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9A412">
      <w:pPr>
        <w:pStyle w:val="11"/>
        <w:autoSpaceDE w:val="0"/>
        <w:jc w:val="center"/>
        <w:rPr>
          <w:rFonts w:ascii="Arial" w:hAnsi="Arial" w:cs="Arial"/>
          <w:b/>
          <w:bCs/>
          <w:sz w:val="24"/>
          <w:szCs w:val="24"/>
        </w:rPr>
      </w:pPr>
      <w:bookmarkStart w:id="30" w:name="_GoBack"/>
      <w:bookmarkEnd w:id="30"/>
      <w:r>
        <w:rPr>
          <w:rFonts w:ascii="Arial" w:hAnsi="Arial" w:cs="Arial"/>
          <w:b/>
          <w:bCs/>
          <w:sz w:val="24"/>
          <w:szCs w:val="24"/>
        </w:rPr>
        <w:t>EDITAL DE LICITAÇÃO</w:t>
      </w:r>
    </w:p>
    <w:p w14:paraId="36DE6F54">
      <w:pPr>
        <w:spacing w:line="240" w:lineRule="auto"/>
        <w:ind w:right="-24"/>
        <w:jc w:val="center"/>
        <w:rPr>
          <w:b/>
          <w:bCs/>
          <w:sz w:val="24"/>
          <w:szCs w:val="24"/>
        </w:rPr>
      </w:pPr>
      <w:r>
        <w:rPr>
          <w:b/>
          <w:bCs/>
          <w:sz w:val="24"/>
          <w:szCs w:val="24"/>
        </w:rPr>
        <w:t>PROCESSO LICITATÓRIO Nº 044/2025</w:t>
      </w:r>
    </w:p>
    <w:p w14:paraId="2C4DD49E">
      <w:pPr>
        <w:tabs>
          <w:tab w:val="center" w:pos="4526"/>
          <w:tab w:val="left" w:pos="8145"/>
        </w:tabs>
        <w:spacing w:line="240" w:lineRule="auto"/>
        <w:ind w:right="-24"/>
        <w:rPr>
          <w:b/>
          <w:bCs/>
          <w:sz w:val="24"/>
          <w:szCs w:val="24"/>
        </w:rPr>
      </w:pPr>
      <w:r>
        <w:rPr>
          <w:b/>
          <w:bCs/>
          <w:sz w:val="24"/>
          <w:szCs w:val="24"/>
        </w:rPr>
        <w:tab/>
      </w:r>
      <w:r>
        <w:rPr>
          <w:b/>
          <w:bCs/>
          <w:sz w:val="24"/>
          <w:szCs w:val="24"/>
        </w:rPr>
        <w:t>PREGÃO ELETRÔNICO SRP Nº 005/2025</w:t>
      </w:r>
    </w:p>
    <w:p w14:paraId="2E20B132">
      <w:pPr>
        <w:tabs>
          <w:tab w:val="center" w:pos="4526"/>
          <w:tab w:val="left" w:pos="8145"/>
        </w:tabs>
        <w:spacing w:line="240" w:lineRule="auto"/>
        <w:ind w:right="-24"/>
        <w:rPr>
          <w:b/>
          <w:bCs/>
          <w:color w:val="FF0000"/>
          <w:sz w:val="24"/>
          <w:szCs w:val="24"/>
        </w:rPr>
      </w:pPr>
      <w:r>
        <w:rPr>
          <w:b/>
          <w:bCs/>
          <w:color w:val="FF0000"/>
          <w:sz w:val="24"/>
          <w:szCs w:val="24"/>
        </w:rPr>
        <w:tab/>
      </w:r>
    </w:p>
    <w:tbl>
      <w:tblPr>
        <w:tblStyle w:val="13"/>
        <w:tblW w:w="9880" w:type="dxa"/>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6"/>
        <w:gridCol w:w="66"/>
        <w:gridCol w:w="1121"/>
        <w:gridCol w:w="2104"/>
        <w:gridCol w:w="2390"/>
        <w:gridCol w:w="473"/>
      </w:tblGrid>
      <w:tr w14:paraId="05584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9880" w:type="dxa"/>
            <w:gridSpan w:val="6"/>
          </w:tcPr>
          <w:p w14:paraId="62F87F6C">
            <w:pPr>
              <w:pStyle w:val="71"/>
              <w:ind w:left="108"/>
              <w:jc w:val="both"/>
              <w:rPr>
                <w:rFonts w:ascii="Arial" w:hAnsi="Arial" w:cs="Arial"/>
                <w:b/>
                <w:sz w:val="24"/>
                <w:szCs w:val="24"/>
              </w:rPr>
            </w:pPr>
            <w:r>
              <w:rPr>
                <w:rFonts w:ascii="Arial" w:hAnsi="Arial" w:cs="Arial"/>
                <w:b/>
                <w:sz w:val="24"/>
                <w:szCs w:val="24"/>
              </w:rPr>
              <w:t>ORGÃO DEMANDANTE: SECRETARIA MUNICIPAL DE SAÚDE</w:t>
            </w:r>
          </w:p>
        </w:tc>
      </w:tr>
      <w:tr w14:paraId="2F8BA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9880" w:type="dxa"/>
            <w:gridSpan w:val="6"/>
          </w:tcPr>
          <w:p w14:paraId="20AC6E72">
            <w:pPr>
              <w:tabs>
                <w:tab w:val="left" w:pos="384"/>
              </w:tabs>
              <w:spacing w:line="240" w:lineRule="auto"/>
              <w:ind w:left="142"/>
              <w:jc w:val="both"/>
              <w:rPr>
                <w:sz w:val="24"/>
                <w:szCs w:val="24"/>
              </w:rPr>
            </w:pPr>
            <w:r>
              <w:rPr>
                <w:b/>
                <w:sz w:val="24"/>
                <w:szCs w:val="24"/>
              </w:rPr>
              <w:t xml:space="preserve">OBJETO: </w:t>
            </w:r>
            <w:bookmarkStart w:id="0" w:name="_Hlk189145427"/>
            <w:r>
              <w:rPr>
                <w:rFonts w:eastAsia="Calibri"/>
                <w:sz w:val="24"/>
                <w:szCs w:val="24"/>
              </w:rPr>
              <w:t xml:space="preserve">Registro de Preços para a </w:t>
            </w:r>
            <w:r>
              <w:rPr>
                <w:sz w:val="24"/>
                <w:szCs w:val="24"/>
              </w:rPr>
              <w:t xml:space="preserve">Contratação de empresa especializada para a </w:t>
            </w:r>
            <w:r>
              <w:rPr>
                <w:rFonts w:eastAsia="Cambria"/>
                <w:sz w:val="24"/>
                <w:szCs w:val="24"/>
                <w:lang w:eastAsia="en-US"/>
              </w:rPr>
              <w:t>aquisição de medicamentos básicos, psicotrópicos e injetáveis (éticos, genéricos e similares), regulamentados conforme normas da ANVISA, para atendimento à população do Município de Belém do São Francisco, conforme solicitação expressa da Secretaria Municipal de Saúde</w:t>
            </w:r>
            <w:bookmarkEnd w:id="0"/>
            <w:r>
              <w:rPr>
                <w:rFonts w:eastAsia="Cambria"/>
                <w:sz w:val="24"/>
                <w:szCs w:val="24"/>
                <w:lang w:eastAsia="en-US"/>
              </w:rPr>
              <w:t>.</w:t>
            </w:r>
          </w:p>
        </w:tc>
      </w:tr>
      <w:tr w14:paraId="159C9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9880" w:type="dxa"/>
            <w:gridSpan w:val="6"/>
          </w:tcPr>
          <w:p w14:paraId="59302567">
            <w:pPr>
              <w:pStyle w:val="71"/>
              <w:ind w:left="108"/>
              <w:jc w:val="both"/>
              <w:rPr>
                <w:rFonts w:ascii="Arial" w:hAnsi="Arial" w:cs="Arial"/>
                <w:sz w:val="24"/>
                <w:szCs w:val="24"/>
              </w:rPr>
            </w:pPr>
            <w:r>
              <w:rPr>
                <w:rFonts w:ascii="Arial" w:hAnsi="Arial" w:cs="Arial"/>
                <w:b/>
                <w:sz w:val="24"/>
                <w:szCs w:val="24"/>
              </w:rPr>
              <w:t xml:space="preserve">TIPO: </w:t>
            </w:r>
            <w:r>
              <w:rPr>
                <w:rFonts w:ascii="Arial" w:hAnsi="Arial" w:cs="Arial"/>
                <w:sz w:val="24"/>
                <w:szCs w:val="24"/>
              </w:rPr>
              <w:t>MENOR PREÇO</w:t>
            </w:r>
          </w:p>
        </w:tc>
      </w:tr>
      <w:tr w14:paraId="69DB5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9880" w:type="dxa"/>
            <w:gridSpan w:val="6"/>
          </w:tcPr>
          <w:p w14:paraId="0E1A35B9">
            <w:pPr>
              <w:pStyle w:val="71"/>
              <w:ind w:left="108"/>
              <w:jc w:val="both"/>
              <w:rPr>
                <w:rFonts w:ascii="Arial" w:hAnsi="Arial" w:cs="Arial"/>
                <w:sz w:val="24"/>
                <w:szCs w:val="24"/>
              </w:rPr>
            </w:pPr>
            <w:r>
              <w:rPr>
                <w:rFonts w:ascii="Arial" w:hAnsi="Arial" w:cs="Arial"/>
                <w:b/>
                <w:sz w:val="24"/>
                <w:szCs w:val="24"/>
              </w:rPr>
              <w:t xml:space="preserve">JULGAMENTO: </w:t>
            </w:r>
            <w:r>
              <w:rPr>
                <w:rFonts w:ascii="Arial" w:hAnsi="Arial" w:cs="Arial"/>
                <w:sz w:val="24"/>
                <w:szCs w:val="24"/>
              </w:rPr>
              <w:t>POR ITEM</w:t>
            </w:r>
          </w:p>
        </w:tc>
      </w:tr>
      <w:tr w14:paraId="341C7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9880" w:type="dxa"/>
            <w:gridSpan w:val="6"/>
          </w:tcPr>
          <w:p w14:paraId="10CE7D31">
            <w:pPr>
              <w:pStyle w:val="71"/>
              <w:ind w:left="108"/>
              <w:jc w:val="both"/>
              <w:rPr>
                <w:rFonts w:ascii="Arial" w:hAnsi="Arial" w:cs="Arial"/>
                <w:sz w:val="24"/>
                <w:szCs w:val="24"/>
              </w:rPr>
            </w:pPr>
            <w:r>
              <w:rPr>
                <w:rFonts w:ascii="Arial" w:hAnsi="Arial" w:cs="Arial"/>
                <w:b/>
                <w:sz w:val="24"/>
                <w:szCs w:val="24"/>
              </w:rPr>
              <w:t xml:space="preserve">MODO DE DISPUTA: </w:t>
            </w:r>
            <w:r>
              <w:rPr>
                <w:rFonts w:ascii="Arial" w:hAnsi="Arial" w:cs="Arial"/>
                <w:sz w:val="24"/>
                <w:szCs w:val="24"/>
              </w:rPr>
              <w:t xml:space="preserve">ABERTO E </w:t>
            </w:r>
            <w:r>
              <w:rPr>
                <w:rFonts w:ascii="Arial" w:hAnsi="Arial" w:cs="Arial"/>
                <w:spacing w:val="-2"/>
                <w:sz w:val="24"/>
                <w:szCs w:val="24"/>
              </w:rPr>
              <w:t>FECHADO</w:t>
            </w:r>
          </w:p>
        </w:tc>
      </w:tr>
      <w:tr w14:paraId="4E61A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9880" w:type="dxa"/>
            <w:gridSpan w:val="6"/>
          </w:tcPr>
          <w:p w14:paraId="7CEB6A1E">
            <w:pPr>
              <w:pStyle w:val="71"/>
              <w:ind w:left="108"/>
              <w:jc w:val="both"/>
              <w:rPr>
                <w:rFonts w:ascii="Arial" w:hAnsi="Arial" w:cs="Arial"/>
                <w:sz w:val="24"/>
                <w:szCs w:val="24"/>
              </w:rPr>
            </w:pPr>
            <w:r>
              <w:rPr>
                <w:rFonts w:ascii="Arial" w:hAnsi="Arial" w:cs="Arial"/>
                <w:b/>
                <w:sz w:val="24"/>
                <w:szCs w:val="24"/>
              </w:rPr>
              <w:t xml:space="preserve">CONDIÇÃO DE PARTICIPAÇÃO: </w:t>
            </w:r>
            <w:r>
              <w:rPr>
                <w:rFonts w:ascii="Arial" w:hAnsi="Arial" w:cs="Arial"/>
                <w:sz w:val="24"/>
                <w:szCs w:val="24"/>
              </w:rPr>
              <w:t>ARTIGO 48, III, DA LC nº123/2006 COM COTA RESERVADA PARA ME/EPP/MEI/COOP.</w:t>
            </w:r>
          </w:p>
        </w:tc>
      </w:tr>
      <w:tr w14:paraId="2FE68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9880" w:type="dxa"/>
            <w:gridSpan w:val="6"/>
          </w:tcPr>
          <w:p w14:paraId="31550CB5">
            <w:pPr>
              <w:pStyle w:val="71"/>
              <w:ind w:left="108"/>
              <w:jc w:val="both"/>
              <w:rPr>
                <w:rFonts w:ascii="Arial" w:hAnsi="Arial" w:cs="Arial"/>
                <w:sz w:val="24"/>
                <w:szCs w:val="24"/>
              </w:rPr>
            </w:pPr>
            <w:r>
              <w:rPr>
                <w:rFonts w:ascii="Arial" w:hAnsi="Arial" w:cs="Arial"/>
                <w:b/>
                <w:sz w:val="24"/>
                <w:szCs w:val="24"/>
              </w:rPr>
              <w:t xml:space="preserve">ACESSO AO EDITAL, LOCAL DE REALIZAÇÃO DA SESSÃO E PORTAL: </w:t>
            </w:r>
            <w:r>
              <w:rPr>
                <w:rFonts w:ascii="Arial" w:hAnsi="Arial" w:cs="Arial"/>
                <w:sz w:val="24"/>
                <w:szCs w:val="24"/>
              </w:rPr>
              <w:t xml:space="preserve">CONFORME ITEM </w:t>
            </w:r>
            <w:r>
              <w:rPr>
                <w:rFonts w:ascii="Arial" w:hAnsi="Arial" w:cs="Arial"/>
                <w:spacing w:val="28"/>
                <w:sz w:val="24"/>
                <w:szCs w:val="24"/>
              </w:rPr>
              <w:t>1.</w:t>
            </w:r>
            <w:r>
              <w:rPr>
                <w:rFonts w:ascii="Arial" w:hAnsi="Arial" w:cs="Arial"/>
                <w:sz w:val="24"/>
                <w:szCs w:val="24"/>
              </w:rPr>
              <w:t>3 DESTE EDITAL</w:t>
            </w:r>
          </w:p>
        </w:tc>
      </w:tr>
      <w:tr w14:paraId="6D369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880" w:type="dxa"/>
            <w:gridSpan w:val="6"/>
          </w:tcPr>
          <w:p w14:paraId="7640AB4C">
            <w:pPr>
              <w:pStyle w:val="71"/>
              <w:ind w:left="108"/>
              <w:jc w:val="both"/>
              <w:rPr>
                <w:rFonts w:ascii="Arial" w:hAnsi="Arial" w:cs="Arial"/>
                <w:sz w:val="24"/>
                <w:szCs w:val="24"/>
              </w:rPr>
            </w:pPr>
            <w:r>
              <w:rPr>
                <w:rFonts w:ascii="Arial" w:hAnsi="Arial" w:cs="Arial"/>
                <w:b/>
                <w:sz w:val="24"/>
                <w:szCs w:val="24"/>
              </w:rPr>
              <w:t xml:space="preserve">DAS DATAS E HORÁRIOS DO CERTAME: </w:t>
            </w:r>
            <w:r>
              <w:rPr>
                <w:rFonts w:ascii="Arial" w:hAnsi="Arial" w:cs="Arial"/>
                <w:sz w:val="24"/>
                <w:szCs w:val="24"/>
              </w:rPr>
              <w:t xml:space="preserve">CONFORME ITEM </w:t>
            </w:r>
            <w:r>
              <w:rPr>
                <w:rFonts w:ascii="Arial" w:hAnsi="Arial" w:cs="Arial"/>
                <w:spacing w:val="-4"/>
                <w:sz w:val="24"/>
                <w:szCs w:val="24"/>
              </w:rPr>
              <w:t>1.</w:t>
            </w:r>
            <w:r>
              <w:rPr>
                <w:rFonts w:ascii="Arial" w:hAnsi="Arial" w:cs="Arial"/>
                <w:sz w:val="24"/>
                <w:szCs w:val="24"/>
              </w:rPr>
              <w:t xml:space="preserve">4 DESTE </w:t>
            </w:r>
            <w:r>
              <w:rPr>
                <w:rFonts w:ascii="Arial" w:hAnsi="Arial" w:cs="Arial"/>
                <w:spacing w:val="-2"/>
                <w:sz w:val="24"/>
                <w:szCs w:val="24"/>
              </w:rPr>
              <w:t>EDITAL</w:t>
            </w:r>
          </w:p>
        </w:tc>
      </w:tr>
      <w:tr w14:paraId="0B66C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4913" w:type="dxa"/>
            <w:gridSpan w:val="3"/>
            <w:tcBorders>
              <w:right w:val="nil"/>
            </w:tcBorders>
          </w:tcPr>
          <w:p w14:paraId="07C68342">
            <w:pPr>
              <w:pStyle w:val="71"/>
              <w:tabs>
                <w:tab w:val="left" w:pos="1605"/>
                <w:tab w:val="left" w:pos="3553"/>
              </w:tabs>
              <w:ind w:left="108"/>
              <w:jc w:val="both"/>
              <w:rPr>
                <w:rFonts w:ascii="Arial" w:hAnsi="Arial" w:cs="Arial"/>
                <w:b/>
                <w:sz w:val="24"/>
                <w:szCs w:val="24"/>
                <w:u w:val="single"/>
              </w:rPr>
            </w:pPr>
            <w:r>
              <w:rPr>
                <w:rFonts w:ascii="Arial" w:hAnsi="Arial" w:cs="Arial"/>
                <w:b/>
                <w:spacing w:val="-2"/>
                <w:sz w:val="24"/>
                <w:szCs w:val="24"/>
              </w:rPr>
              <w:t xml:space="preserve">SISTEMAELETRÔNICO UTILIZADO: </w:t>
            </w:r>
            <w:r>
              <w:fldChar w:fldCharType="begin"/>
            </w:r>
            <w:r>
              <w:instrText xml:space="preserve"> HYPERLINK </w:instrText>
            </w:r>
            <w:r>
              <w:fldChar w:fldCharType="separate"/>
            </w:r>
            <w:r>
              <w:rPr>
                <w:rStyle w:val="18"/>
                <w:rFonts w:ascii="Arial" w:hAnsi="Arial" w:cs="Arial"/>
                <w:b/>
                <w:spacing w:val="-2"/>
                <w:sz w:val="24"/>
                <w:szCs w:val="24"/>
              </w:rPr>
              <w:t xml:space="preserve">www.portaldecompraspublicas.com.br  </w:t>
            </w:r>
            <w:r>
              <w:rPr>
                <w:rStyle w:val="18"/>
                <w:rFonts w:ascii="Arial" w:hAnsi="Arial" w:cs="Arial"/>
                <w:b/>
                <w:spacing w:val="-2"/>
                <w:sz w:val="24"/>
                <w:szCs w:val="24"/>
              </w:rPr>
              <w:fldChar w:fldCharType="end"/>
            </w:r>
          </w:p>
        </w:tc>
        <w:tc>
          <w:tcPr>
            <w:tcW w:w="4494" w:type="dxa"/>
            <w:gridSpan w:val="2"/>
            <w:tcBorders>
              <w:left w:val="nil"/>
              <w:right w:val="nil"/>
            </w:tcBorders>
          </w:tcPr>
          <w:p w14:paraId="79988757">
            <w:pPr>
              <w:pStyle w:val="71"/>
              <w:ind w:left="251"/>
              <w:jc w:val="both"/>
              <w:rPr>
                <w:rFonts w:ascii="Arial" w:hAnsi="Arial" w:cs="Arial"/>
                <w:sz w:val="24"/>
                <w:szCs w:val="24"/>
              </w:rPr>
            </w:pPr>
            <w:r>
              <w:rPr>
                <w:rFonts w:ascii="Arial" w:hAnsi="Arial" w:cs="Arial"/>
                <w:spacing w:val="-2"/>
                <w:sz w:val="24"/>
                <w:szCs w:val="24"/>
              </w:rPr>
              <w:t xml:space="preserve">Portal </w:t>
            </w:r>
            <w:r>
              <w:rPr>
                <w:rFonts w:ascii="Arial" w:hAnsi="Arial" w:cs="Arial"/>
                <w:spacing w:val="-5"/>
                <w:sz w:val="24"/>
                <w:szCs w:val="24"/>
              </w:rPr>
              <w:t xml:space="preserve">de </w:t>
            </w:r>
            <w:r>
              <w:rPr>
                <w:rFonts w:ascii="Arial" w:hAnsi="Arial" w:cs="Arial"/>
                <w:spacing w:val="-2"/>
                <w:sz w:val="24"/>
                <w:szCs w:val="24"/>
              </w:rPr>
              <w:t>Compras Públicas</w:t>
            </w:r>
          </w:p>
        </w:tc>
        <w:tc>
          <w:tcPr>
            <w:tcW w:w="473" w:type="dxa"/>
            <w:tcBorders>
              <w:left w:val="nil"/>
            </w:tcBorders>
          </w:tcPr>
          <w:p w14:paraId="1146BDDB">
            <w:pPr>
              <w:pStyle w:val="71"/>
              <w:ind w:left="254"/>
              <w:jc w:val="both"/>
              <w:rPr>
                <w:rFonts w:ascii="Arial" w:hAnsi="Arial" w:cs="Arial"/>
                <w:sz w:val="24"/>
                <w:szCs w:val="24"/>
              </w:rPr>
            </w:pPr>
            <w:r>
              <w:rPr>
                <w:rFonts w:ascii="Arial" w:hAnsi="Arial" w:cs="Arial"/>
                <w:spacing w:val="-10"/>
                <w:sz w:val="24"/>
                <w:szCs w:val="24"/>
              </w:rPr>
              <w:t>–</w:t>
            </w:r>
          </w:p>
        </w:tc>
      </w:tr>
      <w:tr w14:paraId="578D3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3726" w:type="dxa"/>
          </w:tcPr>
          <w:p w14:paraId="79E320AE">
            <w:pPr>
              <w:pStyle w:val="71"/>
              <w:ind w:left="108"/>
              <w:jc w:val="both"/>
              <w:rPr>
                <w:rFonts w:ascii="Arial" w:hAnsi="Arial" w:cs="Arial"/>
                <w:b/>
                <w:sz w:val="24"/>
                <w:szCs w:val="24"/>
              </w:rPr>
            </w:pPr>
            <w:r>
              <w:rPr>
                <w:rFonts w:ascii="Arial" w:hAnsi="Arial" w:cs="Arial"/>
                <w:b/>
                <w:sz w:val="24"/>
                <w:szCs w:val="24"/>
              </w:rPr>
              <w:t>PREGOEIRA: Nara Miranda de Araújo Cantareli</w:t>
            </w:r>
          </w:p>
        </w:tc>
        <w:tc>
          <w:tcPr>
            <w:tcW w:w="3291" w:type="dxa"/>
            <w:gridSpan w:val="3"/>
          </w:tcPr>
          <w:p w14:paraId="01774122">
            <w:pPr>
              <w:pStyle w:val="71"/>
              <w:ind w:left="108"/>
              <w:jc w:val="both"/>
              <w:rPr>
                <w:rFonts w:ascii="Arial" w:hAnsi="Arial" w:cs="Arial"/>
                <w:b/>
                <w:sz w:val="24"/>
                <w:szCs w:val="24"/>
              </w:rPr>
            </w:pPr>
            <w:r>
              <w:rPr>
                <w:rFonts w:ascii="Arial" w:hAnsi="Arial" w:cs="Arial"/>
                <w:b/>
                <w:spacing w:val="-2"/>
                <w:sz w:val="24"/>
                <w:szCs w:val="24"/>
              </w:rPr>
              <w:t>E-mail:</w:t>
            </w:r>
          </w:p>
          <w:p w14:paraId="122AEF33">
            <w:pPr>
              <w:pStyle w:val="71"/>
              <w:ind w:left="108"/>
              <w:jc w:val="both"/>
              <w:rPr>
                <w:rFonts w:ascii="Arial" w:hAnsi="Arial" w:cs="Arial"/>
                <w:sz w:val="24"/>
                <w:szCs w:val="24"/>
              </w:rPr>
            </w:pPr>
            <w:r>
              <w:rPr>
                <w:rFonts w:ascii="Arial" w:hAnsi="Arial" w:cs="Arial"/>
                <w:sz w:val="24"/>
                <w:szCs w:val="24"/>
              </w:rPr>
              <w:t>Licitacao_bsf@hotmail.com</w:t>
            </w:r>
          </w:p>
        </w:tc>
        <w:tc>
          <w:tcPr>
            <w:tcW w:w="2863" w:type="dxa"/>
            <w:gridSpan w:val="2"/>
          </w:tcPr>
          <w:p w14:paraId="3D597D03">
            <w:pPr>
              <w:pStyle w:val="71"/>
              <w:ind w:left="109"/>
              <w:jc w:val="both"/>
              <w:rPr>
                <w:rFonts w:ascii="Arial" w:hAnsi="Arial" w:cs="Arial"/>
                <w:b/>
                <w:sz w:val="24"/>
                <w:szCs w:val="24"/>
              </w:rPr>
            </w:pPr>
          </w:p>
        </w:tc>
      </w:tr>
      <w:tr w14:paraId="544EA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880" w:type="dxa"/>
            <w:gridSpan w:val="6"/>
          </w:tcPr>
          <w:p w14:paraId="08B5E09E">
            <w:pPr>
              <w:pStyle w:val="71"/>
              <w:ind w:left="108" w:right="64"/>
              <w:jc w:val="both"/>
              <w:rPr>
                <w:rFonts w:ascii="Arial" w:hAnsi="Arial" w:cs="Arial"/>
                <w:sz w:val="24"/>
                <w:szCs w:val="24"/>
              </w:rPr>
            </w:pPr>
            <w:r>
              <w:rPr>
                <w:rFonts w:ascii="Arial" w:hAnsi="Arial" w:cs="Arial"/>
                <w:b/>
                <w:sz w:val="24"/>
                <w:szCs w:val="24"/>
              </w:rPr>
              <w:t xml:space="preserve">INFORMAÇÕES ADICIONAIS: </w:t>
            </w:r>
            <w:r>
              <w:rPr>
                <w:rFonts w:ascii="Arial" w:hAnsi="Arial" w:cs="Arial"/>
                <w:sz w:val="24"/>
                <w:szCs w:val="24"/>
              </w:rPr>
              <w:t xml:space="preserve">O edital e seus anexos encontram-se disponíveis na plataforma do Portal de Compras Públicas </w:t>
            </w:r>
            <w:r>
              <w:fldChar w:fldCharType="begin"/>
            </w:r>
            <w:r>
              <w:instrText xml:space="preserve"> HYPERLINK "http://www.portaldecompraspublicas.com.br,ou" </w:instrText>
            </w:r>
            <w:r>
              <w:fldChar w:fldCharType="separate"/>
            </w:r>
            <w:r>
              <w:rPr>
                <w:rStyle w:val="18"/>
                <w:rFonts w:ascii="Arial" w:hAnsi="Arial" w:cs="Arial"/>
                <w:sz w:val="24"/>
                <w:szCs w:val="24"/>
              </w:rPr>
              <w:t>www.portaldecompraspublicas.com.br,ou</w:t>
            </w:r>
            <w:r>
              <w:rPr>
                <w:rStyle w:val="18"/>
                <w:rFonts w:ascii="Arial" w:hAnsi="Arial" w:cs="Arial"/>
                <w:sz w:val="24"/>
                <w:szCs w:val="24"/>
              </w:rPr>
              <w:fldChar w:fldCharType="end"/>
            </w:r>
            <w:r>
              <w:rPr>
                <w:rFonts w:ascii="Arial" w:hAnsi="Arial" w:cs="Arial"/>
                <w:sz w:val="24"/>
                <w:szCs w:val="24"/>
              </w:rPr>
              <w:t xml:space="preserve"> através do sítio </w:t>
            </w:r>
            <w:r>
              <w:rPr>
                <w:rFonts w:ascii="Arial" w:hAnsi="Arial" w:cs="Arial"/>
                <w:spacing w:val="-2"/>
                <w:sz w:val="24"/>
                <w:szCs w:val="24"/>
              </w:rPr>
              <w:t xml:space="preserve">oficial </w:t>
            </w:r>
            <w:r>
              <w:rPr>
                <w:rFonts w:ascii="Arial" w:hAnsi="Arial" w:cs="Arial"/>
                <w:sz w:val="24"/>
                <w:szCs w:val="24"/>
              </w:rPr>
              <w:t>da Prefeitura de Belém do São Francisco-PE:</w:t>
            </w:r>
            <w:r>
              <w:fldChar w:fldCharType="begin"/>
            </w:r>
            <w:r>
              <w:instrText xml:space="preserve">HYPERLINK "http://www.belemdosaofrancisco.pe.gov.br."</w:instrText>
            </w:r>
            <w:r>
              <w:fldChar w:fldCharType="separate"/>
            </w:r>
            <w:r>
              <w:rPr>
                <w:rStyle w:val="18"/>
                <w:rFonts w:ascii="Arial" w:hAnsi="Arial" w:cs="Arial"/>
                <w:spacing w:val="-2"/>
                <w:sz w:val="24"/>
                <w:szCs w:val="24"/>
              </w:rPr>
              <w:t>www.belemdosaofrancisco.pe.gov.br.</w:t>
            </w:r>
            <w:r>
              <w:fldChar w:fldCharType="end"/>
            </w:r>
          </w:p>
        </w:tc>
      </w:tr>
      <w:tr w14:paraId="7EC4E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3792" w:type="dxa"/>
            <w:gridSpan w:val="2"/>
            <w:tcBorders>
              <w:right w:val="single" w:color="auto" w:sz="4" w:space="0"/>
            </w:tcBorders>
          </w:tcPr>
          <w:p w14:paraId="6F07AD7F">
            <w:pPr>
              <w:pStyle w:val="71"/>
              <w:ind w:left="108" w:right="84"/>
              <w:jc w:val="both"/>
              <w:rPr>
                <w:rFonts w:ascii="Arial" w:hAnsi="Arial" w:cs="Arial"/>
                <w:b/>
                <w:sz w:val="24"/>
                <w:szCs w:val="24"/>
              </w:rPr>
            </w:pPr>
            <w:r>
              <w:rPr>
                <w:rFonts w:ascii="Arial" w:hAnsi="Arial" w:cs="Arial"/>
                <w:b/>
                <w:sz w:val="24"/>
                <w:szCs w:val="24"/>
              </w:rPr>
              <w:t>VALOR ESTIMADO</w:t>
            </w:r>
          </w:p>
        </w:tc>
        <w:tc>
          <w:tcPr>
            <w:tcW w:w="6088" w:type="dxa"/>
            <w:gridSpan w:val="4"/>
            <w:tcBorders>
              <w:left w:val="single" w:color="auto" w:sz="4" w:space="0"/>
            </w:tcBorders>
          </w:tcPr>
          <w:p w14:paraId="22C90DC3">
            <w:pPr>
              <w:pStyle w:val="71"/>
              <w:ind w:right="84"/>
              <w:jc w:val="both"/>
              <w:rPr>
                <w:rFonts w:ascii="Arial" w:hAnsi="Arial" w:cs="Arial"/>
                <w:b/>
                <w:bCs/>
                <w:sz w:val="24"/>
                <w:szCs w:val="24"/>
              </w:rPr>
            </w:pPr>
            <w:r>
              <w:rPr>
                <w:rFonts w:ascii="Arial" w:hAnsi="Arial" w:cs="Arial"/>
                <w:b/>
                <w:bCs/>
                <w:sz w:val="24"/>
                <w:szCs w:val="24"/>
              </w:rPr>
              <w:t>RS 1.748.580,91</w:t>
            </w:r>
          </w:p>
        </w:tc>
      </w:tr>
    </w:tbl>
    <w:p w14:paraId="07DC6134">
      <w:pPr>
        <w:tabs>
          <w:tab w:val="center" w:pos="4526"/>
          <w:tab w:val="left" w:pos="8145"/>
        </w:tabs>
        <w:spacing w:line="240" w:lineRule="auto"/>
        <w:ind w:right="-24"/>
        <w:rPr>
          <w:b/>
          <w:bCs/>
          <w:color w:val="000000" w:themeColor="text1"/>
          <w:sz w:val="24"/>
          <w:szCs w:val="24"/>
        </w:rPr>
      </w:pPr>
    </w:p>
    <w:p w14:paraId="382A7DBE">
      <w:pPr>
        <w:tabs>
          <w:tab w:val="left" w:pos="10490"/>
        </w:tabs>
        <w:spacing w:line="240" w:lineRule="auto"/>
        <w:ind w:right="-43"/>
        <w:jc w:val="both"/>
        <w:rPr>
          <w:sz w:val="24"/>
          <w:szCs w:val="24"/>
        </w:rPr>
      </w:pPr>
      <w:r>
        <w:rPr>
          <w:sz w:val="24"/>
          <w:szCs w:val="24"/>
        </w:rPr>
        <w:t xml:space="preserve">O Município de Belém do São Francisco e a pregoeira, designado pela </w:t>
      </w:r>
      <w:r>
        <w:rPr>
          <w:b/>
          <w:sz w:val="24"/>
          <w:szCs w:val="24"/>
        </w:rPr>
        <w:t xml:space="preserve">Portaria nº 010/2025 de 07 de janeiro de 2025, </w:t>
      </w:r>
      <w:r>
        <w:rPr>
          <w:sz w:val="24"/>
          <w:szCs w:val="24"/>
        </w:rPr>
        <w:t xml:space="preserve">declaram que se acha aberta, a Licitação na modalidade </w:t>
      </w:r>
      <w:r>
        <w:rPr>
          <w:b/>
          <w:sz w:val="24"/>
          <w:szCs w:val="24"/>
        </w:rPr>
        <w:t>PREGÃO</w:t>
      </w:r>
      <w:r>
        <w:rPr>
          <w:sz w:val="24"/>
          <w:szCs w:val="24"/>
        </w:rPr>
        <w:t xml:space="preserve">, na forma </w:t>
      </w:r>
      <w:r>
        <w:rPr>
          <w:b/>
          <w:sz w:val="24"/>
          <w:szCs w:val="24"/>
        </w:rPr>
        <w:t>ELETRÔNICA</w:t>
      </w:r>
      <w:r>
        <w:rPr>
          <w:sz w:val="24"/>
          <w:szCs w:val="24"/>
        </w:rPr>
        <w:t xml:space="preserve">, do tipo </w:t>
      </w:r>
      <w:r>
        <w:rPr>
          <w:b/>
          <w:sz w:val="24"/>
          <w:szCs w:val="24"/>
        </w:rPr>
        <w:t>“MENOR PREÇO”, julgamento “POR ITEM”</w:t>
      </w:r>
      <w:r>
        <w:rPr>
          <w:sz w:val="24"/>
          <w:szCs w:val="24"/>
        </w:rPr>
        <w:t xml:space="preserve">, modo de disputa </w:t>
      </w:r>
      <w:r>
        <w:rPr>
          <w:b/>
          <w:sz w:val="24"/>
          <w:szCs w:val="24"/>
        </w:rPr>
        <w:t xml:space="preserve">“ABERTO E FECHADO”.  </w:t>
      </w:r>
      <w:r>
        <w:rPr>
          <w:sz w:val="24"/>
          <w:szCs w:val="24"/>
        </w:rPr>
        <w:t xml:space="preserve">A licitação será regida pela Lei Federal nº 14.133, de 01 de abril de 2021, Lei Complementar 123/06, alterada pelas Leis Complementares 128/2008, 147/2014 e 155/2016 e Decreto Federal nº 8.538/201, do disposto no presente Edital e seus anexos. A sessão pública será conduzida pela pregoeira, com auxílio da </w:t>
      </w:r>
      <w:r>
        <w:rPr>
          <w:b/>
          <w:sz w:val="24"/>
          <w:szCs w:val="24"/>
        </w:rPr>
        <w:t>Equipe de Apoio</w:t>
      </w:r>
      <w:r>
        <w:rPr>
          <w:sz w:val="24"/>
          <w:szCs w:val="24"/>
        </w:rPr>
        <w:t>, conforme portaria acima citada</w:t>
      </w:r>
      <w:r>
        <w:rPr>
          <w:spacing w:val="-2"/>
          <w:sz w:val="24"/>
          <w:szCs w:val="24"/>
        </w:rPr>
        <w:t>, objetivando a contratação do objeto adiante descrito:</w:t>
      </w:r>
    </w:p>
    <w:p w14:paraId="5A3CE6CD">
      <w:pPr>
        <w:tabs>
          <w:tab w:val="center" w:pos="4526"/>
          <w:tab w:val="left" w:pos="8145"/>
        </w:tabs>
        <w:spacing w:line="240" w:lineRule="auto"/>
        <w:ind w:right="-24"/>
        <w:rPr>
          <w:b/>
          <w:bCs/>
          <w:color w:val="000000" w:themeColor="text1"/>
          <w:sz w:val="24"/>
          <w:szCs w:val="24"/>
        </w:rPr>
      </w:pPr>
    </w:p>
    <w:p w14:paraId="66B87B4A">
      <w:pPr>
        <w:pStyle w:val="11"/>
        <w:autoSpaceDE w:val="0"/>
        <w:rPr>
          <w:rFonts w:ascii="Arial" w:hAnsi="Arial" w:cs="Arial"/>
          <w:b/>
          <w:bCs/>
          <w:color w:val="000000"/>
          <w:sz w:val="24"/>
          <w:szCs w:val="24"/>
        </w:rPr>
      </w:pPr>
    </w:p>
    <w:p w14:paraId="2BE29F8D">
      <w:pPr>
        <w:pStyle w:val="11"/>
        <w:numPr>
          <w:ilvl w:val="0"/>
          <w:numId w:val="6"/>
        </w:numPr>
        <w:autoSpaceDE w:val="0"/>
        <w:rPr>
          <w:rFonts w:ascii="Arial" w:hAnsi="Arial" w:cs="Arial"/>
          <w:b/>
          <w:bCs/>
          <w:color w:val="000000"/>
          <w:sz w:val="24"/>
          <w:szCs w:val="24"/>
        </w:rPr>
      </w:pPr>
      <w:r>
        <w:rPr>
          <w:rFonts w:ascii="Arial" w:hAnsi="Arial" w:cs="Arial"/>
          <w:b/>
          <w:bCs/>
          <w:color w:val="000000"/>
          <w:sz w:val="24"/>
          <w:szCs w:val="24"/>
        </w:rPr>
        <w:t>DO OBJETO:</w:t>
      </w:r>
    </w:p>
    <w:p w14:paraId="4331C27F">
      <w:pPr>
        <w:pStyle w:val="11"/>
        <w:autoSpaceDE w:val="0"/>
        <w:ind w:left="720"/>
        <w:rPr>
          <w:rFonts w:ascii="Arial" w:hAnsi="Arial" w:cs="Arial"/>
          <w:b/>
          <w:bCs/>
          <w:color w:val="000000"/>
          <w:sz w:val="24"/>
          <w:szCs w:val="24"/>
        </w:rPr>
      </w:pPr>
    </w:p>
    <w:p w14:paraId="1FC1AC3B">
      <w:pPr>
        <w:pStyle w:val="67"/>
        <w:autoSpaceDE w:val="0"/>
        <w:adjustRightInd w:val="0"/>
        <w:spacing w:line="240" w:lineRule="auto"/>
        <w:ind w:left="0"/>
        <w:jc w:val="both"/>
        <w:rPr>
          <w:rFonts w:ascii="Arial" w:hAnsi="Arial" w:cs="Arial"/>
          <w:sz w:val="24"/>
          <w:szCs w:val="24"/>
        </w:rPr>
      </w:pPr>
      <w:r>
        <w:rPr>
          <w:rFonts w:ascii="Arial" w:hAnsi="Arial" w:cs="Arial"/>
          <w:sz w:val="24"/>
          <w:szCs w:val="24"/>
        </w:rPr>
        <w:t xml:space="preserve">1.1. O objeto da presente licitação é o Registro de Preços para a Contratação de empresa especializada para a </w:t>
      </w:r>
      <w:r>
        <w:rPr>
          <w:rFonts w:ascii="Arial" w:hAnsi="Arial" w:eastAsia="Cambria" w:cs="Arial"/>
          <w:sz w:val="24"/>
          <w:szCs w:val="24"/>
        </w:rPr>
        <w:t>aquisição de medicamentos básicos, psicotrópicos e injetáveis (éticos, genéricos e similares), regulamentados conforme normas da ANVISA, para atendimento à população do Município de Belém do São Francisco, conforme solicitação expressa da Secretaria Municipal de Saúde.</w:t>
      </w:r>
      <w:r>
        <w:rPr>
          <w:rFonts w:ascii="Arial" w:hAnsi="Arial" w:cs="Arial"/>
          <w:sz w:val="24"/>
          <w:szCs w:val="24"/>
        </w:rPr>
        <w:t>, conforme condições e exigências estabelecidas neste instrumento;</w:t>
      </w:r>
    </w:p>
    <w:p w14:paraId="4CB0754D">
      <w:pPr>
        <w:pStyle w:val="67"/>
        <w:autoSpaceDE w:val="0"/>
        <w:adjustRightInd w:val="0"/>
        <w:spacing w:line="240" w:lineRule="auto"/>
        <w:ind w:left="0"/>
        <w:jc w:val="both"/>
        <w:rPr>
          <w:rFonts w:ascii="Arial" w:hAnsi="Arial" w:cs="Arial"/>
          <w:sz w:val="24"/>
          <w:szCs w:val="24"/>
        </w:rPr>
      </w:pPr>
    </w:p>
    <w:p w14:paraId="0752498D">
      <w:pPr>
        <w:pStyle w:val="67"/>
        <w:numPr>
          <w:ilvl w:val="2"/>
          <w:numId w:val="7"/>
        </w:numPr>
        <w:autoSpaceDE w:val="0"/>
        <w:adjustRightInd w:val="0"/>
        <w:spacing w:line="240" w:lineRule="auto"/>
        <w:jc w:val="both"/>
        <w:rPr>
          <w:rFonts w:ascii="Arial" w:hAnsi="Arial" w:cs="Arial"/>
          <w:iCs/>
          <w:sz w:val="24"/>
          <w:szCs w:val="24"/>
        </w:rPr>
      </w:pPr>
      <w:r>
        <w:rPr>
          <w:rFonts w:ascii="Arial" w:hAnsi="Arial" w:cs="Arial"/>
          <w:iCs/>
          <w:sz w:val="24"/>
          <w:szCs w:val="24"/>
        </w:rPr>
        <w:t xml:space="preserve">A licitação será dividida </w:t>
      </w:r>
      <w:r>
        <w:rPr>
          <w:rFonts w:ascii="Arial" w:hAnsi="Arial" w:cs="Arial"/>
          <w:b/>
          <w:bCs/>
          <w:iCs/>
          <w:sz w:val="24"/>
          <w:szCs w:val="24"/>
        </w:rPr>
        <w:t>em itens</w:t>
      </w:r>
      <w:r>
        <w:rPr>
          <w:rFonts w:ascii="Arial" w:hAnsi="Arial" w:cs="Arial"/>
          <w:b/>
          <w:iCs/>
          <w:sz w:val="24"/>
          <w:szCs w:val="24"/>
        </w:rPr>
        <w:t>,</w:t>
      </w:r>
      <w:r>
        <w:rPr>
          <w:rFonts w:ascii="Arial" w:hAnsi="Arial" w:cs="Arial"/>
          <w:iCs/>
          <w:sz w:val="24"/>
          <w:szCs w:val="24"/>
        </w:rPr>
        <w:t xml:space="preserve"> conforme tabela abaixo, facultando-se ao licitante a participação em quantos itens forem de seu interesse;</w:t>
      </w:r>
    </w:p>
    <w:p w14:paraId="710916EE">
      <w:pPr>
        <w:pStyle w:val="67"/>
        <w:numPr>
          <w:ilvl w:val="2"/>
          <w:numId w:val="7"/>
        </w:numPr>
        <w:autoSpaceDE w:val="0"/>
        <w:adjustRightInd w:val="0"/>
        <w:spacing w:line="240" w:lineRule="auto"/>
        <w:jc w:val="both"/>
        <w:rPr>
          <w:rFonts w:ascii="Arial" w:hAnsi="Arial" w:cs="Arial"/>
          <w:iCs/>
          <w:sz w:val="24"/>
          <w:szCs w:val="24"/>
        </w:rPr>
      </w:pPr>
      <w:r>
        <w:rPr>
          <w:rFonts w:ascii="Arial" w:hAnsi="Arial" w:cs="Arial"/>
          <w:iCs/>
          <w:sz w:val="24"/>
          <w:szCs w:val="24"/>
        </w:rPr>
        <w:t>Em caso de divergência na planilha entre o edital e o sistema, prevalecerá a do sistema, visto que é a mesma que está indo pra disputa.</w:t>
      </w:r>
    </w:p>
    <w:p w14:paraId="0448648B">
      <w:pPr>
        <w:pStyle w:val="67"/>
        <w:autoSpaceDE w:val="0"/>
        <w:adjustRightInd w:val="0"/>
        <w:spacing w:line="240" w:lineRule="auto"/>
        <w:ind w:left="0"/>
        <w:jc w:val="both"/>
        <w:rPr>
          <w:rFonts w:ascii="Arial" w:hAnsi="Arial" w:cs="Arial"/>
          <w:iCs/>
          <w:sz w:val="24"/>
          <w:szCs w:val="24"/>
        </w:rPr>
      </w:pPr>
    </w:p>
    <w:tbl>
      <w:tblPr>
        <w:tblStyle w:val="13"/>
        <w:tblW w:w="11451" w:type="dxa"/>
        <w:tblInd w:w="-1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704"/>
        <w:gridCol w:w="5392"/>
        <w:gridCol w:w="816"/>
        <w:gridCol w:w="1198"/>
        <w:gridCol w:w="924"/>
        <w:gridCol w:w="1012"/>
        <w:gridCol w:w="1501"/>
      </w:tblGrid>
      <w:tr w14:paraId="4C22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0" w:hRule="atLeast"/>
        </w:trPr>
        <w:tc>
          <w:tcPr>
            <w:tcW w:w="704" w:type="dxa"/>
            <w:shd w:val="clear" w:color="000000" w:fill="D9D9D9"/>
            <w:vAlign w:val="center"/>
          </w:tcPr>
          <w:p w14:paraId="083A4FC0">
            <w:pPr>
              <w:spacing w:line="240" w:lineRule="auto"/>
              <w:jc w:val="center"/>
              <w:rPr>
                <w:rFonts w:eastAsia="Times New Roman"/>
                <w:b/>
                <w:bCs/>
                <w:color w:val="000000"/>
                <w:sz w:val="16"/>
                <w:szCs w:val="16"/>
              </w:rPr>
            </w:pPr>
            <w:r>
              <w:rPr>
                <w:rFonts w:eastAsia="Times New Roman"/>
                <w:b/>
                <w:bCs/>
                <w:color w:val="000000"/>
                <w:sz w:val="16"/>
                <w:szCs w:val="16"/>
              </w:rPr>
              <w:t>Nº</w:t>
            </w:r>
          </w:p>
        </w:tc>
        <w:tc>
          <w:tcPr>
            <w:tcW w:w="5392" w:type="dxa"/>
            <w:shd w:val="clear" w:color="000000" w:fill="D9D9D9"/>
            <w:vAlign w:val="center"/>
          </w:tcPr>
          <w:p w14:paraId="555A8266">
            <w:pPr>
              <w:spacing w:line="240" w:lineRule="auto"/>
              <w:jc w:val="center"/>
              <w:rPr>
                <w:rFonts w:eastAsia="Times New Roman"/>
                <w:b/>
                <w:bCs/>
                <w:color w:val="000000"/>
                <w:sz w:val="16"/>
                <w:szCs w:val="16"/>
              </w:rPr>
            </w:pPr>
            <w:r>
              <w:rPr>
                <w:rFonts w:eastAsia="Times New Roman"/>
                <w:b/>
                <w:bCs/>
                <w:color w:val="000000"/>
                <w:sz w:val="16"/>
                <w:szCs w:val="16"/>
              </w:rPr>
              <w:t>ESPECIFICAÇÃO</w:t>
            </w:r>
          </w:p>
        </w:tc>
        <w:tc>
          <w:tcPr>
            <w:tcW w:w="816" w:type="dxa"/>
            <w:shd w:val="clear" w:color="000000" w:fill="D9D9D9"/>
            <w:vAlign w:val="center"/>
          </w:tcPr>
          <w:p w14:paraId="03BBED0F">
            <w:pPr>
              <w:spacing w:line="240" w:lineRule="auto"/>
              <w:jc w:val="center"/>
              <w:rPr>
                <w:rFonts w:eastAsia="Times New Roman"/>
                <w:b/>
                <w:bCs/>
                <w:color w:val="000000"/>
                <w:sz w:val="16"/>
                <w:szCs w:val="16"/>
              </w:rPr>
            </w:pPr>
            <w:r>
              <w:rPr>
                <w:rFonts w:eastAsia="Times New Roman"/>
                <w:b/>
                <w:bCs/>
                <w:color w:val="000000"/>
                <w:sz w:val="16"/>
                <w:szCs w:val="16"/>
              </w:rPr>
              <w:t>CATMAT</w:t>
            </w:r>
          </w:p>
        </w:tc>
        <w:tc>
          <w:tcPr>
            <w:tcW w:w="1198" w:type="dxa"/>
            <w:shd w:val="clear" w:color="000000" w:fill="D9D9D9"/>
            <w:vAlign w:val="center"/>
          </w:tcPr>
          <w:p w14:paraId="6D099349">
            <w:pPr>
              <w:spacing w:line="240" w:lineRule="auto"/>
              <w:jc w:val="center"/>
              <w:rPr>
                <w:rFonts w:eastAsia="Times New Roman"/>
                <w:b/>
                <w:bCs/>
                <w:color w:val="000000"/>
                <w:sz w:val="16"/>
                <w:szCs w:val="16"/>
              </w:rPr>
            </w:pPr>
            <w:r>
              <w:rPr>
                <w:rFonts w:eastAsia="Times New Roman"/>
                <w:b/>
                <w:bCs/>
                <w:color w:val="000000"/>
                <w:sz w:val="16"/>
                <w:szCs w:val="16"/>
              </w:rPr>
              <w:t>UNID</w:t>
            </w:r>
          </w:p>
        </w:tc>
        <w:tc>
          <w:tcPr>
            <w:tcW w:w="924" w:type="dxa"/>
            <w:shd w:val="clear" w:color="000000" w:fill="D9D9D9"/>
            <w:vAlign w:val="center"/>
          </w:tcPr>
          <w:p w14:paraId="2B977DFB">
            <w:pPr>
              <w:spacing w:line="240" w:lineRule="auto"/>
              <w:jc w:val="center"/>
              <w:rPr>
                <w:rFonts w:eastAsia="Times New Roman"/>
                <w:b/>
                <w:bCs/>
                <w:color w:val="000000"/>
                <w:sz w:val="16"/>
                <w:szCs w:val="16"/>
              </w:rPr>
            </w:pPr>
            <w:r>
              <w:rPr>
                <w:rFonts w:eastAsia="Times New Roman"/>
                <w:b/>
                <w:bCs/>
                <w:color w:val="000000"/>
                <w:sz w:val="16"/>
                <w:szCs w:val="16"/>
              </w:rPr>
              <w:t>QUANT. ANUAL TOTAL</w:t>
            </w:r>
          </w:p>
        </w:tc>
        <w:tc>
          <w:tcPr>
            <w:tcW w:w="965" w:type="dxa"/>
            <w:shd w:val="clear" w:color="000000" w:fill="D9D9D9"/>
            <w:vAlign w:val="center"/>
          </w:tcPr>
          <w:p w14:paraId="136D5E7A">
            <w:pPr>
              <w:spacing w:line="240" w:lineRule="auto"/>
              <w:jc w:val="center"/>
              <w:rPr>
                <w:rFonts w:eastAsia="Times New Roman"/>
                <w:b/>
                <w:bCs/>
                <w:color w:val="000000"/>
                <w:sz w:val="16"/>
                <w:szCs w:val="16"/>
              </w:rPr>
            </w:pPr>
            <w:r>
              <w:rPr>
                <w:rFonts w:eastAsia="Times New Roman"/>
                <w:b/>
                <w:bCs/>
                <w:color w:val="000000"/>
                <w:sz w:val="16"/>
                <w:szCs w:val="16"/>
              </w:rPr>
              <w:t>VALOR UNIT</w:t>
            </w:r>
          </w:p>
        </w:tc>
        <w:tc>
          <w:tcPr>
            <w:tcW w:w="1452" w:type="dxa"/>
            <w:shd w:val="clear" w:color="000000" w:fill="D9D9D9"/>
            <w:vAlign w:val="center"/>
          </w:tcPr>
          <w:p w14:paraId="7A0A8019">
            <w:pPr>
              <w:spacing w:line="240" w:lineRule="auto"/>
              <w:jc w:val="center"/>
              <w:rPr>
                <w:rFonts w:eastAsia="Times New Roman"/>
                <w:b/>
                <w:bCs/>
                <w:color w:val="000000"/>
                <w:sz w:val="16"/>
                <w:szCs w:val="16"/>
              </w:rPr>
            </w:pPr>
            <w:r>
              <w:rPr>
                <w:rFonts w:eastAsia="Times New Roman"/>
                <w:b/>
                <w:bCs/>
                <w:color w:val="000000"/>
                <w:sz w:val="16"/>
                <w:szCs w:val="16"/>
              </w:rPr>
              <w:t>VALOR TOTAL</w:t>
            </w:r>
          </w:p>
        </w:tc>
      </w:tr>
      <w:tr w14:paraId="086A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BAF9416">
            <w:pPr>
              <w:spacing w:line="240" w:lineRule="auto"/>
              <w:jc w:val="center"/>
              <w:rPr>
                <w:rFonts w:eastAsia="Times New Roman"/>
                <w:color w:val="000000"/>
                <w:sz w:val="16"/>
                <w:szCs w:val="16"/>
              </w:rPr>
            </w:pPr>
            <w:r>
              <w:rPr>
                <w:rFonts w:eastAsia="Times New Roman"/>
                <w:color w:val="000000"/>
                <w:sz w:val="16"/>
                <w:szCs w:val="16"/>
              </w:rPr>
              <w:t>1</w:t>
            </w:r>
          </w:p>
        </w:tc>
        <w:tc>
          <w:tcPr>
            <w:tcW w:w="5392" w:type="dxa"/>
            <w:shd w:val="clear" w:color="000000" w:fill="FFFFFF"/>
            <w:vAlign w:val="bottom"/>
          </w:tcPr>
          <w:p w14:paraId="2691D06E">
            <w:pPr>
              <w:spacing w:line="240" w:lineRule="auto"/>
              <w:rPr>
                <w:rFonts w:eastAsia="Times New Roman"/>
                <w:color w:val="000000"/>
                <w:sz w:val="16"/>
                <w:szCs w:val="16"/>
              </w:rPr>
            </w:pPr>
            <w:r>
              <w:rPr>
                <w:rFonts w:eastAsia="Times New Roman"/>
                <w:color w:val="000000"/>
                <w:sz w:val="16"/>
                <w:szCs w:val="16"/>
              </w:rPr>
              <w:t>ACIDO ACETILSALICÍLICO COMPRIMIDO 100MG</w:t>
            </w:r>
          </w:p>
        </w:tc>
        <w:tc>
          <w:tcPr>
            <w:tcW w:w="816" w:type="dxa"/>
            <w:shd w:val="clear" w:color="000000" w:fill="FFFFFF"/>
            <w:noWrap/>
            <w:vAlign w:val="center"/>
          </w:tcPr>
          <w:p w14:paraId="6C0E8247">
            <w:pPr>
              <w:spacing w:line="240" w:lineRule="auto"/>
              <w:jc w:val="center"/>
              <w:rPr>
                <w:rFonts w:eastAsia="Times New Roman"/>
                <w:sz w:val="16"/>
                <w:szCs w:val="16"/>
              </w:rPr>
            </w:pPr>
            <w:r>
              <w:rPr>
                <w:rFonts w:eastAsia="Times New Roman"/>
                <w:sz w:val="16"/>
                <w:szCs w:val="16"/>
              </w:rPr>
              <w:t>337678</w:t>
            </w:r>
          </w:p>
        </w:tc>
        <w:tc>
          <w:tcPr>
            <w:tcW w:w="1198" w:type="dxa"/>
            <w:shd w:val="clear" w:color="000000" w:fill="FFFFFF"/>
            <w:noWrap/>
            <w:vAlign w:val="center"/>
          </w:tcPr>
          <w:p w14:paraId="2D48BB3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1FA9B8C4">
            <w:pPr>
              <w:spacing w:line="240" w:lineRule="auto"/>
              <w:jc w:val="center"/>
              <w:rPr>
                <w:rFonts w:eastAsia="Times New Roman"/>
                <w:color w:val="000000"/>
                <w:sz w:val="16"/>
                <w:szCs w:val="16"/>
              </w:rPr>
            </w:pPr>
            <w:r>
              <w:rPr>
                <w:rFonts w:eastAsia="Times New Roman"/>
                <w:color w:val="000000"/>
                <w:sz w:val="16"/>
                <w:szCs w:val="16"/>
              </w:rPr>
              <w:t>8500</w:t>
            </w:r>
          </w:p>
        </w:tc>
        <w:tc>
          <w:tcPr>
            <w:tcW w:w="965" w:type="dxa"/>
            <w:shd w:val="clear" w:color="000000" w:fill="FFFFFF"/>
            <w:noWrap/>
            <w:vAlign w:val="center"/>
          </w:tcPr>
          <w:p w14:paraId="012F14E4">
            <w:pPr>
              <w:spacing w:line="240" w:lineRule="auto"/>
              <w:jc w:val="center"/>
              <w:rPr>
                <w:rFonts w:eastAsia="Times New Roman"/>
                <w:color w:val="000000"/>
                <w:sz w:val="16"/>
                <w:szCs w:val="16"/>
              </w:rPr>
            </w:pPr>
            <w:r>
              <w:rPr>
                <w:rFonts w:eastAsia="Times New Roman"/>
                <w:color w:val="000000"/>
                <w:sz w:val="16"/>
                <w:szCs w:val="16"/>
              </w:rPr>
              <w:t>R$ 0,05</w:t>
            </w:r>
          </w:p>
        </w:tc>
        <w:tc>
          <w:tcPr>
            <w:tcW w:w="1452" w:type="dxa"/>
            <w:shd w:val="clear" w:color="000000" w:fill="FFFFFF"/>
            <w:noWrap/>
            <w:vAlign w:val="center"/>
          </w:tcPr>
          <w:p w14:paraId="3B5D7BDB">
            <w:pPr>
              <w:spacing w:line="240" w:lineRule="auto"/>
              <w:jc w:val="center"/>
              <w:rPr>
                <w:rFonts w:eastAsia="Times New Roman"/>
                <w:color w:val="000000"/>
                <w:sz w:val="16"/>
                <w:szCs w:val="16"/>
              </w:rPr>
            </w:pPr>
            <w:r>
              <w:rPr>
                <w:rFonts w:eastAsia="Times New Roman"/>
                <w:color w:val="000000"/>
                <w:sz w:val="16"/>
                <w:szCs w:val="16"/>
              </w:rPr>
              <w:t>R$ 425,00</w:t>
            </w:r>
          </w:p>
        </w:tc>
      </w:tr>
      <w:tr w14:paraId="5C0B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7933624">
            <w:pPr>
              <w:spacing w:line="240" w:lineRule="auto"/>
              <w:jc w:val="center"/>
              <w:rPr>
                <w:rFonts w:eastAsia="Times New Roman"/>
                <w:color w:val="000000"/>
                <w:sz w:val="16"/>
                <w:szCs w:val="16"/>
              </w:rPr>
            </w:pPr>
            <w:r>
              <w:rPr>
                <w:rFonts w:eastAsia="Times New Roman"/>
                <w:color w:val="000000"/>
                <w:sz w:val="16"/>
                <w:szCs w:val="16"/>
              </w:rPr>
              <w:t>2</w:t>
            </w:r>
          </w:p>
        </w:tc>
        <w:tc>
          <w:tcPr>
            <w:tcW w:w="5392" w:type="dxa"/>
            <w:shd w:val="clear" w:color="000000" w:fill="FFFFFF"/>
            <w:vAlign w:val="center"/>
          </w:tcPr>
          <w:p w14:paraId="7E8B6842">
            <w:pPr>
              <w:spacing w:line="240" w:lineRule="auto"/>
              <w:rPr>
                <w:rFonts w:eastAsia="Times New Roman"/>
                <w:color w:val="000000"/>
                <w:sz w:val="16"/>
                <w:szCs w:val="16"/>
              </w:rPr>
            </w:pPr>
            <w:r>
              <w:rPr>
                <w:rFonts w:eastAsia="Times New Roman"/>
                <w:color w:val="000000"/>
                <w:sz w:val="16"/>
                <w:szCs w:val="16"/>
              </w:rPr>
              <w:t>Acebrofilina xarope 5mg/  ml (pediátri)</w:t>
            </w:r>
          </w:p>
        </w:tc>
        <w:tc>
          <w:tcPr>
            <w:tcW w:w="816" w:type="dxa"/>
            <w:shd w:val="clear" w:color="auto" w:fill="auto"/>
            <w:noWrap/>
            <w:vAlign w:val="bottom"/>
          </w:tcPr>
          <w:p w14:paraId="407AB367">
            <w:pPr>
              <w:spacing w:line="240" w:lineRule="auto"/>
              <w:jc w:val="center"/>
              <w:rPr>
                <w:rFonts w:eastAsia="Times New Roman"/>
                <w:b/>
                <w:bCs/>
                <w:color w:val="495057"/>
                <w:sz w:val="16"/>
                <w:szCs w:val="16"/>
              </w:rPr>
            </w:pPr>
            <w:r>
              <w:rPr>
                <w:rFonts w:eastAsia="Times New Roman"/>
                <w:b/>
                <w:bCs/>
                <w:color w:val="495057"/>
                <w:sz w:val="16"/>
                <w:szCs w:val="16"/>
              </w:rPr>
              <w:t>448838</w:t>
            </w:r>
          </w:p>
        </w:tc>
        <w:tc>
          <w:tcPr>
            <w:tcW w:w="1198" w:type="dxa"/>
            <w:shd w:val="clear" w:color="auto" w:fill="auto"/>
            <w:noWrap/>
            <w:vAlign w:val="center"/>
          </w:tcPr>
          <w:p w14:paraId="2BF641B6">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5B7638DD">
            <w:pPr>
              <w:spacing w:line="240" w:lineRule="auto"/>
              <w:jc w:val="center"/>
              <w:rPr>
                <w:rFonts w:eastAsia="Times New Roman"/>
                <w:color w:val="000000"/>
                <w:sz w:val="16"/>
                <w:szCs w:val="16"/>
              </w:rPr>
            </w:pPr>
            <w:r>
              <w:rPr>
                <w:rFonts w:eastAsia="Times New Roman"/>
                <w:color w:val="000000"/>
                <w:sz w:val="16"/>
                <w:szCs w:val="16"/>
              </w:rPr>
              <w:t>1.296</w:t>
            </w:r>
          </w:p>
        </w:tc>
        <w:tc>
          <w:tcPr>
            <w:tcW w:w="965" w:type="dxa"/>
            <w:shd w:val="clear" w:color="auto" w:fill="auto"/>
            <w:noWrap/>
            <w:vAlign w:val="bottom"/>
          </w:tcPr>
          <w:p w14:paraId="5E640B33">
            <w:pPr>
              <w:spacing w:line="240" w:lineRule="auto"/>
              <w:jc w:val="center"/>
              <w:rPr>
                <w:rFonts w:eastAsia="Times New Roman"/>
                <w:color w:val="000000"/>
                <w:sz w:val="16"/>
                <w:szCs w:val="16"/>
              </w:rPr>
            </w:pPr>
            <w:r>
              <w:rPr>
                <w:rFonts w:eastAsia="Times New Roman"/>
                <w:color w:val="000000"/>
                <w:sz w:val="16"/>
                <w:szCs w:val="16"/>
              </w:rPr>
              <w:t xml:space="preserve"> R$        6,78 </w:t>
            </w:r>
          </w:p>
        </w:tc>
        <w:tc>
          <w:tcPr>
            <w:tcW w:w="1452" w:type="dxa"/>
            <w:shd w:val="clear" w:color="auto" w:fill="auto"/>
            <w:noWrap/>
            <w:vAlign w:val="bottom"/>
          </w:tcPr>
          <w:p w14:paraId="6A11AFDE">
            <w:pPr>
              <w:spacing w:line="240" w:lineRule="auto"/>
              <w:jc w:val="center"/>
              <w:rPr>
                <w:rFonts w:eastAsia="Times New Roman"/>
                <w:color w:val="000000"/>
                <w:sz w:val="16"/>
                <w:szCs w:val="16"/>
              </w:rPr>
            </w:pPr>
            <w:r>
              <w:rPr>
                <w:rFonts w:eastAsia="Times New Roman"/>
                <w:color w:val="000000"/>
                <w:sz w:val="16"/>
                <w:szCs w:val="16"/>
              </w:rPr>
              <w:t xml:space="preserve"> R$            8.786,88 </w:t>
            </w:r>
          </w:p>
        </w:tc>
      </w:tr>
      <w:tr w14:paraId="6786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F682695">
            <w:pPr>
              <w:spacing w:line="240" w:lineRule="auto"/>
              <w:jc w:val="center"/>
              <w:rPr>
                <w:rFonts w:eastAsia="Times New Roman"/>
                <w:color w:val="000000"/>
                <w:sz w:val="16"/>
                <w:szCs w:val="16"/>
              </w:rPr>
            </w:pPr>
            <w:r>
              <w:rPr>
                <w:rFonts w:eastAsia="Times New Roman"/>
                <w:color w:val="000000"/>
                <w:sz w:val="16"/>
                <w:szCs w:val="16"/>
              </w:rPr>
              <w:t>3</w:t>
            </w:r>
          </w:p>
        </w:tc>
        <w:tc>
          <w:tcPr>
            <w:tcW w:w="5392" w:type="dxa"/>
            <w:shd w:val="clear" w:color="000000" w:fill="FFFFFF"/>
            <w:vAlign w:val="center"/>
          </w:tcPr>
          <w:p w14:paraId="52B0AC26">
            <w:pPr>
              <w:spacing w:line="240" w:lineRule="auto"/>
              <w:rPr>
                <w:rFonts w:eastAsia="Times New Roman"/>
                <w:color w:val="000000"/>
                <w:sz w:val="16"/>
                <w:szCs w:val="16"/>
              </w:rPr>
            </w:pPr>
            <w:r>
              <w:rPr>
                <w:rFonts w:eastAsia="Times New Roman"/>
                <w:color w:val="000000"/>
                <w:sz w:val="16"/>
                <w:szCs w:val="16"/>
              </w:rPr>
              <w:t>Acebrofilina xarope 10 mg/ ml (adulto)</w:t>
            </w:r>
          </w:p>
        </w:tc>
        <w:tc>
          <w:tcPr>
            <w:tcW w:w="816" w:type="dxa"/>
            <w:shd w:val="clear" w:color="auto" w:fill="auto"/>
            <w:noWrap/>
            <w:vAlign w:val="bottom"/>
          </w:tcPr>
          <w:p w14:paraId="112C39A0">
            <w:pPr>
              <w:spacing w:line="240" w:lineRule="auto"/>
              <w:jc w:val="center"/>
              <w:rPr>
                <w:rFonts w:eastAsia="Times New Roman"/>
                <w:b/>
                <w:bCs/>
                <w:color w:val="495057"/>
                <w:sz w:val="16"/>
                <w:szCs w:val="16"/>
              </w:rPr>
            </w:pPr>
            <w:r>
              <w:rPr>
                <w:rFonts w:eastAsia="Times New Roman"/>
                <w:b/>
                <w:bCs/>
                <w:color w:val="495057"/>
                <w:sz w:val="16"/>
                <w:szCs w:val="16"/>
              </w:rPr>
              <w:t>448839</w:t>
            </w:r>
          </w:p>
        </w:tc>
        <w:tc>
          <w:tcPr>
            <w:tcW w:w="1198" w:type="dxa"/>
            <w:shd w:val="clear" w:color="auto" w:fill="auto"/>
            <w:noWrap/>
            <w:vAlign w:val="center"/>
          </w:tcPr>
          <w:p w14:paraId="2B2CB051">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4668FFEF">
            <w:pPr>
              <w:spacing w:line="240" w:lineRule="auto"/>
              <w:jc w:val="center"/>
              <w:rPr>
                <w:rFonts w:eastAsia="Times New Roman"/>
                <w:color w:val="000000"/>
                <w:sz w:val="16"/>
                <w:szCs w:val="16"/>
              </w:rPr>
            </w:pPr>
            <w:r>
              <w:rPr>
                <w:rFonts w:eastAsia="Times New Roman"/>
                <w:color w:val="000000"/>
                <w:sz w:val="16"/>
                <w:szCs w:val="16"/>
              </w:rPr>
              <w:t>979</w:t>
            </w:r>
          </w:p>
        </w:tc>
        <w:tc>
          <w:tcPr>
            <w:tcW w:w="965" w:type="dxa"/>
            <w:shd w:val="clear" w:color="auto" w:fill="auto"/>
            <w:noWrap/>
            <w:vAlign w:val="bottom"/>
          </w:tcPr>
          <w:p w14:paraId="50E1E94F">
            <w:pPr>
              <w:spacing w:line="240" w:lineRule="auto"/>
              <w:jc w:val="center"/>
              <w:rPr>
                <w:rFonts w:eastAsia="Times New Roman"/>
                <w:color w:val="000000"/>
                <w:sz w:val="16"/>
                <w:szCs w:val="16"/>
              </w:rPr>
            </w:pPr>
            <w:r>
              <w:rPr>
                <w:rFonts w:eastAsia="Times New Roman"/>
                <w:color w:val="000000"/>
                <w:sz w:val="16"/>
                <w:szCs w:val="16"/>
              </w:rPr>
              <w:t xml:space="preserve"> R$        8,79 </w:t>
            </w:r>
          </w:p>
        </w:tc>
        <w:tc>
          <w:tcPr>
            <w:tcW w:w="1452" w:type="dxa"/>
            <w:shd w:val="clear" w:color="auto" w:fill="auto"/>
            <w:noWrap/>
            <w:vAlign w:val="bottom"/>
          </w:tcPr>
          <w:p w14:paraId="279C8631">
            <w:pPr>
              <w:spacing w:line="240" w:lineRule="auto"/>
              <w:jc w:val="center"/>
              <w:rPr>
                <w:rFonts w:eastAsia="Times New Roman"/>
                <w:color w:val="000000"/>
                <w:sz w:val="16"/>
                <w:szCs w:val="16"/>
              </w:rPr>
            </w:pPr>
            <w:r>
              <w:rPr>
                <w:rFonts w:eastAsia="Times New Roman"/>
                <w:color w:val="000000"/>
                <w:sz w:val="16"/>
                <w:szCs w:val="16"/>
              </w:rPr>
              <w:t xml:space="preserve"> R$            8.607,17 </w:t>
            </w:r>
          </w:p>
        </w:tc>
      </w:tr>
      <w:tr w14:paraId="5A8C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3466ED5">
            <w:pPr>
              <w:spacing w:line="240" w:lineRule="auto"/>
              <w:jc w:val="center"/>
              <w:rPr>
                <w:rFonts w:eastAsia="Times New Roman"/>
                <w:color w:val="000000"/>
                <w:sz w:val="16"/>
                <w:szCs w:val="16"/>
              </w:rPr>
            </w:pPr>
            <w:r>
              <w:rPr>
                <w:rFonts w:eastAsia="Times New Roman"/>
                <w:color w:val="000000"/>
                <w:sz w:val="16"/>
                <w:szCs w:val="16"/>
              </w:rPr>
              <w:t>4</w:t>
            </w:r>
          </w:p>
        </w:tc>
        <w:tc>
          <w:tcPr>
            <w:tcW w:w="5392" w:type="dxa"/>
            <w:shd w:val="clear" w:color="000000" w:fill="FFFFFF"/>
            <w:vAlign w:val="center"/>
          </w:tcPr>
          <w:p w14:paraId="50DF1631">
            <w:pPr>
              <w:spacing w:line="240" w:lineRule="auto"/>
              <w:rPr>
                <w:rFonts w:eastAsia="Times New Roman"/>
                <w:color w:val="000000"/>
                <w:sz w:val="16"/>
                <w:szCs w:val="16"/>
              </w:rPr>
            </w:pPr>
            <w:r>
              <w:rPr>
                <w:rFonts w:eastAsia="Times New Roman"/>
                <w:color w:val="000000"/>
                <w:sz w:val="16"/>
                <w:szCs w:val="16"/>
              </w:rPr>
              <w:t>ACICLOVIR COMPRIMIDO 200 MG</w:t>
            </w:r>
          </w:p>
        </w:tc>
        <w:tc>
          <w:tcPr>
            <w:tcW w:w="816" w:type="dxa"/>
            <w:shd w:val="clear" w:color="auto" w:fill="auto"/>
            <w:noWrap/>
            <w:vAlign w:val="bottom"/>
          </w:tcPr>
          <w:p w14:paraId="73A297C2">
            <w:pPr>
              <w:spacing w:line="240" w:lineRule="auto"/>
              <w:jc w:val="center"/>
              <w:rPr>
                <w:rFonts w:eastAsia="Times New Roman"/>
                <w:b/>
                <w:bCs/>
                <w:color w:val="495057"/>
                <w:sz w:val="16"/>
                <w:szCs w:val="16"/>
              </w:rPr>
            </w:pPr>
            <w:r>
              <w:rPr>
                <w:rFonts w:eastAsia="Times New Roman"/>
                <w:b/>
                <w:bCs/>
                <w:color w:val="495057"/>
                <w:sz w:val="16"/>
                <w:szCs w:val="16"/>
              </w:rPr>
              <w:t>268370</w:t>
            </w:r>
          </w:p>
        </w:tc>
        <w:tc>
          <w:tcPr>
            <w:tcW w:w="1198" w:type="dxa"/>
            <w:shd w:val="clear" w:color="auto" w:fill="auto"/>
            <w:noWrap/>
            <w:vAlign w:val="center"/>
          </w:tcPr>
          <w:p w14:paraId="4CA039D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29365415">
            <w:pPr>
              <w:spacing w:line="240" w:lineRule="auto"/>
              <w:jc w:val="center"/>
              <w:rPr>
                <w:rFonts w:eastAsia="Times New Roman"/>
                <w:color w:val="000000"/>
                <w:sz w:val="16"/>
                <w:szCs w:val="16"/>
              </w:rPr>
            </w:pPr>
            <w:r>
              <w:rPr>
                <w:rFonts w:eastAsia="Times New Roman"/>
                <w:color w:val="000000"/>
                <w:sz w:val="16"/>
                <w:szCs w:val="16"/>
              </w:rPr>
              <w:t>3.355</w:t>
            </w:r>
          </w:p>
        </w:tc>
        <w:tc>
          <w:tcPr>
            <w:tcW w:w="965" w:type="dxa"/>
            <w:shd w:val="clear" w:color="auto" w:fill="auto"/>
            <w:noWrap/>
            <w:vAlign w:val="center"/>
          </w:tcPr>
          <w:p w14:paraId="42806A1E">
            <w:pPr>
              <w:spacing w:line="240" w:lineRule="auto"/>
              <w:jc w:val="center"/>
              <w:rPr>
                <w:rFonts w:eastAsia="Times New Roman"/>
                <w:color w:val="000000"/>
                <w:sz w:val="16"/>
                <w:szCs w:val="16"/>
              </w:rPr>
            </w:pPr>
            <w:r>
              <w:rPr>
                <w:rFonts w:eastAsia="Times New Roman"/>
                <w:color w:val="000000"/>
                <w:sz w:val="16"/>
                <w:szCs w:val="16"/>
              </w:rPr>
              <w:t xml:space="preserve"> R$        0,23 </w:t>
            </w:r>
          </w:p>
        </w:tc>
        <w:tc>
          <w:tcPr>
            <w:tcW w:w="1452" w:type="dxa"/>
            <w:shd w:val="clear" w:color="auto" w:fill="auto"/>
            <w:noWrap/>
            <w:vAlign w:val="bottom"/>
          </w:tcPr>
          <w:p w14:paraId="76712BC7">
            <w:pPr>
              <w:spacing w:line="240" w:lineRule="auto"/>
              <w:jc w:val="center"/>
              <w:rPr>
                <w:rFonts w:eastAsia="Times New Roman"/>
                <w:color w:val="000000"/>
                <w:sz w:val="16"/>
                <w:szCs w:val="16"/>
              </w:rPr>
            </w:pPr>
            <w:r>
              <w:rPr>
                <w:rFonts w:eastAsia="Times New Roman"/>
                <w:color w:val="000000"/>
                <w:sz w:val="16"/>
                <w:szCs w:val="16"/>
              </w:rPr>
              <w:t xml:space="preserve"> R$               771,70 </w:t>
            </w:r>
          </w:p>
        </w:tc>
      </w:tr>
      <w:tr w14:paraId="602B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B3DE21C">
            <w:pPr>
              <w:spacing w:line="240" w:lineRule="auto"/>
              <w:jc w:val="center"/>
              <w:rPr>
                <w:rFonts w:eastAsia="Times New Roman"/>
                <w:color w:val="000000"/>
                <w:sz w:val="16"/>
                <w:szCs w:val="16"/>
              </w:rPr>
            </w:pPr>
            <w:r>
              <w:rPr>
                <w:rFonts w:eastAsia="Times New Roman"/>
                <w:color w:val="000000"/>
                <w:sz w:val="16"/>
                <w:szCs w:val="16"/>
              </w:rPr>
              <w:t>5</w:t>
            </w:r>
          </w:p>
        </w:tc>
        <w:tc>
          <w:tcPr>
            <w:tcW w:w="5392" w:type="dxa"/>
            <w:shd w:val="clear" w:color="000000" w:fill="FFFFFF"/>
            <w:vAlign w:val="center"/>
          </w:tcPr>
          <w:p w14:paraId="09A614CE">
            <w:pPr>
              <w:spacing w:line="240" w:lineRule="auto"/>
              <w:rPr>
                <w:rFonts w:eastAsia="Times New Roman"/>
                <w:color w:val="000000"/>
                <w:sz w:val="16"/>
                <w:szCs w:val="16"/>
              </w:rPr>
            </w:pPr>
            <w:r>
              <w:rPr>
                <w:rFonts w:eastAsia="Times New Roman"/>
                <w:color w:val="000000"/>
                <w:sz w:val="16"/>
                <w:szCs w:val="16"/>
              </w:rPr>
              <w:t>ÁCIDO ASCORBICO (VIT,C) 500 MG</w:t>
            </w:r>
          </w:p>
        </w:tc>
        <w:tc>
          <w:tcPr>
            <w:tcW w:w="816" w:type="dxa"/>
            <w:shd w:val="clear" w:color="auto" w:fill="auto"/>
            <w:noWrap/>
            <w:vAlign w:val="bottom"/>
          </w:tcPr>
          <w:p w14:paraId="71118837">
            <w:pPr>
              <w:spacing w:line="240" w:lineRule="auto"/>
              <w:jc w:val="center"/>
              <w:rPr>
                <w:rFonts w:eastAsia="Times New Roman"/>
                <w:b/>
                <w:bCs/>
                <w:color w:val="495057"/>
                <w:sz w:val="16"/>
                <w:szCs w:val="16"/>
              </w:rPr>
            </w:pPr>
            <w:r>
              <w:rPr>
                <w:rFonts w:eastAsia="Times New Roman"/>
                <w:b/>
                <w:bCs/>
                <w:color w:val="495057"/>
                <w:sz w:val="16"/>
                <w:szCs w:val="16"/>
              </w:rPr>
              <w:t>271691</w:t>
            </w:r>
          </w:p>
        </w:tc>
        <w:tc>
          <w:tcPr>
            <w:tcW w:w="1198" w:type="dxa"/>
            <w:shd w:val="clear" w:color="auto" w:fill="auto"/>
            <w:noWrap/>
            <w:vAlign w:val="center"/>
          </w:tcPr>
          <w:p w14:paraId="542437B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4FA6AE7F">
            <w:pPr>
              <w:spacing w:line="240" w:lineRule="auto"/>
              <w:jc w:val="center"/>
              <w:rPr>
                <w:rFonts w:eastAsia="Times New Roman"/>
                <w:color w:val="000000"/>
                <w:sz w:val="16"/>
                <w:szCs w:val="16"/>
              </w:rPr>
            </w:pPr>
            <w:r>
              <w:rPr>
                <w:rFonts w:eastAsia="Times New Roman"/>
                <w:color w:val="000000"/>
                <w:sz w:val="16"/>
                <w:szCs w:val="16"/>
              </w:rPr>
              <w:t>2.880</w:t>
            </w:r>
          </w:p>
        </w:tc>
        <w:tc>
          <w:tcPr>
            <w:tcW w:w="965" w:type="dxa"/>
            <w:shd w:val="clear" w:color="auto" w:fill="auto"/>
            <w:noWrap/>
            <w:vAlign w:val="bottom"/>
          </w:tcPr>
          <w:p w14:paraId="6B36D873">
            <w:pPr>
              <w:spacing w:line="240" w:lineRule="auto"/>
              <w:jc w:val="center"/>
              <w:rPr>
                <w:rFonts w:eastAsia="Times New Roman"/>
                <w:color w:val="000000"/>
                <w:sz w:val="16"/>
                <w:szCs w:val="16"/>
              </w:rPr>
            </w:pPr>
            <w:r>
              <w:rPr>
                <w:rFonts w:eastAsia="Times New Roman"/>
                <w:color w:val="000000"/>
                <w:sz w:val="16"/>
                <w:szCs w:val="16"/>
              </w:rPr>
              <w:t xml:space="preserve"> R$        0,14 </w:t>
            </w:r>
          </w:p>
        </w:tc>
        <w:tc>
          <w:tcPr>
            <w:tcW w:w="1452" w:type="dxa"/>
            <w:shd w:val="clear" w:color="auto" w:fill="auto"/>
            <w:noWrap/>
            <w:vAlign w:val="bottom"/>
          </w:tcPr>
          <w:p w14:paraId="7C732AF1">
            <w:pPr>
              <w:spacing w:line="240" w:lineRule="auto"/>
              <w:jc w:val="center"/>
              <w:rPr>
                <w:rFonts w:eastAsia="Times New Roman"/>
                <w:color w:val="000000"/>
                <w:sz w:val="16"/>
                <w:szCs w:val="16"/>
              </w:rPr>
            </w:pPr>
            <w:r>
              <w:rPr>
                <w:rFonts w:eastAsia="Times New Roman"/>
                <w:color w:val="000000"/>
                <w:sz w:val="16"/>
                <w:szCs w:val="16"/>
              </w:rPr>
              <w:t xml:space="preserve"> R$               403,20 </w:t>
            </w:r>
          </w:p>
        </w:tc>
      </w:tr>
      <w:tr w14:paraId="04AD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B688124">
            <w:pPr>
              <w:spacing w:line="240" w:lineRule="auto"/>
              <w:jc w:val="center"/>
              <w:rPr>
                <w:rFonts w:eastAsia="Times New Roman"/>
                <w:color w:val="000000"/>
                <w:sz w:val="16"/>
                <w:szCs w:val="16"/>
              </w:rPr>
            </w:pPr>
            <w:r>
              <w:rPr>
                <w:rFonts w:eastAsia="Times New Roman"/>
                <w:color w:val="000000"/>
                <w:sz w:val="16"/>
                <w:szCs w:val="16"/>
              </w:rPr>
              <w:t>6</w:t>
            </w:r>
          </w:p>
        </w:tc>
        <w:tc>
          <w:tcPr>
            <w:tcW w:w="5392" w:type="dxa"/>
            <w:shd w:val="clear" w:color="000000" w:fill="FFFFFF"/>
            <w:vAlign w:val="center"/>
          </w:tcPr>
          <w:p w14:paraId="32648A2F">
            <w:pPr>
              <w:spacing w:line="240" w:lineRule="auto"/>
              <w:rPr>
                <w:rFonts w:eastAsia="Times New Roman"/>
                <w:color w:val="000000"/>
                <w:sz w:val="16"/>
                <w:szCs w:val="16"/>
              </w:rPr>
            </w:pPr>
            <w:r>
              <w:rPr>
                <w:rFonts w:eastAsia="Times New Roman"/>
                <w:color w:val="000000"/>
                <w:sz w:val="16"/>
                <w:szCs w:val="16"/>
              </w:rPr>
              <w:t>ÁCIDO ASCORBICO (Vit. C) INJ. 100 mg de 5 ml</w:t>
            </w:r>
          </w:p>
        </w:tc>
        <w:tc>
          <w:tcPr>
            <w:tcW w:w="816" w:type="dxa"/>
            <w:shd w:val="clear" w:color="auto" w:fill="auto"/>
            <w:noWrap/>
            <w:vAlign w:val="bottom"/>
          </w:tcPr>
          <w:p w14:paraId="54E292B1">
            <w:pPr>
              <w:spacing w:line="240" w:lineRule="auto"/>
              <w:jc w:val="center"/>
              <w:rPr>
                <w:rFonts w:eastAsia="Times New Roman"/>
                <w:b/>
                <w:bCs/>
                <w:color w:val="495057"/>
                <w:sz w:val="16"/>
                <w:szCs w:val="16"/>
              </w:rPr>
            </w:pPr>
            <w:r>
              <w:rPr>
                <w:rFonts w:eastAsia="Times New Roman"/>
                <w:b/>
                <w:bCs/>
                <w:color w:val="495057"/>
                <w:sz w:val="16"/>
                <w:szCs w:val="16"/>
              </w:rPr>
              <w:t>271687</w:t>
            </w:r>
          </w:p>
        </w:tc>
        <w:tc>
          <w:tcPr>
            <w:tcW w:w="1198" w:type="dxa"/>
            <w:shd w:val="clear" w:color="auto" w:fill="auto"/>
            <w:noWrap/>
            <w:vAlign w:val="center"/>
          </w:tcPr>
          <w:p w14:paraId="030DD69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auto" w:fill="auto"/>
            <w:noWrap/>
            <w:vAlign w:val="center"/>
          </w:tcPr>
          <w:p w14:paraId="703AE3AC">
            <w:pPr>
              <w:spacing w:line="240" w:lineRule="auto"/>
              <w:jc w:val="center"/>
              <w:rPr>
                <w:rFonts w:eastAsia="Times New Roman"/>
                <w:color w:val="000000"/>
                <w:sz w:val="16"/>
                <w:szCs w:val="16"/>
              </w:rPr>
            </w:pPr>
            <w:r>
              <w:rPr>
                <w:rFonts w:eastAsia="Times New Roman"/>
                <w:color w:val="000000"/>
                <w:sz w:val="16"/>
                <w:szCs w:val="16"/>
              </w:rPr>
              <w:t>288</w:t>
            </w:r>
          </w:p>
        </w:tc>
        <w:tc>
          <w:tcPr>
            <w:tcW w:w="965" w:type="dxa"/>
            <w:shd w:val="clear" w:color="auto" w:fill="auto"/>
            <w:noWrap/>
            <w:vAlign w:val="bottom"/>
          </w:tcPr>
          <w:p w14:paraId="044BEE20">
            <w:pPr>
              <w:spacing w:line="240" w:lineRule="auto"/>
              <w:jc w:val="center"/>
              <w:rPr>
                <w:rFonts w:eastAsia="Times New Roman"/>
                <w:color w:val="000000"/>
                <w:sz w:val="16"/>
                <w:szCs w:val="16"/>
              </w:rPr>
            </w:pPr>
            <w:r>
              <w:rPr>
                <w:rFonts w:eastAsia="Times New Roman"/>
                <w:color w:val="000000"/>
                <w:sz w:val="16"/>
                <w:szCs w:val="16"/>
              </w:rPr>
              <w:t xml:space="preserve"> R$        0,86 </w:t>
            </w:r>
          </w:p>
        </w:tc>
        <w:tc>
          <w:tcPr>
            <w:tcW w:w="1452" w:type="dxa"/>
            <w:shd w:val="clear" w:color="auto" w:fill="auto"/>
            <w:noWrap/>
            <w:vAlign w:val="bottom"/>
          </w:tcPr>
          <w:p w14:paraId="751FC9EE">
            <w:pPr>
              <w:spacing w:line="240" w:lineRule="auto"/>
              <w:jc w:val="center"/>
              <w:rPr>
                <w:rFonts w:eastAsia="Times New Roman"/>
                <w:color w:val="000000"/>
                <w:sz w:val="16"/>
                <w:szCs w:val="16"/>
              </w:rPr>
            </w:pPr>
            <w:r>
              <w:rPr>
                <w:rFonts w:eastAsia="Times New Roman"/>
                <w:color w:val="000000"/>
                <w:sz w:val="16"/>
                <w:szCs w:val="16"/>
              </w:rPr>
              <w:t xml:space="preserve"> R$               247,68 </w:t>
            </w:r>
          </w:p>
        </w:tc>
      </w:tr>
      <w:tr w14:paraId="1B20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D69774E">
            <w:pPr>
              <w:spacing w:line="240" w:lineRule="auto"/>
              <w:jc w:val="center"/>
              <w:rPr>
                <w:rFonts w:eastAsia="Times New Roman"/>
                <w:color w:val="000000"/>
                <w:sz w:val="16"/>
                <w:szCs w:val="16"/>
              </w:rPr>
            </w:pPr>
            <w:r>
              <w:rPr>
                <w:rFonts w:eastAsia="Times New Roman"/>
                <w:color w:val="000000"/>
                <w:sz w:val="16"/>
                <w:szCs w:val="16"/>
              </w:rPr>
              <w:t>7</w:t>
            </w:r>
          </w:p>
        </w:tc>
        <w:tc>
          <w:tcPr>
            <w:tcW w:w="5392" w:type="dxa"/>
            <w:shd w:val="clear" w:color="000000" w:fill="FFFFFF"/>
            <w:vAlign w:val="center"/>
          </w:tcPr>
          <w:p w14:paraId="57942F91">
            <w:pPr>
              <w:spacing w:line="240" w:lineRule="auto"/>
              <w:rPr>
                <w:rFonts w:eastAsia="Times New Roman"/>
                <w:color w:val="000000"/>
                <w:sz w:val="16"/>
                <w:szCs w:val="16"/>
              </w:rPr>
            </w:pPr>
            <w:r>
              <w:rPr>
                <w:rFonts w:eastAsia="Times New Roman"/>
                <w:color w:val="000000"/>
                <w:sz w:val="16"/>
                <w:szCs w:val="16"/>
              </w:rPr>
              <w:t>ACIDO FOLICO COMPRIMIDO 5MG</w:t>
            </w:r>
          </w:p>
        </w:tc>
        <w:tc>
          <w:tcPr>
            <w:tcW w:w="816" w:type="dxa"/>
            <w:shd w:val="clear" w:color="auto" w:fill="auto"/>
            <w:noWrap/>
            <w:vAlign w:val="bottom"/>
          </w:tcPr>
          <w:p w14:paraId="363629F0">
            <w:pPr>
              <w:spacing w:line="240" w:lineRule="auto"/>
              <w:jc w:val="center"/>
              <w:rPr>
                <w:rFonts w:eastAsia="Times New Roman"/>
                <w:b/>
                <w:bCs/>
                <w:color w:val="495057"/>
                <w:sz w:val="16"/>
                <w:szCs w:val="16"/>
              </w:rPr>
            </w:pPr>
            <w:r>
              <w:rPr>
                <w:rFonts w:eastAsia="Times New Roman"/>
                <w:b/>
                <w:bCs/>
                <w:color w:val="495057"/>
                <w:sz w:val="16"/>
                <w:szCs w:val="16"/>
              </w:rPr>
              <w:t>267503</w:t>
            </w:r>
          </w:p>
        </w:tc>
        <w:tc>
          <w:tcPr>
            <w:tcW w:w="1198" w:type="dxa"/>
            <w:shd w:val="clear" w:color="auto" w:fill="auto"/>
            <w:noWrap/>
            <w:vAlign w:val="center"/>
          </w:tcPr>
          <w:p w14:paraId="09C76D9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3E564AC1">
            <w:pPr>
              <w:spacing w:line="240" w:lineRule="auto"/>
              <w:jc w:val="center"/>
              <w:rPr>
                <w:rFonts w:eastAsia="Times New Roman"/>
                <w:color w:val="000000"/>
                <w:sz w:val="16"/>
                <w:szCs w:val="16"/>
              </w:rPr>
            </w:pPr>
            <w:r>
              <w:rPr>
                <w:rFonts w:eastAsia="Times New Roman"/>
                <w:color w:val="000000"/>
                <w:sz w:val="16"/>
                <w:szCs w:val="16"/>
              </w:rPr>
              <w:t>90.720</w:t>
            </w:r>
          </w:p>
        </w:tc>
        <w:tc>
          <w:tcPr>
            <w:tcW w:w="965" w:type="dxa"/>
            <w:shd w:val="clear" w:color="auto" w:fill="auto"/>
            <w:noWrap/>
            <w:vAlign w:val="center"/>
          </w:tcPr>
          <w:p w14:paraId="1DA34326">
            <w:pPr>
              <w:spacing w:line="240" w:lineRule="auto"/>
              <w:jc w:val="center"/>
              <w:rPr>
                <w:rFonts w:eastAsia="Times New Roman"/>
                <w:color w:val="000000"/>
                <w:sz w:val="16"/>
                <w:szCs w:val="16"/>
              </w:rPr>
            </w:pPr>
            <w:r>
              <w:rPr>
                <w:rFonts w:eastAsia="Times New Roman"/>
                <w:color w:val="000000"/>
                <w:sz w:val="16"/>
                <w:szCs w:val="16"/>
              </w:rPr>
              <w:t xml:space="preserve"> R$        0,04 </w:t>
            </w:r>
          </w:p>
        </w:tc>
        <w:tc>
          <w:tcPr>
            <w:tcW w:w="1452" w:type="dxa"/>
            <w:shd w:val="clear" w:color="auto" w:fill="auto"/>
            <w:noWrap/>
            <w:vAlign w:val="bottom"/>
          </w:tcPr>
          <w:p w14:paraId="3FD34CED">
            <w:pPr>
              <w:spacing w:line="240" w:lineRule="auto"/>
              <w:jc w:val="center"/>
              <w:rPr>
                <w:rFonts w:eastAsia="Times New Roman"/>
                <w:color w:val="000000"/>
                <w:sz w:val="16"/>
                <w:szCs w:val="16"/>
              </w:rPr>
            </w:pPr>
            <w:r>
              <w:rPr>
                <w:rFonts w:eastAsia="Times New Roman"/>
                <w:color w:val="000000"/>
                <w:sz w:val="16"/>
                <w:szCs w:val="16"/>
              </w:rPr>
              <w:t xml:space="preserve"> R$            3.628,80 </w:t>
            </w:r>
          </w:p>
        </w:tc>
      </w:tr>
      <w:tr w14:paraId="108E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F093101">
            <w:pPr>
              <w:spacing w:line="240" w:lineRule="auto"/>
              <w:jc w:val="center"/>
              <w:rPr>
                <w:rFonts w:eastAsia="Times New Roman"/>
                <w:color w:val="000000"/>
                <w:sz w:val="16"/>
                <w:szCs w:val="16"/>
              </w:rPr>
            </w:pPr>
            <w:r>
              <w:rPr>
                <w:rFonts w:eastAsia="Times New Roman"/>
                <w:color w:val="000000"/>
                <w:sz w:val="16"/>
                <w:szCs w:val="16"/>
              </w:rPr>
              <w:t>8</w:t>
            </w:r>
          </w:p>
        </w:tc>
        <w:tc>
          <w:tcPr>
            <w:tcW w:w="5392" w:type="dxa"/>
            <w:shd w:val="clear" w:color="000000" w:fill="FFFFFF"/>
            <w:vAlign w:val="center"/>
          </w:tcPr>
          <w:p w14:paraId="137CC01B">
            <w:pPr>
              <w:spacing w:line="240" w:lineRule="auto"/>
              <w:rPr>
                <w:rFonts w:eastAsia="Times New Roman"/>
                <w:color w:val="000000"/>
                <w:sz w:val="16"/>
                <w:szCs w:val="16"/>
              </w:rPr>
            </w:pPr>
            <w:r>
              <w:rPr>
                <w:rFonts w:eastAsia="Times New Roman"/>
                <w:color w:val="000000"/>
                <w:sz w:val="16"/>
                <w:szCs w:val="16"/>
              </w:rPr>
              <w:t>ÁCIDO VALPROICO (VALPROATO DE SÓDIO) 250 MG COMPRIMIDO</w:t>
            </w:r>
          </w:p>
        </w:tc>
        <w:tc>
          <w:tcPr>
            <w:tcW w:w="816" w:type="dxa"/>
            <w:shd w:val="clear" w:color="auto" w:fill="auto"/>
            <w:noWrap/>
            <w:vAlign w:val="bottom"/>
          </w:tcPr>
          <w:p w14:paraId="6A74AE19">
            <w:pPr>
              <w:spacing w:line="240" w:lineRule="auto"/>
              <w:jc w:val="center"/>
              <w:rPr>
                <w:rFonts w:eastAsia="Times New Roman"/>
                <w:b/>
                <w:bCs/>
                <w:color w:val="495057"/>
                <w:sz w:val="16"/>
                <w:szCs w:val="16"/>
              </w:rPr>
            </w:pPr>
            <w:r>
              <w:rPr>
                <w:rFonts w:eastAsia="Times New Roman"/>
                <w:b/>
                <w:bCs/>
                <w:color w:val="495057"/>
                <w:sz w:val="16"/>
                <w:szCs w:val="16"/>
              </w:rPr>
              <w:t>267504</w:t>
            </w:r>
          </w:p>
        </w:tc>
        <w:tc>
          <w:tcPr>
            <w:tcW w:w="1198" w:type="dxa"/>
            <w:shd w:val="clear" w:color="000000" w:fill="FFFFFF"/>
            <w:vAlign w:val="center"/>
          </w:tcPr>
          <w:p w14:paraId="65914DA4">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shd w:val="clear" w:color="000000" w:fill="FFFFFF"/>
            <w:noWrap/>
            <w:vAlign w:val="center"/>
          </w:tcPr>
          <w:p w14:paraId="05BACE21">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shd w:val="clear" w:color="auto" w:fill="auto"/>
            <w:noWrap/>
            <w:vAlign w:val="center"/>
          </w:tcPr>
          <w:p w14:paraId="74A81862">
            <w:pPr>
              <w:spacing w:line="240" w:lineRule="auto"/>
              <w:jc w:val="center"/>
              <w:rPr>
                <w:rFonts w:eastAsia="Times New Roman"/>
                <w:color w:val="000000"/>
                <w:sz w:val="16"/>
                <w:szCs w:val="16"/>
              </w:rPr>
            </w:pPr>
            <w:r>
              <w:rPr>
                <w:rFonts w:eastAsia="Times New Roman"/>
                <w:color w:val="000000"/>
                <w:sz w:val="16"/>
                <w:szCs w:val="16"/>
              </w:rPr>
              <w:t xml:space="preserve"> R$        0,36 </w:t>
            </w:r>
          </w:p>
        </w:tc>
        <w:tc>
          <w:tcPr>
            <w:tcW w:w="1452" w:type="dxa"/>
            <w:shd w:val="clear" w:color="auto" w:fill="auto"/>
            <w:noWrap/>
            <w:vAlign w:val="bottom"/>
          </w:tcPr>
          <w:p w14:paraId="2736752B">
            <w:pPr>
              <w:spacing w:line="240" w:lineRule="auto"/>
              <w:jc w:val="center"/>
              <w:rPr>
                <w:rFonts w:eastAsia="Times New Roman"/>
                <w:color w:val="000000"/>
                <w:sz w:val="16"/>
                <w:szCs w:val="16"/>
              </w:rPr>
            </w:pPr>
            <w:r>
              <w:rPr>
                <w:rFonts w:eastAsia="Times New Roman"/>
                <w:color w:val="000000"/>
                <w:sz w:val="16"/>
                <w:szCs w:val="16"/>
              </w:rPr>
              <w:t xml:space="preserve"> R$            3.110,40 </w:t>
            </w:r>
          </w:p>
        </w:tc>
      </w:tr>
      <w:tr w14:paraId="413B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1D79480">
            <w:pPr>
              <w:spacing w:line="240" w:lineRule="auto"/>
              <w:jc w:val="center"/>
              <w:rPr>
                <w:rFonts w:eastAsia="Times New Roman"/>
                <w:color w:val="000000"/>
                <w:sz w:val="16"/>
                <w:szCs w:val="16"/>
              </w:rPr>
            </w:pPr>
            <w:r>
              <w:rPr>
                <w:rFonts w:eastAsia="Times New Roman"/>
                <w:color w:val="000000"/>
                <w:sz w:val="16"/>
                <w:szCs w:val="16"/>
              </w:rPr>
              <w:t>9</w:t>
            </w:r>
          </w:p>
        </w:tc>
        <w:tc>
          <w:tcPr>
            <w:tcW w:w="5392" w:type="dxa"/>
            <w:shd w:val="clear" w:color="000000" w:fill="FFFFFF"/>
            <w:vAlign w:val="center"/>
          </w:tcPr>
          <w:p w14:paraId="34D3291B">
            <w:pPr>
              <w:spacing w:line="240" w:lineRule="auto"/>
              <w:rPr>
                <w:rFonts w:eastAsia="Times New Roman"/>
                <w:color w:val="000000"/>
                <w:sz w:val="16"/>
                <w:szCs w:val="16"/>
              </w:rPr>
            </w:pPr>
            <w:r>
              <w:rPr>
                <w:rFonts w:eastAsia="Times New Roman"/>
                <w:color w:val="000000"/>
                <w:sz w:val="16"/>
                <w:szCs w:val="16"/>
              </w:rPr>
              <w:t>ÁCIDO VALPROICO (VALPROATO DE SÓDIO) 500 MG COMPRIMIDO</w:t>
            </w:r>
          </w:p>
        </w:tc>
        <w:tc>
          <w:tcPr>
            <w:tcW w:w="816" w:type="dxa"/>
            <w:shd w:val="clear" w:color="auto" w:fill="auto"/>
            <w:noWrap/>
            <w:vAlign w:val="bottom"/>
          </w:tcPr>
          <w:p w14:paraId="2B8FB957">
            <w:pPr>
              <w:spacing w:line="240" w:lineRule="auto"/>
              <w:jc w:val="center"/>
              <w:rPr>
                <w:rFonts w:eastAsia="Times New Roman"/>
                <w:b/>
                <w:bCs/>
                <w:color w:val="495057"/>
                <w:sz w:val="16"/>
                <w:szCs w:val="16"/>
              </w:rPr>
            </w:pPr>
            <w:r>
              <w:rPr>
                <w:rFonts w:eastAsia="Times New Roman"/>
                <w:b/>
                <w:bCs/>
                <w:color w:val="495057"/>
                <w:sz w:val="16"/>
                <w:szCs w:val="16"/>
              </w:rPr>
              <w:t>267505</w:t>
            </w:r>
          </w:p>
        </w:tc>
        <w:tc>
          <w:tcPr>
            <w:tcW w:w="1198" w:type="dxa"/>
            <w:shd w:val="clear" w:color="000000" w:fill="FFFFFF"/>
            <w:vAlign w:val="center"/>
          </w:tcPr>
          <w:p w14:paraId="3A0489B3">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shd w:val="clear" w:color="000000" w:fill="FFFFFF"/>
            <w:noWrap/>
            <w:vAlign w:val="center"/>
          </w:tcPr>
          <w:p w14:paraId="539A309E">
            <w:pPr>
              <w:spacing w:line="240" w:lineRule="auto"/>
              <w:jc w:val="center"/>
              <w:rPr>
                <w:rFonts w:eastAsia="Times New Roman"/>
                <w:color w:val="000000"/>
                <w:sz w:val="16"/>
                <w:szCs w:val="16"/>
              </w:rPr>
            </w:pPr>
            <w:r>
              <w:rPr>
                <w:rFonts w:eastAsia="Times New Roman"/>
                <w:color w:val="000000"/>
                <w:sz w:val="16"/>
                <w:szCs w:val="16"/>
              </w:rPr>
              <w:t>12.240</w:t>
            </w:r>
          </w:p>
        </w:tc>
        <w:tc>
          <w:tcPr>
            <w:tcW w:w="965" w:type="dxa"/>
            <w:shd w:val="clear" w:color="auto" w:fill="auto"/>
            <w:noWrap/>
            <w:vAlign w:val="center"/>
          </w:tcPr>
          <w:p w14:paraId="4D913613">
            <w:pPr>
              <w:spacing w:line="240" w:lineRule="auto"/>
              <w:jc w:val="center"/>
              <w:rPr>
                <w:rFonts w:eastAsia="Times New Roman"/>
                <w:color w:val="000000"/>
                <w:sz w:val="16"/>
                <w:szCs w:val="16"/>
              </w:rPr>
            </w:pPr>
            <w:r>
              <w:rPr>
                <w:rFonts w:eastAsia="Times New Roman"/>
                <w:color w:val="000000"/>
                <w:sz w:val="16"/>
                <w:szCs w:val="16"/>
              </w:rPr>
              <w:t xml:space="preserve"> R$        0,68 </w:t>
            </w:r>
          </w:p>
        </w:tc>
        <w:tc>
          <w:tcPr>
            <w:tcW w:w="1452" w:type="dxa"/>
            <w:shd w:val="clear" w:color="auto" w:fill="auto"/>
            <w:noWrap/>
            <w:vAlign w:val="bottom"/>
          </w:tcPr>
          <w:p w14:paraId="139688AF">
            <w:pPr>
              <w:spacing w:line="240" w:lineRule="auto"/>
              <w:jc w:val="center"/>
              <w:rPr>
                <w:rFonts w:eastAsia="Times New Roman"/>
                <w:color w:val="000000"/>
                <w:sz w:val="16"/>
                <w:szCs w:val="16"/>
              </w:rPr>
            </w:pPr>
            <w:r>
              <w:rPr>
                <w:rFonts w:eastAsia="Times New Roman"/>
                <w:color w:val="000000"/>
                <w:sz w:val="16"/>
                <w:szCs w:val="16"/>
              </w:rPr>
              <w:t xml:space="preserve"> R$            8.323,20 </w:t>
            </w:r>
          </w:p>
        </w:tc>
      </w:tr>
      <w:tr w14:paraId="769A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7E30FEB">
            <w:pPr>
              <w:spacing w:line="240" w:lineRule="auto"/>
              <w:jc w:val="center"/>
              <w:rPr>
                <w:rFonts w:eastAsia="Times New Roman"/>
                <w:color w:val="000000"/>
                <w:sz w:val="16"/>
                <w:szCs w:val="16"/>
              </w:rPr>
            </w:pPr>
            <w:r>
              <w:rPr>
                <w:rFonts w:eastAsia="Times New Roman"/>
                <w:color w:val="000000"/>
                <w:sz w:val="16"/>
                <w:szCs w:val="16"/>
              </w:rPr>
              <w:t>10</w:t>
            </w:r>
          </w:p>
        </w:tc>
        <w:tc>
          <w:tcPr>
            <w:tcW w:w="5392" w:type="dxa"/>
            <w:shd w:val="clear" w:color="000000" w:fill="FFFFFF"/>
            <w:vAlign w:val="center"/>
          </w:tcPr>
          <w:p w14:paraId="7B13D792">
            <w:pPr>
              <w:spacing w:line="240" w:lineRule="auto"/>
              <w:rPr>
                <w:rFonts w:eastAsia="Times New Roman"/>
                <w:color w:val="000000"/>
                <w:sz w:val="16"/>
                <w:szCs w:val="16"/>
              </w:rPr>
            </w:pPr>
            <w:r>
              <w:rPr>
                <w:rFonts w:eastAsia="Times New Roman"/>
                <w:color w:val="000000"/>
                <w:sz w:val="16"/>
                <w:szCs w:val="16"/>
              </w:rPr>
              <w:t>ÁCIDO VALPROICO (VALPROATO DE SÓDIO) 50MG/ML FRASCO 100 ML</w:t>
            </w:r>
          </w:p>
        </w:tc>
        <w:tc>
          <w:tcPr>
            <w:tcW w:w="816" w:type="dxa"/>
            <w:shd w:val="clear" w:color="auto" w:fill="auto"/>
            <w:noWrap/>
            <w:vAlign w:val="bottom"/>
          </w:tcPr>
          <w:p w14:paraId="0406C230">
            <w:pPr>
              <w:spacing w:line="240" w:lineRule="auto"/>
              <w:jc w:val="center"/>
              <w:rPr>
                <w:rFonts w:eastAsia="Times New Roman"/>
                <w:b/>
                <w:bCs/>
                <w:color w:val="495057"/>
                <w:sz w:val="16"/>
                <w:szCs w:val="16"/>
              </w:rPr>
            </w:pPr>
            <w:r>
              <w:rPr>
                <w:rFonts w:eastAsia="Times New Roman"/>
                <w:b/>
                <w:bCs/>
                <w:color w:val="495057"/>
                <w:sz w:val="16"/>
                <w:szCs w:val="16"/>
              </w:rPr>
              <w:t>308732</w:t>
            </w:r>
          </w:p>
        </w:tc>
        <w:tc>
          <w:tcPr>
            <w:tcW w:w="1198" w:type="dxa"/>
            <w:shd w:val="clear" w:color="000000" w:fill="FFFFFF"/>
            <w:vAlign w:val="center"/>
          </w:tcPr>
          <w:p w14:paraId="5F5109B6">
            <w:pPr>
              <w:spacing w:line="240" w:lineRule="auto"/>
              <w:jc w:val="center"/>
              <w:rPr>
                <w:rFonts w:eastAsia="Times New Roman"/>
                <w:color w:val="000000"/>
                <w:sz w:val="16"/>
                <w:szCs w:val="16"/>
              </w:rPr>
            </w:pPr>
            <w:r>
              <w:rPr>
                <w:rFonts w:eastAsia="Times New Roman"/>
                <w:color w:val="000000"/>
                <w:sz w:val="16"/>
                <w:szCs w:val="16"/>
              </w:rPr>
              <w:t>FRASCOS</w:t>
            </w:r>
          </w:p>
        </w:tc>
        <w:tc>
          <w:tcPr>
            <w:tcW w:w="924" w:type="dxa"/>
            <w:shd w:val="clear" w:color="000000" w:fill="FFFFFF"/>
            <w:noWrap/>
            <w:vAlign w:val="center"/>
          </w:tcPr>
          <w:p w14:paraId="5913D974">
            <w:pPr>
              <w:spacing w:line="240" w:lineRule="auto"/>
              <w:jc w:val="center"/>
              <w:rPr>
                <w:rFonts w:eastAsia="Times New Roman"/>
                <w:color w:val="000000"/>
                <w:sz w:val="16"/>
                <w:szCs w:val="16"/>
              </w:rPr>
            </w:pPr>
            <w:r>
              <w:rPr>
                <w:rFonts w:eastAsia="Times New Roman"/>
                <w:color w:val="000000"/>
                <w:sz w:val="16"/>
                <w:szCs w:val="16"/>
              </w:rPr>
              <w:t>547</w:t>
            </w:r>
          </w:p>
        </w:tc>
        <w:tc>
          <w:tcPr>
            <w:tcW w:w="965" w:type="dxa"/>
            <w:shd w:val="clear" w:color="auto" w:fill="auto"/>
            <w:noWrap/>
            <w:vAlign w:val="center"/>
          </w:tcPr>
          <w:p w14:paraId="404D3559">
            <w:pPr>
              <w:spacing w:line="240" w:lineRule="auto"/>
              <w:jc w:val="center"/>
              <w:rPr>
                <w:rFonts w:eastAsia="Times New Roman"/>
                <w:color w:val="000000"/>
                <w:sz w:val="16"/>
                <w:szCs w:val="16"/>
              </w:rPr>
            </w:pPr>
            <w:r>
              <w:rPr>
                <w:rFonts w:eastAsia="Times New Roman"/>
                <w:color w:val="000000"/>
                <w:sz w:val="16"/>
                <w:szCs w:val="16"/>
              </w:rPr>
              <w:t xml:space="preserve"> R$        6,67 </w:t>
            </w:r>
          </w:p>
        </w:tc>
        <w:tc>
          <w:tcPr>
            <w:tcW w:w="1452" w:type="dxa"/>
            <w:shd w:val="clear" w:color="auto" w:fill="auto"/>
            <w:noWrap/>
            <w:vAlign w:val="center"/>
          </w:tcPr>
          <w:p w14:paraId="7C654E6F">
            <w:pPr>
              <w:spacing w:line="240" w:lineRule="auto"/>
              <w:jc w:val="center"/>
              <w:rPr>
                <w:rFonts w:eastAsia="Times New Roman"/>
                <w:color w:val="000000"/>
                <w:sz w:val="16"/>
                <w:szCs w:val="16"/>
              </w:rPr>
            </w:pPr>
            <w:r>
              <w:rPr>
                <w:rFonts w:eastAsia="Times New Roman"/>
                <w:color w:val="000000"/>
                <w:sz w:val="16"/>
                <w:szCs w:val="16"/>
              </w:rPr>
              <w:t xml:space="preserve"> R$            3.649,82 </w:t>
            </w:r>
          </w:p>
        </w:tc>
      </w:tr>
      <w:tr w14:paraId="49FA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6A91DE9">
            <w:pPr>
              <w:spacing w:line="240" w:lineRule="auto"/>
              <w:jc w:val="center"/>
              <w:rPr>
                <w:rFonts w:eastAsia="Times New Roman"/>
                <w:color w:val="000000"/>
                <w:sz w:val="16"/>
                <w:szCs w:val="16"/>
              </w:rPr>
            </w:pPr>
            <w:r>
              <w:rPr>
                <w:rFonts w:eastAsia="Times New Roman"/>
                <w:color w:val="000000"/>
                <w:sz w:val="16"/>
                <w:szCs w:val="16"/>
              </w:rPr>
              <w:t>11</w:t>
            </w:r>
          </w:p>
        </w:tc>
        <w:tc>
          <w:tcPr>
            <w:tcW w:w="5392" w:type="dxa"/>
            <w:shd w:val="clear" w:color="000000" w:fill="FFFFFF"/>
            <w:vAlign w:val="center"/>
          </w:tcPr>
          <w:p w14:paraId="1821DFE6">
            <w:pPr>
              <w:spacing w:line="240" w:lineRule="auto"/>
              <w:rPr>
                <w:rFonts w:eastAsia="Times New Roman"/>
                <w:color w:val="000000"/>
                <w:sz w:val="16"/>
                <w:szCs w:val="16"/>
              </w:rPr>
            </w:pPr>
            <w:r>
              <w:rPr>
                <w:rFonts w:eastAsia="Times New Roman"/>
                <w:color w:val="000000"/>
                <w:sz w:val="16"/>
                <w:szCs w:val="16"/>
              </w:rPr>
              <w:t>ALBENDAZOL SUSPENSÃO ORAL 40 MG/ML</w:t>
            </w:r>
          </w:p>
        </w:tc>
        <w:tc>
          <w:tcPr>
            <w:tcW w:w="816" w:type="dxa"/>
            <w:shd w:val="clear" w:color="auto" w:fill="auto"/>
            <w:noWrap/>
            <w:vAlign w:val="bottom"/>
          </w:tcPr>
          <w:p w14:paraId="2FDD5F2A">
            <w:pPr>
              <w:spacing w:line="240" w:lineRule="auto"/>
              <w:jc w:val="center"/>
              <w:rPr>
                <w:rFonts w:eastAsia="Times New Roman"/>
                <w:b/>
                <w:bCs/>
                <w:color w:val="495057"/>
                <w:sz w:val="16"/>
                <w:szCs w:val="16"/>
              </w:rPr>
            </w:pPr>
            <w:r>
              <w:rPr>
                <w:rFonts w:eastAsia="Times New Roman"/>
                <w:b/>
                <w:bCs/>
                <w:color w:val="495057"/>
                <w:sz w:val="16"/>
                <w:szCs w:val="16"/>
              </w:rPr>
              <w:t>267507</w:t>
            </w:r>
          </w:p>
        </w:tc>
        <w:tc>
          <w:tcPr>
            <w:tcW w:w="1198" w:type="dxa"/>
            <w:shd w:val="clear" w:color="auto" w:fill="auto"/>
            <w:noWrap/>
            <w:vAlign w:val="center"/>
          </w:tcPr>
          <w:p w14:paraId="407DFF21">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5DDE22A9">
            <w:pPr>
              <w:spacing w:line="240" w:lineRule="auto"/>
              <w:jc w:val="center"/>
              <w:rPr>
                <w:rFonts w:eastAsia="Times New Roman"/>
                <w:color w:val="000000"/>
                <w:sz w:val="16"/>
                <w:szCs w:val="16"/>
              </w:rPr>
            </w:pPr>
            <w:r>
              <w:rPr>
                <w:rFonts w:eastAsia="Times New Roman"/>
                <w:color w:val="000000"/>
                <w:sz w:val="16"/>
                <w:szCs w:val="16"/>
              </w:rPr>
              <w:t>749</w:t>
            </w:r>
          </w:p>
        </w:tc>
        <w:tc>
          <w:tcPr>
            <w:tcW w:w="965" w:type="dxa"/>
            <w:shd w:val="clear" w:color="auto" w:fill="auto"/>
            <w:noWrap/>
            <w:vAlign w:val="center"/>
          </w:tcPr>
          <w:p w14:paraId="64E27EF6">
            <w:pPr>
              <w:spacing w:line="240" w:lineRule="auto"/>
              <w:jc w:val="center"/>
              <w:rPr>
                <w:rFonts w:eastAsia="Times New Roman"/>
                <w:color w:val="000000"/>
                <w:sz w:val="16"/>
                <w:szCs w:val="16"/>
              </w:rPr>
            </w:pPr>
            <w:r>
              <w:rPr>
                <w:rFonts w:eastAsia="Times New Roman"/>
                <w:color w:val="000000"/>
                <w:sz w:val="16"/>
                <w:szCs w:val="16"/>
              </w:rPr>
              <w:t xml:space="preserve"> R$        1,37 </w:t>
            </w:r>
          </w:p>
        </w:tc>
        <w:tc>
          <w:tcPr>
            <w:tcW w:w="1452" w:type="dxa"/>
            <w:shd w:val="clear" w:color="auto" w:fill="auto"/>
            <w:noWrap/>
            <w:vAlign w:val="bottom"/>
          </w:tcPr>
          <w:p w14:paraId="4BF9C08B">
            <w:pPr>
              <w:spacing w:line="240" w:lineRule="auto"/>
              <w:jc w:val="center"/>
              <w:rPr>
                <w:rFonts w:eastAsia="Times New Roman"/>
                <w:color w:val="000000"/>
                <w:sz w:val="16"/>
                <w:szCs w:val="16"/>
              </w:rPr>
            </w:pPr>
            <w:r>
              <w:rPr>
                <w:rFonts w:eastAsia="Times New Roman"/>
                <w:color w:val="000000"/>
                <w:sz w:val="16"/>
                <w:szCs w:val="16"/>
              </w:rPr>
              <w:t xml:space="preserve"> R$            1.025,86 </w:t>
            </w:r>
          </w:p>
        </w:tc>
      </w:tr>
      <w:tr w14:paraId="0972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EC279B0">
            <w:pPr>
              <w:spacing w:line="240" w:lineRule="auto"/>
              <w:jc w:val="center"/>
              <w:rPr>
                <w:rFonts w:eastAsia="Times New Roman"/>
                <w:color w:val="000000"/>
                <w:sz w:val="16"/>
                <w:szCs w:val="16"/>
              </w:rPr>
            </w:pPr>
            <w:r>
              <w:rPr>
                <w:rFonts w:eastAsia="Times New Roman"/>
                <w:color w:val="000000"/>
                <w:sz w:val="16"/>
                <w:szCs w:val="16"/>
              </w:rPr>
              <w:t>12</w:t>
            </w:r>
          </w:p>
        </w:tc>
        <w:tc>
          <w:tcPr>
            <w:tcW w:w="5392" w:type="dxa"/>
            <w:shd w:val="clear" w:color="000000" w:fill="FFFFFF"/>
            <w:vAlign w:val="center"/>
          </w:tcPr>
          <w:p w14:paraId="72BB3F2C">
            <w:pPr>
              <w:spacing w:line="240" w:lineRule="auto"/>
              <w:rPr>
                <w:rFonts w:eastAsia="Times New Roman"/>
                <w:color w:val="000000"/>
                <w:sz w:val="16"/>
                <w:szCs w:val="16"/>
              </w:rPr>
            </w:pPr>
            <w:r>
              <w:rPr>
                <w:rFonts w:eastAsia="Times New Roman"/>
                <w:color w:val="000000"/>
                <w:sz w:val="16"/>
                <w:szCs w:val="16"/>
              </w:rPr>
              <w:t>ALPRAZOLAM  0,5MG</w:t>
            </w:r>
          </w:p>
        </w:tc>
        <w:tc>
          <w:tcPr>
            <w:tcW w:w="816" w:type="dxa"/>
            <w:shd w:val="clear" w:color="auto" w:fill="auto"/>
            <w:noWrap/>
            <w:vAlign w:val="bottom"/>
          </w:tcPr>
          <w:p w14:paraId="5FFD4E6F">
            <w:pPr>
              <w:spacing w:line="240" w:lineRule="auto"/>
              <w:jc w:val="center"/>
              <w:rPr>
                <w:rFonts w:eastAsia="Times New Roman"/>
                <w:b/>
                <w:bCs/>
                <w:color w:val="495057"/>
                <w:sz w:val="16"/>
                <w:szCs w:val="16"/>
              </w:rPr>
            </w:pPr>
            <w:r>
              <w:rPr>
                <w:rFonts w:eastAsia="Times New Roman"/>
                <w:b/>
                <w:bCs/>
                <w:color w:val="495057"/>
                <w:sz w:val="16"/>
                <w:szCs w:val="16"/>
              </w:rPr>
              <w:t>440771</w:t>
            </w:r>
          </w:p>
        </w:tc>
        <w:tc>
          <w:tcPr>
            <w:tcW w:w="1198" w:type="dxa"/>
            <w:shd w:val="clear" w:color="auto" w:fill="auto"/>
            <w:noWrap/>
            <w:vAlign w:val="center"/>
          </w:tcPr>
          <w:p w14:paraId="069DD5A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3691B8FE">
            <w:pPr>
              <w:spacing w:line="240" w:lineRule="auto"/>
              <w:jc w:val="center"/>
              <w:rPr>
                <w:rFonts w:eastAsia="Times New Roman"/>
                <w:color w:val="000000"/>
                <w:sz w:val="16"/>
                <w:szCs w:val="16"/>
              </w:rPr>
            </w:pPr>
            <w:r>
              <w:rPr>
                <w:rFonts w:eastAsia="Times New Roman"/>
                <w:color w:val="000000"/>
                <w:sz w:val="16"/>
                <w:szCs w:val="16"/>
              </w:rPr>
              <w:t>11.232</w:t>
            </w:r>
          </w:p>
        </w:tc>
        <w:tc>
          <w:tcPr>
            <w:tcW w:w="965" w:type="dxa"/>
            <w:shd w:val="clear" w:color="auto" w:fill="auto"/>
            <w:noWrap/>
            <w:vAlign w:val="bottom"/>
          </w:tcPr>
          <w:p w14:paraId="7BFB910D">
            <w:pPr>
              <w:spacing w:line="240" w:lineRule="auto"/>
              <w:jc w:val="center"/>
              <w:rPr>
                <w:rFonts w:eastAsia="Times New Roman"/>
                <w:color w:val="000000"/>
                <w:sz w:val="16"/>
                <w:szCs w:val="16"/>
              </w:rPr>
            </w:pPr>
            <w:r>
              <w:rPr>
                <w:rFonts w:eastAsia="Times New Roman"/>
                <w:color w:val="000000"/>
                <w:sz w:val="16"/>
                <w:szCs w:val="16"/>
              </w:rPr>
              <w:t xml:space="preserve"> R$        0,10 </w:t>
            </w:r>
          </w:p>
        </w:tc>
        <w:tc>
          <w:tcPr>
            <w:tcW w:w="1452" w:type="dxa"/>
            <w:shd w:val="clear" w:color="auto" w:fill="auto"/>
            <w:noWrap/>
            <w:vAlign w:val="bottom"/>
          </w:tcPr>
          <w:p w14:paraId="67C968B4">
            <w:pPr>
              <w:spacing w:line="240" w:lineRule="auto"/>
              <w:jc w:val="center"/>
              <w:rPr>
                <w:rFonts w:eastAsia="Times New Roman"/>
                <w:color w:val="000000"/>
                <w:sz w:val="16"/>
                <w:szCs w:val="16"/>
              </w:rPr>
            </w:pPr>
            <w:r>
              <w:rPr>
                <w:rFonts w:eastAsia="Times New Roman"/>
                <w:color w:val="000000"/>
                <w:sz w:val="16"/>
                <w:szCs w:val="16"/>
              </w:rPr>
              <w:t xml:space="preserve"> R$            1.123,20 </w:t>
            </w:r>
          </w:p>
        </w:tc>
      </w:tr>
      <w:tr w14:paraId="78E5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1FA2F01">
            <w:pPr>
              <w:spacing w:line="240" w:lineRule="auto"/>
              <w:jc w:val="center"/>
              <w:rPr>
                <w:rFonts w:eastAsia="Times New Roman"/>
                <w:color w:val="000000"/>
                <w:sz w:val="16"/>
                <w:szCs w:val="16"/>
              </w:rPr>
            </w:pPr>
            <w:r>
              <w:rPr>
                <w:rFonts w:eastAsia="Times New Roman"/>
                <w:color w:val="000000"/>
                <w:sz w:val="16"/>
                <w:szCs w:val="16"/>
              </w:rPr>
              <w:t>13</w:t>
            </w:r>
          </w:p>
        </w:tc>
        <w:tc>
          <w:tcPr>
            <w:tcW w:w="5392" w:type="dxa"/>
            <w:shd w:val="clear" w:color="000000" w:fill="FFFFFF"/>
            <w:vAlign w:val="center"/>
          </w:tcPr>
          <w:p w14:paraId="3073AA88">
            <w:pPr>
              <w:spacing w:line="240" w:lineRule="auto"/>
              <w:rPr>
                <w:rFonts w:eastAsia="Times New Roman"/>
                <w:color w:val="000000"/>
                <w:sz w:val="16"/>
                <w:szCs w:val="16"/>
              </w:rPr>
            </w:pPr>
            <w:r>
              <w:rPr>
                <w:rFonts w:eastAsia="Times New Roman"/>
                <w:color w:val="000000"/>
                <w:sz w:val="16"/>
                <w:szCs w:val="16"/>
              </w:rPr>
              <w:t>Alprazolam  1 mg</w:t>
            </w:r>
          </w:p>
        </w:tc>
        <w:tc>
          <w:tcPr>
            <w:tcW w:w="816" w:type="dxa"/>
            <w:shd w:val="clear" w:color="auto" w:fill="auto"/>
            <w:noWrap/>
            <w:vAlign w:val="bottom"/>
          </w:tcPr>
          <w:p w14:paraId="5DBD89CA">
            <w:pPr>
              <w:spacing w:line="240" w:lineRule="auto"/>
              <w:jc w:val="center"/>
              <w:rPr>
                <w:rFonts w:eastAsia="Times New Roman"/>
                <w:b/>
                <w:bCs/>
                <w:color w:val="495057"/>
                <w:sz w:val="16"/>
                <w:szCs w:val="16"/>
              </w:rPr>
            </w:pPr>
            <w:r>
              <w:rPr>
                <w:rFonts w:eastAsia="Times New Roman"/>
                <w:b/>
                <w:bCs/>
                <w:color w:val="495057"/>
                <w:sz w:val="16"/>
                <w:szCs w:val="16"/>
              </w:rPr>
              <w:t>448159</w:t>
            </w:r>
          </w:p>
        </w:tc>
        <w:tc>
          <w:tcPr>
            <w:tcW w:w="1198" w:type="dxa"/>
            <w:shd w:val="clear" w:color="auto" w:fill="auto"/>
            <w:noWrap/>
            <w:vAlign w:val="center"/>
          </w:tcPr>
          <w:p w14:paraId="6275567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577386CD">
            <w:pPr>
              <w:spacing w:line="240" w:lineRule="auto"/>
              <w:jc w:val="center"/>
              <w:rPr>
                <w:rFonts w:eastAsia="Times New Roman"/>
                <w:color w:val="000000"/>
                <w:sz w:val="16"/>
                <w:szCs w:val="16"/>
              </w:rPr>
            </w:pPr>
            <w:r>
              <w:rPr>
                <w:rFonts w:eastAsia="Times New Roman"/>
                <w:color w:val="000000"/>
                <w:sz w:val="16"/>
                <w:szCs w:val="16"/>
              </w:rPr>
              <w:t>17.280</w:t>
            </w:r>
          </w:p>
        </w:tc>
        <w:tc>
          <w:tcPr>
            <w:tcW w:w="965" w:type="dxa"/>
            <w:shd w:val="clear" w:color="auto" w:fill="auto"/>
            <w:noWrap/>
            <w:vAlign w:val="bottom"/>
          </w:tcPr>
          <w:p w14:paraId="50C4474E">
            <w:pPr>
              <w:spacing w:line="240" w:lineRule="auto"/>
              <w:jc w:val="center"/>
              <w:rPr>
                <w:rFonts w:eastAsia="Times New Roman"/>
                <w:color w:val="000000"/>
                <w:sz w:val="16"/>
                <w:szCs w:val="16"/>
              </w:rPr>
            </w:pPr>
            <w:r>
              <w:rPr>
                <w:rFonts w:eastAsia="Times New Roman"/>
                <w:color w:val="000000"/>
                <w:sz w:val="16"/>
                <w:szCs w:val="16"/>
              </w:rPr>
              <w:t xml:space="preserve"> R$        0,12 </w:t>
            </w:r>
          </w:p>
        </w:tc>
        <w:tc>
          <w:tcPr>
            <w:tcW w:w="1452" w:type="dxa"/>
            <w:shd w:val="clear" w:color="auto" w:fill="auto"/>
            <w:noWrap/>
            <w:vAlign w:val="bottom"/>
          </w:tcPr>
          <w:p w14:paraId="6BECECCD">
            <w:pPr>
              <w:spacing w:line="240" w:lineRule="auto"/>
              <w:jc w:val="center"/>
              <w:rPr>
                <w:rFonts w:eastAsia="Times New Roman"/>
                <w:color w:val="000000"/>
                <w:sz w:val="16"/>
                <w:szCs w:val="16"/>
              </w:rPr>
            </w:pPr>
            <w:r>
              <w:rPr>
                <w:rFonts w:eastAsia="Times New Roman"/>
                <w:color w:val="000000"/>
                <w:sz w:val="16"/>
                <w:szCs w:val="16"/>
              </w:rPr>
              <w:t xml:space="preserve"> R$            2.073,60 </w:t>
            </w:r>
          </w:p>
        </w:tc>
      </w:tr>
      <w:tr w14:paraId="30F8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C2781BA">
            <w:pPr>
              <w:spacing w:line="240" w:lineRule="auto"/>
              <w:jc w:val="center"/>
              <w:rPr>
                <w:rFonts w:eastAsia="Times New Roman"/>
                <w:color w:val="000000"/>
                <w:sz w:val="16"/>
                <w:szCs w:val="16"/>
              </w:rPr>
            </w:pPr>
            <w:r>
              <w:rPr>
                <w:rFonts w:eastAsia="Times New Roman"/>
                <w:color w:val="000000"/>
                <w:sz w:val="16"/>
                <w:szCs w:val="16"/>
              </w:rPr>
              <w:t>14</w:t>
            </w:r>
          </w:p>
        </w:tc>
        <w:tc>
          <w:tcPr>
            <w:tcW w:w="5392" w:type="dxa"/>
            <w:shd w:val="clear" w:color="000000" w:fill="FFFFFF"/>
            <w:vAlign w:val="center"/>
          </w:tcPr>
          <w:p w14:paraId="6CE25E28">
            <w:pPr>
              <w:spacing w:line="240" w:lineRule="auto"/>
              <w:rPr>
                <w:rFonts w:eastAsia="Times New Roman"/>
                <w:color w:val="000000"/>
                <w:sz w:val="16"/>
                <w:szCs w:val="16"/>
              </w:rPr>
            </w:pPr>
            <w:r>
              <w:rPr>
                <w:rFonts w:eastAsia="Times New Roman"/>
                <w:color w:val="000000"/>
                <w:sz w:val="16"/>
                <w:szCs w:val="16"/>
              </w:rPr>
              <w:t>ALPRAZOLAM  2.0MG</w:t>
            </w:r>
          </w:p>
        </w:tc>
        <w:tc>
          <w:tcPr>
            <w:tcW w:w="816" w:type="dxa"/>
            <w:shd w:val="clear" w:color="auto" w:fill="auto"/>
            <w:noWrap/>
            <w:vAlign w:val="bottom"/>
          </w:tcPr>
          <w:p w14:paraId="79CB6350">
            <w:pPr>
              <w:spacing w:line="240" w:lineRule="auto"/>
              <w:jc w:val="center"/>
              <w:rPr>
                <w:rFonts w:eastAsia="Times New Roman"/>
                <w:b/>
                <w:bCs/>
                <w:color w:val="495057"/>
                <w:sz w:val="16"/>
                <w:szCs w:val="16"/>
              </w:rPr>
            </w:pPr>
            <w:r>
              <w:rPr>
                <w:rFonts w:eastAsia="Times New Roman"/>
                <w:b/>
                <w:bCs/>
                <w:color w:val="495057"/>
                <w:sz w:val="16"/>
                <w:szCs w:val="16"/>
              </w:rPr>
              <w:t>470478</w:t>
            </w:r>
          </w:p>
        </w:tc>
        <w:tc>
          <w:tcPr>
            <w:tcW w:w="1198" w:type="dxa"/>
            <w:shd w:val="clear" w:color="auto" w:fill="auto"/>
            <w:noWrap/>
            <w:vAlign w:val="center"/>
          </w:tcPr>
          <w:p w14:paraId="0A09A6E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33B9D1BC">
            <w:pPr>
              <w:spacing w:line="240" w:lineRule="auto"/>
              <w:jc w:val="center"/>
              <w:rPr>
                <w:rFonts w:eastAsia="Times New Roman"/>
                <w:color w:val="000000"/>
                <w:sz w:val="16"/>
                <w:szCs w:val="16"/>
              </w:rPr>
            </w:pPr>
            <w:r>
              <w:rPr>
                <w:rFonts w:eastAsia="Times New Roman"/>
                <w:color w:val="000000"/>
                <w:sz w:val="16"/>
                <w:szCs w:val="16"/>
              </w:rPr>
              <w:t>12.528</w:t>
            </w:r>
          </w:p>
        </w:tc>
        <w:tc>
          <w:tcPr>
            <w:tcW w:w="965" w:type="dxa"/>
            <w:shd w:val="clear" w:color="auto" w:fill="auto"/>
            <w:noWrap/>
            <w:vAlign w:val="bottom"/>
          </w:tcPr>
          <w:p w14:paraId="3050B210">
            <w:pPr>
              <w:spacing w:line="240" w:lineRule="auto"/>
              <w:jc w:val="center"/>
              <w:rPr>
                <w:rFonts w:eastAsia="Times New Roman"/>
                <w:color w:val="000000"/>
                <w:sz w:val="16"/>
                <w:szCs w:val="16"/>
              </w:rPr>
            </w:pPr>
            <w:r>
              <w:rPr>
                <w:rFonts w:eastAsia="Times New Roman"/>
                <w:color w:val="000000"/>
                <w:sz w:val="16"/>
                <w:szCs w:val="16"/>
              </w:rPr>
              <w:t xml:space="preserve"> R$        0,17 </w:t>
            </w:r>
          </w:p>
        </w:tc>
        <w:tc>
          <w:tcPr>
            <w:tcW w:w="1452" w:type="dxa"/>
            <w:shd w:val="clear" w:color="auto" w:fill="auto"/>
            <w:noWrap/>
            <w:vAlign w:val="bottom"/>
          </w:tcPr>
          <w:p w14:paraId="01E9F09B">
            <w:pPr>
              <w:spacing w:line="240" w:lineRule="auto"/>
              <w:jc w:val="center"/>
              <w:rPr>
                <w:rFonts w:eastAsia="Times New Roman"/>
                <w:color w:val="000000"/>
                <w:sz w:val="16"/>
                <w:szCs w:val="16"/>
              </w:rPr>
            </w:pPr>
            <w:r>
              <w:rPr>
                <w:rFonts w:eastAsia="Times New Roman"/>
                <w:color w:val="000000"/>
                <w:sz w:val="16"/>
                <w:szCs w:val="16"/>
              </w:rPr>
              <w:t xml:space="preserve"> R$            2.129,76 </w:t>
            </w:r>
          </w:p>
        </w:tc>
      </w:tr>
      <w:tr w14:paraId="632F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D32A05C">
            <w:pPr>
              <w:spacing w:line="240" w:lineRule="auto"/>
              <w:jc w:val="center"/>
              <w:rPr>
                <w:rFonts w:eastAsia="Times New Roman"/>
                <w:color w:val="000000"/>
                <w:sz w:val="16"/>
                <w:szCs w:val="16"/>
              </w:rPr>
            </w:pPr>
            <w:r>
              <w:rPr>
                <w:rFonts w:eastAsia="Times New Roman"/>
                <w:color w:val="000000"/>
                <w:sz w:val="16"/>
                <w:szCs w:val="16"/>
              </w:rPr>
              <w:t>15</w:t>
            </w:r>
          </w:p>
        </w:tc>
        <w:tc>
          <w:tcPr>
            <w:tcW w:w="5392" w:type="dxa"/>
            <w:shd w:val="clear" w:color="000000" w:fill="FFFFFF"/>
            <w:vAlign w:val="bottom"/>
          </w:tcPr>
          <w:p w14:paraId="1BAD1FF5">
            <w:pPr>
              <w:spacing w:line="240" w:lineRule="auto"/>
              <w:rPr>
                <w:rFonts w:eastAsia="Times New Roman"/>
                <w:color w:val="000000"/>
                <w:sz w:val="16"/>
                <w:szCs w:val="16"/>
              </w:rPr>
            </w:pPr>
            <w:r>
              <w:rPr>
                <w:rFonts w:eastAsia="Times New Roman"/>
                <w:color w:val="000000"/>
                <w:sz w:val="16"/>
                <w:szCs w:val="16"/>
              </w:rPr>
              <w:t xml:space="preserve">ATENOLOL COMPRIMIDO 50MG </w:t>
            </w:r>
          </w:p>
        </w:tc>
        <w:tc>
          <w:tcPr>
            <w:tcW w:w="816" w:type="dxa"/>
            <w:shd w:val="clear" w:color="000000" w:fill="FFFFFF"/>
            <w:noWrap/>
            <w:vAlign w:val="center"/>
          </w:tcPr>
          <w:p w14:paraId="27F60D47">
            <w:pPr>
              <w:spacing w:line="240" w:lineRule="auto"/>
              <w:jc w:val="center"/>
              <w:rPr>
                <w:rFonts w:eastAsia="Times New Roman"/>
                <w:sz w:val="16"/>
                <w:szCs w:val="16"/>
              </w:rPr>
            </w:pPr>
            <w:r>
              <w:rPr>
                <w:rFonts w:eastAsia="Times New Roman"/>
                <w:sz w:val="16"/>
                <w:szCs w:val="16"/>
              </w:rPr>
              <w:t>267517</w:t>
            </w:r>
          </w:p>
        </w:tc>
        <w:tc>
          <w:tcPr>
            <w:tcW w:w="1198" w:type="dxa"/>
            <w:shd w:val="clear" w:color="000000" w:fill="FFFFFF"/>
            <w:noWrap/>
            <w:vAlign w:val="center"/>
          </w:tcPr>
          <w:p w14:paraId="7A00004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04579200">
            <w:pPr>
              <w:spacing w:line="240" w:lineRule="auto"/>
              <w:jc w:val="center"/>
              <w:rPr>
                <w:rFonts w:eastAsia="Times New Roman"/>
                <w:color w:val="000000"/>
                <w:sz w:val="16"/>
                <w:szCs w:val="16"/>
              </w:rPr>
            </w:pPr>
            <w:r>
              <w:rPr>
                <w:rFonts w:eastAsia="Times New Roman"/>
                <w:color w:val="000000"/>
                <w:sz w:val="16"/>
                <w:szCs w:val="16"/>
              </w:rPr>
              <w:t>6188</w:t>
            </w:r>
          </w:p>
        </w:tc>
        <w:tc>
          <w:tcPr>
            <w:tcW w:w="965" w:type="dxa"/>
            <w:shd w:val="clear" w:color="000000" w:fill="FFFFFF"/>
            <w:noWrap/>
            <w:vAlign w:val="center"/>
          </w:tcPr>
          <w:p w14:paraId="1BDDD080">
            <w:pPr>
              <w:spacing w:line="240" w:lineRule="auto"/>
              <w:jc w:val="center"/>
              <w:rPr>
                <w:rFonts w:eastAsia="Times New Roman"/>
                <w:color w:val="000000"/>
                <w:sz w:val="16"/>
                <w:szCs w:val="16"/>
              </w:rPr>
            </w:pPr>
            <w:r>
              <w:rPr>
                <w:rFonts w:eastAsia="Times New Roman"/>
                <w:color w:val="000000"/>
                <w:sz w:val="16"/>
                <w:szCs w:val="16"/>
              </w:rPr>
              <w:t>R$ 0,18</w:t>
            </w:r>
          </w:p>
        </w:tc>
        <w:tc>
          <w:tcPr>
            <w:tcW w:w="1452" w:type="dxa"/>
            <w:shd w:val="clear" w:color="000000" w:fill="FFFFFF"/>
            <w:noWrap/>
            <w:vAlign w:val="center"/>
          </w:tcPr>
          <w:p w14:paraId="6488D2B2">
            <w:pPr>
              <w:spacing w:line="240" w:lineRule="auto"/>
              <w:jc w:val="center"/>
              <w:rPr>
                <w:rFonts w:eastAsia="Times New Roman"/>
                <w:color w:val="000000"/>
                <w:sz w:val="16"/>
                <w:szCs w:val="16"/>
              </w:rPr>
            </w:pPr>
            <w:r>
              <w:rPr>
                <w:rFonts w:eastAsia="Times New Roman"/>
                <w:color w:val="000000"/>
                <w:sz w:val="16"/>
                <w:szCs w:val="16"/>
              </w:rPr>
              <w:t>R$ 1.113,84</w:t>
            </w:r>
          </w:p>
        </w:tc>
      </w:tr>
      <w:tr w14:paraId="03C7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EC984AB">
            <w:pPr>
              <w:spacing w:line="240" w:lineRule="auto"/>
              <w:jc w:val="center"/>
              <w:rPr>
                <w:rFonts w:eastAsia="Times New Roman"/>
                <w:color w:val="000000"/>
                <w:sz w:val="16"/>
                <w:szCs w:val="16"/>
              </w:rPr>
            </w:pPr>
            <w:r>
              <w:rPr>
                <w:rFonts w:eastAsia="Times New Roman"/>
                <w:color w:val="000000"/>
                <w:sz w:val="16"/>
                <w:szCs w:val="16"/>
              </w:rPr>
              <w:t>16</w:t>
            </w:r>
          </w:p>
        </w:tc>
        <w:tc>
          <w:tcPr>
            <w:tcW w:w="5392" w:type="dxa"/>
            <w:shd w:val="clear" w:color="000000" w:fill="FFFFFF"/>
            <w:vAlign w:val="bottom"/>
          </w:tcPr>
          <w:p w14:paraId="642410BD">
            <w:pPr>
              <w:spacing w:line="240" w:lineRule="auto"/>
              <w:rPr>
                <w:rFonts w:eastAsia="Times New Roman"/>
                <w:color w:val="000000"/>
                <w:sz w:val="16"/>
                <w:szCs w:val="16"/>
              </w:rPr>
            </w:pPr>
            <w:r>
              <w:rPr>
                <w:rFonts w:eastAsia="Times New Roman"/>
                <w:color w:val="000000"/>
                <w:sz w:val="16"/>
                <w:szCs w:val="16"/>
              </w:rPr>
              <w:t xml:space="preserve">ANLODIPINO, BESILATO COMPRIMIDO 5 MG </w:t>
            </w:r>
          </w:p>
        </w:tc>
        <w:tc>
          <w:tcPr>
            <w:tcW w:w="816" w:type="dxa"/>
            <w:shd w:val="clear" w:color="000000" w:fill="FFFFFF"/>
            <w:noWrap/>
            <w:vAlign w:val="center"/>
          </w:tcPr>
          <w:p w14:paraId="17DB562C">
            <w:pPr>
              <w:spacing w:line="240" w:lineRule="auto"/>
              <w:jc w:val="center"/>
              <w:rPr>
                <w:rFonts w:eastAsia="Times New Roman"/>
                <w:sz w:val="16"/>
                <w:szCs w:val="16"/>
              </w:rPr>
            </w:pPr>
            <w:r>
              <w:rPr>
                <w:rFonts w:eastAsia="Times New Roman"/>
                <w:sz w:val="16"/>
                <w:szCs w:val="16"/>
              </w:rPr>
              <w:t>272434</w:t>
            </w:r>
          </w:p>
        </w:tc>
        <w:tc>
          <w:tcPr>
            <w:tcW w:w="1198" w:type="dxa"/>
            <w:shd w:val="clear" w:color="000000" w:fill="FFFFFF"/>
            <w:noWrap/>
            <w:vAlign w:val="center"/>
          </w:tcPr>
          <w:p w14:paraId="6398A31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292A987D">
            <w:pPr>
              <w:spacing w:line="240" w:lineRule="auto"/>
              <w:jc w:val="center"/>
              <w:rPr>
                <w:rFonts w:eastAsia="Times New Roman"/>
                <w:color w:val="000000"/>
                <w:sz w:val="16"/>
                <w:szCs w:val="16"/>
              </w:rPr>
            </w:pPr>
            <w:r>
              <w:rPr>
                <w:rFonts w:eastAsia="Times New Roman"/>
                <w:color w:val="000000"/>
                <w:sz w:val="16"/>
                <w:szCs w:val="16"/>
              </w:rPr>
              <w:t>4875</w:t>
            </w:r>
          </w:p>
        </w:tc>
        <w:tc>
          <w:tcPr>
            <w:tcW w:w="965" w:type="dxa"/>
            <w:shd w:val="clear" w:color="000000" w:fill="FFFFFF"/>
            <w:noWrap/>
            <w:vAlign w:val="center"/>
          </w:tcPr>
          <w:p w14:paraId="6FFB654A">
            <w:pPr>
              <w:spacing w:line="240" w:lineRule="auto"/>
              <w:jc w:val="center"/>
              <w:rPr>
                <w:rFonts w:eastAsia="Times New Roman"/>
                <w:color w:val="000000"/>
                <w:sz w:val="16"/>
                <w:szCs w:val="16"/>
              </w:rPr>
            </w:pPr>
            <w:r>
              <w:rPr>
                <w:rFonts w:eastAsia="Times New Roman"/>
                <w:color w:val="000000"/>
                <w:sz w:val="16"/>
                <w:szCs w:val="16"/>
              </w:rPr>
              <w:t>R$ 0,04</w:t>
            </w:r>
          </w:p>
        </w:tc>
        <w:tc>
          <w:tcPr>
            <w:tcW w:w="1452" w:type="dxa"/>
            <w:shd w:val="clear" w:color="000000" w:fill="FFFFFF"/>
            <w:noWrap/>
            <w:vAlign w:val="center"/>
          </w:tcPr>
          <w:p w14:paraId="0C91BCF5">
            <w:pPr>
              <w:spacing w:line="240" w:lineRule="auto"/>
              <w:jc w:val="center"/>
              <w:rPr>
                <w:rFonts w:eastAsia="Times New Roman"/>
                <w:color w:val="000000"/>
                <w:sz w:val="16"/>
                <w:szCs w:val="16"/>
              </w:rPr>
            </w:pPr>
            <w:r>
              <w:rPr>
                <w:rFonts w:eastAsia="Times New Roman"/>
                <w:color w:val="000000"/>
                <w:sz w:val="16"/>
                <w:szCs w:val="16"/>
              </w:rPr>
              <w:t>R$ 195,00</w:t>
            </w:r>
          </w:p>
        </w:tc>
      </w:tr>
      <w:tr w14:paraId="33E4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444C435">
            <w:pPr>
              <w:spacing w:line="240" w:lineRule="auto"/>
              <w:jc w:val="center"/>
              <w:rPr>
                <w:rFonts w:eastAsia="Times New Roman"/>
                <w:color w:val="000000"/>
                <w:sz w:val="16"/>
                <w:szCs w:val="16"/>
              </w:rPr>
            </w:pPr>
            <w:r>
              <w:rPr>
                <w:rFonts w:eastAsia="Times New Roman"/>
                <w:color w:val="000000"/>
                <w:sz w:val="16"/>
                <w:szCs w:val="16"/>
              </w:rPr>
              <w:t>17</w:t>
            </w:r>
          </w:p>
        </w:tc>
        <w:tc>
          <w:tcPr>
            <w:tcW w:w="5392" w:type="dxa"/>
            <w:shd w:val="clear" w:color="000000" w:fill="FFFFFF"/>
            <w:vAlign w:val="bottom"/>
          </w:tcPr>
          <w:p w14:paraId="4E854A99">
            <w:pPr>
              <w:spacing w:line="240" w:lineRule="auto"/>
              <w:rPr>
                <w:rFonts w:eastAsia="Times New Roman"/>
                <w:color w:val="000000"/>
                <w:sz w:val="16"/>
                <w:szCs w:val="16"/>
              </w:rPr>
            </w:pPr>
            <w:r>
              <w:rPr>
                <w:rFonts w:eastAsia="Times New Roman"/>
                <w:color w:val="000000"/>
                <w:sz w:val="16"/>
                <w:szCs w:val="16"/>
              </w:rPr>
              <w:t>AZITROMICINA SUSPENSÃO ORAL 40 MG/ML</w:t>
            </w:r>
          </w:p>
        </w:tc>
        <w:tc>
          <w:tcPr>
            <w:tcW w:w="816" w:type="dxa"/>
            <w:shd w:val="clear" w:color="000000" w:fill="FFFFFF"/>
            <w:noWrap/>
            <w:vAlign w:val="center"/>
          </w:tcPr>
          <w:p w14:paraId="0CD06CE0">
            <w:pPr>
              <w:spacing w:line="240" w:lineRule="auto"/>
              <w:jc w:val="center"/>
              <w:rPr>
                <w:rFonts w:eastAsia="Times New Roman"/>
                <w:sz w:val="16"/>
                <w:szCs w:val="16"/>
              </w:rPr>
            </w:pPr>
            <w:r>
              <w:rPr>
                <w:rFonts w:eastAsia="Times New Roman"/>
                <w:sz w:val="16"/>
                <w:szCs w:val="16"/>
              </w:rPr>
              <w:t>268949</w:t>
            </w:r>
          </w:p>
        </w:tc>
        <w:tc>
          <w:tcPr>
            <w:tcW w:w="1198" w:type="dxa"/>
            <w:shd w:val="clear" w:color="000000" w:fill="FFFFFF"/>
            <w:noWrap/>
            <w:vAlign w:val="center"/>
          </w:tcPr>
          <w:p w14:paraId="5BA4E69B">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620C604D">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shd w:val="clear" w:color="000000" w:fill="FFFFFF"/>
            <w:noWrap/>
            <w:vAlign w:val="center"/>
          </w:tcPr>
          <w:p w14:paraId="26E26922">
            <w:pPr>
              <w:spacing w:line="240" w:lineRule="auto"/>
              <w:jc w:val="center"/>
              <w:rPr>
                <w:rFonts w:eastAsia="Times New Roman"/>
                <w:color w:val="000000"/>
                <w:sz w:val="16"/>
                <w:szCs w:val="16"/>
              </w:rPr>
            </w:pPr>
            <w:r>
              <w:rPr>
                <w:rFonts w:eastAsia="Times New Roman"/>
                <w:color w:val="000000"/>
                <w:sz w:val="16"/>
                <w:szCs w:val="16"/>
              </w:rPr>
              <w:t>R$ 6,92</w:t>
            </w:r>
          </w:p>
        </w:tc>
        <w:tc>
          <w:tcPr>
            <w:tcW w:w="1452" w:type="dxa"/>
            <w:shd w:val="clear" w:color="000000" w:fill="FFFFFF"/>
            <w:noWrap/>
            <w:vAlign w:val="center"/>
          </w:tcPr>
          <w:p w14:paraId="7E321F67">
            <w:pPr>
              <w:spacing w:line="240" w:lineRule="auto"/>
              <w:jc w:val="center"/>
              <w:rPr>
                <w:rFonts w:eastAsia="Times New Roman"/>
                <w:color w:val="000000"/>
                <w:sz w:val="16"/>
                <w:szCs w:val="16"/>
              </w:rPr>
            </w:pPr>
            <w:r>
              <w:rPr>
                <w:rFonts w:eastAsia="Times New Roman"/>
                <w:color w:val="000000"/>
                <w:sz w:val="16"/>
                <w:szCs w:val="16"/>
              </w:rPr>
              <w:t>R$ 1.730,00</w:t>
            </w:r>
          </w:p>
        </w:tc>
      </w:tr>
      <w:tr w14:paraId="144C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7848780">
            <w:pPr>
              <w:spacing w:line="240" w:lineRule="auto"/>
              <w:jc w:val="center"/>
              <w:rPr>
                <w:rFonts w:eastAsia="Times New Roman"/>
                <w:color w:val="000000"/>
                <w:sz w:val="16"/>
                <w:szCs w:val="16"/>
              </w:rPr>
            </w:pPr>
            <w:r>
              <w:rPr>
                <w:rFonts w:eastAsia="Times New Roman"/>
                <w:color w:val="000000"/>
                <w:sz w:val="16"/>
                <w:szCs w:val="16"/>
              </w:rPr>
              <w:t>18</w:t>
            </w:r>
          </w:p>
        </w:tc>
        <w:tc>
          <w:tcPr>
            <w:tcW w:w="5392" w:type="dxa"/>
            <w:shd w:val="clear" w:color="000000" w:fill="FFFFFF"/>
            <w:vAlign w:val="bottom"/>
          </w:tcPr>
          <w:p w14:paraId="37E8727D">
            <w:pPr>
              <w:spacing w:line="240" w:lineRule="auto"/>
              <w:rPr>
                <w:rFonts w:eastAsia="Times New Roman"/>
                <w:color w:val="000000"/>
                <w:sz w:val="16"/>
                <w:szCs w:val="16"/>
              </w:rPr>
            </w:pPr>
            <w:r>
              <w:rPr>
                <w:rFonts w:eastAsia="Times New Roman"/>
                <w:color w:val="000000"/>
                <w:sz w:val="16"/>
                <w:szCs w:val="16"/>
              </w:rPr>
              <w:t xml:space="preserve">AZITROMICINA COMPRIMIDO 500 MG </w:t>
            </w:r>
          </w:p>
        </w:tc>
        <w:tc>
          <w:tcPr>
            <w:tcW w:w="816" w:type="dxa"/>
            <w:shd w:val="clear" w:color="000000" w:fill="FFFFFF"/>
            <w:noWrap/>
            <w:vAlign w:val="center"/>
          </w:tcPr>
          <w:p w14:paraId="44EA6918">
            <w:pPr>
              <w:spacing w:line="240" w:lineRule="auto"/>
              <w:jc w:val="center"/>
              <w:rPr>
                <w:rFonts w:eastAsia="Times New Roman"/>
                <w:sz w:val="16"/>
                <w:szCs w:val="16"/>
              </w:rPr>
            </w:pPr>
            <w:r>
              <w:rPr>
                <w:rFonts w:eastAsia="Times New Roman"/>
                <w:sz w:val="16"/>
                <w:szCs w:val="16"/>
              </w:rPr>
              <w:t>267140</w:t>
            </w:r>
          </w:p>
        </w:tc>
        <w:tc>
          <w:tcPr>
            <w:tcW w:w="1198" w:type="dxa"/>
            <w:shd w:val="clear" w:color="000000" w:fill="FFFFFF"/>
            <w:noWrap/>
            <w:vAlign w:val="center"/>
          </w:tcPr>
          <w:p w14:paraId="5BB2F93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6B627B6F">
            <w:pPr>
              <w:spacing w:line="240" w:lineRule="auto"/>
              <w:jc w:val="center"/>
              <w:rPr>
                <w:rFonts w:eastAsia="Times New Roman"/>
                <w:color w:val="000000"/>
                <w:sz w:val="16"/>
                <w:szCs w:val="16"/>
              </w:rPr>
            </w:pPr>
            <w:r>
              <w:rPr>
                <w:rFonts w:eastAsia="Times New Roman"/>
                <w:color w:val="000000"/>
                <w:sz w:val="16"/>
                <w:szCs w:val="16"/>
              </w:rPr>
              <w:t>1938</w:t>
            </w:r>
          </w:p>
        </w:tc>
        <w:tc>
          <w:tcPr>
            <w:tcW w:w="965" w:type="dxa"/>
            <w:shd w:val="clear" w:color="000000" w:fill="FFFFFF"/>
            <w:noWrap/>
            <w:vAlign w:val="center"/>
          </w:tcPr>
          <w:p w14:paraId="304293FC">
            <w:pPr>
              <w:spacing w:line="240" w:lineRule="auto"/>
              <w:jc w:val="center"/>
              <w:rPr>
                <w:rFonts w:eastAsia="Times New Roman"/>
                <w:color w:val="000000"/>
                <w:sz w:val="16"/>
                <w:szCs w:val="16"/>
              </w:rPr>
            </w:pPr>
            <w:r>
              <w:rPr>
                <w:rFonts w:eastAsia="Times New Roman"/>
                <w:color w:val="000000"/>
                <w:sz w:val="16"/>
                <w:szCs w:val="16"/>
              </w:rPr>
              <w:t>R$ 1,16</w:t>
            </w:r>
          </w:p>
        </w:tc>
        <w:tc>
          <w:tcPr>
            <w:tcW w:w="1452" w:type="dxa"/>
            <w:shd w:val="clear" w:color="000000" w:fill="FFFFFF"/>
            <w:noWrap/>
            <w:vAlign w:val="center"/>
          </w:tcPr>
          <w:p w14:paraId="112C1F6A">
            <w:pPr>
              <w:spacing w:line="240" w:lineRule="auto"/>
              <w:jc w:val="center"/>
              <w:rPr>
                <w:rFonts w:eastAsia="Times New Roman"/>
                <w:color w:val="000000"/>
                <w:sz w:val="16"/>
                <w:szCs w:val="16"/>
              </w:rPr>
            </w:pPr>
            <w:r>
              <w:rPr>
                <w:rFonts w:eastAsia="Times New Roman"/>
                <w:color w:val="000000"/>
                <w:sz w:val="16"/>
                <w:szCs w:val="16"/>
              </w:rPr>
              <w:t>R$ 2.248,08</w:t>
            </w:r>
          </w:p>
        </w:tc>
      </w:tr>
      <w:tr w14:paraId="4517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8CA6C1C">
            <w:pPr>
              <w:spacing w:line="240" w:lineRule="auto"/>
              <w:jc w:val="center"/>
              <w:rPr>
                <w:rFonts w:eastAsia="Times New Roman"/>
                <w:color w:val="000000"/>
                <w:sz w:val="16"/>
                <w:szCs w:val="16"/>
              </w:rPr>
            </w:pPr>
            <w:r>
              <w:rPr>
                <w:rFonts w:eastAsia="Times New Roman"/>
                <w:color w:val="000000"/>
                <w:sz w:val="16"/>
                <w:szCs w:val="16"/>
              </w:rPr>
              <w:t>19</w:t>
            </w:r>
          </w:p>
        </w:tc>
        <w:tc>
          <w:tcPr>
            <w:tcW w:w="5392" w:type="dxa"/>
            <w:shd w:val="clear" w:color="000000" w:fill="FFFFFF"/>
            <w:vAlign w:val="bottom"/>
          </w:tcPr>
          <w:p w14:paraId="54F33C8B">
            <w:pPr>
              <w:spacing w:line="240" w:lineRule="auto"/>
              <w:rPr>
                <w:rFonts w:eastAsia="Times New Roman"/>
                <w:color w:val="000000"/>
                <w:sz w:val="16"/>
                <w:szCs w:val="16"/>
              </w:rPr>
            </w:pPr>
            <w:r>
              <w:rPr>
                <w:rFonts w:eastAsia="Times New Roman"/>
                <w:color w:val="000000"/>
                <w:sz w:val="16"/>
                <w:szCs w:val="16"/>
              </w:rPr>
              <w:t>Ácidos graxos essencais frasco c/ 100ml</w:t>
            </w:r>
          </w:p>
        </w:tc>
        <w:tc>
          <w:tcPr>
            <w:tcW w:w="816" w:type="dxa"/>
            <w:shd w:val="clear" w:color="000000" w:fill="FFFFFF"/>
            <w:noWrap/>
            <w:vAlign w:val="center"/>
          </w:tcPr>
          <w:p w14:paraId="07CB15E4">
            <w:pPr>
              <w:spacing w:line="240" w:lineRule="auto"/>
              <w:jc w:val="center"/>
              <w:rPr>
                <w:rFonts w:eastAsia="Times New Roman"/>
                <w:sz w:val="16"/>
                <w:szCs w:val="16"/>
              </w:rPr>
            </w:pPr>
            <w:r>
              <w:rPr>
                <w:rFonts w:eastAsia="Times New Roman"/>
                <w:sz w:val="16"/>
                <w:szCs w:val="16"/>
              </w:rPr>
              <w:t>281657</w:t>
            </w:r>
          </w:p>
        </w:tc>
        <w:tc>
          <w:tcPr>
            <w:tcW w:w="1198" w:type="dxa"/>
            <w:shd w:val="clear" w:color="000000" w:fill="FFFFFF"/>
            <w:noWrap/>
            <w:vAlign w:val="center"/>
          </w:tcPr>
          <w:p w14:paraId="6DAA468D">
            <w:pPr>
              <w:spacing w:line="240" w:lineRule="auto"/>
              <w:jc w:val="center"/>
              <w:rPr>
                <w:rFonts w:eastAsia="Times New Roman"/>
                <w:color w:val="000000"/>
                <w:sz w:val="16"/>
                <w:szCs w:val="16"/>
              </w:rPr>
            </w:pPr>
            <w:r>
              <w:rPr>
                <w:rFonts w:eastAsia="Times New Roman"/>
                <w:color w:val="000000"/>
                <w:sz w:val="16"/>
                <w:szCs w:val="16"/>
              </w:rPr>
              <w:t>Unid.</w:t>
            </w:r>
          </w:p>
        </w:tc>
        <w:tc>
          <w:tcPr>
            <w:tcW w:w="924" w:type="dxa"/>
            <w:shd w:val="clear" w:color="000000" w:fill="FFFFFF"/>
            <w:noWrap/>
            <w:vAlign w:val="center"/>
          </w:tcPr>
          <w:p w14:paraId="667D778D">
            <w:pPr>
              <w:spacing w:line="240" w:lineRule="auto"/>
              <w:jc w:val="center"/>
              <w:rPr>
                <w:rFonts w:eastAsia="Times New Roman"/>
                <w:color w:val="000000"/>
                <w:sz w:val="16"/>
                <w:szCs w:val="16"/>
              </w:rPr>
            </w:pPr>
            <w:r>
              <w:rPr>
                <w:rFonts w:eastAsia="Times New Roman"/>
                <w:color w:val="000000"/>
                <w:sz w:val="16"/>
                <w:szCs w:val="16"/>
              </w:rPr>
              <w:t>150</w:t>
            </w:r>
          </w:p>
        </w:tc>
        <w:tc>
          <w:tcPr>
            <w:tcW w:w="965" w:type="dxa"/>
            <w:shd w:val="clear" w:color="000000" w:fill="FFFFFF"/>
            <w:noWrap/>
            <w:vAlign w:val="center"/>
          </w:tcPr>
          <w:p w14:paraId="66C18339">
            <w:pPr>
              <w:spacing w:line="240" w:lineRule="auto"/>
              <w:jc w:val="center"/>
              <w:rPr>
                <w:rFonts w:eastAsia="Times New Roman"/>
                <w:color w:val="000000"/>
                <w:sz w:val="16"/>
                <w:szCs w:val="16"/>
              </w:rPr>
            </w:pPr>
            <w:r>
              <w:rPr>
                <w:rFonts w:eastAsia="Times New Roman"/>
                <w:color w:val="000000"/>
                <w:sz w:val="16"/>
                <w:szCs w:val="16"/>
              </w:rPr>
              <w:t>R$ 3,56</w:t>
            </w:r>
          </w:p>
        </w:tc>
        <w:tc>
          <w:tcPr>
            <w:tcW w:w="1452" w:type="dxa"/>
            <w:shd w:val="clear" w:color="000000" w:fill="FFFFFF"/>
            <w:noWrap/>
            <w:vAlign w:val="center"/>
          </w:tcPr>
          <w:p w14:paraId="1E61E732">
            <w:pPr>
              <w:spacing w:line="240" w:lineRule="auto"/>
              <w:jc w:val="center"/>
              <w:rPr>
                <w:rFonts w:eastAsia="Times New Roman"/>
                <w:color w:val="000000"/>
                <w:sz w:val="16"/>
                <w:szCs w:val="16"/>
              </w:rPr>
            </w:pPr>
            <w:r>
              <w:rPr>
                <w:rFonts w:eastAsia="Times New Roman"/>
                <w:color w:val="000000"/>
                <w:sz w:val="16"/>
                <w:szCs w:val="16"/>
              </w:rPr>
              <w:t>R$ 534,00</w:t>
            </w:r>
          </w:p>
        </w:tc>
      </w:tr>
      <w:tr w14:paraId="10F6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324C0FF">
            <w:pPr>
              <w:spacing w:line="240" w:lineRule="auto"/>
              <w:jc w:val="center"/>
              <w:rPr>
                <w:rFonts w:eastAsia="Times New Roman"/>
                <w:color w:val="000000"/>
                <w:sz w:val="16"/>
                <w:szCs w:val="16"/>
              </w:rPr>
            </w:pPr>
            <w:r>
              <w:rPr>
                <w:rFonts w:eastAsia="Times New Roman"/>
                <w:color w:val="000000"/>
                <w:sz w:val="16"/>
                <w:szCs w:val="16"/>
              </w:rPr>
              <w:t>20</w:t>
            </w:r>
          </w:p>
        </w:tc>
        <w:tc>
          <w:tcPr>
            <w:tcW w:w="5392" w:type="dxa"/>
            <w:shd w:val="clear" w:color="000000" w:fill="FFFFFF"/>
            <w:vAlign w:val="bottom"/>
          </w:tcPr>
          <w:p w14:paraId="176CC49E">
            <w:pPr>
              <w:spacing w:line="240" w:lineRule="auto"/>
              <w:rPr>
                <w:rFonts w:eastAsia="Times New Roman"/>
                <w:color w:val="000000"/>
                <w:sz w:val="16"/>
                <w:szCs w:val="16"/>
              </w:rPr>
            </w:pPr>
            <w:r>
              <w:rPr>
                <w:rFonts w:eastAsia="Times New Roman"/>
                <w:color w:val="000000"/>
                <w:sz w:val="16"/>
                <w:szCs w:val="16"/>
              </w:rPr>
              <w:t>Ácido tranexamico inj.  50 MG/ML ampola</w:t>
            </w:r>
          </w:p>
        </w:tc>
        <w:tc>
          <w:tcPr>
            <w:tcW w:w="816" w:type="dxa"/>
            <w:shd w:val="clear" w:color="000000" w:fill="FFFFFF"/>
            <w:noWrap/>
            <w:vAlign w:val="center"/>
          </w:tcPr>
          <w:p w14:paraId="268E1659">
            <w:pPr>
              <w:spacing w:line="240" w:lineRule="auto"/>
              <w:jc w:val="center"/>
              <w:rPr>
                <w:rFonts w:eastAsia="Times New Roman"/>
                <w:sz w:val="16"/>
                <w:szCs w:val="16"/>
              </w:rPr>
            </w:pPr>
            <w:r>
              <w:rPr>
                <w:rFonts w:eastAsia="Times New Roman"/>
                <w:sz w:val="16"/>
                <w:szCs w:val="16"/>
              </w:rPr>
              <w:t>327566</w:t>
            </w:r>
          </w:p>
        </w:tc>
        <w:tc>
          <w:tcPr>
            <w:tcW w:w="1198" w:type="dxa"/>
            <w:shd w:val="clear" w:color="000000" w:fill="FFFFFF"/>
            <w:noWrap/>
            <w:vAlign w:val="center"/>
          </w:tcPr>
          <w:p w14:paraId="4497953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2A809919">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36BE4B15">
            <w:pPr>
              <w:spacing w:line="240" w:lineRule="auto"/>
              <w:jc w:val="center"/>
              <w:rPr>
                <w:rFonts w:eastAsia="Times New Roman"/>
                <w:color w:val="000000"/>
                <w:sz w:val="16"/>
                <w:szCs w:val="16"/>
              </w:rPr>
            </w:pPr>
            <w:r>
              <w:rPr>
                <w:rFonts w:eastAsia="Times New Roman"/>
                <w:color w:val="000000"/>
                <w:sz w:val="16"/>
                <w:szCs w:val="16"/>
              </w:rPr>
              <w:t>R$ 4,54</w:t>
            </w:r>
          </w:p>
        </w:tc>
        <w:tc>
          <w:tcPr>
            <w:tcW w:w="1452" w:type="dxa"/>
            <w:shd w:val="clear" w:color="000000" w:fill="FFFFFF"/>
            <w:noWrap/>
            <w:vAlign w:val="center"/>
          </w:tcPr>
          <w:p w14:paraId="1A28A85D">
            <w:pPr>
              <w:spacing w:line="240" w:lineRule="auto"/>
              <w:jc w:val="center"/>
              <w:rPr>
                <w:rFonts w:eastAsia="Times New Roman"/>
                <w:color w:val="000000"/>
                <w:sz w:val="16"/>
                <w:szCs w:val="16"/>
              </w:rPr>
            </w:pPr>
            <w:r>
              <w:rPr>
                <w:rFonts w:eastAsia="Times New Roman"/>
                <w:color w:val="000000"/>
                <w:sz w:val="16"/>
                <w:szCs w:val="16"/>
              </w:rPr>
              <w:t>R$ 2.837,50</w:t>
            </w:r>
          </w:p>
        </w:tc>
      </w:tr>
      <w:tr w14:paraId="2E3E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4B973A6">
            <w:pPr>
              <w:spacing w:line="240" w:lineRule="auto"/>
              <w:jc w:val="center"/>
              <w:rPr>
                <w:rFonts w:eastAsia="Times New Roman"/>
                <w:color w:val="000000"/>
                <w:sz w:val="16"/>
                <w:szCs w:val="16"/>
              </w:rPr>
            </w:pPr>
            <w:r>
              <w:rPr>
                <w:rFonts w:eastAsia="Times New Roman"/>
                <w:color w:val="000000"/>
                <w:sz w:val="16"/>
                <w:szCs w:val="16"/>
              </w:rPr>
              <w:t>21</w:t>
            </w:r>
          </w:p>
        </w:tc>
        <w:tc>
          <w:tcPr>
            <w:tcW w:w="5392" w:type="dxa"/>
            <w:shd w:val="clear" w:color="000000" w:fill="FFFFFF"/>
            <w:vAlign w:val="bottom"/>
          </w:tcPr>
          <w:p w14:paraId="218174B2">
            <w:pPr>
              <w:spacing w:line="240" w:lineRule="auto"/>
              <w:rPr>
                <w:rFonts w:eastAsia="Times New Roman"/>
                <w:color w:val="000000"/>
                <w:sz w:val="16"/>
                <w:szCs w:val="16"/>
              </w:rPr>
            </w:pPr>
            <w:r>
              <w:rPr>
                <w:rFonts w:eastAsia="Times New Roman"/>
                <w:color w:val="000000"/>
                <w:sz w:val="16"/>
                <w:szCs w:val="16"/>
              </w:rPr>
              <w:t xml:space="preserve">AGUA DESTILADA  AMPOLA PLASTICA 10ML  </w:t>
            </w:r>
          </w:p>
        </w:tc>
        <w:tc>
          <w:tcPr>
            <w:tcW w:w="816" w:type="dxa"/>
            <w:shd w:val="clear" w:color="000000" w:fill="FFFFFF"/>
            <w:noWrap/>
            <w:vAlign w:val="center"/>
          </w:tcPr>
          <w:p w14:paraId="1B2E9FC8">
            <w:pPr>
              <w:spacing w:line="240" w:lineRule="auto"/>
              <w:jc w:val="center"/>
              <w:rPr>
                <w:rFonts w:eastAsia="Times New Roman"/>
                <w:sz w:val="16"/>
                <w:szCs w:val="16"/>
              </w:rPr>
            </w:pPr>
            <w:r>
              <w:rPr>
                <w:rFonts w:eastAsia="Times New Roman"/>
                <w:sz w:val="16"/>
                <w:szCs w:val="16"/>
              </w:rPr>
              <w:t>315056</w:t>
            </w:r>
          </w:p>
        </w:tc>
        <w:tc>
          <w:tcPr>
            <w:tcW w:w="1198" w:type="dxa"/>
            <w:shd w:val="clear" w:color="000000" w:fill="FFFFFF"/>
            <w:noWrap/>
            <w:vAlign w:val="center"/>
          </w:tcPr>
          <w:p w14:paraId="11BEDBC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0F38CA83">
            <w:pPr>
              <w:spacing w:line="240" w:lineRule="auto"/>
              <w:jc w:val="center"/>
              <w:rPr>
                <w:rFonts w:eastAsia="Times New Roman"/>
                <w:color w:val="000000"/>
                <w:sz w:val="16"/>
                <w:szCs w:val="16"/>
              </w:rPr>
            </w:pPr>
            <w:r>
              <w:rPr>
                <w:rFonts w:eastAsia="Times New Roman"/>
                <w:color w:val="000000"/>
                <w:sz w:val="16"/>
                <w:szCs w:val="16"/>
              </w:rPr>
              <w:t>1525</w:t>
            </w:r>
          </w:p>
        </w:tc>
        <w:tc>
          <w:tcPr>
            <w:tcW w:w="965" w:type="dxa"/>
            <w:shd w:val="clear" w:color="000000" w:fill="FFFFFF"/>
            <w:noWrap/>
            <w:vAlign w:val="center"/>
          </w:tcPr>
          <w:p w14:paraId="28A06FBA">
            <w:pPr>
              <w:spacing w:line="240" w:lineRule="auto"/>
              <w:jc w:val="center"/>
              <w:rPr>
                <w:rFonts w:eastAsia="Times New Roman"/>
                <w:color w:val="000000"/>
                <w:sz w:val="16"/>
                <w:szCs w:val="16"/>
              </w:rPr>
            </w:pPr>
            <w:r>
              <w:rPr>
                <w:rFonts w:eastAsia="Times New Roman"/>
                <w:color w:val="000000"/>
                <w:sz w:val="16"/>
                <w:szCs w:val="16"/>
              </w:rPr>
              <w:t>R$ 0,36</w:t>
            </w:r>
          </w:p>
        </w:tc>
        <w:tc>
          <w:tcPr>
            <w:tcW w:w="1452" w:type="dxa"/>
            <w:shd w:val="clear" w:color="000000" w:fill="FFFFFF"/>
            <w:noWrap/>
            <w:vAlign w:val="center"/>
          </w:tcPr>
          <w:p w14:paraId="26148E91">
            <w:pPr>
              <w:spacing w:line="240" w:lineRule="auto"/>
              <w:jc w:val="center"/>
              <w:rPr>
                <w:rFonts w:eastAsia="Times New Roman"/>
                <w:color w:val="000000"/>
                <w:sz w:val="16"/>
                <w:szCs w:val="16"/>
              </w:rPr>
            </w:pPr>
            <w:r>
              <w:rPr>
                <w:rFonts w:eastAsia="Times New Roman"/>
                <w:color w:val="000000"/>
                <w:sz w:val="16"/>
                <w:szCs w:val="16"/>
              </w:rPr>
              <w:t>R$ 549,00</w:t>
            </w:r>
          </w:p>
        </w:tc>
      </w:tr>
      <w:tr w14:paraId="02C3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0C4E12D">
            <w:pPr>
              <w:spacing w:line="240" w:lineRule="auto"/>
              <w:jc w:val="center"/>
              <w:rPr>
                <w:rFonts w:eastAsia="Times New Roman"/>
                <w:color w:val="000000"/>
                <w:sz w:val="16"/>
                <w:szCs w:val="16"/>
              </w:rPr>
            </w:pPr>
            <w:r>
              <w:rPr>
                <w:rFonts w:eastAsia="Times New Roman"/>
                <w:color w:val="000000"/>
                <w:sz w:val="16"/>
                <w:szCs w:val="16"/>
              </w:rPr>
              <w:t>22</w:t>
            </w:r>
          </w:p>
        </w:tc>
        <w:tc>
          <w:tcPr>
            <w:tcW w:w="5392" w:type="dxa"/>
            <w:shd w:val="clear" w:color="000000" w:fill="FFFFFF"/>
            <w:vAlign w:val="center"/>
          </w:tcPr>
          <w:p w14:paraId="2D609E84">
            <w:pPr>
              <w:spacing w:line="240" w:lineRule="auto"/>
              <w:rPr>
                <w:rFonts w:eastAsia="Times New Roman"/>
                <w:color w:val="000000"/>
                <w:sz w:val="16"/>
                <w:szCs w:val="16"/>
              </w:rPr>
            </w:pPr>
            <w:r>
              <w:rPr>
                <w:rFonts w:eastAsia="Times New Roman"/>
                <w:color w:val="000000"/>
                <w:sz w:val="16"/>
                <w:szCs w:val="16"/>
              </w:rPr>
              <w:t xml:space="preserve">ANLODIPINO, BESILATO 10 MG </w:t>
            </w:r>
          </w:p>
        </w:tc>
        <w:tc>
          <w:tcPr>
            <w:tcW w:w="816" w:type="dxa"/>
            <w:shd w:val="clear" w:color="000000" w:fill="FFFFFF"/>
            <w:noWrap/>
            <w:vAlign w:val="center"/>
          </w:tcPr>
          <w:p w14:paraId="0EC456F3">
            <w:pPr>
              <w:spacing w:line="240" w:lineRule="auto"/>
              <w:jc w:val="center"/>
              <w:rPr>
                <w:rFonts w:eastAsia="Times New Roman"/>
                <w:b/>
                <w:bCs/>
                <w:color w:val="000000"/>
                <w:sz w:val="16"/>
                <w:szCs w:val="16"/>
              </w:rPr>
            </w:pPr>
            <w:r>
              <w:rPr>
                <w:rFonts w:eastAsia="Times New Roman"/>
                <w:b/>
                <w:bCs/>
                <w:color w:val="000000"/>
                <w:sz w:val="16"/>
                <w:szCs w:val="16"/>
              </w:rPr>
              <w:t>268896</w:t>
            </w:r>
          </w:p>
        </w:tc>
        <w:tc>
          <w:tcPr>
            <w:tcW w:w="1198" w:type="dxa"/>
            <w:shd w:val="clear" w:color="auto" w:fill="auto"/>
            <w:noWrap/>
            <w:vAlign w:val="center"/>
          </w:tcPr>
          <w:p w14:paraId="4DDD327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3D324F54">
            <w:pPr>
              <w:spacing w:line="240" w:lineRule="auto"/>
              <w:jc w:val="center"/>
              <w:rPr>
                <w:rFonts w:eastAsia="Times New Roman"/>
                <w:color w:val="000000"/>
                <w:sz w:val="16"/>
                <w:szCs w:val="16"/>
              </w:rPr>
            </w:pPr>
            <w:r>
              <w:rPr>
                <w:rFonts w:eastAsia="Times New Roman"/>
                <w:color w:val="000000"/>
                <w:sz w:val="16"/>
                <w:szCs w:val="16"/>
              </w:rPr>
              <w:t>51.840</w:t>
            </w:r>
          </w:p>
        </w:tc>
        <w:tc>
          <w:tcPr>
            <w:tcW w:w="965" w:type="dxa"/>
            <w:shd w:val="clear" w:color="auto" w:fill="auto"/>
            <w:noWrap/>
            <w:vAlign w:val="bottom"/>
          </w:tcPr>
          <w:p w14:paraId="5F4BA6D3">
            <w:pPr>
              <w:spacing w:line="240" w:lineRule="auto"/>
              <w:jc w:val="center"/>
              <w:rPr>
                <w:rFonts w:eastAsia="Times New Roman"/>
                <w:color w:val="000000"/>
                <w:sz w:val="16"/>
                <w:szCs w:val="16"/>
              </w:rPr>
            </w:pPr>
            <w:r>
              <w:rPr>
                <w:rFonts w:eastAsia="Times New Roman"/>
                <w:color w:val="000000"/>
                <w:sz w:val="16"/>
                <w:szCs w:val="16"/>
              </w:rPr>
              <w:t xml:space="preserve"> R$        0,07 </w:t>
            </w:r>
          </w:p>
        </w:tc>
        <w:tc>
          <w:tcPr>
            <w:tcW w:w="1452" w:type="dxa"/>
            <w:shd w:val="clear" w:color="auto" w:fill="auto"/>
            <w:noWrap/>
            <w:vAlign w:val="bottom"/>
          </w:tcPr>
          <w:p w14:paraId="1CCA83B9">
            <w:pPr>
              <w:spacing w:line="240" w:lineRule="auto"/>
              <w:jc w:val="center"/>
              <w:rPr>
                <w:rFonts w:eastAsia="Times New Roman"/>
                <w:color w:val="000000"/>
                <w:sz w:val="16"/>
                <w:szCs w:val="16"/>
              </w:rPr>
            </w:pPr>
            <w:r>
              <w:rPr>
                <w:rFonts w:eastAsia="Times New Roman"/>
                <w:color w:val="000000"/>
                <w:sz w:val="16"/>
                <w:szCs w:val="16"/>
              </w:rPr>
              <w:t xml:space="preserve"> R$            3.628,80 </w:t>
            </w:r>
          </w:p>
        </w:tc>
      </w:tr>
      <w:tr w14:paraId="2E1C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A58421D">
            <w:pPr>
              <w:spacing w:line="240" w:lineRule="auto"/>
              <w:jc w:val="center"/>
              <w:rPr>
                <w:rFonts w:eastAsia="Times New Roman"/>
                <w:color w:val="000000"/>
                <w:sz w:val="16"/>
                <w:szCs w:val="16"/>
              </w:rPr>
            </w:pPr>
            <w:r>
              <w:rPr>
                <w:rFonts w:eastAsia="Times New Roman"/>
                <w:color w:val="000000"/>
                <w:sz w:val="16"/>
                <w:szCs w:val="16"/>
              </w:rPr>
              <w:t>23</w:t>
            </w:r>
          </w:p>
        </w:tc>
        <w:tc>
          <w:tcPr>
            <w:tcW w:w="5392" w:type="dxa"/>
            <w:shd w:val="clear" w:color="000000" w:fill="FFFFFF"/>
            <w:vAlign w:val="center"/>
          </w:tcPr>
          <w:p w14:paraId="7EBC5B34">
            <w:pPr>
              <w:spacing w:line="240" w:lineRule="auto"/>
              <w:rPr>
                <w:rFonts w:eastAsia="Times New Roman"/>
                <w:color w:val="000000"/>
                <w:sz w:val="16"/>
                <w:szCs w:val="16"/>
              </w:rPr>
            </w:pPr>
            <w:r>
              <w:rPr>
                <w:rFonts w:eastAsia="Times New Roman"/>
                <w:color w:val="000000"/>
                <w:sz w:val="16"/>
                <w:szCs w:val="16"/>
              </w:rPr>
              <w:t>Aminofilina 100mg</w:t>
            </w:r>
          </w:p>
        </w:tc>
        <w:tc>
          <w:tcPr>
            <w:tcW w:w="816" w:type="dxa"/>
            <w:shd w:val="clear" w:color="000000" w:fill="FFFFFF"/>
            <w:noWrap/>
            <w:vAlign w:val="bottom"/>
          </w:tcPr>
          <w:p w14:paraId="0A6A6F77">
            <w:pPr>
              <w:spacing w:line="240" w:lineRule="auto"/>
              <w:jc w:val="center"/>
              <w:rPr>
                <w:rFonts w:eastAsia="Times New Roman"/>
                <w:b/>
                <w:bCs/>
                <w:color w:val="495057"/>
                <w:sz w:val="16"/>
                <w:szCs w:val="16"/>
              </w:rPr>
            </w:pPr>
            <w:r>
              <w:rPr>
                <w:rFonts w:eastAsia="Times New Roman"/>
                <w:b/>
                <w:bCs/>
                <w:color w:val="495057"/>
                <w:sz w:val="16"/>
                <w:szCs w:val="16"/>
              </w:rPr>
              <w:t>269810</w:t>
            </w:r>
          </w:p>
        </w:tc>
        <w:tc>
          <w:tcPr>
            <w:tcW w:w="1198" w:type="dxa"/>
            <w:shd w:val="clear" w:color="000000" w:fill="FFFFFF"/>
            <w:noWrap/>
            <w:vAlign w:val="center"/>
          </w:tcPr>
          <w:p w14:paraId="36EFC93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0EBD8008">
            <w:pPr>
              <w:spacing w:line="240" w:lineRule="auto"/>
              <w:jc w:val="center"/>
              <w:rPr>
                <w:rFonts w:eastAsia="Times New Roman"/>
                <w:color w:val="000000"/>
                <w:sz w:val="16"/>
                <w:szCs w:val="16"/>
              </w:rPr>
            </w:pPr>
            <w:r>
              <w:rPr>
                <w:rFonts w:eastAsia="Times New Roman"/>
                <w:color w:val="000000"/>
                <w:sz w:val="16"/>
                <w:szCs w:val="16"/>
              </w:rPr>
              <w:t>4.320</w:t>
            </w:r>
          </w:p>
        </w:tc>
        <w:tc>
          <w:tcPr>
            <w:tcW w:w="965" w:type="dxa"/>
            <w:shd w:val="clear" w:color="000000" w:fill="FFFFFF"/>
            <w:noWrap/>
            <w:vAlign w:val="bottom"/>
          </w:tcPr>
          <w:p w14:paraId="2DF7DB1D">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shd w:val="clear" w:color="000000" w:fill="FFFFFF"/>
            <w:noWrap/>
            <w:vAlign w:val="bottom"/>
          </w:tcPr>
          <w:p w14:paraId="61BC4186">
            <w:pPr>
              <w:spacing w:line="240" w:lineRule="auto"/>
              <w:jc w:val="center"/>
              <w:rPr>
                <w:rFonts w:eastAsia="Times New Roman"/>
                <w:color w:val="000000"/>
                <w:sz w:val="16"/>
                <w:szCs w:val="16"/>
              </w:rPr>
            </w:pPr>
            <w:r>
              <w:rPr>
                <w:rFonts w:eastAsia="Times New Roman"/>
                <w:color w:val="000000"/>
                <w:sz w:val="16"/>
                <w:szCs w:val="16"/>
              </w:rPr>
              <w:t xml:space="preserve"> R$               259,20 </w:t>
            </w:r>
          </w:p>
        </w:tc>
      </w:tr>
      <w:tr w14:paraId="2EC2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1902D1C">
            <w:pPr>
              <w:spacing w:line="240" w:lineRule="auto"/>
              <w:jc w:val="center"/>
              <w:rPr>
                <w:rFonts w:eastAsia="Times New Roman"/>
                <w:color w:val="000000"/>
                <w:sz w:val="16"/>
                <w:szCs w:val="16"/>
              </w:rPr>
            </w:pPr>
            <w:r>
              <w:rPr>
                <w:rFonts w:eastAsia="Times New Roman"/>
                <w:color w:val="000000"/>
                <w:sz w:val="16"/>
                <w:szCs w:val="16"/>
              </w:rPr>
              <w:t>24</w:t>
            </w:r>
          </w:p>
        </w:tc>
        <w:tc>
          <w:tcPr>
            <w:tcW w:w="5392" w:type="dxa"/>
            <w:shd w:val="clear" w:color="000000" w:fill="FFFFFF"/>
            <w:vAlign w:val="center"/>
          </w:tcPr>
          <w:p w14:paraId="07DD1F6D">
            <w:pPr>
              <w:spacing w:line="240" w:lineRule="auto"/>
              <w:rPr>
                <w:rFonts w:eastAsia="Times New Roman"/>
                <w:color w:val="000000"/>
                <w:sz w:val="16"/>
                <w:szCs w:val="16"/>
              </w:rPr>
            </w:pPr>
            <w:r>
              <w:rPr>
                <w:rFonts w:eastAsia="Times New Roman"/>
                <w:color w:val="000000"/>
                <w:sz w:val="16"/>
                <w:szCs w:val="16"/>
              </w:rPr>
              <w:t xml:space="preserve">AMIODARONA, CLORIDRATO  200 MG </w:t>
            </w:r>
          </w:p>
        </w:tc>
        <w:tc>
          <w:tcPr>
            <w:tcW w:w="816" w:type="dxa"/>
            <w:shd w:val="clear" w:color="auto" w:fill="auto"/>
            <w:noWrap/>
            <w:vAlign w:val="bottom"/>
          </w:tcPr>
          <w:p w14:paraId="205D962E">
            <w:pPr>
              <w:spacing w:line="240" w:lineRule="auto"/>
              <w:jc w:val="center"/>
              <w:rPr>
                <w:rFonts w:eastAsia="Times New Roman"/>
                <w:b/>
                <w:bCs/>
                <w:color w:val="495057"/>
                <w:sz w:val="16"/>
                <w:szCs w:val="16"/>
              </w:rPr>
            </w:pPr>
            <w:r>
              <w:rPr>
                <w:rFonts w:eastAsia="Times New Roman"/>
                <w:b/>
                <w:bCs/>
                <w:color w:val="495057"/>
                <w:sz w:val="16"/>
                <w:szCs w:val="16"/>
              </w:rPr>
              <w:t>267510</w:t>
            </w:r>
          </w:p>
        </w:tc>
        <w:tc>
          <w:tcPr>
            <w:tcW w:w="1198" w:type="dxa"/>
            <w:shd w:val="clear" w:color="auto" w:fill="auto"/>
            <w:noWrap/>
            <w:vAlign w:val="center"/>
          </w:tcPr>
          <w:p w14:paraId="3492214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05A1BC4D">
            <w:pPr>
              <w:spacing w:line="240" w:lineRule="auto"/>
              <w:jc w:val="center"/>
              <w:rPr>
                <w:rFonts w:eastAsia="Times New Roman"/>
                <w:color w:val="000000"/>
                <w:sz w:val="16"/>
                <w:szCs w:val="16"/>
              </w:rPr>
            </w:pPr>
            <w:r>
              <w:rPr>
                <w:rFonts w:eastAsia="Times New Roman"/>
                <w:color w:val="000000"/>
                <w:sz w:val="16"/>
                <w:szCs w:val="16"/>
              </w:rPr>
              <w:t>1.296</w:t>
            </w:r>
          </w:p>
        </w:tc>
        <w:tc>
          <w:tcPr>
            <w:tcW w:w="965" w:type="dxa"/>
            <w:shd w:val="clear" w:color="000000" w:fill="FFFFFF"/>
            <w:noWrap/>
            <w:vAlign w:val="bottom"/>
          </w:tcPr>
          <w:p w14:paraId="338B8911">
            <w:pPr>
              <w:spacing w:line="240" w:lineRule="auto"/>
              <w:jc w:val="center"/>
              <w:rPr>
                <w:rFonts w:eastAsia="Times New Roman"/>
                <w:color w:val="000000"/>
                <w:sz w:val="16"/>
                <w:szCs w:val="16"/>
              </w:rPr>
            </w:pPr>
            <w:r>
              <w:rPr>
                <w:rFonts w:eastAsia="Times New Roman"/>
                <w:color w:val="000000"/>
                <w:sz w:val="16"/>
                <w:szCs w:val="16"/>
              </w:rPr>
              <w:t xml:space="preserve"> R$        0,39 </w:t>
            </w:r>
          </w:p>
        </w:tc>
        <w:tc>
          <w:tcPr>
            <w:tcW w:w="1452" w:type="dxa"/>
            <w:shd w:val="clear" w:color="auto" w:fill="auto"/>
            <w:noWrap/>
            <w:vAlign w:val="bottom"/>
          </w:tcPr>
          <w:p w14:paraId="6B8785F5">
            <w:pPr>
              <w:spacing w:line="240" w:lineRule="auto"/>
              <w:jc w:val="center"/>
              <w:rPr>
                <w:rFonts w:eastAsia="Times New Roman"/>
                <w:color w:val="000000"/>
                <w:sz w:val="16"/>
                <w:szCs w:val="16"/>
              </w:rPr>
            </w:pPr>
            <w:r>
              <w:rPr>
                <w:rFonts w:eastAsia="Times New Roman"/>
                <w:color w:val="000000"/>
                <w:sz w:val="16"/>
                <w:szCs w:val="16"/>
              </w:rPr>
              <w:t xml:space="preserve"> R$               505,44 </w:t>
            </w:r>
          </w:p>
        </w:tc>
      </w:tr>
      <w:tr w14:paraId="1B94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2FC2C74">
            <w:pPr>
              <w:spacing w:line="240" w:lineRule="auto"/>
              <w:jc w:val="center"/>
              <w:rPr>
                <w:rFonts w:eastAsia="Times New Roman"/>
                <w:color w:val="000000"/>
                <w:sz w:val="16"/>
                <w:szCs w:val="16"/>
              </w:rPr>
            </w:pPr>
            <w:r>
              <w:rPr>
                <w:rFonts w:eastAsia="Times New Roman"/>
                <w:color w:val="000000"/>
                <w:sz w:val="16"/>
                <w:szCs w:val="16"/>
              </w:rPr>
              <w:t>25</w:t>
            </w:r>
          </w:p>
        </w:tc>
        <w:tc>
          <w:tcPr>
            <w:tcW w:w="5392" w:type="dxa"/>
            <w:shd w:val="clear" w:color="000000" w:fill="FFFFFF"/>
            <w:vAlign w:val="center"/>
          </w:tcPr>
          <w:p w14:paraId="4A5FE680">
            <w:pPr>
              <w:spacing w:line="240" w:lineRule="auto"/>
              <w:rPr>
                <w:rFonts w:eastAsia="Times New Roman"/>
                <w:color w:val="000000"/>
                <w:sz w:val="16"/>
                <w:szCs w:val="16"/>
              </w:rPr>
            </w:pPr>
            <w:r>
              <w:rPr>
                <w:rFonts w:eastAsia="Times New Roman"/>
                <w:color w:val="000000"/>
                <w:sz w:val="16"/>
                <w:szCs w:val="16"/>
              </w:rPr>
              <w:t xml:space="preserve">AMITRIPTILINA, CLORIDRATO 25 MG </w:t>
            </w:r>
          </w:p>
        </w:tc>
        <w:tc>
          <w:tcPr>
            <w:tcW w:w="816" w:type="dxa"/>
            <w:shd w:val="clear" w:color="auto" w:fill="auto"/>
            <w:noWrap/>
            <w:vAlign w:val="bottom"/>
          </w:tcPr>
          <w:p w14:paraId="6803EB66">
            <w:pPr>
              <w:spacing w:line="240" w:lineRule="auto"/>
              <w:jc w:val="center"/>
              <w:rPr>
                <w:rFonts w:eastAsia="Times New Roman"/>
                <w:b/>
                <w:bCs/>
                <w:color w:val="495057"/>
                <w:sz w:val="16"/>
                <w:szCs w:val="16"/>
              </w:rPr>
            </w:pPr>
            <w:r>
              <w:rPr>
                <w:rFonts w:eastAsia="Times New Roman"/>
                <w:b/>
                <w:bCs/>
                <w:color w:val="495057"/>
                <w:sz w:val="16"/>
                <w:szCs w:val="16"/>
              </w:rPr>
              <w:t>267512</w:t>
            </w:r>
          </w:p>
        </w:tc>
        <w:tc>
          <w:tcPr>
            <w:tcW w:w="1198" w:type="dxa"/>
            <w:shd w:val="clear" w:color="auto" w:fill="auto"/>
            <w:noWrap/>
            <w:vAlign w:val="center"/>
          </w:tcPr>
          <w:p w14:paraId="2CFFA0E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04B7DA20">
            <w:pPr>
              <w:spacing w:line="240" w:lineRule="auto"/>
              <w:jc w:val="center"/>
              <w:rPr>
                <w:rFonts w:eastAsia="Times New Roman"/>
                <w:color w:val="000000"/>
                <w:sz w:val="16"/>
                <w:szCs w:val="16"/>
              </w:rPr>
            </w:pPr>
            <w:r>
              <w:rPr>
                <w:rFonts w:eastAsia="Times New Roman"/>
                <w:color w:val="000000"/>
                <w:sz w:val="16"/>
                <w:szCs w:val="16"/>
              </w:rPr>
              <w:t>46.080</w:t>
            </w:r>
          </w:p>
        </w:tc>
        <w:tc>
          <w:tcPr>
            <w:tcW w:w="965" w:type="dxa"/>
            <w:shd w:val="clear" w:color="auto" w:fill="auto"/>
            <w:noWrap/>
            <w:vAlign w:val="bottom"/>
          </w:tcPr>
          <w:p w14:paraId="4F947DD5">
            <w:pPr>
              <w:spacing w:line="240" w:lineRule="auto"/>
              <w:jc w:val="center"/>
              <w:rPr>
                <w:rFonts w:eastAsia="Times New Roman"/>
                <w:color w:val="000000"/>
                <w:sz w:val="16"/>
                <w:szCs w:val="16"/>
              </w:rPr>
            </w:pPr>
            <w:r>
              <w:rPr>
                <w:rFonts w:eastAsia="Times New Roman"/>
                <w:color w:val="000000"/>
                <w:sz w:val="16"/>
                <w:szCs w:val="16"/>
              </w:rPr>
              <w:t xml:space="preserve"> R$        0,05 </w:t>
            </w:r>
          </w:p>
        </w:tc>
        <w:tc>
          <w:tcPr>
            <w:tcW w:w="1452" w:type="dxa"/>
            <w:shd w:val="clear" w:color="auto" w:fill="auto"/>
            <w:noWrap/>
            <w:vAlign w:val="bottom"/>
          </w:tcPr>
          <w:p w14:paraId="035DF2B1">
            <w:pPr>
              <w:spacing w:line="240" w:lineRule="auto"/>
              <w:jc w:val="center"/>
              <w:rPr>
                <w:rFonts w:eastAsia="Times New Roman"/>
                <w:color w:val="000000"/>
                <w:sz w:val="16"/>
                <w:szCs w:val="16"/>
              </w:rPr>
            </w:pPr>
            <w:r>
              <w:rPr>
                <w:rFonts w:eastAsia="Times New Roman"/>
                <w:color w:val="000000"/>
                <w:sz w:val="16"/>
                <w:szCs w:val="16"/>
              </w:rPr>
              <w:t xml:space="preserve"> R$            2.304,00 </w:t>
            </w:r>
          </w:p>
        </w:tc>
      </w:tr>
      <w:tr w14:paraId="77D0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9A208E0">
            <w:pPr>
              <w:spacing w:line="240" w:lineRule="auto"/>
              <w:jc w:val="center"/>
              <w:rPr>
                <w:rFonts w:eastAsia="Times New Roman"/>
                <w:color w:val="000000"/>
                <w:sz w:val="16"/>
                <w:szCs w:val="16"/>
              </w:rPr>
            </w:pPr>
            <w:r>
              <w:rPr>
                <w:rFonts w:eastAsia="Times New Roman"/>
                <w:color w:val="000000"/>
                <w:sz w:val="16"/>
                <w:szCs w:val="16"/>
              </w:rPr>
              <w:t>26</w:t>
            </w:r>
          </w:p>
        </w:tc>
        <w:tc>
          <w:tcPr>
            <w:tcW w:w="5392" w:type="dxa"/>
            <w:shd w:val="clear" w:color="000000" w:fill="FFFFFF"/>
            <w:vAlign w:val="center"/>
          </w:tcPr>
          <w:p w14:paraId="5902E9FF">
            <w:pPr>
              <w:spacing w:line="240" w:lineRule="auto"/>
              <w:rPr>
                <w:rFonts w:eastAsia="Times New Roman"/>
                <w:color w:val="000000"/>
                <w:sz w:val="16"/>
                <w:szCs w:val="16"/>
              </w:rPr>
            </w:pPr>
            <w:r>
              <w:rPr>
                <w:rFonts w:eastAsia="Times New Roman"/>
                <w:color w:val="000000"/>
                <w:sz w:val="16"/>
                <w:szCs w:val="16"/>
              </w:rPr>
              <w:t xml:space="preserve">AMOXICILINA CÁPSULA OU  500 MG </w:t>
            </w:r>
          </w:p>
        </w:tc>
        <w:tc>
          <w:tcPr>
            <w:tcW w:w="816" w:type="dxa"/>
            <w:shd w:val="clear" w:color="auto" w:fill="auto"/>
            <w:noWrap/>
            <w:vAlign w:val="bottom"/>
          </w:tcPr>
          <w:p w14:paraId="06A2D991">
            <w:pPr>
              <w:spacing w:line="240" w:lineRule="auto"/>
              <w:jc w:val="center"/>
              <w:rPr>
                <w:rFonts w:eastAsia="Times New Roman"/>
                <w:b/>
                <w:bCs/>
                <w:color w:val="495057"/>
                <w:sz w:val="16"/>
                <w:szCs w:val="16"/>
              </w:rPr>
            </w:pPr>
            <w:r>
              <w:rPr>
                <w:rFonts w:eastAsia="Times New Roman"/>
                <w:b/>
                <w:bCs/>
                <w:color w:val="495057"/>
                <w:sz w:val="16"/>
                <w:szCs w:val="16"/>
              </w:rPr>
              <w:t>271089</w:t>
            </w:r>
          </w:p>
        </w:tc>
        <w:tc>
          <w:tcPr>
            <w:tcW w:w="1198" w:type="dxa"/>
            <w:shd w:val="clear" w:color="auto" w:fill="auto"/>
            <w:noWrap/>
            <w:vAlign w:val="center"/>
          </w:tcPr>
          <w:p w14:paraId="5E8F0EBB">
            <w:pPr>
              <w:spacing w:line="240" w:lineRule="auto"/>
              <w:jc w:val="center"/>
              <w:rPr>
                <w:rFonts w:eastAsia="Times New Roman"/>
                <w:color w:val="000000"/>
                <w:sz w:val="16"/>
                <w:szCs w:val="16"/>
              </w:rPr>
            </w:pPr>
            <w:r>
              <w:rPr>
                <w:rFonts w:eastAsia="Times New Roman"/>
                <w:color w:val="000000"/>
                <w:sz w:val="16"/>
                <w:szCs w:val="16"/>
              </w:rPr>
              <w:t>Caps</w:t>
            </w:r>
          </w:p>
        </w:tc>
        <w:tc>
          <w:tcPr>
            <w:tcW w:w="924" w:type="dxa"/>
            <w:shd w:val="clear" w:color="auto" w:fill="auto"/>
            <w:noWrap/>
            <w:vAlign w:val="center"/>
          </w:tcPr>
          <w:p w14:paraId="5DA236A8">
            <w:pPr>
              <w:spacing w:line="240" w:lineRule="auto"/>
              <w:jc w:val="center"/>
              <w:rPr>
                <w:rFonts w:eastAsia="Times New Roman"/>
                <w:color w:val="000000"/>
                <w:sz w:val="16"/>
                <w:szCs w:val="16"/>
              </w:rPr>
            </w:pPr>
            <w:r>
              <w:rPr>
                <w:rFonts w:eastAsia="Times New Roman"/>
                <w:color w:val="000000"/>
                <w:sz w:val="16"/>
                <w:szCs w:val="16"/>
              </w:rPr>
              <w:t>30.240</w:t>
            </w:r>
          </w:p>
        </w:tc>
        <w:tc>
          <w:tcPr>
            <w:tcW w:w="965" w:type="dxa"/>
            <w:shd w:val="clear" w:color="auto" w:fill="auto"/>
            <w:noWrap/>
            <w:vAlign w:val="center"/>
          </w:tcPr>
          <w:p w14:paraId="3095E0D1">
            <w:pPr>
              <w:spacing w:line="240" w:lineRule="auto"/>
              <w:jc w:val="center"/>
              <w:rPr>
                <w:rFonts w:eastAsia="Times New Roman"/>
                <w:color w:val="000000"/>
                <w:sz w:val="16"/>
                <w:szCs w:val="16"/>
              </w:rPr>
            </w:pPr>
            <w:r>
              <w:rPr>
                <w:rFonts w:eastAsia="Times New Roman"/>
                <w:color w:val="000000"/>
                <w:sz w:val="16"/>
                <w:szCs w:val="16"/>
              </w:rPr>
              <w:t xml:space="preserve"> R$        0,26 </w:t>
            </w:r>
          </w:p>
        </w:tc>
        <w:tc>
          <w:tcPr>
            <w:tcW w:w="1452" w:type="dxa"/>
            <w:shd w:val="clear" w:color="auto" w:fill="auto"/>
            <w:noWrap/>
            <w:vAlign w:val="bottom"/>
          </w:tcPr>
          <w:p w14:paraId="5B33A5E3">
            <w:pPr>
              <w:spacing w:line="240" w:lineRule="auto"/>
              <w:jc w:val="center"/>
              <w:rPr>
                <w:rFonts w:eastAsia="Times New Roman"/>
                <w:color w:val="000000"/>
                <w:sz w:val="16"/>
                <w:szCs w:val="16"/>
              </w:rPr>
            </w:pPr>
            <w:r>
              <w:rPr>
                <w:rFonts w:eastAsia="Times New Roman"/>
                <w:color w:val="000000"/>
                <w:sz w:val="16"/>
                <w:szCs w:val="16"/>
              </w:rPr>
              <w:t xml:space="preserve"> R$            7.862,40 </w:t>
            </w:r>
          </w:p>
        </w:tc>
      </w:tr>
      <w:tr w14:paraId="1522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DBF9EB1">
            <w:pPr>
              <w:spacing w:line="240" w:lineRule="auto"/>
              <w:jc w:val="center"/>
              <w:rPr>
                <w:rFonts w:eastAsia="Times New Roman"/>
                <w:color w:val="000000"/>
                <w:sz w:val="16"/>
                <w:szCs w:val="16"/>
              </w:rPr>
            </w:pPr>
            <w:r>
              <w:rPr>
                <w:rFonts w:eastAsia="Times New Roman"/>
                <w:color w:val="000000"/>
                <w:sz w:val="16"/>
                <w:szCs w:val="16"/>
              </w:rPr>
              <w:t>27</w:t>
            </w:r>
          </w:p>
        </w:tc>
        <w:tc>
          <w:tcPr>
            <w:tcW w:w="5392" w:type="dxa"/>
            <w:shd w:val="clear" w:color="000000" w:fill="FFFFFF"/>
            <w:vAlign w:val="center"/>
          </w:tcPr>
          <w:p w14:paraId="4253F718">
            <w:pPr>
              <w:spacing w:line="240" w:lineRule="auto"/>
              <w:rPr>
                <w:rFonts w:eastAsia="Times New Roman"/>
                <w:color w:val="000000"/>
                <w:sz w:val="16"/>
                <w:szCs w:val="16"/>
              </w:rPr>
            </w:pPr>
            <w:r>
              <w:rPr>
                <w:rFonts w:eastAsia="Times New Roman"/>
                <w:color w:val="000000"/>
                <w:sz w:val="16"/>
                <w:szCs w:val="16"/>
              </w:rPr>
              <w:t xml:space="preserve">AMOXICILINA PÓ PARA SUSPENSÃO ORAL 50 MG/ML </w:t>
            </w:r>
          </w:p>
        </w:tc>
        <w:tc>
          <w:tcPr>
            <w:tcW w:w="816" w:type="dxa"/>
            <w:shd w:val="clear" w:color="auto" w:fill="auto"/>
            <w:noWrap/>
            <w:vAlign w:val="bottom"/>
          </w:tcPr>
          <w:p w14:paraId="4E68BD59">
            <w:pPr>
              <w:spacing w:line="240" w:lineRule="auto"/>
              <w:jc w:val="center"/>
              <w:rPr>
                <w:rFonts w:eastAsia="Times New Roman"/>
                <w:b/>
                <w:bCs/>
                <w:color w:val="495057"/>
                <w:sz w:val="16"/>
                <w:szCs w:val="16"/>
              </w:rPr>
            </w:pPr>
            <w:r>
              <w:rPr>
                <w:rFonts w:eastAsia="Times New Roman"/>
                <w:b/>
                <w:bCs/>
                <w:color w:val="495057"/>
                <w:sz w:val="16"/>
                <w:szCs w:val="16"/>
              </w:rPr>
              <w:t>271111</w:t>
            </w:r>
          </w:p>
        </w:tc>
        <w:tc>
          <w:tcPr>
            <w:tcW w:w="1198" w:type="dxa"/>
            <w:shd w:val="clear" w:color="auto" w:fill="auto"/>
            <w:noWrap/>
            <w:vAlign w:val="center"/>
          </w:tcPr>
          <w:p w14:paraId="29E0ADA5">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274A6CC8">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shd w:val="clear" w:color="auto" w:fill="auto"/>
            <w:noWrap/>
            <w:vAlign w:val="center"/>
          </w:tcPr>
          <w:p w14:paraId="23624461">
            <w:pPr>
              <w:spacing w:line="240" w:lineRule="auto"/>
              <w:jc w:val="center"/>
              <w:rPr>
                <w:rFonts w:eastAsia="Times New Roman"/>
                <w:color w:val="000000"/>
                <w:sz w:val="16"/>
                <w:szCs w:val="16"/>
              </w:rPr>
            </w:pPr>
            <w:r>
              <w:rPr>
                <w:rFonts w:eastAsia="Times New Roman"/>
                <w:color w:val="000000"/>
                <w:sz w:val="16"/>
                <w:szCs w:val="16"/>
              </w:rPr>
              <w:t xml:space="preserve"> R$        4,74 </w:t>
            </w:r>
          </w:p>
        </w:tc>
        <w:tc>
          <w:tcPr>
            <w:tcW w:w="1452" w:type="dxa"/>
            <w:shd w:val="clear" w:color="auto" w:fill="auto"/>
            <w:noWrap/>
            <w:vAlign w:val="center"/>
          </w:tcPr>
          <w:p w14:paraId="1168CA71">
            <w:pPr>
              <w:spacing w:line="240" w:lineRule="auto"/>
              <w:jc w:val="center"/>
              <w:rPr>
                <w:rFonts w:eastAsia="Times New Roman"/>
                <w:color w:val="000000"/>
                <w:sz w:val="16"/>
                <w:szCs w:val="16"/>
              </w:rPr>
            </w:pPr>
            <w:r>
              <w:rPr>
                <w:rFonts w:eastAsia="Times New Roman"/>
                <w:color w:val="000000"/>
                <w:sz w:val="16"/>
                <w:szCs w:val="16"/>
              </w:rPr>
              <w:t xml:space="preserve"> R$            8.190,72 </w:t>
            </w:r>
          </w:p>
        </w:tc>
      </w:tr>
      <w:tr w14:paraId="2FB5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18099B9">
            <w:pPr>
              <w:spacing w:line="240" w:lineRule="auto"/>
              <w:jc w:val="center"/>
              <w:rPr>
                <w:rFonts w:eastAsia="Times New Roman"/>
                <w:color w:val="000000"/>
                <w:sz w:val="16"/>
                <w:szCs w:val="16"/>
              </w:rPr>
            </w:pPr>
            <w:r>
              <w:rPr>
                <w:rFonts w:eastAsia="Times New Roman"/>
                <w:color w:val="000000"/>
                <w:sz w:val="16"/>
                <w:szCs w:val="16"/>
              </w:rPr>
              <w:t>28</w:t>
            </w:r>
          </w:p>
        </w:tc>
        <w:tc>
          <w:tcPr>
            <w:tcW w:w="5392" w:type="dxa"/>
            <w:shd w:val="clear" w:color="000000" w:fill="FFFFFF"/>
            <w:vAlign w:val="center"/>
          </w:tcPr>
          <w:p w14:paraId="32978B95">
            <w:pPr>
              <w:spacing w:line="240" w:lineRule="auto"/>
              <w:rPr>
                <w:rFonts w:eastAsia="Times New Roman"/>
                <w:color w:val="000000"/>
                <w:sz w:val="16"/>
                <w:szCs w:val="16"/>
              </w:rPr>
            </w:pPr>
            <w:r>
              <w:rPr>
                <w:rFonts w:eastAsia="Times New Roman"/>
                <w:color w:val="000000"/>
                <w:sz w:val="16"/>
                <w:szCs w:val="16"/>
              </w:rPr>
              <w:t>Ampicilina a 500 mg</w:t>
            </w:r>
          </w:p>
        </w:tc>
        <w:tc>
          <w:tcPr>
            <w:tcW w:w="816" w:type="dxa"/>
            <w:shd w:val="clear" w:color="auto" w:fill="auto"/>
            <w:noWrap/>
            <w:vAlign w:val="bottom"/>
          </w:tcPr>
          <w:p w14:paraId="542444EB">
            <w:pPr>
              <w:spacing w:line="240" w:lineRule="auto"/>
              <w:jc w:val="center"/>
              <w:rPr>
                <w:rFonts w:eastAsia="Times New Roman"/>
                <w:b/>
                <w:bCs/>
                <w:color w:val="495057"/>
                <w:sz w:val="16"/>
                <w:szCs w:val="16"/>
              </w:rPr>
            </w:pPr>
            <w:r>
              <w:rPr>
                <w:rFonts w:eastAsia="Times New Roman"/>
                <w:b/>
                <w:bCs/>
                <w:color w:val="495057"/>
                <w:sz w:val="16"/>
                <w:szCs w:val="16"/>
              </w:rPr>
              <w:t>267515</w:t>
            </w:r>
          </w:p>
        </w:tc>
        <w:tc>
          <w:tcPr>
            <w:tcW w:w="1198" w:type="dxa"/>
            <w:shd w:val="clear" w:color="auto" w:fill="auto"/>
            <w:noWrap/>
            <w:vAlign w:val="center"/>
          </w:tcPr>
          <w:p w14:paraId="7B9E9385">
            <w:pPr>
              <w:spacing w:line="240" w:lineRule="auto"/>
              <w:jc w:val="center"/>
              <w:rPr>
                <w:rFonts w:eastAsia="Times New Roman"/>
                <w:color w:val="000000"/>
                <w:sz w:val="16"/>
                <w:szCs w:val="16"/>
              </w:rPr>
            </w:pPr>
            <w:r>
              <w:rPr>
                <w:rFonts w:eastAsia="Times New Roman"/>
                <w:color w:val="000000"/>
                <w:sz w:val="16"/>
                <w:szCs w:val="16"/>
              </w:rPr>
              <w:t>CAPS/COMP</w:t>
            </w:r>
          </w:p>
        </w:tc>
        <w:tc>
          <w:tcPr>
            <w:tcW w:w="924" w:type="dxa"/>
            <w:shd w:val="clear" w:color="auto" w:fill="auto"/>
            <w:noWrap/>
            <w:vAlign w:val="center"/>
          </w:tcPr>
          <w:p w14:paraId="236BAB09">
            <w:pPr>
              <w:spacing w:line="240" w:lineRule="auto"/>
              <w:jc w:val="center"/>
              <w:rPr>
                <w:rFonts w:eastAsia="Times New Roman"/>
                <w:color w:val="000000"/>
                <w:sz w:val="16"/>
                <w:szCs w:val="16"/>
              </w:rPr>
            </w:pPr>
            <w:r>
              <w:rPr>
                <w:rFonts w:eastAsia="Times New Roman"/>
                <w:color w:val="000000"/>
                <w:sz w:val="16"/>
                <w:szCs w:val="16"/>
              </w:rPr>
              <w:t>12.096</w:t>
            </w:r>
          </w:p>
        </w:tc>
        <w:tc>
          <w:tcPr>
            <w:tcW w:w="965" w:type="dxa"/>
            <w:shd w:val="clear" w:color="auto" w:fill="auto"/>
            <w:noWrap/>
            <w:vAlign w:val="bottom"/>
          </w:tcPr>
          <w:p w14:paraId="39997554">
            <w:pPr>
              <w:spacing w:line="240" w:lineRule="auto"/>
              <w:jc w:val="center"/>
              <w:rPr>
                <w:rFonts w:eastAsia="Times New Roman"/>
                <w:color w:val="000000"/>
                <w:sz w:val="16"/>
                <w:szCs w:val="16"/>
              </w:rPr>
            </w:pPr>
            <w:r>
              <w:rPr>
                <w:rFonts w:eastAsia="Times New Roman"/>
                <w:color w:val="000000"/>
                <w:sz w:val="16"/>
                <w:szCs w:val="16"/>
              </w:rPr>
              <w:t xml:space="preserve"> R$        0,53 </w:t>
            </w:r>
          </w:p>
        </w:tc>
        <w:tc>
          <w:tcPr>
            <w:tcW w:w="1452" w:type="dxa"/>
            <w:shd w:val="clear" w:color="auto" w:fill="auto"/>
            <w:noWrap/>
            <w:vAlign w:val="bottom"/>
          </w:tcPr>
          <w:p w14:paraId="7E25BABF">
            <w:pPr>
              <w:spacing w:line="240" w:lineRule="auto"/>
              <w:jc w:val="center"/>
              <w:rPr>
                <w:rFonts w:eastAsia="Times New Roman"/>
                <w:color w:val="000000"/>
                <w:sz w:val="16"/>
                <w:szCs w:val="16"/>
              </w:rPr>
            </w:pPr>
            <w:r>
              <w:rPr>
                <w:rFonts w:eastAsia="Times New Roman"/>
                <w:color w:val="000000"/>
                <w:sz w:val="16"/>
                <w:szCs w:val="16"/>
              </w:rPr>
              <w:t xml:space="preserve"> R$            6.410,88 </w:t>
            </w:r>
          </w:p>
        </w:tc>
      </w:tr>
      <w:tr w14:paraId="27B3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ECF998F">
            <w:pPr>
              <w:spacing w:line="240" w:lineRule="auto"/>
              <w:jc w:val="center"/>
              <w:rPr>
                <w:rFonts w:eastAsia="Times New Roman"/>
                <w:color w:val="000000"/>
                <w:sz w:val="16"/>
                <w:szCs w:val="16"/>
              </w:rPr>
            </w:pPr>
            <w:r>
              <w:rPr>
                <w:rFonts w:eastAsia="Times New Roman"/>
                <w:color w:val="000000"/>
                <w:sz w:val="16"/>
                <w:szCs w:val="16"/>
              </w:rPr>
              <w:t>29</w:t>
            </w:r>
          </w:p>
        </w:tc>
        <w:tc>
          <w:tcPr>
            <w:tcW w:w="5392" w:type="dxa"/>
            <w:shd w:val="clear" w:color="000000" w:fill="FFFFFF"/>
            <w:vAlign w:val="center"/>
          </w:tcPr>
          <w:p w14:paraId="0A9F07D8">
            <w:pPr>
              <w:spacing w:line="240" w:lineRule="auto"/>
              <w:rPr>
                <w:rFonts w:eastAsia="Times New Roman"/>
                <w:color w:val="000000"/>
                <w:sz w:val="16"/>
                <w:szCs w:val="16"/>
              </w:rPr>
            </w:pPr>
            <w:r>
              <w:rPr>
                <w:rFonts w:eastAsia="Times New Roman"/>
                <w:color w:val="000000"/>
                <w:sz w:val="16"/>
                <w:szCs w:val="16"/>
              </w:rPr>
              <w:t xml:space="preserve">Ampicilina pó/susp. Oral 250 mg/ml de 60 ml </w:t>
            </w:r>
          </w:p>
        </w:tc>
        <w:tc>
          <w:tcPr>
            <w:tcW w:w="816" w:type="dxa"/>
            <w:shd w:val="clear" w:color="auto" w:fill="auto"/>
            <w:noWrap/>
            <w:vAlign w:val="bottom"/>
          </w:tcPr>
          <w:p w14:paraId="5F51F63E">
            <w:pPr>
              <w:spacing w:line="240" w:lineRule="auto"/>
              <w:jc w:val="center"/>
              <w:rPr>
                <w:rFonts w:eastAsia="Times New Roman"/>
                <w:b/>
                <w:bCs/>
                <w:color w:val="495057"/>
                <w:sz w:val="16"/>
                <w:szCs w:val="16"/>
              </w:rPr>
            </w:pPr>
            <w:r>
              <w:rPr>
                <w:rFonts w:eastAsia="Times New Roman"/>
                <w:b/>
                <w:bCs/>
                <w:color w:val="495057"/>
                <w:sz w:val="16"/>
                <w:szCs w:val="16"/>
              </w:rPr>
              <w:t>448843</w:t>
            </w:r>
          </w:p>
        </w:tc>
        <w:tc>
          <w:tcPr>
            <w:tcW w:w="1198" w:type="dxa"/>
            <w:shd w:val="clear" w:color="auto" w:fill="auto"/>
            <w:noWrap/>
            <w:vAlign w:val="center"/>
          </w:tcPr>
          <w:p w14:paraId="5BB4943C">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5026DE9C">
            <w:pPr>
              <w:spacing w:line="240" w:lineRule="auto"/>
              <w:jc w:val="center"/>
              <w:rPr>
                <w:rFonts w:eastAsia="Times New Roman"/>
                <w:color w:val="000000"/>
                <w:sz w:val="16"/>
                <w:szCs w:val="16"/>
              </w:rPr>
            </w:pPr>
            <w:r>
              <w:rPr>
                <w:rFonts w:eastAsia="Times New Roman"/>
                <w:color w:val="000000"/>
                <w:sz w:val="16"/>
                <w:szCs w:val="16"/>
              </w:rPr>
              <w:t>749</w:t>
            </w:r>
          </w:p>
        </w:tc>
        <w:tc>
          <w:tcPr>
            <w:tcW w:w="965" w:type="dxa"/>
            <w:shd w:val="clear" w:color="auto" w:fill="auto"/>
            <w:noWrap/>
            <w:vAlign w:val="bottom"/>
          </w:tcPr>
          <w:p w14:paraId="016D0FBB">
            <w:pPr>
              <w:spacing w:line="240" w:lineRule="auto"/>
              <w:jc w:val="center"/>
              <w:rPr>
                <w:rFonts w:eastAsia="Times New Roman"/>
                <w:color w:val="000000"/>
                <w:sz w:val="16"/>
                <w:szCs w:val="16"/>
              </w:rPr>
            </w:pPr>
            <w:r>
              <w:rPr>
                <w:rFonts w:eastAsia="Times New Roman"/>
                <w:color w:val="000000"/>
                <w:sz w:val="16"/>
                <w:szCs w:val="16"/>
              </w:rPr>
              <w:t xml:space="preserve"> R$        6,85 </w:t>
            </w:r>
          </w:p>
        </w:tc>
        <w:tc>
          <w:tcPr>
            <w:tcW w:w="1452" w:type="dxa"/>
            <w:shd w:val="clear" w:color="auto" w:fill="auto"/>
            <w:noWrap/>
            <w:vAlign w:val="bottom"/>
          </w:tcPr>
          <w:p w14:paraId="594F84C4">
            <w:pPr>
              <w:spacing w:line="240" w:lineRule="auto"/>
              <w:jc w:val="center"/>
              <w:rPr>
                <w:rFonts w:eastAsia="Times New Roman"/>
                <w:color w:val="000000"/>
                <w:sz w:val="16"/>
                <w:szCs w:val="16"/>
              </w:rPr>
            </w:pPr>
            <w:r>
              <w:rPr>
                <w:rFonts w:eastAsia="Times New Roman"/>
                <w:color w:val="000000"/>
                <w:sz w:val="16"/>
                <w:szCs w:val="16"/>
              </w:rPr>
              <w:t xml:space="preserve"> R$            5.129,28 </w:t>
            </w:r>
          </w:p>
        </w:tc>
      </w:tr>
      <w:tr w14:paraId="5EE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78076AF">
            <w:pPr>
              <w:spacing w:line="240" w:lineRule="auto"/>
              <w:jc w:val="center"/>
              <w:rPr>
                <w:rFonts w:eastAsia="Times New Roman"/>
                <w:color w:val="000000"/>
                <w:sz w:val="16"/>
                <w:szCs w:val="16"/>
              </w:rPr>
            </w:pPr>
            <w:r>
              <w:rPr>
                <w:rFonts w:eastAsia="Times New Roman"/>
                <w:color w:val="000000"/>
                <w:sz w:val="16"/>
                <w:szCs w:val="16"/>
              </w:rPr>
              <w:t>30</w:t>
            </w:r>
          </w:p>
        </w:tc>
        <w:tc>
          <w:tcPr>
            <w:tcW w:w="5392" w:type="dxa"/>
            <w:shd w:val="clear" w:color="000000" w:fill="FFFFFF"/>
            <w:vAlign w:val="bottom"/>
          </w:tcPr>
          <w:p w14:paraId="2B80FCF6">
            <w:pPr>
              <w:spacing w:line="240" w:lineRule="auto"/>
              <w:rPr>
                <w:rFonts w:eastAsia="Times New Roman"/>
                <w:color w:val="000000"/>
                <w:sz w:val="16"/>
                <w:szCs w:val="16"/>
              </w:rPr>
            </w:pPr>
            <w:r>
              <w:rPr>
                <w:rFonts w:eastAsia="Times New Roman"/>
                <w:color w:val="000000"/>
                <w:sz w:val="16"/>
                <w:szCs w:val="16"/>
              </w:rPr>
              <w:t xml:space="preserve">Ambroxol xarope 3 mg/ml  ( pediátrico ) </w:t>
            </w:r>
          </w:p>
        </w:tc>
        <w:tc>
          <w:tcPr>
            <w:tcW w:w="816" w:type="dxa"/>
            <w:shd w:val="clear" w:color="000000" w:fill="FFFFFF"/>
            <w:noWrap/>
            <w:vAlign w:val="center"/>
          </w:tcPr>
          <w:p w14:paraId="1AF33E89">
            <w:pPr>
              <w:spacing w:line="240" w:lineRule="auto"/>
              <w:jc w:val="center"/>
              <w:rPr>
                <w:rFonts w:eastAsia="Times New Roman"/>
                <w:sz w:val="16"/>
                <w:szCs w:val="16"/>
              </w:rPr>
            </w:pPr>
            <w:r>
              <w:rPr>
                <w:rFonts w:eastAsia="Times New Roman"/>
                <w:sz w:val="16"/>
                <w:szCs w:val="16"/>
              </w:rPr>
              <w:t>446264</w:t>
            </w:r>
          </w:p>
        </w:tc>
        <w:tc>
          <w:tcPr>
            <w:tcW w:w="1198" w:type="dxa"/>
            <w:shd w:val="clear" w:color="000000" w:fill="FFFFFF"/>
            <w:noWrap/>
            <w:vAlign w:val="center"/>
          </w:tcPr>
          <w:p w14:paraId="14E422A6">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45263767">
            <w:pPr>
              <w:spacing w:line="240" w:lineRule="auto"/>
              <w:jc w:val="center"/>
              <w:rPr>
                <w:rFonts w:eastAsia="Times New Roman"/>
                <w:color w:val="000000"/>
                <w:sz w:val="16"/>
                <w:szCs w:val="16"/>
              </w:rPr>
            </w:pPr>
            <w:r>
              <w:rPr>
                <w:rFonts w:eastAsia="Times New Roman"/>
                <w:color w:val="000000"/>
                <w:sz w:val="16"/>
                <w:szCs w:val="16"/>
              </w:rPr>
              <w:t>563</w:t>
            </w:r>
          </w:p>
        </w:tc>
        <w:tc>
          <w:tcPr>
            <w:tcW w:w="965" w:type="dxa"/>
            <w:shd w:val="clear" w:color="000000" w:fill="FFFFFF"/>
            <w:noWrap/>
            <w:vAlign w:val="center"/>
          </w:tcPr>
          <w:p w14:paraId="29D3992D">
            <w:pPr>
              <w:spacing w:line="240" w:lineRule="auto"/>
              <w:jc w:val="center"/>
              <w:rPr>
                <w:rFonts w:eastAsia="Times New Roman"/>
                <w:color w:val="000000"/>
                <w:sz w:val="16"/>
                <w:szCs w:val="16"/>
              </w:rPr>
            </w:pPr>
            <w:r>
              <w:rPr>
                <w:rFonts w:eastAsia="Times New Roman"/>
                <w:color w:val="000000"/>
                <w:sz w:val="16"/>
                <w:szCs w:val="16"/>
              </w:rPr>
              <w:t>R$ 3,01</w:t>
            </w:r>
          </w:p>
        </w:tc>
        <w:tc>
          <w:tcPr>
            <w:tcW w:w="1452" w:type="dxa"/>
            <w:shd w:val="clear" w:color="000000" w:fill="FFFFFF"/>
            <w:noWrap/>
            <w:vAlign w:val="center"/>
          </w:tcPr>
          <w:p w14:paraId="03EB57AA">
            <w:pPr>
              <w:spacing w:line="240" w:lineRule="auto"/>
              <w:jc w:val="center"/>
              <w:rPr>
                <w:rFonts w:eastAsia="Times New Roman"/>
                <w:color w:val="000000"/>
                <w:sz w:val="16"/>
                <w:szCs w:val="16"/>
              </w:rPr>
            </w:pPr>
            <w:r>
              <w:rPr>
                <w:rFonts w:eastAsia="Times New Roman"/>
                <w:color w:val="000000"/>
                <w:sz w:val="16"/>
                <w:szCs w:val="16"/>
              </w:rPr>
              <w:t>R$ 1.694,63</w:t>
            </w:r>
          </w:p>
        </w:tc>
      </w:tr>
      <w:tr w14:paraId="41CC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75EB472">
            <w:pPr>
              <w:spacing w:line="240" w:lineRule="auto"/>
              <w:jc w:val="center"/>
              <w:rPr>
                <w:rFonts w:eastAsia="Times New Roman"/>
                <w:color w:val="000000"/>
                <w:sz w:val="16"/>
                <w:szCs w:val="16"/>
              </w:rPr>
            </w:pPr>
            <w:r>
              <w:rPr>
                <w:rFonts w:eastAsia="Times New Roman"/>
                <w:color w:val="000000"/>
                <w:sz w:val="16"/>
                <w:szCs w:val="16"/>
              </w:rPr>
              <w:t>31</w:t>
            </w:r>
          </w:p>
        </w:tc>
        <w:tc>
          <w:tcPr>
            <w:tcW w:w="5392" w:type="dxa"/>
            <w:shd w:val="clear" w:color="000000" w:fill="FFFFFF"/>
            <w:vAlign w:val="bottom"/>
          </w:tcPr>
          <w:p w14:paraId="624EDEDA">
            <w:pPr>
              <w:spacing w:line="240" w:lineRule="auto"/>
              <w:rPr>
                <w:rFonts w:eastAsia="Times New Roman"/>
                <w:color w:val="000000"/>
                <w:sz w:val="16"/>
                <w:szCs w:val="16"/>
              </w:rPr>
            </w:pPr>
            <w:r>
              <w:rPr>
                <w:rFonts w:eastAsia="Times New Roman"/>
                <w:color w:val="000000"/>
                <w:sz w:val="16"/>
                <w:szCs w:val="16"/>
              </w:rPr>
              <w:t>Ambroxol xarope 6 mg/ml ( adulto )</w:t>
            </w:r>
          </w:p>
        </w:tc>
        <w:tc>
          <w:tcPr>
            <w:tcW w:w="816" w:type="dxa"/>
            <w:shd w:val="clear" w:color="000000" w:fill="FFFFFF"/>
            <w:noWrap/>
            <w:vAlign w:val="center"/>
          </w:tcPr>
          <w:p w14:paraId="18318183">
            <w:pPr>
              <w:spacing w:line="240" w:lineRule="auto"/>
              <w:jc w:val="center"/>
              <w:rPr>
                <w:rFonts w:eastAsia="Times New Roman"/>
                <w:sz w:val="16"/>
                <w:szCs w:val="16"/>
              </w:rPr>
            </w:pPr>
            <w:r>
              <w:rPr>
                <w:rFonts w:eastAsia="Times New Roman"/>
                <w:sz w:val="16"/>
                <w:szCs w:val="16"/>
              </w:rPr>
              <w:t>446263</w:t>
            </w:r>
          </w:p>
        </w:tc>
        <w:tc>
          <w:tcPr>
            <w:tcW w:w="1198" w:type="dxa"/>
            <w:shd w:val="clear" w:color="000000" w:fill="FFFFFF"/>
            <w:noWrap/>
            <w:vAlign w:val="center"/>
          </w:tcPr>
          <w:p w14:paraId="22C5E574">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51020660">
            <w:pPr>
              <w:spacing w:line="240" w:lineRule="auto"/>
              <w:jc w:val="center"/>
              <w:rPr>
                <w:rFonts w:eastAsia="Times New Roman"/>
                <w:color w:val="000000"/>
                <w:sz w:val="16"/>
                <w:szCs w:val="16"/>
              </w:rPr>
            </w:pPr>
            <w:r>
              <w:rPr>
                <w:rFonts w:eastAsia="Times New Roman"/>
                <w:color w:val="000000"/>
                <w:sz w:val="16"/>
                <w:szCs w:val="16"/>
              </w:rPr>
              <w:t>610</w:t>
            </w:r>
          </w:p>
        </w:tc>
        <w:tc>
          <w:tcPr>
            <w:tcW w:w="965" w:type="dxa"/>
            <w:shd w:val="clear" w:color="000000" w:fill="FFFFFF"/>
            <w:noWrap/>
            <w:vAlign w:val="center"/>
          </w:tcPr>
          <w:p w14:paraId="6F63A590">
            <w:pPr>
              <w:spacing w:line="240" w:lineRule="auto"/>
              <w:jc w:val="center"/>
              <w:rPr>
                <w:rFonts w:eastAsia="Times New Roman"/>
                <w:color w:val="000000"/>
                <w:sz w:val="16"/>
                <w:szCs w:val="16"/>
              </w:rPr>
            </w:pPr>
            <w:r>
              <w:rPr>
                <w:rFonts w:eastAsia="Times New Roman"/>
                <w:color w:val="000000"/>
                <w:sz w:val="16"/>
                <w:szCs w:val="16"/>
              </w:rPr>
              <w:t>R$ 3,81</w:t>
            </w:r>
          </w:p>
        </w:tc>
        <w:tc>
          <w:tcPr>
            <w:tcW w:w="1452" w:type="dxa"/>
            <w:shd w:val="clear" w:color="000000" w:fill="FFFFFF"/>
            <w:noWrap/>
            <w:vAlign w:val="center"/>
          </w:tcPr>
          <w:p w14:paraId="20FB4928">
            <w:pPr>
              <w:spacing w:line="240" w:lineRule="auto"/>
              <w:jc w:val="center"/>
              <w:rPr>
                <w:rFonts w:eastAsia="Times New Roman"/>
                <w:color w:val="000000"/>
                <w:sz w:val="16"/>
                <w:szCs w:val="16"/>
              </w:rPr>
            </w:pPr>
            <w:r>
              <w:rPr>
                <w:rFonts w:eastAsia="Times New Roman"/>
                <w:color w:val="000000"/>
                <w:sz w:val="16"/>
                <w:szCs w:val="16"/>
              </w:rPr>
              <w:t>R$ 2.324,10</w:t>
            </w:r>
          </w:p>
        </w:tc>
      </w:tr>
      <w:tr w14:paraId="20AB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7D96F9D">
            <w:pPr>
              <w:spacing w:line="240" w:lineRule="auto"/>
              <w:jc w:val="center"/>
              <w:rPr>
                <w:rFonts w:eastAsia="Times New Roman"/>
                <w:color w:val="000000"/>
                <w:sz w:val="16"/>
                <w:szCs w:val="16"/>
              </w:rPr>
            </w:pPr>
            <w:r>
              <w:rPr>
                <w:rFonts w:eastAsia="Times New Roman"/>
                <w:color w:val="000000"/>
                <w:sz w:val="16"/>
                <w:szCs w:val="16"/>
              </w:rPr>
              <w:t>32</w:t>
            </w:r>
          </w:p>
        </w:tc>
        <w:tc>
          <w:tcPr>
            <w:tcW w:w="5392" w:type="dxa"/>
            <w:shd w:val="clear" w:color="000000" w:fill="FFFFFF"/>
            <w:vAlign w:val="bottom"/>
          </w:tcPr>
          <w:p w14:paraId="6EBAF223">
            <w:pPr>
              <w:spacing w:line="240" w:lineRule="auto"/>
              <w:rPr>
                <w:rFonts w:eastAsia="Times New Roman"/>
                <w:color w:val="000000"/>
                <w:sz w:val="16"/>
                <w:szCs w:val="16"/>
              </w:rPr>
            </w:pPr>
            <w:r>
              <w:rPr>
                <w:rFonts w:eastAsia="Times New Roman"/>
                <w:color w:val="000000"/>
                <w:sz w:val="16"/>
                <w:szCs w:val="16"/>
              </w:rPr>
              <w:t>Amicacina Sulfato 250 MG/ML Solução Injetável</w:t>
            </w:r>
          </w:p>
        </w:tc>
        <w:tc>
          <w:tcPr>
            <w:tcW w:w="816" w:type="dxa"/>
            <w:shd w:val="clear" w:color="000000" w:fill="FFFFFF"/>
            <w:noWrap/>
            <w:vAlign w:val="center"/>
          </w:tcPr>
          <w:p w14:paraId="7465FC41">
            <w:pPr>
              <w:spacing w:line="240" w:lineRule="auto"/>
              <w:jc w:val="center"/>
              <w:rPr>
                <w:rFonts w:eastAsia="Times New Roman"/>
                <w:sz w:val="16"/>
                <w:szCs w:val="16"/>
              </w:rPr>
            </w:pPr>
            <w:r>
              <w:rPr>
                <w:rFonts w:eastAsia="Times New Roman"/>
                <w:sz w:val="16"/>
                <w:szCs w:val="16"/>
              </w:rPr>
              <w:t>268381</w:t>
            </w:r>
          </w:p>
        </w:tc>
        <w:tc>
          <w:tcPr>
            <w:tcW w:w="1198" w:type="dxa"/>
            <w:shd w:val="clear" w:color="000000" w:fill="FFFFFF"/>
            <w:noWrap/>
            <w:vAlign w:val="center"/>
          </w:tcPr>
          <w:p w14:paraId="743E95F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2244DB90">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75A5BFE5">
            <w:pPr>
              <w:spacing w:line="240" w:lineRule="auto"/>
              <w:jc w:val="center"/>
              <w:rPr>
                <w:rFonts w:eastAsia="Times New Roman"/>
                <w:color w:val="000000"/>
                <w:sz w:val="16"/>
                <w:szCs w:val="16"/>
              </w:rPr>
            </w:pPr>
            <w:r>
              <w:rPr>
                <w:rFonts w:eastAsia="Times New Roman"/>
                <w:color w:val="000000"/>
                <w:sz w:val="16"/>
                <w:szCs w:val="16"/>
              </w:rPr>
              <w:t>R$ 4,08</w:t>
            </w:r>
          </w:p>
        </w:tc>
        <w:tc>
          <w:tcPr>
            <w:tcW w:w="1452" w:type="dxa"/>
            <w:shd w:val="clear" w:color="000000" w:fill="FFFFFF"/>
            <w:noWrap/>
            <w:vAlign w:val="center"/>
          </w:tcPr>
          <w:p w14:paraId="7DDDD0D8">
            <w:pPr>
              <w:spacing w:line="240" w:lineRule="auto"/>
              <w:jc w:val="center"/>
              <w:rPr>
                <w:rFonts w:eastAsia="Times New Roman"/>
                <w:color w:val="000000"/>
                <w:sz w:val="16"/>
                <w:szCs w:val="16"/>
              </w:rPr>
            </w:pPr>
            <w:r>
              <w:rPr>
                <w:rFonts w:eastAsia="Times New Roman"/>
                <w:color w:val="000000"/>
                <w:sz w:val="16"/>
                <w:szCs w:val="16"/>
              </w:rPr>
              <w:t>R$ 2.550,00</w:t>
            </w:r>
          </w:p>
        </w:tc>
      </w:tr>
      <w:tr w14:paraId="3588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8D7A409">
            <w:pPr>
              <w:spacing w:line="240" w:lineRule="auto"/>
              <w:jc w:val="center"/>
              <w:rPr>
                <w:rFonts w:eastAsia="Times New Roman"/>
                <w:color w:val="000000"/>
                <w:sz w:val="16"/>
                <w:szCs w:val="16"/>
              </w:rPr>
            </w:pPr>
            <w:r>
              <w:rPr>
                <w:rFonts w:eastAsia="Times New Roman"/>
                <w:color w:val="000000"/>
                <w:sz w:val="16"/>
                <w:szCs w:val="16"/>
              </w:rPr>
              <w:t>33</w:t>
            </w:r>
          </w:p>
        </w:tc>
        <w:tc>
          <w:tcPr>
            <w:tcW w:w="5392" w:type="dxa"/>
            <w:shd w:val="clear" w:color="000000" w:fill="FFFFFF"/>
            <w:vAlign w:val="bottom"/>
          </w:tcPr>
          <w:p w14:paraId="72005997">
            <w:pPr>
              <w:spacing w:line="240" w:lineRule="auto"/>
              <w:rPr>
                <w:rFonts w:eastAsia="Times New Roman"/>
                <w:color w:val="000000"/>
                <w:sz w:val="16"/>
                <w:szCs w:val="16"/>
              </w:rPr>
            </w:pPr>
            <w:r>
              <w:rPr>
                <w:rFonts w:eastAsia="Times New Roman"/>
                <w:color w:val="000000"/>
                <w:sz w:val="16"/>
                <w:szCs w:val="16"/>
              </w:rPr>
              <w:t>Aminofilina solução injet. 24 MG/ML</w:t>
            </w:r>
          </w:p>
        </w:tc>
        <w:tc>
          <w:tcPr>
            <w:tcW w:w="816" w:type="dxa"/>
            <w:shd w:val="clear" w:color="000000" w:fill="FFFFFF"/>
            <w:noWrap/>
            <w:vAlign w:val="center"/>
          </w:tcPr>
          <w:p w14:paraId="0BAC6DF3">
            <w:pPr>
              <w:spacing w:line="240" w:lineRule="auto"/>
              <w:jc w:val="center"/>
              <w:rPr>
                <w:rFonts w:eastAsia="Times New Roman"/>
                <w:sz w:val="16"/>
                <w:szCs w:val="16"/>
              </w:rPr>
            </w:pPr>
            <w:r>
              <w:rPr>
                <w:rFonts w:eastAsia="Times New Roman"/>
                <w:sz w:val="16"/>
                <w:szCs w:val="16"/>
              </w:rPr>
              <w:t>292402</w:t>
            </w:r>
          </w:p>
        </w:tc>
        <w:tc>
          <w:tcPr>
            <w:tcW w:w="1198" w:type="dxa"/>
            <w:shd w:val="clear" w:color="000000" w:fill="FFFFFF"/>
            <w:noWrap/>
            <w:vAlign w:val="center"/>
          </w:tcPr>
          <w:p w14:paraId="0A3C6D8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0E5E32B5">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109301D2">
            <w:pPr>
              <w:spacing w:line="240" w:lineRule="auto"/>
              <w:jc w:val="center"/>
              <w:rPr>
                <w:rFonts w:eastAsia="Times New Roman"/>
                <w:color w:val="000000"/>
                <w:sz w:val="16"/>
                <w:szCs w:val="16"/>
              </w:rPr>
            </w:pPr>
            <w:r>
              <w:rPr>
                <w:rFonts w:eastAsia="Times New Roman"/>
                <w:color w:val="000000"/>
                <w:sz w:val="16"/>
                <w:szCs w:val="16"/>
              </w:rPr>
              <w:t>R$ 4,31</w:t>
            </w:r>
          </w:p>
        </w:tc>
        <w:tc>
          <w:tcPr>
            <w:tcW w:w="1452" w:type="dxa"/>
            <w:shd w:val="clear" w:color="000000" w:fill="FFFFFF"/>
            <w:noWrap/>
            <w:vAlign w:val="center"/>
          </w:tcPr>
          <w:p w14:paraId="5E283638">
            <w:pPr>
              <w:spacing w:line="240" w:lineRule="auto"/>
              <w:jc w:val="center"/>
              <w:rPr>
                <w:rFonts w:eastAsia="Times New Roman"/>
                <w:color w:val="000000"/>
                <w:sz w:val="16"/>
                <w:szCs w:val="16"/>
              </w:rPr>
            </w:pPr>
            <w:r>
              <w:rPr>
                <w:rFonts w:eastAsia="Times New Roman"/>
                <w:color w:val="000000"/>
                <w:sz w:val="16"/>
                <w:szCs w:val="16"/>
              </w:rPr>
              <w:t>R$ 2.693,75</w:t>
            </w:r>
          </w:p>
        </w:tc>
      </w:tr>
      <w:tr w14:paraId="283B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4D917FF">
            <w:pPr>
              <w:spacing w:line="240" w:lineRule="auto"/>
              <w:jc w:val="center"/>
              <w:rPr>
                <w:rFonts w:eastAsia="Times New Roman"/>
                <w:color w:val="000000"/>
                <w:sz w:val="16"/>
                <w:szCs w:val="16"/>
              </w:rPr>
            </w:pPr>
            <w:r>
              <w:rPr>
                <w:rFonts w:eastAsia="Times New Roman"/>
                <w:color w:val="000000"/>
                <w:sz w:val="16"/>
                <w:szCs w:val="16"/>
              </w:rPr>
              <w:t>34</w:t>
            </w:r>
          </w:p>
        </w:tc>
        <w:tc>
          <w:tcPr>
            <w:tcW w:w="5392" w:type="dxa"/>
            <w:shd w:val="clear" w:color="000000" w:fill="FFFFFF"/>
            <w:vAlign w:val="bottom"/>
          </w:tcPr>
          <w:p w14:paraId="0CF25717">
            <w:pPr>
              <w:spacing w:line="240" w:lineRule="auto"/>
              <w:rPr>
                <w:rFonts w:eastAsia="Times New Roman"/>
                <w:color w:val="000000"/>
                <w:sz w:val="16"/>
                <w:szCs w:val="16"/>
              </w:rPr>
            </w:pPr>
            <w:r>
              <w:rPr>
                <w:rFonts w:eastAsia="Times New Roman"/>
                <w:color w:val="000000"/>
                <w:sz w:val="16"/>
                <w:szCs w:val="16"/>
              </w:rPr>
              <w:t>Amiodarona 50 mg/ml solução injetável</w:t>
            </w:r>
          </w:p>
        </w:tc>
        <w:tc>
          <w:tcPr>
            <w:tcW w:w="816" w:type="dxa"/>
            <w:shd w:val="clear" w:color="000000" w:fill="FFFFFF"/>
            <w:noWrap/>
            <w:vAlign w:val="center"/>
          </w:tcPr>
          <w:p w14:paraId="24A51261">
            <w:pPr>
              <w:spacing w:line="240" w:lineRule="auto"/>
              <w:jc w:val="center"/>
              <w:rPr>
                <w:rFonts w:eastAsia="Times New Roman"/>
                <w:sz w:val="16"/>
                <w:szCs w:val="16"/>
              </w:rPr>
            </w:pPr>
            <w:r>
              <w:rPr>
                <w:rFonts w:eastAsia="Times New Roman"/>
                <w:sz w:val="16"/>
                <w:szCs w:val="16"/>
              </w:rPr>
              <w:t>271710</w:t>
            </w:r>
          </w:p>
        </w:tc>
        <w:tc>
          <w:tcPr>
            <w:tcW w:w="1198" w:type="dxa"/>
            <w:shd w:val="clear" w:color="000000" w:fill="FFFFFF"/>
            <w:noWrap/>
            <w:vAlign w:val="center"/>
          </w:tcPr>
          <w:p w14:paraId="1993222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2309CC66">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shd w:val="clear" w:color="000000" w:fill="FFFFFF"/>
            <w:noWrap/>
            <w:vAlign w:val="center"/>
          </w:tcPr>
          <w:p w14:paraId="02B487BE">
            <w:pPr>
              <w:spacing w:line="240" w:lineRule="auto"/>
              <w:jc w:val="center"/>
              <w:rPr>
                <w:rFonts w:eastAsia="Times New Roman"/>
                <w:color w:val="000000"/>
                <w:sz w:val="16"/>
                <w:szCs w:val="16"/>
              </w:rPr>
            </w:pPr>
            <w:r>
              <w:rPr>
                <w:rFonts w:eastAsia="Times New Roman"/>
                <w:color w:val="000000"/>
                <w:sz w:val="16"/>
                <w:szCs w:val="16"/>
              </w:rPr>
              <w:t>R$ 3,02</w:t>
            </w:r>
          </w:p>
        </w:tc>
        <w:tc>
          <w:tcPr>
            <w:tcW w:w="1452" w:type="dxa"/>
            <w:shd w:val="clear" w:color="000000" w:fill="FFFFFF"/>
            <w:noWrap/>
            <w:vAlign w:val="center"/>
          </w:tcPr>
          <w:p w14:paraId="6D22379B">
            <w:pPr>
              <w:spacing w:line="240" w:lineRule="auto"/>
              <w:jc w:val="center"/>
              <w:rPr>
                <w:rFonts w:eastAsia="Times New Roman"/>
                <w:color w:val="000000"/>
                <w:sz w:val="16"/>
                <w:szCs w:val="16"/>
              </w:rPr>
            </w:pPr>
            <w:r>
              <w:rPr>
                <w:rFonts w:eastAsia="Times New Roman"/>
                <w:color w:val="000000"/>
                <w:sz w:val="16"/>
                <w:szCs w:val="16"/>
              </w:rPr>
              <w:t>R$ 755,00</w:t>
            </w:r>
          </w:p>
        </w:tc>
      </w:tr>
      <w:tr w14:paraId="2B32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233CEED">
            <w:pPr>
              <w:spacing w:line="240" w:lineRule="auto"/>
              <w:jc w:val="center"/>
              <w:rPr>
                <w:rFonts w:eastAsia="Times New Roman"/>
                <w:color w:val="000000"/>
                <w:sz w:val="16"/>
                <w:szCs w:val="16"/>
              </w:rPr>
            </w:pPr>
            <w:r>
              <w:rPr>
                <w:rFonts w:eastAsia="Times New Roman"/>
                <w:color w:val="000000"/>
                <w:sz w:val="16"/>
                <w:szCs w:val="16"/>
              </w:rPr>
              <w:t>35</w:t>
            </w:r>
          </w:p>
        </w:tc>
        <w:tc>
          <w:tcPr>
            <w:tcW w:w="5392" w:type="dxa"/>
            <w:shd w:val="clear" w:color="000000" w:fill="FFFFFF"/>
            <w:vAlign w:val="bottom"/>
          </w:tcPr>
          <w:p w14:paraId="6B44E267">
            <w:pPr>
              <w:spacing w:line="240" w:lineRule="auto"/>
              <w:rPr>
                <w:rFonts w:eastAsia="Times New Roman"/>
                <w:color w:val="000000"/>
                <w:sz w:val="16"/>
                <w:szCs w:val="16"/>
              </w:rPr>
            </w:pPr>
            <w:r>
              <w:rPr>
                <w:rFonts w:eastAsia="Times New Roman"/>
                <w:color w:val="000000"/>
                <w:sz w:val="16"/>
                <w:szCs w:val="16"/>
              </w:rPr>
              <w:t>Ampicilina sódica solução injet. 500 mg</w:t>
            </w:r>
          </w:p>
        </w:tc>
        <w:tc>
          <w:tcPr>
            <w:tcW w:w="816" w:type="dxa"/>
            <w:shd w:val="clear" w:color="000000" w:fill="FFFFFF"/>
            <w:noWrap/>
            <w:vAlign w:val="center"/>
          </w:tcPr>
          <w:p w14:paraId="2431D9EB">
            <w:pPr>
              <w:spacing w:line="240" w:lineRule="auto"/>
              <w:jc w:val="center"/>
              <w:rPr>
                <w:rFonts w:eastAsia="Times New Roman"/>
                <w:sz w:val="16"/>
                <w:szCs w:val="16"/>
              </w:rPr>
            </w:pPr>
            <w:r>
              <w:rPr>
                <w:rFonts w:eastAsia="Times New Roman"/>
                <w:sz w:val="16"/>
                <w:szCs w:val="16"/>
              </w:rPr>
              <w:t>442727</w:t>
            </w:r>
          </w:p>
        </w:tc>
        <w:tc>
          <w:tcPr>
            <w:tcW w:w="1198" w:type="dxa"/>
            <w:shd w:val="clear" w:color="000000" w:fill="FFFFFF"/>
            <w:noWrap/>
            <w:vAlign w:val="center"/>
          </w:tcPr>
          <w:p w14:paraId="655527D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526F7C59">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shd w:val="clear" w:color="000000" w:fill="FFFFFF"/>
            <w:noWrap/>
            <w:vAlign w:val="center"/>
          </w:tcPr>
          <w:p w14:paraId="73831FB0">
            <w:pPr>
              <w:spacing w:line="240" w:lineRule="auto"/>
              <w:jc w:val="center"/>
              <w:rPr>
                <w:rFonts w:eastAsia="Times New Roman"/>
                <w:color w:val="000000"/>
                <w:sz w:val="16"/>
                <w:szCs w:val="16"/>
              </w:rPr>
            </w:pPr>
            <w:r>
              <w:rPr>
                <w:rFonts w:eastAsia="Times New Roman"/>
                <w:color w:val="000000"/>
                <w:sz w:val="16"/>
                <w:szCs w:val="16"/>
              </w:rPr>
              <w:t>R$ 5,02</w:t>
            </w:r>
          </w:p>
        </w:tc>
        <w:tc>
          <w:tcPr>
            <w:tcW w:w="1452" w:type="dxa"/>
            <w:shd w:val="clear" w:color="000000" w:fill="FFFFFF"/>
            <w:noWrap/>
            <w:vAlign w:val="center"/>
          </w:tcPr>
          <w:p w14:paraId="5F6FE1EA">
            <w:pPr>
              <w:spacing w:line="240" w:lineRule="auto"/>
              <w:jc w:val="center"/>
              <w:rPr>
                <w:rFonts w:eastAsia="Times New Roman"/>
                <w:color w:val="000000"/>
                <w:sz w:val="16"/>
                <w:szCs w:val="16"/>
              </w:rPr>
            </w:pPr>
            <w:r>
              <w:rPr>
                <w:rFonts w:eastAsia="Times New Roman"/>
                <w:color w:val="000000"/>
                <w:sz w:val="16"/>
                <w:szCs w:val="16"/>
              </w:rPr>
              <w:t>R$ 1.882,50</w:t>
            </w:r>
          </w:p>
        </w:tc>
      </w:tr>
      <w:tr w14:paraId="5660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CF41DF9">
            <w:pPr>
              <w:spacing w:line="240" w:lineRule="auto"/>
              <w:jc w:val="center"/>
              <w:rPr>
                <w:rFonts w:eastAsia="Times New Roman"/>
                <w:color w:val="000000"/>
                <w:sz w:val="16"/>
                <w:szCs w:val="16"/>
              </w:rPr>
            </w:pPr>
            <w:r>
              <w:rPr>
                <w:rFonts w:eastAsia="Times New Roman"/>
                <w:color w:val="000000"/>
                <w:sz w:val="16"/>
                <w:szCs w:val="16"/>
              </w:rPr>
              <w:t>36</w:t>
            </w:r>
          </w:p>
        </w:tc>
        <w:tc>
          <w:tcPr>
            <w:tcW w:w="5392" w:type="dxa"/>
            <w:shd w:val="clear" w:color="000000" w:fill="FFFFFF"/>
            <w:vAlign w:val="bottom"/>
          </w:tcPr>
          <w:p w14:paraId="1EF500EC">
            <w:pPr>
              <w:spacing w:line="240" w:lineRule="auto"/>
              <w:rPr>
                <w:rFonts w:eastAsia="Times New Roman"/>
                <w:color w:val="000000"/>
                <w:sz w:val="16"/>
                <w:szCs w:val="16"/>
              </w:rPr>
            </w:pPr>
            <w:r>
              <w:rPr>
                <w:rFonts w:eastAsia="Times New Roman"/>
                <w:color w:val="000000"/>
                <w:sz w:val="16"/>
                <w:szCs w:val="16"/>
              </w:rPr>
              <w:t>Ampicilina sódica solução injetável 1 g</w:t>
            </w:r>
          </w:p>
        </w:tc>
        <w:tc>
          <w:tcPr>
            <w:tcW w:w="816" w:type="dxa"/>
            <w:shd w:val="clear" w:color="000000" w:fill="FFFFFF"/>
            <w:noWrap/>
            <w:vAlign w:val="center"/>
          </w:tcPr>
          <w:p w14:paraId="48FA3346">
            <w:pPr>
              <w:spacing w:line="240" w:lineRule="auto"/>
              <w:jc w:val="center"/>
              <w:rPr>
                <w:rFonts w:eastAsia="Times New Roman"/>
                <w:sz w:val="16"/>
                <w:szCs w:val="16"/>
              </w:rPr>
            </w:pPr>
            <w:r>
              <w:rPr>
                <w:rFonts w:eastAsia="Times New Roman"/>
                <w:sz w:val="16"/>
                <w:szCs w:val="16"/>
              </w:rPr>
              <w:t>268207</w:t>
            </w:r>
          </w:p>
        </w:tc>
        <w:tc>
          <w:tcPr>
            <w:tcW w:w="1198" w:type="dxa"/>
            <w:shd w:val="clear" w:color="000000" w:fill="FFFFFF"/>
            <w:noWrap/>
            <w:vAlign w:val="center"/>
          </w:tcPr>
          <w:p w14:paraId="2AC9294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64107DE9">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67A42F08">
            <w:pPr>
              <w:spacing w:line="240" w:lineRule="auto"/>
              <w:jc w:val="center"/>
              <w:rPr>
                <w:rFonts w:eastAsia="Times New Roman"/>
                <w:color w:val="000000"/>
                <w:sz w:val="16"/>
                <w:szCs w:val="16"/>
              </w:rPr>
            </w:pPr>
            <w:r>
              <w:rPr>
                <w:rFonts w:eastAsia="Times New Roman"/>
                <w:color w:val="000000"/>
                <w:sz w:val="16"/>
                <w:szCs w:val="16"/>
              </w:rPr>
              <w:t>R$ 5,81</w:t>
            </w:r>
          </w:p>
        </w:tc>
        <w:tc>
          <w:tcPr>
            <w:tcW w:w="1452" w:type="dxa"/>
            <w:shd w:val="clear" w:color="000000" w:fill="FFFFFF"/>
            <w:noWrap/>
            <w:vAlign w:val="center"/>
          </w:tcPr>
          <w:p w14:paraId="2CEE08F2">
            <w:pPr>
              <w:spacing w:line="240" w:lineRule="auto"/>
              <w:jc w:val="center"/>
              <w:rPr>
                <w:rFonts w:eastAsia="Times New Roman"/>
                <w:color w:val="000000"/>
                <w:sz w:val="16"/>
                <w:szCs w:val="16"/>
              </w:rPr>
            </w:pPr>
            <w:r>
              <w:rPr>
                <w:rFonts w:eastAsia="Times New Roman"/>
                <w:color w:val="000000"/>
                <w:sz w:val="16"/>
                <w:szCs w:val="16"/>
              </w:rPr>
              <w:t>R$ 3.631,25</w:t>
            </w:r>
          </w:p>
        </w:tc>
      </w:tr>
      <w:tr w14:paraId="0CFA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5E14DCA">
            <w:pPr>
              <w:spacing w:line="240" w:lineRule="auto"/>
              <w:jc w:val="center"/>
              <w:rPr>
                <w:rFonts w:eastAsia="Times New Roman"/>
                <w:color w:val="000000"/>
                <w:sz w:val="16"/>
                <w:szCs w:val="16"/>
              </w:rPr>
            </w:pPr>
            <w:r>
              <w:rPr>
                <w:rFonts w:eastAsia="Times New Roman"/>
                <w:color w:val="000000"/>
                <w:sz w:val="16"/>
                <w:szCs w:val="16"/>
              </w:rPr>
              <w:t>37</w:t>
            </w:r>
          </w:p>
        </w:tc>
        <w:tc>
          <w:tcPr>
            <w:tcW w:w="5392" w:type="dxa"/>
            <w:shd w:val="clear" w:color="000000" w:fill="FFFFFF"/>
            <w:vAlign w:val="center"/>
          </w:tcPr>
          <w:p w14:paraId="38330624">
            <w:pPr>
              <w:spacing w:line="240" w:lineRule="auto"/>
              <w:rPr>
                <w:rFonts w:eastAsia="Times New Roman"/>
                <w:color w:val="000000"/>
                <w:sz w:val="16"/>
                <w:szCs w:val="16"/>
              </w:rPr>
            </w:pPr>
            <w:r>
              <w:rPr>
                <w:rFonts w:eastAsia="Times New Roman"/>
                <w:color w:val="000000"/>
                <w:sz w:val="16"/>
                <w:szCs w:val="16"/>
              </w:rPr>
              <w:t xml:space="preserve">ATENOLOL 100 MG </w:t>
            </w:r>
          </w:p>
        </w:tc>
        <w:tc>
          <w:tcPr>
            <w:tcW w:w="816" w:type="dxa"/>
            <w:shd w:val="clear" w:color="auto" w:fill="auto"/>
            <w:noWrap/>
            <w:vAlign w:val="bottom"/>
          </w:tcPr>
          <w:p w14:paraId="12CF1A29">
            <w:pPr>
              <w:spacing w:line="240" w:lineRule="auto"/>
              <w:jc w:val="center"/>
              <w:rPr>
                <w:rFonts w:eastAsia="Times New Roman"/>
                <w:b/>
                <w:bCs/>
                <w:color w:val="495057"/>
                <w:sz w:val="16"/>
                <w:szCs w:val="16"/>
              </w:rPr>
            </w:pPr>
            <w:r>
              <w:rPr>
                <w:rFonts w:eastAsia="Times New Roman"/>
                <w:b/>
                <w:bCs/>
                <w:color w:val="495057"/>
                <w:sz w:val="16"/>
                <w:szCs w:val="16"/>
              </w:rPr>
              <w:t>267518</w:t>
            </w:r>
          </w:p>
        </w:tc>
        <w:tc>
          <w:tcPr>
            <w:tcW w:w="1198" w:type="dxa"/>
            <w:shd w:val="clear" w:color="auto" w:fill="auto"/>
            <w:noWrap/>
            <w:vAlign w:val="center"/>
          </w:tcPr>
          <w:p w14:paraId="7F720AF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6E3CED3A">
            <w:pPr>
              <w:spacing w:line="240" w:lineRule="auto"/>
              <w:jc w:val="center"/>
              <w:rPr>
                <w:rFonts w:eastAsia="Times New Roman"/>
                <w:color w:val="000000"/>
                <w:sz w:val="16"/>
                <w:szCs w:val="16"/>
              </w:rPr>
            </w:pPr>
            <w:r>
              <w:rPr>
                <w:rFonts w:eastAsia="Times New Roman"/>
                <w:color w:val="000000"/>
                <w:sz w:val="16"/>
                <w:szCs w:val="16"/>
              </w:rPr>
              <w:t>57.600</w:t>
            </w:r>
          </w:p>
        </w:tc>
        <w:tc>
          <w:tcPr>
            <w:tcW w:w="965" w:type="dxa"/>
            <w:shd w:val="clear" w:color="auto" w:fill="auto"/>
            <w:noWrap/>
            <w:vAlign w:val="bottom"/>
          </w:tcPr>
          <w:p w14:paraId="450880FA">
            <w:pPr>
              <w:spacing w:line="240" w:lineRule="auto"/>
              <w:jc w:val="center"/>
              <w:rPr>
                <w:rFonts w:eastAsia="Times New Roman"/>
                <w:color w:val="000000"/>
                <w:sz w:val="16"/>
                <w:szCs w:val="16"/>
              </w:rPr>
            </w:pPr>
            <w:r>
              <w:rPr>
                <w:rFonts w:eastAsia="Times New Roman"/>
                <w:color w:val="000000"/>
                <w:sz w:val="16"/>
                <w:szCs w:val="16"/>
              </w:rPr>
              <w:t xml:space="preserve"> R$        0,16 </w:t>
            </w:r>
          </w:p>
        </w:tc>
        <w:tc>
          <w:tcPr>
            <w:tcW w:w="1452" w:type="dxa"/>
            <w:shd w:val="clear" w:color="auto" w:fill="auto"/>
            <w:noWrap/>
            <w:vAlign w:val="bottom"/>
          </w:tcPr>
          <w:p w14:paraId="3768C589">
            <w:pPr>
              <w:spacing w:line="240" w:lineRule="auto"/>
              <w:jc w:val="center"/>
              <w:rPr>
                <w:rFonts w:eastAsia="Times New Roman"/>
                <w:color w:val="000000"/>
                <w:sz w:val="16"/>
                <w:szCs w:val="16"/>
              </w:rPr>
            </w:pPr>
            <w:r>
              <w:rPr>
                <w:rFonts w:eastAsia="Times New Roman"/>
                <w:color w:val="000000"/>
                <w:sz w:val="16"/>
                <w:szCs w:val="16"/>
              </w:rPr>
              <w:t xml:space="preserve"> R$            9.216,00 </w:t>
            </w:r>
          </w:p>
        </w:tc>
      </w:tr>
      <w:tr w14:paraId="2DB0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7F5032F">
            <w:pPr>
              <w:spacing w:line="240" w:lineRule="auto"/>
              <w:jc w:val="center"/>
              <w:rPr>
                <w:rFonts w:eastAsia="Times New Roman"/>
                <w:color w:val="000000"/>
                <w:sz w:val="16"/>
                <w:szCs w:val="16"/>
              </w:rPr>
            </w:pPr>
            <w:r>
              <w:rPr>
                <w:rFonts w:eastAsia="Times New Roman"/>
                <w:color w:val="000000"/>
                <w:sz w:val="16"/>
                <w:szCs w:val="16"/>
              </w:rPr>
              <w:t>38</w:t>
            </w:r>
          </w:p>
        </w:tc>
        <w:tc>
          <w:tcPr>
            <w:tcW w:w="5392" w:type="dxa"/>
            <w:shd w:val="clear" w:color="000000" w:fill="FFFFFF"/>
            <w:vAlign w:val="bottom"/>
          </w:tcPr>
          <w:p w14:paraId="177CA2BC">
            <w:pPr>
              <w:spacing w:line="240" w:lineRule="auto"/>
              <w:rPr>
                <w:rFonts w:eastAsia="Times New Roman"/>
                <w:color w:val="000000"/>
                <w:sz w:val="16"/>
                <w:szCs w:val="16"/>
              </w:rPr>
            </w:pPr>
            <w:r>
              <w:rPr>
                <w:rFonts w:eastAsia="Times New Roman"/>
                <w:color w:val="000000"/>
                <w:sz w:val="16"/>
                <w:szCs w:val="16"/>
              </w:rPr>
              <w:t>Atropina sulfato sol.  Injetável 0,25 mg/ml</w:t>
            </w:r>
          </w:p>
        </w:tc>
        <w:tc>
          <w:tcPr>
            <w:tcW w:w="816" w:type="dxa"/>
            <w:shd w:val="clear" w:color="000000" w:fill="FFFFFF"/>
            <w:noWrap/>
            <w:vAlign w:val="center"/>
          </w:tcPr>
          <w:p w14:paraId="4E15A0F5">
            <w:pPr>
              <w:spacing w:line="240" w:lineRule="auto"/>
              <w:jc w:val="center"/>
              <w:rPr>
                <w:rFonts w:eastAsia="Times New Roman"/>
                <w:sz w:val="16"/>
                <w:szCs w:val="16"/>
              </w:rPr>
            </w:pPr>
            <w:r>
              <w:rPr>
                <w:rFonts w:eastAsia="Times New Roman"/>
                <w:sz w:val="16"/>
                <w:szCs w:val="16"/>
              </w:rPr>
              <w:t>268214</w:t>
            </w:r>
          </w:p>
        </w:tc>
        <w:tc>
          <w:tcPr>
            <w:tcW w:w="1198" w:type="dxa"/>
            <w:shd w:val="clear" w:color="000000" w:fill="FFFFFF"/>
            <w:noWrap/>
            <w:vAlign w:val="center"/>
          </w:tcPr>
          <w:p w14:paraId="08F8F01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77312089">
            <w:pPr>
              <w:spacing w:line="240" w:lineRule="auto"/>
              <w:jc w:val="center"/>
              <w:rPr>
                <w:rFonts w:eastAsia="Times New Roman"/>
                <w:color w:val="000000"/>
                <w:sz w:val="16"/>
                <w:szCs w:val="16"/>
              </w:rPr>
            </w:pPr>
            <w:r>
              <w:rPr>
                <w:rFonts w:eastAsia="Times New Roman"/>
                <w:color w:val="000000"/>
                <w:sz w:val="16"/>
                <w:szCs w:val="16"/>
              </w:rPr>
              <w:t>875</w:t>
            </w:r>
          </w:p>
        </w:tc>
        <w:tc>
          <w:tcPr>
            <w:tcW w:w="965" w:type="dxa"/>
            <w:shd w:val="clear" w:color="000000" w:fill="FFFFFF"/>
            <w:noWrap/>
            <w:vAlign w:val="center"/>
          </w:tcPr>
          <w:p w14:paraId="6FE40C8A">
            <w:pPr>
              <w:spacing w:line="240" w:lineRule="auto"/>
              <w:jc w:val="center"/>
              <w:rPr>
                <w:rFonts w:eastAsia="Times New Roman"/>
                <w:color w:val="000000"/>
                <w:sz w:val="16"/>
                <w:szCs w:val="16"/>
              </w:rPr>
            </w:pPr>
            <w:r>
              <w:rPr>
                <w:rFonts w:eastAsia="Times New Roman"/>
                <w:color w:val="000000"/>
                <w:sz w:val="16"/>
                <w:szCs w:val="16"/>
              </w:rPr>
              <w:t>R$ 1,06</w:t>
            </w:r>
          </w:p>
        </w:tc>
        <w:tc>
          <w:tcPr>
            <w:tcW w:w="1452" w:type="dxa"/>
            <w:shd w:val="clear" w:color="000000" w:fill="FFFFFF"/>
            <w:noWrap/>
            <w:vAlign w:val="center"/>
          </w:tcPr>
          <w:p w14:paraId="39BCB428">
            <w:pPr>
              <w:spacing w:line="240" w:lineRule="auto"/>
              <w:jc w:val="center"/>
              <w:rPr>
                <w:rFonts w:eastAsia="Times New Roman"/>
                <w:color w:val="000000"/>
                <w:sz w:val="16"/>
                <w:szCs w:val="16"/>
              </w:rPr>
            </w:pPr>
            <w:r>
              <w:rPr>
                <w:rFonts w:eastAsia="Times New Roman"/>
                <w:color w:val="000000"/>
                <w:sz w:val="16"/>
                <w:szCs w:val="16"/>
              </w:rPr>
              <w:t>R$ 927,50</w:t>
            </w:r>
          </w:p>
        </w:tc>
      </w:tr>
      <w:tr w14:paraId="7D41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A4A346D">
            <w:pPr>
              <w:spacing w:line="240" w:lineRule="auto"/>
              <w:jc w:val="center"/>
              <w:rPr>
                <w:rFonts w:eastAsia="Times New Roman"/>
                <w:color w:val="000000"/>
                <w:sz w:val="16"/>
                <w:szCs w:val="16"/>
              </w:rPr>
            </w:pPr>
            <w:r>
              <w:rPr>
                <w:rFonts w:eastAsia="Times New Roman"/>
                <w:color w:val="000000"/>
                <w:sz w:val="16"/>
                <w:szCs w:val="16"/>
              </w:rPr>
              <w:t>39</w:t>
            </w:r>
          </w:p>
        </w:tc>
        <w:tc>
          <w:tcPr>
            <w:tcW w:w="5392" w:type="dxa"/>
            <w:shd w:val="clear" w:color="000000" w:fill="FFFFFF"/>
            <w:vAlign w:val="bottom"/>
          </w:tcPr>
          <w:p w14:paraId="3F91FB1E">
            <w:pPr>
              <w:spacing w:line="240" w:lineRule="auto"/>
              <w:rPr>
                <w:rFonts w:eastAsia="Times New Roman"/>
                <w:color w:val="000000"/>
                <w:sz w:val="16"/>
                <w:szCs w:val="16"/>
              </w:rPr>
            </w:pPr>
            <w:r>
              <w:rPr>
                <w:rFonts w:eastAsia="Times New Roman"/>
                <w:color w:val="000000"/>
                <w:sz w:val="16"/>
                <w:szCs w:val="16"/>
              </w:rPr>
              <w:t xml:space="preserve">ÁGUA DESTILADA P/SOLUÇÃO INJETÁVEL - 500 ML </w:t>
            </w:r>
          </w:p>
        </w:tc>
        <w:tc>
          <w:tcPr>
            <w:tcW w:w="816" w:type="dxa"/>
            <w:shd w:val="clear" w:color="000000" w:fill="FFFFFF"/>
            <w:noWrap/>
            <w:vAlign w:val="center"/>
          </w:tcPr>
          <w:p w14:paraId="512AFC69">
            <w:pPr>
              <w:spacing w:line="240" w:lineRule="auto"/>
              <w:jc w:val="center"/>
              <w:rPr>
                <w:rFonts w:eastAsia="Times New Roman"/>
                <w:sz w:val="16"/>
                <w:szCs w:val="16"/>
              </w:rPr>
            </w:pPr>
            <w:r>
              <w:rPr>
                <w:rFonts w:eastAsia="Times New Roman"/>
                <w:sz w:val="16"/>
                <w:szCs w:val="16"/>
              </w:rPr>
              <w:t>315056</w:t>
            </w:r>
          </w:p>
        </w:tc>
        <w:tc>
          <w:tcPr>
            <w:tcW w:w="1198" w:type="dxa"/>
            <w:shd w:val="clear" w:color="000000" w:fill="FFFFFF"/>
            <w:noWrap/>
            <w:vAlign w:val="center"/>
          </w:tcPr>
          <w:p w14:paraId="1B887DB1">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63BBA705">
            <w:pPr>
              <w:spacing w:line="240" w:lineRule="auto"/>
              <w:jc w:val="center"/>
              <w:rPr>
                <w:rFonts w:eastAsia="Times New Roman"/>
                <w:color w:val="000000"/>
                <w:sz w:val="16"/>
                <w:szCs w:val="16"/>
              </w:rPr>
            </w:pPr>
            <w:r>
              <w:rPr>
                <w:rFonts w:eastAsia="Times New Roman"/>
                <w:color w:val="000000"/>
                <w:sz w:val="16"/>
                <w:szCs w:val="16"/>
              </w:rPr>
              <w:t>1010</w:t>
            </w:r>
          </w:p>
        </w:tc>
        <w:tc>
          <w:tcPr>
            <w:tcW w:w="965" w:type="dxa"/>
            <w:shd w:val="clear" w:color="000000" w:fill="FFFFFF"/>
            <w:noWrap/>
            <w:vAlign w:val="center"/>
          </w:tcPr>
          <w:p w14:paraId="27B24C76">
            <w:pPr>
              <w:spacing w:line="240" w:lineRule="auto"/>
              <w:jc w:val="center"/>
              <w:rPr>
                <w:rFonts w:eastAsia="Times New Roman"/>
                <w:color w:val="000000"/>
                <w:sz w:val="16"/>
                <w:szCs w:val="16"/>
              </w:rPr>
            </w:pPr>
            <w:r>
              <w:rPr>
                <w:rFonts w:eastAsia="Times New Roman"/>
                <w:color w:val="000000"/>
                <w:sz w:val="16"/>
                <w:szCs w:val="16"/>
              </w:rPr>
              <w:t>R$ 6,01</w:t>
            </w:r>
          </w:p>
        </w:tc>
        <w:tc>
          <w:tcPr>
            <w:tcW w:w="1452" w:type="dxa"/>
            <w:shd w:val="clear" w:color="000000" w:fill="FFFFFF"/>
            <w:noWrap/>
            <w:vAlign w:val="center"/>
          </w:tcPr>
          <w:p w14:paraId="494543E7">
            <w:pPr>
              <w:spacing w:line="240" w:lineRule="auto"/>
              <w:jc w:val="center"/>
              <w:rPr>
                <w:rFonts w:eastAsia="Times New Roman"/>
                <w:color w:val="000000"/>
                <w:sz w:val="16"/>
                <w:szCs w:val="16"/>
              </w:rPr>
            </w:pPr>
            <w:r>
              <w:rPr>
                <w:rFonts w:eastAsia="Times New Roman"/>
                <w:color w:val="000000"/>
                <w:sz w:val="16"/>
                <w:szCs w:val="16"/>
              </w:rPr>
              <w:t>R$ 6.070,10</w:t>
            </w:r>
          </w:p>
        </w:tc>
      </w:tr>
      <w:tr w14:paraId="7792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97057EF">
            <w:pPr>
              <w:spacing w:line="240" w:lineRule="auto"/>
              <w:jc w:val="center"/>
              <w:rPr>
                <w:rFonts w:eastAsia="Times New Roman"/>
                <w:color w:val="000000"/>
                <w:sz w:val="16"/>
                <w:szCs w:val="16"/>
              </w:rPr>
            </w:pPr>
            <w:r>
              <w:rPr>
                <w:rFonts w:eastAsia="Times New Roman"/>
                <w:color w:val="000000"/>
                <w:sz w:val="16"/>
                <w:szCs w:val="16"/>
              </w:rPr>
              <w:t>40</w:t>
            </w:r>
          </w:p>
        </w:tc>
        <w:tc>
          <w:tcPr>
            <w:tcW w:w="5392" w:type="dxa"/>
            <w:shd w:val="clear" w:color="000000" w:fill="FFFFFF"/>
            <w:vAlign w:val="bottom"/>
          </w:tcPr>
          <w:p w14:paraId="30C1D465">
            <w:pPr>
              <w:spacing w:line="240" w:lineRule="auto"/>
              <w:rPr>
                <w:rFonts w:eastAsia="Times New Roman"/>
                <w:color w:val="000000"/>
                <w:sz w:val="16"/>
                <w:szCs w:val="16"/>
              </w:rPr>
            </w:pPr>
            <w:r>
              <w:rPr>
                <w:rFonts w:eastAsia="Times New Roman"/>
                <w:color w:val="000000"/>
                <w:sz w:val="16"/>
                <w:szCs w:val="16"/>
              </w:rPr>
              <w:t>Adenosina  3 MG/ML Solução Injetável</w:t>
            </w:r>
          </w:p>
        </w:tc>
        <w:tc>
          <w:tcPr>
            <w:tcW w:w="816" w:type="dxa"/>
            <w:shd w:val="clear" w:color="000000" w:fill="FFFFFF"/>
            <w:noWrap/>
            <w:vAlign w:val="center"/>
          </w:tcPr>
          <w:p w14:paraId="780C763B">
            <w:pPr>
              <w:spacing w:line="240" w:lineRule="auto"/>
              <w:jc w:val="center"/>
              <w:rPr>
                <w:rFonts w:eastAsia="Times New Roman"/>
                <w:sz w:val="16"/>
                <w:szCs w:val="16"/>
              </w:rPr>
            </w:pPr>
            <w:r>
              <w:rPr>
                <w:rFonts w:eastAsia="Times New Roman"/>
                <w:sz w:val="16"/>
                <w:szCs w:val="16"/>
              </w:rPr>
              <w:t>278281</w:t>
            </w:r>
          </w:p>
        </w:tc>
        <w:tc>
          <w:tcPr>
            <w:tcW w:w="1198" w:type="dxa"/>
            <w:shd w:val="clear" w:color="000000" w:fill="FFFFFF"/>
            <w:noWrap/>
            <w:vAlign w:val="center"/>
          </w:tcPr>
          <w:p w14:paraId="31B8A8C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4AE2B810">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shd w:val="clear" w:color="000000" w:fill="FFFFFF"/>
            <w:noWrap/>
            <w:vAlign w:val="center"/>
          </w:tcPr>
          <w:p w14:paraId="0DD4306D">
            <w:pPr>
              <w:spacing w:line="240" w:lineRule="auto"/>
              <w:jc w:val="center"/>
              <w:rPr>
                <w:rFonts w:eastAsia="Times New Roman"/>
                <w:color w:val="000000"/>
                <w:sz w:val="16"/>
                <w:szCs w:val="16"/>
              </w:rPr>
            </w:pPr>
            <w:r>
              <w:rPr>
                <w:rFonts w:eastAsia="Times New Roman"/>
                <w:color w:val="000000"/>
                <w:sz w:val="16"/>
                <w:szCs w:val="16"/>
              </w:rPr>
              <w:t>R$ 11,96</w:t>
            </w:r>
          </w:p>
        </w:tc>
        <w:tc>
          <w:tcPr>
            <w:tcW w:w="1452" w:type="dxa"/>
            <w:shd w:val="clear" w:color="000000" w:fill="FFFFFF"/>
            <w:noWrap/>
            <w:vAlign w:val="center"/>
          </w:tcPr>
          <w:p w14:paraId="6A2D7F14">
            <w:pPr>
              <w:spacing w:line="240" w:lineRule="auto"/>
              <w:jc w:val="center"/>
              <w:rPr>
                <w:rFonts w:eastAsia="Times New Roman"/>
                <w:color w:val="000000"/>
                <w:sz w:val="16"/>
                <w:szCs w:val="16"/>
              </w:rPr>
            </w:pPr>
            <w:r>
              <w:rPr>
                <w:rFonts w:eastAsia="Times New Roman"/>
                <w:color w:val="000000"/>
                <w:sz w:val="16"/>
                <w:szCs w:val="16"/>
              </w:rPr>
              <w:t>R$ 4.485,00</w:t>
            </w:r>
          </w:p>
        </w:tc>
      </w:tr>
      <w:tr w14:paraId="77D6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D51F9E4">
            <w:pPr>
              <w:spacing w:line="240" w:lineRule="auto"/>
              <w:jc w:val="center"/>
              <w:rPr>
                <w:rFonts w:eastAsia="Times New Roman"/>
                <w:color w:val="000000"/>
                <w:sz w:val="16"/>
                <w:szCs w:val="16"/>
              </w:rPr>
            </w:pPr>
            <w:r>
              <w:rPr>
                <w:rFonts w:eastAsia="Times New Roman"/>
                <w:color w:val="000000"/>
                <w:sz w:val="16"/>
                <w:szCs w:val="16"/>
              </w:rPr>
              <w:t>41</w:t>
            </w:r>
          </w:p>
        </w:tc>
        <w:tc>
          <w:tcPr>
            <w:tcW w:w="5392" w:type="dxa"/>
            <w:shd w:val="clear" w:color="000000" w:fill="FFFFFF"/>
            <w:vAlign w:val="bottom"/>
          </w:tcPr>
          <w:p w14:paraId="36FD4721">
            <w:pPr>
              <w:spacing w:line="240" w:lineRule="auto"/>
              <w:rPr>
                <w:rFonts w:eastAsia="Times New Roman"/>
                <w:color w:val="000000"/>
                <w:sz w:val="16"/>
                <w:szCs w:val="16"/>
              </w:rPr>
            </w:pPr>
            <w:r>
              <w:rPr>
                <w:rFonts w:eastAsia="Times New Roman"/>
                <w:color w:val="000000"/>
                <w:sz w:val="16"/>
                <w:szCs w:val="16"/>
              </w:rPr>
              <w:t>Adrenalina solução injetável  1 mg/1 ml</w:t>
            </w:r>
          </w:p>
        </w:tc>
        <w:tc>
          <w:tcPr>
            <w:tcW w:w="816" w:type="dxa"/>
            <w:shd w:val="clear" w:color="000000" w:fill="FFFFFF"/>
            <w:noWrap/>
            <w:vAlign w:val="center"/>
          </w:tcPr>
          <w:p w14:paraId="3B8E2A2D">
            <w:pPr>
              <w:spacing w:line="240" w:lineRule="auto"/>
              <w:jc w:val="center"/>
              <w:rPr>
                <w:rFonts w:eastAsia="Times New Roman"/>
                <w:sz w:val="16"/>
                <w:szCs w:val="16"/>
              </w:rPr>
            </w:pPr>
            <w:r>
              <w:rPr>
                <w:rFonts w:eastAsia="Times New Roman"/>
                <w:sz w:val="16"/>
                <w:szCs w:val="16"/>
              </w:rPr>
              <w:t>268255</w:t>
            </w:r>
          </w:p>
        </w:tc>
        <w:tc>
          <w:tcPr>
            <w:tcW w:w="1198" w:type="dxa"/>
            <w:shd w:val="clear" w:color="000000" w:fill="FFFFFF"/>
            <w:noWrap/>
            <w:vAlign w:val="center"/>
          </w:tcPr>
          <w:p w14:paraId="6FBAFAA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40079B4C">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7B4056DA">
            <w:pPr>
              <w:spacing w:line="240" w:lineRule="auto"/>
              <w:jc w:val="center"/>
              <w:rPr>
                <w:rFonts w:eastAsia="Times New Roman"/>
                <w:color w:val="000000"/>
                <w:sz w:val="16"/>
                <w:szCs w:val="16"/>
              </w:rPr>
            </w:pPr>
            <w:r>
              <w:rPr>
                <w:rFonts w:eastAsia="Times New Roman"/>
                <w:color w:val="000000"/>
                <w:sz w:val="16"/>
                <w:szCs w:val="16"/>
              </w:rPr>
              <w:t>R$ 1,17</w:t>
            </w:r>
          </w:p>
        </w:tc>
        <w:tc>
          <w:tcPr>
            <w:tcW w:w="1452" w:type="dxa"/>
            <w:shd w:val="clear" w:color="000000" w:fill="FFFFFF"/>
            <w:noWrap/>
            <w:vAlign w:val="center"/>
          </w:tcPr>
          <w:p w14:paraId="26A7C1C3">
            <w:pPr>
              <w:spacing w:line="240" w:lineRule="auto"/>
              <w:jc w:val="center"/>
              <w:rPr>
                <w:rFonts w:eastAsia="Times New Roman"/>
                <w:color w:val="000000"/>
                <w:sz w:val="16"/>
                <w:szCs w:val="16"/>
              </w:rPr>
            </w:pPr>
            <w:r>
              <w:rPr>
                <w:rFonts w:eastAsia="Times New Roman"/>
                <w:color w:val="000000"/>
                <w:sz w:val="16"/>
                <w:szCs w:val="16"/>
              </w:rPr>
              <w:t>R$ 731,25</w:t>
            </w:r>
          </w:p>
        </w:tc>
      </w:tr>
      <w:tr w14:paraId="26BF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CCC078C">
            <w:pPr>
              <w:spacing w:line="240" w:lineRule="auto"/>
              <w:jc w:val="center"/>
              <w:rPr>
                <w:rFonts w:eastAsia="Times New Roman"/>
                <w:color w:val="000000"/>
                <w:sz w:val="16"/>
                <w:szCs w:val="16"/>
              </w:rPr>
            </w:pPr>
            <w:r>
              <w:rPr>
                <w:rFonts w:eastAsia="Times New Roman"/>
                <w:color w:val="000000"/>
                <w:sz w:val="16"/>
                <w:szCs w:val="16"/>
              </w:rPr>
              <w:t>42</w:t>
            </w:r>
          </w:p>
        </w:tc>
        <w:tc>
          <w:tcPr>
            <w:tcW w:w="5392" w:type="dxa"/>
            <w:shd w:val="clear" w:color="000000" w:fill="FFFFFF"/>
            <w:vAlign w:val="bottom"/>
          </w:tcPr>
          <w:p w14:paraId="6CF3DDCA">
            <w:pPr>
              <w:spacing w:line="240" w:lineRule="auto"/>
              <w:rPr>
                <w:rFonts w:eastAsia="Times New Roman"/>
                <w:color w:val="000000"/>
                <w:sz w:val="16"/>
                <w:szCs w:val="16"/>
              </w:rPr>
            </w:pPr>
            <w:r>
              <w:rPr>
                <w:rFonts w:eastAsia="Times New Roman"/>
                <w:color w:val="000000"/>
                <w:sz w:val="16"/>
                <w:szCs w:val="16"/>
              </w:rPr>
              <w:t>BENZOILMETRONIDAZOL 4%- 40MG/ML, SUSPENSÃO ORAL COM 100ML USO PEDIÁTRICO</w:t>
            </w:r>
          </w:p>
        </w:tc>
        <w:tc>
          <w:tcPr>
            <w:tcW w:w="816" w:type="dxa"/>
            <w:shd w:val="clear" w:color="000000" w:fill="FFFFFF"/>
            <w:noWrap/>
            <w:vAlign w:val="center"/>
          </w:tcPr>
          <w:p w14:paraId="441836CB">
            <w:pPr>
              <w:spacing w:line="240" w:lineRule="auto"/>
              <w:jc w:val="center"/>
              <w:rPr>
                <w:rFonts w:eastAsia="Times New Roman"/>
                <w:sz w:val="16"/>
                <w:szCs w:val="16"/>
              </w:rPr>
            </w:pPr>
            <w:r>
              <w:rPr>
                <w:rFonts w:eastAsia="Times New Roman"/>
                <w:sz w:val="16"/>
                <w:szCs w:val="16"/>
              </w:rPr>
              <w:t>394856</w:t>
            </w:r>
          </w:p>
        </w:tc>
        <w:tc>
          <w:tcPr>
            <w:tcW w:w="1198" w:type="dxa"/>
            <w:shd w:val="clear" w:color="000000" w:fill="FFFFFF"/>
            <w:noWrap/>
            <w:vAlign w:val="center"/>
          </w:tcPr>
          <w:p w14:paraId="0BB25EA3">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763666BD">
            <w:pPr>
              <w:spacing w:line="240" w:lineRule="auto"/>
              <w:jc w:val="center"/>
              <w:rPr>
                <w:rFonts w:eastAsia="Times New Roman"/>
                <w:color w:val="000000"/>
                <w:sz w:val="16"/>
                <w:szCs w:val="16"/>
              </w:rPr>
            </w:pPr>
            <w:r>
              <w:rPr>
                <w:rFonts w:eastAsia="Times New Roman"/>
                <w:color w:val="000000"/>
                <w:sz w:val="16"/>
                <w:szCs w:val="16"/>
              </w:rPr>
              <w:t>50</w:t>
            </w:r>
          </w:p>
        </w:tc>
        <w:tc>
          <w:tcPr>
            <w:tcW w:w="965" w:type="dxa"/>
            <w:shd w:val="clear" w:color="000000" w:fill="FFFFFF"/>
            <w:noWrap/>
            <w:vAlign w:val="center"/>
          </w:tcPr>
          <w:p w14:paraId="6D982014">
            <w:pPr>
              <w:spacing w:line="240" w:lineRule="auto"/>
              <w:jc w:val="center"/>
              <w:rPr>
                <w:rFonts w:eastAsia="Times New Roman"/>
                <w:color w:val="000000"/>
                <w:sz w:val="16"/>
                <w:szCs w:val="16"/>
              </w:rPr>
            </w:pPr>
            <w:r>
              <w:rPr>
                <w:rFonts w:eastAsia="Times New Roman"/>
                <w:color w:val="000000"/>
                <w:sz w:val="16"/>
                <w:szCs w:val="16"/>
              </w:rPr>
              <w:t>R$ 6,10</w:t>
            </w:r>
          </w:p>
        </w:tc>
        <w:tc>
          <w:tcPr>
            <w:tcW w:w="1452" w:type="dxa"/>
            <w:shd w:val="clear" w:color="000000" w:fill="FFFFFF"/>
            <w:noWrap/>
            <w:vAlign w:val="center"/>
          </w:tcPr>
          <w:p w14:paraId="7A2D8BED">
            <w:pPr>
              <w:spacing w:line="240" w:lineRule="auto"/>
              <w:jc w:val="center"/>
              <w:rPr>
                <w:rFonts w:eastAsia="Times New Roman"/>
                <w:color w:val="000000"/>
                <w:sz w:val="16"/>
                <w:szCs w:val="16"/>
              </w:rPr>
            </w:pPr>
            <w:r>
              <w:rPr>
                <w:rFonts w:eastAsia="Times New Roman"/>
                <w:color w:val="000000"/>
                <w:sz w:val="16"/>
                <w:szCs w:val="16"/>
              </w:rPr>
              <w:t>R$ 305,00</w:t>
            </w:r>
          </w:p>
        </w:tc>
      </w:tr>
      <w:tr w14:paraId="332A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4506E5F">
            <w:pPr>
              <w:spacing w:line="240" w:lineRule="auto"/>
              <w:jc w:val="center"/>
              <w:rPr>
                <w:rFonts w:eastAsia="Times New Roman"/>
                <w:color w:val="000000"/>
                <w:sz w:val="16"/>
                <w:szCs w:val="16"/>
              </w:rPr>
            </w:pPr>
            <w:r>
              <w:rPr>
                <w:rFonts w:eastAsia="Times New Roman"/>
                <w:color w:val="000000"/>
                <w:sz w:val="16"/>
                <w:szCs w:val="16"/>
              </w:rPr>
              <w:t>43</w:t>
            </w:r>
          </w:p>
        </w:tc>
        <w:tc>
          <w:tcPr>
            <w:tcW w:w="5392" w:type="dxa"/>
            <w:shd w:val="clear" w:color="000000" w:fill="FFFFFF"/>
            <w:vAlign w:val="bottom"/>
          </w:tcPr>
          <w:p w14:paraId="671774AC">
            <w:pPr>
              <w:spacing w:line="240" w:lineRule="auto"/>
              <w:rPr>
                <w:rFonts w:eastAsia="Times New Roman"/>
                <w:color w:val="000000"/>
                <w:sz w:val="16"/>
                <w:szCs w:val="16"/>
              </w:rPr>
            </w:pPr>
            <w:r>
              <w:rPr>
                <w:rFonts w:eastAsia="Times New Roman"/>
                <w:color w:val="000000"/>
                <w:sz w:val="16"/>
                <w:szCs w:val="16"/>
              </w:rPr>
              <w:t xml:space="preserve"> BIPERIDENO, CLORIDRATO 2 MG </w:t>
            </w:r>
          </w:p>
        </w:tc>
        <w:tc>
          <w:tcPr>
            <w:tcW w:w="816" w:type="dxa"/>
            <w:shd w:val="clear" w:color="000000" w:fill="FFFFFF"/>
            <w:noWrap/>
            <w:vAlign w:val="center"/>
          </w:tcPr>
          <w:p w14:paraId="0C9FC122">
            <w:pPr>
              <w:spacing w:line="240" w:lineRule="auto"/>
              <w:jc w:val="center"/>
              <w:rPr>
                <w:rFonts w:eastAsia="Times New Roman"/>
                <w:sz w:val="16"/>
                <w:szCs w:val="16"/>
              </w:rPr>
            </w:pPr>
            <w:r>
              <w:rPr>
                <w:rFonts w:eastAsia="Times New Roman"/>
                <w:sz w:val="16"/>
                <w:szCs w:val="16"/>
              </w:rPr>
              <w:t>270140</w:t>
            </w:r>
          </w:p>
        </w:tc>
        <w:tc>
          <w:tcPr>
            <w:tcW w:w="1198" w:type="dxa"/>
            <w:shd w:val="clear" w:color="000000" w:fill="FFFFFF"/>
            <w:noWrap/>
            <w:vAlign w:val="center"/>
          </w:tcPr>
          <w:p w14:paraId="4151BD6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7BAA5782">
            <w:pPr>
              <w:spacing w:line="240" w:lineRule="auto"/>
              <w:jc w:val="center"/>
              <w:rPr>
                <w:rFonts w:eastAsia="Times New Roman"/>
                <w:color w:val="000000"/>
                <w:sz w:val="16"/>
                <w:szCs w:val="16"/>
              </w:rPr>
            </w:pPr>
            <w:r>
              <w:rPr>
                <w:rFonts w:eastAsia="Times New Roman"/>
                <w:color w:val="000000"/>
                <w:sz w:val="16"/>
                <w:szCs w:val="16"/>
              </w:rPr>
              <w:t>1213</w:t>
            </w:r>
          </w:p>
        </w:tc>
        <w:tc>
          <w:tcPr>
            <w:tcW w:w="965" w:type="dxa"/>
            <w:shd w:val="clear" w:color="000000" w:fill="FFFFFF"/>
            <w:noWrap/>
            <w:vAlign w:val="center"/>
          </w:tcPr>
          <w:p w14:paraId="7EEFE74E">
            <w:pPr>
              <w:spacing w:line="240" w:lineRule="auto"/>
              <w:jc w:val="center"/>
              <w:rPr>
                <w:rFonts w:eastAsia="Times New Roman"/>
                <w:color w:val="000000"/>
                <w:sz w:val="16"/>
                <w:szCs w:val="16"/>
              </w:rPr>
            </w:pPr>
            <w:r>
              <w:rPr>
                <w:rFonts w:eastAsia="Times New Roman"/>
                <w:color w:val="000000"/>
                <w:sz w:val="16"/>
                <w:szCs w:val="16"/>
              </w:rPr>
              <w:t>R$ 0,39</w:t>
            </w:r>
          </w:p>
        </w:tc>
        <w:tc>
          <w:tcPr>
            <w:tcW w:w="1452" w:type="dxa"/>
            <w:shd w:val="clear" w:color="000000" w:fill="FFFFFF"/>
            <w:noWrap/>
            <w:vAlign w:val="center"/>
          </w:tcPr>
          <w:p w14:paraId="09AF7254">
            <w:pPr>
              <w:spacing w:line="240" w:lineRule="auto"/>
              <w:jc w:val="center"/>
              <w:rPr>
                <w:rFonts w:eastAsia="Times New Roman"/>
                <w:color w:val="000000"/>
                <w:sz w:val="16"/>
                <w:szCs w:val="16"/>
              </w:rPr>
            </w:pPr>
            <w:r>
              <w:rPr>
                <w:rFonts w:eastAsia="Times New Roman"/>
                <w:color w:val="000000"/>
                <w:sz w:val="16"/>
                <w:szCs w:val="16"/>
              </w:rPr>
              <w:t>R$ 473,07</w:t>
            </w:r>
          </w:p>
        </w:tc>
      </w:tr>
      <w:tr w14:paraId="6C63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B4A3E8A">
            <w:pPr>
              <w:spacing w:line="240" w:lineRule="auto"/>
              <w:jc w:val="center"/>
              <w:rPr>
                <w:rFonts w:eastAsia="Times New Roman"/>
                <w:color w:val="000000"/>
                <w:sz w:val="16"/>
                <w:szCs w:val="16"/>
              </w:rPr>
            </w:pPr>
            <w:r>
              <w:rPr>
                <w:rFonts w:eastAsia="Times New Roman"/>
                <w:color w:val="000000"/>
                <w:sz w:val="16"/>
                <w:szCs w:val="16"/>
              </w:rPr>
              <w:t>44</w:t>
            </w:r>
          </w:p>
        </w:tc>
        <w:tc>
          <w:tcPr>
            <w:tcW w:w="5392" w:type="dxa"/>
            <w:shd w:val="clear" w:color="000000" w:fill="FFFFFF"/>
            <w:vAlign w:val="bottom"/>
          </w:tcPr>
          <w:p w14:paraId="76506E27">
            <w:pPr>
              <w:spacing w:line="240" w:lineRule="auto"/>
              <w:rPr>
                <w:rFonts w:eastAsia="Times New Roman"/>
                <w:color w:val="000000"/>
                <w:sz w:val="16"/>
                <w:szCs w:val="16"/>
              </w:rPr>
            </w:pPr>
            <w:r>
              <w:rPr>
                <w:rFonts w:eastAsia="Times New Roman"/>
                <w:color w:val="000000"/>
                <w:sz w:val="16"/>
                <w:szCs w:val="16"/>
              </w:rPr>
              <w:t>Bicarbonato de sódio 8,4 % 10ml</w:t>
            </w:r>
          </w:p>
        </w:tc>
        <w:tc>
          <w:tcPr>
            <w:tcW w:w="816" w:type="dxa"/>
            <w:shd w:val="clear" w:color="000000" w:fill="FFFFFF"/>
            <w:noWrap/>
            <w:vAlign w:val="center"/>
          </w:tcPr>
          <w:p w14:paraId="76E13C6A">
            <w:pPr>
              <w:spacing w:line="240" w:lineRule="auto"/>
              <w:jc w:val="center"/>
              <w:rPr>
                <w:rFonts w:eastAsia="Times New Roman"/>
                <w:sz w:val="16"/>
                <w:szCs w:val="16"/>
              </w:rPr>
            </w:pPr>
            <w:r>
              <w:rPr>
                <w:rFonts w:eastAsia="Times New Roman"/>
                <w:sz w:val="16"/>
                <w:szCs w:val="16"/>
              </w:rPr>
              <w:t>268222</w:t>
            </w:r>
          </w:p>
        </w:tc>
        <w:tc>
          <w:tcPr>
            <w:tcW w:w="1198" w:type="dxa"/>
            <w:shd w:val="clear" w:color="000000" w:fill="FFFFFF"/>
            <w:noWrap/>
            <w:vAlign w:val="center"/>
          </w:tcPr>
          <w:p w14:paraId="4A81998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2A183CB1">
            <w:pPr>
              <w:spacing w:line="240" w:lineRule="auto"/>
              <w:jc w:val="center"/>
              <w:rPr>
                <w:rFonts w:eastAsia="Times New Roman"/>
                <w:color w:val="000000"/>
                <w:sz w:val="16"/>
                <w:szCs w:val="16"/>
              </w:rPr>
            </w:pPr>
            <w:r>
              <w:rPr>
                <w:rFonts w:eastAsia="Times New Roman"/>
                <w:color w:val="000000"/>
                <w:sz w:val="16"/>
                <w:szCs w:val="16"/>
              </w:rPr>
              <w:t>313</w:t>
            </w:r>
          </w:p>
        </w:tc>
        <w:tc>
          <w:tcPr>
            <w:tcW w:w="965" w:type="dxa"/>
            <w:shd w:val="clear" w:color="000000" w:fill="FFFFFF"/>
            <w:noWrap/>
            <w:vAlign w:val="center"/>
          </w:tcPr>
          <w:p w14:paraId="3E4DC674">
            <w:pPr>
              <w:spacing w:line="240" w:lineRule="auto"/>
              <w:jc w:val="center"/>
              <w:rPr>
                <w:rFonts w:eastAsia="Times New Roman"/>
                <w:color w:val="000000"/>
                <w:sz w:val="16"/>
                <w:szCs w:val="16"/>
              </w:rPr>
            </w:pPr>
            <w:r>
              <w:rPr>
                <w:rFonts w:eastAsia="Times New Roman"/>
                <w:color w:val="000000"/>
                <w:sz w:val="16"/>
                <w:szCs w:val="16"/>
              </w:rPr>
              <w:t>R$ 0,78</w:t>
            </w:r>
          </w:p>
        </w:tc>
        <w:tc>
          <w:tcPr>
            <w:tcW w:w="1452" w:type="dxa"/>
            <w:shd w:val="clear" w:color="000000" w:fill="FFFFFF"/>
            <w:noWrap/>
            <w:vAlign w:val="center"/>
          </w:tcPr>
          <w:p w14:paraId="0309ACEC">
            <w:pPr>
              <w:spacing w:line="240" w:lineRule="auto"/>
              <w:jc w:val="center"/>
              <w:rPr>
                <w:rFonts w:eastAsia="Times New Roman"/>
                <w:color w:val="000000"/>
                <w:sz w:val="16"/>
                <w:szCs w:val="16"/>
              </w:rPr>
            </w:pPr>
            <w:r>
              <w:rPr>
                <w:rFonts w:eastAsia="Times New Roman"/>
                <w:color w:val="000000"/>
                <w:sz w:val="16"/>
                <w:szCs w:val="16"/>
              </w:rPr>
              <w:t>R$ 244,14</w:t>
            </w:r>
          </w:p>
        </w:tc>
      </w:tr>
      <w:tr w14:paraId="1DE5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5AF45A3">
            <w:pPr>
              <w:spacing w:line="240" w:lineRule="auto"/>
              <w:jc w:val="center"/>
              <w:rPr>
                <w:rFonts w:eastAsia="Times New Roman"/>
                <w:color w:val="000000"/>
                <w:sz w:val="16"/>
                <w:szCs w:val="16"/>
              </w:rPr>
            </w:pPr>
            <w:r>
              <w:rPr>
                <w:rFonts w:eastAsia="Times New Roman"/>
                <w:color w:val="000000"/>
                <w:sz w:val="16"/>
                <w:szCs w:val="16"/>
              </w:rPr>
              <w:t>45</w:t>
            </w:r>
          </w:p>
        </w:tc>
        <w:tc>
          <w:tcPr>
            <w:tcW w:w="5392" w:type="dxa"/>
            <w:shd w:val="clear" w:color="000000" w:fill="FFFFFF"/>
            <w:vAlign w:val="bottom"/>
          </w:tcPr>
          <w:p w14:paraId="04929C6F">
            <w:pPr>
              <w:spacing w:line="240" w:lineRule="auto"/>
              <w:rPr>
                <w:rFonts w:eastAsia="Times New Roman"/>
                <w:color w:val="000000"/>
                <w:sz w:val="16"/>
                <w:szCs w:val="16"/>
              </w:rPr>
            </w:pPr>
            <w:r>
              <w:rPr>
                <w:rFonts w:eastAsia="Times New Roman"/>
                <w:color w:val="000000"/>
                <w:sz w:val="16"/>
                <w:szCs w:val="16"/>
              </w:rPr>
              <w:t>Bicarbonato de sódio sol. Inj. 10% - 10ml</w:t>
            </w:r>
          </w:p>
        </w:tc>
        <w:tc>
          <w:tcPr>
            <w:tcW w:w="816" w:type="dxa"/>
            <w:shd w:val="clear" w:color="000000" w:fill="FFFFFF"/>
            <w:noWrap/>
            <w:vAlign w:val="center"/>
          </w:tcPr>
          <w:p w14:paraId="556183BB">
            <w:pPr>
              <w:spacing w:line="240" w:lineRule="auto"/>
              <w:jc w:val="center"/>
              <w:rPr>
                <w:rFonts w:eastAsia="Times New Roman"/>
                <w:sz w:val="16"/>
                <w:szCs w:val="16"/>
              </w:rPr>
            </w:pPr>
            <w:r>
              <w:rPr>
                <w:rFonts w:eastAsia="Times New Roman"/>
                <w:sz w:val="16"/>
                <w:szCs w:val="16"/>
              </w:rPr>
              <w:t>276097</w:t>
            </w:r>
          </w:p>
        </w:tc>
        <w:tc>
          <w:tcPr>
            <w:tcW w:w="1198" w:type="dxa"/>
            <w:shd w:val="clear" w:color="000000" w:fill="FFFFFF"/>
            <w:noWrap/>
            <w:vAlign w:val="center"/>
          </w:tcPr>
          <w:p w14:paraId="699B6B2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48178912">
            <w:pPr>
              <w:spacing w:line="240" w:lineRule="auto"/>
              <w:jc w:val="center"/>
              <w:rPr>
                <w:rFonts w:eastAsia="Times New Roman"/>
                <w:color w:val="000000"/>
                <w:sz w:val="16"/>
                <w:szCs w:val="16"/>
              </w:rPr>
            </w:pPr>
            <w:r>
              <w:rPr>
                <w:rFonts w:eastAsia="Times New Roman"/>
                <w:color w:val="000000"/>
                <w:sz w:val="16"/>
                <w:szCs w:val="16"/>
              </w:rPr>
              <w:t>240</w:t>
            </w:r>
          </w:p>
        </w:tc>
        <w:tc>
          <w:tcPr>
            <w:tcW w:w="965" w:type="dxa"/>
            <w:shd w:val="clear" w:color="000000" w:fill="FFFFFF"/>
            <w:noWrap/>
            <w:vAlign w:val="center"/>
          </w:tcPr>
          <w:p w14:paraId="0F15426D">
            <w:pPr>
              <w:spacing w:line="240" w:lineRule="auto"/>
              <w:jc w:val="center"/>
              <w:rPr>
                <w:rFonts w:eastAsia="Times New Roman"/>
                <w:color w:val="000000"/>
                <w:sz w:val="16"/>
                <w:szCs w:val="16"/>
              </w:rPr>
            </w:pPr>
            <w:r>
              <w:rPr>
                <w:rFonts w:eastAsia="Times New Roman"/>
                <w:color w:val="000000"/>
                <w:sz w:val="16"/>
                <w:szCs w:val="16"/>
              </w:rPr>
              <w:t>R$ 0,76</w:t>
            </w:r>
          </w:p>
        </w:tc>
        <w:tc>
          <w:tcPr>
            <w:tcW w:w="1452" w:type="dxa"/>
            <w:shd w:val="clear" w:color="000000" w:fill="FFFFFF"/>
            <w:noWrap/>
            <w:vAlign w:val="center"/>
          </w:tcPr>
          <w:p w14:paraId="7E13B2E9">
            <w:pPr>
              <w:spacing w:line="240" w:lineRule="auto"/>
              <w:jc w:val="center"/>
              <w:rPr>
                <w:rFonts w:eastAsia="Times New Roman"/>
                <w:color w:val="000000"/>
                <w:sz w:val="16"/>
                <w:szCs w:val="16"/>
              </w:rPr>
            </w:pPr>
            <w:r>
              <w:rPr>
                <w:rFonts w:eastAsia="Times New Roman"/>
                <w:color w:val="000000"/>
                <w:sz w:val="16"/>
                <w:szCs w:val="16"/>
              </w:rPr>
              <w:t>R$ 182,40</w:t>
            </w:r>
          </w:p>
        </w:tc>
      </w:tr>
      <w:tr w14:paraId="5629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5A7F40F">
            <w:pPr>
              <w:spacing w:line="240" w:lineRule="auto"/>
              <w:jc w:val="center"/>
              <w:rPr>
                <w:rFonts w:eastAsia="Times New Roman"/>
                <w:color w:val="000000"/>
                <w:sz w:val="16"/>
                <w:szCs w:val="16"/>
              </w:rPr>
            </w:pPr>
            <w:r>
              <w:rPr>
                <w:rFonts w:eastAsia="Times New Roman"/>
                <w:color w:val="000000"/>
                <w:sz w:val="16"/>
                <w:szCs w:val="16"/>
              </w:rPr>
              <w:t>46</w:t>
            </w:r>
          </w:p>
        </w:tc>
        <w:tc>
          <w:tcPr>
            <w:tcW w:w="5392" w:type="dxa"/>
            <w:shd w:val="clear" w:color="000000" w:fill="FFFFFF"/>
            <w:vAlign w:val="bottom"/>
          </w:tcPr>
          <w:p w14:paraId="314ADAF8">
            <w:pPr>
              <w:spacing w:line="240" w:lineRule="auto"/>
              <w:rPr>
                <w:rFonts w:eastAsia="Times New Roman"/>
                <w:color w:val="000000"/>
                <w:sz w:val="16"/>
                <w:szCs w:val="16"/>
              </w:rPr>
            </w:pPr>
            <w:r>
              <w:rPr>
                <w:rFonts w:eastAsia="Times New Roman"/>
                <w:color w:val="000000"/>
                <w:sz w:val="16"/>
                <w:szCs w:val="16"/>
              </w:rPr>
              <w:t xml:space="preserve">Brometo  escopol. + dipir. Injetável  4 + 500 MG/ML </w:t>
            </w:r>
          </w:p>
        </w:tc>
        <w:tc>
          <w:tcPr>
            <w:tcW w:w="816" w:type="dxa"/>
            <w:shd w:val="clear" w:color="000000" w:fill="FFFFFF"/>
            <w:noWrap/>
            <w:vAlign w:val="center"/>
          </w:tcPr>
          <w:p w14:paraId="707292DD">
            <w:pPr>
              <w:spacing w:line="240" w:lineRule="auto"/>
              <w:jc w:val="center"/>
              <w:rPr>
                <w:rFonts w:eastAsia="Times New Roman"/>
                <w:sz w:val="16"/>
                <w:szCs w:val="16"/>
              </w:rPr>
            </w:pPr>
            <w:r>
              <w:rPr>
                <w:rFonts w:eastAsia="Times New Roman"/>
                <w:sz w:val="16"/>
                <w:szCs w:val="16"/>
              </w:rPr>
              <w:t>270621</w:t>
            </w:r>
          </w:p>
        </w:tc>
        <w:tc>
          <w:tcPr>
            <w:tcW w:w="1198" w:type="dxa"/>
            <w:shd w:val="clear" w:color="000000" w:fill="FFFFFF"/>
            <w:noWrap/>
            <w:vAlign w:val="center"/>
          </w:tcPr>
          <w:p w14:paraId="79533E8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3BE6D2FA">
            <w:pPr>
              <w:spacing w:line="240" w:lineRule="auto"/>
              <w:jc w:val="center"/>
              <w:rPr>
                <w:rFonts w:eastAsia="Times New Roman"/>
                <w:color w:val="000000"/>
                <w:sz w:val="16"/>
                <w:szCs w:val="16"/>
              </w:rPr>
            </w:pPr>
            <w:r>
              <w:rPr>
                <w:rFonts w:eastAsia="Times New Roman"/>
                <w:color w:val="000000"/>
                <w:sz w:val="16"/>
                <w:szCs w:val="16"/>
              </w:rPr>
              <w:t>5028</w:t>
            </w:r>
          </w:p>
        </w:tc>
        <w:tc>
          <w:tcPr>
            <w:tcW w:w="965" w:type="dxa"/>
            <w:shd w:val="clear" w:color="000000" w:fill="FFFFFF"/>
            <w:noWrap/>
            <w:vAlign w:val="center"/>
          </w:tcPr>
          <w:p w14:paraId="5AAF7569">
            <w:pPr>
              <w:spacing w:line="240" w:lineRule="auto"/>
              <w:jc w:val="center"/>
              <w:rPr>
                <w:rFonts w:eastAsia="Times New Roman"/>
                <w:color w:val="000000"/>
                <w:sz w:val="16"/>
                <w:szCs w:val="16"/>
              </w:rPr>
            </w:pPr>
            <w:r>
              <w:rPr>
                <w:rFonts w:eastAsia="Times New Roman"/>
                <w:color w:val="000000"/>
                <w:sz w:val="16"/>
                <w:szCs w:val="16"/>
              </w:rPr>
              <w:t>R$ 1,58</w:t>
            </w:r>
          </w:p>
        </w:tc>
        <w:tc>
          <w:tcPr>
            <w:tcW w:w="1452" w:type="dxa"/>
            <w:shd w:val="clear" w:color="000000" w:fill="FFFFFF"/>
            <w:noWrap/>
            <w:vAlign w:val="center"/>
          </w:tcPr>
          <w:p w14:paraId="739FBF22">
            <w:pPr>
              <w:spacing w:line="240" w:lineRule="auto"/>
              <w:jc w:val="center"/>
              <w:rPr>
                <w:rFonts w:eastAsia="Times New Roman"/>
                <w:color w:val="000000"/>
                <w:sz w:val="16"/>
                <w:szCs w:val="16"/>
              </w:rPr>
            </w:pPr>
            <w:r>
              <w:rPr>
                <w:rFonts w:eastAsia="Times New Roman"/>
                <w:color w:val="000000"/>
                <w:sz w:val="16"/>
                <w:szCs w:val="16"/>
              </w:rPr>
              <w:t>R$ 7.944,24</w:t>
            </w:r>
          </w:p>
        </w:tc>
      </w:tr>
      <w:tr w14:paraId="04EC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E99C4AB">
            <w:pPr>
              <w:spacing w:line="240" w:lineRule="auto"/>
              <w:jc w:val="center"/>
              <w:rPr>
                <w:rFonts w:eastAsia="Times New Roman"/>
                <w:color w:val="000000"/>
                <w:sz w:val="16"/>
                <w:szCs w:val="16"/>
              </w:rPr>
            </w:pPr>
            <w:r>
              <w:rPr>
                <w:rFonts w:eastAsia="Times New Roman"/>
                <w:color w:val="000000"/>
                <w:sz w:val="16"/>
                <w:szCs w:val="16"/>
              </w:rPr>
              <w:t>47</w:t>
            </w:r>
          </w:p>
        </w:tc>
        <w:tc>
          <w:tcPr>
            <w:tcW w:w="5392" w:type="dxa"/>
            <w:shd w:val="clear" w:color="000000" w:fill="FFFFFF"/>
            <w:vAlign w:val="bottom"/>
          </w:tcPr>
          <w:p w14:paraId="427CD295">
            <w:pPr>
              <w:spacing w:line="240" w:lineRule="auto"/>
              <w:rPr>
                <w:rFonts w:eastAsia="Times New Roman"/>
                <w:color w:val="000000"/>
                <w:sz w:val="16"/>
                <w:szCs w:val="16"/>
              </w:rPr>
            </w:pPr>
            <w:r>
              <w:rPr>
                <w:rFonts w:eastAsia="Times New Roman"/>
                <w:color w:val="000000"/>
                <w:sz w:val="16"/>
                <w:szCs w:val="16"/>
              </w:rPr>
              <w:t xml:space="preserve">Brometo de ipratrópio  0,25 mg/ml  20ml </w:t>
            </w:r>
          </w:p>
        </w:tc>
        <w:tc>
          <w:tcPr>
            <w:tcW w:w="816" w:type="dxa"/>
            <w:shd w:val="clear" w:color="000000" w:fill="FFFFFF"/>
            <w:noWrap/>
            <w:vAlign w:val="center"/>
          </w:tcPr>
          <w:p w14:paraId="0B0E1B93">
            <w:pPr>
              <w:spacing w:line="240" w:lineRule="auto"/>
              <w:jc w:val="center"/>
              <w:rPr>
                <w:rFonts w:eastAsia="Times New Roman"/>
                <w:sz w:val="16"/>
                <w:szCs w:val="16"/>
              </w:rPr>
            </w:pPr>
            <w:r>
              <w:rPr>
                <w:rFonts w:eastAsia="Times New Roman"/>
                <w:sz w:val="16"/>
                <w:szCs w:val="16"/>
              </w:rPr>
              <w:t>268331</w:t>
            </w:r>
          </w:p>
        </w:tc>
        <w:tc>
          <w:tcPr>
            <w:tcW w:w="1198" w:type="dxa"/>
            <w:shd w:val="clear" w:color="000000" w:fill="FFFFFF"/>
            <w:noWrap/>
            <w:vAlign w:val="center"/>
          </w:tcPr>
          <w:p w14:paraId="55956FC6">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47BAA764">
            <w:pPr>
              <w:spacing w:line="240" w:lineRule="auto"/>
              <w:jc w:val="center"/>
              <w:rPr>
                <w:rFonts w:eastAsia="Times New Roman"/>
                <w:color w:val="000000"/>
                <w:sz w:val="16"/>
                <w:szCs w:val="16"/>
              </w:rPr>
            </w:pPr>
            <w:r>
              <w:rPr>
                <w:rFonts w:eastAsia="Times New Roman"/>
                <w:color w:val="000000"/>
                <w:sz w:val="16"/>
                <w:szCs w:val="16"/>
              </w:rPr>
              <w:t>157</w:t>
            </w:r>
          </w:p>
        </w:tc>
        <w:tc>
          <w:tcPr>
            <w:tcW w:w="965" w:type="dxa"/>
            <w:shd w:val="clear" w:color="000000" w:fill="FFFFFF"/>
            <w:noWrap/>
            <w:vAlign w:val="center"/>
          </w:tcPr>
          <w:p w14:paraId="5E631641">
            <w:pPr>
              <w:spacing w:line="240" w:lineRule="auto"/>
              <w:jc w:val="center"/>
              <w:rPr>
                <w:rFonts w:eastAsia="Times New Roman"/>
                <w:color w:val="000000"/>
                <w:sz w:val="16"/>
                <w:szCs w:val="16"/>
              </w:rPr>
            </w:pPr>
            <w:r>
              <w:rPr>
                <w:rFonts w:eastAsia="Times New Roman"/>
                <w:color w:val="000000"/>
                <w:sz w:val="16"/>
                <w:szCs w:val="16"/>
              </w:rPr>
              <w:t>R$ 1,66</w:t>
            </w:r>
          </w:p>
        </w:tc>
        <w:tc>
          <w:tcPr>
            <w:tcW w:w="1452" w:type="dxa"/>
            <w:shd w:val="clear" w:color="000000" w:fill="FFFFFF"/>
            <w:noWrap/>
            <w:vAlign w:val="center"/>
          </w:tcPr>
          <w:p w14:paraId="251DA8DF">
            <w:pPr>
              <w:spacing w:line="240" w:lineRule="auto"/>
              <w:jc w:val="center"/>
              <w:rPr>
                <w:rFonts w:eastAsia="Times New Roman"/>
                <w:color w:val="000000"/>
                <w:sz w:val="16"/>
                <w:szCs w:val="16"/>
              </w:rPr>
            </w:pPr>
            <w:r>
              <w:rPr>
                <w:rFonts w:eastAsia="Times New Roman"/>
                <w:color w:val="000000"/>
                <w:sz w:val="16"/>
                <w:szCs w:val="16"/>
              </w:rPr>
              <w:t>R$ 260,62</w:t>
            </w:r>
          </w:p>
        </w:tc>
      </w:tr>
      <w:tr w14:paraId="5F6B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A89CCF4">
            <w:pPr>
              <w:spacing w:line="240" w:lineRule="auto"/>
              <w:jc w:val="center"/>
              <w:rPr>
                <w:rFonts w:eastAsia="Times New Roman"/>
                <w:color w:val="000000"/>
                <w:sz w:val="16"/>
                <w:szCs w:val="16"/>
              </w:rPr>
            </w:pPr>
            <w:r>
              <w:rPr>
                <w:rFonts w:eastAsia="Times New Roman"/>
                <w:color w:val="000000"/>
                <w:sz w:val="16"/>
                <w:szCs w:val="16"/>
              </w:rPr>
              <w:t>48</w:t>
            </w:r>
          </w:p>
        </w:tc>
        <w:tc>
          <w:tcPr>
            <w:tcW w:w="5392" w:type="dxa"/>
            <w:shd w:val="clear" w:color="000000" w:fill="FFFFFF"/>
            <w:vAlign w:val="center"/>
          </w:tcPr>
          <w:p w14:paraId="46BDABAE">
            <w:pPr>
              <w:spacing w:line="240" w:lineRule="auto"/>
              <w:rPr>
                <w:rFonts w:eastAsia="Times New Roman"/>
                <w:color w:val="000000"/>
                <w:sz w:val="16"/>
                <w:szCs w:val="16"/>
              </w:rPr>
            </w:pPr>
            <w:r>
              <w:rPr>
                <w:rFonts w:eastAsia="Times New Roman"/>
                <w:color w:val="000000"/>
                <w:sz w:val="16"/>
                <w:szCs w:val="16"/>
              </w:rPr>
              <w:t xml:space="preserve">BUPROPIONA 150 MG </w:t>
            </w:r>
          </w:p>
        </w:tc>
        <w:tc>
          <w:tcPr>
            <w:tcW w:w="816" w:type="dxa"/>
            <w:shd w:val="clear" w:color="auto" w:fill="auto"/>
            <w:noWrap/>
            <w:vAlign w:val="bottom"/>
          </w:tcPr>
          <w:p w14:paraId="304E56D8">
            <w:pPr>
              <w:spacing w:line="240" w:lineRule="auto"/>
              <w:jc w:val="center"/>
              <w:rPr>
                <w:rFonts w:eastAsia="Times New Roman"/>
                <w:b/>
                <w:bCs/>
                <w:color w:val="495057"/>
                <w:sz w:val="16"/>
                <w:szCs w:val="16"/>
              </w:rPr>
            </w:pPr>
            <w:r>
              <w:rPr>
                <w:rFonts w:eastAsia="Times New Roman"/>
                <w:b/>
                <w:bCs/>
                <w:color w:val="495057"/>
                <w:sz w:val="16"/>
                <w:szCs w:val="16"/>
              </w:rPr>
              <w:t>460986</w:t>
            </w:r>
          </w:p>
        </w:tc>
        <w:tc>
          <w:tcPr>
            <w:tcW w:w="1198" w:type="dxa"/>
            <w:shd w:val="clear" w:color="auto" w:fill="auto"/>
            <w:noWrap/>
            <w:vAlign w:val="center"/>
          </w:tcPr>
          <w:p w14:paraId="49407C2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43FF275A">
            <w:pPr>
              <w:spacing w:line="240" w:lineRule="auto"/>
              <w:jc w:val="center"/>
              <w:rPr>
                <w:rFonts w:eastAsia="Times New Roman"/>
                <w:color w:val="000000"/>
                <w:sz w:val="16"/>
                <w:szCs w:val="16"/>
              </w:rPr>
            </w:pPr>
            <w:r>
              <w:rPr>
                <w:rFonts w:eastAsia="Times New Roman"/>
                <w:color w:val="000000"/>
                <w:sz w:val="16"/>
                <w:szCs w:val="16"/>
              </w:rPr>
              <w:t>6.912</w:t>
            </w:r>
          </w:p>
        </w:tc>
        <w:tc>
          <w:tcPr>
            <w:tcW w:w="965" w:type="dxa"/>
            <w:shd w:val="clear" w:color="auto" w:fill="auto"/>
            <w:noWrap/>
            <w:vAlign w:val="bottom"/>
          </w:tcPr>
          <w:p w14:paraId="66F683E5">
            <w:pPr>
              <w:spacing w:line="240" w:lineRule="auto"/>
              <w:jc w:val="center"/>
              <w:rPr>
                <w:rFonts w:eastAsia="Times New Roman"/>
                <w:color w:val="000000"/>
                <w:sz w:val="16"/>
                <w:szCs w:val="16"/>
              </w:rPr>
            </w:pPr>
            <w:r>
              <w:rPr>
                <w:rFonts w:eastAsia="Times New Roman"/>
                <w:color w:val="000000"/>
                <w:sz w:val="16"/>
                <w:szCs w:val="16"/>
              </w:rPr>
              <w:t xml:space="preserve"> R$        0,33 </w:t>
            </w:r>
          </w:p>
        </w:tc>
        <w:tc>
          <w:tcPr>
            <w:tcW w:w="1452" w:type="dxa"/>
            <w:shd w:val="clear" w:color="auto" w:fill="auto"/>
            <w:noWrap/>
            <w:vAlign w:val="bottom"/>
          </w:tcPr>
          <w:p w14:paraId="7836BFCF">
            <w:pPr>
              <w:spacing w:line="240" w:lineRule="auto"/>
              <w:jc w:val="center"/>
              <w:rPr>
                <w:rFonts w:eastAsia="Times New Roman"/>
                <w:color w:val="000000"/>
                <w:sz w:val="16"/>
                <w:szCs w:val="16"/>
              </w:rPr>
            </w:pPr>
            <w:r>
              <w:rPr>
                <w:rFonts w:eastAsia="Times New Roman"/>
                <w:color w:val="000000"/>
                <w:sz w:val="16"/>
                <w:szCs w:val="16"/>
              </w:rPr>
              <w:t xml:space="preserve"> R$            2.280,96 </w:t>
            </w:r>
          </w:p>
        </w:tc>
      </w:tr>
      <w:tr w14:paraId="7E12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D891D5B">
            <w:pPr>
              <w:spacing w:line="240" w:lineRule="auto"/>
              <w:jc w:val="center"/>
              <w:rPr>
                <w:rFonts w:eastAsia="Times New Roman"/>
                <w:color w:val="000000"/>
                <w:sz w:val="16"/>
                <w:szCs w:val="16"/>
              </w:rPr>
            </w:pPr>
            <w:r>
              <w:rPr>
                <w:rFonts w:eastAsia="Times New Roman"/>
                <w:color w:val="000000"/>
                <w:sz w:val="16"/>
                <w:szCs w:val="16"/>
              </w:rPr>
              <w:t>49</w:t>
            </w:r>
          </w:p>
        </w:tc>
        <w:tc>
          <w:tcPr>
            <w:tcW w:w="5392" w:type="dxa"/>
            <w:shd w:val="clear" w:color="000000" w:fill="FFFFFF"/>
            <w:vAlign w:val="center"/>
          </w:tcPr>
          <w:p w14:paraId="37F5EB8F">
            <w:pPr>
              <w:spacing w:line="240" w:lineRule="auto"/>
              <w:rPr>
                <w:rFonts w:eastAsia="Times New Roman"/>
                <w:color w:val="000000"/>
                <w:sz w:val="16"/>
                <w:szCs w:val="16"/>
              </w:rPr>
            </w:pPr>
            <w:r>
              <w:rPr>
                <w:rFonts w:eastAsia="Times New Roman"/>
                <w:color w:val="000000"/>
                <w:sz w:val="16"/>
                <w:szCs w:val="16"/>
              </w:rPr>
              <w:t xml:space="preserve">Butilbrometo de escopolamina 6,67mg/ml + dipirona 333,4mg/ml 20ML </w:t>
            </w:r>
          </w:p>
        </w:tc>
        <w:tc>
          <w:tcPr>
            <w:tcW w:w="816" w:type="dxa"/>
            <w:shd w:val="clear" w:color="auto" w:fill="auto"/>
            <w:noWrap/>
            <w:vAlign w:val="bottom"/>
          </w:tcPr>
          <w:p w14:paraId="1447DA7B">
            <w:pPr>
              <w:spacing w:line="240" w:lineRule="auto"/>
              <w:jc w:val="center"/>
              <w:rPr>
                <w:rFonts w:eastAsia="Times New Roman"/>
                <w:b/>
                <w:bCs/>
                <w:color w:val="495057"/>
                <w:sz w:val="16"/>
                <w:szCs w:val="16"/>
              </w:rPr>
            </w:pPr>
            <w:r>
              <w:rPr>
                <w:rFonts w:eastAsia="Times New Roman"/>
                <w:b/>
                <w:bCs/>
                <w:color w:val="495057"/>
                <w:sz w:val="16"/>
                <w:szCs w:val="16"/>
              </w:rPr>
              <w:t>270622</w:t>
            </w:r>
          </w:p>
        </w:tc>
        <w:tc>
          <w:tcPr>
            <w:tcW w:w="1198" w:type="dxa"/>
            <w:shd w:val="clear" w:color="auto" w:fill="auto"/>
            <w:noWrap/>
            <w:vAlign w:val="center"/>
          </w:tcPr>
          <w:p w14:paraId="19592CBE">
            <w:pPr>
              <w:spacing w:line="240" w:lineRule="auto"/>
              <w:jc w:val="center"/>
              <w:rPr>
                <w:rFonts w:eastAsia="Times New Roman"/>
                <w:color w:val="000000"/>
                <w:sz w:val="16"/>
                <w:szCs w:val="16"/>
              </w:rPr>
            </w:pPr>
            <w:r>
              <w:rPr>
                <w:rFonts w:eastAsia="Times New Roman"/>
                <w:color w:val="000000"/>
                <w:sz w:val="16"/>
                <w:szCs w:val="16"/>
              </w:rPr>
              <w:t>gotas</w:t>
            </w:r>
          </w:p>
        </w:tc>
        <w:tc>
          <w:tcPr>
            <w:tcW w:w="924" w:type="dxa"/>
            <w:shd w:val="clear" w:color="auto" w:fill="auto"/>
            <w:noWrap/>
            <w:vAlign w:val="center"/>
          </w:tcPr>
          <w:p w14:paraId="28CA6AB4">
            <w:pPr>
              <w:spacing w:line="240" w:lineRule="auto"/>
              <w:jc w:val="center"/>
              <w:rPr>
                <w:rFonts w:eastAsia="Times New Roman"/>
                <w:color w:val="000000"/>
                <w:sz w:val="16"/>
                <w:szCs w:val="16"/>
              </w:rPr>
            </w:pPr>
            <w:r>
              <w:rPr>
                <w:rFonts w:eastAsia="Times New Roman"/>
                <w:color w:val="000000"/>
                <w:sz w:val="16"/>
                <w:szCs w:val="16"/>
              </w:rPr>
              <w:t>576</w:t>
            </w:r>
          </w:p>
        </w:tc>
        <w:tc>
          <w:tcPr>
            <w:tcW w:w="965" w:type="dxa"/>
            <w:shd w:val="clear" w:color="auto" w:fill="auto"/>
            <w:noWrap/>
            <w:vAlign w:val="center"/>
          </w:tcPr>
          <w:p w14:paraId="1886A683">
            <w:pPr>
              <w:spacing w:line="240" w:lineRule="auto"/>
              <w:jc w:val="center"/>
              <w:rPr>
                <w:rFonts w:eastAsia="Times New Roman"/>
                <w:color w:val="000000"/>
                <w:sz w:val="16"/>
                <w:szCs w:val="16"/>
              </w:rPr>
            </w:pPr>
            <w:r>
              <w:rPr>
                <w:rFonts w:eastAsia="Times New Roman"/>
                <w:color w:val="000000"/>
                <w:sz w:val="16"/>
                <w:szCs w:val="16"/>
              </w:rPr>
              <w:t xml:space="preserve"> R$        6,95 </w:t>
            </w:r>
          </w:p>
        </w:tc>
        <w:tc>
          <w:tcPr>
            <w:tcW w:w="1452" w:type="dxa"/>
            <w:shd w:val="clear" w:color="auto" w:fill="auto"/>
            <w:noWrap/>
            <w:vAlign w:val="center"/>
          </w:tcPr>
          <w:p w14:paraId="5AF537DD">
            <w:pPr>
              <w:spacing w:line="240" w:lineRule="auto"/>
              <w:jc w:val="center"/>
              <w:rPr>
                <w:rFonts w:eastAsia="Times New Roman"/>
                <w:color w:val="000000"/>
                <w:sz w:val="16"/>
                <w:szCs w:val="16"/>
              </w:rPr>
            </w:pPr>
            <w:r>
              <w:rPr>
                <w:rFonts w:eastAsia="Times New Roman"/>
                <w:color w:val="000000"/>
                <w:sz w:val="16"/>
                <w:szCs w:val="16"/>
              </w:rPr>
              <w:t xml:space="preserve"> R$            4.003,20 </w:t>
            </w:r>
          </w:p>
        </w:tc>
      </w:tr>
      <w:tr w14:paraId="428D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29C1953">
            <w:pPr>
              <w:spacing w:line="240" w:lineRule="auto"/>
              <w:jc w:val="center"/>
              <w:rPr>
                <w:rFonts w:eastAsia="Times New Roman"/>
                <w:color w:val="000000"/>
                <w:sz w:val="16"/>
                <w:szCs w:val="16"/>
              </w:rPr>
            </w:pPr>
            <w:r>
              <w:rPr>
                <w:rFonts w:eastAsia="Times New Roman"/>
                <w:color w:val="000000"/>
                <w:sz w:val="16"/>
                <w:szCs w:val="16"/>
              </w:rPr>
              <w:t>50</w:t>
            </w:r>
          </w:p>
        </w:tc>
        <w:tc>
          <w:tcPr>
            <w:tcW w:w="5392" w:type="dxa"/>
            <w:shd w:val="clear" w:color="000000" w:fill="FFFFFF"/>
            <w:vAlign w:val="bottom"/>
          </w:tcPr>
          <w:p w14:paraId="154950CA">
            <w:pPr>
              <w:spacing w:line="240" w:lineRule="auto"/>
              <w:rPr>
                <w:rFonts w:eastAsia="Times New Roman"/>
                <w:color w:val="000000"/>
                <w:sz w:val="16"/>
                <w:szCs w:val="16"/>
              </w:rPr>
            </w:pPr>
            <w:r>
              <w:rPr>
                <w:rFonts w:eastAsia="Times New Roman"/>
                <w:color w:val="000000"/>
                <w:sz w:val="16"/>
                <w:szCs w:val="16"/>
              </w:rPr>
              <w:t>Butilbrometo de escopolamina de 20mg inj. De 1ml</w:t>
            </w:r>
          </w:p>
        </w:tc>
        <w:tc>
          <w:tcPr>
            <w:tcW w:w="816" w:type="dxa"/>
            <w:shd w:val="clear" w:color="000000" w:fill="FFFFFF"/>
            <w:noWrap/>
            <w:vAlign w:val="center"/>
          </w:tcPr>
          <w:p w14:paraId="2E7F97F4">
            <w:pPr>
              <w:spacing w:line="240" w:lineRule="auto"/>
              <w:jc w:val="center"/>
              <w:rPr>
                <w:rFonts w:eastAsia="Times New Roman"/>
                <w:sz w:val="16"/>
                <w:szCs w:val="16"/>
              </w:rPr>
            </w:pPr>
            <w:r>
              <w:rPr>
                <w:rFonts w:eastAsia="Times New Roman"/>
                <w:sz w:val="16"/>
                <w:szCs w:val="16"/>
              </w:rPr>
              <w:t>267282</w:t>
            </w:r>
          </w:p>
        </w:tc>
        <w:tc>
          <w:tcPr>
            <w:tcW w:w="1198" w:type="dxa"/>
            <w:shd w:val="clear" w:color="000000" w:fill="FFFFFF"/>
            <w:noWrap/>
            <w:vAlign w:val="center"/>
          </w:tcPr>
          <w:p w14:paraId="3798936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5AC5E261">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shd w:val="clear" w:color="000000" w:fill="FFFFFF"/>
            <w:noWrap/>
            <w:vAlign w:val="center"/>
          </w:tcPr>
          <w:p w14:paraId="189FF610">
            <w:pPr>
              <w:spacing w:line="240" w:lineRule="auto"/>
              <w:jc w:val="center"/>
              <w:rPr>
                <w:rFonts w:eastAsia="Times New Roman"/>
                <w:color w:val="000000"/>
                <w:sz w:val="16"/>
                <w:szCs w:val="16"/>
              </w:rPr>
            </w:pPr>
            <w:r>
              <w:rPr>
                <w:rFonts w:eastAsia="Times New Roman"/>
                <w:color w:val="000000"/>
                <w:sz w:val="16"/>
                <w:szCs w:val="16"/>
              </w:rPr>
              <w:t>R$ 1,10</w:t>
            </w:r>
          </w:p>
        </w:tc>
        <w:tc>
          <w:tcPr>
            <w:tcW w:w="1452" w:type="dxa"/>
            <w:shd w:val="clear" w:color="000000" w:fill="FFFFFF"/>
            <w:noWrap/>
            <w:vAlign w:val="center"/>
          </w:tcPr>
          <w:p w14:paraId="6134BF13">
            <w:pPr>
              <w:spacing w:line="240" w:lineRule="auto"/>
              <w:jc w:val="center"/>
              <w:rPr>
                <w:rFonts w:eastAsia="Times New Roman"/>
                <w:color w:val="000000"/>
                <w:sz w:val="16"/>
                <w:szCs w:val="16"/>
              </w:rPr>
            </w:pPr>
            <w:r>
              <w:rPr>
                <w:rFonts w:eastAsia="Times New Roman"/>
                <w:color w:val="000000"/>
                <w:sz w:val="16"/>
                <w:szCs w:val="16"/>
              </w:rPr>
              <w:t>R$ 2.750,00</w:t>
            </w:r>
          </w:p>
        </w:tc>
      </w:tr>
      <w:tr w14:paraId="0E68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D97039F">
            <w:pPr>
              <w:spacing w:line="240" w:lineRule="auto"/>
              <w:jc w:val="center"/>
              <w:rPr>
                <w:rFonts w:eastAsia="Times New Roman"/>
                <w:color w:val="000000"/>
                <w:sz w:val="16"/>
                <w:szCs w:val="16"/>
              </w:rPr>
            </w:pPr>
            <w:r>
              <w:rPr>
                <w:rFonts w:eastAsia="Times New Roman"/>
                <w:color w:val="000000"/>
                <w:sz w:val="16"/>
                <w:szCs w:val="16"/>
              </w:rPr>
              <w:t>51</w:t>
            </w:r>
          </w:p>
        </w:tc>
        <w:tc>
          <w:tcPr>
            <w:tcW w:w="5392" w:type="dxa"/>
            <w:shd w:val="clear" w:color="000000" w:fill="FFFFFF"/>
            <w:vAlign w:val="bottom"/>
          </w:tcPr>
          <w:p w14:paraId="03774CDF">
            <w:pPr>
              <w:spacing w:line="240" w:lineRule="auto"/>
              <w:rPr>
                <w:rFonts w:eastAsia="Times New Roman"/>
                <w:color w:val="000000"/>
                <w:sz w:val="16"/>
                <w:szCs w:val="16"/>
              </w:rPr>
            </w:pPr>
            <w:r>
              <w:rPr>
                <w:rFonts w:eastAsia="Times New Roman"/>
                <w:color w:val="000000"/>
                <w:sz w:val="16"/>
                <w:szCs w:val="16"/>
              </w:rPr>
              <w:t>Bromoprida 5mg/ml</w:t>
            </w:r>
          </w:p>
        </w:tc>
        <w:tc>
          <w:tcPr>
            <w:tcW w:w="816" w:type="dxa"/>
            <w:shd w:val="clear" w:color="000000" w:fill="FFFFFF"/>
            <w:noWrap/>
            <w:vAlign w:val="center"/>
          </w:tcPr>
          <w:p w14:paraId="6B3848BC">
            <w:pPr>
              <w:spacing w:line="240" w:lineRule="auto"/>
              <w:jc w:val="center"/>
              <w:rPr>
                <w:rFonts w:eastAsia="Times New Roman"/>
                <w:sz w:val="16"/>
                <w:szCs w:val="16"/>
              </w:rPr>
            </w:pPr>
            <w:r>
              <w:rPr>
                <w:rFonts w:eastAsia="Times New Roman"/>
                <w:sz w:val="16"/>
                <w:szCs w:val="16"/>
              </w:rPr>
              <w:t>269958</w:t>
            </w:r>
          </w:p>
        </w:tc>
        <w:tc>
          <w:tcPr>
            <w:tcW w:w="1198" w:type="dxa"/>
            <w:shd w:val="clear" w:color="000000" w:fill="FFFFFF"/>
            <w:noWrap/>
            <w:vAlign w:val="center"/>
          </w:tcPr>
          <w:p w14:paraId="380851B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1321EDC6">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shd w:val="clear" w:color="000000" w:fill="FFFFFF"/>
            <w:noWrap/>
            <w:vAlign w:val="center"/>
          </w:tcPr>
          <w:p w14:paraId="577B7A9F">
            <w:pPr>
              <w:spacing w:line="240" w:lineRule="auto"/>
              <w:jc w:val="center"/>
              <w:rPr>
                <w:rFonts w:eastAsia="Times New Roman"/>
                <w:color w:val="000000"/>
                <w:sz w:val="16"/>
                <w:szCs w:val="16"/>
              </w:rPr>
            </w:pPr>
            <w:r>
              <w:rPr>
                <w:rFonts w:eastAsia="Times New Roman"/>
                <w:color w:val="000000"/>
                <w:sz w:val="16"/>
                <w:szCs w:val="16"/>
              </w:rPr>
              <w:t>R$ 1,47</w:t>
            </w:r>
          </w:p>
        </w:tc>
        <w:tc>
          <w:tcPr>
            <w:tcW w:w="1452" w:type="dxa"/>
            <w:shd w:val="clear" w:color="000000" w:fill="FFFFFF"/>
            <w:noWrap/>
            <w:vAlign w:val="center"/>
          </w:tcPr>
          <w:p w14:paraId="70CE0ACE">
            <w:pPr>
              <w:spacing w:line="240" w:lineRule="auto"/>
              <w:jc w:val="center"/>
              <w:rPr>
                <w:rFonts w:eastAsia="Times New Roman"/>
                <w:color w:val="000000"/>
                <w:sz w:val="16"/>
                <w:szCs w:val="16"/>
              </w:rPr>
            </w:pPr>
            <w:r>
              <w:rPr>
                <w:rFonts w:eastAsia="Times New Roman"/>
                <w:color w:val="000000"/>
                <w:sz w:val="16"/>
                <w:szCs w:val="16"/>
              </w:rPr>
              <w:t>R$ 3.675,00</w:t>
            </w:r>
          </w:p>
        </w:tc>
      </w:tr>
      <w:tr w14:paraId="4E03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CC6FCA8">
            <w:pPr>
              <w:spacing w:line="240" w:lineRule="auto"/>
              <w:jc w:val="center"/>
              <w:rPr>
                <w:rFonts w:eastAsia="Times New Roman"/>
                <w:color w:val="000000"/>
                <w:sz w:val="16"/>
                <w:szCs w:val="16"/>
              </w:rPr>
            </w:pPr>
            <w:r>
              <w:rPr>
                <w:rFonts w:eastAsia="Times New Roman"/>
                <w:color w:val="000000"/>
                <w:sz w:val="16"/>
                <w:szCs w:val="16"/>
              </w:rPr>
              <w:t>52</w:t>
            </w:r>
          </w:p>
        </w:tc>
        <w:tc>
          <w:tcPr>
            <w:tcW w:w="5392" w:type="dxa"/>
            <w:shd w:val="clear" w:color="000000" w:fill="FFFFFF"/>
            <w:vAlign w:val="center"/>
          </w:tcPr>
          <w:p w14:paraId="6DE181D8">
            <w:pPr>
              <w:spacing w:line="240" w:lineRule="auto"/>
              <w:rPr>
                <w:rFonts w:eastAsia="Times New Roman"/>
                <w:color w:val="000000"/>
                <w:sz w:val="16"/>
                <w:szCs w:val="16"/>
              </w:rPr>
            </w:pPr>
            <w:r>
              <w:rPr>
                <w:rFonts w:eastAsia="Times New Roman"/>
                <w:color w:val="000000"/>
                <w:sz w:val="16"/>
                <w:szCs w:val="16"/>
              </w:rPr>
              <w:t>CARBAMAZEPINA  400 MG</w:t>
            </w:r>
          </w:p>
        </w:tc>
        <w:tc>
          <w:tcPr>
            <w:tcW w:w="816" w:type="dxa"/>
            <w:shd w:val="clear" w:color="auto" w:fill="auto"/>
            <w:noWrap/>
            <w:vAlign w:val="bottom"/>
          </w:tcPr>
          <w:p w14:paraId="79D6F200">
            <w:pPr>
              <w:spacing w:line="240" w:lineRule="auto"/>
              <w:jc w:val="center"/>
              <w:rPr>
                <w:rFonts w:eastAsia="Times New Roman"/>
                <w:b/>
                <w:bCs/>
                <w:color w:val="495057"/>
                <w:sz w:val="16"/>
                <w:szCs w:val="16"/>
              </w:rPr>
            </w:pPr>
            <w:r>
              <w:rPr>
                <w:rFonts w:eastAsia="Times New Roman"/>
                <w:b/>
                <w:bCs/>
                <w:color w:val="495057"/>
                <w:sz w:val="16"/>
                <w:szCs w:val="16"/>
              </w:rPr>
              <w:t>267617</w:t>
            </w:r>
          </w:p>
        </w:tc>
        <w:tc>
          <w:tcPr>
            <w:tcW w:w="1198" w:type="dxa"/>
            <w:shd w:val="clear" w:color="auto" w:fill="auto"/>
            <w:noWrap/>
            <w:vAlign w:val="center"/>
          </w:tcPr>
          <w:p w14:paraId="479F6BD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76856D99">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shd w:val="clear" w:color="auto" w:fill="auto"/>
            <w:noWrap/>
            <w:vAlign w:val="bottom"/>
          </w:tcPr>
          <w:p w14:paraId="69D9B939">
            <w:pPr>
              <w:spacing w:line="240" w:lineRule="auto"/>
              <w:jc w:val="center"/>
              <w:rPr>
                <w:rFonts w:eastAsia="Times New Roman"/>
                <w:color w:val="000000"/>
                <w:sz w:val="16"/>
                <w:szCs w:val="16"/>
              </w:rPr>
            </w:pPr>
            <w:r>
              <w:rPr>
                <w:rFonts w:eastAsia="Times New Roman"/>
                <w:color w:val="000000"/>
                <w:sz w:val="16"/>
                <w:szCs w:val="16"/>
              </w:rPr>
              <w:t xml:space="preserve"> R$        0,60 </w:t>
            </w:r>
          </w:p>
        </w:tc>
        <w:tc>
          <w:tcPr>
            <w:tcW w:w="1452" w:type="dxa"/>
            <w:shd w:val="clear" w:color="auto" w:fill="auto"/>
            <w:noWrap/>
            <w:vAlign w:val="bottom"/>
          </w:tcPr>
          <w:p w14:paraId="1100069E">
            <w:pPr>
              <w:spacing w:line="240" w:lineRule="auto"/>
              <w:jc w:val="center"/>
              <w:rPr>
                <w:rFonts w:eastAsia="Times New Roman"/>
                <w:color w:val="000000"/>
                <w:sz w:val="16"/>
                <w:szCs w:val="16"/>
              </w:rPr>
            </w:pPr>
            <w:r>
              <w:rPr>
                <w:rFonts w:eastAsia="Times New Roman"/>
                <w:color w:val="000000"/>
                <w:sz w:val="16"/>
                <w:szCs w:val="16"/>
              </w:rPr>
              <w:t xml:space="preserve"> R$            5.184,00 </w:t>
            </w:r>
          </w:p>
        </w:tc>
      </w:tr>
      <w:tr w14:paraId="5EC3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5F06702">
            <w:pPr>
              <w:spacing w:line="240" w:lineRule="auto"/>
              <w:jc w:val="center"/>
              <w:rPr>
                <w:rFonts w:eastAsia="Times New Roman"/>
                <w:color w:val="000000"/>
                <w:sz w:val="16"/>
                <w:szCs w:val="16"/>
              </w:rPr>
            </w:pPr>
            <w:r>
              <w:rPr>
                <w:rFonts w:eastAsia="Times New Roman"/>
                <w:color w:val="000000"/>
                <w:sz w:val="16"/>
                <w:szCs w:val="16"/>
              </w:rPr>
              <w:t>53</w:t>
            </w:r>
          </w:p>
        </w:tc>
        <w:tc>
          <w:tcPr>
            <w:tcW w:w="5392" w:type="dxa"/>
            <w:shd w:val="clear" w:color="000000" w:fill="FFFFFF"/>
            <w:vAlign w:val="center"/>
          </w:tcPr>
          <w:p w14:paraId="4AED4C7C">
            <w:pPr>
              <w:spacing w:line="240" w:lineRule="auto"/>
              <w:rPr>
                <w:rFonts w:eastAsia="Times New Roman"/>
                <w:color w:val="000000"/>
                <w:sz w:val="16"/>
                <w:szCs w:val="16"/>
              </w:rPr>
            </w:pPr>
            <w:r>
              <w:rPr>
                <w:rFonts w:eastAsia="Times New Roman"/>
                <w:color w:val="000000"/>
                <w:sz w:val="16"/>
                <w:szCs w:val="16"/>
              </w:rPr>
              <w:t>CARBAMAZEPINA  200 MG</w:t>
            </w:r>
          </w:p>
        </w:tc>
        <w:tc>
          <w:tcPr>
            <w:tcW w:w="816" w:type="dxa"/>
            <w:shd w:val="clear" w:color="auto" w:fill="auto"/>
            <w:noWrap/>
            <w:vAlign w:val="bottom"/>
          </w:tcPr>
          <w:p w14:paraId="6549CE46">
            <w:pPr>
              <w:spacing w:line="240" w:lineRule="auto"/>
              <w:jc w:val="center"/>
              <w:rPr>
                <w:rFonts w:eastAsia="Times New Roman"/>
                <w:b/>
                <w:bCs/>
                <w:color w:val="495057"/>
                <w:sz w:val="16"/>
                <w:szCs w:val="16"/>
              </w:rPr>
            </w:pPr>
            <w:r>
              <w:rPr>
                <w:rFonts w:eastAsia="Times New Roman"/>
                <w:b/>
                <w:bCs/>
                <w:color w:val="495057"/>
                <w:sz w:val="16"/>
                <w:szCs w:val="16"/>
              </w:rPr>
              <w:t>267618</w:t>
            </w:r>
          </w:p>
        </w:tc>
        <w:tc>
          <w:tcPr>
            <w:tcW w:w="1198" w:type="dxa"/>
            <w:shd w:val="clear" w:color="auto" w:fill="auto"/>
            <w:noWrap/>
            <w:vAlign w:val="center"/>
          </w:tcPr>
          <w:p w14:paraId="5388A70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408D8433">
            <w:pPr>
              <w:spacing w:line="240" w:lineRule="auto"/>
              <w:jc w:val="center"/>
              <w:rPr>
                <w:rFonts w:eastAsia="Times New Roman"/>
                <w:color w:val="000000"/>
                <w:sz w:val="16"/>
                <w:szCs w:val="16"/>
              </w:rPr>
            </w:pPr>
            <w:r>
              <w:rPr>
                <w:rFonts w:eastAsia="Times New Roman"/>
                <w:color w:val="000000"/>
                <w:sz w:val="16"/>
                <w:szCs w:val="16"/>
              </w:rPr>
              <w:t>54.720</w:t>
            </w:r>
          </w:p>
        </w:tc>
        <w:tc>
          <w:tcPr>
            <w:tcW w:w="965" w:type="dxa"/>
            <w:shd w:val="clear" w:color="auto" w:fill="auto"/>
            <w:noWrap/>
            <w:vAlign w:val="bottom"/>
          </w:tcPr>
          <w:p w14:paraId="1DFB9CF5">
            <w:pPr>
              <w:spacing w:line="240" w:lineRule="auto"/>
              <w:jc w:val="center"/>
              <w:rPr>
                <w:rFonts w:eastAsia="Times New Roman"/>
                <w:color w:val="000000"/>
                <w:sz w:val="16"/>
                <w:szCs w:val="16"/>
              </w:rPr>
            </w:pPr>
            <w:r>
              <w:rPr>
                <w:rFonts w:eastAsia="Times New Roman"/>
                <w:color w:val="000000"/>
                <w:sz w:val="16"/>
                <w:szCs w:val="16"/>
              </w:rPr>
              <w:t xml:space="preserve"> R$        0,20 </w:t>
            </w:r>
          </w:p>
        </w:tc>
        <w:tc>
          <w:tcPr>
            <w:tcW w:w="1452" w:type="dxa"/>
            <w:shd w:val="clear" w:color="auto" w:fill="auto"/>
            <w:noWrap/>
            <w:vAlign w:val="bottom"/>
          </w:tcPr>
          <w:p w14:paraId="3934C8FE">
            <w:pPr>
              <w:spacing w:line="240" w:lineRule="auto"/>
              <w:jc w:val="center"/>
              <w:rPr>
                <w:rFonts w:eastAsia="Times New Roman"/>
                <w:color w:val="000000"/>
                <w:sz w:val="16"/>
                <w:szCs w:val="16"/>
              </w:rPr>
            </w:pPr>
            <w:r>
              <w:rPr>
                <w:rFonts w:eastAsia="Times New Roman"/>
                <w:color w:val="000000"/>
                <w:sz w:val="16"/>
                <w:szCs w:val="16"/>
              </w:rPr>
              <w:t xml:space="preserve"> R$          10.944,00 </w:t>
            </w:r>
          </w:p>
        </w:tc>
      </w:tr>
      <w:tr w14:paraId="0A7A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B68FC00">
            <w:pPr>
              <w:spacing w:line="240" w:lineRule="auto"/>
              <w:jc w:val="center"/>
              <w:rPr>
                <w:rFonts w:eastAsia="Times New Roman"/>
                <w:color w:val="000000"/>
                <w:sz w:val="16"/>
                <w:szCs w:val="16"/>
              </w:rPr>
            </w:pPr>
            <w:r>
              <w:rPr>
                <w:rFonts w:eastAsia="Times New Roman"/>
                <w:color w:val="000000"/>
                <w:sz w:val="16"/>
                <w:szCs w:val="16"/>
              </w:rPr>
              <w:t>54</w:t>
            </w:r>
          </w:p>
        </w:tc>
        <w:tc>
          <w:tcPr>
            <w:tcW w:w="5392" w:type="dxa"/>
            <w:shd w:val="clear" w:color="000000" w:fill="FFFFFF"/>
            <w:vAlign w:val="center"/>
          </w:tcPr>
          <w:p w14:paraId="3B4F9465">
            <w:pPr>
              <w:spacing w:line="240" w:lineRule="auto"/>
              <w:rPr>
                <w:rFonts w:eastAsia="Times New Roman"/>
                <w:color w:val="000000"/>
                <w:sz w:val="16"/>
                <w:szCs w:val="16"/>
              </w:rPr>
            </w:pPr>
            <w:r>
              <w:rPr>
                <w:rFonts w:eastAsia="Times New Roman"/>
                <w:color w:val="000000"/>
                <w:sz w:val="16"/>
                <w:szCs w:val="16"/>
              </w:rPr>
              <w:t>CARBAMAZEPINA SUSPENSÃO ORAL 20 MG/ML</w:t>
            </w:r>
          </w:p>
        </w:tc>
        <w:tc>
          <w:tcPr>
            <w:tcW w:w="816" w:type="dxa"/>
            <w:shd w:val="clear" w:color="auto" w:fill="auto"/>
            <w:noWrap/>
            <w:vAlign w:val="bottom"/>
          </w:tcPr>
          <w:p w14:paraId="3BF1C8CF">
            <w:pPr>
              <w:spacing w:line="240" w:lineRule="auto"/>
              <w:jc w:val="center"/>
              <w:rPr>
                <w:rFonts w:eastAsia="Times New Roman"/>
                <w:b/>
                <w:bCs/>
                <w:color w:val="495057"/>
                <w:sz w:val="16"/>
                <w:szCs w:val="16"/>
              </w:rPr>
            </w:pPr>
            <w:r>
              <w:rPr>
                <w:rFonts w:eastAsia="Times New Roman"/>
                <w:b/>
                <w:bCs/>
                <w:color w:val="495057"/>
                <w:sz w:val="16"/>
                <w:szCs w:val="16"/>
              </w:rPr>
              <w:t>272454</w:t>
            </w:r>
          </w:p>
        </w:tc>
        <w:tc>
          <w:tcPr>
            <w:tcW w:w="1198" w:type="dxa"/>
            <w:shd w:val="clear" w:color="auto" w:fill="auto"/>
            <w:noWrap/>
            <w:vAlign w:val="center"/>
          </w:tcPr>
          <w:p w14:paraId="540BA034">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3B4FC4B4">
            <w:pPr>
              <w:spacing w:line="240" w:lineRule="auto"/>
              <w:jc w:val="center"/>
              <w:rPr>
                <w:rFonts w:eastAsia="Times New Roman"/>
                <w:color w:val="000000"/>
                <w:sz w:val="16"/>
                <w:szCs w:val="16"/>
              </w:rPr>
            </w:pPr>
            <w:r>
              <w:rPr>
                <w:rFonts w:eastAsia="Times New Roman"/>
                <w:color w:val="000000"/>
                <w:sz w:val="16"/>
                <w:szCs w:val="16"/>
              </w:rPr>
              <w:t>432</w:t>
            </w:r>
          </w:p>
        </w:tc>
        <w:tc>
          <w:tcPr>
            <w:tcW w:w="965" w:type="dxa"/>
            <w:shd w:val="clear" w:color="auto" w:fill="auto"/>
            <w:noWrap/>
            <w:vAlign w:val="bottom"/>
          </w:tcPr>
          <w:p w14:paraId="785FCD3C">
            <w:pPr>
              <w:spacing w:line="240" w:lineRule="auto"/>
              <w:jc w:val="center"/>
              <w:rPr>
                <w:rFonts w:eastAsia="Times New Roman"/>
                <w:color w:val="000000"/>
                <w:sz w:val="16"/>
                <w:szCs w:val="16"/>
              </w:rPr>
            </w:pPr>
            <w:r>
              <w:rPr>
                <w:rFonts w:eastAsia="Times New Roman"/>
                <w:color w:val="000000"/>
                <w:sz w:val="16"/>
                <w:szCs w:val="16"/>
              </w:rPr>
              <w:t xml:space="preserve"> R$        9,07 </w:t>
            </w:r>
          </w:p>
        </w:tc>
        <w:tc>
          <w:tcPr>
            <w:tcW w:w="1452" w:type="dxa"/>
            <w:shd w:val="clear" w:color="auto" w:fill="auto"/>
            <w:noWrap/>
            <w:vAlign w:val="bottom"/>
          </w:tcPr>
          <w:p w14:paraId="010B019C">
            <w:pPr>
              <w:spacing w:line="240" w:lineRule="auto"/>
              <w:jc w:val="center"/>
              <w:rPr>
                <w:rFonts w:eastAsia="Times New Roman"/>
                <w:color w:val="000000"/>
                <w:sz w:val="16"/>
                <w:szCs w:val="16"/>
              </w:rPr>
            </w:pPr>
            <w:r>
              <w:rPr>
                <w:rFonts w:eastAsia="Times New Roman"/>
                <w:color w:val="000000"/>
                <w:sz w:val="16"/>
                <w:szCs w:val="16"/>
              </w:rPr>
              <w:t xml:space="preserve"> R$            3.918,24 </w:t>
            </w:r>
          </w:p>
        </w:tc>
      </w:tr>
      <w:tr w14:paraId="56C3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36B88B4">
            <w:pPr>
              <w:spacing w:line="240" w:lineRule="auto"/>
              <w:jc w:val="center"/>
              <w:rPr>
                <w:rFonts w:eastAsia="Times New Roman"/>
                <w:color w:val="000000"/>
                <w:sz w:val="16"/>
                <w:szCs w:val="16"/>
              </w:rPr>
            </w:pPr>
            <w:r>
              <w:rPr>
                <w:rFonts w:eastAsia="Times New Roman"/>
                <w:color w:val="000000"/>
                <w:sz w:val="16"/>
                <w:szCs w:val="16"/>
              </w:rPr>
              <w:t>55</w:t>
            </w:r>
          </w:p>
        </w:tc>
        <w:tc>
          <w:tcPr>
            <w:tcW w:w="5392" w:type="dxa"/>
            <w:shd w:val="clear" w:color="000000" w:fill="FFFFFF"/>
            <w:vAlign w:val="center"/>
          </w:tcPr>
          <w:p w14:paraId="3A676956">
            <w:pPr>
              <w:spacing w:line="240" w:lineRule="auto"/>
              <w:rPr>
                <w:rFonts w:eastAsia="Times New Roman"/>
                <w:color w:val="000000"/>
                <w:sz w:val="16"/>
                <w:szCs w:val="16"/>
              </w:rPr>
            </w:pPr>
            <w:r>
              <w:rPr>
                <w:rFonts w:eastAsia="Times New Roman"/>
                <w:color w:val="000000"/>
                <w:sz w:val="16"/>
                <w:szCs w:val="16"/>
              </w:rPr>
              <w:t>CARBONATO  DE  CÁLCIO   1250  MG  (EQUIVALENTE  A  500 MG DE CA++)</w:t>
            </w:r>
          </w:p>
        </w:tc>
        <w:tc>
          <w:tcPr>
            <w:tcW w:w="816" w:type="dxa"/>
            <w:shd w:val="clear" w:color="auto" w:fill="auto"/>
            <w:noWrap/>
            <w:vAlign w:val="bottom"/>
          </w:tcPr>
          <w:p w14:paraId="1805B373">
            <w:pPr>
              <w:spacing w:line="240" w:lineRule="auto"/>
              <w:jc w:val="center"/>
              <w:rPr>
                <w:rFonts w:eastAsia="Times New Roman"/>
                <w:b/>
                <w:bCs/>
                <w:color w:val="495057"/>
                <w:sz w:val="16"/>
                <w:szCs w:val="16"/>
              </w:rPr>
            </w:pPr>
            <w:r>
              <w:rPr>
                <w:rFonts w:eastAsia="Times New Roman"/>
                <w:b/>
                <w:bCs/>
                <w:color w:val="495057"/>
                <w:sz w:val="16"/>
                <w:szCs w:val="16"/>
              </w:rPr>
              <w:t>270895</w:t>
            </w:r>
          </w:p>
        </w:tc>
        <w:tc>
          <w:tcPr>
            <w:tcW w:w="1198" w:type="dxa"/>
            <w:shd w:val="clear" w:color="auto" w:fill="auto"/>
            <w:noWrap/>
            <w:vAlign w:val="center"/>
          </w:tcPr>
          <w:p w14:paraId="056F01A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21AEC30D">
            <w:pPr>
              <w:spacing w:line="240" w:lineRule="auto"/>
              <w:jc w:val="center"/>
              <w:rPr>
                <w:rFonts w:eastAsia="Times New Roman"/>
                <w:color w:val="000000"/>
                <w:sz w:val="16"/>
                <w:szCs w:val="16"/>
              </w:rPr>
            </w:pPr>
            <w:r>
              <w:rPr>
                <w:rFonts w:eastAsia="Times New Roman"/>
                <w:color w:val="000000"/>
                <w:sz w:val="16"/>
                <w:szCs w:val="16"/>
              </w:rPr>
              <w:t>4.752</w:t>
            </w:r>
          </w:p>
        </w:tc>
        <w:tc>
          <w:tcPr>
            <w:tcW w:w="965" w:type="dxa"/>
            <w:shd w:val="clear" w:color="auto" w:fill="auto"/>
            <w:noWrap/>
            <w:vAlign w:val="center"/>
          </w:tcPr>
          <w:p w14:paraId="32F01E1D">
            <w:pPr>
              <w:spacing w:line="240" w:lineRule="auto"/>
              <w:jc w:val="center"/>
              <w:rPr>
                <w:rFonts w:eastAsia="Times New Roman"/>
                <w:color w:val="000000"/>
                <w:sz w:val="16"/>
                <w:szCs w:val="16"/>
              </w:rPr>
            </w:pPr>
            <w:r>
              <w:rPr>
                <w:rFonts w:eastAsia="Times New Roman"/>
                <w:color w:val="000000"/>
                <w:sz w:val="16"/>
                <w:szCs w:val="16"/>
              </w:rPr>
              <w:t xml:space="preserve"> R$        0,10 </w:t>
            </w:r>
          </w:p>
        </w:tc>
        <w:tc>
          <w:tcPr>
            <w:tcW w:w="1452" w:type="dxa"/>
            <w:shd w:val="clear" w:color="auto" w:fill="auto"/>
            <w:noWrap/>
            <w:vAlign w:val="center"/>
          </w:tcPr>
          <w:p w14:paraId="7656CB3D">
            <w:pPr>
              <w:spacing w:line="240" w:lineRule="auto"/>
              <w:jc w:val="center"/>
              <w:rPr>
                <w:rFonts w:eastAsia="Times New Roman"/>
                <w:color w:val="000000"/>
                <w:sz w:val="16"/>
                <w:szCs w:val="16"/>
              </w:rPr>
            </w:pPr>
            <w:r>
              <w:rPr>
                <w:rFonts w:eastAsia="Times New Roman"/>
                <w:color w:val="000000"/>
                <w:sz w:val="16"/>
                <w:szCs w:val="16"/>
              </w:rPr>
              <w:t xml:space="preserve"> R$               475,20 </w:t>
            </w:r>
          </w:p>
        </w:tc>
      </w:tr>
      <w:tr w14:paraId="7ABB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89E1A2F">
            <w:pPr>
              <w:spacing w:line="240" w:lineRule="auto"/>
              <w:jc w:val="center"/>
              <w:rPr>
                <w:rFonts w:eastAsia="Times New Roman"/>
                <w:color w:val="000000"/>
                <w:sz w:val="16"/>
                <w:szCs w:val="16"/>
              </w:rPr>
            </w:pPr>
            <w:r>
              <w:rPr>
                <w:rFonts w:eastAsia="Times New Roman"/>
                <w:color w:val="000000"/>
                <w:sz w:val="16"/>
                <w:szCs w:val="16"/>
              </w:rPr>
              <w:t>56</w:t>
            </w:r>
          </w:p>
        </w:tc>
        <w:tc>
          <w:tcPr>
            <w:tcW w:w="5392" w:type="dxa"/>
            <w:shd w:val="clear" w:color="000000" w:fill="FFFFFF"/>
            <w:vAlign w:val="center"/>
          </w:tcPr>
          <w:p w14:paraId="51D6C2D7">
            <w:pPr>
              <w:spacing w:line="240" w:lineRule="auto"/>
              <w:rPr>
                <w:rFonts w:eastAsia="Times New Roman"/>
                <w:color w:val="000000"/>
                <w:sz w:val="16"/>
                <w:szCs w:val="16"/>
              </w:rPr>
            </w:pPr>
            <w:r>
              <w:rPr>
                <w:rFonts w:eastAsia="Times New Roman"/>
                <w:color w:val="000000"/>
                <w:sz w:val="16"/>
                <w:szCs w:val="16"/>
              </w:rPr>
              <w:t>CARBONATO       DE       CÁLCIO       +       COLECALCIFEROL COMPRIMIDO 500 MG + 400 UI</w:t>
            </w:r>
          </w:p>
        </w:tc>
        <w:tc>
          <w:tcPr>
            <w:tcW w:w="816" w:type="dxa"/>
            <w:shd w:val="clear" w:color="auto" w:fill="auto"/>
            <w:noWrap/>
            <w:vAlign w:val="bottom"/>
          </w:tcPr>
          <w:p w14:paraId="4E43FEF9">
            <w:pPr>
              <w:spacing w:line="240" w:lineRule="auto"/>
              <w:jc w:val="center"/>
              <w:rPr>
                <w:rFonts w:eastAsia="Times New Roman"/>
                <w:b/>
                <w:bCs/>
                <w:color w:val="495057"/>
                <w:sz w:val="16"/>
                <w:szCs w:val="16"/>
              </w:rPr>
            </w:pPr>
            <w:r>
              <w:rPr>
                <w:rFonts w:eastAsia="Times New Roman"/>
                <w:b/>
                <w:bCs/>
                <w:color w:val="495057"/>
                <w:sz w:val="16"/>
                <w:szCs w:val="16"/>
              </w:rPr>
              <w:t>448610</w:t>
            </w:r>
          </w:p>
        </w:tc>
        <w:tc>
          <w:tcPr>
            <w:tcW w:w="1198" w:type="dxa"/>
            <w:shd w:val="clear" w:color="auto" w:fill="auto"/>
            <w:noWrap/>
            <w:vAlign w:val="center"/>
          </w:tcPr>
          <w:p w14:paraId="61917AF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759467E5">
            <w:pPr>
              <w:spacing w:line="240" w:lineRule="auto"/>
              <w:jc w:val="center"/>
              <w:rPr>
                <w:rFonts w:eastAsia="Times New Roman"/>
                <w:color w:val="000000"/>
                <w:sz w:val="16"/>
                <w:szCs w:val="16"/>
              </w:rPr>
            </w:pPr>
            <w:r>
              <w:rPr>
                <w:rFonts w:eastAsia="Times New Roman"/>
                <w:color w:val="000000"/>
                <w:sz w:val="16"/>
                <w:szCs w:val="16"/>
              </w:rPr>
              <w:t>43.200</w:t>
            </w:r>
          </w:p>
        </w:tc>
        <w:tc>
          <w:tcPr>
            <w:tcW w:w="965" w:type="dxa"/>
            <w:shd w:val="clear" w:color="auto" w:fill="auto"/>
            <w:noWrap/>
            <w:vAlign w:val="center"/>
          </w:tcPr>
          <w:p w14:paraId="75E45B56">
            <w:pPr>
              <w:spacing w:line="240" w:lineRule="auto"/>
              <w:jc w:val="center"/>
              <w:rPr>
                <w:rFonts w:eastAsia="Times New Roman"/>
                <w:color w:val="000000"/>
                <w:sz w:val="16"/>
                <w:szCs w:val="16"/>
              </w:rPr>
            </w:pPr>
            <w:r>
              <w:rPr>
                <w:rFonts w:eastAsia="Times New Roman"/>
                <w:color w:val="000000"/>
                <w:sz w:val="16"/>
                <w:szCs w:val="16"/>
              </w:rPr>
              <w:t xml:space="preserve"> R$        0,07 </w:t>
            </w:r>
          </w:p>
        </w:tc>
        <w:tc>
          <w:tcPr>
            <w:tcW w:w="1452" w:type="dxa"/>
            <w:shd w:val="clear" w:color="auto" w:fill="auto"/>
            <w:noWrap/>
            <w:vAlign w:val="center"/>
          </w:tcPr>
          <w:p w14:paraId="339EAF01">
            <w:pPr>
              <w:spacing w:line="240" w:lineRule="auto"/>
              <w:jc w:val="center"/>
              <w:rPr>
                <w:rFonts w:eastAsia="Times New Roman"/>
                <w:color w:val="000000"/>
                <w:sz w:val="16"/>
                <w:szCs w:val="16"/>
              </w:rPr>
            </w:pPr>
            <w:r>
              <w:rPr>
                <w:rFonts w:eastAsia="Times New Roman"/>
                <w:color w:val="000000"/>
                <w:sz w:val="16"/>
                <w:szCs w:val="16"/>
              </w:rPr>
              <w:t xml:space="preserve"> R$            3.024,00 </w:t>
            </w:r>
          </w:p>
        </w:tc>
      </w:tr>
      <w:tr w14:paraId="5DA5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B39F799">
            <w:pPr>
              <w:spacing w:line="240" w:lineRule="auto"/>
              <w:jc w:val="center"/>
              <w:rPr>
                <w:rFonts w:eastAsia="Times New Roman"/>
                <w:color w:val="000000"/>
                <w:sz w:val="16"/>
                <w:szCs w:val="16"/>
              </w:rPr>
            </w:pPr>
            <w:r>
              <w:rPr>
                <w:rFonts w:eastAsia="Times New Roman"/>
                <w:color w:val="000000"/>
                <w:sz w:val="16"/>
                <w:szCs w:val="16"/>
              </w:rPr>
              <w:t>57</w:t>
            </w:r>
          </w:p>
        </w:tc>
        <w:tc>
          <w:tcPr>
            <w:tcW w:w="5392" w:type="dxa"/>
            <w:shd w:val="clear" w:color="000000" w:fill="FFFFFF"/>
            <w:vAlign w:val="center"/>
          </w:tcPr>
          <w:p w14:paraId="0C93E36C">
            <w:pPr>
              <w:spacing w:line="240" w:lineRule="auto"/>
              <w:rPr>
                <w:rFonts w:eastAsia="Times New Roman"/>
                <w:color w:val="000000"/>
                <w:sz w:val="16"/>
                <w:szCs w:val="16"/>
              </w:rPr>
            </w:pPr>
            <w:r>
              <w:rPr>
                <w:rFonts w:eastAsia="Times New Roman"/>
                <w:color w:val="000000"/>
                <w:sz w:val="16"/>
                <w:szCs w:val="16"/>
              </w:rPr>
              <w:t>CARBONATO DE LÍTIO 300 MG</w:t>
            </w:r>
          </w:p>
        </w:tc>
        <w:tc>
          <w:tcPr>
            <w:tcW w:w="816" w:type="dxa"/>
            <w:shd w:val="clear" w:color="auto" w:fill="auto"/>
            <w:noWrap/>
            <w:vAlign w:val="bottom"/>
          </w:tcPr>
          <w:p w14:paraId="4216A290">
            <w:pPr>
              <w:spacing w:line="240" w:lineRule="auto"/>
              <w:jc w:val="center"/>
              <w:rPr>
                <w:rFonts w:eastAsia="Times New Roman"/>
                <w:b/>
                <w:bCs/>
                <w:color w:val="495057"/>
                <w:sz w:val="16"/>
                <w:szCs w:val="16"/>
              </w:rPr>
            </w:pPr>
            <w:r>
              <w:rPr>
                <w:rFonts w:eastAsia="Times New Roman"/>
                <w:b/>
                <w:bCs/>
                <w:color w:val="495057"/>
                <w:sz w:val="16"/>
                <w:szCs w:val="16"/>
              </w:rPr>
              <w:t>267621</w:t>
            </w:r>
          </w:p>
        </w:tc>
        <w:tc>
          <w:tcPr>
            <w:tcW w:w="1198" w:type="dxa"/>
            <w:shd w:val="clear" w:color="auto" w:fill="auto"/>
            <w:noWrap/>
            <w:vAlign w:val="center"/>
          </w:tcPr>
          <w:p w14:paraId="01A00A5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768D69C8">
            <w:pPr>
              <w:spacing w:line="240" w:lineRule="auto"/>
              <w:jc w:val="center"/>
              <w:rPr>
                <w:rFonts w:eastAsia="Times New Roman"/>
                <w:color w:val="000000"/>
                <w:sz w:val="16"/>
                <w:szCs w:val="16"/>
              </w:rPr>
            </w:pPr>
            <w:r>
              <w:rPr>
                <w:rFonts w:eastAsia="Times New Roman"/>
                <w:color w:val="000000"/>
                <w:sz w:val="16"/>
                <w:szCs w:val="16"/>
              </w:rPr>
              <w:t>12.960</w:t>
            </w:r>
          </w:p>
        </w:tc>
        <w:tc>
          <w:tcPr>
            <w:tcW w:w="965" w:type="dxa"/>
            <w:shd w:val="clear" w:color="auto" w:fill="auto"/>
            <w:noWrap/>
            <w:vAlign w:val="bottom"/>
          </w:tcPr>
          <w:p w14:paraId="52B10968">
            <w:pPr>
              <w:spacing w:line="240" w:lineRule="auto"/>
              <w:jc w:val="center"/>
              <w:rPr>
                <w:rFonts w:eastAsia="Times New Roman"/>
                <w:color w:val="000000"/>
                <w:sz w:val="16"/>
                <w:szCs w:val="16"/>
              </w:rPr>
            </w:pPr>
            <w:r>
              <w:rPr>
                <w:rFonts w:eastAsia="Times New Roman"/>
                <w:color w:val="000000"/>
                <w:sz w:val="16"/>
                <w:szCs w:val="16"/>
              </w:rPr>
              <w:t xml:space="preserve"> R$        0,21 </w:t>
            </w:r>
          </w:p>
        </w:tc>
        <w:tc>
          <w:tcPr>
            <w:tcW w:w="1452" w:type="dxa"/>
            <w:shd w:val="clear" w:color="auto" w:fill="auto"/>
            <w:noWrap/>
            <w:vAlign w:val="bottom"/>
          </w:tcPr>
          <w:p w14:paraId="0DE64F07">
            <w:pPr>
              <w:spacing w:line="240" w:lineRule="auto"/>
              <w:jc w:val="center"/>
              <w:rPr>
                <w:rFonts w:eastAsia="Times New Roman"/>
                <w:color w:val="000000"/>
                <w:sz w:val="16"/>
                <w:szCs w:val="16"/>
              </w:rPr>
            </w:pPr>
            <w:r>
              <w:rPr>
                <w:rFonts w:eastAsia="Times New Roman"/>
                <w:color w:val="000000"/>
                <w:sz w:val="16"/>
                <w:szCs w:val="16"/>
              </w:rPr>
              <w:t xml:space="preserve"> R$            2.721,60 </w:t>
            </w:r>
          </w:p>
        </w:tc>
      </w:tr>
      <w:tr w14:paraId="32D9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34255E1">
            <w:pPr>
              <w:spacing w:line="240" w:lineRule="auto"/>
              <w:jc w:val="center"/>
              <w:rPr>
                <w:rFonts w:eastAsia="Times New Roman"/>
                <w:color w:val="000000"/>
                <w:sz w:val="16"/>
                <w:szCs w:val="16"/>
              </w:rPr>
            </w:pPr>
            <w:r>
              <w:rPr>
                <w:rFonts w:eastAsia="Times New Roman"/>
                <w:color w:val="000000"/>
                <w:sz w:val="16"/>
                <w:szCs w:val="16"/>
              </w:rPr>
              <w:t>58</w:t>
            </w:r>
          </w:p>
        </w:tc>
        <w:tc>
          <w:tcPr>
            <w:tcW w:w="5392" w:type="dxa"/>
            <w:shd w:val="clear" w:color="000000" w:fill="FFFFFF"/>
            <w:vAlign w:val="center"/>
          </w:tcPr>
          <w:p w14:paraId="6ED8A792">
            <w:pPr>
              <w:spacing w:line="240" w:lineRule="auto"/>
              <w:rPr>
                <w:rFonts w:eastAsia="Times New Roman"/>
                <w:color w:val="000000"/>
                <w:sz w:val="16"/>
                <w:szCs w:val="16"/>
              </w:rPr>
            </w:pPr>
            <w:r>
              <w:rPr>
                <w:rFonts w:eastAsia="Times New Roman"/>
                <w:color w:val="000000"/>
                <w:sz w:val="16"/>
                <w:szCs w:val="16"/>
              </w:rPr>
              <w:t>CARVEDILOL 25 MG</w:t>
            </w:r>
          </w:p>
        </w:tc>
        <w:tc>
          <w:tcPr>
            <w:tcW w:w="816" w:type="dxa"/>
            <w:shd w:val="clear" w:color="auto" w:fill="auto"/>
            <w:noWrap/>
            <w:vAlign w:val="bottom"/>
          </w:tcPr>
          <w:p w14:paraId="3957933F">
            <w:pPr>
              <w:spacing w:line="240" w:lineRule="auto"/>
              <w:jc w:val="center"/>
              <w:rPr>
                <w:rFonts w:eastAsia="Times New Roman"/>
                <w:b/>
                <w:bCs/>
                <w:color w:val="495057"/>
                <w:sz w:val="16"/>
                <w:szCs w:val="16"/>
              </w:rPr>
            </w:pPr>
            <w:r>
              <w:rPr>
                <w:rFonts w:eastAsia="Times New Roman"/>
                <w:b/>
                <w:bCs/>
                <w:color w:val="495057"/>
                <w:sz w:val="16"/>
                <w:szCs w:val="16"/>
              </w:rPr>
              <w:t>267567</w:t>
            </w:r>
          </w:p>
        </w:tc>
        <w:tc>
          <w:tcPr>
            <w:tcW w:w="1198" w:type="dxa"/>
            <w:shd w:val="clear" w:color="auto" w:fill="auto"/>
            <w:noWrap/>
            <w:vAlign w:val="center"/>
          </w:tcPr>
          <w:p w14:paraId="37E442F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151D2B1F">
            <w:pPr>
              <w:spacing w:line="240" w:lineRule="auto"/>
              <w:jc w:val="center"/>
              <w:rPr>
                <w:rFonts w:eastAsia="Times New Roman"/>
                <w:color w:val="000000"/>
                <w:sz w:val="16"/>
                <w:szCs w:val="16"/>
              </w:rPr>
            </w:pPr>
            <w:r>
              <w:rPr>
                <w:rFonts w:eastAsia="Times New Roman"/>
                <w:color w:val="000000"/>
                <w:sz w:val="16"/>
                <w:szCs w:val="16"/>
              </w:rPr>
              <w:t>12.960</w:t>
            </w:r>
          </w:p>
        </w:tc>
        <w:tc>
          <w:tcPr>
            <w:tcW w:w="965" w:type="dxa"/>
            <w:shd w:val="clear" w:color="auto" w:fill="auto"/>
            <w:noWrap/>
            <w:vAlign w:val="bottom"/>
          </w:tcPr>
          <w:p w14:paraId="69D1D13A">
            <w:pPr>
              <w:spacing w:line="240" w:lineRule="auto"/>
              <w:jc w:val="center"/>
              <w:rPr>
                <w:rFonts w:eastAsia="Times New Roman"/>
                <w:color w:val="000000"/>
                <w:sz w:val="16"/>
                <w:szCs w:val="16"/>
              </w:rPr>
            </w:pPr>
            <w:r>
              <w:rPr>
                <w:rFonts w:eastAsia="Times New Roman"/>
                <w:color w:val="000000"/>
                <w:sz w:val="16"/>
                <w:szCs w:val="16"/>
              </w:rPr>
              <w:t xml:space="preserve"> R$        0,15 </w:t>
            </w:r>
          </w:p>
        </w:tc>
        <w:tc>
          <w:tcPr>
            <w:tcW w:w="1452" w:type="dxa"/>
            <w:shd w:val="clear" w:color="auto" w:fill="auto"/>
            <w:noWrap/>
            <w:vAlign w:val="bottom"/>
          </w:tcPr>
          <w:p w14:paraId="3AA26E67">
            <w:pPr>
              <w:spacing w:line="240" w:lineRule="auto"/>
              <w:jc w:val="center"/>
              <w:rPr>
                <w:rFonts w:eastAsia="Times New Roman"/>
                <w:color w:val="000000"/>
                <w:sz w:val="16"/>
                <w:szCs w:val="16"/>
              </w:rPr>
            </w:pPr>
            <w:r>
              <w:rPr>
                <w:rFonts w:eastAsia="Times New Roman"/>
                <w:color w:val="000000"/>
                <w:sz w:val="16"/>
                <w:szCs w:val="16"/>
              </w:rPr>
              <w:t xml:space="preserve"> R$            1.944,00 </w:t>
            </w:r>
          </w:p>
        </w:tc>
      </w:tr>
      <w:tr w14:paraId="06D9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1D6D204">
            <w:pPr>
              <w:spacing w:line="240" w:lineRule="auto"/>
              <w:jc w:val="center"/>
              <w:rPr>
                <w:rFonts w:eastAsia="Times New Roman"/>
                <w:color w:val="000000"/>
                <w:sz w:val="16"/>
                <w:szCs w:val="16"/>
              </w:rPr>
            </w:pPr>
            <w:r>
              <w:rPr>
                <w:rFonts w:eastAsia="Times New Roman"/>
                <w:color w:val="000000"/>
                <w:sz w:val="16"/>
                <w:szCs w:val="16"/>
              </w:rPr>
              <w:t>59</w:t>
            </w:r>
          </w:p>
        </w:tc>
        <w:tc>
          <w:tcPr>
            <w:tcW w:w="5392" w:type="dxa"/>
            <w:shd w:val="clear" w:color="000000" w:fill="FFFFFF"/>
            <w:vAlign w:val="bottom"/>
          </w:tcPr>
          <w:p w14:paraId="0712275A">
            <w:pPr>
              <w:spacing w:line="240" w:lineRule="auto"/>
              <w:rPr>
                <w:rFonts w:eastAsia="Times New Roman"/>
                <w:color w:val="000000"/>
                <w:sz w:val="16"/>
                <w:szCs w:val="16"/>
              </w:rPr>
            </w:pPr>
            <w:r>
              <w:rPr>
                <w:rFonts w:eastAsia="Times New Roman"/>
                <w:color w:val="000000"/>
                <w:sz w:val="16"/>
                <w:szCs w:val="16"/>
              </w:rPr>
              <w:t xml:space="preserve">CAPTOPRIL COMPRIMIDO 25MG </w:t>
            </w:r>
          </w:p>
        </w:tc>
        <w:tc>
          <w:tcPr>
            <w:tcW w:w="816" w:type="dxa"/>
            <w:shd w:val="clear" w:color="000000" w:fill="FFFFFF"/>
            <w:noWrap/>
            <w:vAlign w:val="center"/>
          </w:tcPr>
          <w:p w14:paraId="2E813E57">
            <w:pPr>
              <w:spacing w:line="240" w:lineRule="auto"/>
              <w:jc w:val="center"/>
              <w:rPr>
                <w:rFonts w:eastAsia="Times New Roman"/>
                <w:sz w:val="16"/>
                <w:szCs w:val="16"/>
              </w:rPr>
            </w:pPr>
            <w:r>
              <w:rPr>
                <w:rFonts w:eastAsia="Times New Roman"/>
                <w:sz w:val="16"/>
                <w:szCs w:val="16"/>
              </w:rPr>
              <w:t>267613</w:t>
            </w:r>
          </w:p>
        </w:tc>
        <w:tc>
          <w:tcPr>
            <w:tcW w:w="1198" w:type="dxa"/>
            <w:shd w:val="clear" w:color="000000" w:fill="FFFFFF"/>
            <w:noWrap/>
            <w:vAlign w:val="center"/>
          </w:tcPr>
          <w:p w14:paraId="46BE1ED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0BB96C6E">
            <w:pPr>
              <w:spacing w:line="240" w:lineRule="auto"/>
              <w:jc w:val="center"/>
              <w:rPr>
                <w:rFonts w:eastAsia="Times New Roman"/>
                <w:color w:val="000000"/>
                <w:sz w:val="16"/>
                <w:szCs w:val="16"/>
              </w:rPr>
            </w:pPr>
            <w:r>
              <w:rPr>
                <w:rFonts w:eastAsia="Times New Roman"/>
                <w:color w:val="000000"/>
                <w:sz w:val="16"/>
                <w:szCs w:val="16"/>
              </w:rPr>
              <w:t>6500</w:t>
            </w:r>
          </w:p>
        </w:tc>
        <w:tc>
          <w:tcPr>
            <w:tcW w:w="965" w:type="dxa"/>
            <w:shd w:val="clear" w:color="000000" w:fill="FFFFFF"/>
            <w:noWrap/>
            <w:vAlign w:val="center"/>
          </w:tcPr>
          <w:p w14:paraId="15B7AE5D">
            <w:pPr>
              <w:spacing w:line="240" w:lineRule="auto"/>
              <w:jc w:val="center"/>
              <w:rPr>
                <w:rFonts w:eastAsia="Times New Roman"/>
                <w:color w:val="000000"/>
                <w:sz w:val="16"/>
                <w:szCs w:val="16"/>
              </w:rPr>
            </w:pPr>
            <w:r>
              <w:rPr>
                <w:rFonts w:eastAsia="Times New Roman"/>
                <w:color w:val="000000"/>
                <w:sz w:val="16"/>
                <w:szCs w:val="16"/>
              </w:rPr>
              <w:t>R$ 0,06</w:t>
            </w:r>
          </w:p>
        </w:tc>
        <w:tc>
          <w:tcPr>
            <w:tcW w:w="1452" w:type="dxa"/>
            <w:shd w:val="clear" w:color="000000" w:fill="FFFFFF"/>
            <w:noWrap/>
            <w:vAlign w:val="center"/>
          </w:tcPr>
          <w:p w14:paraId="4FB851F5">
            <w:pPr>
              <w:spacing w:line="240" w:lineRule="auto"/>
              <w:jc w:val="center"/>
              <w:rPr>
                <w:rFonts w:eastAsia="Times New Roman"/>
                <w:color w:val="000000"/>
                <w:sz w:val="16"/>
                <w:szCs w:val="16"/>
              </w:rPr>
            </w:pPr>
            <w:r>
              <w:rPr>
                <w:rFonts w:eastAsia="Times New Roman"/>
                <w:color w:val="000000"/>
                <w:sz w:val="16"/>
                <w:szCs w:val="16"/>
              </w:rPr>
              <w:t>R$ 390,00</w:t>
            </w:r>
          </w:p>
        </w:tc>
      </w:tr>
      <w:tr w14:paraId="2FAF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FE27774">
            <w:pPr>
              <w:spacing w:line="240" w:lineRule="auto"/>
              <w:jc w:val="center"/>
              <w:rPr>
                <w:rFonts w:eastAsia="Times New Roman"/>
                <w:color w:val="000000"/>
                <w:sz w:val="16"/>
                <w:szCs w:val="16"/>
              </w:rPr>
            </w:pPr>
            <w:r>
              <w:rPr>
                <w:rFonts w:eastAsia="Times New Roman"/>
                <w:color w:val="000000"/>
                <w:sz w:val="16"/>
                <w:szCs w:val="16"/>
              </w:rPr>
              <w:t>60</w:t>
            </w:r>
          </w:p>
        </w:tc>
        <w:tc>
          <w:tcPr>
            <w:tcW w:w="5392" w:type="dxa"/>
            <w:shd w:val="clear" w:color="000000" w:fill="FFFFFF"/>
            <w:vAlign w:val="bottom"/>
          </w:tcPr>
          <w:p w14:paraId="5E90D5DF">
            <w:pPr>
              <w:spacing w:line="240" w:lineRule="auto"/>
              <w:rPr>
                <w:rFonts w:eastAsia="Times New Roman"/>
                <w:color w:val="000000"/>
                <w:sz w:val="16"/>
                <w:szCs w:val="16"/>
              </w:rPr>
            </w:pPr>
            <w:r>
              <w:rPr>
                <w:rFonts w:eastAsia="Times New Roman"/>
                <w:color w:val="000000"/>
                <w:sz w:val="16"/>
                <w:szCs w:val="16"/>
              </w:rPr>
              <w:t xml:space="preserve">CIPROFLOXACINO, CLORIDRATO COMPRIMIDO 500 MG </w:t>
            </w:r>
          </w:p>
        </w:tc>
        <w:tc>
          <w:tcPr>
            <w:tcW w:w="816" w:type="dxa"/>
            <w:shd w:val="clear" w:color="000000" w:fill="FFFFFF"/>
            <w:noWrap/>
            <w:vAlign w:val="center"/>
          </w:tcPr>
          <w:p w14:paraId="5DAFA70D">
            <w:pPr>
              <w:spacing w:line="240" w:lineRule="auto"/>
              <w:jc w:val="center"/>
              <w:rPr>
                <w:rFonts w:eastAsia="Times New Roman"/>
                <w:sz w:val="16"/>
                <w:szCs w:val="16"/>
              </w:rPr>
            </w:pPr>
            <w:r>
              <w:rPr>
                <w:rFonts w:eastAsia="Times New Roman"/>
                <w:sz w:val="16"/>
                <w:szCs w:val="16"/>
              </w:rPr>
              <w:t>267632</w:t>
            </w:r>
          </w:p>
        </w:tc>
        <w:tc>
          <w:tcPr>
            <w:tcW w:w="1198" w:type="dxa"/>
            <w:shd w:val="clear" w:color="000000" w:fill="FFFFFF"/>
            <w:noWrap/>
            <w:vAlign w:val="center"/>
          </w:tcPr>
          <w:p w14:paraId="0E6546A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354A50A8">
            <w:pPr>
              <w:spacing w:line="240" w:lineRule="auto"/>
              <w:jc w:val="center"/>
              <w:rPr>
                <w:rFonts w:eastAsia="Times New Roman"/>
                <w:color w:val="000000"/>
                <w:sz w:val="16"/>
                <w:szCs w:val="16"/>
              </w:rPr>
            </w:pPr>
            <w:r>
              <w:rPr>
                <w:rFonts w:eastAsia="Times New Roman"/>
                <w:color w:val="000000"/>
                <w:sz w:val="16"/>
                <w:szCs w:val="16"/>
              </w:rPr>
              <w:t>2375</w:t>
            </w:r>
          </w:p>
        </w:tc>
        <w:tc>
          <w:tcPr>
            <w:tcW w:w="965" w:type="dxa"/>
            <w:shd w:val="clear" w:color="000000" w:fill="FFFFFF"/>
            <w:noWrap/>
            <w:vAlign w:val="center"/>
          </w:tcPr>
          <w:p w14:paraId="3F0FDD50">
            <w:pPr>
              <w:spacing w:line="240" w:lineRule="auto"/>
              <w:jc w:val="center"/>
              <w:rPr>
                <w:rFonts w:eastAsia="Times New Roman"/>
                <w:color w:val="000000"/>
                <w:sz w:val="16"/>
                <w:szCs w:val="16"/>
              </w:rPr>
            </w:pPr>
            <w:r>
              <w:rPr>
                <w:rFonts w:eastAsia="Times New Roman"/>
                <w:color w:val="000000"/>
                <w:sz w:val="16"/>
                <w:szCs w:val="16"/>
              </w:rPr>
              <w:t>R$ 0,18</w:t>
            </w:r>
          </w:p>
        </w:tc>
        <w:tc>
          <w:tcPr>
            <w:tcW w:w="1452" w:type="dxa"/>
            <w:shd w:val="clear" w:color="000000" w:fill="FFFFFF"/>
            <w:noWrap/>
            <w:vAlign w:val="center"/>
          </w:tcPr>
          <w:p w14:paraId="49AB419C">
            <w:pPr>
              <w:spacing w:line="240" w:lineRule="auto"/>
              <w:jc w:val="center"/>
              <w:rPr>
                <w:rFonts w:eastAsia="Times New Roman"/>
                <w:color w:val="000000"/>
                <w:sz w:val="16"/>
                <w:szCs w:val="16"/>
              </w:rPr>
            </w:pPr>
            <w:r>
              <w:rPr>
                <w:rFonts w:eastAsia="Times New Roman"/>
                <w:color w:val="000000"/>
                <w:sz w:val="16"/>
                <w:szCs w:val="16"/>
              </w:rPr>
              <w:t>R$ 427,50</w:t>
            </w:r>
          </w:p>
        </w:tc>
      </w:tr>
      <w:tr w14:paraId="79BF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58486AA">
            <w:pPr>
              <w:spacing w:line="240" w:lineRule="auto"/>
              <w:jc w:val="center"/>
              <w:rPr>
                <w:rFonts w:eastAsia="Times New Roman"/>
                <w:color w:val="000000"/>
                <w:sz w:val="16"/>
                <w:szCs w:val="16"/>
              </w:rPr>
            </w:pPr>
            <w:r>
              <w:rPr>
                <w:rFonts w:eastAsia="Times New Roman"/>
                <w:color w:val="000000"/>
                <w:sz w:val="16"/>
                <w:szCs w:val="16"/>
              </w:rPr>
              <w:t>61</w:t>
            </w:r>
          </w:p>
        </w:tc>
        <w:tc>
          <w:tcPr>
            <w:tcW w:w="5392" w:type="dxa"/>
            <w:shd w:val="clear" w:color="000000" w:fill="FFFFFF"/>
            <w:vAlign w:val="bottom"/>
          </w:tcPr>
          <w:p w14:paraId="7B917EBE">
            <w:pPr>
              <w:spacing w:line="240" w:lineRule="auto"/>
              <w:rPr>
                <w:rFonts w:eastAsia="Times New Roman"/>
                <w:color w:val="000000"/>
                <w:sz w:val="16"/>
                <w:szCs w:val="16"/>
              </w:rPr>
            </w:pPr>
            <w:r>
              <w:rPr>
                <w:rFonts w:eastAsia="Times New Roman"/>
                <w:color w:val="000000"/>
                <w:sz w:val="16"/>
                <w:szCs w:val="16"/>
              </w:rPr>
              <w:t>CLORPROMAZINA SOLUÇÃO INJETÁVEL 5 MG/ML</w:t>
            </w:r>
          </w:p>
        </w:tc>
        <w:tc>
          <w:tcPr>
            <w:tcW w:w="816" w:type="dxa"/>
            <w:shd w:val="clear" w:color="000000" w:fill="FFFFFF"/>
            <w:noWrap/>
            <w:vAlign w:val="center"/>
          </w:tcPr>
          <w:p w14:paraId="652ADDB6">
            <w:pPr>
              <w:spacing w:line="240" w:lineRule="auto"/>
              <w:jc w:val="center"/>
              <w:rPr>
                <w:rFonts w:eastAsia="Times New Roman"/>
                <w:sz w:val="16"/>
                <w:szCs w:val="16"/>
              </w:rPr>
            </w:pPr>
            <w:r>
              <w:rPr>
                <w:rFonts w:eastAsia="Times New Roman"/>
                <w:sz w:val="16"/>
                <w:szCs w:val="16"/>
              </w:rPr>
              <w:t>268069</w:t>
            </w:r>
          </w:p>
        </w:tc>
        <w:tc>
          <w:tcPr>
            <w:tcW w:w="1198" w:type="dxa"/>
            <w:shd w:val="clear" w:color="000000" w:fill="FFFFFF"/>
            <w:noWrap/>
            <w:vAlign w:val="center"/>
          </w:tcPr>
          <w:p w14:paraId="59F867B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76A4AC04">
            <w:pPr>
              <w:spacing w:line="240" w:lineRule="auto"/>
              <w:jc w:val="center"/>
              <w:rPr>
                <w:rFonts w:eastAsia="Times New Roman"/>
                <w:color w:val="000000"/>
                <w:sz w:val="16"/>
                <w:szCs w:val="16"/>
              </w:rPr>
            </w:pPr>
            <w:r>
              <w:rPr>
                <w:rFonts w:eastAsia="Times New Roman"/>
                <w:color w:val="000000"/>
                <w:sz w:val="16"/>
                <w:szCs w:val="16"/>
              </w:rPr>
              <w:t>438</w:t>
            </w:r>
          </w:p>
        </w:tc>
        <w:tc>
          <w:tcPr>
            <w:tcW w:w="965" w:type="dxa"/>
            <w:shd w:val="clear" w:color="000000" w:fill="FFFFFF"/>
            <w:noWrap/>
            <w:vAlign w:val="center"/>
          </w:tcPr>
          <w:p w14:paraId="48F66EE2">
            <w:pPr>
              <w:spacing w:line="240" w:lineRule="auto"/>
              <w:jc w:val="center"/>
              <w:rPr>
                <w:rFonts w:eastAsia="Times New Roman"/>
                <w:color w:val="000000"/>
                <w:sz w:val="16"/>
                <w:szCs w:val="16"/>
              </w:rPr>
            </w:pPr>
            <w:r>
              <w:rPr>
                <w:rFonts w:eastAsia="Times New Roman"/>
                <w:color w:val="000000"/>
                <w:sz w:val="16"/>
                <w:szCs w:val="16"/>
              </w:rPr>
              <w:t>R$ 2,09</w:t>
            </w:r>
          </w:p>
        </w:tc>
        <w:tc>
          <w:tcPr>
            <w:tcW w:w="1452" w:type="dxa"/>
            <w:shd w:val="clear" w:color="000000" w:fill="FFFFFF"/>
            <w:noWrap/>
            <w:vAlign w:val="center"/>
          </w:tcPr>
          <w:p w14:paraId="2F345587">
            <w:pPr>
              <w:spacing w:line="240" w:lineRule="auto"/>
              <w:jc w:val="center"/>
              <w:rPr>
                <w:rFonts w:eastAsia="Times New Roman"/>
                <w:color w:val="000000"/>
                <w:sz w:val="16"/>
                <w:szCs w:val="16"/>
              </w:rPr>
            </w:pPr>
            <w:r>
              <w:rPr>
                <w:rFonts w:eastAsia="Times New Roman"/>
                <w:color w:val="000000"/>
                <w:sz w:val="16"/>
                <w:szCs w:val="16"/>
              </w:rPr>
              <w:t>R$ 915,42</w:t>
            </w:r>
          </w:p>
        </w:tc>
      </w:tr>
      <w:tr w14:paraId="22D0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96A5B38">
            <w:pPr>
              <w:spacing w:line="240" w:lineRule="auto"/>
              <w:jc w:val="center"/>
              <w:rPr>
                <w:rFonts w:eastAsia="Times New Roman"/>
                <w:color w:val="000000"/>
                <w:sz w:val="16"/>
                <w:szCs w:val="16"/>
              </w:rPr>
            </w:pPr>
            <w:r>
              <w:rPr>
                <w:rFonts w:eastAsia="Times New Roman"/>
                <w:color w:val="000000"/>
                <w:sz w:val="16"/>
                <w:szCs w:val="16"/>
              </w:rPr>
              <w:t>62</w:t>
            </w:r>
          </w:p>
        </w:tc>
        <w:tc>
          <w:tcPr>
            <w:tcW w:w="5392" w:type="dxa"/>
            <w:shd w:val="clear" w:color="000000" w:fill="FFFFFF"/>
            <w:vAlign w:val="bottom"/>
          </w:tcPr>
          <w:p w14:paraId="35497027">
            <w:pPr>
              <w:spacing w:line="240" w:lineRule="auto"/>
              <w:rPr>
                <w:rFonts w:eastAsia="Times New Roman"/>
                <w:color w:val="000000"/>
                <w:sz w:val="16"/>
                <w:szCs w:val="16"/>
              </w:rPr>
            </w:pPr>
            <w:r>
              <w:rPr>
                <w:rFonts w:eastAsia="Times New Roman"/>
                <w:color w:val="000000"/>
                <w:sz w:val="16"/>
                <w:szCs w:val="16"/>
              </w:rPr>
              <w:t>Cefalotina pó/solução injetável 1 g</w:t>
            </w:r>
          </w:p>
        </w:tc>
        <w:tc>
          <w:tcPr>
            <w:tcW w:w="816" w:type="dxa"/>
            <w:shd w:val="clear" w:color="000000" w:fill="FFFFFF"/>
            <w:noWrap/>
            <w:vAlign w:val="center"/>
          </w:tcPr>
          <w:p w14:paraId="780F52A6">
            <w:pPr>
              <w:spacing w:line="240" w:lineRule="auto"/>
              <w:jc w:val="center"/>
              <w:rPr>
                <w:rFonts w:eastAsia="Times New Roman"/>
                <w:sz w:val="16"/>
                <w:szCs w:val="16"/>
              </w:rPr>
            </w:pPr>
            <w:r>
              <w:rPr>
                <w:rFonts w:eastAsia="Times New Roman"/>
                <w:sz w:val="16"/>
                <w:szCs w:val="16"/>
              </w:rPr>
              <w:t>460699</w:t>
            </w:r>
          </w:p>
        </w:tc>
        <w:tc>
          <w:tcPr>
            <w:tcW w:w="1198" w:type="dxa"/>
            <w:shd w:val="clear" w:color="000000" w:fill="FFFFFF"/>
            <w:noWrap/>
            <w:vAlign w:val="center"/>
          </w:tcPr>
          <w:p w14:paraId="393D5CB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70907863">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shd w:val="clear" w:color="000000" w:fill="FFFFFF"/>
            <w:noWrap/>
            <w:vAlign w:val="center"/>
          </w:tcPr>
          <w:p w14:paraId="5D3251CE">
            <w:pPr>
              <w:spacing w:line="240" w:lineRule="auto"/>
              <w:jc w:val="center"/>
              <w:rPr>
                <w:rFonts w:eastAsia="Times New Roman"/>
                <w:color w:val="000000"/>
                <w:sz w:val="16"/>
                <w:szCs w:val="16"/>
              </w:rPr>
            </w:pPr>
            <w:r>
              <w:rPr>
                <w:rFonts w:eastAsia="Times New Roman"/>
                <w:color w:val="000000"/>
                <w:sz w:val="16"/>
                <w:szCs w:val="16"/>
              </w:rPr>
              <w:t>R$ 4,42</w:t>
            </w:r>
          </w:p>
        </w:tc>
        <w:tc>
          <w:tcPr>
            <w:tcW w:w="1452" w:type="dxa"/>
            <w:shd w:val="clear" w:color="000000" w:fill="FFFFFF"/>
            <w:noWrap/>
            <w:vAlign w:val="center"/>
          </w:tcPr>
          <w:p w14:paraId="2DC5EBE5">
            <w:pPr>
              <w:spacing w:line="240" w:lineRule="auto"/>
              <w:jc w:val="center"/>
              <w:rPr>
                <w:rFonts w:eastAsia="Times New Roman"/>
                <w:color w:val="000000"/>
                <w:sz w:val="16"/>
                <w:szCs w:val="16"/>
              </w:rPr>
            </w:pPr>
            <w:r>
              <w:rPr>
                <w:rFonts w:eastAsia="Times New Roman"/>
                <w:color w:val="000000"/>
                <w:sz w:val="16"/>
                <w:szCs w:val="16"/>
              </w:rPr>
              <w:t>R$ 1.657,50</w:t>
            </w:r>
          </w:p>
        </w:tc>
      </w:tr>
      <w:tr w14:paraId="64D1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C85C7D2">
            <w:pPr>
              <w:spacing w:line="240" w:lineRule="auto"/>
              <w:jc w:val="center"/>
              <w:rPr>
                <w:rFonts w:eastAsia="Times New Roman"/>
                <w:color w:val="000000"/>
                <w:sz w:val="16"/>
                <w:szCs w:val="16"/>
              </w:rPr>
            </w:pPr>
            <w:r>
              <w:rPr>
                <w:rFonts w:eastAsia="Times New Roman"/>
                <w:color w:val="000000"/>
                <w:sz w:val="16"/>
                <w:szCs w:val="16"/>
              </w:rPr>
              <w:t>63</w:t>
            </w:r>
          </w:p>
        </w:tc>
        <w:tc>
          <w:tcPr>
            <w:tcW w:w="5392" w:type="dxa"/>
            <w:shd w:val="clear" w:color="000000" w:fill="FFFFFF"/>
            <w:vAlign w:val="bottom"/>
          </w:tcPr>
          <w:p w14:paraId="22A933D7">
            <w:pPr>
              <w:spacing w:line="240" w:lineRule="auto"/>
              <w:rPr>
                <w:rFonts w:eastAsia="Times New Roman"/>
                <w:color w:val="000000"/>
                <w:sz w:val="16"/>
                <w:szCs w:val="16"/>
              </w:rPr>
            </w:pPr>
            <w:r>
              <w:rPr>
                <w:rFonts w:eastAsia="Times New Roman"/>
                <w:color w:val="000000"/>
                <w:sz w:val="16"/>
                <w:szCs w:val="16"/>
              </w:rPr>
              <w:t>Ceftriaxona pó/ sol. Injetável 1g intravenoso</w:t>
            </w:r>
          </w:p>
        </w:tc>
        <w:tc>
          <w:tcPr>
            <w:tcW w:w="816" w:type="dxa"/>
            <w:shd w:val="clear" w:color="000000" w:fill="FFFFFF"/>
            <w:noWrap/>
            <w:vAlign w:val="center"/>
          </w:tcPr>
          <w:p w14:paraId="2558DB45">
            <w:pPr>
              <w:spacing w:line="240" w:lineRule="auto"/>
              <w:jc w:val="center"/>
              <w:rPr>
                <w:rFonts w:eastAsia="Times New Roman"/>
                <w:sz w:val="16"/>
                <w:szCs w:val="16"/>
              </w:rPr>
            </w:pPr>
            <w:r>
              <w:rPr>
                <w:rFonts w:eastAsia="Times New Roman"/>
                <w:sz w:val="16"/>
                <w:szCs w:val="16"/>
              </w:rPr>
              <w:t>442701</w:t>
            </w:r>
          </w:p>
        </w:tc>
        <w:tc>
          <w:tcPr>
            <w:tcW w:w="1198" w:type="dxa"/>
            <w:shd w:val="clear" w:color="000000" w:fill="FFFFFF"/>
            <w:noWrap/>
            <w:vAlign w:val="center"/>
          </w:tcPr>
          <w:p w14:paraId="7E47381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23E176B4">
            <w:pPr>
              <w:spacing w:line="240" w:lineRule="auto"/>
              <w:jc w:val="center"/>
              <w:rPr>
                <w:rFonts w:eastAsia="Times New Roman"/>
                <w:color w:val="000000"/>
                <w:sz w:val="16"/>
                <w:szCs w:val="16"/>
              </w:rPr>
            </w:pPr>
            <w:r>
              <w:rPr>
                <w:rFonts w:eastAsia="Times New Roman"/>
                <w:color w:val="000000"/>
                <w:sz w:val="16"/>
                <w:szCs w:val="16"/>
              </w:rPr>
              <w:t>7500</w:t>
            </w:r>
          </w:p>
        </w:tc>
        <w:tc>
          <w:tcPr>
            <w:tcW w:w="965" w:type="dxa"/>
            <w:shd w:val="clear" w:color="000000" w:fill="FFFFFF"/>
            <w:noWrap/>
            <w:vAlign w:val="center"/>
          </w:tcPr>
          <w:p w14:paraId="441845BB">
            <w:pPr>
              <w:spacing w:line="240" w:lineRule="auto"/>
              <w:jc w:val="center"/>
              <w:rPr>
                <w:rFonts w:eastAsia="Times New Roman"/>
                <w:color w:val="000000"/>
                <w:sz w:val="16"/>
                <w:szCs w:val="16"/>
              </w:rPr>
            </w:pPr>
            <w:r>
              <w:rPr>
                <w:rFonts w:eastAsia="Times New Roman"/>
                <w:color w:val="000000"/>
                <w:sz w:val="16"/>
                <w:szCs w:val="16"/>
              </w:rPr>
              <w:t>R$ 4,56</w:t>
            </w:r>
          </w:p>
        </w:tc>
        <w:tc>
          <w:tcPr>
            <w:tcW w:w="1452" w:type="dxa"/>
            <w:shd w:val="clear" w:color="000000" w:fill="FFFFFF"/>
            <w:noWrap/>
            <w:vAlign w:val="center"/>
          </w:tcPr>
          <w:p w14:paraId="7CD08C98">
            <w:pPr>
              <w:spacing w:line="240" w:lineRule="auto"/>
              <w:jc w:val="center"/>
              <w:rPr>
                <w:rFonts w:eastAsia="Times New Roman"/>
                <w:color w:val="000000"/>
                <w:sz w:val="16"/>
                <w:szCs w:val="16"/>
              </w:rPr>
            </w:pPr>
            <w:r>
              <w:rPr>
                <w:rFonts w:eastAsia="Times New Roman"/>
                <w:color w:val="000000"/>
                <w:sz w:val="16"/>
                <w:szCs w:val="16"/>
              </w:rPr>
              <w:t>R$ 34.200,00</w:t>
            </w:r>
          </w:p>
        </w:tc>
      </w:tr>
      <w:tr w14:paraId="4488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7C4CB82">
            <w:pPr>
              <w:spacing w:line="240" w:lineRule="auto"/>
              <w:jc w:val="center"/>
              <w:rPr>
                <w:rFonts w:eastAsia="Times New Roman"/>
                <w:color w:val="000000"/>
                <w:sz w:val="16"/>
                <w:szCs w:val="16"/>
              </w:rPr>
            </w:pPr>
            <w:r>
              <w:rPr>
                <w:rFonts w:eastAsia="Times New Roman"/>
                <w:color w:val="000000"/>
                <w:sz w:val="16"/>
                <w:szCs w:val="16"/>
              </w:rPr>
              <w:t>64</w:t>
            </w:r>
          </w:p>
        </w:tc>
        <w:tc>
          <w:tcPr>
            <w:tcW w:w="5392" w:type="dxa"/>
            <w:shd w:val="clear" w:color="000000" w:fill="FFFFFF"/>
            <w:vAlign w:val="bottom"/>
          </w:tcPr>
          <w:p w14:paraId="65BC045D">
            <w:pPr>
              <w:spacing w:line="240" w:lineRule="auto"/>
              <w:rPr>
                <w:rFonts w:eastAsia="Times New Roman"/>
                <w:color w:val="000000"/>
                <w:sz w:val="16"/>
                <w:szCs w:val="16"/>
              </w:rPr>
            </w:pPr>
            <w:r>
              <w:rPr>
                <w:rFonts w:eastAsia="Times New Roman"/>
                <w:color w:val="000000"/>
                <w:sz w:val="16"/>
                <w:szCs w:val="16"/>
              </w:rPr>
              <w:t xml:space="preserve">CEFALEXINA 500MG </w:t>
            </w:r>
          </w:p>
        </w:tc>
        <w:tc>
          <w:tcPr>
            <w:tcW w:w="816" w:type="dxa"/>
            <w:shd w:val="clear" w:color="000000" w:fill="FFFFFF"/>
            <w:noWrap/>
            <w:vAlign w:val="center"/>
          </w:tcPr>
          <w:p w14:paraId="41748953">
            <w:pPr>
              <w:spacing w:line="240" w:lineRule="auto"/>
              <w:jc w:val="center"/>
              <w:rPr>
                <w:rFonts w:eastAsia="Times New Roman"/>
                <w:sz w:val="16"/>
                <w:szCs w:val="16"/>
              </w:rPr>
            </w:pPr>
            <w:r>
              <w:rPr>
                <w:rFonts w:eastAsia="Times New Roman"/>
                <w:sz w:val="16"/>
                <w:szCs w:val="16"/>
              </w:rPr>
              <w:t>267625</w:t>
            </w:r>
          </w:p>
        </w:tc>
        <w:tc>
          <w:tcPr>
            <w:tcW w:w="1198" w:type="dxa"/>
            <w:shd w:val="clear" w:color="000000" w:fill="FFFFFF"/>
            <w:noWrap/>
            <w:vAlign w:val="center"/>
          </w:tcPr>
          <w:p w14:paraId="7FF8D3A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0D79D8CB">
            <w:pPr>
              <w:spacing w:line="240" w:lineRule="auto"/>
              <w:jc w:val="center"/>
              <w:rPr>
                <w:rFonts w:eastAsia="Times New Roman"/>
                <w:color w:val="000000"/>
                <w:sz w:val="16"/>
                <w:szCs w:val="16"/>
              </w:rPr>
            </w:pPr>
            <w:r>
              <w:rPr>
                <w:rFonts w:eastAsia="Times New Roman"/>
                <w:color w:val="000000"/>
                <w:sz w:val="16"/>
                <w:szCs w:val="16"/>
              </w:rPr>
              <w:t>5000</w:t>
            </w:r>
          </w:p>
        </w:tc>
        <w:tc>
          <w:tcPr>
            <w:tcW w:w="965" w:type="dxa"/>
            <w:shd w:val="clear" w:color="000000" w:fill="FFFFFF"/>
            <w:noWrap/>
            <w:vAlign w:val="center"/>
          </w:tcPr>
          <w:p w14:paraId="4D293142">
            <w:pPr>
              <w:spacing w:line="240" w:lineRule="auto"/>
              <w:jc w:val="center"/>
              <w:rPr>
                <w:rFonts w:eastAsia="Times New Roman"/>
                <w:color w:val="000000"/>
                <w:sz w:val="16"/>
                <w:szCs w:val="16"/>
              </w:rPr>
            </w:pPr>
            <w:r>
              <w:rPr>
                <w:rFonts w:eastAsia="Times New Roman"/>
                <w:color w:val="000000"/>
                <w:sz w:val="16"/>
                <w:szCs w:val="16"/>
              </w:rPr>
              <w:t>R$ 0,71</w:t>
            </w:r>
          </w:p>
        </w:tc>
        <w:tc>
          <w:tcPr>
            <w:tcW w:w="1452" w:type="dxa"/>
            <w:shd w:val="clear" w:color="000000" w:fill="FFFFFF"/>
            <w:noWrap/>
            <w:vAlign w:val="center"/>
          </w:tcPr>
          <w:p w14:paraId="626090D1">
            <w:pPr>
              <w:spacing w:line="240" w:lineRule="auto"/>
              <w:jc w:val="center"/>
              <w:rPr>
                <w:rFonts w:eastAsia="Times New Roman"/>
                <w:color w:val="000000"/>
                <w:sz w:val="16"/>
                <w:szCs w:val="16"/>
              </w:rPr>
            </w:pPr>
            <w:r>
              <w:rPr>
                <w:rFonts w:eastAsia="Times New Roman"/>
                <w:color w:val="000000"/>
                <w:sz w:val="16"/>
                <w:szCs w:val="16"/>
              </w:rPr>
              <w:t>R$ 3.550,00</w:t>
            </w:r>
          </w:p>
        </w:tc>
      </w:tr>
      <w:tr w14:paraId="5518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3" w:hRule="atLeast"/>
        </w:trPr>
        <w:tc>
          <w:tcPr>
            <w:tcW w:w="704" w:type="dxa"/>
            <w:shd w:val="clear" w:color="000000" w:fill="FFFFFF"/>
            <w:noWrap/>
            <w:vAlign w:val="center"/>
          </w:tcPr>
          <w:p w14:paraId="534ECE94">
            <w:pPr>
              <w:spacing w:line="240" w:lineRule="auto"/>
              <w:jc w:val="center"/>
              <w:rPr>
                <w:rFonts w:eastAsia="Times New Roman"/>
                <w:color w:val="000000"/>
                <w:sz w:val="16"/>
                <w:szCs w:val="16"/>
              </w:rPr>
            </w:pPr>
            <w:r>
              <w:rPr>
                <w:rFonts w:eastAsia="Times New Roman"/>
                <w:color w:val="000000"/>
                <w:sz w:val="16"/>
                <w:szCs w:val="16"/>
              </w:rPr>
              <w:t>65</w:t>
            </w:r>
          </w:p>
        </w:tc>
        <w:tc>
          <w:tcPr>
            <w:tcW w:w="5392" w:type="dxa"/>
            <w:shd w:val="clear" w:color="000000" w:fill="FFFFFF"/>
            <w:noWrap/>
            <w:vAlign w:val="bottom"/>
          </w:tcPr>
          <w:p w14:paraId="7C396BD0">
            <w:pPr>
              <w:spacing w:after="240" w:line="240" w:lineRule="auto"/>
              <w:rPr>
                <w:rFonts w:eastAsia="Times New Roman"/>
                <w:color w:val="000000"/>
                <w:sz w:val="16"/>
                <w:szCs w:val="16"/>
              </w:rPr>
            </w:pPr>
            <w:r>
              <w:rPr>
                <w:rFonts w:eastAsia="Times New Roman"/>
                <w:color w:val="000000"/>
                <w:sz w:val="16"/>
                <w:szCs w:val="16"/>
              </w:rPr>
              <w:t>Cefepima Cloridrato 1 G Pó Liófilo P/ Injetável, Sistema Fechado, Diluente Nacl 0,9%</w:t>
            </w:r>
          </w:p>
        </w:tc>
        <w:tc>
          <w:tcPr>
            <w:tcW w:w="816" w:type="dxa"/>
            <w:shd w:val="clear" w:color="000000" w:fill="FFFFFF"/>
            <w:noWrap/>
            <w:vAlign w:val="center"/>
          </w:tcPr>
          <w:p w14:paraId="1FD7A79B">
            <w:pPr>
              <w:spacing w:line="240" w:lineRule="auto"/>
              <w:jc w:val="center"/>
              <w:rPr>
                <w:rFonts w:eastAsia="Times New Roman"/>
                <w:sz w:val="16"/>
                <w:szCs w:val="16"/>
              </w:rPr>
            </w:pPr>
            <w:r>
              <w:rPr>
                <w:rFonts w:eastAsia="Times New Roman"/>
                <w:sz w:val="16"/>
                <w:szCs w:val="16"/>
              </w:rPr>
              <w:t>392249</w:t>
            </w:r>
          </w:p>
        </w:tc>
        <w:tc>
          <w:tcPr>
            <w:tcW w:w="1198" w:type="dxa"/>
            <w:shd w:val="clear" w:color="000000" w:fill="FFFFFF"/>
            <w:noWrap/>
            <w:vAlign w:val="center"/>
          </w:tcPr>
          <w:p w14:paraId="67C011D6">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22D30CD0">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421CC7BB">
            <w:pPr>
              <w:spacing w:line="240" w:lineRule="auto"/>
              <w:jc w:val="center"/>
              <w:rPr>
                <w:rFonts w:eastAsia="Times New Roman"/>
                <w:color w:val="000000"/>
                <w:sz w:val="16"/>
                <w:szCs w:val="16"/>
              </w:rPr>
            </w:pPr>
            <w:r>
              <w:rPr>
                <w:rFonts w:eastAsia="Times New Roman"/>
                <w:color w:val="000000"/>
                <w:sz w:val="16"/>
                <w:szCs w:val="16"/>
              </w:rPr>
              <w:t>R$ 8,23</w:t>
            </w:r>
          </w:p>
        </w:tc>
        <w:tc>
          <w:tcPr>
            <w:tcW w:w="1452" w:type="dxa"/>
            <w:shd w:val="clear" w:color="000000" w:fill="FFFFFF"/>
            <w:noWrap/>
            <w:vAlign w:val="center"/>
          </w:tcPr>
          <w:p w14:paraId="6E16DF56">
            <w:pPr>
              <w:spacing w:line="240" w:lineRule="auto"/>
              <w:jc w:val="center"/>
              <w:rPr>
                <w:rFonts w:eastAsia="Times New Roman"/>
                <w:color w:val="000000"/>
                <w:sz w:val="16"/>
                <w:szCs w:val="16"/>
              </w:rPr>
            </w:pPr>
            <w:r>
              <w:rPr>
                <w:rFonts w:eastAsia="Times New Roman"/>
                <w:color w:val="000000"/>
                <w:sz w:val="16"/>
                <w:szCs w:val="16"/>
              </w:rPr>
              <w:t>R$ 5.143,75</w:t>
            </w:r>
          </w:p>
        </w:tc>
      </w:tr>
      <w:tr w14:paraId="66CE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B436B69">
            <w:pPr>
              <w:spacing w:line="240" w:lineRule="auto"/>
              <w:jc w:val="center"/>
              <w:rPr>
                <w:rFonts w:eastAsia="Times New Roman"/>
                <w:color w:val="000000"/>
                <w:sz w:val="16"/>
                <w:szCs w:val="16"/>
              </w:rPr>
            </w:pPr>
            <w:r>
              <w:rPr>
                <w:rFonts w:eastAsia="Times New Roman"/>
                <w:color w:val="000000"/>
                <w:sz w:val="16"/>
                <w:szCs w:val="16"/>
              </w:rPr>
              <w:t>66</w:t>
            </w:r>
          </w:p>
        </w:tc>
        <w:tc>
          <w:tcPr>
            <w:tcW w:w="5392" w:type="dxa"/>
            <w:shd w:val="clear" w:color="000000" w:fill="FFFFFF"/>
            <w:vAlign w:val="bottom"/>
          </w:tcPr>
          <w:p w14:paraId="68DEAD84">
            <w:pPr>
              <w:spacing w:line="240" w:lineRule="auto"/>
              <w:rPr>
                <w:rFonts w:eastAsia="Times New Roman"/>
                <w:color w:val="000000"/>
                <w:sz w:val="16"/>
                <w:szCs w:val="16"/>
              </w:rPr>
            </w:pPr>
            <w:r>
              <w:rPr>
                <w:rFonts w:eastAsia="Times New Roman"/>
                <w:color w:val="000000"/>
                <w:sz w:val="16"/>
                <w:szCs w:val="16"/>
              </w:rPr>
              <w:t xml:space="preserve">CEFTAZIDIMA PENTAIDRATADA 1000MG </w:t>
            </w:r>
          </w:p>
        </w:tc>
        <w:tc>
          <w:tcPr>
            <w:tcW w:w="816" w:type="dxa"/>
            <w:shd w:val="clear" w:color="000000" w:fill="FFFFFF"/>
            <w:noWrap/>
            <w:vAlign w:val="center"/>
          </w:tcPr>
          <w:p w14:paraId="699E4EAC">
            <w:pPr>
              <w:spacing w:line="240" w:lineRule="auto"/>
              <w:jc w:val="center"/>
              <w:rPr>
                <w:rFonts w:eastAsia="Times New Roman"/>
                <w:sz w:val="16"/>
                <w:szCs w:val="16"/>
              </w:rPr>
            </w:pPr>
            <w:r>
              <w:rPr>
                <w:rFonts w:eastAsia="Times New Roman"/>
                <w:sz w:val="16"/>
                <w:szCs w:val="16"/>
              </w:rPr>
              <w:t>442694</w:t>
            </w:r>
          </w:p>
        </w:tc>
        <w:tc>
          <w:tcPr>
            <w:tcW w:w="1198" w:type="dxa"/>
            <w:shd w:val="clear" w:color="000000" w:fill="FFFFFF"/>
            <w:noWrap/>
            <w:vAlign w:val="center"/>
          </w:tcPr>
          <w:p w14:paraId="766395A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2EA1355C">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7BCA793F">
            <w:pPr>
              <w:spacing w:line="240" w:lineRule="auto"/>
              <w:jc w:val="center"/>
              <w:rPr>
                <w:rFonts w:eastAsia="Times New Roman"/>
                <w:color w:val="000000"/>
                <w:sz w:val="16"/>
                <w:szCs w:val="16"/>
              </w:rPr>
            </w:pPr>
            <w:r>
              <w:rPr>
                <w:rFonts w:eastAsia="Times New Roman"/>
                <w:color w:val="000000"/>
                <w:sz w:val="16"/>
                <w:szCs w:val="16"/>
              </w:rPr>
              <w:t>R$ 18,74</w:t>
            </w:r>
          </w:p>
        </w:tc>
        <w:tc>
          <w:tcPr>
            <w:tcW w:w="1452" w:type="dxa"/>
            <w:shd w:val="clear" w:color="000000" w:fill="FFFFFF"/>
            <w:noWrap/>
            <w:vAlign w:val="center"/>
          </w:tcPr>
          <w:p w14:paraId="2D698F6F">
            <w:pPr>
              <w:spacing w:line="240" w:lineRule="auto"/>
              <w:jc w:val="center"/>
              <w:rPr>
                <w:rFonts w:eastAsia="Times New Roman"/>
                <w:color w:val="000000"/>
                <w:sz w:val="16"/>
                <w:szCs w:val="16"/>
              </w:rPr>
            </w:pPr>
            <w:r>
              <w:rPr>
                <w:rFonts w:eastAsia="Times New Roman"/>
                <w:color w:val="000000"/>
                <w:sz w:val="16"/>
                <w:szCs w:val="16"/>
              </w:rPr>
              <w:t>R$ 11.712,50</w:t>
            </w:r>
          </w:p>
        </w:tc>
      </w:tr>
      <w:tr w14:paraId="5157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57EFCD6">
            <w:pPr>
              <w:spacing w:line="240" w:lineRule="auto"/>
              <w:jc w:val="center"/>
              <w:rPr>
                <w:rFonts w:eastAsia="Times New Roman"/>
                <w:color w:val="000000"/>
                <w:sz w:val="16"/>
                <w:szCs w:val="16"/>
              </w:rPr>
            </w:pPr>
            <w:r>
              <w:rPr>
                <w:rFonts w:eastAsia="Times New Roman"/>
                <w:color w:val="000000"/>
                <w:sz w:val="16"/>
                <w:szCs w:val="16"/>
              </w:rPr>
              <w:t>67</w:t>
            </w:r>
          </w:p>
        </w:tc>
        <w:tc>
          <w:tcPr>
            <w:tcW w:w="5392" w:type="dxa"/>
            <w:shd w:val="clear" w:color="000000" w:fill="FFFFFF"/>
            <w:vAlign w:val="bottom"/>
          </w:tcPr>
          <w:p w14:paraId="55170A42">
            <w:pPr>
              <w:spacing w:line="240" w:lineRule="auto"/>
              <w:rPr>
                <w:rFonts w:eastAsia="Times New Roman"/>
                <w:color w:val="000000"/>
                <w:sz w:val="16"/>
                <w:szCs w:val="16"/>
              </w:rPr>
            </w:pPr>
            <w:r>
              <w:rPr>
                <w:rFonts w:eastAsia="Times New Roman"/>
                <w:color w:val="000000"/>
                <w:sz w:val="16"/>
                <w:szCs w:val="16"/>
              </w:rPr>
              <w:t>Cetoprofeno de 100 mg ampola</w:t>
            </w:r>
          </w:p>
        </w:tc>
        <w:tc>
          <w:tcPr>
            <w:tcW w:w="816" w:type="dxa"/>
            <w:shd w:val="clear" w:color="000000" w:fill="FFFFFF"/>
            <w:noWrap/>
            <w:vAlign w:val="center"/>
          </w:tcPr>
          <w:p w14:paraId="6414A03B">
            <w:pPr>
              <w:spacing w:line="240" w:lineRule="auto"/>
              <w:jc w:val="center"/>
              <w:rPr>
                <w:rFonts w:eastAsia="Times New Roman"/>
                <w:sz w:val="16"/>
                <w:szCs w:val="16"/>
              </w:rPr>
            </w:pPr>
            <w:r>
              <w:rPr>
                <w:rFonts w:eastAsia="Times New Roman"/>
                <w:sz w:val="16"/>
                <w:szCs w:val="16"/>
              </w:rPr>
              <w:t>448844</w:t>
            </w:r>
          </w:p>
        </w:tc>
        <w:tc>
          <w:tcPr>
            <w:tcW w:w="1198" w:type="dxa"/>
            <w:shd w:val="clear" w:color="000000" w:fill="FFFFFF"/>
            <w:noWrap/>
            <w:vAlign w:val="center"/>
          </w:tcPr>
          <w:p w14:paraId="688979F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65289805">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shd w:val="clear" w:color="000000" w:fill="FFFFFF"/>
            <w:noWrap/>
            <w:vAlign w:val="center"/>
          </w:tcPr>
          <w:p w14:paraId="780C5674">
            <w:pPr>
              <w:spacing w:line="240" w:lineRule="auto"/>
              <w:jc w:val="center"/>
              <w:rPr>
                <w:rFonts w:eastAsia="Times New Roman"/>
                <w:color w:val="000000"/>
                <w:sz w:val="16"/>
                <w:szCs w:val="16"/>
              </w:rPr>
            </w:pPr>
            <w:r>
              <w:rPr>
                <w:rFonts w:eastAsia="Times New Roman"/>
                <w:color w:val="000000"/>
                <w:sz w:val="16"/>
                <w:szCs w:val="16"/>
              </w:rPr>
              <w:t>R$ 1,83</w:t>
            </w:r>
          </w:p>
        </w:tc>
        <w:tc>
          <w:tcPr>
            <w:tcW w:w="1452" w:type="dxa"/>
            <w:shd w:val="clear" w:color="000000" w:fill="FFFFFF"/>
            <w:noWrap/>
            <w:vAlign w:val="center"/>
          </w:tcPr>
          <w:p w14:paraId="3A2D9270">
            <w:pPr>
              <w:spacing w:line="240" w:lineRule="auto"/>
              <w:jc w:val="center"/>
              <w:rPr>
                <w:rFonts w:eastAsia="Times New Roman"/>
                <w:color w:val="000000"/>
                <w:sz w:val="16"/>
                <w:szCs w:val="16"/>
              </w:rPr>
            </w:pPr>
            <w:r>
              <w:rPr>
                <w:rFonts w:eastAsia="Times New Roman"/>
                <w:color w:val="000000"/>
                <w:sz w:val="16"/>
                <w:szCs w:val="16"/>
              </w:rPr>
              <w:t>R$ 4.575,00</w:t>
            </w:r>
          </w:p>
        </w:tc>
      </w:tr>
      <w:tr w14:paraId="521A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B728453">
            <w:pPr>
              <w:spacing w:line="240" w:lineRule="auto"/>
              <w:jc w:val="center"/>
              <w:rPr>
                <w:rFonts w:eastAsia="Times New Roman"/>
                <w:color w:val="000000"/>
                <w:sz w:val="16"/>
                <w:szCs w:val="16"/>
              </w:rPr>
            </w:pPr>
            <w:r>
              <w:rPr>
                <w:rFonts w:eastAsia="Times New Roman"/>
                <w:color w:val="000000"/>
                <w:sz w:val="16"/>
                <w:szCs w:val="16"/>
              </w:rPr>
              <w:t>68</w:t>
            </w:r>
          </w:p>
        </w:tc>
        <w:tc>
          <w:tcPr>
            <w:tcW w:w="5392" w:type="dxa"/>
            <w:shd w:val="clear" w:color="000000" w:fill="FFFFFF"/>
            <w:vAlign w:val="bottom"/>
          </w:tcPr>
          <w:p w14:paraId="5BBE2B52">
            <w:pPr>
              <w:spacing w:line="240" w:lineRule="auto"/>
              <w:rPr>
                <w:rFonts w:eastAsia="Times New Roman"/>
                <w:color w:val="000000"/>
                <w:sz w:val="16"/>
                <w:szCs w:val="16"/>
              </w:rPr>
            </w:pPr>
            <w:r>
              <w:rPr>
                <w:rFonts w:eastAsia="Times New Roman"/>
                <w:color w:val="000000"/>
                <w:sz w:val="16"/>
                <w:szCs w:val="16"/>
              </w:rPr>
              <w:t>Cimetidina solução injet. 150mg/ml</w:t>
            </w:r>
          </w:p>
        </w:tc>
        <w:tc>
          <w:tcPr>
            <w:tcW w:w="816" w:type="dxa"/>
            <w:shd w:val="clear" w:color="000000" w:fill="FFFFFF"/>
            <w:noWrap/>
            <w:vAlign w:val="center"/>
          </w:tcPr>
          <w:p w14:paraId="29F800AA">
            <w:pPr>
              <w:spacing w:line="240" w:lineRule="auto"/>
              <w:jc w:val="center"/>
              <w:rPr>
                <w:rFonts w:eastAsia="Times New Roman"/>
                <w:sz w:val="16"/>
                <w:szCs w:val="16"/>
              </w:rPr>
            </w:pPr>
            <w:r>
              <w:rPr>
                <w:rFonts w:eastAsia="Times New Roman"/>
                <w:sz w:val="16"/>
                <w:szCs w:val="16"/>
              </w:rPr>
              <w:t>340167</w:t>
            </w:r>
          </w:p>
        </w:tc>
        <w:tc>
          <w:tcPr>
            <w:tcW w:w="1198" w:type="dxa"/>
            <w:shd w:val="clear" w:color="000000" w:fill="FFFFFF"/>
            <w:noWrap/>
            <w:vAlign w:val="center"/>
          </w:tcPr>
          <w:p w14:paraId="5109E64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4D9D124B">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shd w:val="clear" w:color="000000" w:fill="FFFFFF"/>
            <w:noWrap/>
            <w:vAlign w:val="center"/>
          </w:tcPr>
          <w:p w14:paraId="20C83D8B">
            <w:pPr>
              <w:spacing w:line="240" w:lineRule="auto"/>
              <w:jc w:val="center"/>
              <w:rPr>
                <w:rFonts w:eastAsia="Times New Roman"/>
                <w:color w:val="000000"/>
                <w:sz w:val="16"/>
                <w:szCs w:val="16"/>
              </w:rPr>
            </w:pPr>
            <w:r>
              <w:rPr>
                <w:rFonts w:eastAsia="Times New Roman"/>
                <w:color w:val="000000"/>
                <w:sz w:val="16"/>
                <w:szCs w:val="16"/>
              </w:rPr>
              <w:t>R$ 1,10</w:t>
            </w:r>
          </w:p>
        </w:tc>
        <w:tc>
          <w:tcPr>
            <w:tcW w:w="1452" w:type="dxa"/>
            <w:shd w:val="clear" w:color="000000" w:fill="FFFFFF"/>
            <w:noWrap/>
            <w:vAlign w:val="center"/>
          </w:tcPr>
          <w:p w14:paraId="371789B3">
            <w:pPr>
              <w:spacing w:line="240" w:lineRule="auto"/>
              <w:jc w:val="center"/>
              <w:rPr>
                <w:rFonts w:eastAsia="Times New Roman"/>
                <w:color w:val="000000"/>
                <w:sz w:val="16"/>
                <w:szCs w:val="16"/>
              </w:rPr>
            </w:pPr>
            <w:r>
              <w:rPr>
                <w:rFonts w:eastAsia="Times New Roman"/>
                <w:color w:val="000000"/>
                <w:sz w:val="16"/>
                <w:szCs w:val="16"/>
              </w:rPr>
              <w:t>R$ 1.375,00</w:t>
            </w:r>
          </w:p>
        </w:tc>
      </w:tr>
      <w:tr w14:paraId="7B95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59F1ACC">
            <w:pPr>
              <w:spacing w:line="240" w:lineRule="auto"/>
              <w:jc w:val="center"/>
              <w:rPr>
                <w:rFonts w:eastAsia="Times New Roman"/>
                <w:color w:val="000000"/>
                <w:sz w:val="16"/>
                <w:szCs w:val="16"/>
              </w:rPr>
            </w:pPr>
            <w:r>
              <w:rPr>
                <w:rFonts w:eastAsia="Times New Roman"/>
                <w:color w:val="000000"/>
                <w:sz w:val="16"/>
                <w:szCs w:val="16"/>
              </w:rPr>
              <w:t>69</w:t>
            </w:r>
          </w:p>
        </w:tc>
        <w:tc>
          <w:tcPr>
            <w:tcW w:w="5392" w:type="dxa"/>
            <w:shd w:val="clear" w:color="000000" w:fill="FFFFFF"/>
            <w:vAlign w:val="bottom"/>
          </w:tcPr>
          <w:p w14:paraId="52419D8D">
            <w:pPr>
              <w:spacing w:line="240" w:lineRule="auto"/>
              <w:rPr>
                <w:rFonts w:eastAsia="Times New Roman"/>
                <w:color w:val="000000"/>
                <w:sz w:val="16"/>
                <w:szCs w:val="16"/>
              </w:rPr>
            </w:pPr>
            <w:r>
              <w:rPr>
                <w:rFonts w:eastAsia="Times New Roman"/>
                <w:color w:val="000000"/>
                <w:sz w:val="16"/>
                <w:szCs w:val="16"/>
              </w:rPr>
              <w:t>Ciprofloxacina 2mg/ ml de 200 ml frasco</w:t>
            </w:r>
          </w:p>
        </w:tc>
        <w:tc>
          <w:tcPr>
            <w:tcW w:w="816" w:type="dxa"/>
            <w:shd w:val="clear" w:color="000000" w:fill="FFFFFF"/>
            <w:noWrap/>
            <w:vAlign w:val="center"/>
          </w:tcPr>
          <w:p w14:paraId="0032C408">
            <w:pPr>
              <w:spacing w:line="240" w:lineRule="auto"/>
              <w:jc w:val="center"/>
              <w:rPr>
                <w:rFonts w:eastAsia="Times New Roman"/>
                <w:sz w:val="16"/>
                <w:szCs w:val="16"/>
              </w:rPr>
            </w:pPr>
            <w:r>
              <w:rPr>
                <w:rFonts w:eastAsia="Times New Roman"/>
                <w:sz w:val="16"/>
                <w:szCs w:val="16"/>
              </w:rPr>
              <w:t>292418</w:t>
            </w:r>
          </w:p>
        </w:tc>
        <w:tc>
          <w:tcPr>
            <w:tcW w:w="1198" w:type="dxa"/>
            <w:shd w:val="clear" w:color="000000" w:fill="FFFFFF"/>
            <w:noWrap/>
            <w:vAlign w:val="center"/>
          </w:tcPr>
          <w:p w14:paraId="29E7FB2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2A3965E1">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shd w:val="clear" w:color="000000" w:fill="FFFFFF"/>
            <w:noWrap/>
            <w:vAlign w:val="center"/>
          </w:tcPr>
          <w:p w14:paraId="7624A607">
            <w:pPr>
              <w:spacing w:line="240" w:lineRule="auto"/>
              <w:jc w:val="center"/>
              <w:rPr>
                <w:rFonts w:eastAsia="Times New Roman"/>
                <w:color w:val="000000"/>
                <w:sz w:val="16"/>
                <w:szCs w:val="16"/>
              </w:rPr>
            </w:pPr>
            <w:r>
              <w:rPr>
                <w:rFonts w:eastAsia="Times New Roman"/>
                <w:color w:val="000000"/>
                <w:sz w:val="16"/>
                <w:szCs w:val="16"/>
              </w:rPr>
              <w:t>R$ 14,27</w:t>
            </w:r>
          </w:p>
        </w:tc>
        <w:tc>
          <w:tcPr>
            <w:tcW w:w="1452" w:type="dxa"/>
            <w:shd w:val="clear" w:color="000000" w:fill="FFFFFF"/>
            <w:noWrap/>
            <w:vAlign w:val="center"/>
          </w:tcPr>
          <w:p w14:paraId="2573466D">
            <w:pPr>
              <w:spacing w:line="240" w:lineRule="auto"/>
              <w:jc w:val="center"/>
              <w:rPr>
                <w:rFonts w:eastAsia="Times New Roman"/>
                <w:color w:val="000000"/>
                <w:sz w:val="16"/>
                <w:szCs w:val="16"/>
              </w:rPr>
            </w:pPr>
            <w:r>
              <w:rPr>
                <w:rFonts w:eastAsia="Times New Roman"/>
                <w:color w:val="000000"/>
                <w:sz w:val="16"/>
                <w:szCs w:val="16"/>
              </w:rPr>
              <w:t>R$ 5.351,25</w:t>
            </w:r>
          </w:p>
        </w:tc>
      </w:tr>
      <w:tr w14:paraId="5BFC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C1289D9">
            <w:pPr>
              <w:spacing w:line="240" w:lineRule="auto"/>
              <w:jc w:val="center"/>
              <w:rPr>
                <w:rFonts w:eastAsia="Times New Roman"/>
                <w:color w:val="000000"/>
                <w:sz w:val="16"/>
                <w:szCs w:val="16"/>
              </w:rPr>
            </w:pPr>
            <w:r>
              <w:rPr>
                <w:rFonts w:eastAsia="Times New Roman"/>
                <w:color w:val="000000"/>
                <w:sz w:val="16"/>
                <w:szCs w:val="16"/>
              </w:rPr>
              <w:t>70</w:t>
            </w:r>
          </w:p>
        </w:tc>
        <w:tc>
          <w:tcPr>
            <w:tcW w:w="5392" w:type="dxa"/>
            <w:shd w:val="clear" w:color="000000" w:fill="FFFFFF"/>
            <w:vAlign w:val="bottom"/>
          </w:tcPr>
          <w:p w14:paraId="52230AEC">
            <w:pPr>
              <w:spacing w:line="240" w:lineRule="auto"/>
              <w:rPr>
                <w:rFonts w:eastAsia="Times New Roman"/>
                <w:color w:val="000000"/>
                <w:sz w:val="16"/>
                <w:szCs w:val="16"/>
              </w:rPr>
            </w:pPr>
            <w:r>
              <w:rPr>
                <w:rFonts w:eastAsia="Times New Roman"/>
                <w:color w:val="000000"/>
                <w:sz w:val="16"/>
                <w:szCs w:val="16"/>
              </w:rPr>
              <w:t>Citrato de fentanila 50mcg/ml</w:t>
            </w:r>
          </w:p>
        </w:tc>
        <w:tc>
          <w:tcPr>
            <w:tcW w:w="816" w:type="dxa"/>
            <w:shd w:val="clear" w:color="000000" w:fill="FFFFFF"/>
            <w:noWrap/>
            <w:vAlign w:val="center"/>
          </w:tcPr>
          <w:p w14:paraId="1863E102">
            <w:pPr>
              <w:spacing w:line="240" w:lineRule="auto"/>
              <w:jc w:val="center"/>
              <w:rPr>
                <w:rFonts w:eastAsia="Times New Roman"/>
                <w:sz w:val="16"/>
                <w:szCs w:val="16"/>
              </w:rPr>
            </w:pPr>
            <w:r>
              <w:rPr>
                <w:rFonts w:eastAsia="Times New Roman"/>
                <w:sz w:val="16"/>
                <w:szCs w:val="16"/>
              </w:rPr>
              <w:t>271950</w:t>
            </w:r>
          </w:p>
        </w:tc>
        <w:tc>
          <w:tcPr>
            <w:tcW w:w="1198" w:type="dxa"/>
            <w:shd w:val="clear" w:color="000000" w:fill="FFFFFF"/>
            <w:noWrap/>
            <w:vAlign w:val="center"/>
          </w:tcPr>
          <w:p w14:paraId="7E78ABA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5BEA47A0">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shd w:val="clear" w:color="000000" w:fill="FFFFFF"/>
            <w:noWrap/>
            <w:vAlign w:val="center"/>
          </w:tcPr>
          <w:p w14:paraId="73CB12EC">
            <w:pPr>
              <w:spacing w:line="240" w:lineRule="auto"/>
              <w:jc w:val="center"/>
              <w:rPr>
                <w:rFonts w:eastAsia="Times New Roman"/>
                <w:color w:val="000000"/>
                <w:sz w:val="16"/>
                <w:szCs w:val="16"/>
              </w:rPr>
            </w:pPr>
            <w:r>
              <w:rPr>
                <w:rFonts w:eastAsia="Times New Roman"/>
                <w:color w:val="000000"/>
                <w:sz w:val="16"/>
                <w:szCs w:val="16"/>
              </w:rPr>
              <w:t>R$ 2,36</w:t>
            </w:r>
          </w:p>
        </w:tc>
        <w:tc>
          <w:tcPr>
            <w:tcW w:w="1452" w:type="dxa"/>
            <w:shd w:val="clear" w:color="000000" w:fill="FFFFFF"/>
            <w:noWrap/>
            <w:vAlign w:val="center"/>
          </w:tcPr>
          <w:p w14:paraId="574E9E9C">
            <w:pPr>
              <w:spacing w:line="240" w:lineRule="auto"/>
              <w:jc w:val="center"/>
              <w:rPr>
                <w:rFonts w:eastAsia="Times New Roman"/>
                <w:color w:val="000000"/>
                <w:sz w:val="16"/>
                <w:szCs w:val="16"/>
              </w:rPr>
            </w:pPr>
            <w:r>
              <w:rPr>
                <w:rFonts w:eastAsia="Times New Roman"/>
                <w:color w:val="000000"/>
                <w:sz w:val="16"/>
                <w:szCs w:val="16"/>
              </w:rPr>
              <w:t>R$ 885,00</w:t>
            </w:r>
          </w:p>
        </w:tc>
      </w:tr>
      <w:tr w14:paraId="5969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2219183">
            <w:pPr>
              <w:spacing w:line="240" w:lineRule="auto"/>
              <w:jc w:val="center"/>
              <w:rPr>
                <w:rFonts w:eastAsia="Times New Roman"/>
                <w:color w:val="000000"/>
                <w:sz w:val="16"/>
                <w:szCs w:val="16"/>
              </w:rPr>
            </w:pPr>
            <w:r>
              <w:rPr>
                <w:rFonts w:eastAsia="Times New Roman"/>
                <w:color w:val="000000"/>
                <w:sz w:val="16"/>
                <w:szCs w:val="16"/>
              </w:rPr>
              <w:t>71</w:t>
            </w:r>
          </w:p>
        </w:tc>
        <w:tc>
          <w:tcPr>
            <w:tcW w:w="5392" w:type="dxa"/>
            <w:shd w:val="clear" w:color="000000" w:fill="FFFFFF"/>
            <w:vAlign w:val="bottom"/>
          </w:tcPr>
          <w:p w14:paraId="7D072507">
            <w:pPr>
              <w:spacing w:line="240" w:lineRule="auto"/>
              <w:rPr>
                <w:rFonts w:eastAsia="Times New Roman"/>
                <w:color w:val="000000"/>
                <w:sz w:val="16"/>
                <w:szCs w:val="16"/>
              </w:rPr>
            </w:pPr>
            <w:r>
              <w:rPr>
                <w:rFonts w:eastAsia="Times New Roman"/>
                <w:color w:val="000000"/>
                <w:sz w:val="16"/>
                <w:szCs w:val="16"/>
              </w:rPr>
              <w:t>Citrato de fentanila 78,5mcg/ml</w:t>
            </w:r>
          </w:p>
        </w:tc>
        <w:tc>
          <w:tcPr>
            <w:tcW w:w="816" w:type="dxa"/>
            <w:shd w:val="clear" w:color="000000" w:fill="FFFFFF"/>
            <w:noWrap/>
            <w:vAlign w:val="center"/>
          </w:tcPr>
          <w:p w14:paraId="7EFD57E9">
            <w:pPr>
              <w:spacing w:line="240" w:lineRule="auto"/>
              <w:jc w:val="center"/>
              <w:rPr>
                <w:rFonts w:eastAsia="Times New Roman"/>
                <w:sz w:val="16"/>
                <w:szCs w:val="16"/>
              </w:rPr>
            </w:pPr>
            <w:r>
              <w:rPr>
                <w:rFonts w:eastAsia="Times New Roman"/>
                <w:sz w:val="16"/>
                <w:szCs w:val="16"/>
              </w:rPr>
              <w:t>424712</w:t>
            </w:r>
          </w:p>
        </w:tc>
        <w:tc>
          <w:tcPr>
            <w:tcW w:w="1198" w:type="dxa"/>
            <w:shd w:val="clear" w:color="000000" w:fill="FFFFFF"/>
            <w:noWrap/>
            <w:vAlign w:val="center"/>
          </w:tcPr>
          <w:p w14:paraId="6472443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682CC465">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shd w:val="clear" w:color="000000" w:fill="FFFFFF"/>
            <w:noWrap/>
            <w:vAlign w:val="center"/>
          </w:tcPr>
          <w:p w14:paraId="75D0E916">
            <w:pPr>
              <w:spacing w:line="240" w:lineRule="auto"/>
              <w:jc w:val="center"/>
              <w:rPr>
                <w:rFonts w:eastAsia="Times New Roman"/>
                <w:color w:val="000000"/>
                <w:sz w:val="16"/>
                <w:szCs w:val="16"/>
              </w:rPr>
            </w:pPr>
            <w:r>
              <w:rPr>
                <w:rFonts w:eastAsia="Times New Roman"/>
                <w:color w:val="000000"/>
                <w:sz w:val="16"/>
                <w:szCs w:val="16"/>
              </w:rPr>
              <w:t>R$ 3,46</w:t>
            </w:r>
          </w:p>
        </w:tc>
        <w:tc>
          <w:tcPr>
            <w:tcW w:w="1452" w:type="dxa"/>
            <w:shd w:val="clear" w:color="000000" w:fill="FFFFFF"/>
            <w:noWrap/>
            <w:vAlign w:val="center"/>
          </w:tcPr>
          <w:p w14:paraId="025109A8">
            <w:pPr>
              <w:spacing w:line="240" w:lineRule="auto"/>
              <w:jc w:val="center"/>
              <w:rPr>
                <w:rFonts w:eastAsia="Times New Roman"/>
                <w:color w:val="000000"/>
                <w:sz w:val="16"/>
                <w:szCs w:val="16"/>
              </w:rPr>
            </w:pPr>
            <w:r>
              <w:rPr>
                <w:rFonts w:eastAsia="Times New Roman"/>
                <w:color w:val="000000"/>
                <w:sz w:val="16"/>
                <w:szCs w:val="16"/>
              </w:rPr>
              <w:t>R$ 1.297,50</w:t>
            </w:r>
          </w:p>
        </w:tc>
      </w:tr>
      <w:tr w14:paraId="113D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03EBBF7">
            <w:pPr>
              <w:spacing w:line="240" w:lineRule="auto"/>
              <w:jc w:val="center"/>
              <w:rPr>
                <w:rFonts w:eastAsia="Times New Roman"/>
                <w:color w:val="000000"/>
                <w:sz w:val="16"/>
                <w:szCs w:val="16"/>
              </w:rPr>
            </w:pPr>
            <w:r>
              <w:rPr>
                <w:rFonts w:eastAsia="Times New Roman"/>
                <w:color w:val="000000"/>
                <w:sz w:val="16"/>
                <w:szCs w:val="16"/>
              </w:rPr>
              <w:t>72</w:t>
            </w:r>
          </w:p>
        </w:tc>
        <w:tc>
          <w:tcPr>
            <w:tcW w:w="5392" w:type="dxa"/>
            <w:shd w:val="clear" w:color="000000" w:fill="FFFFFF"/>
            <w:vAlign w:val="bottom"/>
          </w:tcPr>
          <w:p w14:paraId="4FFEFC6A">
            <w:pPr>
              <w:spacing w:line="240" w:lineRule="auto"/>
              <w:rPr>
                <w:rFonts w:eastAsia="Times New Roman"/>
                <w:color w:val="000000"/>
                <w:sz w:val="16"/>
                <w:szCs w:val="16"/>
              </w:rPr>
            </w:pPr>
            <w:r>
              <w:rPr>
                <w:rFonts w:eastAsia="Times New Roman"/>
                <w:color w:val="000000"/>
                <w:sz w:val="16"/>
                <w:szCs w:val="16"/>
              </w:rPr>
              <w:t>Cloreto potássio solução injet. 19,1%-10 ml</w:t>
            </w:r>
          </w:p>
        </w:tc>
        <w:tc>
          <w:tcPr>
            <w:tcW w:w="816" w:type="dxa"/>
            <w:shd w:val="clear" w:color="000000" w:fill="FFFFFF"/>
            <w:noWrap/>
            <w:vAlign w:val="center"/>
          </w:tcPr>
          <w:p w14:paraId="7E9CC9C1">
            <w:pPr>
              <w:spacing w:line="240" w:lineRule="auto"/>
              <w:jc w:val="center"/>
              <w:rPr>
                <w:rFonts w:eastAsia="Times New Roman"/>
                <w:sz w:val="16"/>
                <w:szCs w:val="16"/>
              </w:rPr>
            </w:pPr>
            <w:r>
              <w:rPr>
                <w:rFonts w:eastAsia="Times New Roman"/>
                <w:sz w:val="16"/>
                <w:szCs w:val="16"/>
              </w:rPr>
              <w:t>267162</w:t>
            </w:r>
          </w:p>
        </w:tc>
        <w:tc>
          <w:tcPr>
            <w:tcW w:w="1198" w:type="dxa"/>
            <w:shd w:val="clear" w:color="000000" w:fill="FFFFFF"/>
            <w:noWrap/>
            <w:vAlign w:val="center"/>
          </w:tcPr>
          <w:p w14:paraId="43EFC5F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10FDE755">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shd w:val="clear" w:color="000000" w:fill="FFFFFF"/>
            <w:noWrap/>
            <w:vAlign w:val="center"/>
          </w:tcPr>
          <w:p w14:paraId="333CD306">
            <w:pPr>
              <w:spacing w:line="240" w:lineRule="auto"/>
              <w:jc w:val="center"/>
              <w:rPr>
                <w:rFonts w:eastAsia="Times New Roman"/>
                <w:color w:val="000000"/>
                <w:sz w:val="16"/>
                <w:szCs w:val="16"/>
              </w:rPr>
            </w:pPr>
            <w:r>
              <w:rPr>
                <w:rFonts w:eastAsia="Times New Roman"/>
                <w:color w:val="000000"/>
                <w:sz w:val="16"/>
                <w:szCs w:val="16"/>
              </w:rPr>
              <w:t>R$ 0,48</w:t>
            </w:r>
          </w:p>
        </w:tc>
        <w:tc>
          <w:tcPr>
            <w:tcW w:w="1452" w:type="dxa"/>
            <w:shd w:val="clear" w:color="000000" w:fill="FFFFFF"/>
            <w:noWrap/>
            <w:vAlign w:val="center"/>
          </w:tcPr>
          <w:p w14:paraId="69853F85">
            <w:pPr>
              <w:spacing w:line="240" w:lineRule="auto"/>
              <w:jc w:val="center"/>
              <w:rPr>
                <w:rFonts w:eastAsia="Times New Roman"/>
                <w:color w:val="000000"/>
                <w:sz w:val="16"/>
                <w:szCs w:val="16"/>
              </w:rPr>
            </w:pPr>
            <w:r>
              <w:rPr>
                <w:rFonts w:eastAsia="Times New Roman"/>
                <w:color w:val="000000"/>
                <w:sz w:val="16"/>
                <w:szCs w:val="16"/>
              </w:rPr>
              <w:t>R$ 60,00</w:t>
            </w:r>
          </w:p>
        </w:tc>
      </w:tr>
      <w:tr w14:paraId="3526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B7224F0">
            <w:pPr>
              <w:spacing w:line="240" w:lineRule="auto"/>
              <w:jc w:val="center"/>
              <w:rPr>
                <w:rFonts w:eastAsia="Times New Roman"/>
                <w:color w:val="000000"/>
                <w:sz w:val="16"/>
                <w:szCs w:val="16"/>
              </w:rPr>
            </w:pPr>
            <w:r>
              <w:rPr>
                <w:rFonts w:eastAsia="Times New Roman"/>
                <w:color w:val="000000"/>
                <w:sz w:val="16"/>
                <w:szCs w:val="16"/>
              </w:rPr>
              <w:t>73</w:t>
            </w:r>
          </w:p>
        </w:tc>
        <w:tc>
          <w:tcPr>
            <w:tcW w:w="5392" w:type="dxa"/>
            <w:shd w:val="clear" w:color="000000" w:fill="FFFFFF"/>
            <w:vAlign w:val="bottom"/>
          </w:tcPr>
          <w:p w14:paraId="297A2FFF">
            <w:pPr>
              <w:spacing w:line="240" w:lineRule="auto"/>
              <w:rPr>
                <w:rFonts w:eastAsia="Times New Roman"/>
                <w:color w:val="000000"/>
                <w:sz w:val="16"/>
                <w:szCs w:val="16"/>
              </w:rPr>
            </w:pPr>
            <w:r>
              <w:rPr>
                <w:rFonts w:eastAsia="Times New Roman"/>
                <w:color w:val="000000"/>
                <w:sz w:val="16"/>
                <w:szCs w:val="16"/>
              </w:rPr>
              <w:t>Cloretro de suxametônio 100 mg pó injetával</w:t>
            </w:r>
          </w:p>
        </w:tc>
        <w:tc>
          <w:tcPr>
            <w:tcW w:w="816" w:type="dxa"/>
            <w:shd w:val="clear" w:color="000000" w:fill="FFFFFF"/>
            <w:noWrap/>
            <w:vAlign w:val="center"/>
          </w:tcPr>
          <w:p w14:paraId="097AF83A">
            <w:pPr>
              <w:spacing w:line="240" w:lineRule="auto"/>
              <w:jc w:val="center"/>
              <w:rPr>
                <w:rFonts w:eastAsia="Times New Roman"/>
                <w:sz w:val="16"/>
                <w:szCs w:val="16"/>
              </w:rPr>
            </w:pPr>
            <w:r>
              <w:rPr>
                <w:rFonts w:eastAsia="Times New Roman"/>
                <w:sz w:val="16"/>
                <w:szCs w:val="16"/>
              </w:rPr>
              <w:t>268442</w:t>
            </w:r>
          </w:p>
        </w:tc>
        <w:tc>
          <w:tcPr>
            <w:tcW w:w="1198" w:type="dxa"/>
            <w:shd w:val="clear" w:color="000000" w:fill="FFFFFF"/>
            <w:noWrap/>
            <w:vAlign w:val="center"/>
          </w:tcPr>
          <w:p w14:paraId="728E47DA">
            <w:pPr>
              <w:spacing w:line="240" w:lineRule="auto"/>
              <w:jc w:val="center"/>
              <w:rPr>
                <w:rFonts w:eastAsia="Times New Roman"/>
                <w:color w:val="000000"/>
                <w:sz w:val="16"/>
                <w:szCs w:val="16"/>
              </w:rPr>
            </w:pPr>
            <w:r>
              <w:rPr>
                <w:rFonts w:eastAsia="Times New Roman"/>
                <w:color w:val="000000"/>
                <w:sz w:val="16"/>
                <w:szCs w:val="16"/>
              </w:rPr>
              <w:t>Frasco-ampola</w:t>
            </w:r>
          </w:p>
        </w:tc>
        <w:tc>
          <w:tcPr>
            <w:tcW w:w="924" w:type="dxa"/>
            <w:shd w:val="clear" w:color="000000" w:fill="FFFFFF"/>
            <w:noWrap/>
            <w:vAlign w:val="center"/>
          </w:tcPr>
          <w:p w14:paraId="103A8D54">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shd w:val="clear" w:color="000000" w:fill="FFFFFF"/>
            <w:noWrap/>
            <w:vAlign w:val="center"/>
          </w:tcPr>
          <w:p w14:paraId="2226835D">
            <w:pPr>
              <w:spacing w:line="240" w:lineRule="auto"/>
              <w:jc w:val="center"/>
              <w:rPr>
                <w:rFonts w:eastAsia="Times New Roman"/>
                <w:color w:val="000000"/>
                <w:sz w:val="16"/>
                <w:szCs w:val="16"/>
              </w:rPr>
            </w:pPr>
            <w:r>
              <w:rPr>
                <w:rFonts w:eastAsia="Times New Roman"/>
                <w:color w:val="000000"/>
                <w:sz w:val="16"/>
                <w:szCs w:val="16"/>
              </w:rPr>
              <w:t>R$ 24,56</w:t>
            </w:r>
          </w:p>
        </w:tc>
        <w:tc>
          <w:tcPr>
            <w:tcW w:w="1452" w:type="dxa"/>
            <w:shd w:val="clear" w:color="000000" w:fill="FFFFFF"/>
            <w:noWrap/>
            <w:vAlign w:val="center"/>
          </w:tcPr>
          <w:p w14:paraId="50C8BBB4">
            <w:pPr>
              <w:spacing w:line="240" w:lineRule="auto"/>
              <w:jc w:val="center"/>
              <w:rPr>
                <w:rFonts w:eastAsia="Times New Roman"/>
                <w:color w:val="000000"/>
                <w:sz w:val="16"/>
                <w:szCs w:val="16"/>
              </w:rPr>
            </w:pPr>
            <w:r>
              <w:rPr>
                <w:rFonts w:eastAsia="Times New Roman"/>
                <w:color w:val="000000"/>
                <w:sz w:val="16"/>
                <w:szCs w:val="16"/>
              </w:rPr>
              <w:t>R$ 3.070,00</w:t>
            </w:r>
          </w:p>
        </w:tc>
      </w:tr>
      <w:tr w14:paraId="46B2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B669018">
            <w:pPr>
              <w:spacing w:line="240" w:lineRule="auto"/>
              <w:jc w:val="center"/>
              <w:rPr>
                <w:rFonts w:eastAsia="Times New Roman"/>
                <w:color w:val="000000"/>
                <w:sz w:val="16"/>
                <w:szCs w:val="16"/>
              </w:rPr>
            </w:pPr>
            <w:r>
              <w:rPr>
                <w:rFonts w:eastAsia="Times New Roman"/>
                <w:color w:val="000000"/>
                <w:sz w:val="16"/>
                <w:szCs w:val="16"/>
              </w:rPr>
              <w:t>74</w:t>
            </w:r>
          </w:p>
        </w:tc>
        <w:tc>
          <w:tcPr>
            <w:tcW w:w="5392" w:type="dxa"/>
            <w:shd w:val="clear" w:color="000000" w:fill="FFFFFF"/>
            <w:vAlign w:val="bottom"/>
          </w:tcPr>
          <w:p w14:paraId="2F22AFD8">
            <w:pPr>
              <w:spacing w:line="240" w:lineRule="auto"/>
              <w:rPr>
                <w:rFonts w:eastAsia="Times New Roman"/>
                <w:color w:val="000000"/>
                <w:sz w:val="16"/>
                <w:szCs w:val="16"/>
              </w:rPr>
            </w:pPr>
            <w:r>
              <w:rPr>
                <w:rFonts w:eastAsia="Times New Roman"/>
                <w:color w:val="000000"/>
                <w:sz w:val="16"/>
                <w:szCs w:val="16"/>
              </w:rPr>
              <w:t>Cloridrato de dopamina 5 mg/ml</w:t>
            </w:r>
          </w:p>
        </w:tc>
        <w:tc>
          <w:tcPr>
            <w:tcW w:w="816" w:type="dxa"/>
            <w:shd w:val="clear" w:color="000000" w:fill="FFFFFF"/>
            <w:noWrap/>
            <w:vAlign w:val="center"/>
          </w:tcPr>
          <w:p w14:paraId="4DE10EBA">
            <w:pPr>
              <w:spacing w:line="240" w:lineRule="auto"/>
              <w:jc w:val="center"/>
              <w:rPr>
                <w:rFonts w:eastAsia="Times New Roman"/>
                <w:sz w:val="16"/>
                <w:szCs w:val="16"/>
              </w:rPr>
            </w:pPr>
            <w:r>
              <w:rPr>
                <w:rFonts w:eastAsia="Times New Roman"/>
                <w:sz w:val="16"/>
                <w:szCs w:val="16"/>
              </w:rPr>
              <w:t>268960</w:t>
            </w:r>
          </w:p>
        </w:tc>
        <w:tc>
          <w:tcPr>
            <w:tcW w:w="1198" w:type="dxa"/>
            <w:shd w:val="clear" w:color="000000" w:fill="FFFFFF"/>
            <w:noWrap/>
            <w:vAlign w:val="center"/>
          </w:tcPr>
          <w:p w14:paraId="342CFD0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07ACA439">
            <w:pPr>
              <w:spacing w:line="240" w:lineRule="auto"/>
              <w:jc w:val="center"/>
              <w:rPr>
                <w:rFonts w:eastAsia="Times New Roman"/>
                <w:color w:val="000000"/>
                <w:sz w:val="16"/>
                <w:szCs w:val="16"/>
              </w:rPr>
            </w:pPr>
            <w:r>
              <w:rPr>
                <w:rFonts w:eastAsia="Times New Roman"/>
                <w:color w:val="000000"/>
                <w:sz w:val="16"/>
                <w:szCs w:val="16"/>
              </w:rPr>
              <w:t>200</w:t>
            </w:r>
          </w:p>
        </w:tc>
        <w:tc>
          <w:tcPr>
            <w:tcW w:w="965" w:type="dxa"/>
            <w:shd w:val="clear" w:color="000000" w:fill="FFFFFF"/>
            <w:noWrap/>
            <w:vAlign w:val="center"/>
          </w:tcPr>
          <w:p w14:paraId="741463E4">
            <w:pPr>
              <w:spacing w:line="240" w:lineRule="auto"/>
              <w:jc w:val="center"/>
              <w:rPr>
                <w:rFonts w:eastAsia="Times New Roman"/>
                <w:color w:val="000000"/>
                <w:sz w:val="16"/>
                <w:szCs w:val="16"/>
              </w:rPr>
            </w:pPr>
            <w:r>
              <w:rPr>
                <w:rFonts w:eastAsia="Times New Roman"/>
                <w:color w:val="000000"/>
                <w:sz w:val="16"/>
                <w:szCs w:val="16"/>
              </w:rPr>
              <w:t>R$ 3,20</w:t>
            </w:r>
          </w:p>
        </w:tc>
        <w:tc>
          <w:tcPr>
            <w:tcW w:w="1452" w:type="dxa"/>
            <w:shd w:val="clear" w:color="000000" w:fill="FFFFFF"/>
            <w:noWrap/>
            <w:vAlign w:val="center"/>
          </w:tcPr>
          <w:p w14:paraId="147F398D">
            <w:pPr>
              <w:spacing w:line="240" w:lineRule="auto"/>
              <w:jc w:val="center"/>
              <w:rPr>
                <w:rFonts w:eastAsia="Times New Roman"/>
                <w:color w:val="000000"/>
                <w:sz w:val="16"/>
                <w:szCs w:val="16"/>
              </w:rPr>
            </w:pPr>
            <w:r>
              <w:rPr>
                <w:rFonts w:eastAsia="Times New Roman"/>
                <w:color w:val="000000"/>
                <w:sz w:val="16"/>
                <w:szCs w:val="16"/>
              </w:rPr>
              <w:t>R$ 640,00</w:t>
            </w:r>
          </w:p>
        </w:tc>
      </w:tr>
      <w:tr w14:paraId="4E7E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9599494">
            <w:pPr>
              <w:spacing w:line="240" w:lineRule="auto"/>
              <w:jc w:val="center"/>
              <w:rPr>
                <w:rFonts w:eastAsia="Times New Roman"/>
                <w:color w:val="000000"/>
                <w:sz w:val="16"/>
                <w:szCs w:val="16"/>
              </w:rPr>
            </w:pPr>
            <w:r>
              <w:rPr>
                <w:rFonts w:eastAsia="Times New Roman"/>
                <w:color w:val="000000"/>
                <w:sz w:val="16"/>
                <w:szCs w:val="16"/>
              </w:rPr>
              <w:t>75</w:t>
            </w:r>
          </w:p>
        </w:tc>
        <w:tc>
          <w:tcPr>
            <w:tcW w:w="5392" w:type="dxa"/>
            <w:shd w:val="clear" w:color="000000" w:fill="FFFFFF"/>
            <w:vAlign w:val="bottom"/>
          </w:tcPr>
          <w:p w14:paraId="1EAB12E1">
            <w:pPr>
              <w:spacing w:line="240" w:lineRule="auto"/>
              <w:rPr>
                <w:rFonts w:eastAsia="Times New Roman"/>
                <w:color w:val="000000"/>
                <w:sz w:val="16"/>
                <w:szCs w:val="16"/>
              </w:rPr>
            </w:pPr>
            <w:r>
              <w:rPr>
                <w:rFonts w:eastAsia="Times New Roman"/>
                <w:color w:val="000000"/>
                <w:sz w:val="16"/>
                <w:szCs w:val="16"/>
              </w:rPr>
              <w:t>Cloridrato de ondansetrona 2 mg/ml  solução injetável</w:t>
            </w:r>
          </w:p>
        </w:tc>
        <w:tc>
          <w:tcPr>
            <w:tcW w:w="816" w:type="dxa"/>
            <w:shd w:val="clear" w:color="000000" w:fill="FFFFFF"/>
            <w:noWrap/>
            <w:vAlign w:val="center"/>
          </w:tcPr>
          <w:p w14:paraId="6C6161E3">
            <w:pPr>
              <w:spacing w:line="240" w:lineRule="auto"/>
              <w:jc w:val="center"/>
              <w:rPr>
                <w:rFonts w:eastAsia="Times New Roman"/>
                <w:sz w:val="16"/>
                <w:szCs w:val="16"/>
              </w:rPr>
            </w:pPr>
            <w:r>
              <w:rPr>
                <w:rFonts w:eastAsia="Times New Roman"/>
                <w:sz w:val="16"/>
                <w:szCs w:val="16"/>
              </w:rPr>
              <w:t>268504</w:t>
            </w:r>
          </w:p>
        </w:tc>
        <w:tc>
          <w:tcPr>
            <w:tcW w:w="1198" w:type="dxa"/>
            <w:shd w:val="clear" w:color="000000" w:fill="FFFFFF"/>
            <w:noWrap/>
            <w:vAlign w:val="center"/>
          </w:tcPr>
          <w:p w14:paraId="150AD47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66F800B7">
            <w:pPr>
              <w:spacing w:line="240" w:lineRule="auto"/>
              <w:jc w:val="center"/>
              <w:rPr>
                <w:rFonts w:eastAsia="Times New Roman"/>
                <w:color w:val="000000"/>
                <w:sz w:val="16"/>
                <w:szCs w:val="16"/>
              </w:rPr>
            </w:pPr>
            <w:r>
              <w:rPr>
                <w:rFonts w:eastAsia="Times New Roman"/>
                <w:color w:val="000000"/>
                <w:sz w:val="16"/>
                <w:szCs w:val="16"/>
              </w:rPr>
              <w:t>6250</w:t>
            </w:r>
          </w:p>
        </w:tc>
        <w:tc>
          <w:tcPr>
            <w:tcW w:w="965" w:type="dxa"/>
            <w:shd w:val="clear" w:color="000000" w:fill="FFFFFF"/>
            <w:noWrap/>
            <w:vAlign w:val="center"/>
          </w:tcPr>
          <w:p w14:paraId="15802B0E">
            <w:pPr>
              <w:spacing w:line="240" w:lineRule="auto"/>
              <w:jc w:val="center"/>
              <w:rPr>
                <w:rFonts w:eastAsia="Times New Roman"/>
                <w:color w:val="000000"/>
                <w:sz w:val="16"/>
                <w:szCs w:val="16"/>
              </w:rPr>
            </w:pPr>
            <w:r>
              <w:rPr>
                <w:rFonts w:eastAsia="Times New Roman"/>
                <w:color w:val="000000"/>
                <w:sz w:val="16"/>
                <w:szCs w:val="16"/>
              </w:rPr>
              <w:t>R$ 1,41</w:t>
            </w:r>
          </w:p>
        </w:tc>
        <w:tc>
          <w:tcPr>
            <w:tcW w:w="1452" w:type="dxa"/>
            <w:shd w:val="clear" w:color="000000" w:fill="FFFFFF"/>
            <w:noWrap/>
            <w:vAlign w:val="center"/>
          </w:tcPr>
          <w:p w14:paraId="39B3E2AB">
            <w:pPr>
              <w:spacing w:line="240" w:lineRule="auto"/>
              <w:jc w:val="center"/>
              <w:rPr>
                <w:rFonts w:eastAsia="Times New Roman"/>
                <w:color w:val="000000"/>
                <w:sz w:val="16"/>
                <w:szCs w:val="16"/>
              </w:rPr>
            </w:pPr>
            <w:r>
              <w:rPr>
                <w:rFonts w:eastAsia="Times New Roman"/>
                <w:color w:val="000000"/>
                <w:sz w:val="16"/>
                <w:szCs w:val="16"/>
              </w:rPr>
              <w:t>R$ 8.812,50</w:t>
            </w:r>
          </w:p>
        </w:tc>
      </w:tr>
      <w:tr w14:paraId="0373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117E18F">
            <w:pPr>
              <w:spacing w:line="240" w:lineRule="auto"/>
              <w:jc w:val="center"/>
              <w:rPr>
                <w:rFonts w:eastAsia="Times New Roman"/>
                <w:color w:val="000000"/>
                <w:sz w:val="16"/>
                <w:szCs w:val="16"/>
              </w:rPr>
            </w:pPr>
            <w:r>
              <w:rPr>
                <w:rFonts w:eastAsia="Times New Roman"/>
                <w:color w:val="000000"/>
                <w:sz w:val="16"/>
                <w:szCs w:val="16"/>
              </w:rPr>
              <w:t>76</w:t>
            </w:r>
          </w:p>
        </w:tc>
        <w:tc>
          <w:tcPr>
            <w:tcW w:w="5392" w:type="dxa"/>
            <w:shd w:val="clear" w:color="000000" w:fill="FFFFFF"/>
            <w:vAlign w:val="bottom"/>
          </w:tcPr>
          <w:p w14:paraId="5E2EBCBE">
            <w:pPr>
              <w:spacing w:line="240" w:lineRule="auto"/>
              <w:rPr>
                <w:rFonts w:eastAsia="Times New Roman"/>
                <w:color w:val="000000"/>
                <w:sz w:val="16"/>
                <w:szCs w:val="16"/>
              </w:rPr>
            </w:pPr>
            <w:r>
              <w:rPr>
                <w:rFonts w:eastAsia="Times New Roman"/>
                <w:color w:val="000000"/>
                <w:sz w:val="16"/>
                <w:szCs w:val="16"/>
              </w:rPr>
              <w:t>Cloridrato de tramadol inj. De 50mg de 2ml  amp.</w:t>
            </w:r>
          </w:p>
        </w:tc>
        <w:tc>
          <w:tcPr>
            <w:tcW w:w="816" w:type="dxa"/>
            <w:shd w:val="clear" w:color="000000" w:fill="FFFFFF"/>
            <w:noWrap/>
            <w:vAlign w:val="center"/>
          </w:tcPr>
          <w:p w14:paraId="13381F05">
            <w:pPr>
              <w:spacing w:line="240" w:lineRule="auto"/>
              <w:jc w:val="center"/>
              <w:rPr>
                <w:rFonts w:eastAsia="Times New Roman"/>
                <w:sz w:val="16"/>
                <w:szCs w:val="16"/>
              </w:rPr>
            </w:pPr>
            <w:r>
              <w:rPr>
                <w:rFonts w:eastAsia="Times New Roman"/>
                <w:sz w:val="16"/>
                <w:szCs w:val="16"/>
              </w:rPr>
              <w:t>292382</w:t>
            </w:r>
          </w:p>
        </w:tc>
        <w:tc>
          <w:tcPr>
            <w:tcW w:w="1198" w:type="dxa"/>
            <w:shd w:val="clear" w:color="000000" w:fill="FFFFFF"/>
            <w:noWrap/>
            <w:vAlign w:val="center"/>
          </w:tcPr>
          <w:p w14:paraId="04C330E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4202C037">
            <w:pPr>
              <w:spacing w:line="240" w:lineRule="auto"/>
              <w:jc w:val="center"/>
              <w:rPr>
                <w:rFonts w:eastAsia="Times New Roman"/>
                <w:color w:val="000000"/>
                <w:sz w:val="16"/>
                <w:szCs w:val="16"/>
              </w:rPr>
            </w:pPr>
            <w:r>
              <w:rPr>
                <w:rFonts w:eastAsia="Times New Roman"/>
                <w:color w:val="000000"/>
                <w:sz w:val="16"/>
                <w:szCs w:val="16"/>
              </w:rPr>
              <w:t>3750</w:t>
            </w:r>
          </w:p>
        </w:tc>
        <w:tc>
          <w:tcPr>
            <w:tcW w:w="965" w:type="dxa"/>
            <w:shd w:val="clear" w:color="000000" w:fill="FFFFFF"/>
            <w:noWrap/>
            <w:vAlign w:val="center"/>
          </w:tcPr>
          <w:p w14:paraId="0AEB22A7">
            <w:pPr>
              <w:spacing w:line="240" w:lineRule="auto"/>
              <w:jc w:val="center"/>
              <w:rPr>
                <w:rFonts w:eastAsia="Times New Roman"/>
                <w:color w:val="000000"/>
                <w:sz w:val="16"/>
                <w:szCs w:val="16"/>
              </w:rPr>
            </w:pPr>
            <w:r>
              <w:rPr>
                <w:rFonts w:eastAsia="Times New Roman"/>
                <w:color w:val="000000"/>
                <w:sz w:val="16"/>
                <w:szCs w:val="16"/>
              </w:rPr>
              <w:t>R$ 1,55</w:t>
            </w:r>
          </w:p>
        </w:tc>
        <w:tc>
          <w:tcPr>
            <w:tcW w:w="1452" w:type="dxa"/>
            <w:shd w:val="clear" w:color="000000" w:fill="FFFFFF"/>
            <w:noWrap/>
            <w:vAlign w:val="center"/>
          </w:tcPr>
          <w:p w14:paraId="7AFF2424">
            <w:pPr>
              <w:spacing w:line="240" w:lineRule="auto"/>
              <w:jc w:val="center"/>
              <w:rPr>
                <w:rFonts w:eastAsia="Times New Roman"/>
                <w:color w:val="000000"/>
                <w:sz w:val="16"/>
                <w:szCs w:val="16"/>
              </w:rPr>
            </w:pPr>
            <w:r>
              <w:rPr>
                <w:rFonts w:eastAsia="Times New Roman"/>
                <w:color w:val="000000"/>
                <w:sz w:val="16"/>
                <w:szCs w:val="16"/>
              </w:rPr>
              <w:t>R$ 5.812,50</w:t>
            </w:r>
          </w:p>
        </w:tc>
      </w:tr>
      <w:tr w14:paraId="23E5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1D693F5">
            <w:pPr>
              <w:spacing w:line="240" w:lineRule="auto"/>
              <w:jc w:val="center"/>
              <w:rPr>
                <w:rFonts w:eastAsia="Times New Roman"/>
                <w:color w:val="000000"/>
                <w:sz w:val="16"/>
                <w:szCs w:val="16"/>
              </w:rPr>
            </w:pPr>
            <w:r>
              <w:rPr>
                <w:rFonts w:eastAsia="Times New Roman"/>
                <w:color w:val="000000"/>
                <w:sz w:val="16"/>
                <w:szCs w:val="16"/>
              </w:rPr>
              <w:t>77</w:t>
            </w:r>
          </w:p>
        </w:tc>
        <w:tc>
          <w:tcPr>
            <w:tcW w:w="5392" w:type="dxa"/>
            <w:shd w:val="clear" w:color="000000" w:fill="FFFFFF"/>
            <w:vAlign w:val="bottom"/>
          </w:tcPr>
          <w:p w14:paraId="0FD765B3">
            <w:pPr>
              <w:spacing w:line="240" w:lineRule="auto"/>
              <w:rPr>
                <w:rFonts w:eastAsia="Times New Roman"/>
                <w:color w:val="000000"/>
                <w:sz w:val="16"/>
                <w:szCs w:val="16"/>
              </w:rPr>
            </w:pPr>
            <w:r>
              <w:rPr>
                <w:rFonts w:eastAsia="Times New Roman"/>
                <w:color w:val="000000"/>
                <w:sz w:val="16"/>
                <w:szCs w:val="16"/>
              </w:rPr>
              <w:t xml:space="preserve">Colagenase + cloranfenicol pomada 30 g </w:t>
            </w:r>
          </w:p>
        </w:tc>
        <w:tc>
          <w:tcPr>
            <w:tcW w:w="816" w:type="dxa"/>
            <w:shd w:val="clear" w:color="000000" w:fill="FFFFFF"/>
            <w:noWrap/>
            <w:vAlign w:val="center"/>
          </w:tcPr>
          <w:p w14:paraId="4DC51EED">
            <w:pPr>
              <w:spacing w:line="240" w:lineRule="auto"/>
              <w:jc w:val="center"/>
              <w:rPr>
                <w:rFonts w:eastAsia="Times New Roman"/>
                <w:sz w:val="16"/>
                <w:szCs w:val="16"/>
              </w:rPr>
            </w:pPr>
            <w:r>
              <w:rPr>
                <w:rFonts w:eastAsia="Times New Roman"/>
                <w:sz w:val="16"/>
                <w:szCs w:val="16"/>
              </w:rPr>
              <w:t>270495</w:t>
            </w:r>
          </w:p>
        </w:tc>
        <w:tc>
          <w:tcPr>
            <w:tcW w:w="1198" w:type="dxa"/>
            <w:shd w:val="clear" w:color="000000" w:fill="FFFFFF"/>
            <w:noWrap/>
            <w:vAlign w:val="center"/>
          </w:tcPr>
          <w:p w14:paraId="7453D42F">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shd w:val="clear" w:color="000000" w:fill="FFFFFF"/>
            <w:noWrap/>
            <w:vAlign w:val="center"/>
          </w:tcPr>
          <w:p w14:paraId="31AE15B9">
            <w:pPr>
              <w:spacing w:line="240" w:lineRule="auto"/>
              <w:jc w:val="center"/>
              <w:rPr>
                <w:rFonts w:eastAsia="Times New Roman"/>
                <w:color w:val="000000"/>
                <w:sz w:val="16"/>
                <w:szCs w:val="16"/>
              </w:rPr>
            </w:pPr>
            <w:r>
              <w:rPr>
                <w:rFonts w:eastAsia="Times New Roman"/>
                <w:color w:val="000000"/>
                <w:sz w:val="16"/>
                <w:szCs w:val="16"/>
              </w:rPr>
              <w:t>157</w:t>
            </w:r>
          </w:p>
        </w:tc>
        <w:tc>
          <w:tcPr>
            <w:tcW w:w="965" w:type="dxa"/>
            <w:shd w:val="clear" w:color="000000" w:fill="FFFFFF"/>
            <w:noWrap/>
            <w:vAlign w:val="center"/>
          </w:tcPr>
          <w:p w14:paraId="56983072">
            <w:pPr>
              <w:spacing w:line="240" w:lineRule="auto"/>
              <w:jc w:val="center"/>
              <w:rPr>
                <w:rFonts w:eastAsia="Times New Roman"/>
                <w:color w:val="000000"/>
                <w:sz w:val="16"/>
                <w:szCs w:val="16"/>
              </w:rPr>
            </w:pPr>
            <w:r>
              <w:rPr>
                <w:rFonts w:eastAsia="Times New Roman"/>
                <w:color w:val="000000"/>
                <w:sz w:val="16"/>
                <w:szCs w:val="16"/>
              </w:rPr>
              <w:t>R$ 11,16</w:t>
            </w:r>
          </w:p>
        </w:tc>
        <w:tc>
          <w:tcPr>
            <w:tcW w:w="1452" w:type="dxa"/>
            <w:shd w:val="clear" w:color="000000" w:fill="FFFFFF"/>
            <w:noWrap/>
            <w:vAlign w:val="center"/>
          </w:tcPr>
          <w:p w14:paraId="19F2DFAB">
            <w:pPr>
              <w:spacing w:line="240" w:lineRule="auto"/>
              <w:jc w:val="center"/>
              <w:rPr>
                <w:rFonts w:eastAsia="Times New Roman"/>
                <w:color w:val="000000"/>
                <w:sz w:val="16"/>
                <w:szCs w:val="16"/>
              </w:rPr>
            </w:pPr>
            <w:r>
              <w:rPr>
                <w:rFonts w:eastAsia="Times New Roman"/>
                <w:color w:val="000000"/>
                <w:sz w:val="16"/>
                <w:szCs w:val="16"/>
              </w:rPr>
              <w:t>R$ 1.752,12</w:t>
            </w:r>
          </w:p>
        </w:tc>
      </w:tr>
      <w:tr w14:paraId="4C7C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BB40230">
            <w:pPr>
              <w:spacing w:line="240" w:lineRule="auto"/>
              <w:jc w:val="center"/>
              <w:rPr>
                <w:rFonts w:eastAsia="Times New Roman"/>
                <w:color w:val="000000"/>
                <w:sz w:val="16"/>
                <w:szCs w:val="16"/>
              </w:rPr>
            </w:pPr>
            <w:r>
              <w:rPr>
                <w:rFonts w:eastAsia="Times New Roman"/>
                <w:color w:val="000000"/>
                <w:sz w:val="16"/>
                <w:szCs w:val="16"/>
              </w:rPr>
              <w:t>78</w:t>
            </w:r>
          </w:p>
        </w:tc>
        <w:tc>
          <w:tcPr>
            <w:tcW w:w="5392" w:type="dxa"/>
            <w:shd w:val="clear" w:color="000000" w:fill="FFFFFF"/>
            <w:vAlign w:val="bottom"/>
          </w:tcPr>
          <w:p w14:paraId="7A3FBBF7">
            <w:pPr>
              <w:spacing w:line="240" w:lineRule="auto"/>
              <w:rPr>
                <w:rFonts w:eastAsia="Times New Roman"/>
                <w:color w:val="000000"/>
                <w:sz w:val="16"/>
                <w:szCs w:val="16"/>
              </w:rPr>
            </w:pPr>
            <w:r>
              <w:rPr>
                <w:rFonts w:eastAsia="Times New Roman"/>
                <w:color w:val="000000"/>
                <w:sz w:val="16"/>
                <w:szCs w:val="16"/>
              </w:rPr>
              <w:t>Complexo b solução injet de 2ml  ampolas</w:t>
            </w:r>
          </w:p>
        </w:tc>
        <w:tc>
          <w:tcPr>
            <w:tcW w:w="816" w:type="dxa"/>
            <w:shd w:val="clear" w:color="000000" w:fill="FFFFFF"/>
            <w:noWrap/>
            <w:vAlign w:val="center"/>
          </w:tcPr>
          <w:p w14:paraId="7FB1C31F">
            <w:pPr>
              <w:spacing w:line="240" w:lineRule="auto"/>
              <w:jc w:val="center"/>
              <w:rPr>
                <w:rFonts w:eastAsia="Times New Roman"/>
                <w:sz w:val="16"/>
                <w:szCs w:val="16"/>
              </w:rPr>
            </w:pPr>
            <w:r>
              <w:rPr>
                <w:rFonts w:eastAsia="Times New Roman"/>
                <w:sz w:val="16"/>
                <w:szCs w:val="16"/>
              </w:rPr>
              <w:t>274567</w:t>
            </w:r>
          </w:p>
        </w:tc>
        <w:tc>
          <w:tcPr>
            <w:tcW w:w="1198" w:type="dxa"/>
            <w:shd w:val="clear" w:color="000000" w:fill="FFFFFF"/>
            <w:noWrap/>
            <w:vAlign w:val="center"/>
          </w:tcPr>
          <w:p w14:paraId="116DB28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71FCC04C">
            <w:pPr>
              <w:spacing w:line="240" w:lineRule="auto"/>
              <w:jc w:val="center"/>
              <w:rPr>
                <w:rFonts w:eastAsia="Times New Roman"/>
                <w:color w:val="000000"/>
                <w:sz w:val="16"/>
                <w:szCs w:val="16"/>
              </w:rPr>
            </w:pPr>
            <w:r>
              <w:rPr>
                <w:rFonts w:eastAsia="Times New Roman"/>
                <w:color w:val="000000"/>
                <w:sz w:val="16"/>
                <w:szCs w:val="16"/>
              </w:rPr>
              <w:t>5028</w:t>
            </w:r>
          </w:p>
        </w:tc>
        <w:tc>
          <w:tcPr>
            <w:tcW w:w="965" w:type="dxa"/>
            <w:shd w:val="clear" w:color="000000" w:fill="FFFFFF"/>
            <w:noWrap/>
            <w:vAlign w:val="center"/>
          </w:tcPr>
          <w:p w14:paraId="25B35ECC">
            <w:pPr>
              <w:spacing w:line="240" w:lineRule="auto"/>
              <w:jc w:val="center"/>
              <w:rPr>
                <w:rFonts w:eastAsia="Times New Roman"/>
                <w:color w:val="000000"/>
                <w:sz w:val="16"/>
                <w:szCs w:val="16"/>
              </w:rPr>
            </w:pPr>
            <w:r>
              <w:rPr>
                <w:rFonts w:eastAsia="Times New Roman"/>
                <w:color w:val="000000"/>
                <w:sz w:val="16"/>
                <w:szCs w:val="16"/>
              </w:rPr>
              <w:t>R$ 1,21</w:t>
            </w:r>
          </w:p>
        </w:tc>
        <w:tc>
          <w:tcPr>
            <w:tcW w:w="1452" w:type="dxa"/>
            <w:shd w:val="clear" w:color="000000" w:fill="FFFFFF"/>
            <w:noWrap/>
            <w:vAlign w:val="center"/>
          </w:tcPr>
          <w:p w14:paraId="7B70C4E9">
            <w:pPr>
              <w:spacing w:line="240" w:lineRule="auto"/>
              <w:jc w:val="center"/>
              <w:rPr>
                <w:rFonts w:eastAsia="Times New Roman"/>
                <w:color w:val="000000"/>
                <w:sz w:val="16"/>
                <w:szCs w:val="16"/>
              </w:rPr>
            </w:pPr>
            <w:r>
              <w:rPr>
                <w:rFonts w:eastAsia="Times New Roman"/>
                <w:color w:val="000000"/>
                <w:sz w:val="16"/>
                <w:szCs w:val="16"/>
              </w:rPr>
              <w:t>R$ 6.083,88</w:t>
            </w:r>
          </w:p>
        </w:tc>
      </w:tr>
      <w:tr w14:paraId="054A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8B74497">
            <w:pPr>
              <w:spacing w:line="240" w:lineRule="auto"/>
              <w:jc w:val="center"/>
              <w:rPr>
                <w:rFonts w:eastAsia="Times New Roman"/>
                <w:color w:val="000000"/>
                <w:sz w:val="16"/>
                <w:szCs w:val="16"/>
              </w:rPr>
            </w:pPr>
            <w:r>
              <w:rPr>
                <w:rFonts w:eastAsia="Times New Roman"/>
                <w:color w:val="000000"/>
                <w:sz w:val="16"/>
                <w:szCs w:val="16"/>
              </w:rPr>
              <w:t>79</w:t>
            </w:r>
          </w:p>
        </w:tc>
        <w:tc>
          <w:tcPr>
            <w:tcW w:w="5392" w:type="dxa"/>
            <w:shd w:val="clear" w:color="000000" w:fill="FFFFFF"/>
            <w:vAlign w:val="bottom"/>
          </w:tcPr>
          <w:p w14:paraId="0C1F9E9A">
            <w:pPr>
              <w:spacing w:line="240" w:lineRule="auto"/>
              <w:rPr>
                <w:rFonts w:eastAsia="Times New Roman"/>
                <w:color w:val="000000"/>
                <w:sz w:val="16"/>
                <w:szCs w:val="16"/>
              </w:rPr>
            </w:pPr>
            <w:r>
              <w:rPr>
                <w:rFonts w:eastAsia="Times New Roman"/>
                <w:color w:val="000000"/>
                <w:sz w:val="16"/>
                <w:szCs w:val="16"/>
              </w:rPr>
              <w:t>Cloreto de sódio 20% (200mg/ml) de 10 ml</w:t>
            </w:r>
          </w:p>
        </w:tc>
        <w:tc>
          <w:tcPr>
            <w:tcW w:w="816" w:type="dxa"/>
            <w:shd w:val="clear" w:color="000000" w:fill="FFFFFF"/>
            <w:noWrap/>
            <w:vAlign w:val="center"/>
          </w:tcPr>
          <w:p w14:paraId="7D12279E">
            <w:pPr>
              <w:spacing w:line="240" w:lineRule="auto"/>
              <w:jc w:val="center"/>
              <w:rPr>
                <w:rFonts w:eastAsia="Times New Roman"/>
                <w:sz w:val="16"/>
                <w:szCs w:val="16"/>
              </w:rPr>
            </w:pPr>
            <w:r>
              <w:rPr>
                <w:rFonts w:eastAsia="Times New Roman"/>
                <w:sz w:val="16"/>
                <w:szCs w:val="16"/>
              </w:rPr>
              <w:t>267574</w:t>
            </w:r>
          </w:p>
        </w:tc>
        <w:tc>
          <w:tcPr>
            <w:tcW w:w="1198" w:type="dxa"/>
            <w:shd w:val="clear" w:color="000000" w:fill="FFFFFF"/>
            <w:noWrap/>
            <w:vAlign w:val="center"/>
          </w:tcPr>
          <w:p w14:paraId="173DAE2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5A82F268">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shd w:val="clear" w:color="000000" w:fill="FFFFFF"/>
            <w:noWrap/>
            <w:vAlign w:val="center"/>
          </w:tcPr>
          <w:p w14:paraId="093D092E">
            <w:pPr>
              <w:spacing w:line="240" w:lineRule="auto"/>
              <w:jc w:val="center"/>
              <w:rPr>
                <w:rFonts w:eastAsia="Times New Roman"/>
                <w:color w:val="000000"/>
                <w:sz w:val="16"/>
                <w:szCs w:val="16"/>
              </w:rPr>
            </w:pPr>
            <w:r>
              <w:rPr>
                <w:rFonts w:eastAsia="Times New Roman"/>
                <w:color w:val="000000"/>
                <w:sz w:val="16"/>
                <w:szCs w:val="16"/>
              </w:rPr>
              <w:t>R$ 0,42</w:t>
            </w:r>
          </w:p>
        </w:tc>
        <w:tc>
          <w:tcPr>
            <w:tcW w:w="1452" w:type="dxa"/>
            <w:shd w:val="clear" w:color="000000" w:fill="FFFFFF"/>
            <w:noWrap/>
            <w:vAlign w:val="center"/>
          </w:tcPr>
          <w:p w14:paraId="4C7ECDAC">
            <w:pPr>
              <w:spacing w:line="240" w:lineRule="auto"/>
              <w:jc w:val="center"/>
              <w:rPr>
                <w:rFonts w:eastAsia="Times New Roman"/>
                <w:color w:val="000000"/>
                <w:sz w:val="16"/>
                <w:szCs w:val="16"/>
              </w:rPr>
            </w:pPr>
            <w:r>
              <w:rPr>
                <w:rFonts w:eastAsia="Times New Roman"/>
                <w:color w:val="000000"/>
                <w:sz w:val="16"/>
                <w:szCs w:val="16"/>
              </w:rPr>
              <w:t>R$ 105,00</w:t>
            </w:r>
          </w:p>
        </w:tc>
      </w:tr>
      <w:tr w14:paraId="01DF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A3239D6">
            <w:pPr>
              <w:spacing w:line="240" w:lineRule="auto"/>
              <w:jc w:val="center"/>
              <w:rPr>
                <w:rFonts w:eastAsia="Times New Roman"/>
                <w:color w:val="000000"/>
                <w:sz w:val="16"/>
                <w:szCs w:val="16"/>
              </w:rPr>
            </w:pPr>
            <w:r>
              <w:rPr>
                <w:rFonts w:eastAsia="Times New Roman"/>
                <w:color w:val="000000"/>
                <w:sz w:val="16"/>
                <w:szCs w:val="16"/>
              </w:rPr>
              <w:t>80</w:t>
            </w:r>
          </w:p>
        </w:tc>
        <w:tc>
          <w:tcPr>
            <w:tcW w:w="5392" w:type="dxa"/>
            <w:shd w:val="clear" w:color="000000" w:fill="FFFFFF"/>
            <w:vAlign w:val="bottom"/>
          </w:tcPr>
          <w:p w14:paraId="57E8E6E2">
            <w:pPr>
              <w:spacing w:line="240" w:lineRule="auto"/>
              <w:rPr>
                <w:rFonts w:eastAsia="Times New Roman"/>
                <w:color w:val="000000"/>
                <w:sz w:val="16"/>
                <w:szCs w:val="16"/>
              </w:rPr>
            </w:pPr>
            <w:r>
              <w:rPr>
                <w:rFonts w:eastAsia="Times New Roman"/>
                <w:color w:val="000000"/>
                <w:sz w:val="16"/>
                <w:szCs w:val="16"/>
              </w:rPr>
              <w:t xml:space="preserve">CARVEDILOL 3,125 MG </w:t>
            </w:r>
          </w:p>
        </w:tc>
        <w:tc>
          <w:tcPr>
            <w:tcW w:w="816" w:type="dxa"/>
            <w:shd w:val="clear" w:color="000000" w:fill="FFFFFF"/>
            <w:noWrap/>
            <w:vAlign w:val="center"/>
          </w:tcPr>
          <w:p w14:paraId="43E1159C">
            <w:pPr>
              <w:spacing w:line="240" w:lineRule="auto"/>
              <w:jc w:val="center"/>
              <w:rPr>
                <w:rFonts w:eastAsia="Times New Roman"/>
                <w:sz w:val="16"/>
                <w:szCs w:val="16"/>
              </w:rPr>
            </w:pPr>
            <w:r>
              <w:rPr>
                <w:rFonts w:eastAsia="Times New Roman"/>
                <w:sz w:val="16"/>
                <w:szCs w:val="16"/>
              </w:rPr>
              <w:t>267566</w:t>
            </w:r>
          </w:p>
        </w:tc>
        <w:tc>
          <w:tcPr>
            <w:tcW w:w="1198" w:type="dxa"/>
            <w:shd w:val="clear" w:color="000000" w:fill="FFFFFF"/>
            <w:noWrap/>
            <w:vAlign w:val="center"/>
          </w:tcPr>
          <w:p w14:paraId="6282987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3599565A">
            <w:pPr>
              <w:spacing w:line="240" w:lineRule="auto"/>
              <w:jc w:val="center"/>
              <w:rPr>
                <w:rFonts w:eastAsia="Times New Roman"/>
                <w:color w:val="000000"/>
                <w:sz w:val="16"/>
                <w:szCs w:val="16"/>
              </w:rPr>
            </w:pPr>
            <w:r>
              <w:rPr>
                <w:rFonts w:eastAsia="Times New Roman"/>
                <w:color w:val="000000"/>
                <w:sz w:val="16"/>
                <w:szCs w:val="16"/>
              </w:rPr>
              <w:t>1625</w:t>
            </w:r>
          </w:p>
        </w:tc>
        <w:tc>
          <w:tcPr>
            <w:tcW w:w="965" w:type="dxa"/>
            <w:shd w:val="clear" w:color="000000" w:fill="FFFFFF"/>
            <w:noWrap/>
            <w:vAlign w:val="center"/>
          </w:tcPr>
          <w:p w14:paraId="7F3BBD50">
            <w:pPr>
              <w:spacing w:line="240" w:lineRule="auto"/>
              <w:jc w:val="center"/>
              <w:rPr>
                <w:rFonts w:eastAsia="Times New Roman"/>
                <w:color w:val="000000"/>
                <w:sz w:val="16"/>
                <w:szCs w:val="16"/>
              </w:rPr>
            </w:pPr>
            <w:r>
              <w:rPr>
                <w:rFonts w:eastAsia="Times New Roman"/>
                <w:color w:val="000000"/>
                <w:sz w:val="16"/>
                <w:szCs w:val="16"/>
              </w:rPr>
              <w:t>R$ 0,08</w:t>
            </w:r>
          </w:p>
        </w:tc>
        <w:tc>
          <w:tcPr>
            <w:tcW w:w="1452" w:type="dxa"/>
            <w:shd w:val="clear" w:color="000000" w:fill="FFFFFF"/>
            <w:noWrap/>
            <w:vAlign w:val="center"/>
          </w:tcPr>
          <w:p w14:paraId="7BC8BBA0">
            <w:pPr>
              <w:spacing w:line="240" w:lineRule="auto"/>
              <w:jc w:val="center"/>
              <w:rPr>
                <w:rFonts w:eastAsia="Times New Roman"/>
                <w:color w:val="000000"/>
                <w:sz w:val="16"/>
                <w:szCs w:val="16"/>
              </w:rPr>
            </w:pPr>
            <w:r>
              <w:rPr>
                <w:rFonts w:eastAsia="Times New Roman"/>
                <w:color w:val="000000"/>
                <w:sz w:val="16"/>
                <w:szCs w:val="16"/>
              </w:rPr>
              <w:t>R$ 130,00</w:t>
            </w:r>
          </w:p>
        </w:tc>
      </w:tr>
      <w:tr w14:paraId="58EA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5776CD8">
            <w:pPr>
              <w:spacing w:line="240" w:lineRule="auto"/>
              <w:jc w:val="center"/>
              <w:rPr>
                <w:rFonts w:eastAsia="Times New Roman"/>
                <w:color w:val="000000"/>
                <w:sz w:val="16"/>
                <w:szCs w:val="16"/>
              </w:rPr>
            </w:pPr>
            <w:r>
              <w:rPr>
                <w:rFonts w:eastAsia="Times New Roman"/>
                <w:color w:val="000000"/>
                <w:sz w:val="16"/>
                <w:szCs w:val="16"/>
              </w:rPr>
              <w:t>81</w:t>
            </w:r>
          </w:p>
        </w:tc>
        <w:tc>
          <w:tcPr>
            <w:tcW w:w="5392" w:type="dxa"/>
            <w:shd w:val="clear" w:color="000000" w:fill="FFFFFF"/>
            <w:vAlign w:val="bottom"/>
          </w:tcPr>
          <w:p w14:paraId="70C3F470">
            <w:pPr>
              <w:spacing w:line="240" w:lineRule="auto"/>
              <w:rPr>
                <w:rFonts w:eastAsia="Times New Roman"/>
                <w:color w:val="000000"/>
                <w:sz w:val="16"/>
                <w:szCs w:val="16"/>
              </w:rPr>
            </w:pPr>
            <w:r>
              <w:rPr>
                <w:rFonts w:eastAsia="Times New Roman"/>
                <w:color w:val="000000"/>
                <w:sz w:val="16"/>
                <w:szCs w:val="16"/>
              </w:rPr>
              <w:t xml:space="preserve">CARVEDILOL 6,25 MG </w:t>
            </w:r>
          </w:p>
        </w:tc>
        <w:tc>
          <w:tcPr>
            <w:tcW w:w="816" w:type="dxa"/>
            <w:shd w:val="clear" w:color="000000" w:fill="FFFFFF"/>
            <w:noWrap/>
            <w:vAlign w:val="center"/>
          </w:tcPr>
          <w:p w14:paraId="3A21B2F0">
            <w:pPr>
              <w:spacing w:line="240" w:lineRule="auto"/>
              <w:jc w:val="center"/>
              <w:rPr>
                <w:rFonts w:eastAsia="Times New Roman"/>
                <w:sz w:val="16"/>
                <w:szCs w:val="16"/>
              </w:rPr>
            </w:pPr>
            <w:r>
              <w:rPr>
                <w:rFonts w:eastAsia="Times New Roman"/>
                <w:sz w:val="16"/>
                <w:szCs w:val="16"/>
              </w:rPr>
              <w:t>267565</w:t>
            </w:r>
          </w:p>
        </w:tc>
        <w:tc>
          <w:tcPr>
            <w:tcW w:w="1198" w:type="dxa"/>
            <w:shd w:val="clear" w:color="000000" w:fill="FFFFFF"/>
            <w:noWrap/>
            <w:vAlign w:val="center"/>
          </w:tcPr>
          <w:p w14:paraId="4BC6AE7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752C750F">
            <w:pPr>
              <w:spacing w:line="240" w:lineRule="auto"/>
              <w:jc w:val="center"/>
              <w:rPr>
                <w:rFonts w:eastAsia="Times New Roman"/>
                <w:color w:val="000000"/>
                <w:sz w:val="16"/>
                <w:szCs w:val="16"/>
              </w:rPr>
            </w:pPr>
            <w:r>
              <w:rPr>
                <w:rFonts w:eastAsia="Times New Roman"/>
                <w:color w:val="000000"/>
                <w:sz w:val="16"/>
                <w:szCs w:val="16"/>
              </w:rPr>
              <w:t>1625</w:t>
            </w:r>
          </w:p>
        </w:tc>
        <w:tc>
          <w:tcPr>
            <w:tcW w:w="965" w:type="dxa"/>
            <w:shd w:val="clear" w:color="000000" w:fill="FFFFFF"/>
            <w:noWrap/>
            <w:vAlign w:val="center"/>
          </w:tcPr>
          <w:p w14:paraId="2D89B124">
            <w:pPr>
              <w:spacing w:line="240" w:lineRule="auto"/>
              <w:jc w:val="center"/>
              <w:rPr>
                <w:rFonts w:eastAsia="Times New Roman"/>
                <w:color w:val="000000"/>
                <w:sz w:val="16"/>
                <w:szCs w:val="16"/>
              </w:rPr>
            </w:pPr>
            <w:r>
              <w:rPr>
                <w:rFonts w:eastAsia="Times New Roman"/>
                <w:color w:val="000000"/>
                <w:sz w:val="16"/>
                <w:szCs w:val="16"/>
              </w:rPr>
              <w:t>R$ 0,08</w:t>
            </w:r>
          </w:p>
        </w:tc>
        <w:tc>
          <w:tcPr>
            <w:tcW w:w="1452" w:type="dxa"/>
            <w:shd w:val="clear" w:color="000000" w:fill="FFFFFF"/>
            <w:noWrap/>
            <w:vAlign w:val="center"/>
          </w:tcPr>
          <w:p w14:paraId="6F82C404">
            <w:pPr>
              <w:spacing w:line="240" w:lineRule="auto"/>
              <w:jc w:val="center"/>
              <w:rPr>
                <w:rFonts w:eastAsia="Times New Roman"/>
                <w:color w:val="000000"/>
                <w:sz w:val="16"/>
                <w:szCs w:val="16"/>
              </w:rPr>
            </w:pPr>
            <w:r>
              <w:rPr>
                <w:rFonts w:eastAsia="Times New Roman"/>
                <w:color w:val="000000"/>
                <w:sz w:val="16"/>
                <w:szCs w:val="16"/>
              </w:rPr>
              <w:t>R$ 130,00</w:t>
            </w:r>
          </w:p>
        </w:tc>
      </w:tr>
      <w:tr w14:paraId="38BD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815D795">
            <w:pPr>
              <w:spacing w:line="240" w:lineRule="auto"/>
              <w:jc w:val="center"/>
              <w:rPr>
                <w:rFonts w:eastAsia="Times New Roman"/>
                <w:color w:val="000000"/>
                <w:sz w:val="16"/>
                <w:szCs w:val="16"/>
              </w:rPr>
            </w:pPr>
            <w:r>
              <w:rPr>
                <w:rFonts w:eastAsia="Times New Roman"/>
                <w:color w:val="000000"/>
                <w:sz w:val="16"/>
                <w:szCs w:val="16"/>
              </w:rPr>
              <w:t>82</w:t>
            </w:r>
          </w:p>
        </w:tc>
        <w:tc>
          <w:tcPr>
            <w:tcW w:w="5392" w:type="dxa"/>
            <w:shd w:val="clear" w:color="000000" w:fill="FFFFFF"/>
            <w:vAlign w:val="bottom"/>
          </w:tcPr>
          <w:p w14:paraId="69F54834">
            <w:pPr>
              <w:spacing w:line="240" w:lineRule="auto"/>
              <w:rPr>
                <w:rFonts w:eastAsia="Times New Roman"/>
                <w:color w:val="000000"/>
                <w:sz w:val="16"/>
                <w:szCs w:val="16"/>
              </w:rPr>
            </w:pPr>
            <w:r>
              <w:rPr>
                <w:rFonts w:eastAsia="Times New Roman"/>
                <w:color w:val="000000"/>
                <w:sz w:val="16"/>
                <w:szCs w:val="16"/>
              </w:rPr>
              <w:t xml:space="preserve">CARVEDILOL 12,5 MG </w:t>
            </w:r>
          </w:p>
        </w:tc>
        <w:tc>
          <w:tcPr>
            <w:tcW w:w="816" w:type="dxa"/>
            <w:shd w:val="clear" w:color="000000" w:fill="FFFFFF"/>
            <w:noWrap/>
            <w:vAlign w:val="center"/>
          </w:tcPr>
          <w:p w14:paraId="044A6649">
            <w:pPr>
              <w:spacing w:line="240" w:lineRule="auto"/>
              <w:jc w:val="center"/>
              <w:rPr>
                <w:rFonts w:eastAsia="Times New Roman"/>
                <w:sz w:val="16"/>
                <w:szCs w:val="16"/>
              </w:rPr>
            </w:pPr>
            <w:r>
              <w:rPr>
                <w:rFonts w:eastAsia="Times New Roman"/>
                <w:sz w:val="16"/>
                <w:szCs w:val="16"/>
              </w:rPr>
              <w:t>267564</w:t>
            </w:r>
          </w:p>
        </w:tc>
        <w:tc>
          <w:tcPr>
            <w:tcW w:w="1198" w:type="dxa"/>
            <w:shd w:val="clear" w:color="000000" w:fill="FFFFFF"/>
            <w:noWrap/>
            <w:vAlign w:val="center"/>
          </w:tcPr>
          <w:p w14:paraId="77AF3D8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707745EE">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shd w:val="clear" w:color="000000" w:fill="FFFFFF"/>
            <w:noWrap/>
            <w:vAlign w:val="center"/>
          </w:tcPr>
          <w:p w14:paraId="6323335D">
            <w:pPr>
              <w:spacing w:line="240" w:lineRule="auto"/>
              <w:jc w:val="center"/>
              <w:rPr>
                <w:rFonts w:eastAsia="Times New Roman"/>
                <w:color w:val="000000"/>
                <w:sz w:val="16"/>
                <w:szCs w:val="16"/>
              </w:rPr>
            </w:pPr>
            <w:r>
              <w:rPr>
                <w:rFonts w:eastAsia="Times New Roman"/>
                <w:color w:val="000000"/>
                <w:sz w:val="16"/>
                <w:szCs w:val="16"/>
              </w:rPr>
              <w:t>R$ 0,11</w:t>
            </w:r>
          </w:p>
        </w:tc>
        <w:tc>
          <w:tcPr>
            <w:tcW w:w="1452" w:type="dxa"/>
            <w:shd w:val="clear" w:color="000000" w:fill="FFFFFF"/>
            <w:noWrap/>
            <w:vAlign w:val="center"/>
          </w:tcPr>
          <w:p w14:paraId="0976A634">
            <w:pPr>
              <w:spacing w:line="240" w:lineRule="auto"/>
              <w:jc w:val="center"/>
              <w:rPr>
                <w:rFonts w:eastAsia="Times New Roman"/>
                <w:color w:val="000000"/>
                <w:sz w:val="16"/>
                <w:szCs w:val="16"/>
              </w:rPr>
            </w:pPr>
            <w:r>
              <w:rPr>
                <w:rFonts w:eastAsia="Times New Roman"/>
                <w:color w:val="000000"/>
                <w:sz w:val="16"/>
                <w:szCs w:val="16"/>
              </w:rPr>
              <w:t>R$ 137,50</w:t>
            </w:r>
          </w:p>
        </w:tc>
      </w:tr>
      <w:tr w14:paraId="4E06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704" w:type="dxa"/>
            <w:shd w:val="clear" w:color="000000" w:fill="FFFFFF"/>
            <w:noWrap/>
            <w:vAlign w:val="center"/>
          </w:tcPr>
          <w:p w14:paraId="72158E8B">
            <w:pPr>
              <w:spacing w:line="240" w:lineRule="auto"/>
              <w:jc w:val="center"/>
              <w:rPr>
                <w:rFonts w:eastAsia="Times New Roman"/>
                <w:color w:val="000000"/>
                <w:sz w:val="16"/>
                <w:szCs w:val="16"/>
              </w:rPr>
            </w:pPr>
            <w:r>
              <w:rPr>
                <w:rFonts w:eastAsia="Times New Roman"/>
                <w:color w:val="000000"/>
                <w:sz w:val="16"/>
                <w:szCs w:val="16"/>
              </w:rPr>
              <w:t>83</w:t>
            </w:r>
          </w:p>
        </w:tc>
        <w:tc>
          <w:tcPr>
            <w:tcW w:w="5392" w:type="dxa"/>
            <w:shd w:val="clear" w:color="000000" w:fill="FFFFFF"/>
            <w:vAlign w:val="center"/>
          </w:tcPr>
          <w:p w14:paraId="723BE2AD">
            <w:pPr>
              <w:spacing w:line="240" w:lineRule="auto"/>
              <w:rPr>
                <w:rFonts w:eastAsia="Times New Roman"/>
                <w:color w:val="000000"/>
                <w:sz w:val="16"/>
                <w:szCs w:val="16"/>
              </w:rPr>
            </w:pPr>
            <w:r>
              <w:rPr>
                <w:rFonts w:eastAsia="Times New Roman"/>
                <w:color w:val="000000"/>
                <w:sz w:val="16"/>
                <w:szCs w:val="16"/>
              </w:rPr>
              <w:t>CEFALEXINA  SÓDICA  OU  CLORIDRATO  DE  CEFALEXINA PÓ P/ SUSPENSÃO ORAL 50 MG/ML</w:t>
            </w:r>
          </w:p>
        </w:tc>
        <w:tc>
          <w:tcPr>
            <w:tcW w:w="816" w:type="dxa"/>
            <w:shd w:val="clear" w:color="auto" w:fill="auto"/>
            <w:noWrap/>
            <w:vAlign w:val="bottom"/>
          </w:tcPr>
          <w:p w14:paraId="2396CE2C">
            <w:pPr>
              <w:spacing w:line="240" w:lineRule="auto"/>
              <w:jc w:val="center"/>
              <w:rPr>
                <w:rFonts w:eastAsia="Times New Roman"/>
                <w:b/>
                <w:bCs/>
                <w:color w:val="495057"/>
                <w:sz w:val="16"/>
                <w:szCs w:val="16"/>
              </w:rPr>
            </w:pPr>
            <w:r>
              <w:rPr>
                <w:rFonts w:eastAsia="Times New Roman"/>
                <w:b/>
                <w:bCs/>
                <w:color w:val="495057"/>
                <w:sz w:val="16"/>
                <w:szCs w:val="16"/>
              </w:rPr>
              <w:t>331555</w:t>
            </w:r>
          </w:p>
        </w:tc>
        <w:tc>
          <w:tcPr>
            <w:tcW w:w="1198" w:type="dxa"/>
            <w:shd w:val="clear" w:color="auto" w:fill="auto"/>
            <w:noWrap/>
            <w:vAlign w:val="center"/>
          </w:tcPr>
          <w:p w14:paraId="1DA2F912">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5C640A24">
            <w:pPr>
              <w:spacing w:line="240" w:lineRule="auto"/>
              <w:jc w:val="center"/>
              <w:rPr>
                <w:rFonts w:eastAsia="Times New Roman"/>
                <w:color w:val="000000"/>
                <w:sz w:val="16"/>
                <w:szCs w:val="16"/>
              </w:rPr>
            </w:pPr>
            <w:r>
              <w:rPr>
                <w:rFonts w:eastAsia="Times New Roman"/>
                <w:color w:val="000000"/>
                <w:sz w:val="16"/>
                <w:szCs w:val="16"/>
              </w:rPr>
              <w:t>1.368</w:t>
            </w:r>
          </w:p>
        </w:tc>
        <w:tc>
          <w:tcPr>
            <w:tcW w:w="965" w:type="dxa"/>
            <w:shd w:val="clear" w:color="auto" w:fill="auto"/>
            <w:noWrap/>
            <w:vAlign w:val="bottom"/>
          </w:tcPr>
          <w:p w14:paraId="48332968">
            <w:pPr>
              <w:spacing w:line="240" w:lineRule="auto"/>
              <w:jc w:val="center"/>
              <w:rPr>
                <w:rFonts w:eastAsia="Times New Roman"/>
                <w:color w:val="000000"/>
                <w:sz w:val="16"/>
                <w:szCs w:val="16"/>
              </w:rPr>
            </w:pPr>
            <w:r>
              <w:rPr>
                <w:rFonts w:eastAsia="Times New Roman"/>
                <w:color w:val="000000"/>
                <w:sz w:val="16"/>
                <w:szCs w:val="16"/>
              </w:rPr>
              <w:t xml:space="preserve"> R$      11,36 </w:t>
            </w:r>
          </w:p>
        </w:tc>
        <w:tc>
          <w:tcPr>
            <w:tcW w:w="1452" w:type="dxa"/>
            <w:shd w:val="clear" w:color="auto" w:fill="auto"/>
            <w:noWrap/>
            <w:vAlign w:val="bottom"/>
          </w:tcPr>
          <w:p w14:paraId="45A89DC0">
            <w:pPr>
              <w:spacing w:line="240" w:lineRule="auto"/>
              <w:jc w:val="center"/>
              <w:rPr>
                <w:rFonts w:eastAsia="Times New Roman"/>
                <w:color w:val="000000"/>
                <w:sz w:val="16"/>
                <w:szCs w:val="16"/>
              </w:rPr>
            </w:pPr>
            <w:r>
              <w:rPr>
                <w:rFonts w:eastAsia="Times New Roman"/>
                <w:color w:val="000000"/>
                <w:sz w:val="16"/>
                <w:szCs w:val="16"/>
              </w:rPr>
              <w:t xml:space="preserve"> R$          15.540,48 </w:t>
            </w:r>
          </w:p>
        </w:tc>
      </w:tr>
      <w:tr w14:paraId="5601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9AA1BA8">
            <w:pPr>
              <w:spacing w:line="240" w:lineRule="auto"/>
              <w:jc w:val="center"/>
              <w:rPr>
                <w:rFonts w:eastAsia="Times New Roman"/>
                <w:color w:val="000000"/>
                <w:sz w:val="16"/>
                <w:szCs w:val="16"/>
              </w:rPr>
            </w:pPr>
            <w:r>
              <w:rPr>
                <w:rFonts w:eastAsia="Times New Roman"/>
                <w:color w:val="000000"/>
                <w:sz w:val="16"/>
                <w:szCs w:val="16"/>
              </w:rPr>
              <w:t>84</w:t>
            </w:r>
          </w:p>
        </w:tc>
        <w:tc>
          <w:tcPr>
            <w:tcW w:w="5392" w:type="dxa"/>
            <w:shd w:val="clear" w:color="000000" w:fill="FFFFFF"/>
            <w:vAlign w:val="bottom"/>
          </w:tcPr>
          <w:p w14:paraId="22D55D39">
            <w:pPr>
              <w:spacing w:line="240" w:lineRule="auto"/>
              <w:rPr>
                <w:rFonts w:eastAsia="Times New Roman"/>
                <w:color w:val="000000"/>
                <w:sz w:val="16"/>
                <w:szCs w:val="16"/>
              </w:rPr>
            </w:pPr>
            <w:r>
              <w:rPr>
                <w:rFonts w:eastAsia="Times New Roman"/>
                <w:color w:val="000000"/>
                <w:sz w:val="16"/>
                <w:szCs w:val="16"/>
              </w:rPr>
              <w:t>Cetoprofeno de 50 mg/ml ampola</w:t>
            </w:r>
          </w:p>
        </w:tc>
        <w:tc>
          <w:tcPr>
            <w:tcW w:w="816" w:type="dxa"/>
            <w:shd w:val="clear" w:color="000000" w:fill="FFFFFF"/>
            <w:noWrap/>
            <w:vAlign w:val="center"/>
          </w:tcPr>
          <w:p w14:paraId="5619085E">
            <w:pPr>
              <w:spacing w:line="240" w:lineRule="auto"/>
              <w:jc w:val="center"/>
              <w:rPr>
                <w:rFonts w:eastAsia="Times New Roman"/>
                <w:sz w:val="16"/>
                <w:szCs w:val="16"/>
              </w:rPr>
            </w:pPr>
            <w:r>
              <w:rPr>
                <w:rFonts w:eastAsia="Times New Roman"/>
                <w:sz w:val="16"/>
                <w:szCs w:val="16"/>
              </w:rPr>
              <w:t>448845</w:t>
            </w:r>
          </w:p>
        </w:tc>
        <w:tc>
          <w:tcPr>
            <w:tcW w:w="1198" w:type="dxa"/>
            <w:shd w:val="clear" w:color="000000" w:fill="FFFFFF"/>
            <w:noWrap/>
            <w:vAlign w:val="center"/>
          </w:tcPr>
          <w:p w14:paraId="38E3A43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07249E6E">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shd w:val="clear" w:color="000000" w:fill="FFFFFF"/>
            <w:noWrap/>
            <w:vAlign w:val="center"/>
          </w:tcPr>
          <w:p w14:paraId="288DBE66">
            <w:pPr>
              <w:spacing w:line="240" w:lineRule="auto"/>
              <w:jc w:val="center"/>
              <w:rPr>
                <w:rFonts w:eastAsia="Times New Roman"/>
                <w:color w:val="000000"/>
                <w:sz w:val="16"/>
                <w:szCs w:val="16"/>
              </w:rPr>
            </w:pPr>
            <w:r>
              <w:rPr>
                <w:rFonts w:eastAsia="Times New Roman"/>
                <w:color w:val="000000"/>
                <w:sz w:val="16"/>
                <w:szCs w:val="16"/>
              </w:rPr>
              <w:t>R$ 1,78</w:t>
            </w:r>
          </w:p>
        </w:tc>
        <w:tc>
          <w:tcPr>
            <w:tcW w:w="1452" w:type="dxa"/>
            <w:shd w:val="clear" w:color="000000" w:fill="FFFFFF"/>
            <w:noWrap/>
            <w:vAlign w:val="center"/>
          </w:tcPr>
          <w:p w14:paraId="75F0D6DC">
            <w:pPr>
              <w:spacing w:line="240" w:lineRule="auto"/>
              <w:jc w:val="center"/>
              <w:rPr>
                <w:rFonts w:eastAsia="Times New Roman"/>
                <w:color w:val="000000"/>
                <w:sz w:val="16"/>
                <w:szCs w:val="16"/>
              </w:rPr>
            </w:pPr>
            <w:r>
              <w:rPr>
                <w:rFonts w:eastAsia="Times New Roman"/>
                <w:color w:val="000000"/>
                <w:sz w:val="16"/>
                <w:szCs w:val="16"/>
              </w:rPr>
              <w:t>R$ 4.450,00</w:t>
            </w:r>
          </w:p>
        </w:tc>
      </w:tr>
      <w:tr w14:paraId="7B65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BC7FC9E">
            <w:pPr>
              <w:spacing w:line="240" w:lineRule="auto"/>
              <w:jc w:val="center"/>
              <w:rPr>
                <w:rFonts w:eastAsia="Times New Roman"/>
                <w:color w:val="000000"/>
                <w:sz w:val="16"/>
                <w:szCs w:val="16"/>
              </w:rPr>
            </w:pPr>
            <w:r>
              <w:rPr>
                <w:rFonts w:eastAsia="Times New Roman"/>
                <w:color w:val="000000"/>
                <w:sz w:val="16"/>
                <w:szCs w:val="16"/>
              </w:rPr>
              <w:t>85</w:t>
            </w:r>
          </w:p>
        </w:tc>
        <w:tc>
          <w:tcPr>
            <w:tcW w:w="5392" w:type="dxa"/>
            <w:shd w:val="clear" w:color="000000" w:fill="FFFFFF"/>
            <w:vAlign w:val="center"/>
          </w:tcPr>
          <w:p w14:paraId="3C01982C">
            <w:pPr>
              <w:spacing w:line="240" w:lineRule="auto"/>
              <w:rPr>
                <w:rFonts w:eastAsia="Times New Roman"/>
                <w:color w:val="000000"/>
                <w:sz w:val="16"/>
                <w:szCs w:val="16"/>
              </w:rPr>
            </w:pPr>
            <w:r>
              <w:rPr>
                <w:rFonts w:eastAsia="Times New Roman"/>
                <w:color w:val="000000"/>
                <w:sz w:val="16"/>
                <w:szCs w:val="16"/>
              </w:rPr>
              <w:t>CIPROFIBRATO 100MG</w:t>
            </w:r>
          </w:p>
        </w:tc>
        <w:tc>
          <w:tcPr>
            <w:tcW w:w="816" w:type="dxa"/>
            <w:shd w:val="clear" w:color="auto" w:fill="auto"/>
            <w:noWrap/>
            <w:vAlign w:val="bottom"/>
          </w:tcPr>
          <w:p w14:paraId="2ECD7A20">
            <w:pPr>
              <w:spacing w:line="240" w:lineRule="auto"/>
              <w:jc w:val="center"/>
              <w:rPr>
                <w:rFonts w:eastAsia="Times New Roman"/>
                <w:b/>
                <w:bCs/>
                <w:color w:val="495057"/>
                <w:sz w:val="16"/>
                <w:szCs w:val="16"/>
              </w:rPr>
            </w:pPr>
            <w:r>
              <w:rPr>
                <w:rFonts w:eastAsia="Times New Roman"/>
                <w:b/>
                <w:bCs/>
                <w:color w:val="495057"/>
                <w:sz w:val="16"/>
                <w:szCs w:val="16"/>
              </w:rPr>
              <w:t>308738</w:t>
            </w:r>
          </w:p>
        </w:tc>
        <w:tc>
          <w:tcPr>
            <w:tcW w:w="1198" w:type="dxa"/>
            <w:shd w:val="clear" w:color="auto" w:fill="auto"/>
            <w:noWrap/>
            <w:vAlign w:val="center"/>
          </w:tcPr>
          <w:p w14:paraId="1EA2D4B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6447C838">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shd w:val="clear" w:color="000000" w:fill="FFFFFF"/>
            <w:noWrap/>
            <w:vAlign w:val="bottom"/>
          </w:tcPr>
          <w:p w14:paraId="24532A95">
            <w:pPr>
              <w:spacing w:line="240" w:lineRule="auto"/>
              <w:jc w:val="center"/>
              <w:rPr>
                <w:rFonts w:eastAsia="Times New Roman"/>
                <w:color w:val="000000"/>
                <w:sz w:val="16"/>
                <w:szCs w:val="16"/>
              </w:rPr>
            </w:pPr>
            <w:r>
              <w:rPr>
                <w:rFonts w:eastAsia="Times New Roman"/>
                <w:color w:val="000000"/>
                <w:sz w:val="16"/>
                <w:szCs w:val="16"/>
              </w:rPr>
              <w:t xml:space="preserve"> R$        0,28 </w:t>
            </w:r>
          </w:p>
        </w:tc>
        <w:tc>
          <w:tcPr>
            <w:tcW w:w="1452" w:type="dxa"/>
            <w:shd w:val="clear" w:color="auto" w:fill="auto"/>
            <w:noWrap/>
            <w:vAlign w:val="bottom"/>
          </w:tcPr>
          <w:p w14:paraId="22C1732F">
            <w:pPr>
              <w:spacing w:line="240" w:lineRule="auto"/>
              <w:jc w:val="center"/>
              <w:rPr>
                <w:rFonts w:eastAsia="Times New Roman"/>
                <w:color w:val="000000"/>
                <w:sz w:val="16"/>
                <w:szCs w:val="16"/>
              </w:rPr>
            </w:pPr>
            <w:r>
              <w:rPr>
                <w:rFonts w:eastAsia="Times New Roman"/>
                <w:color w:val="000000"/>
                <w:sz w:val="16"/>
                <w:szCs w:val="16"/>
              </w:rPr>
              <w:t xml:space="preserve"> R$               483,84 </w:t>
            </w:r>
          </w:p>
        </w:tc>
      </w:tr>
      <w:tr w14:paraId="223E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B2374FD">
            <w:pPr>
              <w:spacing w:line="240" w:lineRule="auto"/>
              <w:jc w:val="center"/>
              <w:rPr>
                <w:rFonts w:eastAsia="Times New Roman"/>
                <w:color w:val="000000"/>
                <w:sz w:val="16"/>
                <w:szCs w:val="16"/>
              </w:rPr>
            </w:pPr>
            <w:r>
              <w:rPr>
                <w:rFonts w:eastAsia="Times New Roman"/>
                <w:color w:val="000000"/>
                <w:sz w:val="16"/>
                <w:szCs w:val="16"/>
              </w:rPr>
              <w:t>86</w:t>
            </w:r>
          </w:p>
        </w:tc>
        <w:tc>
          <w:tcPr>
            <w:tcW w:w="5392" w:type="dxa"/>
            <w:shd w:val="clear" w:color="000000" w:fill="FFFFFF"/>
            <w:vAlign w:val="bottom"/>
          </w:tcPr>
          <w:p w14:paraId="04B7F1A2">
            <w:pPr>
              <w:spacing w:line="240" w:lineRule="auto"/>
              <w:rPr>
                <w:rFonts w:eastAsia="Times New Roman"/>
                <w:color w:val="000000"/>
                <w:sz w:val="16"/>
                <w:szCs w:val="16"/>
              </w:rPr>
            </w:pPr>
            <w:r>
              <w:rPr>
                <w:rFonts w:eastAsia="Times New Roman"/>
                <w:color w:val="000000"/>
                <w:sz w:val="16"/>
                <w:szCs w:val="16"/>
              </w:rPr>
              <w:t>Clindamicina 300 MG</w:t>
            </w:r>
          </w:p>
        </w:tc>
        <w:tc>
          <w:tcPr>
            <w:tcW w:w="816" w:type="dxa"/>
            <w:shd w:val="clear" w:color="000000" w:fill="FFFFFF"/>
            <w:noWrap/>
            <w:vAlign w:val="center"/>
          </w:tcPr>
          <w:p w14:paraId="07244D9C">
            <w:pPr>
              <w:spacing w:line="240" w:lineRule="auto"/>
              <w:jc w:val="center"/>
              <w:rPr>
                <w:rFonts w:eastAsia="Times New Roman"/>
                <w:sz w:val="16"/>
                <w:szCs w:val="16"/>
              </w:rPr>
            </w:pPr>
            <w:r>
              <w:rPr>
                <w:rFonts w:eastAsia="Times New Roman"/>
                <w:sz w:val="16"/>
                <w:szCs w:val="16"/>
              </w:rPr>
              <w:t>268436</w:t>
            </w:r>
          </w:p>
        </w:tc>
        <w:tc>
          <w:tcPr>
            <w:tcW w:w="1198" w:type="dxa"/>
            <w:shd w:val="clear" w:color="000000" w:fill="FFFFFF"/>
            <w:noWrap/>
            <w:vAlign w:val="center"/>
          </w:tcPr>
          <w:p w14:paraId="665E412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5DFFBC79">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shd w:val="clear" w:color="000000" w:fill="FFFFFF"/>
            <w:noWrap/>
            <w:vAlign w:val="center"/>
          </w:tcPr>
          <w:p w14:paraId="19FCB2DD">
            <w:pPr>
              <w:spacing w:line="240" w:lineRule="auto"/>
              <w:jc w:val="center"/>
              <w:rPr>
                <w:rFonts w:eastAsia="Times New Roman"/>
                <w:color w:val="000000"/>
                <w:sz w:val="16"/>
                <w:szCs w:val="16"/>
              </w:rPr>
            </w:pPr>
            <w:r>
              <w:rPr>
                <w:rFonts w:eastAsia="Times New Roman"/>
                <w:color w:val="000000"/>
                <w:sz w:val="16"/>
                <w:szCs w:val="16"/>
              </w:rPr>
              <w:t>R$ 1,40</w:t>
            </w:r>
          </w:p>
        </w:tc>
        <w:tc>
          <w:tcPr>
            <w:tcW w:w="1452" w:type="dxa"/>
            <w:shd w:val="clear" w:color="000000" w:fill="FFFFFF"/>
            <w:noWrap/>
            <w:vAlign w:val="center"/>
          </w:tcPr>
          <w:p w14:paraId="501D059F">
            <w:pPr>
              <w:spacing w:line="240" w:lineRule="auto"/>
              <w:jc w:val="center"/>
              <w:rPr>
                <w:rFonts w:eastAsia="Times New Roman"/>
                <w:color w:val="000000"/>
                <w:sz w:val="16"/>
                <w:szCs w:val="16"/>
              </w:rPr>
            </w:pPr>
            <w:r>
              <w:rPr>
                <w:rFonts w:eastAsia="Times New Roman"/>
                <w:color w:val="000000"/>
                <w:sz w:val="16"/>
                <w:szCs w:val="16"/>
              </w:rPr>
              <w:t>R$ 350,00</w:t>
            </w:r>
          </w:p>
        </w:tc>
      </w:tr>
      <w:tr w14:paraId="0EAC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460DFCA">
            <w:pPr>
              <w:spacing w:line="240" w:lineRule="auto"/>
              <w:jc w:val="center"/>
              <w:rPr>
                <w:rFonts w:eastAsia="Times New Roman"/>
                <w:color w:val="000000"/>
                <w:sz w:val="16"/>
                <w:szCs w:val="16"/>
              </w:rPr>
            </w:pPr>
            <w:r>
              <w:rPr>
                <w:rFonts w:eastAsia="Times New Roman"/>
                <w:color w:val="000000"/>
                <w:sz w:val="16"/>
                <w:szCs w:val="16"/>
              </w:rPr>
              <w:t>87</w:t>
            </w:r>
          </w:p>
        </w:tc>
        <w:tc>
          <w:tcPr>
            <w:tcW w:w="5392" w:type="dxa"/>
            <w:shd w:val="clear" w:color="000000" w:fill="FFFFFF"/>
            <w:vAlign w:val="bottom"/>
          </w:tcPr>
          <w:p w14:paraId="24A3A836">
            <w:pPr>
              <w:spacing w:line="240" w:lineRule="auto"/>
              <w:rPr>
                <w:rFonts w:eastAsia="Times New Roman"/>
                <w:color w:val="000000"/>
                <w:sz w:val="16"/>
                <w:szCs w:val="16"/>
              </w:rPr>
            </w:pPr>
            <w:r>
              <w:rPr>
                <w:rFonts w:eastAsia="Times New Roman"/>
                <w:color w:val="000000"/>
                <w:sz w:val="16"/>
                <w:szCs w:val="16"/>
              </w:rPr>
              <w:t>Clindamicina 150mg/ml</w:t>
            </w:r>
          </w:p>
        </w:tc>
        <w:tc>
          <w:tcPr>
            <w:tcW w:w="816" w:type="dxa"/>
            <w:shd w:val="clear" w:color="000000" w:fill="FFFFFF"/>
            <w:noWrap/>
            <w:vAlign w:val="center"/>
          </w:tcPr>
          <w:p w14:paraId="09D62DD9">
            <w:pPr>
              <w:spacing w:line="240" w:lineRule="auto"/>
              <w:jc w:val="center"/>
              <w:rPr>
                <w:rFonts w:eastAsia="Times New Roman"/>
                <w:sz w:val="16"/>
                <w:szCs w:val="16"/>
              </w:rPr>
            </w:pPr>
            <w:r>
              <w:rPr>
                <w:rFonts w:eastAsia="Times New Roman"/>
                <w:sz w:val="16"/>
                <w:szCs w:val="16"/>
              </w:rPr>
              <w:t>292419</w:t>
            </w:r>
          </w:p>
        </w:tc>
        <w:tc>
          <w:tcPr>
            <w:tcW w:w="1198" w:type="dxa"/>
            <w:shd w:val="clear" w:color="000000" w:fill="FFFFFF"/>
            <w:noWrap/>
            <w:vAlign w:val="center"/>
          </w:tcPr>
          <w:p w14:paraId="0143AD9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50EC7F77">
            <w:pPr>
              <w:spacing w:line="240" w:lineRule="auto"/>
              <w:jc w:val="center"/>
              <w:rPr>
                <w:rFonts w:eastAsia="Times New Roman"/>
                <w:color w:val="000000"/>
                <w:sz w:val="16"/>
                <w:szCs w:val="16"/>
              </w:rPr>
            </w:pPr>
            <w:r>
              <w:rPr>
                <w:rFonts w:eastAsia="Times New Roman"/>
                <w:color w:val="000000"/>
                <w:sz w:val="16"/>
                <w:szCs w:val="16"/>
              </w:rPr>
              <w:t>2000</w:t>
            </w:r>
          </w:p>
        </w:tc>
        <w:tc>
          <w:tcPr>
            <w:tcW w:w="965" w:type="dxa"/>
            <w:shd w:val="clear" w:color="000000" w:fill="FFFFFF"/>
            <w:noWrap/>
            <w:vAlign w:val="center"/>
          </w:tcPr>
          <w:p w14:paraId="21A4F8E4">
            <w:pPr>
              <w:spacing w:line="240" w:lineRule="auto"/>
              <w:jc w:val="center"/>
              <w:rPr>
                <w:rFonts w:eastAsia="Times New Roman"/>
                <w:color w:val="000000"/>
                <w:sz w:val="16"/>
                <w:szCs w:val="16"/>
              </w:rPr>
            </w:pPr>
            <w:r>
              <w:rPr>
                <w:rFonts w:eastAsia="Times New Roman"/>
                <w:color w:val="000000"/>
                <w:sz w:val="16"/>
                <w:szCs w:val="16"/>
              </w:rPr>
              <w:t>R$ 3,45</w:t>
            </w:r>
          </w:p>
        </w:tc>
        <w:tc>
          <w:tcPr>
            <w:tcW w:w="1452" w:type="dxa"/>
            <w:shd w:val="clear" w:color="000000" w:fill="FFFFFF"/>
            <w:noWrap/>
            <w:vAlign w:val="center"/>
          </w:tcPr>
          <w:p w14:paraId="240A50BF">
            <w:pPr>
              <w:spacing w:line="240" w:lineRule="auto"/>
              <w:jc w:val="center"/>
              <w:rPr>
                <w:rFonts w:eastAsia="Times New Roman"/>
                <w:color w:val="000000"/>
                <w:sz w:val="16"/>
                <w:szCs w:val="16"/>
              </w:rPr>
            </w:pPr>
            <w:r>
              <w:rPr>
                <w:rFonts w:eastAsia="Times New Roman"/>
                <w:color w:val="000000"/>
                <w:sz w:val="16"/>
                <w:szCs w:val="16"/>
              </w:rPr>
              <w:t>R$ 6.900,00</w:t>
            </w:r>
          </w:p>
        </w:tc>
      </w:tr>
      <w:tr w14:paraId="32FE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B84BD61">
            <w:pPr>
              <w:spacing w:line="240" w:lineRule="auto"/>
              <w:jc w:val="center"/>
              <w:rPr>
                <w:rFonts w:eastAsia="Times New Roman"/>
                <w:color w:val="000000"/>
                <w:sz w:val="16"/>
                <w:szCs w:val="16"/>
              </w:rPr>
            </w:pPr>
            <w:r>
              <w:rPr>
                <w:rFonts w:eastAsia="Times New Roman"/>
                <w:color w:val="000000"/>
                <w:sz w:val="16"/>
                <w:szCs w:val="16"/>
              </w:rPr>
              <w:t>88</w:t>
            </w:r>
          </w:p>
        </w:tc>
        <w:tc>
          <w:tcPr>
            <w:tcW w:w="5392" w:type="dxa"/>
            <w:shd w:val="clear" w:color="000000" w:fill="FFFFFF"/>
            <w:vAlign w:val="bottom"/>
          </w:tcPr>
          <w:p w14:paraId="6C144E10">
            <w:pPr>
              <w:spacing w:line="240" w:lineRule="auto"/>
              <w:rPr>
                <w:rFonts w:eastAsia="Times New Roman"/>
                <w:color w:val="000000"/>
                <w:sz w:val="16"/>
                <w:szCs w:val="16"/>
              </w:rPr>
            </w:pPr>
            <w:r>
              <w:rPr>
                <w:rFonts w:eastAsia="Times New Roman"/>
                <w:color w:val="000000"/>
                <w:sz w:val="16"/>
                <w:szCs w:val="16"/>
              </w:rPr>
              <w:t>CLOPIDOGREL, BISSULFATO 75 MG</w:t>
            </w:r>
          </w:p>
        </w:tc>
        <w:tc>
          <w:tcPr>
            <w:tcW w:w="816" w:type="dxa"/>
            <w:shd w:val="clear" w:color="000000" w:fill="FFFFFF"/>
            <w:noWrap/>
            <w:vAlign w:val="center"/>
          </w:tcPr>
          <w:p w14:paraId="4AD9630F">
            <w:pPr>
              <w:spacing w:line="240" w:lineRule="auto"/>
              <w:jc w:val="center"/>
              <w:rPr>
                <w:rFonts w:eastAsia="Times New Roman"/>
                <w:sz w:val="16"/>
                <w:szCs w:val="16"/>
              </w:rPr>
            </w:pPr>
            <w:r>
              <w:rPr>
                <w:rFonts w:eastAsia="Times New Roman"/>
                <w:sz w:val="16"/>
                <w:szCs w:val="16"/>
              </w:rPr>
              <w:t>272045</w:t>
            </w:r>
          </w:p>
        </w:tc>
        <w:tc>
          <w:tcPr>
            <w:tcW w:w="1198" w:type="dxa"/>
            <w:shd w:val="clear" w:color="000000" w:fill="FFFFFF"/>
            <w:noWrap/>
            <w:vAlign w:val="center"/>
          </w:tcPr>
          <w:p w14:paraId="6A56F070">
            <w:pPr>
              <w:spacing w:line="240" w:lineRule="auto"/>
              <w:jc w:val="center"/>
              <w:rPr>
                <w:rFonts w:eastAsia="Times New Roman"/>
                <w:color w:val="000000"/>
                <w:sz w:val="16"/>
                <w:szCs w:val="16"/>
              </w:rPr>
            </w:pPr>
            <w:r>
              <w:rPr>
                <w:rFonts w:eastAsia="Times New Roman"/>
                <w:color w:val="000000"/>
                <w:sz w:val="16"/>
                <w:szCs w:val="16"/>
              </w:rPr>
              <w:t>Cmp</w:t>
            </w:r>
          </w:p>
        </w:tc>
        <w:tc>
          <w:tcPr>
            <w:tcW w:w="924" w:type="dxa"/>
            <w:shd w:val="clear" w:color="000000" w:fill="FFFFFF"/>
            <w:noWrap/>
            <w:vAlign w:val="center"/>
          </w:tcPr>
          <w:p w14:paraId="03EC940D">
            <w:pPr>
              <w:spacing w:line="240" w:lineRule="auto"/>
              <w:jc w:val="center"/>
              <w:rPr>
                <w:rFonts w:eastAsia="Times New Roman"/>
                <w:color w:val="000000"/>
                <w:sz w:val="16"/>
                <w:szCs w:val="16"/>
              </w:rPr>
            </w:pPr>
            <w:r>
              <w:rPr>
                <w:rFonts w:eastAsia="Times New Roman"/>
                <w:color w:val="000000"/>
                <w:sz w:val="16"/>
                <w:szCs w:val="16"/>
              </w:rPr>
              <w:t>100</w:t>
            </w:r>
          </w:p>
        </w:tc>
        <w:tc>
          <w:tcPr>
            <w:tcW w:w="965" w:type="dxa"/>
            <w:shd w:val="clear" w:color="000000" w:fill="FFFFFF"/>
            <w:noWrap/>
            <w:vAlign w:val="center"/>
          </w:tcPr>
          <w:p w14:paraId="13915B64">
            <w:pPr>
              <w:spacing w:line="240" w:lineRule="auto"/>
              <w:jc w:val="center"/>
              <w:rPr>
                <w:rFonts w:eastAsia="Times New Roman"/>
                <w:color w:val="000000"/>
                <w:sz w:val="16"/>
                <w:szCs w:val="16"/>
              </w:rPr>
            </w:pPr>
            <w:r>
              <w:rPr>
                <w:rFonts w:eastAsia="Times New Roman"/>
                <w:color w:val="000000"/>
                <w:sz w:val="16"/>
                <w:szCs w:val="16"/>
              </w:rPr>
              <w:t>R$ 0,29</w:t>
            </w:r>
          </w:p>
        </w:tc>
        <w:tc>
          <w:tcPr>
            <w:tcW w:w="1452" w:type="dxa"/>
            <w:shd w:val="clear" w:color="000000" w:fill="FFFFFF"/>
            <w:noWrap/>
            <w:vAlign w:val="center"/>
          </w:tcPr>
          <w:p w14:paraId="1BC4BF12">
            <w:pPr>
              <w:spacing w:line="240" w:lineRule="auto"/>
              <w:jc w:val="center"/>
              <w:rPr>
                <w:rFonts w:eastAsia="Times New Roman"/>
                <w:color w:val="000000"/>
                <w:sz w:val="16"/>
                <w:szCs w:val="16"/>
              </w:rPr>
            </w:pPr>
            <w:r>
              <w:rPr>
                <w:rFonts w:eastAsia="Times New Roman"/>
                <w:color w:val="000000"/>
                <w:sz w:val="16"/>
                <w:szCs w:val="16"/>
              </w:rPr>
              <w:t>R$ 29,00</w:t>
            </w:r>
          </w:p>
        </w:tc>
      </w:tr>
      <w:tr w14:paraId="2229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5B437B5">
            <w:pPr>
              <w:spacing w:line="240" w:lineRule="auto"/>
              <w:jc w:val="center"/>
              <w:rPr>
                <w:rFonts w:eastAsia="Times New Roman"/>
                <w:color w:val="000000"/>
                <w:sz w:val="16"/>
                <w:szCs w:val="16"/>
              </w:rPr>
            </w:pPr>
            <w:r>
              <w:rPr>
                <w:rFonts w:eastAsia="Times New Roman"/>
                <w:color w:val="000000"/>
                <w:sz w:val="16"/>
                <w:szCs w:val="16"/>
              </w:rPr>
              <w:t>89</w:t>
            </w:r>
          </w:p>
        </w:tc>
        <w:tc>
          <w:tcPr>
            <w:tcW w:w="5392" w:type="dxa"/>
            <w:shd w:val="clear" w:color="000000" w:fill="FFFFFF"/>
            <w:vAlign w:val="center"/>
          </w:tcPr>
          <w:p w14:paraId="21E11C53">
            <w:pPr>
              <w:spacing w:line="240" w:lineRule="auto"/>
              <w:rPr>
                <w:rFonts w:eastAsia="Times New Roman"/>
                <w:color w:val="000000"/>
                <w:sz w:val="16"/>
                <w:szCs w:val="16"/>
              </w:rPr>
            </w:pPr>
            <w:r>
              <w:rPr>
                <w:rFonts w:eastAsia="Times New Roman"/>
                <w:color w:val="000000"/>
                <w:sz w:val="16"/>
                <w:szCs w:val="16"/>
              </w:rPr>
              <w:t>CLONAZEPAM 2 mg</w:t>
            </w:r>
          </w:p>
        </w:tc>
        <w:tc>
          <w:tcPr>
            <w:tcW w:w="816" w:type="dxa"/>
            <w:shd w:val="clear" w:color="auto" w:fill="auto"/>
            <w:noWrap/>
            <w:vAlign w:val="bottom"/>
          </w:tcPr>
          <w:p w14:paraId="4C7DB108">
            <w:pPr>
              <w:spacing w:line="240" w:lineRule="auto"/>
              <w:jc w:val="center"/>
              <w:rPr>
                <w:rFonts w:eastAsia="Times New Roman"/>
                <w:b/>
                <w:bCs/>
                <w:color w:val="495057"/>
                <w:sz w:val="16"/>
                <w:szCs w:val="16"/>
              </w:rPr>
            </w:pPr>
            <w:r>
              <w:rPr>
                <w:rFonts w:eastAsia="Times New Roman"/>
                <w:b/>
                <w:bCs/>
                <w:color w:val="495057"/>
                <w:sz w:val="16"/>
                <w:szCs w:val="16"/>
              </w:rPr>
              <w:t>270119</w:t>
            </w:r>
          </w:p>
        </w:tc>
        <w:tc>
          <w:tcPr>
            <w:tcW w:w="1198" w:type="dxa"/>
            <w:shd w:val="clear" w:color="auto" w:fill="auto"/>
            <w:noWrap/>
            <w:vAlign w:val="center"/>
          </w:tcPr>
          <w:p w14:paraId="20FEE1B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02F5548C">
            <w:pPr>
              <w:spacing w:line="240" w:lineRule="auto"/>
              <w:jc w:val="center"/>
              <w:rPr>
                <w:rFonts w:eastAsia="Times New Roman"/>
                <w:color w:val="000000"/>
                <w:sz w:val="16"/>
                <w:szCs w:val="16"/>
              </w:rPr>
            </w:pPr>
            <w:r>
              <w:rPr>
                <w:rFonts w:eastAsia="Times New Roman"/>
                <w:color w:val="000000"/>
                <w:sz w:val="16"/>
                <w:szCs w:val="16"/>
              </w:rPr>
              <w:t>31.680</w:t>
            </w:r>
          </w:p>
        </w:tc>
        <w:tc>
          <w:tcPr>
            <w:tcW w:w="965" w:type="dxa"/>
            <w:shd w:val="clear" w:color="auto" w:fill="auto"/>
            <w:noWrap/>
            <w:vAlign w:val="bottom"/>
          </w:tcPr>
          <w:p w14:paraId="6EC47C5B">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shd w:val="clear" w:color="auto" w:fill="auto"/>
            <w:noWrap/>
            <w:vAlign w:val="bottom"/>
          </w:tcPr>
          <w:p w14:paraId="71F02E50">
            <w:pPr>
              <w:spacing w:line="240" w:lineRule="auto"/>
              <w:jc w:val="center"/>
              <w:rPr>
                <w:rFonts w:eastAsia="Times New Roman"/>
                <w:color w:val="000000"/>
                <w:sz w:val="16"/>
                <w:szCs w:val="16"/>
              </w:rPr>
            </w:pPr>
            <w:r>
              <w:rPr>
                <w:rFonts w:eastAsia="Times New Roman"/>
                <w:color w:val="000000"/>
                <w:sz w:val="16"/>
                <w:szCs w:val="16"/>
              </w:rPr>
              <w:t xml:space="preserve"> R$            1.900,80 </w:t>
            </w:r>
          </w:p>
        </w:tc>
      </w:tr>
      <w:tr w14:paraId="5E04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BC7FCE9">
            <w:pPr>
              <w:spacing w:line="240" w:lineRule="auto"/>
              <w:jc w:val="center"/>
              <w:rPr>
                <w:rFonts w:eastAsia="Times New Roman"/>
                <w:color w:val="000000"/>
                <w:sz w:val="16"/>
                <w:szCs w:val="16"/>
              </w:rPr>
            </w:pPr>
            <w:r>
              <w:rPr>
                <w:rFonts w:eastAsia="Times New Roman"/>
                <w:color w:val="000000"/>
                <w:sz w:val="16"/>
                <w:szCs w:val="16"/>
              </w:rPr>
              <w:t>90</w:t>
            </w:r>
          </w:p>
        </w:tc>
        <w:tc>
          <w:tcPr>
            <w:tcW w:w="5392" w:type="dxa"/>
            <w:shd w:val="clear" w:color="000000" w:fill="FFFFFF"/>
            <w:vAlign w:val="center"/>
          </w:tcPr>
          <w:p w14:paraId="5DB9CB99">
            <w:pPr>
              <w:spacing w:line="240" w:lineRule="auto"/>
              <w:rPr>
                <w:rFonts w:eastAsia="Times New Roman"/>
                <w:color w:val="000000"/>
                <w:sz w:val="16"/>
                <w:szCs w:val="16"/>
              </w:rPr>
            </w:pPr>
            <w:r>
              <w:rPr>
                <w:rFonts w:eastAsia="Times New Roman"/>
                <w:color w:val="000000"/>
                <w:sz w:val="16"/>
                <w:szCs w:val="16"/>
              </w:rPr>
              <w:t>CLONAZEPAM SOLUÇÃO ORAL (GOTAS) 2,5 MG/ML</w:t>
            </w:r>
          </w:p>
        </w:tc>
        <w:tc>
          <w:tcPr>
            <w:tcW w:w="816" w:type="dxa"/>
            <w:shd w:val="clear" w:color="auto" w:fill="auto"/>
            <w:noWrap/>
            <w:vAlign w:val="bottom"/>
          </w:tcPr>
          <w:p w14:paraId="3CE1DBF3">
            <w:pPr>
              <w:spacing w:line="240" w:lineRule="auto"/>
              <w:jc w:val="center"/>
              <w:rPr>
                <w:rFonts w:eastAsia="Times New Roman"/>
                <w:b/>
                <w:bCs/>
                <w:color w:val="495057"/>
                <w:sz w:val="16"/>
                <w:szCs w:val="16"/>
              </w:rPr>
            </w:pPr>
            <w:r>
              <w:rPr>
                <w:rFonts w:eastAsia="Times New Roman"/>
                <w:b/>
                <w:bCs/>
                <w:color w:val="495057"/>
                <w:sz w:val="16"/>
                <w:szCs w:val="16"/>
              </w:rPr>
              <w:t>270120</w:t>
            </w:r>
          </w:p>
        </w:tc>
        <w:tc>
          <w:tcPr>
            <w:tcW w:w="1198" w:type="dxa"/>
            <w:shd w:val="clear" w:color="auto" w:fill="auto"/>
            <w:noWrap/>
            <w:vAlign w:val="center"/>
          </w:tcPr>
          <w:p w14:paraId="0F0889E5">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024376A3">
            <w:pPr>
              <w:spacing w:line="240" w:lineRule="auto"/>
              <w:jc w:val="center"/>
              <w:rPr>
                <w:rFonts w:eastAsia="Times New Roman"/>
                <w:color w:val="000000"/>
                <w:sz w:val="16"/>
                <w:szCs w:val="16"/>
              </w:rPr>
            </w:pPr>
            <w:r>
              <w:rPr>
                <w:rFonts w:eastAsia="Times New Roman"/>
                <w:color w:val="000000"/>
                <w:sz w:val="16"/>
                <w:szCs w:val="16"/>
              </w:rPr>
              <w:t>432</w:t>
            </w:r>
          </w:p>
        </w:tc>
        <w:tc>
          <w:tcPr>
            <w:tcW w:w="965" w:type="dxa"/>
            <w:shd w:val="clear" w:color="auto" w:fill="auto"/>
            <w:noWrap/>
            <w:vAlign w:val="bottom"/>
          </w:tcPr>
          <w:p w14:paraId="6C7E9FB2">
            <w:pPr>
              <w:spacing w:line="240" w:lineRule="auto"/>
              <w:jc w:val="center"/>
              <w:rPr>
                <w:rFonts w:eastAsia="Times New Roman"/>
                <w:color w:val="000000"/>
                <w:sz w:val="16"/>
                <w:szCs w:val="16"/>
              </w:rPr>
            </w:pPr>
            <w:r>
              <w:rPr>
                <w:rFonts w:eastAsia="Times New Roman"/>
                <w:color w:val="000000"/>
                <w:sz w:val="16"/>
                <w:szCs w:val="16"/>
              </w:rPr>
              <w:t xml:space="preserve"> R$        2,32 </w:t>
            </w:r>
          </w:p>
        </w:tc>
        <w:tc>
          <w:tcPr>
            <w:tcW w:w="1452" w:type="dxa"/>
            <w:shd w:val="clear" w:color="auto" w:fill="auto"/>
            <w:noWrap/>
            <w:vAlign w:val="bottom"/>
          </w:tcPr>
          <w:p w14:paraId="304B9EE3">
            <w:pPr>
              <w:spacing w:line="240" w:lineRule="auto"/>
              <w:jc w:val="center"/>
              <w:rPr>
                <w:rFonts w:eastAsia="Times New Roman"/>
                <w:color w:val="000000"/>
                <w:sz w:val="16"/>
                <w:szCs w:val="16"/>
              </w:rPr>
            </w:pPr>
            <w:r>
              <w:rPr>
                <w:rFonts w:eastAsia="Times New Roman"/>
                <w:color w:val="000000"/>
                <w:sz w:val="16"/>
                <w:szCs w:val="16"/>
              </w:rPr>
              <w:t xml:space="preserve"> R$            1.002,24 </w:t>
            </w:r>
          </w:p>
        </w:tc>
      </w:tr>
      <w:tr w14:paraId="5B4B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DFFBFB0">
            <w:pPr>
              <w:spacing w:line="240" w:lineRule="auto"/>
              <w:jc w:val="center"/>
              <w:rPr>
                <w:rFonts w:eastAsia="Times New Roman"/>
                <w:color w:val="000000"/>
                <w:sz w:val="16"/>
                <w:szCs w:val="16"/>
              </w:rPr>
            </w:pPr>
            <w:r>
              <w:rPr>
                <w:rFonts w:eastAsia="Times New Roman"/>
                <w:color w:val="000000"/>
                <w:sz w:val="16"/>
                <w:szCs w:val="16"/>
              </w:rPr>
              <w:t>91</w:t>
            </w:r>
          </w:p>
        </w:tc>
        <w:tc>
          <w:tcPr>
            <w:tcW w:w="5392" w:type="dxa"/>
            <w:shd w:val="clear" w:color="000000" w:fill="FFFFFF"/>
            <w:vAlign w:val="center"/>
          </w:tcPr>
          <w:p w14:paraId="4572DDAA">
            <w:pPr>
              <w:spacing w:line="240" w:lineRule="auto"/>
              <w:rPr>
                <w:rFonts w:eastAsia="Times New Roman"/>
                <w:color w:val="000000"/>
                <w:sz w:val="16"/>
                <w:szCs w:val="16"/>
              </w:rPr>
            </w:pPr>
            <w:r>
              <w:rPr>
                <w:rFonts w:eastAsia="Times New Roman"/>
                <w:color w:val="000000"/>
                <w:sz w:val="16"/>
                <w:szCs w:val="16"/>
              </w:rPr>
              <w:t>CLONAZEPAM 0,5 mg</w:t>
            </w:r>
          </w:p>
        </w:tc>
        <w:tc>
          <w:tcPr>
            <w:tcW w:w="816" w:type="dxa"/>
            <w:shd w:val="clear" w:color="auto" w:fill="auto"/>
            <w:noWrap/>
            <w:vAlign w:val="bottom"/>
          </w:tcPr>
          <w:p w14:paraId="3A7AA6F1">
            <w:pPr>
              <w:spacing w:line="240" w:lineRule="auto"/>
              <w:jc w:val="center"/>
              <w:rPr>
                <w:rFonts w:eastAsia="Times New Roman"/>
                <w:b/>
                <w:bCs/>
                <w:color w:val="495057"/>
                <w:sz w:val="16"/>
                <w:szCs w:val="16"/>
              </w:rPr>
            </w:pPr>
            <w:r>
              <w:rPr>
                <w:rFonts w:eastAsia="Times New Roman"/>
                <w:b/>
                <w:bCs/>
                <w:color w:val="495057"/>
                <w:sz w:val="16"/>
                <w:szCs w:val="16"/>
              </w:rPr>
              <w:t>270118</w:t>
            </w:r>
          </w:p>
        </w:tc>
        <w:tc>
          <w:tcPr>
            <w:tcW w:w="1198" w:type="dxa"/>
            <w:shd w:val="clear" w:color="auto" w:fill="auto"/>
            <w:noWrap/>
            <w:vAlign w:val="center"/>
          </w:tcPr>
          <w:p w14:paraId="3C7A958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4978CB68">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shd w:val="clear" w:color="auto" w:fill="auto"/>
            <w:noWrap/>
            <w:vAlign w:val="bottom"/>
          </w:tcPr>
          <w:p w14:paraId="1CF2A1D1">
            <w:pPr>
              <w:spacing w:line="240" w:lineRule="auto"/>
              <w:jc w:val="center"/>
              <w:rPr>
                <w:rFonts w:eastAsia="Times New Roman"/>
                <w:color w:val="000000"/>
                <w:sz w:val="16"/>
                <w:szCs w:val="16"/>
              </w:rPr>
            </w:pPr>
            <w:r>
              <w:rPr>
                <w:rFonts w:eastAsia="Times New Roman"/>
                <w:color w:val="000000"/>
                <w:sz w:val="16"/>
                <w:szCs w:val="16"/>
              </w:rPr>
              <w:t xml:space="preserve"> R$        0,08 </w:t>
            </w:r>
          </w:p>
        </w:tc>
        <w:tc>
          <w:tcPr>
            <w:tcW w:w="1452" w:type="dxa"/>
            <w:shd w:val="clear" w:color="auto" w:fill="auto"/>
            <w:noWrap/>
            <w:vAlign w:val="bottom"/>
          </w:tcPr>
          <w:p w14:paraId="4862BFB5">
            <w:pPr>
              <w:spacing w:line="240" w:lineRule="auto"/>
              <w:jc w:val="center"/>
              <w:rPr>
                <w:rFonts w:eastAsia="Times New Roman"/>
                <w:color w:val="000000"/>
                <w:sz w:val="16"/>
                <w:szCs w:val="16"/>
              </w:rPr>
            </w:pPr>
            <w:r>
              <w:rPr>
                <w:rFonts w:eastAsia="Times New Roman"/>
                <w:color w:val="000000"/>
                <w:sz w:val="16"/>
                <w:szCs w:val="16"/>
              </w:rPr>
              <w:t xml:space="preserve"> R$               691,20 </w:t>
            </w:r>
          </w:p>
        </w:tc>
      </w:tr>
      <w:tr w14:paraId="08CC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B66AE21">
            <w:pPr>
              <w:spacing w:line="240" w:lineRule="auto"/>
              <w:jc w:val="center"/>
              <w:rPr>
                <w:rFonts w:eastAsia="Times New Roman"/>
                <w:color w:val="000000"/>
                <w:sz w:val="16"/>
                <w:szCs w:val="16"/>
              </w:rPr>
            </w:pPr>
            <w:r>
              <w:rPr>
                <w:rFonts w:eastAsia="Times New Roman"/>
                <w:color w:val="000000"/>
                <w:sz w:val="16"/>
                <w:szCs w:val="16"/>
              </w:rPr>
              <w:t>92</w:t>
            </w:r>
          </w:p>
        </w:tc>
        <w:tc>
          <w:tcPr>
            <w:tcW w:w="5392" w:type="dxa"/>
            <w:shd w:val="clear" w:color="000000" w:fill="FFFFFF"/>
            <w:vAlign w:val="center"/>
          </w:tcPr>
          <w:p w14:paraId="0FC2250C">
            <w:pPr>
              <w:spacing w:line="240" w:lineRule="auto"/>
              <w:rPr>
                <w:rFonts w:eastAsia="Times New Roman"/>
                <w:color w:val="000000"/>
                <w:sz w:val="16"/>
                <w:szCs w:val="16"/>
              </w:rPr>
            </w:pPr>
            <w:r>
              <w:rPr>
                <w:rFonts w:eastAsia="Times New Roman"/>
                <w:color w:val="000000"/>
                <w:sz w:val="16"/>
                <w:szCs w:val="16"/>
              </w:rPr>
              <w:t>CLORIDRATO DE CLORPROMAZINA 25 MG COMPRIMIDO</w:t>
            </w:r>
          </w:p>
        </w:tc>
        <w:tc>
          <w:tcPr>
            <w:tcW w:w="816" w:type="dxa"/>
            <w:shd w:val="clear" w:color="auto" w:fill="auto"/>
            <w:noWrap/>
            <w:vAlign w:val="bottom"/>
          </w:tcPr>
          <w:p w14:paraId="7A833326">
            <w:pPr>
              <w:spacing w:line="240" w:lineRule="auto"/>
              <w:jc w:val="center"/>
              <w:rPr>
                <w:rFonts w:eastAsia="Times New Roman"/>
                <w:b/>
                <w:bCs/>
                <w:color w:val="495057"/>
                <w:sz w:val="16"/>
                <w:szCs w:val="16"/>
              </w:rPr>
            </w:pPr>
            <w:r>
              <w:rPr>
                <w:rFonts w:eastAsia="Times New Roman"/>
                <w:b/>
                <w:bCs/>
                <w:color w:val="495057"/>
                <w:sz w:val="16"/>
                <w:szCs w:val="16"/>
              </w:rPr>
              <w:t>267635</w:t>
            </w:r>
          </w:p>
        </w:tc>
        <w:tc>
          <w:tcPr>
            <w:tcW w:w="1198" w:type="dxa"/>
            <w:shd w:val="clear" w:color="auto" w:fill="auto"/>
            <w:vAlign w:val="center"/>
          </w:tcPr>
          <w:p w14:paraId="34230AD9">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shd w:val="clear" w:color="000000" w:fill="FFFFFF"/>
            <w:noWrap/>
            <w:vAlign w:val="center"/>
          </w:tcPr>
          <w:p w14:paraId="7113C6CD">
            <w:pPr>
              <w:spacing w:line="240" w:lineRule="auto"/>
              <w:jc w:val="center"/>
              <w:rPr>
                <w:rFonts w:eastAsia="Times New Roman"/>
                <w:color w:val="000000"/>
                <w:sz w:val="16"/>
                <w:szCs w:val="16"/>
              </w:rPr>
            </w:pPr>
            <w:r>
              <w:rPr>
                <w:rFonts w:eastAsia="Times New Roman"/>
                <w:color w:val="000000"/>
                <w:sz w:val="16"/>
                <w:szCs w:val="16"/>
              </w:rPr>
              <w:t>17.280</w:t>
            </w:r>
          </w:p>
        </w:tc>
        <w:tc>
          <w:tcPr>
            <w:tcW w:w="965" w:type="dxa"/>
            <w:shd w:val="clear" w:color="auto" w:fill="auto"/>
            <w:noWrap/>
            <w:vAlign w:val="center"/>
          </w:tcPr>
          <w:p w14:paraId="42BEF354">
            <w:pPr>
              <w:spacing w:line="240" w:lineRule="auto"/>
              <w:jc w:val="center"/>
              <w:rPr>
                <w:rFonts w:eastAsia="Times New Roman"/>
                <w:color w:val="000000"/>
                <w:sz w:val="16"/>
                <w:szCs w:val="16"/>
              </w:rPr>
            </w:pPr>
            <w:r>
              <w:rPr>
                <w:rFonts w:eastAsia="Times New Roman"/>
                <w:color w:val="000000"/>
                <w:sz w:val="16"/>
                <w:szCs w:val="16"/>
              </w:rPr>
              <w:t xml:space="preserve"> R$        0,35 </w:t>
            </w:r>
          </w:p>
        </w:tc>
        <w:tc>
          <w:tcPr>
            <w:tcW w:w="1452" w:type="dxa"/>
            <w:shd w:val="clear" w:color="auto" w:fill="auto"/>
            <w:noWrap/>
            <w:vAlign w:val="bottom"/>
          </w:tcPr>
          <w:p w14:paraId="1A172F09">
            <w:pPr>
              <w:spacing w:line="240" w:lineRule="auto"/>
              <w:jc w:val="center"/>
              <w:rPr>
                <w:rFonts w:eastAsia="Times New Roman"/>
                <w:color w:val="000000"/>
                <w:sz w:val="16"/>
                <w:szCs w:val="16"/>
              </w:rPr>
            </w:pPr>
            <w:r>
              <w:rPr>
                <w:rFonts w:eastAsia="Times New Roman"/>
                <w:color w:val="000000"/>
                <w:sz w:val="16"/>
                <w:szCs w:val="16"/>
              </w:rPr>
              <w:t xml:space="preserve"> R$            6.048,00 </w:t>
            </w:r>
          </w:p>
        </w:tc>
      </w:tr>
      <w:tr w14:paraId="3CB0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7B82EFA">
            <w:pPr>
              <w:spacing w:line="240" w:lineRule="auto"/>
              <w:jc w:val="center"/>
              <w:rPr>
                <w:rFonts w:eastAsia="Times New Roman"/>
                <w:color w:val="000000"/>
                <w:sz w:val="16"/>
                <w:szCs w:val="16"/>
              </w:rPr>
            </w:pPr>
            <w:r>
              <w:rPr>
                <w:rFonts w:eastAsia="Times New Roman"/>
                <w:color w:val="000000"/>
                <w:sz w:val="16"/>
                <w:szCs w:val="16"/>
              </w:rPr>
              <w:t>93</w:t>
            </w:r>
          </w:p>
        </w:tc>
        <w:tc>
          <w:tcPr>
            <w:tcW w:w="5392" w:type="dxa"/>
            <w:shd w:val="clear" w:color="000000" w:fill="FFFFFF"/>
            <w:vAlign w:val="center"/>
          </w:tcPr>
          <w:p w14:paraId="40980B33">
            <w:pPr>
              <w:spacing w:line="240" w:lineRule="auto"/>
              <w:rPr>
                <w:rFonts w:eastAsia="Times New Roman"/>
                <w:color w:val="000000"/>
                <w:sz w:val="16"/>
                <w:szCs w:val="16"/>
              </w:rPr>
            </w:pPr>
            <w:r>
              <w:rPr>
                <w:rFonts w:eastAsia="Times New Roman"/>
                <w:color w:val="000000"/>
                <w:sz w:val="16"/>
                <w:szCs w:val="16"/>
              </w:rPr>
              <w:t>CLORIDRATO DE CLORPROMAZINA 100 MG COMPRIMIDO</w:t>
            </w:r>
          </w:p>
        </w:tc>
        <w:tc>
          <w:tcPr>
            <w:tcW w:w="816" w:type="dxa"/>
            <w:shd w:val="clear" w:color="auto" w:fill="auto"/>
            <w:noWrap/>
            <w:vAlign w:val="bottom"/>
          </w:tcPr>
          <w:p w14:paraId="16402B54">
            <w:pPr>
              <w:spacing w:line="240" w:lineRule="auto"/>
              <w:jc w:val="center"/>
              <w:rPr>
                <w:rFonts w:eastAsia="Times New Roman"/>
                <w:b/>
                <w:bCs/>
                <w:color w:val="495057"/>
                <w:sz w:val="16"/>
                <w:szCs w:val="16"/>
              </w:rPr>
            </w:pPr>
            <w:r>
              <w:rPr>
                <w:rFonts w:eastAsia="Times New Roman"/>
                <w:b/>
                <w:bCs/>
                <w:color w:val="495057"/>
                <w:sz w:val="16"/>
                <w:szCs w:val="16"/>
              </w:rPr>
              <w:t>267638</w:t>
            </w:r>
          </w:p>
        </w:tc>
        <w:tc>
          <w:tcPr>
            <w:tcW w:w="1198" w:type="dxa"/>
            <w:shd w:val="clear" w:color="000000" w:fill="FFFFFF"/>
            <w:vAlign w:val="center"/>
          </w:tcPr>
          <w:p w14:paraId="7BAD00A3">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shd w:val="clear" w:color="000000" w:fill="FFFFFF"/>
            <w:noWrap/>
            <w:vAlign w:val="center"/>
          </w:tcPr>
          <w:p w14:paraId="41D6731C">
            <w:pPr>
              <w:spacing w:line="240" w:lineRule="auto"/>
              <w:jc w:val="center"/>
              <w:rPr>
                <w:rFonts w:eastAsia="Times New Roman"/>
                <w:color w:val="000000"/>
                <w:sz w:val="16"/>
                <w:szCs w:val="16"/>
              </w:rPr>
            </w:pPr>
            <w:r>
              <w:rPr>
                <w:rFonts w:eastAsia="Times New Roman"/>
                <w:color w:val="000000"/>
                <w:sz w:val="16"/>
                <w:szCs w:val="16"/>
              </w:rPr>
              <w:t>18.432</w:t>
            </w:r>
          </w:p>
        </w:tc>
        <w:tc>
          <w:tcPr>
            <w:tcW w:w="965" w:type="dxa"/>
            <w:shd w:val="clear" w:color="auto" w:fill="auto"/>
            <w:noWrap/>
            <w:vAlign w:val="center"/>
          </w:tcPr>
          <w:p w14:paraId="10F31166">
            <w:pPr>
              <w:spacing w:line="240" w:lineRule="auto"/>
              <w:jc w:val="center"/>
              <w:rPr>
                <w:rFonts w:eastAsia="Times New Roman"/>
                <w:color w:val="000000"/>
                <w:sz w:val="16"/>
                <w:szCs w:val="16"/>
              </w:rPr>
            </w:pPr>
            <w:r>
              <w:rPr>
                <w:rFonts w:eastAsia="Times New Roman"/>
                <w:color w:val="000000"/>
                <w:sz w:val="16"/>
                <w:szCs w:val="16"/>
              </w:rPr>
              <w:t xml:space="preserve"> R$        0,34 </w:t>
            </w:r>
          </w:p>
        </w:tc>
        <w:tc>
          <w:tcPr>
            <w:tcW w:w="1452" w:type="dxa"/>
            <w:shd w:val="clear" w:color="000000" w:fill="FFFFFF"/>
            <w:noWrap/>
            <w:vAlign w:val="bottom"/>
          </w:tcPr>
          <w:p w14:paraId="41DC8C78">
            <w:pPr>
              <w:spacing w:line="240" w:lineRule="auto"/>
              <w:jc w:val="center"/>
              <w:rPr>
                <w:rFonts w:eastAsia="Times New Roman"/>
                <w:color w:val="000000"/>
                <w:sz w:val="16"/>
                <w:szCs w:val="16"/>
              </w:rPr>
            </w:pPr>
            <w:r>
              <w:rPr>
                <w:rFonts w:eastAsia="Times New Roman"/>
                <w:color w:val="000000"/>
                <w:sz w:val="16"/>
                <w:szCs w:val="16"/>
              </w:rPr>
              <w:t xml:space="preserve"> R$            6.266,88 </w:t>
            </w:r>
          </w:p>
        </w:tc>
      </w:tr>
      <w:tr w14:paraId="0535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679DF39">
            <w:pPr>
              <w:spacing w:line="240" w:lineRule="auto"/>
              <w:jc w:val="center"/>
              <w:rPr>
                <w:rFonts w:eastAsia="Times New Roman"/>
                <w:color w:val="000000"/>
                <w:sz w:val="16"/>
                <w:szCs w:val="16"/>
              </w:rPr>
            </w:pPr>
            <w:r>
              <w:rPr>
                <w:rFonts w:eastAsia="Times New Roman"/>
                <w:color w:val="000000"/>
                <w:sz w:val="16"/>
                <w:szCs w:val="16"/>
              </w:rPr>
              <w:t>94</w:t>
            </w:r>
          </w:p>
        </w:tc>
        <w:tc>
          <w:tcPr>
            <w:tcW w:w="5392" w:type="dxa"/>
            <w:shd w:val="clear" w:color="000000" w:fill="FFFFFF"/>
            <w:vAlign w:val="center"/>
          </w:tcPr>
          <w:p w14:paraId="46D02050">
            <w:pPr>
              <w:spacing w:line="240" w:lineRule="auto"/>
              <w:rPr>
                <w:rFonts w:eastAsia="Times New Roman"/>
                <w:color w:val="000000"/>
                <w:sz w:val="16"/>
                <w:szCs w:val="16"/>
              </w:rPr>
            </w:pPr>
            <w:r>
              <w:rPr>
                <w:rFonts w:eastAsia="Times New Roman"/>
                <w:color w:val="000000"/>
                <w:sz w:val="16"/>
                <w:szCs w:val="16"/>
              </w:rPr>
              <w:t>CLOMIPRAMINA, CLORIDRATO 25 MG</w:t>
            </w:r>
          </w:p>
        </w:tc>
        <w:tc>
          <w:tcPr>
            <w:tcW w:w="816" w:type="dxa"/>
            <w:shd w:val="clear" w:color="000000" w:fill="FFFFFF"/>
            <w:noWrap/>
            <w:vAlign w:val="bottom"/>
          </w:tcPr>
          <w:p w14:paraId="0F13B874">
            <w:pPr>
              <w:spacing w:line="240" w:lineRule="auto"/>
              <w:jc w:val="center"/>
              <w:rPr>
                <w:rFonts w:eastAsia="Times New Roman"/>
                <w:b/>
                <w:bCs/>
                <w:color w:val="495057"/>
                <w:sz w:val="16"/>
                <w:szCs w:val="16"/>
              </w:rPr>
            </w:pPr>
            <w:r>
              <w:rPr>
                <w:rFonts w:eastAsia="Times New Roman"/>
                <w:b/>
                <w:bCs/>
                <w:color w:val="495057"/>
                <w:sz w:val="16"/>
                <w:szCs w:val="16"/>
              </w:rPr>
              <w:t>267522</w:t>
            </w:r>
          </w:p>
        </w:tc>
        <w:tc>
          <w:tcPr>
            <w:tcW w:w="1198" w:type="dxa"/>
            <w:shd w:val="clear" w:color="000000" w:fill="FFFFFF"/>
            <w:noWrap/>
            <w:vAlign w:val="center"/>
          </w:tcPr>
          <w:p w14:paraId="77DA499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664D225B">
            <w:pPr>
              <w:spacing w:line="240" w:lineRule="auto"/>
              <w:jc w:val="center"/>
              <w:rPr>
                <w:rFonts w:eastAsia="Times New Roman"/>
                <w:color w:val="000000"/>
                <w:sz w:val="16"/>
                <w:szCs w:val="16"/>
              </w:rPr>
            </w:pPr>
            <w:r>
              <w:rPr>
                <w:rFonts w:eastAsia="Times New Roman"/>
                <w:color w:val="000000"/>
                <w:sz w:val="16"/>
                <w:szCs w:val="16"/>
              </w:rPr>
              <w:t>4.752</w:t>
            </w:r>
          </w:p>
        </w:tc>
        <w:tc>
          <w:tcPr>
            <w:tcW w:w="965" w:type="dxa"/>
            <w:shd w:val="clear" w:color="000000" w:fill="FFFFFF"/>
            <w:noWrap/>
            <w:vAlign w:val="bottom"/>
          </w:tcPr>
          <w:p w14:paraId="1AFDD7DB">
            <w:pPr>
              <w:spacing w:line="240" w:lineRule="auto"/>
              <w:jc w:val="center"/>
              <w:rPr>
                <w:rFonts w:eastAsia="Times New Roman"/>
                <w:color w:val="000000"/>
                <w:sz w:val="16"/>
                <w:szCs w:val="16"/>
              </w:rPr>
            </w:pPr>
            <w:r>
              <w:rPr>
                <w:rFonts w:eastAsia="Times New Roman"/>
                <w:color w:val="000000"/>
                <w:sz w:val="16"/>
                <w:szCs w:val="16"/>
              </w:rPr>
              <w:t xml:space="preserve"> R$        0,96 </w:t>
            </w:r>
          </w:p>
        </w:tc>
        <w:tc>
          <w:tcPr>
            <w:tcW w:w="1452" w:type="dxa"/>
            <w:shd w:val="clear" w:color="000000" w:fill="FFFFFF"/>
            <w:noWrap/>
            <w:vAlign w:val="bottom"/>
          </w:tcPr>
          <w:p w14:paraId="3C1BC93B">
            <w:pPr>
              <w:spacing w:line="240" w:lineRule="auto"/>
              <w:jc w:val="center"/>
              <w:rPr>
                <w:rFonts w:eastAsia="Times New Roman"/>
                <w:color w:val="000000"/>
                <w:sz w:val="16"/>
                <w:szCs w:val="16"/>
              </w:rPr>
            </w:pPr>
            <w:r>
              <w:rPr>
                <w:rFonts w:eastAsia="Times New Roman"/>
                <w:color w:val="000000"/>
                <w:sz w:val="16"/>
                <w:szCs w:val="16"/>
              </w:rPr>
              <w:t xml:space="preserve"> R$            4.561,92 </w:t>
            </w:r>
          </w:p>
        </w:tc>
      </w:tr>
      <w:tr w14:paraId="0DED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A4372CB">
            <w:pPr>
              <w:spacing w:line="240" w:lineRule="auto"/>
              <w:jc w:val="center"/>
              <w:rPr>
                <w:rFonts w:eastAsia="Times New Roman"/>
                <w:color w:val="000000"/>
                <w:sz w:val="16"/>
                <w:szCs w:val="16"/>
              </w:rPr>
            </w:pPr>
            <w:r>
              <w:rPr>
                <w:rFonts w:eastAsia="Times New Roman"/>
                <w:color w:val="000000"/>
                <w:sz w:val="16"/>
                <w:szCs w:val="16"/>
              </w:rPr>
              <w:t>95</w:t>
            </w:r>
          </w:p>
        </w:tc>
        <w:tc>
          <w:tcPr>
            <w:tcW w:w="5392" w:type="dxa"/>
            <w:shd w:val="clear" w:color="000000" w:fill="FFFFFF"/>
            <w:vAlign w:val="bottom"/>
          </w:tcPr>
          <w:p w14:paraId="61D64A78">
            <w:pPr>
              <w:spacing w:line="240" w:lineRule="auto"/>
              <w:rPr>
                <w:rFonts w:eastAsia="Times New Roman"/>
                <w:color w:val="000000"/>
                <w:sz w:val="16"/>
                <w:szCs w:val="16"/>
              </w:rPr>
            </w:pPr>
            <w:r>
              <w:rPr>
                <w:rFonts w:eastAsia="Times New Roman"/>
                <w:color w:val="000000"/>
                <w:sz w:val="16"/>
                <w:szCs w:val="16"/>
              </w:rPr>
              <w:t>CLORIDRATO DE DOBUTAMINA 12,5MG/ML</w:t>
            </w:r>
          </w:p>
        </w:tc>
        <w:tc>
          <w:tcPr>
            <w:tcW w:w="816" w:type="dxa"/>
            <w:shd w:val="clear" w:color="000000" w:fill="FFFFFF"/>
            <w:noWrap/>
            <w:vAlign w:val="center"/>
          </w:tcPr>
          <w:p w14:paraId="43DC0B27">
            <w:pPr>
              <w:spacing w:line="240" w:lineRule="auto"/>
              <w:jc w:val="center"/>
              <w:rPr>
                <w:rFonts w:eastAsia="Times New Roman"/>
                <w:sz w:val="16"/>
                <w:szCs w:val="16"/>
              </w:rPr>
            </w:pPr>
            <w:r>
              <w:rPr>
                <w:rFonts w:eastAsia="Times New Roman"/>
                <w:sz w:val="16"/>
                <w:szCs w:val="16"/>
              </w:rPr>
              <w:t>268446</w:t>
            </w:r>
          </w:p>
        </w:tc>
        <w:tc>
          <w:tcPr>
            <w:tcW w:w="1198" w:type="dxa"/>
            <w:shd w:val="clear" w:color="000000" w:fill="FFFFFF"/>
            <w:noWrap/>
            <w:vAlign w:val="center"/>
          </w:tcPr>
          <w:p w14:paraId="6C0A594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783837BD">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shd w:val="clear" w:color="000000" w:fill="FFFFFF"/>
            <w:noWrap/>
            <w:vAlign w:val="center"/>
          </w:tcPr>
          <w:p w14:paraId="4627D98B">
            <w:pPr>
              <w:spacing w:line="240" w:lineRule="auto"/>
              <w:jc w:val="center"/>
              <w:rPr>
                <w:rFonts w:eastAsia="Times New Roman"/>
                <w:color w:val="000000"/>
                <w:sz w:val="16"/>
                <w:szCs w:val="16"/>
              </w:rPr>
            </w:pPr>
            <w:r>
              <w:rPr>
                <w:rFonts w:eastAsia="Times New Roman"/>
                <w:color w:val="000000"/>
                <w:sz w:val="16"/>
                <w:szCs w:val="16"/>
              </w:rPr>
              <w:t>R$ 5,92</w:t>
            </w:r>
          </w:p>
        </w:tc>
        <w:tc>
          <w:tcPr>
            <w:tcW w:w="1452" w:type="dxa"/>
            <w:shd w:val="clear" w:color="000000" w:fill="FFFFFF"/>
            <w:noWrap/>
            <w:vAlign w:val="center"/>
          </w:tcPr>
          <w:p w14:paraId="31C523ED">
            <w:pPr>
              <w:spacing w:line="240" w:lineRule="auto"/>
              <w:jc w:val="center"/>
              <w:rPr>
                <w:rFonts w:eastAsia="Times New Roman"/>
                <w:color w:val="000000"/>
                <w:sz w:val="16"/>
                <w:szCs w:val="16"/>
              </w:rPr>
            </w:pPr>
            <w:r>
              <w:rPr>
                <w:rFonts w:eastAsia="Times New Roman"/>
                <w:color w:val="000000"/>
                <w:sz w:val="16"/>
                <w:szCs w:val="16"/>
              </w:rPr>
              <w:t>R$ 740,00</w:t>
            </w:r>
          </w:p>
        </w:tc>
      </w:tr>
      <w:tr w14:paraId="3D88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3029732">
            <w:pPr>
              <w:spacing w:line="240" w:lineRule="auto"/>
              <w:jc w:val="center"/>
              <w:rPr>
                <w:rFonts w:eastAsia="Times New Roman"/>
                <w:color w:val="000000"/>
                <w:sz w:val="16"/>
                <w:szCs w:val="16"/>
              </w:rPr>
            </w:pPr>
            <w:r>
              <w:rPr>
                <w:rFonts w:eastAsia="Times New Roman"/>
                <w:color w:val="000000"/>
                <w:sz w:val="16"/>
                <w:szCs w:val="16"/>
              </w:rPr>
              <w:t>96</w:t>
            </w:r>
          </w:p>
        </w:tc>
        <w:tc>
          <w:tcPr>
            <w:tcW w:w="5392" w:type="dxa"/>
            <w:shd w:val="clear" w:color="000000" w:fill="FFFFFF"/>
            <w:vAlign w:val="bottom"/>
          </w:tcPr>
          <w:p w14:paraId="6B486204">
            <w:pPr>
              <w:spacing w:line="240" w:lineRule="auto"/>
              <w:rPr>
                <w:rFonts w:eastAsia="Times New Roman"/>
                <w:color w:val="000000"/>
                <w:sz w:val="16"/>
                <w:szCs w:val="16"/>
              </w:rPr>
            </w:pPr>
            <w:r>
              <w:rPr>
                <w:rFonts w:eastAsia="Times New Roman"/>
                <w:color w:val="000000"/>
                <w:sz w:val="16"/>
                <w:szCs w:val="16"/>
              </w:rPr>
              <w:t xml:space="preserve">DIAZEPAM COMPRIMIDO 10 MG </w:t>
            </w:r>
          </w:p>
        </w:tc>
        <w:tc>
          <w:tcPr>
            <w:tcW w:w="816" w:type="dxa"/>
            <w:shd w:val="clear" w:color="000000" w:fill="FFFFFF"/>
            <w:noWrap/>
            <w:vAlign w:val="center"/>
          </w:tcPr>
          <w:p w14:paraId="619177A1">
            <w:pPr>
              <w:spacing w:line="240" w:lineRule="auto"/>
              <w:jc w:val="center"/>
              <w:rPr>
                <w:rFonts w:eastAsia="Times New Roman"/>
                <w:sz w:val="16"/>
                <w:szCs w:val="16"/>
              </w:rPr>
            </w:pPr>
            <w:r>
              <w:rPr>
                <w:rFonts w:eastAsia="Times New Roman"/>
                <w:sz w:val="16"/>
                <w:szCs w:val="16"/>
              </w:rPr>
              <w:t>267197</w:t>
            </w:r>
          </w:p>
        </w:tc>
        <w:tc>
          <w:tcPr>
            <w:tcW w:w="1198" w:type="dxa"/>
            <w:shd w:val="clear" w:color="000000" w:fill="FFFFFF"/>
            <w:noWrap/>
            <w:vAlign w:val="center"/>
          </w:tcPr>
          <w:p w14:paraId="0458AF0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24334B19">
            <w:pPr>
              <w:spacing w:line="240" w:lineRule="auto"/>
              <w:jc w:val="center"/>
              <w:rPr>
                <w:rFonts w:eastAsia="Times New Roman"/>
                <w:color w:val="000000"/>
                <w:sz w:val="16"/>
                <w:szCs w:val="16"/>
              </w:rPr>
            </w:pPr>
            <w:r>
              <w:rPr>
                <w:rFonts w:eastAsia="Times New Roman"/>
                <w:color w:val="000000"/>
                <w:sz w:val="16"/>
                <w:szCs w:val="16"/>
              </w:rPr>
              <w:t>4625</w:t>
            </w:r>
          </w:p>
        </w:tc>
        <w:tc>
          <w:tcPr>
            <w:tcW w:w="965" w:type="dxa"/>
            <w:shd w:val="clear" w:color="000000" w:fill="FFFFFF"/>
            <w:noWrap/>
            <w:vAlign w:val="center"/>
          </w:tcPr>
          <w:p w14:paraId="3926456F">
            <w:pPr>
              <w:spacing w:line="240" w:lineRule="auto"/>
              <w:jc w:val="center"/>
              <w:rPr>
                <w:rFonts w:eastAsia="Times New Roman"/>
                <w:color w:val="000000"/>
                <w:sz w:val="16"/>
                <w:szCs w:val="16"/>
              </w:rPr>
            </w:pPr>
            <w:r>
              <w:rPr>
                <w:rFonts w:eastAsia="Times New Roman"/>
                <w:color w:val="000000"/>
                <w:sz w:val="16"/>
                <w:szCs w:val="16"/>
              </w:rPr>
              <w:t>R$ 0,11</w:t>
            </w:r>
          </w:p>
        </w:tc>
        <w:tc>
          <w:tcPr>
            <w:tcW w:w="1452" w:type="dxa"/>
            <w:shd w:val="clear" w:color="000000" w:fill="FFFFFF"/>
            <w:noWrap/>
            <w:vAlign w:val="center"/>
          </w:tcPr>
          <w:p w14:paraId="6772DA88">
            <w:pPr>
              <w:spacing w:line="240" w:lineRule="auto"/>
              <w:jc w:val="center"/>
              <w:rPr>
                <w:rFonts w:eastAsia="Times New Roman"/>
                <w:color w:val="000000"/>
                <w:sz w:val="16"/>
                <w:szCs w:val="16"/>
              </w:rPr>
            </w:pPr>
            <w:r>
              <w:rPr>
                <w:rFonts w:eastAsia="Times New Roman"/>
                <w:color w:val="000000"/>
                <w:sz w:val="16"/>
                <w:szCs w:val="16"/>
              </w:rPr>
              <w:t>R$ 508,75</w:t>
            </w:r>
          </w:p>
        </w:tc>
      </w:tr>
      <w:tr w14:paraId="78B1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BEF4F22">
            <w:pPr>
              <w:spacing w:line="240" w:lineRule="auto"/>
              <w:jc w:val="center"/>
              <w:rPr>
                <w:rFonts w:eastAsia="Times New Roman"/>
                <w:color w:val="000000"/>
                <w:sz w:val="16"/>
                <w:szCs w:val="16"/>
              </w:rPr>
            </w:pPr>
            <w:r>
              <w:rPr>
                <w:rFonts w:eastAsia="Times New Roman"/>
                <w:color w:val="000000"/>
                <w:sz w:val="16"/>
                <w:szCs w:val="16"/>
              </w:rPr>
              <w:t>97</w:t>
            </w:r>
          </w:p>
        </w:tc>
        <w:tc>
          <w:tcPr>
            <w:tcW w:w="5392" w:type="dxa"/>
            <w:shd w:val="clear" w:color="000000" w:fill="FFFFFF"/>
            <w:vAlign w:val="center"/>
          </w:tcPr>
          <w:p w14:paraId="3E82AAC3">
            <w:pPr>
              <w:spacing w:line="240" w:lineRule="auto"/>
              <w:rPr>
                <w:rFonts w:eastAsia="Times New Roman"/>
                <w:color w:val="000000"/>
                <w:sz w:val="16"/>
                <w:szCs w:val="16"/>
              </w:rPr>
            </w:pPr>
            <w:r>
              <w:rPr>
                <w:rFonts w:eastAsia="Times New Roman"/>
                <w:color w:val="000000"/>
                <w:sz w:val="16"/>
                <w:szCs w:val="16"/>
              </w:rPr>
              <w:t xml:space="preserve">Dexametasona de  4mg </w:t>
            </w:r>
          </w:p>
        </w:tc>
        <w:tc>
          <w:tcPr>
            <w:tcW w:w="816" w:type="dxa"/>
            <w:shd w:val="clear" w:color="auto" w:fill="auto"/>
            <w:noWrap/>
            <w:vAlign w:val="bottom"/>
          </w:tcPr>
          <w:p w14:paraId="2EEDF7F7">
            <w:pPr>
              <w:spacing w:line="240" w:lineRule="auto"/>
              <w:jc w:val="center"/>
              <w:rPr>
                <w:rFonts w:eastAsia="Times New Roman"/>
                <w:b/>
                <w:bCs/>
                <w:color w:val="495057"/>
                <w:sz w:val="16"/>
                <w:szCs w:val="16"/>
              </w:rPr>
            </w:pPr>
            <w:r>
              <w:rPr>
                <w:rFonts w:eastAsia="Times New Roman"/>
                <w:b/>
                <w:bCs/>
                <w:color w:val="495057"/>
                <w:sz w:val="16"/>
                <w:szCs w:val="16"/>
              </w:rPr>
              <w:t>269388</w:t>
            </w:r>
          </w:p>
        </w:tc>
        <w:tc>
          <w:tcPr>
            <w:tcW w:w="1198" w:type="dxa"/>
            <w:shd w:val="clear" w:color="auto" w:fill="auto"/>
            <w:noWrap/>
            <w:vAlign w:val="center"/>
          </w:tcPr>
          <w:p w14:paraId="2C080C2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0FA6EAB5">
            <w:pPr>
              <w:spacing w:line="240" w:lineRule="auto"/>
              <w:jc w:val="center"/>
              <w:rPr>
                <w:rFonts w:eastAsia="Times New Roman"/>
                <w:color w:val="000000"/>
                <w:sz w:val="16"/>
                <w:szCs w:val="16"/>
              </w:rPr>
            </w:pPr>
            <w:r>
              <w:rPr>
                <w:rFonts w:eastAsia="Times New Roman"/>
                <w:color w:val="000000"/>
                <w:sz w:val="16"/>
                <w:szCs w:val="16"/>
              </w:rPr>
              <w:t>9.504</w:t>
            </w:r>
          </w:p>
        </w:tc>
        <w:tc>
          <w:tcPr>
            <w:tcW w:w="965" w:type="dxa"/>
            <w:shd w:val="clear" w:color="auto" w:fill="auto"/>
            <w:noWrap/>
            <w:vAlign w:val="center"/>
          </w:tcPr>
          <w:p w14:paraId="24DC2896">
            <w:pPr>
              <w:spacing w:line="240" w:lineRule="auto"/>
              <w:jc w:val="center"/>
              <w:rPr>
                <w:rFonts w:eastAsia="Times New Roman"/>
                <w:color w:val="000000"/>
                <w:sz w:val="16"/>
                <w:szCs w:val="16"/>
              </w:rPr>
            </w:pPr>
            <w:r>
              <w:rPr>
                <w:rFonts w:eastAsia="Times New Roman"/>
                <w:color w:val="000000"/>
                <w:sz w:val="16"/>
                <w:szCs w:val="16"/>
              </w:rPr>
              <w:t xml:space="preserve"> R$        0,17 </w:t>
            </w:r>
          </w:p>
        </w:tc>
        <w:tc>
          <w:tcPr>
            <w:tcW w:w="1452" w:type="dxa"/>
            <w:shd w:val="clear" w:color="auto" w:fill="auto"/>
            <w:noWrap/>
            <w:vAlign w:val="bottom"/>
          </w:tcPr>
          <w:p w14:paraId="77AF0F89">
            <w:pPr>
              <w:spacing w:line="240" w:lineRule="auto"/>
              <w:jc w:val="center"/>
              <w:rPr>
                <w:rFonts w:eastAsia="Times New Roman"/>
                <w:color w:val="000000"/>
                <w:sz w:val="16"/>
                <w:szCs w:val="16"/>
              </w:rPr>
            </w:pPr>
            <w:r>
              <w:rPr>
                <w:rFonts w:eastAsia="Times New Roman"/>
                <w:color w:val="000000"/>
                <w:sz w:val="16"/>
                <w:szCs w:val="16"/>
              </w:rPr>
              <w:t xml:space="preserve"> R$            1.615,68 </w:t>
            </w:r>
          </w:p>
        </w:tc>
      </w:tr>
      <w:tr w14:paraId="1EE5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196CF20">
            <w:pPr>
              <w:spacing w:line="240" w:lineRule="auto"/>
              <w:jc w:val="center"/>
              <w:rPr>
                <w:rFonts w:eastAsia="Times New Roman"/>
                <w:color w:val="000000"/>
                <w:sz w:val="16"/>
                <w:szCs w:val="16"/>
              </w:rPr>
            </w:pPr>
            <w:r>
              <w:rPr>
                <w:rFonts w:eastAsia="Times New Roman"/>
                <w:color w:val="000000"/>
                <w:sz w:val="16"/>
                <w:szCs w:val="16"/>
              </w:rPr>
              <w:t>98</w:t>
            </w:r>
          </w:p>
        </w:tc>
        <w:tc>
          <w:tcPr>
            <w:tcW w:w="5392" w:type="dxa"/>
            <w:shd w:val="clear" w:color="000000" w:fill="FFFFFF"/>
            <w:vAlign w:val="center"/>
          </w:tcPr>
          <w:p w14:paraId="3929736F">
            <w:pPr>
              <w:spacing w:line="240" w:lineRule="auto"/>
              <w:rPr>
                <w:rFonts w:eastAsia="Times New Roman"/>
                <w:color w:val="000000"/>
                <w:sz w:val="16"/>
                <w:szCs w:val="16"/>
              </w:rPr>
            </w:pPr>
            <w:r>
              <w:rPr>
                <w:rFonts w:eastAsia="Times New Roman"/>
                <w:color w:val="000000"/>
                <w:sz w:val="16"/>
                <w:szCs w:val="16"/>
              </w:rPr>
              <w:t xml:space="preserve">Dexclorfeniramina 2 MG </w:t>
            </w:r>
          </w:p>
        </w:tc>
        <w:tc>
          <w:tcPr>
            <w:tcW w:w="816" w:type="dxa"/>
            <w:shd w:val="clear" w:color="auto" w:fill="auto"/>
            <w:noWrap/>
            <w:vAlign w:val="bottom"/>
          </w:tcPr>
          <w:p w14:paraId="43E20BBA">
            <w:pPr>
              <w:spacing w:line="240" w:lineRule="auto"/>
              <w:jc w:val="center"/>
              <w:rPr>
                <w:rFonts w:eastAsia="Times New Roman"/>
                <w:b/>
                <w:bCs/>
                <w:color w:val="495057"/>
                <w:sz w:val="16"/>
                <w:szCs w:val="16"/>
              </w:rPr>
            </w:pPr>
            <w:r>
              <w:rPr>
                <w:rFonts w:eastAsia="Times New Roman"/>
                <w:b/>
                <w:bCs/>
                <w:color w:val="495057"/>
                <w:sz w:val="16"/>
                <w:szCs w:val="16"/>
              </w:rPr>
              <w:t>267645</w:t>
            </w:r>
          </w:p>
        </w:tc>
        <w:tc>
          <w:tcPr>
            <w:tcW w:w="1198" w:type="dxa"/>
            <w:shd w:val="clear" w:color="auto" w:fill="auto"/>
            <w:noWrap/>
            <w:vAlign w:val="center"/>
          </w:tcPr>
          <w:p w14:paraId="6924086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41D770FF">
            <w:pPr>
              <w:spacing w:line="240" w:lineRule="auto"/>
              <w:jc w:val="center"/>
              <w:rPr>
                <w:rFonts w:eastAsia="Times New Roman"/>
                <w:color w:val="000000"/>
                <w:sz w:val="16"/>
                <w:szCs w:val="16"/>
              </w:rPr>
            </w:pPr>
            <w:r>
              <w:rPr>
                <w:rFonts w:eastAsia="Times New Roman"/>
                <w:color w:val="000000"/>
                <w:sz w:val="16"/>
                <w:szCs w:val="16"/>
              </w:rPr>
              <w:t>15.264</w:t>
            </w:r>
          </w:p>
        </w:tc>
        <w:tc>
          <w:tcPr>
            <w:tcW w:w="965" w:type="dxa"/>
            <w:shd w:val="clear" w:color="auto" w:fill="auto"/>
            <w:noWrap/>
            <w:vAlign w:val="bottom"/>
          </w:tcPr>
          <w:p w14:paraId="19AE0B8A">
            <w:pPr>
              <w:spacing w:line="240" w:lineRule="auto"/>
              <w:jc w:val="center"/>
              <w:rPr>
                <w:rFonts w:eastAsia="Times New Roman"/>
                <w:color w:val="000000"/>
                <w:sz w:val="16"/>
                <w:szCs w:val="16"/>
              </w:rPr>
            </w:pPr>
            <w:r>
              <w:rPr>
                <w:rFonts w:eastAsia="Times New Roman"/>
                <w:color w:val="000000"/>
                <w:sz w:val="16"/>
                <w:szCs w:val="16"/>
              </w:rPr>
              <w:t xml:space="preserve"> R$        0,05 </w:t>
            </w:r>
          </w:p>
        </w:tc>
        <w:tc>
          <w:tcPr>
            <w:tcW w:w="1452" w:type="dxa"/>
            <w:shd w:val="clear" w:color="auto" w:fill="auto"/>
            <w:noWrap/>
            <w:vAlign w:val="bottom"/>
          </w:tcPr>
          <w:p w14:paraId="056DF662">
            <w:pPr>
              <w:spacing w:line="240" w:lineRule="auto"/>
              <w:jc w:val="center"/>
              <w:rPr>
                <w:rFonts w:eastAsia="Times New Roman"/>
                <w:color w:val="000000"/>
                <w:sz w:val="16"/>
                <w:szCs w:val="16"/>
              </w:rPr>
            </w:pPr>
            <w:r>
              <w:rPr>
                <w:rFonts w:eastAsia="Times New Roman"/>
                <w:color w:val="000000"/>
                <w:sz w:val="16"/>
                <w:szCs w:val="16"/>
              </w:rPr>
              <w:t xml:space="preserve"> R$               763,20 </w:t>
            </w:r>
          </w:p>
        </w:tc>
      </w:tr>
      <w:tr w14:paraId="7D3D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C443C82">
            <w:pPr>
              <w:spacing w:line="240" w:lineRule="auto"/>
              <w:jc w:val="center"/>
              <w:rPr>
                <w:rFonts w:eastAsia="Times New Roman"/>
                <w:color w:val="000000"/>
                <w:sz w:val="16"/>
                <w:szCs w:val="16"/>
              </w:rPr>
            </w:pPr>
            <w:r>
              <w:rPr>
                <w:rFonts w:eastAsia="Times New Roman"/>
                <w:color w:val="000000"/>
                <w:sz w:val="16"/>
                <w:szCs w:val="16"/>
              </w:rPr>
              <w:t>99</w:t>
            </w:r>
          </w:p>
        </w:tc>
        <w:tc>
          <w:tcPr>
            <w:tcW w:w="5392" w:type="dxa"/>
            <w:shd w:val="clear" w:color="000000" w:fill="FFFFFF"/>
            <w:vAlign w:val="center"/>
          </w:tcPr>
          <w:p w14:paraId="75A48F8B">
            <w:pPr>
              <w:spacing w:line="240" w:lineRule="auto"/>
              <w:rPr>
                <w:rFonts w:eastAsia="Times New Roman"/>
                <w:color w:val="000000"/>
                <w:sz w:val="16"/>
                <w:szCs w:val="16"/>
              </w:rPr>
            </w:pPr>
            <w:r>
              <w:rPr>
                <w:rFonts w:eastAsia="Times New Roman"/>
                <w:color w:val="000000"/>
                <w:sz w:val="16"/>
                <w:szCs w:val="16"/>
              </w:rPr>
              <w:t>DEXAMETASONA, FOSFATO DISSÓDICO ELIXIR 0,1MG/ML</w:t>
            </w:r>
          </w:p>
        </w:tc>
        <w:tc>
          <w:tcPr>
            <w:tcW w:w="816" w:type="dxa"/>
            <w:shd w:val="clear" w:color="auto" w:fill="auto"/>
            <w:noWrap/>
            <w:vAlign w:val="bottom"/>
          </w:tcPr>
          <w:p w14:paraId="194E1868">
            <w:pPr>
              <w:spacing w:line="240" w:lineRule="auto"/>
              <w:jc w:val="center"/>
              <w:rPr>
                <w:rFonts w:eastAsia="Times New Roman"/>
                <w:b/>
                <w:bCs/>
                <w:color w:val="495057"/>
                <w:sz w:val="16"/>
                <w:szCs w:val="16"/>
              </w:rPr>
            </w:pPr>
            <w:r>
              <w:rPr>
                <w:rFonts w:eastAsia="Times New Roman"/>
                <w:b/>
                <w:bCs/>
                <w:color w:val="495057"/>
                <w:sz w:val="16"/>
                <w:szCs w:val="16"/>
              </w:rPr>
              <w:t>268243</w:t>
            </w:r>
          </w:p>
        </w:tc>
        <w:tc>
          <w:tcPr>
            <w:tcW w:w="1198" w:type="dxa"/>
            <w:shd w:val="clear" w:color="auto" w:fill="auto"/>
            <w:noWrap/>
            <w:vAlign w:val="center"/>
          </w:tcPr>
          <w:p w14:paraId="2821B700">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726C821F">
            <w:pPr>
              <w:spacing w:line="240" w:lineRule="auto"/>
              <w:jc w:val="center"/>
              <w:rPr>
                <w:rFonts w:eastAsia="Times New Roman"/>
                <w:color w:val="000000"/>
                <w:sz w:val="16"/>
                <w:szCs w:val="16"/>
              </w:rPr>
            </w:pPr>
            <w:r>
              <w:rPr>
                <w:rFonts w:eastAsia="Times New Roman"/>
                <w:color w:val="000000"/>
                <w:sz w:val="16"/>
                <w:szCs w:val="16"/>
              </w:rPr>
              <w:t>1.613</w:t>
            </w:r>
          </w:p>
        </w:tc>
        <w:tc>
          <w:tcPr>
            <w:tcW w:w="965" w:type="dxa"/>
            <w:shd w:val="clear" w:color="auto" w:fill="auto"/>
            <w:noWrap/>
            <w:vAlign w:val="center"/>
          </w:tcPr>
          <w:p w14:paraId="30050E3D">
            <w:pPr>
              <w:spacing w:line="240" w:lineRule="auto"/>
              <w:jc w:val="center"/>
              <w:rPr>
                <w:rFonts w:eastAsia="Times New Roman"/>
                <w:color w:val="000000"/>
                <w:sz w:val="16"/>
                <w:szCs w:val="16"/>
              </w:rPr>
            </w:pPr>
            <w:r>
              <w:rPr>
                <w:rFonts w:eastAsia="Times New Roman"/>
                <w:color w:val="000000"/>
                <w:sz w:val="16"/>
                <w:szCs w:val="16"/>
              </w:rPr>
              <w:t xml:space="preserve"> R$        2,92 </w:t>
            </w:r>
          </w:p>
        </w:tc>
        <w:tc>
          <w:tcPr>
            <w:tcW w:w="1452" w:type="dxa"/>
            <w:shd w:val="clear" w:color="auto" w:fill="auto"/>
            <w:noWrap/>
            <w:vAlign w:val="center"/>
          </w:tcPr>
          <w:p w14:paraId="1473CD45">
            <w:pPr>
              <w:spacing w:line="240" w:lineRule="auto"/>
              <w:jc w:val="center"/>
              <w:rPr>
                <w:rFonts w:eastAsia="Times New Roman"/>
                <w:color w:val="000000"/>
                <w:sz w:val="16"/>
                <w:szCs w:val="16"/>
              </w:rPr>
            </w:pPr>
            <w:r>
              <w:rPr>
                <w:rFonts w:eastAsia="Times New Roman"/>
                <w:color w:val="000000"/>
                <w:sz w:val="16"/>
                <w:szCs w:val="16"/>
              </w:rPr>
              <w:t xml:space="preserve"> R$            4.709,38 </w:t>
            </w:r>
          </w:p>
        </w:tc>
      </w:tr>
      <w:tr w14:paraId="4CE5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4C723F0">
            <w:pPr>
              <w:spacing w:line="240" w:lineRule="auto"/>
              <w:jc w:val="center"/>
              <w:rPr>
                <w:rFonts w:eastAsia="Times New Roman"/>
                <w:color w:val="000000"/>
                <w:sz w:val="16"/>
                <w:szCs w:val="16"/>
              </w:rPr>
            </w:pPr>
            <w:r>
              <w:rPr>
                <w:rFonts w:eastAsia="Times New Roman"/>
                <w:color w:val="000000"/>
                <w:sz w:val="16"/>
                <w:szCs w:val="16"/>
              </w:rPr>
              <w:t>100</w:t>
            </w:r>
          </w:p>
        </w:tc>
        <w:tc>
          <w:tcPr>
            <w:tcW w:w="5392" w:type="dxa"/>
            <w:shd w:val="clear" w:color="000000" w:fill="FFFFFF"/>
            <w:vAlign w:val="center"/>
          </w:tcPr>
          <w:p w14:paraId="115E351D">
            <w:pPr>
              <w:spacing w:line="240" w:lineRule="auto"/>
              <w:rPr>
                <w:rFonts w:eastAsia="Times New Roman"/>
                <w:color w:val="000000"/>
                <w:sz w:val="16"/>
                <w:szCs w:val="16"/>
              </w:rPr>
            </w:pPr>
            <w:r>
              <w:rPr>
                <w:rFonts w:eastAsia="Times New Roman"/>
                <w:color w:val="000000"/>
                <w:sz w:val="16"/>
                <w:szCs w:val="16"/>
              </w:rPr>
              <w:t xml:space="preserve">DEXAMETASONA CREME 0,1%, 10g </w:t>
            </w:r>
          </w:p>
        </w:tc>
        <w:tc>
          <w:tcPr>
            <w:tcW w:w="816" w:type="dxa"/>
            <w:shd w:val="clear" w:color="auto" w:fill="auto"/>
            <w:noWrap/>
            <w:vAlign w:val="bottom"/>
          </w:tcPr>
          <w:p w14:paraId="2B9CC3C7">
            <w:pPr>
              <w:spacing w:line="240" w:lineRule="auto"/>
              <w:jc w:val="center"/>
              <w:rPr>
                <w:rFonts w:eastAsia="Times New Roman"/>
                <w:b/>
                <w:bCs/>
                <w:color w:val="495057"/>
                <w:sz w:val="16"/>
                <w:szCs w:val="16"/>
              </w:rPr>
            </w:pPr>
            <w:r>
              <w:rPr>
                <w:rFonts w:eastAsia="Times New Roman"/>
                <w:b/>
                <w:bCs/>
                <w:color w:val="495057"/>
                <w:sz w:val="16"/>
                <w:szCs w:val="16"/>
              </w:rPr>
              <w:t>267643</w:t>
            </w:r>
          </w:p>
        </w:tc>
        <w:tc>
          <w:tcPr>
            <w:tcW w:w="1198" w:type="dxa"/>
            <w:shd w:val="clear" w:color="auto" w:fill="auto"/>
            <w:noWrap/>
            <w:vAlign w:val="center"/>
          </w:tcPr>
          <w:p w14:paraId="0C7ABF72">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shd w:val="clear" w:color="auto" w:fill="auto"/>
            <w:noWrap/>
            <w:vAlign w:val="center"/>
          </w:tcPr>
          <w:p w14:paraId="3C130A29">
            <w:pPr>
              <w:spacing w:line="240" w:lineRule="auto"/>
              <w:jc w:val="center"/>
              <w:rPr>
                <w:rFonts w:eastAsia="Times New Roman"/>
                <w:color w:val="000000"/>
                <w:sz w:val="16"/>
                <w:szCs w:val="16"/>
              </w:rPr>
            </w:pPr>
            <w:r>
              <w:rPr>
                <w:rFonts w:eastAsia="Times New Roman"/>
                <w:color w:val="000000"/>
                <w:sz w:val="16"/>
                <w:szCs w:val="16"/>
              </w:rPr>
              <w:t>2.160</w:t>
            </w:r>
          </w:p>
        </w:tc>
        <w:tc>
          <w:tcPr>
            <w:tcW w:w="965" w:type="dxa"/>
            <w:shd w:val="clear" w:color="auto" w:fill="auto"/>
            <w:noWrap/>
            <w:vAlign w:val="bottom"/>
          </w:tcPr>
          <w:p w14:paraId="03978344">
            <w:pPr>
              <w:spacing w:line="240" w:lineRule="auto"/>
              <w:jc w:val="center"/>
              <w:rPr>
                <w:rFonts w:eastAsia="Times New Roman"/>
                <w:color w:val="000000"/>
                <w:sz w:val="16"/>
                <w:szCs w:val="16"/>
              </w:rPr>
            </w:pPr>
            <w:r>
              <w:rPr>
                <w:rFonts w:eastAsia="Times New Roman"/>
                <w:color w:val="000000"/>
                <w:sz w:val="16"/>
                <w:szCs w:val="16"/>
              </w:rPr>
              <w:t xml:space="preserve"> R$        1,66 </w:t>
            </w:r>
          </w:p>
        </w:tc>
        <w:tc>
          <w:tcPr>
            <w:tcW w:w="1452" w:type="dxa"/>
            <w:shd w:val="clear" w:color="auto" w:fill="auto"/>
            <w:noWrap/>
            <w:vAlign w:val="bottom"/>
          </w:tcPr>
          <w:p w14:paraId="3CFF8BDE">
            <w:pPr>
              <w:spacing w:line="240" w:lineRule="auto"/>
              <w:jc w:val="center"/>
              <w:rPr>
                <w:rFonts w:eastAsia="Times New Roman"/>
                <w:color w:val="000000"/>
                <w:sz w:val="16"/>
                <w:szCs w:val="16"/>
              </w:rPr>
            </w:pPr>
            <w:r>
              <w:rPr>
                <w:rFonts w:eastAsia="Times New Roman"/>
                <w:color w:val="000000"/>
                <w:sz w:val="16"/>
                <w:szCs w:val="16"/>
              </w:rPr>
              <w:t xml:space="preserve"> R$            3.585,60 </w:t>
            </w:r>
          </w:p>
        </w:tc>
      </w:tr>
      <w:tr w14:paraId="379C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FD2C252">
            <w:pPr>
              <w:spacing w:line="240" w:lineRule="auto"/>
              <w:jc w:val="center"/>
              <w:rPr>
                <w:rFonts w:eastAsia="Times New Roman"/>
                <w:color w:val="000000"/>
                <w:sz w:val="16"/>
                <w:szCs w:val="16"/>
              </w:rPr>
            </w:pPr>
            <w:r>
              <w:rPr>
                <w:rFonts w:eastAsia="Times New Roman"/>
                <w:color w:val="000000"/>
                <w:sz w:val="16"/>
                <w:szCs w:val="16"/>
              </w:rPr>
              <w:t>101</w:t>
            </w:r>
          </w:p>
        </w:tc>
        <w:tc>
          <w:tcPr>
            <w:tcW w:w="5392" w:type="dxa"/>
            <w:shd w:val="clear" w:color="000000" w:fill="FFFFFF"/>
            <w:vAlign w:val="bottom"/>
          </w:tcPr>
          <w:p w14:paraId="6F3E6CCE">
            <w:pPr>
              <w:spacing w:line="240" w:lineRule="auto"/>
              <w:rPr>
                <w:rFonts w:eastAsia="Times New Roman"/>
                <w:color w:val="000000"/>
                <w:sz w:val="16"/>
                <w:szCs w:val="16"/>
              </w:rPr>
            </w:pPr>
            <w:r>
              <w:rPr>
                <w:rFonts w:eastAsia="Times New Roman"/>
                <w:color w:val="000000"/>
                <w:sz w:val="16"/>
                <w:szCs w:val="16"/>
              </w:rPr>
              <w:t>DECANOATO DE HALOPERIDOL  SOLUÇÃO INJETÁVEL 50 MG/ML</w:t>
            </w:r>
          </w:p>
        </w:tc>
        <w:tc>
          <w:tcPr>
            <w:tcW w:w="816" w:type="dxa"/>
            <w:shd w:val="clear" w:color="000000" w:fill="FFFFFF"/>
            <w:noWrap/>
            <w:vAlign w:val="center"/>
          </w:tcPr>
          <w:p w14:paraId="0BA85E7A">
            <w:pPr>
              <w:spacing w:line="240" w:lineRule="auto"/>
              <w:jc w:val="center"/>
              <w:rPr>
                <w:rFonts w:eastAsia="Times New Roman"/>
                <w:sz w:val="16"/>
                <w:szCs w:val="16"/>
              </w:rPr>
            </w:pPr>
            <w:r>
              <w:rPr>
                <w:rFonts w:eastAsia="Times New Roman"/>
                <w:sz w:val="16"/>
                <w:szCs w:val="16"/>
              </w:rPr>
              <w:t>292194</w:t>
            </w:r>
          </w:p>
        </w:tc>
        <w:tc>
          <w:tcPr>
            <w:tcW w:w="1198" w:type="dxa"/>
            <w:shd w:val="clear" w:color="000000" w:fill="FFFFFF"/>
            <w:noWrap/>
            <w:vAlign w:val="center"/>
          </w:tcPr>
          <w:p w14:paraId="24BFA13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07B6DB0B">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shd w:val="clear" w:color="000000" w:fill="FFFFFF"/>
            <w:noWrap/>
            <w:vAlign w:val="center"/>
          </w:tcPr>
          <w:p w14:paraId="5A5F1881">
            <w:pPr>
              <w:spacing w:line="240" w:lineRule="auto"/>
              <w:jc w:val="center"/>
              <w:rPr>
                <w:rFonts w:eastAsia="Times New Roman"/>
                <w:color w:val="000000"/>
                <w:sz w:val="16"/>
                <w:szCs w:val="16"/>
              </w:rPr>
            </w:pPr>
            <w:r>
              <w:rPr>
                <w:rFonts w:eastAsia="Times New Roman"/>
                <w:color w:val="000000"/>
                <w:sz w:val="16"/>
                <w:szCs w:val="16"/>
              </w:rPr>
              <w:t>R$ 4,72</w:t>
            </w:r>
          </w:p>
        </w:tc>
        <w:tc>
          <w:tcPr>
            <w:tcW w:w="1452" w:type="dxa"/>
            <w:shd w:val="clear" w:color="000000" w:fill="FFFFFF"/>
            <w:noWrap/>
            <w:vAlign w:val="center"/>
          </w:tcPr>
          <w:p w14:paraId="2463217E">
            <w:pPr>
              <w:spacing w:line="240" w:lineRule="auto"/>
              <w:jc w:val="center"/>
              <w:rPr>
                <w:rFonts w:eastAsia="Times New Roman"/>
                <w:color w:val="000000"/>
                <w:sz w:val="16"/>
                <w:szCs w:val="16"/>
              </w:rPr>
            </w:pPr>
            <w:r>
              <w:rPr>
                <w:rFonts w:eastAsia="Times New Roman"/>
                <w:color w:val="000000"/>
                <w:sz w:val="16"/>
                <w:szCs w:val="16"/>
              </w:rPr>
              <w:t>R$ 590,00</w:t>
            </w:r>
          </w:p>
        </w:tc>
      </w:tr>
      <w:tr w14:paraId="3938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EF8090A">
            <w:pPr>
              <w:spacing w:line="240" w:lineRule="auto"/>
              <w:jc w:val="center"/>
              <w:rPr>
                <w:rFonts w:eastAsia="Times New Roman"/>
                <w:color w:val="000000"/>
                <w:sz w:val="16"/>
                <w:szCs w:val="16"/>
              </w:rPr>
            </w:pPr>
            <w:r>
              <w:rPr>
                <w:rFonts w:eastAsia="Times New Roman"/>
                <w:color w:val="000000"/>
                <w:sz w:val="16"/>
                <w:szCs w:val="16"/>
              </w:rPr>
              <w:t>102</w:t>
            </w:r>
          </w:p>
        </w:tc>
        <w:tc>
          <w:tcPr>
            <w:tcW w:w="5392" w:type="dxa"/>
            <w:shd w:val="clear" w:color="000000" w:fill="FFFFFF"/>
            <w:vAlign w:val="bottom"/>
          </w:tcPr>
          <w:p w14:paraId="36757C3E">
            <w:pPr>
              <w:spacing w:line="240" w:lineRule="auto"/>
              <w:rPr>
                <w:rFonts w:eastAsia="Times New Roman"/>
                <w:color w:val="000000"/>
                <w:sz w:val="16"/>
                <w:szCs w:val="16"/>
              </w:rPr>
            </w:pPr>
            <w:r>
              <w:rPr>
                <w:rFonts w:eastAsia="Times New Roman"/>
                <w:color w:val="000000"/>
                <w:sz w:val="16"/>
                <w:szCs w:val="16"/>
              </w:rPr>
              <w:t>DIAZEPAM SOLUÇÃO INJETÁVEL 10 MG/ML</w:t>
            </w:r>
          </w:p>
        </w:tc>
        <w:tc>
          <w:tcPr>
            <w:tcW w:w="816" w:type="dxa"/>
            <w:shd w:val="clear" w:color="000000" w:fill="FFFFFF"/>
            <w:noWrap/>
            <w:vAlign w:val="center"/>
          </w:tcPr>
          <w:p w14:paraId="7722C3DD">
            <w:pPr>
              <w:spacing w:line="240" w:lineRule="auto"/>
              <w:jc w:val="center"/>
              <w:rPr>
                <w:rFonts w:eastAsia="Times New Roman"/>
                <w:sz w:val="16"/>
                <w:szCs w:val="16"/>
              </w:rPr>
            </w:pPr>
            <w:r>
              <w:rPr>
                <w:rFonts w:eastAsia="Times New Roman"/>
                <w:sz w:val="16"/>
                <w:szCs w:val="16"/>
              </w:rPr>
              <w:t>395147</w:t>
            </w:r>
          </w:p>
        </w:tc>
        <w:tc>
          <w:tcPr>
            <w:tcW w:w="1198" w:type="dxa"/>
            <w:shd w:val="clear" w:color="000000" w:fill="FFFFFF"/>
            <w:noWrap/>
            <w:vAlign w:val="center"/>
          </w:tcPr>
          <w:p w14:paraId="32A1F9C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7F01E52F">
            <w:pPr>
              <w:spacing w:line="240" w:lineRule="auto"/>
              <w:jc w:val="center"/>
              <w:rPr>
                <w:rFonts w:eastAsia="Times New Roman"/>
                <w:color w:val="000000"/>
                <w:sz w:val="16"/>
                <w:szCs w:val="16"/>
              </w:rPr>
            </w:pPr>
            <w:r>
              <w:rPr>
                <w:rFonts w:eastAsia="Times New Roman"/>
                <w:color w:val="000000"/>
                <w:sz w:val="16"/>
                <w:szCs w:val="16"/>
              </w:rPr>
              <w:t>3125</w:t>
            </w:r>
          </w:p>
        </w:tc>
        <w:tc>
          <w:tcPr>
            <w:tcW w:w="965" w:type="dxa"/>
            <w:shd w:val="clear" w:color="000000" w:fill="FFFFFF"/>
            <w:noWrap/>
            <w:vAlign w:val="center"/>
          </w:tcPr>
          <w:p w14:paraId="36D792BE">
            <w:pPr>
              <w:spacing w:line="240" w:lineRule="auto"/>
              <w:jc w:val="center"/>
              <w:rPr>
                <w:rFonts w:eastAsia="Times New Roman"/>
                <w:color w:val="000000"/>
                <w:sz w:val="16"/>
                <w:szCs w:val="16"/>
              </w:rPr>
            </w:pPr>
            <w:r>
              <w:rPr>
                <w:rFonts w:eastAsia="Times New Roman"/>
                <w:color w:val="000000"/>
                <w:sz w:val="16"/>
                <w:szCs w:val="16"/>
              </w:rPr>
              <w:t>R$ 0,91</w:t>
            </w:r>
          </w:p>
        </w:tc>
        <w:tc>
          <w:tcPr>
            <w:tcW w:w="1452" w:type="dxa"/>
            <w:shd w:val="clear" w:color="000000" w:fill="FFFFFF"/>
            <w:noWrap/>
            <w:vAlign w:val="center"/>
          </w:tcPr>
          <w:p w14:paraId="523377D1">
            <w:pPr>
              <w:spacing w:line="240" w:lineRule="auto"/>
              <w:jc w:val="center"/>
              <w:rPr>
                <w:rFonts w:eastAsia="Times New Roman"/>
                <w:color w:val="000000"/>
                <w:sz w:val="16"/>
                <w:szCs w:val="16"/>
              </w:rPr>
            </w:pPr>
            <w:r>
              <w:rPr>
                <w:rFonts w:eastAsia="Times New Roman"/>
                <w:color w:val="000000"/>
                <w:sz w:val="16"/>
                <w:szCs w:val="16"/>
              </w:rPr>
              <w:t>R$ 2.843,75</w:t>
            </w:r>
          </w:p>
        </w:tc>
      </w:tr>
      <w:tr w14:paraId="5598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0486A0D">
            <w:pPr>
              <w:spacing w:line="240" w:lineRule="auto"/>
              <w:jc w:val="center"/>
              <w:rPr>
                <w:rFonts w:eastAsia="Times New Roman"/>
                <w:color w:val="000000"/>
                <w:sz w:val="16"/>
                <w:szCs w:val="16"/>
              </w:rPr>
            </w:pPr>
            <w:r>
              <w:rPr>
                <w:rFonts w:eastAsia="Times New Roman"/>
                <w:color w:val="000000"/>
                <w:sz w:val="16"/>
                <w:szCs w:val="16"/>
              </w:rPr>
              <w:t>103</w:t>
            </w:r>
          </w:p>
        </w:tc>
        <w:tc>
          <w:tcPr>
            <w:tcW w:w="5392" w:type="dxa"/>
            <w:shd w:val="clear" w:color="000000" w:fill="FFFFFF"/>
            <w:vAlign w:val="bottom"/>
          </w:tcPr>
          <w:p w14:paraId="3F204308">
            <w:pPr>
              <w:spacing w:line="240" w:lineRule="auto"/>
              <w:rPr>
                <w:rFonts w:eastAsia="Times New Roman"/>
                <w:color w:val="000000"/>
                <w:sz w:val="16"/>
                <w:szCs w:val="16"/>
              </w:rPr>
            </w:pPr>
            <w:r>
              <w:rPr>
                <w:rFonts w:eastAsia="Times New Roman"/>
                <w:color w:val="000000"/>
                <w:sz w:val="16"/>
                <w:szCs w:val="16"/>
              </w:rPr>
              <w:t xml:space="preserve">DIGOXINA COMPRIMIDO 0,25MG </w:t>
            </w:r>
          </w:p>
        </w:tc>
        <w:tc>
          <w:tcPr>
            <w:tcW w:w="816" w:type="dxa"/>
            <w:shd w:val="clear" w:color="000000" w:fill="FFFFFF"/>
            <w:noWrap/>
            <w:vAlign w:val="center"/>
          </w:tcPr>
          <w:p w14:paraId="1609EC15">
            <w:pPr>
              <w:spacing w:line="240" w:lineRule="auto"/>
              <w:jc w:val="center"/>
              <w:rPr>
                <w:rFonts w:eastAsia="Times New Roman"/>
                <w:sz w:val="16"/>
                <w:szCs w:val="16"/>
              </w:rPr>
            </w:pPr>
            <w:r>
              <w:rPr>
                <w:rFonts w:eastAsia="Times New Roman"/>
                <w:sz w:val="16"/>
                <w:szCs w:val="16"/>
              </w:rPr>
              <w:t>267647</w:t>
            </w:r>
          </w:p>
        </w:tc>
        <w:tc>
          <w:tcPr>
            <w:tcW w:w="1198" w:type="dxa"/>
            <w:shd w:val="clear" w:color="000000" w:fill="FFFFFF"/>
            <w:noWrap/>
            <w:vAlign w:val="center"/>
          </w:tcPr>
          <w:p w14:paraId="584BAE6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2A2425D3">
            <w:pPr>
              <w:spacing w:line="240" w:lineRule="auto"/>
              <w:jc w:val="center"/>
              <w:rPr>
                <w:rFonts w:eastAsia="Times New Roman"/>
                <w:color w:val="000000"/>
                <w:sz w:val="16"/>
                <w:szCs w:val="16"/>
              </w:rPr>
            </w:pPr>
            <w:r>
              <w:rPr>
                <w:rFonts w:eastAsia="Times New Roman"/>
                <w:color w:val="000000"/>
                <w:sz w:val="16"/>
                <w:szCs w:val="16"/>
              </w:rPr>
              <w:t>775</w:t>
            </w:r>
          </w:p>
        </w:tc>
        <w:tc>
          <w:tcPr>
            <w:tcW w:w="965" w:type="dxa"/>
            <w:shd w:val="clear" w:color="000000" w:fill="FFFFFF"/>
            <w:noWrap/>
            <w:vAlign w:val="center"/>
          </w:tcPr>
          <w:p w14:paraId="544F7DAB">
            <w:pPr>
              <w:spacing w:line="240" w:lineRule="auto"/>
              <w:jc w:val="center"/>
              <w:rPr>
                <w:rFonts w:eastAsia="Times New Roman"/>
                <w:color w:val="000000"/>
                <w:sz w:val="16"/>
                <w:szCs w:val="16"/>
              </w:rPr>
            </w:pPr>
            <w:r>
              <w:rPr>
                <w:rFonts w:eastAsia="Times New Roman"/>
                <w:color w:val="000000"/>
                <w:sz w:val="16"/>
                <w:szCs w:val="16"/>
              </w:rPr>
              <w:t>R$ 0,19</w:t>
            </w:r>
          </w:p>
        </w:tc>
        <w:tc>
          <w:tcPr>
            <w:tcW w:w="1452" w:type="dxa"/>
            <w:shd w:val="clear" w:color="000000" w:fill="FFFFFF"/>
            <w:noWrap/>
            <w:vAlign w:val="center"/>
          </w:tcPr>
          <w:p w14:paraId="5AE363AF">
            <w:pPr>
              <w:spacing w:line="240" w:lineRule="auto"/>
              <w:jc w:val="center"/>
              <w:rPr>
                <w:rFonts w:eastAsia="Times New Roman"/>
                <w:color w:val="000000"/>
                <w:sz w:val="16"/>
                <w:szCs w:val="16"/>
              </w:rPr>
            </w:pPr>
            <w:r>
              <w:rPr>
                <w:rFonts w:eastAsia="Times New Roman"/>
                <w:color w:val="000000"/>
                <w:sz w:val="16"/>
                <w:szCs w:val="16"/>
              </w:rPr>
              <w:t>R$ 147,25</w:t>
            </w:r>
          </w:p>
        </w:tc>
      </w:tr>
      <w:tr w14:paraId="6C25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0764BEF">
            <w:pPr>
              <w:spacing w:line="240" w:lineRule="auto"/>
              <w:jc w:val="center"/>
              <w:rPr>
                <w:rFonts w:eastAsia="Times New Roman"/>
                <w:color w:val="000000"/>
                <w:sz w:val="16"/>
                <w:szCs w:val="16"/>
              </w:rPr>
            </w:pPr>
            <w:r>
              <w:rPr>
                <w:rFonts w:eastAsia="Times New Roman"/>
                <w:color w:val="000000"/>
                <w:sz w:val="16"/>
                <w:szCs w:val="16"/>
              </w:rPr>
              <w:t>104</w:t>
            </w:r>
          </w:p>
        </w:tc>
        <w:tc>
          <w:tcPr>
            <w:tcW w:w="5392" w:type="dxa"/>
            <w:shd w:val="clear" w:color="000000" w:fill="FFFFFF"/>
            <w:vAlign w:val="bottom"/>
          </w:tcPr>
          <w:p w14:paraId="379E2884">
            <w:pPr>
              <w:spacing w:line="240" w:lineRule="auto"/>
              <w:rPr>
                <w:rFonts w:eastAsia="Times New Roman"/>
                <w:color w:val="000000"/>
                <w:sz w:val="16"/>
                <w:szCs w:val="16"/>
              </w:rPr>
            </w:pPr>
            <w:r>
              <w:rPr>
                <w:rFonts w:eastAsia="Times New Roman"/>
                <w:color w:val="000000"/>
                <w:sz w:val="16"/>
                <w:szCs w:val="16"/>
              </w:rPr>
              <w:t>Dimenidrinato + PIDOXINA 50MG/ML + 50MG/ML</w:t>
            </w:r>
          </w:p>
        </w:tc>
        <w:tc>
          <w:tcPr>
            <w:tcW w:w="816" w:type="dxa"/>
            <w:shd w:val="clear" w:color="000000" w:fill="FFFFFF"/>
            <w:noWrap/>
            <w:vAlign w:val="center"/>
          </w:tcPr>
          <w:p w14:paraId="6BC7086F">
            <w:pPr>
              <w:spacing w:line="240" w:lineRule="auto"/>
              <w:jc w:val="center"/>
              <w:rPr>
                <w:rFonts w:eastAsia="Times New Roman"/>
                <w:sz w:val="16"/>
                <w:szCs w:val="16"/>
              </w:rPr>
            </w:pPr>
            <w:r>
              <w:rPr>
                <w:rFonts w:eastAsia="Times New Roman"/>
                <w:sz w:val="16"/>
                <w:szCs w:val="16"/>
              </w:rPr>
              <w:t>272334</w:t>
            </w:r>
          </w:p>
        </w:tc>
        <w:tc>
          <w:tcPr>
            <w:tcW w:w="1198" w:type="dxa"/>
            <w:shd w:val="clear" w:color="000000" w:fill="FFFFFF"/>
            <w:noWrap/>
            <w:vAlign w:val="center"/>
          </w:tcPr>
          <w:p w14:paraId="4AA23CD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513AB2B8">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shd w:val="clear" w:color="000000" w:fill="FFFFFF"/>
            <w:noWrap/>
            <w:vAlign w:val="center"/>
          </w:tcPr>
          <w:p w14:paraId="7B0820A7">
            <w:pPr>
              <w:spacing w:line="240" w:lineRule="auto"/>
              <w:jc w:val="center"/>
              <w:rPr>
                <w:rFonts w:eastAsia="Times New Roman"/>
                <w:color w:val="000000"/>
                <w:sz w:val="16"/>
                <w:szCs w:val="16"/>
              </w:rPr>
            </w:pPr>
            <w:r>
              <w:rPr>
                <w:rFonts w:eastAsia="Times New Roman"/>
                <w:color w:val="000000"/>
                <w:sz w:val="16"/>
                <w:szCs w:val="16"/>
              </w:rPr>
              <w:t>R$ 5,62</w:t>
            </w:r>
          </w:p>
        </w:tc>
        <w:tc>
          <w:tcPr>
            <w:tcW w:w="1452" w:type="dxa"/>
            <w:shd w:val="clear" w:color="000000" w:fill="FFFFFF"/>
            <w:noWrap/>
            <w:vAlign w:val="center"/>
          </w:tcPr>
          <w:p w14:paraId="316D51E4">
            <w:pPr>
              <w:spacing w:line="240" w:lineRule="auto"/>
              <w:jc w:val="center"/>
              <w:rPr>
                <w:rFonts w:eastAsia="Times New Roman"/>
                <w:color w:val="000000"/>
                <w:sz w:val="16"/>
                <w:szCs w:val="16"/>
              </w:rPr>
            </w:pPr>
            <w:r>
              <w:rPr>
                <w:rFonts w:eastAsia="Times New Roman"/>
                <w:color w:val="000000"/>
                <w:sz w:val="16"/>
                <w:szCs w:val="16"/>
              </w:rPr>
              <w:t>R$ 2.107,50</w:t>
            </w:r>
          </w:p>
        </w:tc>
      </w:tr>
      <w:tr w14:paraId="0298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69505B8">
            <w:pPr>
              <w:spacing w:line="240" w:lineRule="auto"/>
              <w:jc w:val="center"/>
              <w:rPr>
                <w:rFonts w:eastAsia="Times New Roman"/>
                <w:color w:val="000000"/>
                <w:sz w:val="16"/>
                <w:szCs w:val="16"/>
              </w:rPr>
            </w:pPr>
            <w:r>
              <w:rPr>
                <w:rFonts w:eastAsia="Times New Roman"/>
                <w:color w:val="000000"/>
                <w:sz w:val="16"/>
                <w:szCs w:val="16"/>
              </w:rPr>
              <w:t>105</w:t>
            </w:r>
          </w:p>
        </w:tc>
        <w:tc>
          <w:tcPr>
            <w:tcW w:w="5392" w:type="dxa"/>
            <w:shd w:val="clear" w:color="000000" w:fill="FFFFFF"/>
            <w:vAlign w:val="center"/>
          </w:tcPr>
          <w:p w14:paraId="71B858D4">
            <w:pPr>
              <w:spacing w:line="240" w:lineRule="auto"/>
              <w:rPr>
                <w:rFonts w:eastAsia="Times New Roman"/>
                <w:color w:val="000000"/>
                <w:sz w:val="16"/>
                <w:szCs w:val="16"/>
              </w:rPr>
            </w:pPr>
            <w:r>
              <w:rPr>
                <w:rFonts w:eastAsia="Times New Roman"/>
                <w:color w:val="000000"/>
                <w:sz w:val="16"/>
                <w:szCs w:val="16"/>
              </w:rPr>
              <w:t xml:space="preserve">DIAZEPAM SOLUÇÃO INJETÁVEL 5 MG/ML </w:t>
            </w:r>
          </w:p>
        </w:tc>
        <w:tc>
          <w:tcPr>
            <w:tcW w:w="816" w:type="dxa"/>
            <w:shd w:val="clear" w:color="auto" w:fill="auto"/>
            <w:noWrap/>
            <w:vAlign w:val="bottom"/>
          </w:tcPr>
          <w:p w14:paraId="7B1EA7C7">
            <w:pPr>
              <w:spacing w:line="240" w:lineRule="auto"/>
              <w:jc w:val="center"/>
              <w:rPr>
                <w:rFonts w:eastAsia="Times New Roman"/>
                <w:b/>
                <w:bCs/>
                <w:color w:val="495057"/>
                <w:sz w:val="16"/>
                <w:szCs w:val="16"/>
              </w:rPr>
            </w:pPr>
            <w:r>
              <w:rPr>
                <w:rFonts w:eastAsia="Times New Roman"/>
                <w:b/>
                <w:bCs/>
                <w:color w:val="495057"/>
                <w:sz w:val="16"/>
                <w:szCs w:val="16"/>
              </w:rPr>
              <w:t>267194</w:t>
            </w:r>
          </w:p>
        </w:tc>
        <w:tc>
          <w:tcPr>
            <w:tcW w:w="1198" w:type="dxa"/>
            <w:shd w:val="clear" w:color="auto" w:fill="auto"/>
            <w:noWrap/>
            <w:vAlign w:val="center"/>
          </w:tcPr>
          <w:p w14:paraId="390F6FB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auto" w:fill="auto"/>
            <w:noWrap/>
            <w:vAlign w:val="center"/>
          </w:tcPr>
          <w:p w14:paraId="2E47B100">
            <w:pPr>
              <w:spacing w:line="240" w:lineRule="auto"/>
              <w:jc w:val="center"/>
              <w:rPr>
                <w:rFonts w:eastAsia="Times New Roman"/>
                <w:color w:val="000000"/>
                <w:sz w:val="16"/>
                <w:szCs w:val="16"/>
              </w:rPr>
            </w:pPr>
            <w:r>
              <w:rPr>
                <w:rFonts w:eastAsia="Times New Roman"/>
                <w:color w:val="000000"/>
                <w:sz w:val="16"/>
                <w:szCs w:val="16"/>
              </w:rPr>
              <w:t>173</w:t>
            </w:r>
          </w:p>
        </w:tc>
        <w:tc>
          <w:tcPr>
            <w:tcW w:w="965" w:type="dxa"/>
            <w:shd w:val="clear" w:color="auto" w:fill="auto"/>
            <w:noWrap/>
            <w:vAlign w:val="bottom"/>
          </w:tcPr>
          <w:p w14:paraId="06C1AB5C">
            <w:pPr>
              <w:spacing w:line="240" w:lineRule="auto"/>
              <w:jc w:val="center"/>
              <w:rPr>
                <w:rFonts w:eastAsia="Times New Roman"/>
                <w:color w:val="000000"/>
                <w:sz w:val="16"/>
                <w:szCs w:val="16"/>
              </w:rPr>
            </w:pPr>
            <w:r>
              <w:rPr>
                <w:rFonts w:eastAsia="Times New Roman"/>
                <w:color w:val="000000"/>
                <w:sz w:val="16"/>
                <w:szCs w:val="16"/>
              </w:rPr>
              <w:t xml:space="preserve"> R$        1,56 </w:t>
            </w:r>
          </w:p>
        </w:tc>
        <w:tc>
          <w:tcPr>
            <w:tcW w:w="1452" w:type="dxa"/>
            <w:shd w:val="clear" w:color="auto" w:fill="auto"/>
            <w:noWrap/>
            <w:vAlign w:val="bottom"/>
          </w:tcPr>
          <w:p w14:paraId="4B2EA7C4">
            <w:pPr>
              <w:spacing w:line="240" w:lineRule="auto"/>
              <w:jc w:val="center"/>
              <w:rPr>
                <w:rFonts w:eastAsia="Times New Roman"/>
                <w:color w:val="000000"/>
                <w:sz w:val="16"/>
                <w:szCs w:val="16"/>
              </w:rPr>
            </w:pPr>
            <w:r>
              <w:rPr>
                <w:rFonts w:eastAsia="Times New Roman"/>
                <w:color w:val="000000"/>
                <w:sz w:val="16"/>
                <w:szCs w:val="16"/>
              </w:rPr>
              <w:t xml:space="preserve"> R$               269,57 </w:t>
            </w:r>
          </w:p>
        </w:tc>
      </w:tr>
      <w:tr w14:paraId="37CD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0885F52">
            <w:pPr>
              <w:spacing w:line="240" w:lineRule="auto"/>
              <w:jc w:val="center"/>
              <w:rPr>
                <w:rFonts w:eastAsia="Times New Roman"/>
                <w:color w:val="000000"/>
                <w:sz w:val="16"/>
                <w:szCs w:val="16"/>
              </w:rPr>
            </w:pPr>
            <w:r>
              <w:rPr>
                <w:rFonts w:eastAsia="Times New Roman"/>
                <w:color w:val="000000"/>
                <w:sz w:val="16"/>
                <w:szCs w:val="16"/>
              </w:rPr>
              <w:t>106</w:t>
            </w:r>
          </w:p>
        </w:tc>
        <w:tc>
          <w:tcPr>
            <w:tcW w:w="5392" w:type="dxa"/>
            <w:shd w:val="clear" w:color="000000" w:fill="FFFFFF"/>
            <w:vAlign w:val="center"/>
          </w:tcPr>
          <w:p w14:paraId="24157D4F">
            <w:pPr>
              <w:spacing w:line="240" w:lineRule="auto"/>
              <w:rPr>
                <w:rFonts w:eastAsia="Times New Roman"/>
                <w:color w:val="000000"/>
                <w:sz w:val="16"/>
                <w:szCs w:val="16"/>
              </w:rPr>
            </w:pPr>
            <w:r>
              <w:rPr>
                <w:rFonts w:eastAsia="Times New Roman"/>
                <w:color w:val="000000"/>
                <w:sz w:val="16"/>
                <w:szCs w:val="16"/>
              </w:rPr>
              <w:t xml:space="preserve">DIAZEPAM 5 MG </w:t>
            </w:r>
          </w:p>
        </w:tc>
        <w:tc>
          <w:tcPr>
            <w:tcW w:w="816" w:type="dxa"/>
            <w:shd w:val="clear" w:color="auto" w:fill="auto"/>
            <w:noWrap/>
            <w:vAlign w:val="bottom"/>
          </w:tcPr>
          <w:p w14:paraId="10D80A50">
            <w:pPr>
              <w:spacing w:line="240" w:lineRule="auto"/>
              <w:jc w:val="center"/>
              <w:rPr>
                <w:rFonts w:eastAsia="Times New Roman"/>
                <w:b/>
                <w:bCs/>
                <w:color w:val="495057"/>
                <w:sz w:val="16"/>
                <w:szCs w:val="16"/>
              </w:rPr>
            </w:pPr>
            <w:r>
              <w:rPr>
                <w:rFonts w:eastAsia="Times New Roman"/>
                <w:b/>
                <w:bCs/>
                <w:color w:val="495057"/>
                <w:sz w:val="16"/>
                <w:szCs w:val="16"/>
              </w:rPr>
              <w:t>267195</w:t>
            </w:r>
          </w:p>
        </w:tc>
        <w:tc>
          <w:tcPr>
            <w:tcW w:w="1198" w:type="dxa"/>
            <w:shd w:val="clear" w:color="auto" w:fill="auto"/>
            <w:noWrap/>
            <w:vAlign w:val="center"/>
          </w:tcPr>
          <w:p w14:paraId="0DC502F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175E4C60">
            <w:pPr>
              <w:spacing w:line="240" w:lineRule="auto"/>
              <w:jc w:val="center"/>
              <w:rPr>
                <w:rFonts w:eastAsia="Times New Roman"/>
                <w:color w:val="000000"/>
                <w:sz w:val="16"/>
                <w:szCs w:val="16"/>
              </w:rPr>
            </w:pPr>
            <w:r>
              <w:rPr>
                <w:rFonts w:eastAsia="Times New Roman"/>
                <w:color w:val="000000"/>
                <w:sz w:val="16"/>
                <w:szCs w:val="16"/>
              </w:rPr>
              <w:t>11.232</w:t>
            </w:r>
          </w:p>
        </w:tc>
        <w:tc>
          <w:tcPr>
            <w:tcW w:w="965" w:type="dxa"/>
            <w:shd w:val="clear" w:color="auto" w:fill="auto"/>
            <w:noWrap/>
            <w:vAlign w:val="center"/>
          </w:tcPr>
          <w:p w14:paraId="3056CDA5">
            <w:pPr>
              <w:spacing w:line="240" w:lineRule="auto"/>
              <w:jc w:val="center"/>
              <w:rPr>
                <w:rFonts w:eastAsia="Times New Roman"/>
                <w:color w:val="000000"/>
                <w:sz w:val="16"/>
                <w:szCs w:val="16"/>
              </w:rPr>
            </w:pPr>
            <w:r>
              <w:rPr>
                <w:rFonts w:eastAsia="Times New Roman"/>
                <w:color w:val="000000"/>
                <w:sz w:val="16"/>
                <w:szCs w:val="16"/>
              </w:rPr>
              <w:t xml:space="preserve"> R$        0,07 </w:t>
            </w:r>
          </w:p>
        </w:tc>
        <w:tc>
          <w:tcPr>
            <w:tcW w:w="1452" w:type="dxa"/>
            <w:shd w:val="clear" w:color="auto" w:fill="auto"/>
            <w:noWrap/>
            <w:vAlign w:val="bottom"/>
          </w:tcPr>
          <w:p w14:paraId="076CBA4F">
            <w:pPr>
              <w:spacing w:line="240" w:lineRule="auto"/>
              <w:jc w:val="center"/>
              <w:rPr>
                <w:rFonts w:eastAsia="Times New Roman"/>
                <w:color w:val="000000"/>
                <w:sz w:val="16"/>
                <w:szCs w:val="16"/>
              </w:rPr>
            </w:pPr>
            <w:r>
              <w:rPr>
                <w:rFonts w:eastAsia="Times New Roman"/>
                <w:color w:val="000000"/>
                <w:sz w:val="16"/>
                <w:szCs w:val="16"/>
              </w:rPr>
              <w:t xml:space="preserve"> R$               786,24 </w:t>
            </w:r>
          </w:p>
        </w:tc>
      </w:tr>
      <w:tr w14:paraId="3F2F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ABAC340">
            <w:pPr>
              <w:spacing w:line="240" w:lineRule="auto"/>
              <w:jc w:val="center"/>
              <w:rPr>
                <w:rFonts w:eastAsia="Times New Roman"/>
                <w:color w:val="000000"/>
                <w:sz w:val="16"/>
                <w:szCs w:val="16"/>
              </w:rPr>
            </w:pPr>
            <w:r>
              <w:rPr>
                <w:rFonts w:eastAsia="Times New Roman"/>
                <w:color w:val="000000"/>
                <w:sz w:val="16"/>
                <w:szCs w:val="16"/>
              </w:rPr>
              <w:t>107</w:t>
            </w:r>
          </w:p>
        </w:tc>
        <w:tc>
          <w:tcPr>
            <w:tcW w:w="5392" w:type="dxa"/>
            <w:shd w:val="clear" w:color="000000" w:fill="FFFFFF"/>
            <w:vAlign w:val="center"/>
          </w:tcPr>
          <w:p w14:paraId="678B9A84">
            <w:pPr>
              <w:spacing w:line="240" w:lineRule="auto"/>
              <w:rPr>
                <w:rFonts w:eastAsia="Times New Roman"/>
                <w:color w:val="000000"/>
                <w:sz w:val="16"/>
                <w:szCs w:val="16"/>
              </w:rPr>
            </w:pPr>
            <w:r>
              <w:rPr>
                <w:rFonts w:eastAsia="Times New Roman"/>
                <w:color w:val="000000"/>
                <w:sz w:val="16"/>
                <w:szCs w:val="16"/>
              </w:rPr>
              <w:t xml:space="preserve">Diclofenaco sódico de 50mg </w:t>
            </w:r>
          </w:p>
        </w:tc>
        <w:tc>
          <w:tcPr>
            <w:tcW w:w="816" w:type="dxa"/>
            <w:shd w:val="clear" w:color="auto" w:fill="auto"/>
            <w:noWrap/>
            <w:vAlign w:val="bottom"/>
          </w:tcPr>
          <w:p w14:paraId="5AA3EB78">
            <w:pPr>
              <w:spacing w:line="240" w:lineRule="auto"/>
              <w:jc w:val="center"/>
              <w:rPr>
                <w:rFonts w:eastAsia="Times New Roman"/>
                <w:b/>
                <w:bCs/>
                <w:color w:val="495057"/>
                <w:sz w:val="16"/>
                <w:szCs w:val="16"/>
              </w:rPr>
            </w:pPr>
            <w:r>
              <w:rPr>
                <w:rFonts w:eastAsia="Times New Roman"/>
                <w:b/>
                <w:bCs/>
                <w:color w:val="495057"/>
                <w:sz w:val="16"/>
                <w:szCs w:val="16"/>
              </w:rPr>
              <w:t>271000</w:t>
            </w:r>
          </w:p>
        </w:tc>
        <w:tc>
          <w:tcPr>
            <w:tcW w:w="1198" w:type="dxa"/>
            <w:shd w:val="clear" w:color="auto" w:fill="auto"/>
            <w:noWrap/>
            <w:vAlign w:val="center"/>
          </w:tcPr>
          <w:p w14:paraId="1A78B1A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722104D3">
            <w:pPr>
              <w:spacing w:line="240" w:lineRule="auto"/>
              <w:jc w:val="center"/>
              <w:rPr>
                <w:rFonts w:eastAsia="Times New Roman"/>
                <w:color w:val="000000"/>
                <w:sz w:val="16"/>
                <w:szCs w:val="16"/>
              </w:rPr>
            </w:pPr>
            <w:r>
              <w:rPr>
                <w:rFonts w:eastAsia="Times New Roman"/>
                <w:color w:val="000000"/>
                <w:sz w:val="16"/>
                <w:szCs w:val="16"/>
              </w:rPr>
              <w:t>25.920</w:t>
            </w:r>
          </w:p>
        </w:tc>
        <w:tc>
          <w:tcPr>
            <w:tcW w:w="965" w:type="dxa"/>
            <w:shd w:val="clear" w:color="auto" w:fill="auto"/>
            <w:noWrap/>
            <w:vAlign w:val="bottom"/>
          </w:tcPr>
          <w:p w14:paraId="2DB7CC39">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shd w:val="clear" w:color="auto" w:fill="auto"/>
            <w:noWrap/>
            <w:vAlign w:val="bottom"/>
          </w:tcPr>
          <w:p w14:paraId="2A36A57F">
            <w:pPr>
              <w:spacing w:line="240" w:lineRule="auto"/>
              <w:jc w:val="center"/>
              <w:rPr>
                <w:rFonts w:eastAsia="Times New Roman"/>
                <w:color w:val="000000"/>
                <w:sz w:val="16"/>
                <w:szCs w:val="16"/>
              </w:rPr>
            </w:pPr>
            <w:r>
              <w:rPr>
                <w:rFonts w:eastAsia="Times New Roman"/>
                <w:color w:val="000000"/>
                <w:sz w:val="16"/>
                <w:szCs w:val="16"/>
              </w:rPr>
              <w:t xml:space="preserve"> R$            1.555,20 </w:t>
            </w:r>
          </w:p>
        </w:tc>
      </w:tr>
      <w:tr w14:paraId="016B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6F64EAA">
            <w:pPr>
              <w:spacing w:line="240" w:lineRule="auto"/>
              <w:jc w:val="center"/>
              <w:rPr>
                <w:rFonts w:eastAsia="Times New Roman"/>
                <w:color w:val="000000"/>
                <w:sz w:val="16"/>
                <w:szCs w:val="16"/>
              </w:rPr>
            </w:pPr>
            <w:r>
              <w:rPr>
                <w:rFonts w:eastAsia="Times New Roman"/>
                <w:color w:val="000000"/>
                <w:sz w:val="16"/>
                <w:szCs w:val="16"/>
              </w:rPr>
              <w:t>108</w:t>
            </w:r>
          </w:p>
        </w:tc>
        <w:tc>
          <w:tcPr>
            <w:tcW w:w="5392" w:type="dxa"/>
            <w:shd w:val="clear" w:color="000000" w:fill="FFFFFF"/>
            <w:vAlign w:val="bottom"/>
          </w:tcPr>
          <w:p w14:paraId="5462DD20">
            <w:pPr>
              <w:spacing w:line="240" w:lineRule="auto"/>
              <w:rPr>
                <w:rFonts w:eastAsia="Times New Roman"/>
                <w:color w:val="000000"/>
                <w:sz w:val="16"/>
                <w:szCs w:val="16"/>
              </w:rPr>
            </w:pPr>
            <w:r>
              <w:rPr>
                <w:rFonts w:eastAsia="Times New Roman"/>
                <w:color w:val="000000"/>
                <w:sz w:val="16"/>
                <w:szCs w:val="16"/>
              </w:rPr>
              <w:t xml:space="preserve">DIPIRONA SOLUÇÃO INJETÁVEL I.M./I.V. 500 MG/ML </w:t>
            </w:r>
          </w:p>
        </w:tc>
        <w:tc>
          <w:tcPr>
            <w:tcW w:w="816" w:type="dxa"/>
            <w:shd w:val="clear" w:color="000000" w:fill="FFFFFF"/>
            <w:noWrap/>
            <w:vAlign w:val="center"/>
          </w:tcPr>
          <w:p w14:paraId="45F81694">
            <w:pPr>
              <w:spacing w:line="240" w:lineRule="auto"/>
              <w:jc w:val="center"/>
              <w:rPr>
                <w:rFonts w:eastAsia="Times New Roman"/>
                <w:sz w:val="16"/>
                <w:szCs w:val="16"/>
              </w:rPr>
            </w:pPr>
            <w:r>
              <w:rPr>
                <w:rFonts w:eastAsia="Times New Roman"/>
                <w:sz w:val="16"/>
                <w:szCs w:val="16"/>
              </w:rPr>
              <w:t>268252</w:t>
            </w:r>
          </w:p>
        </w:tc>
        <w:tc>
          <w:tcPr>
            <w:tcW w:w="1198" w:type="dxa"/>
            <w:shd w:val="clear" w:color="000000" w:fill="FFFFFF"/>
            <w:noWrap/>
            <w:vAlign w:val="center"/>
          </w:tcPr>
          <w:p w14:paraId="212CDA3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06981410">
            <w:pPr>
              <w:spacing w:line="240" w:lineRule="auto"/>
              <w:jc w:val="center"/>
              <w:rPr>
                <w:rFonts w:eastAsia="Times New Roman"/>
                <w:color w:val="000000"/>
                <w:sz w:val="16"/>
                <w:szCs w:val="16"/>
              </w:rPr>
            </w:pPr>
            <w:r>
              <w:rPr>
                <w:rFonts w:eastAsia="Times New Roman"/>
                <w:color w:val="000000"/>
                <w:sz w:val="16"/>
                <w:szCs w:val="16"/>
              </w:rPr>
              <w:t>8788</w:t>
            </w:r>
          </w:p>
        </w:tc>
        <w:tc>
          <w:tcPr>
            <w:tcW w:w="965" w:type="dxa"/>
            <w:shd w:val="clear" w:color="000000" w:fill="FFFFFF"/>
            <w:noWrap/>
            <w:vAlign w:val="center"/>
          </w:tcPr>
          <w:p w14:paraId="4753431F">
            <w:pPr>
              <w:spacing w:line="240" w:lineRule="auto"/>
              <w:jc w:val="center"/>
              <w:rPr>
                <w:rFonts w:eastAsia="Times New Roman"/>
                <w:color w:val="000000"/>
                <w:sz w:val="16"/>
                <w:szCs w:val="16"/>
              </w:rPr>
            </w:pPr>
            <w:r>
              <w:rPr>
                <w:rFonts w:eastAsia="Times New Roman"/>
                <w:color w:val="000000"/>
                <w:sz w:val="16"/>
                <w:szCs w:val="16"/>
              </w:rPr>
              <w:t>R$ 1,05</w:t>
            </w:r>
          </w:p>
        </w:tc>
        <w:tc>
          <w:tcPr>
            <w:tcW w:w="1452" w:type="dxa"/>
            <w:shd w:val="clear" w:color="000000" w:fill="FFFFFF"/>
            <w:noWrap/>
            <w:vAlign w:val="center"/>
          </w:tcPr>
          <w:p w14:paraId="09546AF3">
            <w:pPr>
              <w:spacing w:line="240" w:lineRule="auto"/>
              <w:jc w:val="center"/>
              <w:rPr>
                <w:rFonts w:eastAsia="Times New Roman"/>
                <w:color w:val="000000"/>
                <w:sz w:val="16"/>
                <w:szCs w:val="16"/>
              </w:rPr>
            </w:pPr>
            <w:r>
              <w:rPr>
                <w:rFonts w:eastAsia="Times New Roman"/>
                <w:color w:val="000000"/>
                <w:sz w:val="16"/>
                <w:szCs w:val="16"/>
              </w:rPr>
              <w:t>R$ 9.227,40</w:t>
            </w:r>
          </w:p>
        </w:tc>
      </w:tr>
      <w:tr w14:paraId="0B2E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A0E8CBC">
            <w:pPr>
              <w:spacing w:line="240" w:lineRule="auto"/>
              <w:jc w:val="center"/>
              <w:rPr>
                <w:rFonts w:eastAsia="Times New Roman"/>
                <w:color w:val="000000"/>
                <w:sz w:val="16"/>
                <w:szCs w:val="16"/>
              </w:rPr>
            </w:pPr>
            <w:r>
              <w:rPr>
                <w:rFonts w:eastAsia="Times New Roman"/>
                <w:color w:val="000000"/>
                <w:sz w:val="16"/>
                <w:szCs w:val="16"/>
              </w:rPr>
              <w:t>109</w:t>
            </w:r>
          </w:p>
        </w:tc>
        <w:tc>
          <w:tcPr>
            <w:tcW w:w="5392" w:type="dxa"/>
            <w:shd w:val="clear" w:color="000000" w:fill="FFFFFF"/>
            <w:vAlign w:val="center"/>
          </w:tcPr>
          <w:p w14:paraId="15042F1B">
            <w:pPr>
              <w:spacing w:line="240" w:lineRule="auto"/>
              <w:rPr>
                <w:rFonts w:eastAsia="Times New Roman"/>
                <w:color w:val="000000"/>
                <w:sz w:val="16"/>
                <w:szCs w:val="16"/>
              </w:rPr>
            </w:pPr>
            <w:r>
              <w:rPr>
                <w:rFonts w:eastAsia="Times New Roman"/>
                <w:color w:val="000000"/>
                <w:sz w:val="16"/>
                <w:szCs w:val="16"/>
              </w:rPr>
              <w:t xml:space="preserve">DIPIRONA SÓDICA SOLUÇÃO ORAL 500 MG/ML </w:t>
            </w:r>
          </w:p>
        </w:tc>
        <w:tc>
          <w:tcPr>
            <w:tcW w:w="816" w:type="dxa"/>
            <w:shd w:val="clear" w:color="auto" w:fill="auto"/>
            <w:noWrap/>
            <w:vAlign w:val="bottom"/>
          </w:tcPr>
          <w:p w14:paraId="0B479B6B">
            <w:pPr>
              <w:spacing w:line="240" w:lineRule="auto"/>
              <w:jc w:val="center"/>
              <w:rPr>
                <w:rFonts w:eastAsia="Times New Roman"/>
                <w:b/>
                <w:bCs/>
                <w:color w:val="495057"/>
                <w:sz w:val="16"/>
                <w:szCs w:val="16"/>
              </w:rPr>
            </w:pPr>
            <w:r>
              <w:rPr>
                <w:rFonts w:eastAsia="Times New Roman"/>
                <w:b/>
                <w:bCs/>
                <w:color w:val="495057"/>
                <w:sz w:val="16"/>
                <w:szCs w:val="16"/>
              </w:rPr>
              <w:t>267205</w:t>
            </w:r>
          </w:p>
        </w:tc>
        <w:tc>
          <w:tcPr>
            <w:tcW w:w="1198" w:type="dxa"/>
            <w:shd w:val="clear" w:color="auto" w:fill="auto"/>
            <w:noWrap/>
            <w:vAlign w:val="center"/>
          </w:tcPr>
          <w:p w14:paraId="51BD85F3">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1ECC1624">
            <w:pPr>
              <w:spacing w:line="240" w:lineRule="auto"/>
              <w:jc w:val="center"/>
              <w:rPr>
                <w:rFonts w:eastAsia="Times New Roman"/>
                <w:color w:val="000000"/>
                <w:sz w:val="16"/>
                <w:szCs w:val="16"/>
              </w:rPr>
            </w:pPr>
            <w:r>
              <w:rPr>
                <w:rFonts w:eastAsia="Times New Roman"/>
                <w:color w:val="000000"/>
                <w:sz w:val="16"/>
                <w:szCs w:val="16"/>
              </w:rPr>
              <w:t>3.600</w:t>
            </w:r>
          </w:p>
        </w:tc>
        <w:tc>
          <w:tcPr>
            <w:tcW w:w="965" w:type="dxa"/>
            <w:shd w:val="clear" w:color="auto" w:fill="auto"/>
            <w:noWrap/>
            <w:vAlign w:val="bottom"/>
          </w:tcPr>
          <w:p w14:paraId="1C6BB2BF">
            <w:pPr>
              <w:spacing w:line="240" w:lineRule="auto"/>
              <w:jc w:val="center"/>
              <w:rPr>
                <w:rFonts w:eastAsia="Times New Roman"/>
                <w:color w:val="000000"/>
                <w:sz w:val="16"/>
                <w:szCs w:val="16"/>
              </w:rPr>
            </w:pPr>
            <w:r>
              <w:rPr>
                <w:rFonts w:eastAsia="Times New Roman"/>
                <w:color w:val="000000"/>
                <w:sz w:val="16"/>
                <w:szCs w:val="16"/>
              </w:rPr>
              <w:t xml:space="preserve"> R$        1,24 </w:t>
            </w:r>
          </w:p>
        </w:tc>
        <w:tc>
          <w:tcPr>
            <w:tcW w:w="1452" w:type="dxa"/>
            <w:shd w:val="clear" w:color="auto" w:fill="auto"/>
            <w:noWrap/>
            <w:vAlign w:val="bottom"/>
          </w:tcPr>
          <w:p w14:paraId="6BD6063C">
            <w:pPr>
              <w:spacing w:line="240" w:lineRule="auto"/>
              <w:jc w:val="center"/>
              <w:rPr>
                <w:rFonts w:eastAsia="Times New Roman"/>
                <w:color w:val="000000"/>
                <w:sz w:val="16"/>
                <w:szCs w:val="16"/>
              </w:rPr>
            </w:pPr>
            <w:r>
              <w:rPr>
                <w:rFonts w:eastAsia="Times New Roman"/>
                <w:color w:val="000000"/>
                <w:sz w:val="16"/>
                <w:szCs w:val="16"/>
              </w:rPr>
              <w:t xml:space="preserve"> R$            4.464,00 </w:t>
            </w:r>
          </w:p>
        </w:tc>
      </w:tr>
      <w:tr w14:paraId="4238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57CF301">
            <w:pPr>
              <w:spacing w:line="240" w:lineRule="auto"/>
              <w:jc w:val="center"/>
              <w:rPr>
                <w:rFonts w:eastAsia="Times New Roman"/>
                <w:color w:val="000000"/>
                <w:sz w:val="16"/>
                <w:szCs w:val="16"/>
              </w:rPr>
            </w:pPr>
            <w:r>
              <w:rPr>
                <w:rFonts w:eastAsia="Times New Roman"/>
                <w:color w:val="000000"/>
                <w:sz w:val="16"/>
                <w:szCs w:val="16"/>
              </w:rPr>
              <w:t>110</w:t>
            </w:r>
          </w:p>
        </w:tc>
        <w:tc>
          <w:tcPr>
            <w:tcW w:w="5392" w:type="dxa"/>
            <w:shd w:val="clear" w:color="000000" w:fill="FFFFFF"/>
            <w:vAlign w:val="center"/>
          </w:tcPr>
          <w:p w14:paraId="320B54C4">
            <w:pPr>
              <w:spacing w:line="240" w:lineRule="auto"/>
              <w:rPr>
                <w:rFonts w:eastAsia="Times New Roman"/>
                <w:color w:val="000000"/>
                <w:sz w:val="16"/>
                <w:szCs w:val="16"/>
              </w:rPr>
            </w:pPr>
            <w:r>
              <w:rPr>
                <w:rFonts w:eastAsia="Times New Roman"/>
                <w:color w:val="000000"/>
                <w:sz w:val="16"/>
                <w:szCs w:val="16"/>
              </w:rPr>
              <w:t xml:space="preserve">DIPIRONA 500 MG </w:t>
            </w:r>
          </w:p>
        </w:tc>
        <w:tc>
          <w:tcPr>
            <w:tcW w:w="816" w:type="dxa"/>
            <w:shd w:val="clear" w:color="auto" w:fill="auto"/>
            <w:noWrap/>
            <w:vAlign w:val="bottom"/>
          </w:tcPr>
          <w:p w14:paraId="6BB35ED9">
            <w:pPr>
              <w:spacing w:line="240" w:lineRule="auto"/>
              <w:jc w:val="center"/>
              <w:rPr>
                <w:rFonts w:eastAsia="Times New Roman"/>
                <w:b/>
                <w:bCs/>
                <w:color w:val="495057"/>
                <w:sz w:val="16"/>
                <w:szCs w:val="16"/>
              </w:rPr>
            </w:pPr>
            <w:r>
              <w:rPr>
                <w:rFonts w:eastAsia="Times New Roman"/>
                <w:b/>
                <w:bCs/>
                <w:color w:val="495057"/>
                <w:sz w:val="16"/>
                <w:szCs w:val="16"/>
              </w:rPr>
              <w:t>267203</w:t>
            </w:r>
          </w:p>
        </w:tc>
        <w:tc>
          <w:tcPr>
            <w:tcW w:w="1198" w:type="dxa"/>
            <w:shd w:val="clear" w:color="auto" w:fill="auto"/>
            <w:noWrap/>
            <w:vAlign w:val="center"/>
          </w:tcPr>
          <w:p w14:paraId="0885E65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66782C54">
            <w:pPr>
              <w:spacing w:line="240" w:lineRule="auto"/>
              <w:jc w:val="center"/>
              <w:rPr>
                <w:rFonts w:eastAsia="Times New Roman"/>
                <w:color w:val="000000"/>
                <w:sz w:val="16"/>
                <w:szCs w:val="16"/>
              </w:rPr>
            </w:pPr>
            <w:r>
              <w:rPr>
                <w:rFonts w:eastAsia="Times New Roman"/>
                <w:color w:val="000000"/>
                <w:sz w:val="16"/>
                <w:szCs w:val="16"/>
              </w:rPr>
              <w:t>129.600</w:t>
            </w:r>
          </w:p>
        </w:tc>
        <w:tc>
          <w:tcPr>
            <w:tcW w:w="965" w:type="dxa"/>
            <w:shd w:val="clear" w:color="auto" w:fill="auto"/>
            <w:noWrap/>
            <w:vAlign w:val="bottom"/>
          </w:tcPr>
          <w:p w14:paraId="08C7E0AB">
            <w:pPr>
              <w:spacing w:line="240" w:lineRule="auto"/>
              <w:jc w:val="center"/>
              <w:rPr>
                <w:rFonts w:eastAsia="Times New Roman"/>
                <w:color w:val="000000"/>
                <w:sz w:val="16"/>
                <w:szCs w:val="16"/>
              </w:rPr>
            </w:pPr>
            <w:r>
              <w:rPr>
                <w:rFonts w:eastAsia="Times New Roman"/>
                <w:color w:val="000000"/>
                <w:sz w:val="16"/>
                <w:szCs w:val="16"/>
              </w:rPr>
              <w:t xml:space="preserve"> R$        0,12 </w:t>
            </w:r>
          </w:p>
        </w:tc>
        <w:tc>
          <w:tcPr>
            <w:tcW w:w="1452" w:type="dxa"/>
            <w:shd w:val="clear" w:color="auto" w:fill="auto"/>
            <w:noWrap/>
            <w:vAlign w:val="bottom"/>
          </w:tcPr>
          <w:p w14:paraId="3CCC08A0">
            <w:pPr>
              <w:spacing w:line="240" w:lineRule="auto"/>
              <w:jc w:val="center"/>
              <w:rPr>
                <w:rFonts w:eastAsia="Times New Roman"/>
                <w:color w:val="000000"/>
                <w:sz w:val="16"/>
                <w:szCs w:val="16"/>
              </w:rPr>
            </w:pPr>
            <w:r>
              <w:rPr>
                <w:rFonts w:eastAsia="Times New Roman"/>
                <w:color w:val="000000"/>
                <w:sz w:val="16"/>
                <w:szCs w:val="16"/>
              </w:rPr>
              <w:t xml:space="preserve"> R$          15.552,00 </w:t>
            </w:r>
          </w:p>
        </w:tc>
      </w:tr>
      <w:tr w14:paraId="5A71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4DAA105">
            <w:pPr>
              <w:spacing w:line="240" w:lineRule="auto"/>
              <w:jc w:val="center"/>
              <w:rPr>
                <w:rFonts w:eastAsia="Times New Roman"/>
                <w:color w:val="000000"/>
                <w:sz w:val="16"/>
                <w:szCs w:val="16"/>
              </w:rPr>
            </w:pPr>
            <w:r>
              <w:rPr>
                <w:rFonts w:eastAsia="Times New Roman"/>
                <w:color w:val="000000"/>
                <w:sz w:val="16"/>
                <w:szCs w:val="16"/>
              </w:rPr>
              <w:t>111</w:t>
            </w:r>
          </w:p>
        </w:tc>
        <w:tc>
          <w:tcPr>
            <w:tcW w:w="5392" w:type="dxa"/>
            <w:shd w:val="clear" w:color="000000" w:fill="FFFFFF"/>
            <w:vAlign w:val="bottom"/>
          </w:tcPr>
          <w:p w14:paraId="6650D133">
            <w:pPr>
              <w:spacing w:line="240" w:lineRule="auto"/>
              <w:rPr>
                <w:rFonts w:eastAsia="Times New Roman"/>
                <w:color w:val="000000"/>
                <w:sz w:val="16"/>
                <w:szCs w:val="16"/>
              </w:rPr>
            </w:pPr>
            <w:r>
              <w:rPr>
                <w:rFonts w:eastAsia="Times New Roman"/>
                <w:color w:val="000000"/>
                <w:sz w:val="16"/>
                <w:szCs w:val="16"/>
              </w:rPr>
              <w:t>DESLANOSÍDEO 0,2MG/ML</w:t>
            </w:r>
          </w:p>
        </w:tc>
        <w:tc>
          <w:tcPr>
            <w:tcW w:w="816" w:type="dxa"/>
            <w:shd w:val="clear" w:color="000000" w:fill="FFFFFF"/>
            <w:noWrap/>
            <w:vAlign w:val="center"/>
          </w:tcPr>
          <w:p w14:paraId="2272FF68">
            <w:pPr>
              <w:spacing w:line="240" w:lineRule="auto"/>
              <w:jc w:val="center"/>
              <w:rPr>
                <w:rFonts w:eastAsia="Times New Roman"/>
                <w:sz w:val="16"/>
                <w:szCs w:val="16"/>
              </w:rPr>
            </w:pPr>
            <w:r>
              <w:rPr>
                <w:rFonts w:eastAsia="Times New Roman"/>
                <w:sz w:val="16"/>
                <w:szCs w:val="16"/>
              </w:rPr>
              <w:t>276283</w:t>
            </w:r>
          </w:p>
        </w:tc>
        <w:tc>
          <w:tcPr>
            <w:tcW w:w="1198" w:type="dxa"/>
            <w:shd w:val="clear" w:color="000000" w:fill="FFFFFF"/>
            <w:noWrap/>
            <w:vAlign w:val="center"/>
          </w:tcPr>
          <w:p w14:paraId="10ADBBE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0190EBF1">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66603849">
            <w:pPr>
              <w:spacing w:line="240" w:lineRule="auto"/>
              <w:jc w:val="center"/>
              <w:rPr>
                <w:rFonts w:eastAsia="Times New Roman"/>
                <w:color w:val="000000"/>
                <w:sz w:val="16"/>
                <w:szCs w:val="16"/>
              </w:rPr>
            </w:pPr>
            <w:r>
              <w:rPr>
                <w:rFonts w:eastAsia="Times New Roman"/>
                <w:color w:val="000000"/>
                <w:sz w:val="16"/>
                <w:szCs w:val="16"/>
              </w:rPr>
              <w:t>R$ 2,46</w:t>
            </w:r>
          </w:p>
        </w:tc>
        <w:tc>
          <w:tcPr>
            <w:tcW w:w="1452" w:type="dxa"/>
            <w:shd w:val="clear" w:color="000000" w:fill="FFFFFF"/>
            <w:noWrap/>
            <w:vAlign w:val="center"/>
          </w:tcPr>
          <w:p w14:paraId="6745303E">
            <w:pPr>
              <w:spacing w:line="240" w:lineRule="auto"/>
              <w:jc w:val="center"/>
              <w:rPr>
                <w:rFonts w:eastAsia="Times New Roman"/>
                <w:color w:val="000000"/>
                <w:sz w:val="16"/>
                <w:szCs w:val="16"/>
              </w:rPr>
            </w:pPr>
            <w:r>
              <w:rPr>
                <w:rFonts w:eastAsia="Times New Roman"/>
                <w:color w:val="000000"/>
                <w:sz w:val="16"/>
                <w:szCs w:val="16"/>
              </w:rPr>
              <w:t>R$ 153,75</w:t>
            </w:r>
          </w:p>
        </w:tc>
      </w:tr>
      <w:tr w14:paraId="558F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79B8474">
            <w:pPr>
              <w:spacing w:line="240" w:lineRule="auto"/>
              <w:jc w:val="center"/>
              <w:rPr>
                <w:rFonts w:eastAsia="Times New Roman"/>
                <w:color w:val="000000"/>
                <w:sz w:val="16"/>
                <w:szCs w:val="16"/>
              </w:rPr>
            </w:pPr>
            <w:r>
              <w:rPr>
                <w:rFonts w:eastAsia="Times New Roman"/>
                <w:color w:val="000000"/>
                <w:sz w:val="16"/>
                <w:szCs w:val="16"/>
              </w:rPr>
              <w:t>112</w:t>
            </w:r>
          </w:p>
        </w:tc>
        <w:tc>
          <w:tcPr>
            <w:tcW w:w="5392" w:type="dxa"/>
            <w:shd w:val="clear" w:color="000000" w:fill="FFFFFF"/>
            <w:vAlign w:val="bottom"/>
          </w:tcPr>
          <w:p w14:paraId="417D3371">
            <w:pPr>
              <w:spacing w:line="240" w:lineRule="auto"/>
              <w:rPr>
                <w:rFonts w:eastAsia="Times New Roman"/>
                <w:color w:val="000000"/>
                <w:sz w:val="16"/>
                <w:szCs w:val="16"/>
              </w:rPr>
            </w:pPr>
            <w:r>
              <w:rPr>
                <w:rFonts w:eastAsia="Times New Roman"/>
                <w:color w:val="000000"/>
                <w:sz w:val="16"/>
                <w:szCs w:val="16"/>
              </w:rPr>
              <w:t xml:space="preserve">Dexametasona sol.  Injetável 2 mg ampola de 1 ml </w:t>
            </w:r>
          </w:p>
        </w:tc>
        <w:tc>
          <w:tcPr>
            <w:tcW w:w="816" w:type="dxa"/>
            <w:shd w:val="clear" w:color="000000" w:fill="FFFFFF"/>
            <w:noWrap/>
            <w:vAlign w:val="center"/>
          </w:tcPr>
          <w:p w14:paraId="0138E1B3">
            <w:pPr>
              <w:spacing w:line="240" w:lineRule="auto"/>
              <w:jc w:val="center"/>
              <w:rPr>
                <w:rFonts w:eastAsia="Times New Roman"/>
                <w:sz w:val="16"/>
                <w:szCs w:val="16"/>
              </w:rPr>
            </w:pPr>
            <w:r>
              <w:rPr>
                <w:rFonts w:eastAsia="Times New Roman"/>
                <w:sz w:val="16"/>
                <w:szCs w:val="16"/>
              </w:rPr>
              <w:t>300733</w:t>
            </w:r>
          </w:p>
        </w:tc>
        <w:tc>
          <w:tcPr>
            <w:tcW w:w="1198" w:type="dxa"/>
            <w:shd w:val="clear" w:color="000000" w:fill="FFFFFF"/>
            <w:noWrap/>
            <w:vAlign w:val="center"/>
          </w:tcPr>
          <w:p w14:paraId="305DCEC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5B8ECC81">
            <w:pPr>
              <w:spacing w:line="240" w:lineRule="auto"/>
              <w:jc w:val="center"/>
              <w:rPr>
                <w:rFonts w:eastAsia="Times New Roman"/>
                <w:color w:val="000000"/>
                <w:sz w:val="16"/>
                <w:szCs w:val="16"/>
              </w:rPr>
            </w:pPr>
            <w:r>
              <w:rPr>
                <w:rFonts w:eastAsia="Times New Roman"/>
                <w:color w:val="000000"/>
                <w:sz w:val="16"/>
                <w:szCs w:val="16"/>
              </w:rPr>
              <w:t>3773</w:t>
            </w:r>
          </w:p>
        </w:tc>
        <w:tc>
          <w:tcPr>
            <w:tcW w:w="965" w:type="dxa"/>
            <w:shd w:val="clear" w:color="000000" w:fill="FFFFFF"/>
            <w:noWrap/>
            <w:vAlign w:val="center"/>
          </w:tcPr>
          <w:p w14:paraId="3A81C82E">
            <w:pPr>
              <w:spacing w:line="240" w:lineRule="auto"/>
              <w:jc w:val="center"/>
              <w:rPr>
                <w:rFonts w:eastAsia="Times New Roman"/>
                <w:color w:val="000000"/>
                <w:sz w:val="16"/>
                <w:szCs w:val="16"/>
              </w:rPr>
            </w:pPr>
            <w:r>
              <w:rPr>
                <w:rFonts w:eastAsia="Times New Roman"/>
                <w:color w:val="000000"/>
                <w:sz w:val="16"/>
                <w:szCs w:val="16"/>
              </w:rPr>
              <w:t>R$ 1,44</w:t>
            </w:r>
          </w:p>
        </w:tc>
        <w:tc>
          <w:tcPr>
            <w:tcW w:w="1452" w:type="dxa"/>
            <w:shd w:val="clear" w:color="000000" w:fill="FFFFFF"/>
            <w:noWrap/>
            <w:vAlign w:val="center"/>
          </w:tcPr>
          <w:p w14:paraId="294C5940">
            <w:pPr>
              <w:spacing w:line="240" w:lineRule="auto"/>
              <w:jc w:val="center"/>
              <w:rPr>
                <w:rFonts w:eastAsia="Times New Roman"/>
                <w:color w:val="000000"/>
                <w:sz w:val="16"/>
                <w:szCs w:val="16"/>
              </w:rPr>
            </w:pPr>
            <w:r>
              <w:rPr>
                <w:rFonts w:eastAsia="Times New Roman"/>
                <w:color w:val="000000"/>
                <w:sz w:val="16"/>
                <w:szCs w:val="16"/>
              </w:rPr>
              <w:t>R$ 5.433,12</w:t>
            </w:r>
          </w:p>
        </w:tc>
      </w:tr>
      <w:tr w14:paraId="60AE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A7B4FF9">
            <w:pPr>
              <w:spacing w:line="240" w:lineRule="auto"/>
              <w:jc w:val="center"/>
              <w:rPr>
                <w:rFonts w:eastAsia="Times New Roman"/>
                <w:color w:val="000000"/>
                <w:sz w:val="16"/>
                <w:szCs w:val="16"/>
              </w:rPr>
            </w:pPr>
            <w:r>
              <w:rPr>
                <w:rFonts w:eastAsia="Times New Roman"/>
                <w:color w:val="000000"/>
                <w:sz w:val="16"/>
                <w:szCs w:val="16"/>
              </w:rPr>
              <w:t>113</w:t>
            </w:r>
          </w:p>
        </w:tc>
        <w:tc>
          <w:tcPr>
            <w:tcW w:w="5392" w:type="dxa"/>
            <w:shd w:val="clear" w:color="000000" w:fill="FFFFFF"/>
            <w:vAlign w:val="bottom"/>
          </w:tcPr>
          <w:p w14:paraId="49D714F4">
            <w:pPr>
              <w:spacing w:line="240" w:lineRule="auto"/>
              <w:rPr>
                <w:rFonts w:eastAsia="Times New Roman"/>
                <w:color w:val="000000"/>
                <w:sz w:val="16"/>
                <w:szCs w:val="16"/>
              </w:rPr>
            </w:pPr>
            <w:r>
              <w:rPr>
                <w:rFonts w:eastAsia="Times New Roman"/>
                <w:color w:val="000000"/>
                <w:sz w:val="16"/>
                <w:szCs w:val="16"/>
              </w:rPr>
              <w:t xml:space="preserve">Dexametasona sol. Injetável 4 mg  ampola de 2,5 ml </w:t>
            </w:r>
          </w:p>
        </w:tc>
        <w:tc>
          <w:tcPr>
            <w:tcW w:w="816" w:type="dxa"/>
            <w:shd w:val="clear" w:color="000000" w:fill="FFFFFF"/>
            <w:noWrap/>
            <w:vAlign w:val="center"/>
          </w:tcPr>
          <w:p w14:paraId="30BDA970">
            <w:pPr>
              <w:spacing w:line="240" w:lineRule="auto"/>
              <w:jc w:val="center"/>
              <w:rPr>
                <w:rFonts w:eastAsia="Times New Roman"/>
                <w:sz w:val="16"/>
                <w:szCs w:val="16"/>
              </w:rPr>
            </w:pPr>
            <w:r>
              <w:rPr>
                <w:rFonts w:eastAsia="Times New Roman"/>
                <w:sz w:val="16"/>
                <w:szCs w:val="16"/>
              </w:rPr>
              <w:t>292427</w:t>
            </w:r>
          </w:p>
        </w:tc>
        <w:tc>
          <w:tcPr>
            <w:tcW w:w="1198" w:type="dxa"/>
            <w:shd w:val="clear" w:color="000000" w:fill="FFFFFF"/>
            <w:noWrap/>
            <w:vAlign w:val="center"/>
          </w:tcPr>
          <w:p w14:paraId="6DFA7CD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28DFA2B6">
            <w:pPr>
              <w:spacing w:line="240" w:lineRule="auto"/>
              <w:jc w:val="center"/>
              <w:rPr>
                <w:rFonts w:eastAsia="Times New Roman"/>
                <w:color w:val="000000"/>
                <w:sz w:val="16"/>
                <w:szCs w:val="16"/>
              </w:rPr>
            </w:pPr>
            <w:r>
              <w:rPr>
                <w:rFonts w:eastAsia="Times New Roman"/>
                <w:color w:val="000000"/>
                <w:sz w:val="16"/>
                <w:szCs w:val="16"/>
              </w:rPr>
              <w:t>5032</w:t>
            </w:r>
          </w:p>
        </w:tc>
        <w:tc>
          <w:tcPr>
            <w:tcW w:w="965" w:type="dxa"/>
            <w:shd w:val="clear" w:color="000000" w:fill="FFFFFF"/>
            <w:noWrap/>
            <w:vAlign w:val="center"/>
          </w:tcPr>
          <w:p w14:paraId="649AAE87">
            <w:pPr>
              <w:spacing w:line="240" w:lineRule="auto"/>
              <w:jc w:val="center"/>
              <w:rPr>
                <w:rFonts w:eastAsia="Times New Roman"/>
                <w:color w:val="000000"/>
                <w:sz w:val="16"/>
                <w:szCs w:val="16"/>
              </w:rPr>
            </w:pPr>
            <w:r>
              <w:rPr>
                <w:rFonts w:eastAsia="Times New Roman"/>
                <w:color w:val="000000"/>
                <w:sz w:val="16"/>
                <w:szCs w:val="16"/>
              </w:rPr>
              <w:t>R$ 1,56</w:t>
            </w:r>
          </w:p>
        </w:tc>
        <w:tc>
          <w:tcPr>
            <w:tcW w:w="1452" w:type="dxa"/>
            <w:shd w:val="clear" w:color="000000" w:fill="FFFFFF"/>
            <w:noWrap/>
            <w:vAlign w:val="center"/>
          </w:tcPr>
          <w:p w14:paraId="17144116">
            <w:pPr>
              <w:spacing w:line="240" w:lineRule="auto"/>
              <w:jc w:val="center"/>
              <w:rPr>
                <w:rFonts w:eastAsia="Times New Roman"/>
                <w:color w:val="000000"/>
                <w:sz w:val="16"/>
                <w:szCs w:val="16"/>
              </w:rPr>
            </w:pPr>
            <w:r>
              <w:rPr>
                <w:rFonts w:eastAsia="Times New Roman"/>
                <w:color w:val="000000"/>
                <w:sz w:val="16"/>
                <w:szCs w:val="16"/>
              </w:rPr>
              <w:t>R$ 7.849,92</w:t>
            </w:r>
          </w:p>
        </w:tc>
      </w:tr>
      <w:tr w14:paraId="594F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C9A01C6">
            <w:pPr>
              <w:spacing w:line="240" w:lineRule="auto"/>
              <w:jc w:val="center"/>
              <w:rPr>
                <w:rFonts w:eastAsia="Times New Roman"/>
                <w:color w:val="000000"/>
                <w:sz w:val="16"/>
                <w:szCs w:val="16"/>
              </w:rPr>
            </w:pPr>
            <w:r>
              <w:rPr>
                <w:rFonts w:eastAsia="Times New Roman"/>
                <w:color w:val="000000"/>
                <w:sz w:val="16"/>
                <w:szCs w:val="16"/>
              </w:rPr>
              <w:t>114</w:t>
            </w:r>
          </w:p>
        </w:tc>
        <w:tc>
          <w:tcPr>
            <w:tcW w:w="5392" w:type="dxa"/>
            <w:shd w:val="clear" w:color="000000" w:fill="FFFFFF"/>
            <w:vAlign w:val="bottom"/>
          </w:tcPr>
          <w:p w14:paraId="63D05968">
            <w:pPr>
              <w:spacing w:line="240" w:lineRule="auto"/>
              <w:rPr>
                <w:rFonts w:eastAsia="Times New Roman"/>
                <w:color w:val="000000"/>
                <w:sz w:val="16"/>
                <w:szCs w:val="16"/>
              </w:rPr>
            </w:pPr>
            <w:r>
              <w:rPr>
                <w:rFonts w:eastAsia="Times New Roman"/>
                <w:color w:val="000000"/>
                <w:sz w:val="16"/>
                <w:szCs w:val="16"/>
              </w:rPr>
              <w:t xml:space="preserve">Dexclorfeniramina xarope 0,4 mg/ml,fr 100 ml </w:t>
            </w:r>
          </w:p>
        </w:tc>
        <w:tc>
          <w:tcPr>
            <w:tcW w:w="816" w:type="dxa"/>
            <w:shd w:val="clear" w:color="000000" w:fill="FFFFFF"/>
            <w:noWrap/>
            <w:vAlign w:val="center"/>
          </w:tcPr>
          <w:p w14:paraId="0B86C597">
            <w:pPr>
              <w:spacing w:line="240" w:lineRule="auto"/>
              <w:jc w:val="center"/>
              <w:rPr>
                <w:rFonts w:eastAsia="Times New Roman"/>
                <w:sz w:val="16"/>
                <w:szCs w:val="16"/>
              </w:rPr>
            </w:pPr>
            <w:r>
              <w:rPr>
                <w:rFonts w:eastAsia="Times New Roman"/>
                <w:sz w:val="16"/>
                <w:szCs w:val="16"/>
              </w:rPr>
              <w:t>267646</w:t>
            </w:r>
          </w:p>
        </w:tc>
        <w:tc>
          <w:tcPr>
            <w:tcW w:w="1198" w:type="dxa"/>
            <w:shd w:val="clear" w:color="000000" w:fill="FFFFFF"/>
            <w:noWrap/>
            <w:vAlign w:val="center"/>
          </w:tcPr>
          <w:p w14:paraId="44AB20B4">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0176CA52">
            <w:pPr>
              <w:spacing w:line="240" w:lineRule="auto"/>
              <w:jc w:val="center"/>
              <w:rPr>
                <w:rFonts w:eastAsia="Times New Roman"/>
                <w:color w:val="000000"/>
                <w:sz w:val="16"/>
                <w:szCs w:val="16"/>
              </w:rPr>
            </w:pPr>
            <w:r>
              <w:rPr>
                <w:rFonts w:eastAsia="Times New Roman"/>
                <w:color w:val="000000"/>
                <w:sz w:val="16"/>
                <w:szCs w:val="16"/>
              </w:rPr>
              <w:t>525</w:t>
            </w:r>
          </w:p>
        </w:tc>
        <w:tc>
          <w:tcPr>
            <w:tcW w:w="965" w:type="dxa"/>
            <w:shd w:val="clear" w:color="000000" w:fill="FFFFFF"/>
            <w:noWrap/>
            <w:vAlign w:val="center"/>
          </w:tcPr>
          <w:p w14:paraId="074A99FC">
            <w:pPr>
              <w:spacing w:line="240" w:lineRule="auto"/>
              <w:jc w:val="center"/>
              <w:rPr>
                <w:rFonts w:eastAsia="Times New Roman"/>
                <w:color w:val="000000"/>
                <w:sz w:val="16"/>
                <w:szCs w:val="16"/>
              </w:rPr>
            </w:pPr>
            <w:r>
              <w:rPr>
                <w:rFonts w:eastAsia="Times New Roman"/>
                <w:color w:val="000000"/>
                <w:sz w:val="16"/>
                <w:szCs w:val="16"/>
              </w:rPr>
              <w:t>R$ 1,92</w:t>
            </w:r>
          </w:p>
        </w:tc>
        <w:tc>
          <w:tcPr>
            <w:tcW w:w="1452" w:type="dxa"/>
            <w:shd w:val="clear" w:color="000000" w:fill="FFFFFF"/>
            <w:noWrap/>
            <w:vAlign w:val="center"/>
          </w:tcPr>
          <w:p w14:paraId="095928EF">
            <w:pPr>
              <w:spacing w:line="240" w:lineRule="auto"/>
              <w:jc w:val="center"/>
              <w:rPr>
                <w:rFonts w:eastAsia="Times New Roman"/>
                <w:color w:val="000000"/>
                <w:sz w:val="16"/>
                <w:szCs w:val="16"/>
              </w:rPr>
            </w:pPr>
            <w:r>
              <w:rPr>
                <w:rFonts w:eastAsia="Times New Roman"/>
                <w:color w:val="000000"/>
                <w:sz w:val="16"/>
                <w:szCs w:val="16"/>
              </w:rPr>
              <w:t>R$ 1.008,00</w:t>
            </w:r>
          </w:p>
        </w:tc>
      </w:tr>
      <w:tr w14:paraId="77E3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10AB561">
            <w:pPr>
              <w:spacing w:line="240" w:lineRule="auto"/>
              <w:jc w:val="center"/>
              <w:rPr>
                <w:rFonts w:eastAsia="Times New Roman"/>
                <w:color w:val="000000"/>
                <w:sz w:val="16"/>
                <w:szCs w:val="16"/>
              </w:rPr>
            </w:pPr>
            <w:r>
              <w:rPr>
                <w:rFonts w:eastAsia="Times New Roman"/>
                <w:color w:val="000000"/>
                <w:sz w:val="16"/>
                <w:szCs w:val="16"/>
              </w:rPr>
              <w:t>115</w:t>
            </w:r>
          </w:p>
        </w:tc>
        <w:tc>
          <w:tcPr>
            <w:tcW w:w="5392" w:type="dxa"/>
            <w:shd w:val="clear" w:color="000000" w:fill="FFFFFF"/>
            <w:vAlign w:val="bottom"/>
          </w:tcPr>
          <w:p w14:paraId="304223C3">
            <w:pPr>
              <w:spacing w:line="240" w:lineRule="auto"/>
              <w:rPr>
                <w:rFonts w:eastAsia="Times New Roman"/>
                <w:color w:val="000000"/>
                <w:sz w:val="16"/>
                <w:szCs w:val="16"/>
              </w:rPr>
            </w:pPr>
            <w:r>
              <w:rPr>
                <w:rFonts w:eastAsia="Times New Roman"/>
                <w:color w:val="000000"/>
                <w:sz w:val="16"/>
                <w:szCs w:val="16"/>
              </w:rPr>
              <w:t xml:space="preserve">Diclofenaco sódio sol. Injet. 25mg/ml - 3 ml </w:t>
            </w:r>
          </w:p>
        </w:tc>
        <w:tc>
          <w:tcPr>
            <w:tcW w:w="816" w:type="dxa"/>
            <w:shd w:val="clear" w:color="000000" w:fill="FFFFFF"/>
            <w:noWrap/>
            <w:vAlign w:val="center"/>
          </w:tcPr>
          <w:p w14:paraId="5C4D4BE9">
            <w:pPr>
              <w:spacing w:line="240" w:lineRule="auto"/>
              <w:jc w:val="center"/>
              <w:rPr>
                <w:rFonts w:eastAsia="Times New Roman"/>
                <w:sz w:val="16"/>
                <w:szCs w:val="16"/>
              </w:rPr>
            </w:pPr>
            <w:r>
              <w:rPr>
                <w:rFonts w:eastAsia="Times New Roman"/>
                <w:sz w:val="16"/>
                <w:szCs w:val="16"/>
              </w:rPr>
              <w:t>271003</w:t>
            </w:r>
          </w:p>
        </w:tc>
        <w:tc>
          <w:tcPr>
            <w:tcW w:w="1198" w:type="dxa"/>
            <w:shd w:val="clear" w:color="000000" w:fill="FFFFFF"/>
            <w:noWrap/>
            <w:vAlign w:val="center"/>
          </w:tcPr>
          <w:p w14:paraId="5EB493F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4BF84611">
            <w:pPr>
              <w:spacing w:line="240" w:lineRule="auto"/>
              <w:jc w:val="center"/>
              <w:rPr>
                <w:rFonts w:eastAsia="Times New Roman"/>
                <w:color w:val="000000"/>
                <w:sz w:val="16"/>
                <w:szCs w:val="16"/>
              </w:rPr>
            </w:pPr>
            <w:r>
              <w:rPr>
                <w:rFonts w:eastAsia="Times New Roman"/>
                <w:color w:val="000000"/>
                <w:sz w:val="16"/>
                <w:szCs w:val="16"/>
              </w:rPr>
              <w:t>5032</w:t>
            </w:r>
          </w:p>
        </w:tc>
        <w:tc>
          <w:tcPr>
            <w:tcW w:w="965" w:type="dxa"/>
            <w:shd w:val="clear" w:color="000000" w:fill="FFFFFF"/>
            <w:noWrap/>
            <w:vAlign w:val="center"/>
          </w:tcPr>
          <w:p w14:paraId="4F2A8C42">
            <w:pPr>
              <w:spacing w:line="240" w:lineRule="auto"/>
              <w:jc w:val="center"/>
              <w:rPr>
                <w:rFonts w:eastAsia="Times New Roman"/>
                <w:color w:val="000000"/>
                <w:sz w:val="16"/>
                <w:szCs w:val="16"/>
              </w:rPr>
            </w:pPr>
            <w:r>
              <w:rPr>
                <w:rFonts w:eastAsia="Times New Roman"/>
                <w:color w:val="000000"/>
                <w:sz w:val="16"/>
                <w:szCs w:val="16"/>
              </w:rPr>
              <w:t>R$ 0,85</w:t>
            </w:r>
          </w:p>
        </w:tc>
        <w:tc>
          <w:tcPr>
            <w:tcW w:w="1452" w:type="dxa"/>
            <w:shd w:val="clear" w:color="000000" w:fill="FFFFFF"/>
            <w:noWrap/>
            <w:vAlign w:val="center"/>
          </w:tcPr>
          <w:p w14:paraId="7481BFF7">
            <w:pPr>
              <w:spacing w:line="240" w:lineRule="auto"/>
              <w:jc w:val="center"/>
              <w:rPr>
                <w:rFonts w:eastAsia="Times New Roman"/>
                <w:color w:val="000000"/>
                <w:sz w:val="16"/>
                <w:szCs w:val="16"/>
              </w:rPr>
            </w:pPr>
            <w:r>
              <w:rPr>
                <w:rFonts w:eastAsia="Times New Roman"/>
                <w:color w:val="000000"/>
                <w:sz w:val="16"/>
                <w:szCs w:val="16"/>
              </w:rPr>
              <w:t>R$ 4.277,20</w:t>
            </w:r>
          </w:p>
        </w:tc>
      </w:tr>
      <w:tr w14:paraId="301C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FE563CE">
            <w:pPr>
              <w:spacing w:line="240" w:lineRule="auto"/>
              <w:jc w:val="center"/>
              <w:rPr>
                <w:rFonts w:eastAsia="Times New Roman"/>
                <w:color w:val="000000"/>
                <w:sz w:val="16"/>
                <w:szCs w:val="16"/>
              </w:rPr>
            </w:pPr>
            <w:r>
              <w:rPr>
                <w:rFonts w:eastAsia="Times New Roman"/>
                <w:color w:val="000000"/>
                <w:sz w:val="16"/>
                <w:szCs w:val="16"/>
              </w:rPr>
              <w:t>116</w:t>
            </w:r>
          </w:p>
        </w:tc>
        <w:tc>
          <w:tcPr>
            <w:tcW w:w="5392" w:type="dxa"/>
            <w:shd w:val="clear" w:color="000000" w:fill="FFFFFF"/>
            <w:vAlign w:val="bottom"/>
          </w:tcPr>
          <w:p w14:paraId="04658934">
            <w:pPr>
              <w:spacing w:line="240" w:lineRule="auto"/>
              <w:rPr>
                <w:rFonts w:eastAsia="Times New Roman"/>
                <w:color w:val="000000"/>
                <w:sz w:val="16"/>
                <w:szCs w:val="16"/>
              </w:rPr>
            </w:pPr>
            <w:r>
              <w:rPr>
                <w:rFonts w:eastAsia="Times New Roman"/>
                <w:color w:val="000000"/>
                <w:sz w:val="16"/>
                <w:szCs w:val="16"/>
              </w:rPr>
              <w:t>Etilefrina de 10 mg - 1 ml amp</w:t>
            </w:r>
          </w:p>
        </w:tc>
        <w:tc>
          <w:tcPr>
            <w:tcW w:w="816" w:type="dxa"/>
            <w:shd w:val="clear" w:color="000000" w:fill="FFFFFF"/>
            <w:noWrap/>
            <w:vAlign w:val="center"/>
          </w:tcPr>
          <w:p w14:paraId="6648AB48">
            <w:pPr>
              <w:spacing w:line="240" w:lineRule="auto"/>
              <w:jc w:val="center"/>
              <w:rPr>
                <w:rFonts w:eastAsia="Times New Roman"/>
                <w:sz w:val="16"/>
                <w:szCs w:val="16"/>
              </w:rPr>
            </w:pPr>
            <w:r>
              <w:rPr>
                <w:rFonts w:eastAsia="Times New Roman"/>
                <w:sz w:val="16"/>
                <w:szCs w:val="16"/>
              </w:rPr>
              <w:t>272198</w:t>
            </w:r>
          </w:p>
        </w:tc>
        <w:tc>
          <w:tcPr>
            <w:tcW w:w="1198" w:type="dxa"/>
            <w:shd w:val="clear" w:color="000000" w:fill="FFFFFF"/>
            <w:noWrap/>
            <w:vAlign w:val="center"/>
          </w:tcPr>
          <w:p w14:paraId="5AE9DB4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724D1B8E">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shd w:val="clear" w:color="000000" w:fill="FFFFFF"/>
            <w:noWrap/>
            <w:vAlign w:val="center"/>
          </w:tcPr>
          <w:p w14:paraId="5DFEF8F0">
            <w:pPr>
              <w:spacing w:line="240" w:lineRule="auto"/>
              <w:jc w:val="center"/>
              <w:rPr>
                <w:rFonts w:eastAsia="Times New Roman"/>
                <w:color w:val="000000"/>
                <w:sz w:val="16"/>
                <w:szCs w:val="16"/>
              </w:rPr>
            </w:pPr>
            <w:r>
              <w:rPr>
                <w:rFonts w:eastAsia="Times New Roman"/>
                <w:color w:val="000000"/>
                <w:sz w:val="16"/>
                <w:szCs w:val="16"/>
              </w:rPr>
              <w:t>R$ 1,73</w:t>
            </w:r>
          </w:p>
        </w:tc>
        <w:tc>
          <w:tcPr>
            <w:tcW w:w="1452" w:type="dxa"/>
            <w:shd w:val="clear" w:color="000000" w:fill="FFFFFF"/>
            <w:noWrap/>
            <w:vAlign w:val="center"/>
          </w:tcPr>
          <w:p w14:paraId="1FB27813">
            <w:pPr>
              <w:spacing w:line="240" w:lineRule="auto"/>
              <w:jc w:val="center"/>
              <w:rPr>
                <w:rFonts w:eastAsia="Times New Roman"/>
                <w:color w:val="000000"/>
                <w:sz w:val="16"/>
                <w:szCs w:val="16"/>
              </w:rPr>
            </w:pPr>
            <w:r>
              <w:rPr>
                <w:rFonts w:eastAsia="Times New Roman"/>
                <w:color w:val="000000"/>
                <w:sz w:val="16"/>
                <w:szCs w:val="16"/>
              </w:rPr>
              <w:t>R$ 432,50</w:t>
            </w:r>
          </w:p>
        </w:tc>
      </w:tr>
      <w:tr w14:paraId="6CD0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007E439">
            <w:pPr>
              <w:spacing w:line="240" w:lineRule="auto"/>
              <w:jc w:val="center"/>
              <w:rPr>
                <w:rFonts w:eastAsia="Times New Roman"/>
                <w:color w:val="000000"/>
                <w:sz w:val="16"/>
                <w:szCs w:val="16"/>
              </w:rPr>
            </w:pPr>
            <w:r>
              <w:rPr>
                <w:rFonts w:eastAsia="Times New Roman"/>
                <w:color w:val="000000"/>
                <w:sz w:val="16"/>
                <w:szCs w:val="16"/>
              </w:rPr>
              <w:t>117</w:t>
            </w:r>
          </w:p>
        </w:tc>
        <w:tc>
          <w:tcPr>
            <w:tcW w:w="5392" w:type="dxa"/>
            <w:shd w:val="clear" w:color="000000" w:fill="FFFFFF"/>
            <w:vAlign w:val="bottom"/>
          </w:tcPr>
          <w:p w14:paraId="155C86E2">
            <w:pPr>
              <w:spacing w:line="240" w:lineRule="auto"/>
              <w:rPr>
                <w:rFonts w:eastAsia="Times New Roman"/>
                <w:color w:val="000000"/>
                <w:sz w:val="16"/>
                <w:szCs w:val="16"/>
              </w:rPr>
            </w:pPr>
            <w:r>
              <w:rPr>
                <w:rFonts w:eastAsia="Times New Roman"/>
                <w:color w:val="000000"/>
                <w:sz w:val="16"/>
                <w:szCs w:val="16"/>
              </w:rPr>
              <w:t>ENALAPRIL, MALEATO COMPRIMIDO 10MG</w:t>
            </w:r>
          </w:p>
        </w:tc>
        <w:tc>
          <w:tcPr>
            <w:tcW w:w="816" w:type="dxa"/>
            <w:shd w:val="clear" w:color="000000" w:fill="FFFFFF"/>
            <w:noWrap/>
            <w:vAlign w:val="center"/>
          </w:tcPr>
          <w:p w14:paraId="71CA649B">
            <w:pPr>
              <w:spacing w:line="240" w:lineRule="auto"/>
              <w:jc w:val="center"/>
              <w:rPr>
                <w:rFonts w:eastAsia="Times New Roman"/>
                <w:sz w:val="16"/>
                <w:szCs w:val="16"/>
              </w:rPr>
            </w:pPr>
            <w:r>
              <w:rPr>
                <w:rFonts w:eastAsia="Times New Roman"/>
                <w:sz w:val="16"/>
                <w:szCs w:val="16"/>
              </w:rPr>
              <w:t>267651</w:t>
            </w:r>
          </w:p>
        </w:tc>
        <w:tc>
          <w:tcPr>
            <w:tcW w:w="1198" w:type="dxa"/>
            <w:shd w:val="clear" w:color="000000" w:fill="FFFFFF"/>
            <w:noWrap/>
            <w:vAlign w:val="center"/>
          </w:tcPr>
          <w:p w14:paraId="18D7CF8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511E30FB">
            <w:pPr>
              <w:spacing w:line="240" w:lineRule="auto"/>
              <w:jc w:val="center"/>
              <w:rPr>
                <w:rFonts w:eastAsia="Times New Roman"/>
                <w:color w:val="000000"/>
                <w:sz w:val="16"/>
                <w:szCs w:val="16"/>
              </w:rPr>
            </w:pPr>
            <w:r>
              <w:rPr>
                <w:rFonts w:eastAsia="Times New Roman"/>
                <w:color w:val="000000"/>
                <w:sz w:val="16"/>
                <w:szCs w:val="16"/>
              </w:rPr>
              <w:t>5250</w:t>
            </w:r>
          </w:p>
        </w:tc>
        <w:tc>
          <w:tcPr>
            <w:tcW w:w="965" w:type="dxa"/>
            <w:shd w:val="clear" w:color="000000" w:fill="FFFFFF"/>
            <w:noWrap/>
            <w:vAlign w:val="center"/>
          </w:tcPr>
          <w:p w14:paraId="08A4E21B">
            <w:pPr>
              <w:spacing w:line="240" w:lineRule="auto"/>
              <w:jc w:val="center"/>
              <w:rPr>
                <w:rFonts w:eastAsia="Times New Roman"/>
                <w:color w:val="000000"/>
                <w:sz w:val="16"/>
                <w:szCs w:val="16"/>
              </w:rPr>
            </w:pPr>
            <w:r>
              <w:rPr>
                <w:rFonts w:eastAsia="Times New Roman"/>
                <w:color w:val="000000"/>
                <w:sz w:val="16"/>
                <w:szCs w:val="16"/>
              </w:rPr>
              <w:t>R$ 0,03</w:t>
            </w:r>
          </w:p>
        </w:tc>
        <w:tc>
          <w:tcPr>
            <w:tcW w:w="1452" w:type="dxa"/>
            <w:shd w:val="clear" w:color="000000" w:fill="FFFFFF"/>
            <w:noWrap/>
            <w:vAlign w:val="center"/>
          </w:tcPr>
          <w:p w14:paraId="36363D4A">
            <w:pPr>
              <w:spacing w:line="240" w:lineRule="auto"/>
              <w:jc w:val="center"/>
              <w:rPr>
                <w:rFonts w:eastAsia="Times New Roman"/>
                <w:color w:val="000000"/>
                <w:sz w:val="16"/>
                <w:szCs w:val="16"/>
              </w:rPr>
            </w:pPr>
            <w:r>
              <w:rPr>
                <w:rFonts w:eastAsia="Times New Roman"/>
                <w:color w:val="000000"/>
                <w:sz w:val="16"/>
                <w:szCs w:val="16"/>
              </w:rPr>
              <w:t>R$ 157,50</w:t>
            </w:r>
          </w:p>
        </w:tc>
      </w:tr>
      <w:tr w14:paraId="2F97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B91D774">
            <w:pPr>
              <w:spacing w:line="240" w:lineRule="auto"/>
              <w:jc w:val="center"/>
              <w:rPr>
                <w:rFonts w:eastAsia="Times New Roman"/>
                <w:color w:val="000000"/>
                <w:sz w:val="16"/>
                <w:szCs w:val="16"/>
              </w:rPr>
            </w:pPr>
            <w:r>
              <w:rPr>
                <w:rFonts w:eastAsia="Times New Roman"/>
                <w:color w:val="000000"/>
                <w:sz w:val="16"/>
                <w:szCs w:val="16"/>
              </w:rPr>
              <w:t>118</w:t>
            </w:r>
          </w:p>
        </w:tc>
        <w:tc>
          <w:tcPr>
            <w:tcW w:w="5392" w:type="dxa"/>
            <w:shd w:val="clear" w:color="000000" w:fill="FFFFFF"/>
            <w:vAlign w:val="bottom"/>
          </w:tcPr>
          <w:p w14:paraId="3A276926">
            <w:pPr>
              <w:spacing w:line="240" w:lineRule="auto"/>
              <w:rPr>
                <w:rFonts w:eastAsia="Times New Roman"/>
                <w:color w:val="000000"/>
                <w:sz w:val="16"/>
                <w:szCs w:val="16"/>
              </w:rPr>
            </w:pPr>
            <w:r>
              <w:rPr>
                <w:rFonts w:eastAsia="Times New Roman"/>
                <w:color w:val="000000"/>
                <w:sz w:val="16"/>
                <w:szCs w:val="16"/>
              </w:rPr>
              <w:t xml:space="preserve">ENALAPRIL, MALEATO COMPRIMIDO 20 MG </w:t>
            </w:r>
          </w:p>
        </w:tc>
        <w:tc>
          <w:tcPr>
            <w:tcW w:w="816" w:type="dxa"/>
            <w:shd w:val="clear" w:color="000000" w:fill="FFFFFF"/>
            <w:noWrap/>
            <w:vAlign w:val="center"/>
          </w:tcPr>
          <w:p w14:paraId="273D85EB">
            <w:pPr>
              <w:spacing w:line="240" w:lineRule="auto"/>
              <w:jc w:val="center"/>
              <w:rPr>
                <w:rFonts w:eastAsia="Times New Roman"/>
                <w:sz w:val="16"/>
                <w:szCs w:val="16"/>
              </w:rPr>
            </w:pPr>
            <w:r>
              <w:rPr>
                <w:rFonts w:eastAsia="Times New Roman"/>
                <w:sz w:val="16"/>
                <w:szCs w:val="16"/>
              </w:rPr>
              <w:t>267652</w:t>
            </w:r>
          </w:p>
        </w:tc>
        <w:tc>
          <w:tcPr>
            <w:tcW w:w="1198" w:type="dxa"/>
            <w:shd w:val="clear" w:color="000000" w:fill="FFFFFF"/>
            <w:noWrap/>
            <w:vAlign w:val="center"/>
          </w:tcPr>
          <w:p w14:paraId="66D7222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2EE2D57B">
            <w:pPr>
              <w:spacing w:line="240" w:lineRule="auto"/>
              <w:jc w:val="center"/>
              <w:rPr>
                <w:rFonts w:eastAsia="Times New Roman"/>
                <w:color w:val="000000"/>
                <w:sz w:val="16"/>
                <w:szCs w:val="16"/>
              </w:rPr>
            </w:pPr>
            <w:r>
              <w:rPr>
                <w:rFonts w:eastAsia="Times New Roman"/>
                <w:color w:val="000000"/>
                <w:sz w:val="16"/>
                <w:szCs w:val="16"/>
              </w:rPr>
              <w:t>5250</w:t>
            </w:r>
          </w:p>
        </w:tc>
        <w:tc>
          <w:tcPr>
            <w:tcW w:w="965" w:type="dxa"/>
            <w:shd w:val="clear" w:color="000000" w:fill="FFFFFF"/>
            <w:noWrap/>
            <w:vAlign w:val="center"/>
          </w:tcPr>
          <w:p w14:paraId="1A741541">
            <w:pPr>
              <w:spacing w:line="240" w:lineRule="auto"/>
              <w:jc w:val="center"/>
              <w:rPr>
                <w:rFonts w:eastAsia="Times New Roman"/>
                <w:color w:val="000000"/>
                <w:sz w:val="16"/>
                <w:szCs w:val="16"/>
              </w:rPr>
            </w:pPr>
            <w:r>
              <w:rPr>
                <w:rFonts w:eastAsia="Times New Roman"/>
                <w:color w:val="000000"/>
                <w:sz w:val="16"/>
                <w:szCs w:val="16"/>
              </w:rPr>
              <w:t>R$ 0,05</w:t>
            </w:r>
          </w:p>
        </w:tc>
        <w:tc>
          <w:tcPr>
            <w:tcW w:w="1452" w:type="dxa"/>
            <w:shd w:val="clear" w:color="000000" w:fill="FFFFFF"/>
            <w:noWrap/>
            <w:vAlign w:val="center"/>
          </w:tcPr>
          <w:p w14:paraId="63F0812D">
            <w:pPr>
              <w:spacing w:line="240" w:lineRule="auto"/>
              <w:jc w:val="center"/>
              <w:rPr>
                <w:rFonts w:eastAsia="Times New Roman"/>
                <w:color w:val="000000"/>
                <w:sz w:val="16"/>
                <w:szCs w:val="16"/>
              </w:rPr>
            </w:pPr>
            <w:r>
              <w:rPr>
                <w:rFonts w:eastAsia="Times New Roman"/>
                <w:color w:val="000000"/>
                <w:sz w:val="16"/>
                <w:szCs w:val="16"/>
              </w:rPr>
              <w:t>R$ 262,50</w:t>
            </w:r>
          </w:p>
        </w:tc>
      </w:tr>
      <w:tr w14:paraId="07C4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37CE04B">
            <w:pPr>
              <w:spacing w:line="240" w:lineRule="auto"/>
              <w:jc w:val="center"/>
              <w:rPr>
                <w:rFonts w:eastAsia="Times New Roman"/>
                <w:color w:val="000000"/>
                <w:sz w:val="16"/>
                <w:szCs w:val="16"/>
              </w:rPr>
            </w:pPr>
            <w:r>
              <w:rPr>
                <w:rFonts w:eastAsia="Times New Roman"/>
                <w:color w:val="000000"/>
                <w:sz w:val="16"/>
                <w:szCs w:val="16"/>
              </w:rPr>
              <w:t>119</w:t>
            </w:r>
          </w:p>
        </w:tc>
        <w:tc>
          <w:tcPr>
            <w:tcW w:w="5392" w:type="dxa"/>
            <w:shd w:val="clear" w:color="000000" w:fill="FFFFFF"/>
            <w:vAlign w:val="center"/>
          </w:tcPr>
          <w:p w14:paraId="56AEA95B">
            <w:pPr>
              <w:spacing w:line="240" w:lineRule="auto"/>
              <w:rPr>
                <w:rFonts w:eastAsia="Times New Roman"/>
                <w:color w:val="000000"/>
                <w:sz w:val="16"/>
                <w:szCs w:val="16"/>
              </w:rPr>
            </w:pPr>
            <w:r>
              <w:rPr>
                <w:rFonts w:eastAsia="Times New Roman"/>
                <w:color w:val="000000"/>
                <w:sz w:val="16"/>
                <w:szCs w:val="16"/>
              </w:rPr>
              <w:t>ENALAPRIL, MALEATO  5 MG</w:t>
            </w:r>
          </w:p>
        </w:tc>
        <w:tc>
          <w:tcPr>
            <w:tcW w:w="816" w:type="dxa"/>
            <w:shd w:val="clear" w:color="auto" w:fill="auto"/>
            <w:noWrap/>
            <w:vAlign w:val="bottom"/>
          </w:tcPr>
          <w:p w14:paraId="227E13BD">
            <w:pPr>
              <w:spacing w:line="240" w:lineRule="auto"/>
              <w:jc w:val="center"/>
              <w:rPr>
                <w:rFonts w:eastAsia="Times New Roman"/>
                <w:b/>
                <w:bCs/>
                <w:color w:val="495057"/>
                <w:sz w:val="16"/>
                <w:szCs w:val="16"/>
              </w:rPr>
            </w:pPr>
            <w:r>
              <w:rPr>
                <w:rFonts w:eastAsia="Times New Roman"/>
                <w:b/>
                <w:bCs/>
                <w:color w:val="495057"/>
                <w:sz w:val="16"/>
                <w:szCs w:val="16"/>
              </w:rPr>
              <w:t>267650</w:t>
            </w:r>
          </w:p>
        </w:tc>
        <w:tc>
          <w:tcPr>
            <w:tcW w:w="1198" w:type="dxa"/>
            <w:shd w:val="clear" w:color="auto" w:fill="auto"/>
            <w:noWrap/>
            <w:vAlign w:val="center"/>
          </w:tcPr>
          <w:p w14:paraId="1DC0D78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5F18D152">
            <w:pPr>
              <w:spacing w:line="240" w:lineRule="auto"/>
              <w:jc w:val="center"/>
              <w:rPr>
                <w:rFonts w:eastAsia="Times New Roman"/>
                <w:color w:val="000000"/>
                <w:sz w:val="16"/>
                <w:szCs w:val="16"/>
              </w:rPr>
            </w:pPr>
            <w:r>
              <w:rPr>
                <w:rFonts w:eastAsia="Times New Roman"/>
                <w:color w:val="000000"/>
                <w:sz w:val="16"/>
                <w:szCs w:val="16"/>
              </w:rPr>
              <w:t>25.920</w:t>
            </w:r>
          </w:p>
        </w:tc>
        <w:tc>
          <w:tcPr>
            <w:tcW w:w="965" w:type="dxa"/>
            <w:shd w:val="clear" w:color="000000" w:fill="FFFFFF"/>
            <w:noWrap/>
            <w:vAlign w:val="bottom"/>
          </w:tcPr>
          <w:p w14:paraId="618FC502">
            <w:pPr>
              <w:spacing w:line="240" w:lineRule="auto"/>
              <w:jc w:val="center"/>
              <w:rPr>
                <w:rFonts w:eastAsia="Times New Roman"/>
                <w:color w:val="000000"/>
                <w:sz w:val="16"/>
                <w:szCs w:val="16"/>
              </w:rPr>
            </w:pPr>
            <w:r>
              <w:rPr>
                <w:rFonts w:eastAsia="Times New Roman"/>
                <w:color w:val="000000"/>
                <w:sz w:val="16"/>
                <w:szCs w:val="16"/>
              </w:rPr>
              <w:t xml:space="preserve"> R$        0,04 </w:t>
            </w:r>
          </w:p>
        </w:tc>
        <w:tc>
          <w:tcPr>
            <w:tcW w:w="1452" w:type="dxa"/>
            <w:shd w:val="clear" w:color="auto" w:fill="auto"/>
            <w:noWrap/>
            <w:vAlign w:val="bottom"/>
          </w:tcPr>
          <w:p w14:paraId="1C2FA66F">
            <w:pPr>
              <w:spacing w:line="240" w:lineRule="auto"/>
              <w:jc w:val="center"/>
              <w:rPr>
                <w:rFonts w:eastAsia="Times New Roman"/>
                <w:color w:val="000000"/>
                <w:sz w:val="16"/>
                <w:szCs w:val="16"/>
              </w:rPr>
            </w:pPr>
            <w:r>
              <w:rPr>
                <w:rFonts w:eastAsia="Times New Roman"/>
                <w:color w:val="000000"/>
                <w:sz w:val="16"/>
                <w:szCs w:val="16"/>
              </w:rPr>
              <w:t xml:space="preserve"> R$            1.036,80 </w:t>
            </w:r>
          </w:p>
        </w:tc>
      </w:tr>
      <w:tr w14:paraId="0CC7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2CCFC41">
            <w:pPr>
              <w:spacing w:line="240" w:lineRule="auto"/>
              <w:jc w:val="center"/>
              <w:rPr>
                <w:rFonts w:eastAsia="Times New Roman"/>
                <w:color w:val="000000"/>
                <w:sz w:val="16"/>
                <w:szCs w:val="16"/>
              </w:rPr>
            </w:pPr>
            <w:r>
              <w:rPr>
                <w:rFonts w:eastAsia="Times New Roman"/>
                <w:color w:val="000000"/>
                <w:sz w:val="16"/>
                <w:szCs w:val="16"/>
              </w:rPr>
              <w:t>120</w:t>
            </w:r>
          </w:p>
        </w:tc>
        <w:tc>
          <w:tcPr>
            <w:tcW w:w="5392" w:type="dxa"/>
            <w:shd w:val="clear" w:color="000000" w:fill="FFFFFF"/>
            <w:vAlign w:val="center"/>
          </w:tcPr>
          <w:p w14:paraId="3BEEFF49">
            <w:pPr>
              <w:spacing w:line="240" w:lineRule="auto"/>
              <w:rPr>
                <w:rFonts w:eastAsia="Times New Roman"/>
                <w:color w:val="000000"/>
                <w:sz w:val="16"/>
                <w:szCs w:val="16"/>
              </w:rPr>
            </w:pPr>
            <w:r>
              <w:rPr>
                <w:rFonts w:eastAsia="Times New Roman"/>
                <w:color w:val="000000"/>
                <w:sz w:val="16"/>
                <w:szCs w:val="16"/>
              </w:rPr>
              <w:t>ENOXAPARINA SODICA 60 MG</w:t>
            </w:r>
          </w:p>
        </w:tc>
        <w:tc>
          <w:tcPr>
            <w:tcW w:w="816" w:type="dxa"/>
            <w:shd w:val="clear" w:color="auto" w:fill="auto"/>
            <w:noWrap/>
            <w:vAlign w:val="center"/>
          </w:tcPr>
          <w:p w14:paraId="5ED77899">
            <w:pPr>
              <w:spacing w:line="240" w:lineRule="auto"/>
              <w:jc w:val="center"/>
              <w:rPr>
                <w:rFonts w:eastAsia="Times New Roman"/>
                <w:b/>
                <w:bCs/>
                <w:color w:val="000000"/>
                <w:sz w:val="16"/>
                <w:szCs w:val="16"/>
              </w:rPr>
            </w:pPr>
            <w:r>
              <w:rPr>
                <w:rFonts w:eastAsia="Times New Roman"/>
                <w:b/>
                <w:bCs/>
                <w:color w:val="000000"/>
                <w:sz w:val="16"/>
                <w:szCs w:val="16"/>
              </w:rPr>
              <w:t>268455</w:t>
            </w:r>
          </w:p>
        </w:tc>
        <w:tc>
          <w:tcPr>
            <w:tcW w:w="1198" w:type="dxa"/>
            <w:shd w:val="clear" w:color="auto" w:fill="auto"/>
            <w:noWrap/>
            <w:vAlign w:val="center"/>
          </w:tcPr>
          <w:p w14:paraId="5616606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auto" w:fill="auto"/>
            <w:noWrap/>
            <w:vAlign w:val="center"/>
          </w:tcPr>
          <w:p w14:paraId="0BCFBFF8">
            <w:pPr>
              <w:spacing w:line="240" w:lineRule="auto"/>
              <w:jc w:val="center"/>
              <w:rPr>
                <w:rFonts w:eastAsia="Times New Roman"/>
                <w:color w:val="000000"/>
                <w:sz w:val="16"/>
                <w:szCs w:val="16"/>
              </w:rPr>
            </w:pPr>
            <w:r>
              <w:rPr>
                <w:rFonts w:eastAsia="Times New Roman"/>
                <w:color w:val="000000"/>
                <w:sz w:val="16"/>
                <w:szCs w:val="16"/>
              </w:rPr>
              <w:t>86</w:t>
            </w:r>
          </w:p>
        </w:tc>
        <w:tc>
          <w:tcPr>
            <w:tcW w:w="965" w:type="dxa"/>
            <w:shd w:val="clear" w:color="auto" w:fill="auto"/>
            <w:noWrap/>
            <w:vAlign w:val="bottom"/>
          </w:tcPr>
          <w:p w14:paraId="64DF08D3">
            <w:pPr>
              <w:spacing w:line="240" w:lineRule="auto"/>
              <w:jc w:val="center"/>
              <w:rPr>
                <w:rFonts w:eastAsia="Times New Roman"/>
                <w:color w:val="000000"/>
                <w:sz w:val="16"/>
                <w:szCs w:val="16"/>
              </w:rPr>
            </w:pPr>
            <w:r>
              <w:rPr>
                <w:rFonts w:eastAsia="Times New Roman"/>
                <w:color w:val="000000"/>
                <w:sz w:val="16"/>
                <w:szCs w:val="16"/>
              </w:rPr>
              <w:t xml:space="preserve"> R$      21,65 </w:t>
            </w:r>
          </w:p>
        </w:tc>
        <w:tc>
          <w:tcPr>
            <w:tcW w:w="1452" w:type="dxa"/>
            <w:shd w:val="clear" w:color="auto" w:fill="auto"/>
            <w:noWrap/>
            <w:vAlign w:val="bottom"/>
          </w:tcPr>
          <w:p w14:paraId="49BF9C89">
            <w:pPr>
              <w:spacing w:line="240" w:lineRule="auto"/>
              <w:jc w:val="center"/>
              <w:rPr>
                <w:rFonts w:eastAsia="Times New Roman"/>
                <w:color w:val="000000"/>
                <w:sz w:val="16"/>
                <w:szCs w:val="16"/>
              </w:rPr>
            </w:pPr>
            <w:r>
              <w:rPr>
                <w:rFonts w:eastAsia="Times New Roman"/>
                <w:color w:val="000000"/>
                <w:sz w:val="16"/>
                <w:szCs w:val="16"/>
              </w:rPr>
              <w:t xml:space="preserve"> R$            1.870,56 </w:t>
            </w:r>
          </w:p>
        </w:tc>
      </w:tr>
      <w:tr w14:paraId="01B8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61E93BB">
            <w:pPr>
              <w:spacing w:line="240" w:lineRule="auto"/>
              <w:jc w:val="center"/>
              <w:rPr>
                <w:rFonts w:eastAsia="Times New Roman"/>
                <w:color w:val="000000"/>
                <w:sz w:val="16"/>
                <w:szCs w:val="16"/>
              </w:rPr>
            </w:pPr>
            <w:r>
              <w:rPr>
                <w:rFonts w:eastAsia="Times New Roman"/>
                <w:color w:val="000000"/>
                <w:sz w:val="16"/>
                <w:szCs w:val="16"/>
              </w:rPr>
              <w:t>121</w:t>
            </w:r>
          </w:p>
        </w:tc>
        <w:tc>
          <w:tcPr>
            <w:tcW w:w="5392" w:type="dxa"/>
            <w:shd w:val="clear" w:color="000000" w:fill="FFFFFF"/>
            <w:vAlign w:val="bottom"/>
          </w:tcPr>
          <w:p w14:paraId="589D4F9A">
            <w:pPr>
              <w:spacing w:line="240" w:lineRule="auto"/>
              <w:rPr>
                <w:rFonts w:eastAsia="Times New Roman"/>
                <w:color w:val="000000"/>
                <w:sz w:val="16"/>
                <w:szCs w:val="16"/>
              </w:rPr>
            </w:pPr>
            <w:r>
              <w:rPr>
                <w:rFonts w:eastAsia="Times New Roman"/>
                <w:color w:val="000000"/>
                <w:sz w:val="16"/>
                <w:szCs w:val="16"/>
              </w:rPr>
              <w:t xml:space="preserve">ESPIRONOLACTONA COMPRIMIDO 25 MG </w:t>
            </w:r>
          </w:p>
        </w:tc>
        <w:tc>
          <w:tcPr>
            <w:tcW w:w="816" w:type="dxa"/>
            <w:shd w:val="clear" w:color="000000" w:fill="FFFFFF"/>
            <w:noWrap/>
            <w:vAlign w:val="center"/>
          </w:tcPr>
          <w:p w14:paraId="6E90B505">
            <w:pPr>
              <w:spacing w:line="240" w:lineRule="auto"/>
              <w:jc w:val="center"/>
              <w:rPr>
                <w:rFonts w:eastAsia="Times New Roman"/>
                <w:sz w:val="16"/>
                <w:szCs w:val="16"/>
              </w:rPr>
            </w:pPr>
            <w:r>
              <w:rPr>
                <w:rFonts w:eastAsia="Times New Roman"/>
                <w:sz w:val="16"/>
                <w:szCs w:val="16"/>
              </w:rPr>
              <w:t>267653</w:t>
            </w:r>
          </w:p>
        </w:tc>
        <w:tc>
          <w:tcPr>
            <w:tcW w:w="1198" w:type="dxa"/>
            <w:shd w:val="clear" w:color="000000" w:fill="FFFFFF"/>
            <w:noWrap/>
            <w:vAlign w:val="center"/>
          </w:tcPr>
          <w:p w14:paraId="32DBC8D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28761DE8">
            <w:pPr>
              <w:spacing w:line="240" w:lineRule="auto"/>
              <w:jc w:val="center"/>
              <w:rPr>
                <w:rFonts w:eastAsia="Times New Roman"/>
                <w:color w:val="000000"/>
                <w:sz w:val="16"/>
                <w:szCs w:val="16"/>
              </w:rPr>
            </w:pPr>
            <w:r>
              <w:rPr>
                <w:rFonts w:eastAsia="Times New Roman"/>
                <w:color w:val="000000"/>
                <w:sz w:val="16"/>
                <w:szCs w:val="16"/>
              </w:rPr>
              <w:t>1350</w:t>
            </w:r>
          </w:p>
        </w:tc>
        <w:tc>
          <w:tcPr>
            <w:tcW w:w="965" w:type="dxa"/>
            <w:shd w:val="clear" w:color="000000" w:fill="FFFFFF"/>
            <w:noWrap/>
            <w:vAlign w:val="center"/>
          </w:tcPr>
          <w:p w14:paraId="61AA935B">
            <w:pPr>
              <w:spacing w:line="240" w:lineRule="auto"/>
              <w:jc w:val="center"/>
              <w:rPr>
                <w:rFonts w:eastAsia="Times New Roman"/>
                <w:color w:val="000000"/>
                <w:sz w:val="16"/>
                <w:szCs w:val="16"/>
              </w:rPr>
            </w:pPr>
            <w:r>
              <w:rPr>
                <w:rFonts w:eastAsia="Times New Roman"/>
                <w:color w:val="000000"/>
                <w:sz w:val="16"/>
                <w:szCs w:val="16"/>
              </w:rPr>
              <w:t>R$ 0,18</w:t>
            </w:r>
          </w:p>
        </w:tc>
        <w:tc>
          <w:tcPr>
            <w:tcW w:w="1452" w:type="dxa"/>
            <w:shd w:val="clear" w:color="000000" w:fill="FFFFFF"/>
            <w:noWrap/>
            <w:vAlign w:val="center"/>
          </w:tcPr>
          <w:p w14:paraId="6A83CE94">
            <w:pPr>
              <w:spacing w:line="240" w:lineRule="auto"/>
              <w:jc w:val="center"/>
              <w:rPr>
                <w:rFonts w:eastAsia="Times New Roman"/>
                <w:color w:val="000000"/>
                <w:sz w:val="16"/>
                <w:szCs w:val="16"/>
              </w:rPr>
            </w:pPr>
            <w:r>
              <w:rPr>
                <w:rFonts w:eastAsia="Times New Roman"/>
                <w:color w:val="000000"/>
                <w:sz w:val="16"/>
                <w:szCs w:val="16"/>
              </w:rPr>
              <w:t>R$ 243,00</w:t>
            </w:r>
          </w:p>
        </w:tc>
      </w:tr>
      <w:tr w14:paraId="5553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62B70C3">
            <w:pPr>
              <w:spacing w:line="240" w:lineRule="auto"/>
              <w:jc w:val="center"/>
              <w:rPr>
                <w:rFonts w:eastAsia="Times New Roman"/>
                <w:color w:val="000000"/>
                <w:sz w:val="16"/>
                <w:szCs w:val="16"/>
              </w:rPr>
            </w:pPr>
            <w:r>
              <w:rPr>
                <w:rFonts w:eastAsia="Times New Roman"/>
                <w:color w:val="000000"/>
                <w:sz w:val="16"/>
                <w:szCs w:val="16"/>
              </w:rPr>
              <w:t>122</w:t>
            </w:r>
          </w:p>
        </w:tc>
        <w:tc>
          <w:tcPr>
            <w:tcW w:w="5392" w:type="dxa"/>
            <w:shd w:val="clear" w:color="000000" w:fill="FFFFFF"/>
            <w:vAlign w:val="bottom"/>
          </w:tcPr>
          <w:p w14:paraId="745512A6">
            <w:pPr>
              <w:spacing w:line="240" w:lineRule="auto"/>
              <w:rPr>
                <w:rFonts w:eastAsia="Times New Roman"/>
                <w:color w:val="000000"/>
                <w:sz w:val="16"/>
                <w:szCs w:val="16"/>
              </w:rPr>
            </w:pPr>
            <w:r>
              <w:rPr>
                <w:rFonts w:eastAsia="Times New Roman"/>
                <w:color w:val="000000"/>
                <w:sz w:val="16"/>
                <w:szCs w:val="16"/>
              </w:rPr>
              <w:t>Escetamina 50 MG/ML Solução Injetável</w:t>
            </w:r>
          </w:p>
        </w:tc>
        <w:tc>
          <w:tcPr>
            <w:tcW w:w="816" w:type="dxa"/>
            <w:shd w:val="clear" w:color="000000" w:fill="FFFFFF"/>
            <w:noWrap/>
            <w:vAlign w:val="center"/>
          </w:tcPr>
          <w:p w14:paraId="50FC20AA">
            <w:pPr>
              <w:spacing w:line="240" w:lineRule="auto"/>
              <w:jc w:val="center"/>
              <w:rPr>
                <w:rFonts w:eastAsia="Times New Roman"/>
                <w:sz w:val="16"/>
                <w:szCs w:val="16"/>
              </w:rPr>
            </w:pPr>
            <w:r>
              <w:rPr>
                <w:rFonts w:eastAsia="Times New Roman"/>
                <w:sz w:val="16"/>
                <w:szCs w:val="16"/>
              </w:rPr>
              <w:t>602763</w:t>
            </w:r>
          </w:p>
        </w:tc>
        <w:tc>
          <w:tcPr>
            <w:tcW w:w="1198" w:type="dxa"/>
            <w:shd w:val="clear" w:color="000000" w:fill="FFFFFF"/>
            <w:noWrap/>
            <w:vAlign w:val="center"/>
          </w:tcPr>
          <w:p w14:paraId="779C429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4A417533">
            <w:pPr>
              <w:spacing w:line="240" w:lineRule="auto"/>
              <w:jc w:val="center"/>
              <w:rPr>
                <w:rFonts w:eastAsia="Times New Roman"/>
                <w:color w:val="000000"/>
                <w:sz w:val="16"/>
                <w:szCs w:val="16"/>
              </w:rPr>
            </w:pPr>
            <w:r>
              <w:rPr>
                <w:rFonts w:eastAsia="Times New Roman"/>
                <w:color w:val="000000"/>
                <w:sz w:val="16"/>
                <w:szCs w:val="16"/>
              </w:rPr>
              <w:t>50</w:t>
            </w:r>
          </w:p>
        </w:tc>
        <w:tc>
          <w:tcPr>
            <w:tcW w:w="965" w:type="dxa"/>
            <w:shd w:val="clear" w:color="000000" w:fill="FFFFFF"/>
            <w:noWrap/>
            <w:vAlign w:val="center"/>
          </w:tcPr>
          <w:p w14:paraId="36D6BD9B">
            <w:pPr>
              <w:spacing w:line="240" w:lineRule="auto"/>
              <w:jc w:val="center"/>
              <w:rPr>
                <w:rFonts w:eastAsia="Times New Roman"/>
                <w:color w:val="000000"/>
                <w:sz w:val="16"/>
                <w:szCs w:val="16"/>
              </w:rPr>
            </w:pPr>
            <w:r>
              <w:rPr>
                <w:rFonts w:eastAsia="Times New Roman"/>
                <w:color w:val="000000"/>
                <w:sz w:val="16"/>
                <w:szCs w:val="16"/>
              </w:rPr>
              <w:t>R$ 16,35</w:t>
            </w:r>
          </w:p>
        </w:tc>
        <w:tc>
          <w:tcPr>
            <w:tcW w:w="1452" w:type="dxa"/>
            <w:shd w:val="clear" w:color="000000" w:fill="FFFFFF"/>
            <w:noWrap/>
            <w:vAlign w:val="center"/>
          </w:tcPr>
          <w:p w14:paraId="5E48615C">
            <w:pPr>
              <w:spacing w:line="240" w:lineRule="auto"/>
              <w:jc w:val="center"/>
              <w:rPr>
                <w:rFonts w:eastAsia="Times New Roman"/>
                <w:color w:val="000000"/>
                <w:sz w:val="16"/>
                <w:szCs w:val="16"/>
              </w:rPr>
            </w:pPr>
            <w:r>
              <w:rPr>
                <w:rFonts w:eastAsia="Times New Roman"/>
                <w:color w:val="000000"/>
                <w:sz w:val="16"/>
                <w:szCs w:val="16"/>
              </w:rPr>
              <w:t>R$ 817,50</w:t>
            </w:r>
          </w:p>
        </w:tc>
      </w:tr>
      <w:tr w14:paraId="4693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AD0B2F4">
            <w:pPr>
              <w:spacing w:line="240" w:lineRule="auto"/>
              <w:jc w:val="center"/>
              <w:rPr>
                <w:rFonts w:eastAsia="Times New Roman"/>
                <w:color w:val="000000"/>
                <w:sz w:val="16"/>
                <w:szCs w:val="16"/>
              </w:rPr>
            </w:pPr>
            <w:r>
              <w:rPr>
                <w:rFonts w:eastAsia="Times New Roman"/>
                <w:color w:val="000000"/>
                <w:sz w:val="16"/>
                <w:szCs w:val="16"/>
              </w:rPr>
              <w:t>123</w:t>
            </w:r>
          </w:p>
        </w:tc>
        <w:tc>
          <w:tcPr>
            <w:tcW w:w="5392" w:type="dxa"/>
            <w:shd w:val="clear" w:color="000000" w:fill="FFFFFF"/>
            <w:vAlign w:val="center"/>
          </w:tcPr>
          <w:p w14:paraId="39CBC9A7">
            <w:pPr>
              <w:spacing w:line="240" w:lineRule="auto"/>
              <w:rPr>
                <w:rFonts w:eastAsia="Times New Roman"/>
                <w:color w:val="000000"/>
                <w:sz w:val="16"/>
                <w:szCs w:val="16"/>
              </w:rPr>
            </w:pPr>
            <w:r>
              <w:rPr>
                <w:rFonts w:eastAsia="Times New Roman"/>
                <w:color w:val="000000"/>
                <w:sz w:val="16"/>
                <w:szCs w:val="16"/>
              </w:rPr>
              <w:t>ESCITALOPRAM 15 MG</w:t>
            </w:r>
          </w:p>
        </w:tc>
        <w:tc>
          <w:tcPr>
            <w:tcW w:w="816" w:type="dxa"/>
            <w:shd w:val="clear" w:color="auto" w:fill="auto"/>
            <w:noWrap/>
            <w:vAlign w:val="bottom"/>
          </w:tcPr>
          <w:p w14:paraId="51E353C0">
            <w:pPr>
              <w:spacing w:line="240" w:lineRule="auto"/>
              <w:jc w:val="center"/>
              <w:rPr>
                <w:rFonts w:eastAsia="Times New Roman"/>
                <w:b/>
                <w:bCs/>
                <w:color w:val="495057"/>
                <w:sz w:val="16"/>
                <w:szCs w:val="16"/>
              </w:rPr>
            </w:pPr>
            <w:r>
              <w:rPr>
                <w:rFonts w:eastAsia="Times New Roman"/>
                <w:b/>
                <w:bCs/>
                <w:color w:val="495057"/>
                <w:sz w:val="16"/>
                <w:szCs w:val="16"/>
              </w:rPr>
              <w:t>291772</w:t>
            </w:r>
          </w:p>
        </w:tc>
        <w:tc>
          <w:tcPr>
            <w:tcW w:w="1198" w:type="dxa"/>
            <w:shd w:val="clear" w:color="auto" w:fill="auto"/>
            <w:noWrap/>
            <w:vAlign w:val="center"/>
          </w:tcPr>
          <w:p w14:paraId="756ABA1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31CE47D8">
            <w:pPr>
              <w:spacing w:line="240" w:lineRule="auto"/>
              <w:jc w:val="center"/>
              <w:rPr>
                <w:rFonts w:eastAsia="Times New Roman"/>
                <w:color w:val="000000"/>
                <w:sz w:val="16"/>
                <w:szCs w:val="16"/>
              </w:rPr>
            </w:pPr>
            <w:r>
              <w:rPr>
                <w:rFonts w:eastAsia="Times New Roman"/>
                <w:color w:val="000000"/>
                <w:sz w:val="16"/>
                <w:szCs w:val="16"/>
              </w:rPr>
              <w:t>7.200</w:t>
            </w:r>
          </w:p>
        </w:tc>
        <w:tc>
          <w:tcPr>
            <w:tcW w:w="965" w:type="dxa"/>
            <w:shd w:val="clear" w:color="auto" w:fill="auto"/>
            <w:noWrap/>
            <w:vAlign w:val="bottom"/>
          </w:tcPr>
          <w:p w14:paraId="100AC663">
            <w:pPr>
              <w:spacing w:line="240" w:lineRule="auto"/>
              <w:jc w:val="center"/>
              <w:rPr>
                <w:rFonts w:eastAsia="Times New Roman"/>
                <w:color w:val="000000"/>
                <w:sz w:val="16"/>
                <w:szCs w:val="16"/>
              </w:rPr>
            </w:pPr>
            <w:r>
              <w:rPr>
                <w:rFonts w:eastAsia="Times New Roman"/>
                <w:color w:val="000000"/>
                <w:sz w:val="16"/>
                <w:szCs w:val="16"/>
              </w:rPr>
              <w:t xml:space="preserve"> R$        0,32 </w:t>
            </w:r>
          </w:p>
        </w:tc>
        <w:tc>
          <w:tcPr>
            <w:tcW w:w="1452" w:type="dxa"/>
            <w:shd w:val="clear" w:color="auto" w:fill="auto"/>
            <w:noWrap/>
            <w:vAlign w:val="bottom"/>
          </w:tcPr>
          <w:p w14:paraId="2762DCCD">
            <w:pPr>
              <w:spacing w:line="240" w:lineRule="auto"/>
              <w:jc w:val="center"/>
              <w:rPr>
                <w:rFonts w:eastAsia="Times New Roman"/>
                <w:color w:val="000000"/>
                <w:sz w:val="16"/>
                <w:szCs w:val="16"/>
              </w:rPr>
            </w:pPr>
            <w:r>
              <w:rPr>
                <w:rFonts w:eastAsia="Times New Roman"/>
                <w:color w:val="000000"/>
                <w:sz w:val="16"/>
                <w:szCs w:val="16"/>
              </w:rPr>
              <w:t xml:space="preserve"> R$            2.304,00 </w:t>
            </w:r>
          </w:p>
        </w:tc>
      </w:tr>
      <w:tr w14:paraId="7C63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D0A961B">
            <w:pPr>
              <w:spacing w:line="240" w:lineRule="auto"/>
              <w:jc w:val="center"/>
              <w:rPr>
                <w:rFonts w:eastAsia="Times New Roman"/>
                <w:color w:val="000000"/>
                <w:sz w:val="16"/>
                <w:szCs w:val="16"/>
              </w:rPr>
            </w:pPr>
            <w:r>
              <w:rPr>
                <w:rFonts w:eastAsia="Times New Roman"/>
                <w:color w:val="000000"/>
                <w:sz w:val="16"/>
                <w:szCs w:val="16"/>
              </w:rPr>
              <w:t>124</w:t>
            </w:r>
          </w:p>
        </w:tc>
        <w:tc>
          <w:tcPr>
            <w:tcW w:w="5392" w:type="dxa"/>
            <w:shd w:val="clear" w:color="000000" w:fill="FFFFFF"/>
            <w:vAlign w:val="center"/>
          </w:tcPr>
          <w:p w14:paraId="329E4F51">
            <w:pPr>
              <w:spacing w:line="240" w:lineRule="auto"/>
              <w:rPr>
                <w:rFonts w:eastAsia="Times New Roman"/>
                <w:color w:val="000000"/>
                <w:sz w:val="16"/>
                <w:szCs w:val="16"/>
              </w:rPr>
            </w:pPr>
            <w:r>
              <w:rPr>
                <w:rFonts w:eastAsia="Times New Roman"/>
                <w:color w:val="000000"/>
                <w:sz w:val="16"/>
                <w:szCs w:val="16"/>
              </w:rPr>
              <w:t xml:space="preserve">ESCITALOPRAM 10 MG </w:t>
            </w:r>
          </w:p>
        </w:tc>
        <w:tc>
          <w:tcPr>
            <w:tcW w:w="816" w:type="dxa"/>
            <w:shd w:val="clear" w:color="auto" w:fill="auto"/>
            <w:noWrap/>
            <w:vAlign w:val="bottom"/>
          </w:tcPr>
          <w:p w14:paraId="34D329FF">
            <w:pPr>
              <w:spacing w:line="240" w:lineRule="auto"/>
              <w:jc w:val="center"/>
              <w:rPr>
                <w:rFonts w:eastAsia="Times New Roman"/>
                <w:b/>
                <w:bCs/>
                <w:color w:val="495057"/>
                <w:sz w:val="16"/>
                <w:szCs w:val="16"/>
              </w:rPr>
            </w:pPr>
            <w:r>
              <w:rPr>
                <w:rFonts w:eastAsia="Times New Roman"/>
                <w:b/>
                <w:bCs/>
                <w:color w:val="495057"/>
                <w:sz w:val="16"/>
                <w:szCs w:val="16"/>
              </w:rPr>
              <w:t>291770</w:t>
            </w:r>
          </w:p>
        </w:tc>
        <w:tc>
          <w:tcPr>
            <w:tcW w:w="1198" w:type="dxa"/>
            <w:shd w:val="clear" w:color="auto" w:fill="auto"/>
            <w:noWrap/>
            <w:vAlign w:val="center"/>
          </w:tcPr>
          <w:p w14:paraId="54B663F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749358BD">
            <w:pPr>
              <w:spacing w:line="240" w:lineRule="auto"/>
              <w:jc w:val="center"/>
              <w:rPr>
                <w:rFonts w:eastAsia="Times New Roman"/>
                <w:color w:val="000000"/>
                <w:sz w:val="16"/>
                <w:szCs w:val="16"/>
              </w:rPr>
            </w:pPr>
            <w:r>
              <w:rPr>
                <w:rFonts w:eastAsia="Times New Roman"/>
                <w:color w:val="000000"/>
                <w:sz w:val="16"/>
                <w:szCs w:val="16"/>
              </w:rPr>
              <w:t>7.200</w:t>
            </w:r>
          </w:p>
        </w:tc>
        <w:tc>
          <w:tcPr>
            <w:tcW w:w="965" w:type="dxa"/>
            <w:shd w:val="clear" w:color="000000" w:fill="FFFFFF"/>
            <w:noWrap/>
            <w:vAlign w:val="bottom"/>
          </w:tcPr>
          <w:p w14:paraId="5FA2AF11">
            <w:pPr>
              <w:spacing w:line="240" w:lineRule="auto"/>
              <w:jc w:val="center"/>
              <w:rPr>
                <w:rFonts w:eastAsia="Times New Roman"/>
                <w:color w:val="000000"/>
                <w:sz w:val="16"/>
                <w:szCs w:val="16"/>
              </w:rPr>
            </w:pPr>
            <w:r>
              <w:rPr>
                <w:rFonts w:eastAsia="Times New Roman"/>
                <w:color w:val="000000"/>
                <w:sz w:val="16"/>
                <w:szCs w:val="16"/>
              </w:rPr>
              <w:t xml:space="preserve"> R$        0,12 </w:t>
            </w:r>
          </w:p>
        </w:tc>
        <w:tc>
          <w:tcPr>
            <w:tcW w:w="1452" w:type="dxa"/>
            <w:shd w:val="clear" w:color="auto" w:fill="auto"/>
            <w:noWrap/>
            <w:vAlign w:val="bottom"/>
          </w:tcPr>
          <w:p w14:paraId="64430AD5">
            <w:pPr>
              <w:spacing w:line="240" w:lineRule="auto"/>
              <w:jc w:val="center"/>
              <w:rPr>
                <w:rFonts w:eastAsia="Times New Roman"/>
                <w:color w:val="000000"/>
                <w:sz w:val="16"/>
                <w:szCs w:val="16"/>
              </w:rPr>
            </w:pPr>
            <w:r>
              <w:rPr>
                <w:rFonts w:eastAsia="Times New Roman"/>
                <w:color w:val="000000"/>
                <w:sz w:val="16"/>
                <w:szCs w:val="16"/>
              </w:rPr>
              <w:t xml:space="preserve"> R$               864,00 </w:t>
            </w:r>
          </w:p>
        </w:tc>
      </w:tr>
      <w:tr w14:paraId="4C4B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64D54B5">
            <w:pPr>
              <w:spacing w:line="240" w:lineRule="auto"/>
              <w:jc w:val="center"/>
              <w:rPr>
                <w:rFonts w:eastAsia="Times New Roman"/>
                <w:color w:val="000000"/>
                <w:sz w:val="16"/>
                <w:szCs w:val="16"/>
              </w:rPr>
            </w:pPr>
            <w:r>
              <w:rPr>
                <w:rFonts w:eastAsia="Times New Roman"/>
                <w:color w:val="000000"/>
                <w:sz w:val="16"/>
                <w:szCs w:val="16"/>
              </w:rPr>
              <w:t>125</w:t>
            </w:r>
          </w:p>
        </w:tc>
        <w:tc>
          <w:tcPr>
            <w:tcW w:w="5392" w:type="dxa"/>
            <w:shd w:val="clear" w:color="000000" w:fill="FFFFFF"/>
            <w:vAlign w:val="bottom"/>
          </w:tcPr>
          <w:p w14:paraId="0E1B6FA6">
            <w:pPr>
              <w:spacing w:line="240" w:lineRule="auto"/>
              <w:rPr>
                <w:rFonts w:eastAsia="Times New Roman"/>
                <w:color w:val="000000"/>
                <w:sz w:val="16"/>
                <w:szCs w:val="16"/>
              </w:rPr>
            </w:pPr>
            <w:r>
              <w:rPr>
                <w:rFonts w:eastAsia="Times New Roman"/>
                <w:color w:val="000000"/>
                <w:sz w:val="16"/>
                <w:szCs w:val="16"/>
              </w:rPr>
              <w:t xml:space="preserve">Enoxaparina 40MG </w:t>
            </w:r>
          </w:p>
        </w:tc>
        <w:tc>
          <w:tcPr>
            <w:tcW w:w="816" w:type="dxa"/>
            <w:shd w:val="clear" w:color="000000" w:fill="FFFFFF"/>
            <w:noWrap/>
            <w:vAlign w:val="center"/>
          </w:tcPr>
          <w:p w14:paraId="26A37722">
            <w:pPr>
              <w:spacing w:line="240" w:lineRule="auto"/>
              <w:jc w:val="center"/>
              <w:rPr>
                <w:rFonts w:eastAsia="Times New Roman"/>
                <w:sz w:val="16"/>
                <w:szCs w:val="16"/>
              </w:rPr>
            </w:pPr>
            <w:r>
              <w:rPr>
                <w:rFonts w:eastAsia="Times New Roman"/>
                <w:sz w:val="16"/>
                <w:szCs w:val="16"/>
              </w:rPr>
              <w:t>448982</w:t>
            </w:r>
          </w:p>
        </w:tc>
        <w:tc>
          <w:tcPr>
            <w:tcW w:w="1198" w:type="dxa"/>
            <w:shd w:val="clear" w:color="000000" w:fill="FFFFFF"/>
            <w:noWrap/>
            <w:vAlign w:val="center"/>
          </w:tcPr>
          <w:p w14:paraId="08E72DA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16458428">
            <w:pPr>
              <w:spacing w:line="240" w:lineRule="auto"/>
              <w:jc w:val="center"/>
              <w:rPr>
                <w:rFonts w:eastAsia="Times New Roman"/>
                <w:color w:val="000000"/>
                <w:sz w:val="16"/>
                <w:szCs w:val="16"/>
              </w:rPr>
            </w:pPr>
            <w:r>
              <w:rPr>
                <w:rFonts w:eastAsia="Times New Roman"/>
                <w:color w:val="000000"/>
                <w:sz w:val="16"/>
                <w:szCs w:val="16"/>
              </w:rPr>
              <w:t>883</w:t>
            </w:r>
          </w:p>
        </w:tc>
        <w:tc>
          <w:tcPr>
            <w:tcW w:w="965" w:type="dxa"/>
            <w:shd w:val="clear" w:color="000000" w:fill="FFFFFF"/>
            <w:noWrap/>
            <w:vAlign w:val="center"/>
          </w:tcPr>
          <w:p w14:paraId="58AFA856">
            <w:pPr>
              <w:spacing w:line="240" w:lineRule="auto"/>
              <w:jc w:val="center"/>
              <w:rPr>
                <w:rFonts w:eastAsia="Times New Roman"/>
                <w:color w:val="000000"/>
                <w:sz w:val="16"/>
                <w:szCs w:val="16"/>
              </w:rPr>
            </w:pPr>
            <w:r>
              <w:rPr>
                <w:rFonts w:eastAsia="Times New Roman"/>
                <w:color w:val="000000"/>
                <w:sz w:val="16"/>
                <w:szCs w:val="16"/>
              </w:rPr>
              <w:t>R$ 14,46</w:t>
            </w:r>
          </w:p>
        </w:tc>
        <w:tc>
          <w:tcPr>
            <w:tcW w:w="1452" w:type="dxa"/>
            <w:shd w:val="clear" w:color="000000" w:fill="FFFFFF"/>
            <w:noWrap/>
            <w:vAlign w:val="center"/>
          </w:tcPr>
          <w:p w14:paraId="0E5D6ECE">
            <w:pPr>
              <w:spacing w:line="240" w:lineRule="auto"/>
              <w:jc w:val="center"/>
              <w:rPr>
                <w:rFonts w:eastAsia="Times New Roman"/>
                <w:color w:val="000000"/>
                <w:sz w:val="16"/>
                <w:szCs w:val="16"/>
              </w:rPr>
            </w:pPr>
            <w:r>
              <w:rPr>
                <w:rFonts w:eastAsia="Times New Roman"/>
                <w:color w:val="000000"/>
                <w:sz w:val="16"/>
                <w:szCs w:val="16"/>
              </w:rPr>
              <w:t>R$ 12.768,18</w:t>
            </w:r>
          </w:p>
        </w:tc>
      </w:tr>
      <w:tr w14:paraId="1E4F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BD39553">
            <w:pPr>
              <w:spacing w:line="240" w:lineRule="auto"/>
              <w:jc w:val="center"/>
              <w:rPr>
                <w:rFonts w:eastAsia="Times New Roman"/>
                <w:color w:val="000000"/>
                <w:sz w:val="16"/>
                <w:szCs w:val="16"/>
              </w:rPr>
            </w:pPr>
            <w:r>
              <w:rPr>
                <w:rFonts w:eastAsia="Times New Roman"/>
                <w:color w:val="000000"/>
                <w:sz w:val="16"/>
                <w:szCs w:val="16"/>
              </w:rPr>
              <w:t>126</w:t>
            </w:r>
          </w:p>
        </w:tc>
        <w:tc>
          <w:tcPr>
            <w:tcW w:w="5392" w:type="dxa"/>
            <w:shd w:val="clear" w:color="000000" w:fill="FFFFFF"/>
            <w:vAlign w:val="center"/>
          </w:tcPr>
          <w:p w14:paraId="014180BC">
            <w:pPr>
              <w:spacing w:line="240" w:lineRule="auto"/>
              <w:rPr>
                <w:rFonts w:eastAsia="Times New Roman"/>
                <w:color w:val="000000"/>
                <w:sz w:val="16"/>
                <w:szCs w:val="16"/>
              </w:rPr>
            </w:pPr>
            <w:r>
              <w:rPr>
                <w:rFonts w:eastAsia="Times New Roman"/>
                <w:color w:val="000000"/>
                <w:sz w:val="16"/>
                <w:szCs w:val="16"/>
              </w:rPr>
              <w:t>ESPIRONOLACTONA 100 MG</w:t>
            </w:r>
          </w:p>
        </w:tc>
        <w:tc>
          <w:tcPr>
            <w:tcW w:w="816" w:type="dxa"/>
            <w:shd w:val="clear" w:color="auto" w:fill="auto"/>
            <w:noWrap/>
            <w:vAlign w:val="bottom"/>
          </w:tcPr>
          <w:p w14:paraId="634FBFDD">
            <w:pPr>
              <w:spacing w:line="240" w:lineRule="auto"/>
              <w:jc w:val="center"/>
              <w:rPr>
                <w:rFonts w:eastAsia="Times New Roman"/>
                <w:b/>
                <w:bCs/>
                <w:color w:val="495057"/>
                <w:sz w:val="16"/>
                <w:szCs w:val="16"/>
              </w:rPr>
            </w:pPr>
            <w:r>
              <w:rPr>
                <w:rFonts w:eastAsia="Times New Roman"/>
                <w:b/>
                <w:bCs/>
                <w:color w:val="495057"/>
                <w:sz w:val="16"/>
                <w:szCs w:val="16"/>
              </w:rPr>
              <w:t>267654</w:t>
            </w:r>
          </w:p>
        </w:tc>
        <w:tc>
          <w:tcPr>
            <w:tcW w:w="1198" w:type="dxa"/>
            <w:shd w:val="clear" w:color="auto" w:fill="auto"/>
            <w:noWrap/>
            <w:vAlign w:val="center"/>
          </w:tcPr>
          <w:p w14:paraId="372DE45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1D7CBC67">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shd w:val="clear" w:color="auto" w:fill="auto"/>
            <w:noWrap/>
            <w:vAlign w:val="bottom"/>
          </w:tcPr>
          <w:p w14:paraId="5FC522E6">
            <w:pPr>
              <w:spacing w:line="240" w:lineRule="auto"/>
              <w:jc w:val="center"/>
              <w:rPr>
                <w:rFonts w:eastAsia="Times New Roman"/>
                <w:color w:val="000000"/>
                <w:sz w:val="16"/>
                <w:szCs w:val="16"/>
              </w:rPr>
            </w:pPr>
            <w:r>
              <w:rPr>
                <w:rFonts w:eastAsia="Times New Roman"/>
                <w:color w:val="000000"/>
                <w:sz w:val="16"/>
                <w:szCs w:val="16"/>
              </w:rPr>
              <w:t xml:space="preserve"> R$        0,60 </w:t>
            </w:r>
          </w:p>
        </w:tc>
        <w:tc>
          <w:tcPr>
            <w:tcW w:w="1452" w:type="dxa"/>
            <w:shd w:val="clear" w:color="auto" w:fill="auto"/>
            <w:noWrap/>
            <w:vAlign w:val="bottom"/>
          </w:tcPr>
          <w:p w14:paraId="65538521">
            <w:pPr>
              <w:spacing w:line="240" w:lineRule="auto"/>
              <w:jc w:val="center"/>
              <w:rPr>
                <w:rFonts w:eastAsia="Times New Roman"/>
                <w:color w:val="000000"/>
                <w:sz w:val="16"/>
                <w:szCs w:val="16"/>
              </w:rPr>
            </w:pPr>
            <w:r>
              <w:rPr>
                <w:rFonts w:eastAsia="Times New Roman"/>
                <w:color w:val="000000"/>
                <w:sz w:val="16"/>
                <w:szCs w:val="16"/>
              </w:rPr>
              <w:t xml:space="preserve"> R$            5.184,00 </w:t>
            </w:r>
          </w:p>
        </w:tc>
      </w:tr>
      <w:tr w14:paraId="7528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BC465D2">
            <w:pPr>
              <w:spacing w:line="240" w:lineRule="auto"/>
              <w:jc w:val="center"/>
              <w:rPr>
                <w:rFonts w:eastAsia="Times New Roman"/>
                <w:color w:val="000000"/>
                <w:sz w:val="16"/>
                <w:szCs w:val="16"/>
              </w:rPr>
            </w:pPr>
            <w:r>
              <w:rPr>
                <w:rFonts w:eastAsia="Times New Roman"/>
                <w:color w:val="000000"/>
                <w:sz w:val="16"/>
                <w:szCs w:val="16"/>
              </w:rPr>
              <w:t>127</w:t>
            </w:r>
          </w:p>
        </w:tc>
        <w:tc>
          <w:tcPr>
            <w:tcW w:w="5392" w:type="dxa"/>
            <w:shd w:val="clear" w:color="000000" w:fill="FFFFFF"/>
            <w:vAlign w:val="bottom"/>
          </w:tcPr>
          <w:p w14:paraId="405BEEF7">
            <w:pPr>
              <w:spacing w:line="240" w:lineRule="auto"/>
              <w:rPr>
                <w:rFonts w:eastAsia="Times New Roman"/>
                <w:color w:val="000000"/>
                <w:sz w:val="16"/>
                <w:szCs w:val="16"/>
              </w:rPr>
            </w:pPr>
            <w:r>
              <w:rPr>
                <w:rFonts w:eastAsia="Times New Roman"/>
                <w:color w:val="000000"/>
                <w:sz w:val="16"/>
                <w:szCs w:val="16"/>
              </w:rPr>
              <w:t>ETOMIDATO 2MG/ML</w:t>
            </w:r>
          </w:p>
        </w:tc>
        <w:tc>
          <w:tcPr>
            <w:tcW w:w="816" w:type="dxa"/>
            <w:shd w:val="clear" w:color="auto" w:fill="auto"/>
            <w:noWrap/>
            <w:vAlign w:val="center"/>
          </w:tcPr>
          <w:p w14:paraId="0DAB6A17">
            <w:pPr>
              <w:spacing w:line="240" w:lineRule="auto"/>
              <w:jc w:val="center"/>
              <w:rPr>
                <w:rFonts w:eastAsia="Times New Roman"/>
                <w:sz w:val="16"/>
                <w:szCs w:val="16"/>
              </w:rPr>
            </w:pPr>
            <w:r>
              <w:rPr>
                <w:rFonts w:eastAsia="Times New Roman"/>
                <w:sz w:val="16"/>
                <w:szCs w:val="16"/>
              </w:rPr>
              <w:t>270116</w:t>
            </w:r>
          </w:p>
        </w:tc>
        <w:tc>
          <w:tcPr>
            <w:tcW w:w="1198" w:type="dxa"/>
            <w:shd w:val="clear" w:color="000000" w:fill="FFFFFF"/>
            <w:noWrap/>
            <w:vAlign w:val="center"/>
          </w:tcPr>
          <w:p w14:paraId="7561646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0C8AD3E4">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shd w:val="clear" w:color="000000" w:fill="FFFFFF"/>
            <w:noWrap/>
            <w:vAlign w:val="center"/>
          </w:tcPr>
          <w:p w14:paraId="09434363">
            <w:pPr>
              <w:spacing w:line="240" w:lineRule="auto"/>
              <w:jc w:val="center"/>
              <w:rPr>
                <w:rFonts w:eastAsia="Times New Roman"/>
                <w:color w:val="000000"/>
                <w:sz w:val="16"/>
                <w:szCs w:val="16"/>
              </w:rPr>
            </w:pPr>
            <w:r>
              <w:rPr>
                <w:rFonts w:eastAsia="Times New Roman"/>
                <w:color w:val="000000"/>
                <w:sz w:val="16"/>
                <w:szCs w:val="16"/>
              </w:rPr>
              <w:t>R$ 11,71</w:t>
            </w:r>
          </w:p>
        </w:tc>
        <w:tc>
          <w:tcPr>
            <w:tcW w:w="1452" w:type="dxa"/>
            <w:shd w:val="clear" w:color="000000" w:fill="FFFFFF"/>
            <w:noWrap/>
            <w:vAlign w:val="center"/>
          </w:tcPr>
          <w:p w14:paraId="517205C7">
            <w:pPr>
              <w:spacing w:line="240" w:lineRule="auto"/>
              <w:jc w:val="center"/>
              <w:rPr>
                <w:rFonts w:eastAsia="Times New Roman"/>
                <w:color w:val="000000"/>
                <w:sz w:val="16"/>
                <w:szCs w:val="16"/>
              </w:rPr>
            </w:pPr>
            <w:r>
              <w:rPr>
                <w:rFonts w:eastAsia="Times New Roman"/>
                <w:color w:val="000000"/>
                <w:sz w:val="16"/>
                <w:szCs w:val="16"/>
              </w:rPr>
              <w:t>R$ 2.927,50</w:t>
            </w:r>
          </w:p>
        </w:tc>
      </w:tr>
      <w:tr w14:paraId="4DE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C182ED9">
            <w:pPr>
              <w:spacing w:line="240" w:lineRule="auto"/>
              <w:jc w:val="center"/>
              <w:rPr>
                <w:rFonts w:eastAsia="Times New Roman"/>
                <w:color w:val="000000"/>
                <w:sz w:val="16"/>
                <w:szCs w:val="16"/>
              </w:rPr>
            </w:pPr>
            <w:r>
              <w:rPr>
                <w:rFonts w:eastAsia="Times New Roman"/>
                <w:color w:val="000000"/>
                <w:sz w:val="16"/>
                <w:szCs w:val="16"/>
              </w:rPr>
              <w:t>128</w:t>
            </w:r>
          </w:p>
        </w:tc>
        <w:tc>
          <w:tcPr>
            <w:tcW w:w="5392" w:type="dxa"/>
            <w:shd w:val="clear" w:color="000000" w:fill="FFFFFF"/>
            <w:vAlign w:val="bottom"/>
          </w:tcPr>
          <w:p w14:paraId="4E298413">
            <w:pPr>
              <w:spacing w:line="240" w:lineRule="auto"/>
              <w:rPr>
                <w:rFonts w:eastAsia="Times New Roman"/>
                <w:color w:val="000000"/>
                <w:sz w:val="16"/>
                <w:szCs w:val="16"/>
              </w:rPr>
            </w:pPr>
            <w:r>
              <w:rPr>
                <w:rFonts w:eastAsia="Times New Roman"/>
                <w:color w:val="000000"/>
                <w:sz w:val="16"/>
                <w:szCs w:val="16"/>
              </w:rPr>
              <w:t>FENITOÍNA SOLUÇÃO INJETÁVEL 50 MG/ML</w:t>
            </w:r>
          </w:p>
        </w:tc>
        <w:tc>
          <w:tcPr>
            <w:tcW w:w="816" w:type="dxa"/>
            <w:shd w:val="clear" w:color="auto" w:fill="auto"/>
            <w:noWrap/>
            <w:vAlign w:val="center"/>
          </w:tcPr>
          <w:p w14:paraId="36D4C69C">
            <w:pPr>
              <w:spacing w:line="240" w:lineRule="auto"/>
              <w:jc w:val="center"/>
              <w:rPr>
                <w:rFonts w:eastAsia="Times New Roman"/>
                <w:sz w:val="16"/>
                <w:szCs w:val="16"/>
              </w:rPr>
            </w:pPr>
            <w:r>
              <w:rPr>
                <w:rFonts w:eastAsia="Times New Roman"/>
                <w:sz w:val="16"/>
                <w:szCs w:val="16"/>
              </w:rPr>
              <w:t>267107</w:t>
            </w:r>
          </w:p>
        </w:tc>
        <w:tc>
          <w:tcPr>
            <w:tcW w:w="1198" w:type="dxa"/>
            <w:shd w:val="clear" w:color="000000" w:fill="FFFFFF"/>
            <w:noWrap/>
            <w:vAlign w:val="center"/>
          </w:tcPr>
          <w:p w14:paraId="156F1A1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210A87F0">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shd w:val="clear" w:color="000000" w:fill="FFFFFF"/>
            <w:noWrap/>
            <w:vAlign w:val="center"/>
          </w:tcPr>
          <w:p w14:paraId="007CB770">
            <w:pPr>
              <w:spacing w:line="240" w:lineRule="auto"/>
              <w:jc w:val="center"/>
              <w:rPr>
                <w:rFonts w:eastAsia="Times New Roman"/>
                <w:color w:val="000000"/>
                <w:sz w:val="16"/>
                <w:szCs w:val="16"/>
              </w:rPr>
            </w:pPr>
            <w:r>
              <w:rPr>
                <w:rFonts w:eastAsia="Times New Roman"/>
                <w:color w:val="000000"/>
                <w:sz w:val="16"/>
                <w:szCs w:val="16"/>
              </w:rPr>
              <w:t>R$ 2,33</w:t>
            </w:r>
          </w:p>
        </w:tc>
        <w:tc>
          <w:tcPr>
            <w:tcW w:w="1452" w:type="dxa"/>
            <w:shd w:val="clear" w:color="000000" w:fill="FFFFFF"/>
            <w:noWrap/>
            <w:vAlign w:val="center"/>
          </w:tcPr>
          <w:p w14:paraId="32DFEFD7">
            <w:pPr>
              <w:spacing w:line="240" w:lineRule="auto"/>
              <w:jc w:val="center"/>
              <w:rPr>
                <w:rFonts w:eastAsia="Times New Roman"/>
                <w:color w:val="000000"/>
                <w:sz w:val="16"/>
                <w:szCs w:val="16"/>
              </w:rPr>
            </w:pPr>
            <w:r>
              <w:rPr>
                <w:rFonts w:eastAsia="Times New Roman"/>
                <w:color w:val="000000"/>
                <w:sz w:val="16"/>
                <w:szCs w:val="16"/>
              </w:rPr>
              <w:t>R$ 873,75</w:t>
            </w:r>
          </w:p>
        </w:tc>
      </w:tr>
      <w:tr w14:paraId="576A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D6DC2F5">
            <w:pPr>
              <w:spacing w:line="240" w:lineRule="auto"/>
              <w:jc w:val="center"/>
              <w:rPr>
                <w:rFonts w:eastAsia="Times New Roman"/>
                <w:color w:val="000000"/>
                <w:sz w:val="16"/>
                <w:szCs w:val="16"/>
              </w:rPr>
            </w:pPr>
            <w:r>
              <w:rPr>
                <w:rFonts w:eastAsia="Times New Roman"/>
                <w:color w:val="000000"/>
                <w:sz w:val="16"/>
                <w:szCs w:val="16"/>
              </w:rPr>
              <w:t>129</w:t>
            </w:r>
          </w:p>
        </w:tc>
        <w:tc>
          <w:tcPr>
            <w:tcW w:w="5392" w:type="dxa"/>
            <w:shd w:val="clear" w:color="000000" w:fill="FFFFFF"/>
            <w:vAlign w:val="center"/>
          </w:tcPr>
          <w:p w14:paraId="5049F741">
            <w:pPr>
              <w:spacing w:line="240" w:lineRule="auto"/>
              <w:rPr>
                <w:rFonts w:eastAsia="Times New Roman"/>
                <w:color w:val="000000"/>
                <w:sz w:val="16"/>
                <w:szCs w:val="16"/>
              </w:rPr>
            </w:pPr>
            <w:r>
              <w:rPr>
                <w:rFonts w:eastAsia="Times New Roman"/>
                <w:color w:val="000000"/>
                <w:sz w:val="16"/>
                <w:szCs w:val="16"/>
              </w:rPr>
              <w:t xml:space="preserve">FENITOÍNA SÓDICA 100 MG </w:t>
            </w:r>
          </w:p>
        </w:tc>
        <w:tc>
          <w:tcPr>
            <w:tcW w:w="816" w:type="dxa"/>
            <w:shd w:val="clear" w:color="auto" w:fill="auto"/>
            <w:noWrap/>
            <w:vAlign w:val="bottom"/>
          </w:tcPr>
          <w:p w14:paraId="48EE94A8">
            <w:pPr>
              <w:spacing w:line="240" w:lineRule="auto"/>
              <w:jc w:val="center"/>
              <w:rPr>
                <w:rFonts w:eastAsia="Times New Roman"/>
                <w:b/>
                <w:bCs/>
                <w:color w:val="495057"/>
                <w:sz w:val="16"/>
                <w:szCs w:val="16"/>
              </w:rPr>
            </w:pPr>
            <w:r>
              <w:rPr>
                <w:rFonts w:eastAsia="Times New Roman"/>
                <w:b/>
                <w:bCs/>
                <w:color w:val="495057"/>
                <w:sz w:val="16"/>
                <w:szCs w:val="16"/>
              </w:rPr>
              <w:t>267657</w:t>
            </w:r>
          </w:p>
        </w:tc>
        <w:tc>
          <w:tcPr>
            <w:tcW w:w="1198" w:type="dxa"/>
            <w:shd w:val="clear" w:color="auto" w:fill="auto"/>
            <w:noWrap/>
            <w:vAlign w:val="center"/>
          </w:tcPr>
          <w:p w14:paraId="0C05427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17AF8D4D">
            <w:pPr>
              <w:spacing w:line="240" w:lineRule="auto"/>
              <w:jc w:val="center"/>
              <w:rPr>
                <w:rFonts w:eastAsia="Times New Roman"/>
                <w:color w:val="000000"/>
                <w:sz w:val="16"/>
                <w:szCs w:val="16"/>
              </w:rPr>
            </w:pPr>
            <w:r>
              <w:rPr>
                <w:rFonts w:eastAsia="Times New Roman"/>
                <w:color w:val="000000"/>
                <w:sz w:val="16"/>
                <w:szCs w:val="16"/>
              </w:rPr>
              <w:t>11.520</w:t>
            </w:r>
          </w:p>
        </w:tc>
        <w:tc>
          <w:tcPr>
            <w:tcW w:w="965" w:type="dxa"/>
            <w:shd w:val="clear" w:color="auto" w:fill="auto"/>
            <w:noWrap/>
            <w:vAlign w:val="bottom"/>
          </w:tcPr>
          <w:p w14:paraId="03609023">
            <w:pPr>
              <w:spacing w:line="240" w:lineRule="auto"/>
              <w:jc w:val="center"/>
              <w:rPr>
                <w:rFonts w:eastAsia="Times New Roman"/>
                <w:color w:val="000000"/>
                <w:sz w:val="16"/>
                <w:szCs w:val="16"/>
              </w:rPr>
            </w:pPr>
            <w:r>
              <w:rPr>
                <w:rFonts w:eastAsia="Times New Roman"/>
                <w:color w:val="000000"/>
                <w:sz w:val="16"/>
                <w:szCs w:val="16"/>
              </w:rPr>
              <w:t xml:space="preserve"> R$        0,18 </w:t>
            </w:r>
          </w:p>
        </w:tc>
        <w:tc>
          <w:tcPr>
            <w:tcW w:w="1452" w:type="dxa"/>
            <w:shd w:val="clear" w:color="auto" w:fill="auto"/>
            <w:noWrap/>
            <w:vAlign w:val="bottom"/>
          </w:tcPr>
          <w:p w14:paraId="0FC2CF32">
            <w:pPr>
              <w:spacing w:line="240" w:lineRule="auto"/>
              <w:jc w:val="center"/>
              <w:rPr>
                <w:rFonts w:eastAsia="Times New Roman"/>
                <w:color w:val="000000"/>
                <w:sz w:val="16"/>
                <w:szCs w:val="16"/>
              </w:rPr>
            </w:pPr>
            <w:r>
              <w:rPr>
                <w:rFonts w:eastAsia="Times New Roman"/>
                <w:color w:val="000000"/>
                <w:sz w:val="16"/>
                <w:szCs w:val="16"/>
              </w:rPr>
              <w:t xml:space="preserve"> R$            2.073,60 </w:t>
            </w:r>
          </w:p>
        </w:tc>
      </w:tr>
      <w:tr w14:paraId="3E7D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58C154C">
            <w:pPr>
              <w:spacing w:line="240" w:lineRule="auto"/>
              <w:jc w:val="center"/>
              <w:rPr>
                <w:rFonts w:eastAsia="Times New Roman"/>
                <w:color w:val="000000"/>
                <w:sz w:val="16"/>
                <w:szCs w:val="16"/>
              </w:rPr>
            </w:pPr>
            <w:r>
              <w:rPr>
                <w:rFonts w:eastAsia="Times New Roman"/>
                <w:color w:val="000000"/>
                <w:sz w:val="16"/>
                <w:szCs w:val="16"/>
              </w:rPr>
              <w:t>130</w:t>
            </w:r>
          </w:p>
        </w:tc>
        <w:tc>
          <w:tcPr>
            <w:tcW w:w="5392" w:type="dxa"/>
            <w:shd w:val="clear" w:color="000000" w:fill="FFFFFF"/>
            <w:vAlign w:val="center"/>
          </w:tcPr>
          <w:p w14:paraId="3ECA19F3">
            <w:pPr>
              <w:spacing w:line="240" w:lineRule="auto"/>
              <w:rPr>
                <w:rFonts w:eastAsia="Times New Roman"/>
                <w:color w:val="000000"/>
                <w:sz w:val="16"/>
                <w:szCs w:val="16"/>
              </w:rPr>
            </w:pPr>
            <w:r>
              <w:rPr>
                <w:rFonts w:eastAsia="Times New Roman"/>
                <w:color w:val="000000"/>
                <w:sz w:val="16"/>
                <w:szCs w:val="16"/>
              </w:rPr>
              <w:t xml:space="preserve">FENOBARBITAL 100 MG </w:t>
            </w:r>
          </w:p>
        </w:tc>
        <w:tc>
          <w:tcPr>
            <w:tcW w:w="816" w:type="dxa"/>
            <w:shd w:val="clear" w:color="auto" w:fill="auto"/>
            <w:noWrap/>
            <w:vAlign w:val="bottom"/>
          </w:tcPr>
          <w:p w14:paraId="3289F712">
            <w:pPr>
              <w:spacing w:line="240" w:lineRule="auto"/>
              <w:jc w:val="center"/>
              <w:rPr>
                <w:rFonts w:eastAsia="Times New Roman"/>
                <w:b/>
                <w:bCs/>
                <w:color w:val="495057"/>
                <w:sz w:val="16"/>
                <w:szCs w:val="16"/>
              </w:rPr>
            </w:pPr>
            <w:r>
              <w:rPr>
                <w:rFonts w:eastAsia="Times New Roman"/>
                <w:b/>
                <w:bCs/>
                <w:color w:val="495057"/>
                <w:sz w:val="16"/>
                <w:szCs w:val="16"/>
              </w:rPr>
              <w:t>267660</w:t>
            </w:r>
          </w:p>
        </w:tc>
        <w:tc>
          <w:tcPr>
            <w:tcW w:w="1198" w:type="dxa"/>
            <w:shd w:val="clear" w:color="auto" w:fill="auto"/>
            <w:noWrap/>
            <w:vAlign w:val="center"/>
          </w:tcPr>
          <w:p w14:paraId="536DCB6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0B1431B8">
            <w:pPr>
              <w:spacing w:line="240" w:lineRule="auto"/>
              <w:jc w:val="center"/>
              <w:rPr>
                <w:rFonts w:eastAsia="Times New Roman"/>
                <w:color w:val="000000"/>
                <w:sz w:val="16"/>
                <w:szCs w:val="16"/>
              </w:rPr>
            </w:pPr>
            <w:r>
              <w:rPr>
                <w:rFonts w:eastAsia="Times New Roman"/>
                <w:color w:val="000000"/>
                <w:sz w:val="16"/>
                <w:szCs w:val="16"/>
              </w:rPr>
              <w:t>46.080</w:t>
            </w:r>
          </w:p>
        </w:tc>
        <w:tc>
          <w:tcPr>
            <w:tcW w:w="965" w:type="dxa"/>
            <w:shd w:val="clear" w:color="auto" w:fill="auto"/>
            <w:noWrap/>
            <w:vAlign w:val="bottom"/>
          </w:tcPr>
          <w:p w14:paraId="35AA4650">
            <w:pPr>
              <w:spacing w:line="240" w:lineRule="auto"/>
              <w:jc w:val="center"/>
              <w:rPr>
                <w:rFonts w:eastAsia="Times New Roman"/>
                <w:color w:val="000000"/>
                <w:sz w:val="16"/>
                <w:szCs w:val="16"/>
              </w:rPr>
            </w:pPr>
            <w:r>
              <w:rPr>
                <w:rFonts w:eastAsia="Times New Roman"/>
                <w:color w:val="000000"/>
                <w:sz w:val="16"/>
                <w:szCs w:val="16"/>
              </w:rPr>
              <w:t xml:space="preserve"> R$        0,16 </w:t>
            </w:r>
          </w:p>
        </w:tc>
        <w:tc>
          <w:tcPr>
            <w:tcW w:w="1452" w:type="dxa"/>
            <w:shd w:val="clear" w:color="auto" w:fill="auto"/>
            <w:noWrap/>
            <w:vAlign w:val="bottom"/>
          </w:tcPr>
          <w:p w14:paraId="67602E69">
            <w:pPr>
              <w:spacing w:line="240" w:lineRule="auto"/>
              <w:jc w:val="center"/>
              <w:rPr>
                <w:rFonts w:eastAsia="Times New Roman"/>
                <w:color w:val="000000"/>
                <w:sz w:val="16"/>
                <w:szCs w:val="16"/>
              </w:rPr>
            </w:pPr>
            <w:r>
              <w:rPr>
                <w:rFonts w:eastAsia="Times New Roman"/>
                <w:color w:val="000000"/>
                <w:sz w:val="16"/>
                <w:szCs w:val="16"/>
              </w:rPr>
              <w:t xml:space="preserve"> R$            7.372,80 </w:t>
            </w:r>
          </w:p>
        </w:tc>
      </w:tr>
      <w:tr w14:paraId="2552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B2FF168">
            <w:pPr>
              <w:spacing w:line="240" w:lineRule="auto"/>
              <w:jc w:val="center"/>
              <w:rPr>
                <w:rFonts w:eastAsia="Times New Roman"/>
                <w:color w:val="000000"/>
                <w:sz w:val="16"/>
                <w:szCs w:val="16"/>
              </w:rPr>
            </w:pPr>
            <w:r>
              <w:rPr>
                <w:rFonts w:eastAsia="Times New Roman"/>
                <w:color w:val="000000"/>
                <w:sz w:val="16"/>
                <w:szCs w:val="16"/>
              </w:rPr>
              <w:t>131</w:t>
            </w:r>
          </w:p>
        </w:tc>
        <w:tc>
          <w:tcPr>
            <w:tcW w:w="5392" w:type="dxa"/>
            <w:shd w:val="clear" w:color="000000" w:fill="FFFFFF"/>
            <w:vAlign w:val="center"/>
          </w:tcPr>
          <w:p w14:paraId="1A14C8D1">
            <w:pPr>
              <w:spacing w:line="240" w:lineRule="auto"/>
              <w:rPr>
                <w:rFonts w:eastAsia="Times New Roman"/>
                <w:color w:val="000000"/>
                <w:sz w:val="16"/>
                <w:szCs w:val="16"/>
              </w:rPr>
            </w:pPr>
            <w:r>
              <w:rPr>
                <w:rFonts w:eastAsia="Times New Roman"/>
                <w:color w:val="000000"/>
                <w:sz w:val="16"/>
                <w:szCs w:val="16"/>
              </w:rPr>
              <w:t xml:space="preserve">FENOBARBITAL SOLUÇÃO ORAL 40 MG/ML </w:t>
            </w:r>
          </w:p>
        </w:tc>
        <w:tc>
          <w:tcPr>
            <w:tcW w:w="816" w:type="dxa"/>
            <w:shd w:val="clear" w:color="auto" w:fill="auto"/>
            <w:noWrap/>
            <w:vAlign w:val="bottom"/>
          </w:tcPr>
          <w:p w14:paraId="4B268A1D">
            <w:pPr>
              <w:spacing w:line="240" w:lineRule="auto"/>
              <w:jc w:val="center"/>
              <w:rPr>
                <w:rFonts w:eastAsia="Times New Roman"/>
                <w:b/>
                <w:bCs/>
                <w:color w:val="495057"/>
                <w:sz w:val="16"/>
                <w:szCs w:val="16"/>
              </w:rPr>
            </w:pPr>
            <w:r>
              <w:rPr>
                <w:rFonts w:eastAsia="Times New Roman"/>
                <w:b/>
                <w:bCs/>
                <w:color w:val="495057"/>
                <w:sz w:val="16"/>
                <w:szCs w:val="16"/>
              </w:rPr>
              <w:t>300723</w:t>
            </w:r>
          </w:p>
        </w:tc>
        <w:tc>
          <w:tcPr>
            <w:tcW w:w="1198" w:type="dxa"/>
            <w:shd w:val="clear" w:color="auto" w:fill="auto"/>
            <w:noWrap/>
            <w:vAlign w:val="center"/>
          </w:tcPr>
          <w:p w14:paraId="189B0D32">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674D838D">
            <w:pPr>
              <w:spacing w:line="240" w:lineRule="auto"/>
              <w:jc w:val="center"/>
              <w:rPr>
                <w:rFonts w:eastAsia="Times New Roman"/>
                <w:color w:val="000000"/>
                <w:sz w:val="16"/>
                <w:szCs w:val="16"/>
              </w:rPr>
            </w:pPr>
            <w:r>
              <w:rPr>
                <w:rFonts w:eastAsia="Times New Roman"/>
                <w:color w:val="000000"/>
                <w:sz w:val="16"/>
                <w:szCs w:val="16"/>
              </w:rPr>
              <w:t>461</w:t>
            </w:r>
          </w:p>
        </w:tc>
        <w:tc>
          <w:tcPr>
            <w:tcW w:w="965" w:type="dxa"/>
            <w:shd w:val="clear" w:color="auto" w:fill="auto"/>
            <w:noWrap/>
            <w:vAlign w:val="bottom"/>
          </w:tcPr>
          <w:p w14:paraId="29958944">
            <w:pPr>
              <w:spacing w:line="240" w:lineRule="auto"/>
              <w:jc w:val="center"/>
              <w:rPr>
                <w:rFonts w:eastAsia="Times New Roman"/>
                <w:color w:val="000000"/>
                <w:sz w:val="16"/>
                <w:szCs w:val="16"/>
              </w:rPr>
            </w:pPr>
            <w:r>
              <w:rPr>
                <w:rFonts w:eastAsia="Times New Roman"/>
                <w:color w:val="000000"/>
                <w:sz w:val="16"/>
                <w:szCs w:val="16"/>
              </w:rPr>
              <w:t xml:space="preserve"> R$        4,47 </w:t>
            </w:r>
          </w:p>
        </w:tc>
        <w:tc>
          <w:tcPr>
            <w:tcW w:w="1452" w:type="dxa"/>
            <w:shd w:val="clear" w:color="auto" w:fill="auto"/>
            <w:noWrap/>
            <w:vAlign w:val="bottom"/>
          </w:tcPr>
          <w:p w14:paraId="1F9E0820">
            <w:pPr>
              <w:spacing w:line="240" w:lineRule="auto"/>
              <w:jc w:val="center"/>
              <w:rPr>
                <w:rFonts w:eastAsia="Times New Roman"/>
                <w:color w:val="000000"/>
                <w:sz w:val="16"/>
                <w:szCs w:val="16"/>
              </w:rPr>
            </w:pPr>
            <w:r>
              <w:rPr>
                <w:rFonts w:eastAsia="Times New Roman"/>
                <w:color w:val="000000"/>
                <w:sz w:val="16"/>
                <w:szCs w:val="16"/>
              </w:rPr>
              <w:t xml:space="preserve"> R$            2.059,78 </w:t>
            </w:r>
          </w:p>
        </w:tc>
      </w:tr>
      <w:tr w14:paraId="7D06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58558D1">
            <w:pPr>
              <w:spacing w:line="240" w:lineRule="auto"/>
              <w:jc w:val="center"/>
              <w:rPr>
                <w:rFonts w:eastAsia="Times New Roman"/>
                <w:color w:val="000000"/>
                <w:sz w:val="16"/>
                <w:szCs w:val="16"/>
              </w:rPr>
            </w:pPr>
            <w:r>
              <w:rPr>
                <w:rFonts w:eastAsia="Times New Roman"/>
                <w:color w:val="000000"/>
                <w:sz w:val="16"/>
                <w:szCs w:val="16"/>
              </w:rPr>
              <w:t>132</w:t>
            </w:r>
          </w:p>
        </w:tc>
        <w:tc>
          <w:tcPr>
            <w:tcW w:w="5392" w:type="dxa"/>
            <w:shd w:val="clear" w:color="000000" w:fill="FFFFFF"/>
            <w:vAlign w:val="center"/>
          </w:tcPr>
          <w:p w14:paraId="0433CE86">
            <w:pPr>
              <w:spacing w:line="240" w:lineRule="auto"/>
              <w:rPr>
                <w:rFonts w:eastAsia="Times New Roman"/>
                <w:color w:val="000000"/>
                <w:sz w:val="16"/>
                <w:szCs w:val="16"/>
              </w:rPr>
            </w:pPr>
            <w:r>
              <w:rPr>
                <w:rFonts w:eastAsia="Times New Roman"/>
                <w:color w:val="000000"/>
                <w:sz w:val="16"/>
                <w:szCs w:val="16"/>
              </w:rPr>
              <w:t>ETINILESTRADIOL + LEVONORGESTREL  0,03 MG + 0,15 MG</w:t>
            </w:r>
          </w:p>
        </w:tc>
        <w:tc>
          <w:tcPr>
            <w:tcW w:w="816" w:type="dxa"/>
            <w:shd w:val="clear" w:color="auto" w:fill="auto"/>
            <w:noWrap/>
            <w:vAlign w:val="bottom"/>
          </w:tcPr>
          <w:p w14:paraId="4E74515E">
            <w:pPr>
              <w:spacing w:line="240" w:lineRule="auto"/>
              <w:jc w:val="center"/>
              <w:rPr>
                <w:rFonts w:eastAsia="Times New Roman"/>
                <w:b/>
                <w:bCs/>
                <w:color w:val="495057"/>
                <w:sz w:val="16"/>
                <w:szCs w:val="16"/>
              </w:rPr>
            </w:pPr>
            <w:r>
              <w:rPr>
                <w:rFonts w:eastAsia="Times New Roman"/>
                <w:b/>
                <w:bCs/>
                <w:color w:val="495057"/>
                <w:sz w:val="16"/>
                <w:szCs w:val="16"/>
              </w:rPr>
              <w:t>448804</w:t>
            </w:r>
          </w:p>
        </w:tc>
        <w:tc>
          <w:tcPr>
            <w:tcW w:w="1198" w:type="dxa"/>
            <w:shd w:val="clear" w:color="auto" w:fill="auto"/>
            <w:noWrap/>
            <w:vAlign w:val="center"/>
          </w:tcPr>
          <w:p w14:paraId="76B5754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47E47B36">
            <w:pPr>
              <w:spacing w:line="240" w:lineRule="auto"/>
              <w:jc w:val="center"/>
              <w:rPr>
                <w:rFonts w:eastAsia="Times New Roman"/>
                <w:color w:val="000000"/>
                <w:sz w:val="16"/>
                <w:szCs w:val="16"/>
              </w:rPr>
            </w:pPr>
            <w:r>
              <w:rPr>
                <w:rFonts w:eastAsia="Times New Roman"/>
                <w:color w:val="000000"/>
                <w:sz w:val="16"/>
                <w:szCs w:val="16"/>
              </w:rPr>
              <w:t>30.240</w:t>
            </w:r>
          </w:p>
        </w:tc>
        <w:tc>
          <w:tcPr>
            <w:tcW w:w="965" w:type="dxa"/>
            <w:shd w:val="clear" w:color="auto" w:fill="auto"/>
            <w:noWrap/>
            <w:vAlign w:val="center"/>
          </w:tcPr>
          <w:p w14:paraId="1299D222">
            <w:pPr>
              <w:spacing w:line="240" w:lineRule="auto"/>
              <w:jc w:val="center"/>
              <w:rPr>
                <w:rFonts w:eastAsia="Times New Roman"/>
                <w:color w:val="000000"/>
                <w:sz w:val="16"/>
                <w:szCs w:val="16"/>
              </w:rPr>
            </w:pPr>
            <w:r>
              <w:rPr>
                <w:rFonts w:eastAsia="Times New Roman"/>
                <w:color w:val="000000"/>
                <w:sz w:val="16"/>
                <w:szCs w:val="16"/>
              </w:rPr>
              <w:t xml:space="preserve"> R$        0,10 </w:t>
            </w:r>
          </w:p>
        </w:tc>
        <w:tc>
          <w:tcPr>
            <w:tcW w:w="1452" w:type="dxa"/>
            <w:shd w:val="clear" w:color="auto" w:fill="auto"/>
            <w:noWrap/>
            <w:vAlign w:val="center"/>
          </w:tcPr>
          <w:p w14:paraId="571C1095">
            <w:pPr>
              <w:spacing w:line="240" w:lineRule="auto"/>
              <w:jc w:val="center"/>
              <w:rPr>
                <w:rFonts w:eastAsia="Times New Roman"/>
                <w:color w:val="000000"/>
                <w:sz w:val="16"/>
                <w:szCs w:val="16"/>
              </w:rPr>
            </w:pPr>
            <w:r>
              <w:rPr>
                <w:rFonts w:eastAsia="Times New Roman"/>
                <w:color w:val="000000"/>
                <w:sz w:val="16"/>
                <w:szCs w:val="16"/>
              </w:rPr>
              <w:t xml:space="preserve"> R$            3.024,00 </w:t>
            </w:r>
          </w:p>
        </w:tc>
      </w:tr>
      <w:tr w14:paraId="0C3C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792DA98">
            <w:pPr>
              <w:spacing w:line="240" w:lineRule="auto"/>
              <w:jc w:val="center"/>
              <w:rPr>
                <w:rFonts w:eastAsia="Times New Roman"/>
                <w:color w:val="000000"/>
                <w:sz w:val="16"/>
                <w:szCs w:val="16"/>
              </w:rPr>
            </w:pPr>
            <w:r>
              <w:rPr>
                <w:rFonts w:eastAsia="Times New Roman"/>
                <w:color w:val="000000"/>
                <w:sz w:val="16"/>
                <w:szCs w:val="16"/>
              </w:rPr>
              <w:t>133</w:t>
            </w:r>
          </w:p>
        </w:tc>
        <w:tc>
          <w:tcPr>
            <w:tcW w:w="5392" w:type="dxa"/>
            <w:shd w:val="clear" w:color="000000" w:fill="FFFFFF"/>
            <w:vAlign w:val="bottom"/>
          </w:tcPr>
          <w:p w14:paraId="1BEDB88E">
            <w:pPr>
              <w:spacing w:line="240" w:lineRule="auto"/>
              <w:rPr>
                <w:rFonts w:eastAsia="Times New Roman"/>
                <w:color w:val="000000"/>
                <w:sz w:val="16"/>
                <w:szCs w:val="16"/>
              </w:rPr>
            </w:pPr>
            <w:r>
              <w:rPr>
                <w:rFonts w:eastAsia="Times New Roman"/>
                <w:color w:val="000000"/>
                <w:sz w:val="16"/>
                <w:szCs w:val="16"/>
              </w:rPr>
              <w:t xml:space="preserve">FUROSEMIDA COMPRIMIDO 40MG </w:t>
            </w:r>
          </w:p>
        </w:tc>
        <w:tc>
          <w:tcPr>
            <w:tcW w:w="816" w:type="dxa"/>
            <w:shd w:val="clear" w:color="auto" w:fill="auto"/>
            <w:noWrap/>
            <w:vAlign w:val="center"/>
          </w:tcPr>
          <w:p w14:paraId="15191010">
            <w:pPr>
              <w:spacing w:line="240" w:lineRule="auto"/>
              <w:jc w:val="center"/>
              <w:rPr>
                <w:rFonts w:eastAsia="Times New Roman"/>
                <w:sz w:val="16"/>
                <w:szCs w:val="16"/>
              </w:rPr>
            </w:pPr>
            <w:r>
              <w:rPr>
                <w:rFonts w:eastAsia="Times New Roman"/>
                <w:sz w:val="16"/>
                <w:szCs w:val="16"/>
              </w:rPr>
              <w:t>267663</w:t>
            </w:r>
          </w:p>
        </w:tc>
        <w:tc>
          <w:tcPr>
            <w:tcW w:w="1198" w:type="dxa"/>
            <w:shd w:val="clear" w:color="000000" w:fill="FFFFFF"/>
            <w:noWrap/>
            <w:vAlign w:val="center"/>
          </w:tcPr>
          <w:p w14:paraId="2C171FC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3E0E5A70">
            <w:pPr>
              <w:spacing w:line="240" w:lineRule="auto"/>
              <w:jc w:val="center"/>
              <w:rPr>
                <w:rFonts w:eastAsia="Times New Roman"/>
                <w:color w:val="000000"/>
                <w:sz w:val="16"/>
                <w:szCs w:val="16"/>
              </w:rPr>
            </w:pPr>
            <w:r>
              <w:rPr>
                <w:rFonts w:eastAsia="Times New Roman"/>
                <w:color w:val="000000"/>
                <w:sz w:val="16"/>
                <w:szCs w:val="16"/>
              </w:rPr>
              <w:t>5750</w:t>
            </w:r>
          </w:p>
        </w:tc>
        <w:tc>
          <w:tcPr>
            <w:tcW w:w="965" w:type="dxa"/>
            <w:shd w:val="clear" w:color="000000" w:fill="FFFFFF"/>
            <w:noWrap/>
            <w:vAlign w:val="center"/>
          </w:tcPr>
          <w:p w14:paraId="2C6DD5D5">
            <w:pPr>
              <w:spacing w:line="240" w:lineRule="auto"/>
              <w:jc w:val="center"/>
              <w:rPr>
                <w:rFonts w:eastAsia="Times New Roman"/>
                <w:color w:val="000000"/>
                <w:sz w:val="16"/>
                <w:szCs w:val="16"/>
              </w:rPr>
            </w:pPr>
            <w:r>
              <w:rPr>
                <w:rFonts w:eastAsia="Times New Roman"/>
                <w:color w:val="000000"/>
                <w:sz w:val="16"/>
                <w:szCs w:val="16"/>
              </w:rPr>
              <w:t>R$ 0,05</w:t>
            </w:r>
          </w:p>
        </w:tc>
        <w:tc>
          <w:tcPr>
            <w:tcW w:w="1452" w:type="dxa"/>
            <w:shd w:val="clear" w:color="000000" w:fill="FFFFFF"/>
            <w:noWrap/>
            <w:vAlign w:val="center"/>
          </w:tcPr>
          <w:p w14:paraId="2FBA512D">
            <w:pPr>
              <w:spacing w:line="240" w:lineRule="auto"/>
              <w:jc w:val="center"/>
              <w:rPr>
                <w:rFonts w:eastAsia="Times New Roman"/>
                <w:color w:val="000000"/>
                <w:sz w:val="16"/>
                <w:szCs w:val="16"/>
              </w:rPr>
            </w:pPr>
            <w:r>
              <w:rPr>
                <w:rFonts w:eastAsia="Times New Roman"/>
                <w:color w:val="000000"/>
                <w:sz w:val="16"/>
                <w:szCs w:val="16"/>
              </w:rPr>
              <w:t>R$ 287,50</w:t>
            </w:r>
          </w:p>
        </w:tc>
      </w:tr>
      <w:tr w14:paraId="34D1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CC13FE7">
            <w:pPr>
              <w:spacing w:line="240" w:lineRule="auto"/>
              <w:jc w:val="center"/>
              <w:rPr>
                <w:rFonts w:eastAsia="Times New Roman"/>
                <w:color w:val="000000"/>
                <w:sz w:val="16"/>
                <w:szCs w:val="16"/>
              </w:rPr>
            </w:pPr>
            <w:r>
              <w:rPr>
                <w:rFonts w:eastAsia="Times New Roman"/>
                <w:color w:val="000000"/>
                <w:sz w:val="16"/>
                <w:szCs w:val="16"/>
              </w:rPr>
              <w:t>134</w:t>
            </w:r>
          </w:p>
        </w:tc>
        <w:tc>
          <w:tcPr>
            <w:tcW w:w="5392" w:type="dxa"/>
            <w:shd w:val="clear" w:color="000000" w:fill="FFFFFF"/>
            <w:vAlign w:val="bottom"/>
          </w:tcPr>
          <w:p w14:paraId="0E3927C5">
            <w:pPr>
              <w:spacing w:line="240" w:lineRule="auto"/>
              <w:rPr>
                <w:rFonts w:eastAsia="Times New Roman"/>
                <w:color w:val="000000"/>
                <w:sz w:val="16"/>
                <w:szCs w:val="16"/>
              </w:rPr>
            </w:pPr>
            <w:r>
              <w:rPr>
                <w:rFonts w:eastAsia="Times New Roman"/>
                <w:color w:val="000000"/>
                <w:sz w:val="16"/>
                <w:szCs w:val="16"/>
              </w:rPr>
              <w:t xml:space="preserve">FUROSEMIDA SOLUÇÃO INJETÁVEL I.V./I. M. 10 MG/ML - 2 ML </w:t>
            </w:r>
          </w:p>
        </w:tc>
        <w:tc>
          <w:tcPr>
            <w:tcW w:w="816" w:type="dxa"/>
            <w:shd w:val="clear" w:color="auto" w:fill="auto"/>
            <w:noWrap/>
            <w:vAlign w:val="center"/>
          </w:tcPr>
          <w:p w14:paraId="4C7C8B48">
            <w:pPr>
              <w:spacing w:line="240" w:lineRule="auto"/>
              <w:jc w:val="center"/>
              <w:rPr>
                <w:rFonts w:eastAsia="Times New Roman"/>
                <w:sz w:val="16"/>
                <w:szCs w:val="16"/>
              </w:rPr>
            </w:pPr>
            <w:r>
              <w:rPr>
                <w:rFonts w:eastAsia="Times New Roman"/>
                <w:sz w:val="16"/>
                <w:szCs w:val="16"/>
              </w:rPr>
              <w:t>267666</w:t>
            </w:r>
          </w:p>
        </w:tc>
        <w:tc>
          <w:tcPr>
            <w:tcW w:w="1198" w:type="dxa"/>
            <w:shd w:val="clear" w:color="000000" w:fill="FFFFFF"/>
            <w:noWrap/>
            <w:vAlign w:val="center"/>
          </w:tcPr>
          <w:p w14:paraId="0ED8865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43E15174">
            <w:pPr>
              <w:spacing w:line="240" w:lineRule="auto"/>
              <w:jc w:val="center"/>
              <w:rPr>
                <w:rFonts w:eastAsia="Times New Roman"/>
                <w:color w:val="000000"/>
                <w:sz w:val="16"/>
                <w:szCs w:val="16"/>
              </w:rPr>
            </w:pPr>
            <w:r>
              <w:rPr>
                <w:rFonts w:eastAsia="Times New Roman"/>
                <w:color w:val="000000"/>
                <w:sz w:val="16"/>
                <w:szCs w:val="16"/>
              </w:rPr>
              <w:t>2765</w:t>
            </w:r>
          </w:p>
        </w:tc>
        <w:tc>
          <w:tcPr>
            <w:tcW w:w="965" w:type="dxa"/>
            <w:shd w:val="clear" w:color="000000" w:fill="FFFFFF"/>
            <w:noWrap/>
            <w:vAlign w:val="center"/>
          </w:tcPr>
          <w:p w14:paraId="4EA5922F">
            <w:pPr>
              <w:spacing w:line="240" w:lineRule="auto"/>
              <w:jc w:val="center"/>
              <w:rPr>
                <w:rFonts w:eastAsia="Times New Roman"/>
                <w:color w:val="000000"/>
                <w:sz w:val="16"/>
                <w:szCs w:val="16"/>
              </w:rPr>
            </w:pPr>
            <w:r>
              <w:rPr>
                <w:rFonts w:eastAsia="Times New Roman"/>
                <w:color w:val="000000"/>
                <w:sz w:val="16"/>
                <w:szCs w:val="16"/>
              </w:rPr>
              <w:t>R$ 1,04</w:t>
            </w:r>
          </w:p>
        </w:tc>
        <w:tc>
          <w:tcPr>
            <w:tcW w:w="1452" w:type="dxa"/>
            <w:shd w:val="clear" w:color="000000" w:fill="FFFFFF"/>
            <w:noWrap/>
            <w:vAlign w:val="center"/>
          </w:tcPr>
          <w:p w14:paraId="441A571D">
            <w:pPr>
              <w:spacing w:line="240" w:lineRule="auto"/>
              <w:jc w:val="center"/>
              <w:rPr>
                <w:rFonts w:eastAsia="Times New Roman"/>
                <w:color w:val="000000"/>
                <w:sz w:val="16"/>
                <w:szCs w:val="16"/>
              </w:rPr>
            </w:pPr>
            <w:r>
              <w:rPr>
                <w:rFonts w:eastAsia="Times New Roman"/>
                <w:color w:val="000000"/>
                <w:sz w:val="16"/>
                <w:szCs w:val="16"/>
              </w:rPr>
              <w:t>R$ 2.875,60</w:t>
            </w:r>
          </w:p>
        </w:tc>
      </w:tr>
      <w:tr w14:paraId="29CD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80" w:hRule="atLeast"/>
        </w:trPr>
        <w:tc>
          <w:tcPr>
            <w:tcW w:w="704" w:type="dxa"/>
            <w:shd w:val="clear" w:color="000000" w:fill="FFFFFF"/>
            <w:noWrap/>
            <w:vAlign w:val="center"/>
          </w:tcPr>
          <w:p w14:paraId="5C31B9C4">
            <w:pPr>
              <w:spacing w:line="240" w:lineRule="auto"/>
              <w:jc w:val="center"/>
              <w:rPr>
                <w:rFonts w:eastAsia="Times New Roman"/>
                <w:color w:val="000000"/>
                <w:sz w:val="16"/>
                <w:szCs w:val="16"/>
              </w:rPr>
            </w:pPr>
            <w:r>
              <w:rPr>
                <w:rFonts w:eastAsia="Times New Roman"/>
                <w:color w:val="000000"/>
                <w:sz w:val="16"/>
                <w:szCs w:val="16"/>
              </w:rPr>
              <w:t>135</w:t>
            </w:r>
          </w:p>
        </w:tc>
        <w:tc>
          <w:tcPr>
            <w:tcW w:w="5392" w:type="dxa"/>
            <w:shd w:val="clear" w:color="000000" w:fill="FFFFFF"/>
            <w:vAlign w:val="center"/>
          </w:tcPr>
          <w:p w14:paraId="2914CD2F">
            <w:pPr>
              <w:spacing w:line="240" w:lineRule="auto"/>
              <w:rPr>
                <w:rFonts w:eastAsia="Times New Roman"/>
                <w:color w:val="000000"/>
                <w:sz w:val="16"/>
                <w:szCs w:val="16"/>
              </w:rPr>
            </w:pPr>
            <w:r>
              <w:rPr>
                <w:rFonts w:eastAsia="Times New Roman"/>
                <w:color w:val="000000"/>
                <w:sz w:val="16"/>
                <w:szCs w:val="16"/>
              </w:rPr>
              <w:t>Fórmula infantil para lactentes de 0 a 36 meses, semi elementar, extensamente hidrolisada com lactose, hipoalergênica, 100% proteína extensamente hidrolisada do soro do leite, com adição de prebióticos, ácidos graxos de cadeia longa - LcPUFAs(DHA - Docosahexaenico e ARA Araquidônico), fibras alimentares galacto-oligossacarídeos e fruto-oligossacarídeos), com mínimo de 90% de óleos vegetais palma, canola, girassol e coco, maltodextrina e lactose. Isento de sacarose, frutose, glúten. Lata com 400g</w:t>
            </w:r>
          </w:p>
        </w:tc>
        <w:tc>
          <w:tcPr>
            <w:tcW w:w="816" w:type="dxa"/>
            <w:shd w:val="clear" w:color="auto" w:fill="auto"/>
            <w:noWrap/>
            <w:vAlign w:val="bottom"/>
          </w:tcPr>
          <w:p w14:paraId="6DC6F7E5">
            <w:pPr>
              <w:spacing w:line="240" w:lineRule="auto"/>
              <w:jc w:val="center"/>
              <w:rPr>
                <w:rFonts w:eastAsia="Times New Roman"/>
                <w:b/>
                <w:bCs/>
                <w:color w:val="495057"/>
                <w:sz w:val="16"/>
                <w:szCs w:val="16"/>
              </w:rPr>
            </w:pPr>
            <w:r>
              <w:rPr>
                <w:rFonts w:eastAsia="Times New Roman"/>
                <w:b/>
                <w:bCs/>
                <w:color w:val="495057"/>
                <w:sz w:val="16"/>
                <w:szCs w:val="16"/>
              </w:rPr>
              <w:t>434219</w:t>
            </w:r>
          </w:p>
        </w:tc>
        <w:tc>
          <w:tcPr>
            <w:tcW w:w="1198" w:type="dxa"/>
            <w:shd w:val="clear" w:color="000000" w:fill="FFFFFF"/>
            <w:vAlign w:val="center"/>
          </w:tcPr>
          <w:p w14:paraId="2DF4E07C">
            <w:pPr>
              <w:spacing w:line="240" w:lineRule="auto"/>
              <w:jc w:val="center"/>
              <w:rPr>
                <w:rFonts w:eastAsia="Times New Roman"/>
                <w:color w:val="000000"/>
                <w:sz w:val="16"/>
                <w:szCs w:val="16"/>
              </w:rPr>
            </w:pPr>
            <w:r>
              <w:rPr>
                <w:rFonts w:eastAsia="Times New Roman"/>
                <w:color w:val="000000"/>
                <w:sz w:val="16"/>
                <w:szCs w:val="16"/>
              </w:rPr>
              <w:t>LATA</w:t>
            </w:r>
          </w:p>
        </w:tc>
        <w:tc>
          <w:tcPr>
            <w:tcW w:w="924" w:type="dxa"/>
            <w:shd w:val="clear" w:color="000000" w:fill="FFFFFF"/>
            <w:noWrap/>
            <w:vAlign w:val="center"/>
          </w:tcPr>
          <w:p w14:paraId="6B9CD026">
            <w:pPr>
              <w:spacing w:line="240" w:lineRule="auto"/>
              <w:jc w:val="center"/>
              <w:rPr>
                <w:rFonts w:eastAsia="Times New Roman"/>
                <w:color w:val="000000"/>
                <w:sz w:val="16"/>
                <w:szCs w:val="16"/>
              </w:rPr>
            </w:pPr>
            <w:r>
              <w:rPr>
                <w:rFonts w:eastAsia="Times New Roman"/>
                <w:color w:val="000000"/>
                <w:sz w:val="16"/>
                <w:szCs w:val="16"/>
              </w:rPr>
              <w:t>288</w:t>
            </w:r>
          </w:p>
        </w:tc>
        <w:tc>
          <w:tcPr>
            <w:tcW w:w="965" w:type="dxa"/>
            <w:shd w:val="clear" w:color="auto" w:fill="auto"/>
            <w:noWrap/>
            <w:vAlign w:val="center"/>
          </w:tcPr>
          <w:p w14:paraId="5679CF2A">
            <w:pPr>
              <w:spacing w:line="240" w:lineRule="auto"/>
              <w:jc w:val="center"/>
              <w:rPr>
                <w:rFonts w:eastAsia="Times New Roman"/>
                <w:color w:val="000000"/>
                <w:sz w:val="16"/>
                <w:szCs w:val="16"/>
              </w:rPr>
            </w:pPr>
            <w:r>
              <w:rPr>
                <w:rFonts w:eastAsia="Times New Roman"/>
                <w:color w:val="000000"/>
                <w:sz w:val="16"/>
                <w:szCs w:val="16"/>
              </w:rPr>
              <w:t xml:space="preserve"> R$    160,43 </w:t>
            </w:r>
          </w:p>
        </w:tc>
        <w:tc>
          <w:tcPr>
            <w:tcW w:w="1452" w:type="dxa"/>
            <w:shd w:val="clear" w:color="auto" w:fill="auto"/>
            <w:noWrap/>
            <w:vAlign w:val="bottom"/>
          </w:tcPr>
          <w:p w14:paraId="3F304948">
            <w:pPr>
              <w:spacing w:line="240" w:lineRule="auto"/>
              <w:jc w:val="center"/>
              <w:rPr>
                <w:rFonts w:eastAsia="Times New Roman"/>
                <w:color w:val="000000"/>
                <w:sz w:val="16"/>
                <w:szCs w:val="16"/>
              </w:rPr>
            </w:pPr>
            <w:r>
              <w:rPr>
                <w:rFonts w:eastAsia="Times New Roman"/>
                <w:color w:val="000000"/>
                <w:sz w:val="16"/>
                <w:szCs w:val="16"/>
              </w:rPr>
              <w:t xml:space="preserve"> R$          46.203,84 </w:t>
            </w:r>
          </w:p>
        </w:tc>
      </w:tr>
      <w:tr w14:paraId="425B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A5F4388">
            <w:pPr>
              <w:spacing w:line="240" w:lineRule="auto"/>
              <w:jc w:val="center"/>
              <w:rPr>
                <w:rFonts w:eastAsia="Times New Roman"/>
                <w:color w:val="000000"/>
                <w:sz w:val="16"/>
                <w:szCs w:val="16"/>
              </w:rPr>
            </w:pPr>
            <w:r>
              <w:rPr>
                <w:rFonts w:eastAsia="Times New Roman"/>
                <w:color w:val="000000"/>
                <w:sz w:val="16"/>
                <w:szCs w:val="16"/>
              </w:rPr>
              <w:t>136</w:t>
            </w:r>
          </w:p>
        </w:tc>
        <w:tc>
          <w:tcPr>
            <w:tcW w:w="5392" w:type="dxa"/>
            <w:shd w:val="clear" w:color="000000" w:fill="FFFFFF"/>
            <w:vAlign w:val="center"/>
          </w:tcPr>
          <w:p w14:paraId="5AE005D2">
            <w:pPr>
              <w:spacing w:line="240" w:lineRule="auto"/>
              <w:rPr>
                <w:rFonts w:eastAsia="Times New Roman"/>
                <w:color w:val="000000"/>
                <w:sz w:val="16"/>
                <w:szCs w:val="16"/>
              </w:rPr>
            </w:pPr>
            <w:r>
              <w:rPr>
                <w:rFonts w:eastAsia="Times New Roman"/>
                <w:color w:val="000000"/>
                <w:sz w:val="16"/>
                <w:szCs w:val="16"/>
              </w:rPr>
              <w:t xml:space="preserve">FLUCONAZOL 150 MG </w:t>
            </w:r>
          </w:p>
        </w:tc>
        <w:tc>
          <w:tcPr>
            <w:tcW w:w="816" w:type="dxa"/>
            <w:shd w:val="clear" w:color="auto" w:fill="auto"/>
            <w:noWrap/>
            <w:vAlign w:val="bottom"/>
          </w:tcPr>
          <w:p w14:paraId="07667959">
            <w:pPr>
              <w:spacing w:line="240" w:lineRule="auto"/>
              <w:jc w:val="center"/>
              <w:rPr>
                <w:rFonts w:eastAsia="Times New Roman"/>
                <w:b/>
                <w:bCs/>
                <w:color w:val="495057"/>
                <w:sz w:val="16"/>
                <w:szCs w:val="16"/>
              </w:rPr>
            </w:pPr>
            <w:r>
              <w:rPr>
                <w:rFonts w:eastAsia="Times New Roman"/>
                <w:b/>
                <w:bCs/>
                <w:color w:val="495057"/>
                <w:sz w:val="16"/>
                <w:szCs w:val="16"/>
              </w:rPr>
              <w:t>267662</w:t>
            </w:r>
          </w:p>
        </w:tc>
        <w:tc>
          <w:tcPr>
            <w:tcW w:w="1198" w:type="dxa"/>
            <w:shd w:val="clear" w:color="auto" w:fill="auto"/>
            <w:noWrap/>
            <w:vAlign w:val="center"/>
          </w:tcPr>
          <w:p w14:paraId="58320187">
            <w:pPr>
              <w:spacing w:line="240" w:lineRule="auto"/>
              <w:jc w:val="center"/>
              <w:rPr>
                <w:rFonts w:eastAsia="Times New Roman"/>
                <w:color w:val="000000"/>
                <w:sz w:val="16"/>
                <w:szCs w:val="16"/>
              </w:rPr>
            </w:pPr>
            <w:r>
              <w:rPr>
                <w:rFonts w:eastAsia="Times New Roman"/>
                <w:color w:val="000000"/>
                <w:sz w:val="16"/>
                <w:szCs w:val="16"/>
              </w:rPr>
              <w:t>CAPS</w:t>
            </w:r>
          </w:p>
        </w:tc>
        <w:tc>
          <w:tcPr>
            <w:tcW w:w="924" w:type="dxa"/>
            <w:shd w:val="clear" w:color="auto" w:fill="auto"/>
            <w:noWrap/>
            <w:vAlign w:val="center"/>
          </w:tcPr>
          <w:p w14:paraId="42BD2BDA">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shd w:val="clear" w:color="auto" w:fill="auto"/>
            <w:noWrap/>
            <w:vAlign w:val="bottom"/>
          </w:tcPr>
          <w:p w14:paraId="4FEA4EAD">
            <w:pPr>
              <w:spacing w:line="240" w:lineRule="auto"/>
              <w:jc w:val="center"/>
              <w:rPr>
                <w:rFonts w:eastAsia="Times New Roman"/>
                <w:color w:val="000000"/>
                <w:sz w:val="16"/>
                <w:szCs w:val="16"/>
              </w:rPr>
            </w:pPr>
            <w:r>
              <w:rPr>
                <w:rFonts w:eastAsia="Times New Roman"/>
                <w:color w:val="000000"/>
                <w:sz w:val="16"/>
                <w:szCs w:val="16"/>
              </w:rPr>
              <w:t xml:space="preserve"> R$        0,45 </w:t>
            </w:r>
          </w:p>
        </w:tc>
        <w:tc>
          <w:tcPr>
            <w:tcW w:w="1452" w:type="dxa"/>
            <w:shd w:val="clear" w:color="auto" w:fill="auto"/>
            <w:noWrap/>
            <w:vAlign w:val="bottom"/>
          </w:tcPr>
          <w:p w14:paraId="7DC873FB">
            <w:pPr>
              <w:spacing w:line="240" w:lineRule="auto"/>
              <w:jc w:val="center"/>
              <w:rPr>
                <w:rFonts w:eastAsia="Times New Roman"/>
                <w:color w:val="000000"/>
                <w:sz w:val="16"/>
                <w:szCs w:val="16"/>
              </w:rPr>
            </w:pPr>
            <w:r>
              <w:rPr>
                <w:rFonts w:eastAsia="Times New Roman"/>
                <w:color w:val="000000"/>
                <w:sz w:val="16"/>
                <w:szCs w:val="16"/>
              </w:rPr>
              <w:t xml:space="preserve"> R$               777,60 </w:t>
            </w:r>
          </w:p>
        </w:tc>
      </w:tr>
      <w:tr w14:paraId="40E1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BB746FF">
            <w:pPr>
              <w:spacing w:line="240" w:lineRule="auto"/>
              <w:jc w:val="center"/>
              <w:rPr>
                <w:rFonts w:eastAsia="Times New Roman"/>
                <w:color w:val="000000"/>
                <w:sz w:val="16"/>
                <w:szCs w:val="16"/>
              </w:rPr>
            </w:pPr>
            <w:r>
              <w:rPr>
                <w:rFonts w:eastAsia="Times New Roman"/>
                <w:color w:val="000000"/>
                <w:sz w:val="16"/>
                <w:szCs w:val="16"/>
              </w:rPr>
              <w:t>137</w:t>
            </w:r>
          </w:p>
        </w:tc>
        <w:tc>
          <w:tcPr>
            <w:tcW w:w="5392" w:type="dxa"/>
            <w:shd w:val="clear" w:color="000000" w:fill="FFFFFF"/>
            <w:vAlign w:val="bottom"/>
          </w:tcPr>
          <w:p w14:paraId="148FDAA8">
            <w:pPr>
              <w:spacing w:line="240" w:lineRule="auto"/>
              <w:rPr>
                <w:rFonts w:eastAsia="Times New Roman"/>
                <w:color w:val="000000"/>
                <w:sz w:val="16"/>
                <w:szCs w:val="16"/>
              </w:rPr>
            </w:pPr>
            <w:r>
              <w:rPr>
                <w:rFonts w:eastAsia="Times New Roman"/>
                <w:color w:val="000000"/>
                <w:sz w:val="16"/>
                <w:szCs w:val="16"/>
              </w:rPr>
              <w:t>Fenobarbital sódico sol.  Injet 200 mg - 2 ml</w:t>
            </w:r>
          </w:p>
        </w:tc>
        <w:tc>
          <w:tcPr>
            <w:tcW w:w="816" w:type="dxa"/>
            <w:shd w:val="clear" w:color="000000" w:fill="FFFFFF"/>
            <w:noWrap/>
            <w:vAlign w:val="center"/>
          </w:tcPr>
          <w:p w14:paraId="1B6EC5A0">
            <w:pPr>
              <w:spacing w:line="240" w:lineRule="auto"/>
              <w:jc w:val="center"/>
              <w:rPr>
                <w:rFonts w:eastAsia="Times New Roman"/>
                <w:sz w:val="16"/>
                <w:szCs w:val="16"/>
              </w:rPr>
            </w:pPr>
            <w:r>
              <w:rPr>
                <w:rFonts w:eastAsia="Times New Roman"/>
                <w:sz w:val="16"/>
                <w:szCs w:val="16"/>
              </w:rPr>
              <w:t>300725</w:t>
            </w:r>
          </w:p>
        </w:tc>
        <w:tc>
          <w:tcPr>
            <w:tcW w:w="1198" w:type="dxa"/>
            <w:shd w:val="clear" w:color="000000" w:fill="FFFFFF"/>
            <w:noWrap/>
            <w:vAlign w:val="center"/>
          </w:tcPr>
          <w:p w14:paraId="17B6CAC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4BCB0482">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691FF6EC">
            <w:pPr>
              <w:spacing w:line="240" w:lineRule="auto"/>
              <w:jc w:val="center"/>
              <w:rPr>
                <w:rFonts w:eastAsia="Times New Roman"/>
                <w:color w:val="000000"/>
                <w:sz w:val="16"/>
                <w:szCs w:val="16"/>
              </w:rPr>
            </w:pPr>
            <w:r>
              <w:rPr>
                <w:rFonts w:eastAsia="Times New Roman"/>
                <w:color w:val="000000"/>
                <w:sz w:val="16"/>
                <w:szCs w:val="16"/>
              </w:rPr>
              <w:t>R$ 2,47</w:t>
            </w:r>
          </w:p>
        </w:tc>
        <w:tc>
          <w:tcPr>
            <w:tcW w:w="1452" w:type="dxa"/>
            <w:shd w:val="clear" w:color="000000" w:fill="FFFFFF"/>
            <w:noWrap/>
            <w:vAlign w:val="center"/>
          </w:tcPr>
          <w:p w14:paraId="6D325F8E">
            <w:pPr>
              <w:spacing w:line="240" w:lineRule="auto"/>
              <w:jc w:val="center"/>
              <w:rPr>
                <w:rFonts w:eastAsia="Times New Roman"/>
                <w:color w:val="000000"/>
                <w:sz w:val="16"/>
                <w:szCs w:val="16"/>
              </w:rPr>
            </w:pPr>
            <w:r>
              <w:rPr>
                <w:rFonts w:eastAsia="Times New Roman"/>
                <w:color w:val="000000"/>
                <w:sz w:val="16"/>
                <w:szCs w:val="16"/>
              </w:rPr>
              <w:t>R$ 1.543,75</w:t>
            </w:r>
          </w:p>
        </w:tc>
      </w:tr>
      <w:tr w14:paraId="52C2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B117143">
            <w:pPr>
              <w:spacing w:line="240" w:lineRule="auto"/>
              <w:jc w:val="center"/>
              <w:rPr>
                <w:rFonts w:eastAsia="Times New Roman"/>
                <w:color w:val="000000"/>
                <w:sz w:val="16"/>
                <w:szCs w:val="16"/>
              </w:rPr>
            </w:pPr>
            <w:r>
              <w:rPr>
                <w:rFonts w:eastAsia="Times New Roman"/>
                <w:color w:val="000000"/>
                <w:sz w:val="16"/>
                <w:szCs w:val="16"/>
              </w:rPr>
              <w:t>138</w:t>
            </w:r>
          </w:p>
        </w:tc>
        <w:tc>
          <w:tcPr>
            <w:tcW w:w="5392" w:type="dxa"/>
            <w:shd w:val="clear" w:color="000000" w:fill="FFFFFF"/>
            <w:vAlign w:val="center"/>
          </w:tcPr>
          <w:p w14:paraId="5E564232">
            <w:pPr>
              <w:spacing w:line="240" w:lineRule="auto"/>
              <w:rPr>
                <w:rFonts w:eastAsia="Times New Roman"/>
                <w:color w:val="000000"/>
                <w:sz w:val="16"/>
                <w:szCs w:val="16"/>
              </w:rPr>
            </w:pPr>
            <w:r>
              <w:rPr>
                <w:rFonts w:eastAsia="Times New Roman"/>
                <w:color w:val="000000"/>
                <w:sz w:val="16"/>
                <w:szCs w:val="16"/>
              </w:rPr>
              <w:t xml:space="preserve">CLORIDRATO DE PROMETAZINA 25MG </w:t>
            </w:r>
          </w:p>
        </w:tc>
        <w:tc>
          <w:tcPr>
            <w:tcW w:w="816" w:type="dxa"/>
            <w:shd w:val="clear" w:color="auto" w:fill="auto"/>
            <w:noWrap/>
            <w:vAlign w:val="bottom"/>
          </w:tcPr>
          <w:p w14:paraId="0B30EC9D">
            <w:pPr>
              <w:spacing w:line="240" w:lineRule="auto"/>
              <w:jc w:val="center"/>
              <w:rPr>
                <w:rFonts w:eastAsia="Times New Roman"/>
                <w:b/>
                <w:bCs/>
                <w:color w:val="495057"/>
                <w:sz w:val="16"/>
                <w:szCs w:val="16"/>
              </w:rPr>
            </w:pPr>
            <w:r>
              <w:rPr>
                <w:rFonts w:eastAsia="Times New Roman"/>
                <w:b/>
                <w:bCs/>
                <w:color w:val="495057"/>
                <w:sz w:val="16"/>
                <w:szCs w:val="16"/>
              </w:rPr>
              <w:t>267768</w:t>
            </w:r>
          </w:p>
        </w:tc>
        <w:tc>
          <w:tcPr>
            <w:tcW w:w="1198" w:type="dxa"/>
            <w:shd w:val="clear" w:color="000000" w:fill="FFFFFF"/>
            <w:vAlign w:val="center"/>
          </w:tcPr>
          <w:p w14:paraId="3016B624">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shd w:val="clear" w:color="000000" w:fill="FFFFFF"/>
            <w:noWrap/>
            <w:vAlign w:val="center"/>
          </w:tcPr>
          <w:p w14:paraId="32AE9821">
            <w:pPr>
              <w:spacing w:line="240" w:lineRule="auto"/>
              <w:jc w:val="center"/>
              <w:rPr>
                <w:rFonts w:eastAsia="Times New Roman"/>
                <w:color w:val="000000"/>
                <w:sz w:val="16"/>
                <w:szCs w:val="16"/>
              </w:rPr>
            </w:pPr>
            <w:r>
              <w:rPr>
                <w:rFonts w:eastAsia="Times New Roman"/>
                <w:color w:val="000000"/>
                <w:sz w:val="16"/>
                <w:szCs w:val="16"/>
              </w:rPr>
              <w:t>50.400</w:t>
            </w:r>
          </w:p>
        </w:tc>
        <w:tc>
          <w:tcPr>
            <w:tcW w:w="965" w:type="dxa"/>
            <w:shd w:val="clear" w:color="auto" w:fill="auto"/>
            <w:noWrap/>
            <w:vAlign w:val="center"/>
          </w:tcPr>
          <w:p w14:paraId="00609216">
            <w:pPr>
              <w:spacing w:line="240" w:lineRule="auto"/>
              <w:jc w:val="center"/>
              <w:rPr>
                <w:rFonts w:eastAsia="Times New Roman"/>
                <w:color w:val="000000"/>
                <w:sz w:val="16"/>
                <w:szCs w:val="16"/>
              </w:rPr>
            </w:pPr>
            <w:r>
              <w:rPr>
                <w:rFonts w:eastAsia="Times New Roman"/>
                <w:color w:val="000000"/>
                <w:sz w:val="16"/>
                <w:szCs w:val="16"/>
              </w:rPr>
              <w:t xml:space="preserve"> R$        0,17 </w:t>
            </w:r>
          </w:p>
        </w:tc>
        <w:tc>
          <w:tcPr>
            <w:tcW w:w="1452" w:type="dxa"/>
            <w:shd w:val="clear" w:color="auto" w:fill="auto"/>
            <w:noWrap/>
            <w:vAlign w:val="bottom"/>
          </w:tcPr>
          <w:p w14:paraId="651535EB">
            <w:pPr>
              <w:spacing w:line="240" w:lineRule="auto"/>
              <w:jc w:val="center"/>
              <w:rPr>
                <w:rFonts w:eastAsia="Times New Roman"/>
                <w:color w:val="000000"/>
                <w:sz w:val="16"/>
                <w:szCs w:val="16"/>
              </w:rPr>
            </w:pPr>
            <w:r>
              <w:rPr>
                <w:rFonts w:eastAsia="Times New Roman"/>
                <w:color w:val="000000"/>
                <w:sz w:val="16"/>
                <w:szCs w:val="16"/>
              </w:rPr>
              <w:t xml:space="preserve"> R$            8.568,00 </w:t>
            </w:r>
          </w:p>
        </w:tc>
      </w:tr>
      <w:tr w14:paraId="7D04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CB9BEA0">
            <w:pPr>
              <w:spacing w:line="240" w:lineRule="auto"/>
              <w:jc w:val="center"/>
              <w:rPr>
                <w:rFonts w:eastAsia="Times New Roman"/>
                <w:color w:val="000000"/>
                <w:sz w:val="16"/>
                <w:szCs w:val="16"/>
              </w:rPr>
            </w:pPr>
            <w:r>
              <w:rPr>
                <w:rFonts w:eastAsia="Times New Roman"/>
                <w:color w:val="000000"/>
                <w:sz w:val="16"/>
                <w:szCs w:val="16"/>
              </w:rPr>
              <w:t>139</w:t>
            </w:r>
          </w:p>
        </w:tc>
        <w:tc>
          <w:tcPr>
            <w:tcW w:w="5392" w:type="dxa"/>
            <w:shd w:val="clear" w:color="000000" w:fill="FFFFFF"/>
            <w:vAlign w:val="center"/>
          </w:tcPr>
          <w:p w14:paraId="27DBE668">
            <w:pPr>
              <w:spacing w:line="240" w:lineRule="auto"/>
              <w:rPr>
                <w:rFonts w:eastAsia="Times New Roman"/>
                <w:color w:val="000000"/>
                <w:sz w:val="16"/>
                <w:szCs w:val="16"/>
              </w:rPr>
            </w:pPr>
            <w:r>
              <w:rPr>
                <w:rFonts w:eastAsia="Times New Roman"/>
                <w:color w:val="000000"/>
                <w:sz w:val="16"/>
                <w:szCs w:val="16"/>
              </w:rPr>
              <w:t xml:space="preserve">CLORIDRATO DE METOCLOPRAMIDA 4MG/ML SOLUÇÃO ORAL FRASCO 10 ML </w:t>
            </w:r>
          </w:p>
        </w:tc>
        <w:tc>
          <w:tcPr>
            <w:tcW w:w="816" w:type="dxa"/>
            <w:shd w:val="clear" w:color="auto" w:fill="auto"/>
            <w:noWrap/>
            <w:vAlign w:val="bottom"/>
          </w:tcPr>
          <w:p w14:paraId="0F962BF7">
            <w:pPr>
              <w:spacing w:line="240" w:lineRule="auto"/>
              <w:jc w:val="center"/>
              <w:rPr>
                <w:rFonts w:eastAsia="Times New Roman"/>
                <w:b/>
                <w:bCs/>
                <w:color w:val="495057"/>
                <w:sz w:val="16"/>
                <w:szCs w:val="16"/>
              </w:rPr>
            </w:pPr>
            <w:r>
              <w:rPr>
                <w:rFonts w:eastAsia="Times New Roman"/>
                <w:b/>
                <w:bCs/>
                <w:color w:val="495057"/>
                <w:sz w:val="16"/>
                <w:szCs w:val="16"/>
              </w:rPr>
              <w:t>267311</w:t>
            </w:r>
          </w:p>
        </w:tc>
        <w:tc>
          <w:tcPr>
            <w:tcW w:w="1198" w:type="dxa"/>
            <w:shd w:val="clear" w:color="000000" w:fill="FFFFFF"/>
            <w:vAlign w:val="center"/>
          </w:tcPr>
          <w:p w14:paraId="35231ED4">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6D20F39C">
            <w:pPr>
              <w:spacing w:line="240" w:lineRule="auto"/>
              <w:jc w:val="center"/>
              <w:rPr>
                <w:rFonts w:eastAsia="Times New Roman"/>
                <w:color w:val="000000"/>
                <w:sz w:val="16"/>
                <w:szCs w:val="16"/>
              </w:rPr>
            </w:pPr>
            <w:r>
              <w:rPr>
                <w:rFonts w:eastAsia="Times New Roman"/>
                <w:color w:val="000000"/>
                <w:sz w:val="16"/>
                <w:szCs w:val="16"/>
              </w:rPr>
              <w:t>1.440</w:t>
            </w:r>
          </w:p>
        </w:tc>
        <w:tc>
          <w:tcPr>
            <w:tcW w:w="965" w:type="dxa"/>
            <w:shd w:val="clear" w:color="auto" w:fill="auto"/>
            <w:noWrap/>
            <w:vAlign w:val="center"/>
          </w:tcPr>
          <w:p w14:paraId="3A3D5EAB">
            <w:pPr>
              <w:spacing w:line="240" w:lineRule="auto"/>
              <w:jc w:val="center"/>
              <w:rPr>
                <w:rFonts w:eastAsia="Times New Roman"/>
                <w:color w:val="000000"/>
                <w:sz w:val="16"/>
                <w:szCs w:val="16"/>
              </w:rPr>
            </w:pPr>
            <w:r>
              <w:rPr>
                <w:rFonts w:eastAsia="Times New Roman"/>
                <w:color w:val="000000"/>
                <w:sz w:val="16"/>
                <w:szCs w:val="16"/>
              </w:rPr>
              <w:t xml:space="preserve"> R$        1,58 </w:t>
            </w:r>
          </w:p>
        </w:tc>
        <w:tc>
          <w:tcPr>
            <w:tcW w:w="1452" w:type="dxa"/>
            <w:shd w:val="clear" w:color="auto" w:fill="auto"/>
            <w:noWrap/>
            <w:vAlign w:val="bottom"/>
          </w:tcPr>
          <w:p w14:paraId="0F3C040D">
            <w:pPr>
              <w:spacing w:line="240" w:lineRule="auto"/>
              <w:jc w:val="center"/>
              <w:rPr>
                <w:rFonts w:eastAsia="Times New Roman"/>
                <w:color w:val="000000"/>
                <w:sz w:val="16"/>
                <w:szCs w:val="16"/>
              </w:rPr>
            </w:pPr>
            <w:r>
              <w:rPr>
                <w:rFonts w:eastAsia="Times New Roman"/>
                <w:color w:val="000000"/>
                <w:sz w:val="16"/>
                <w:szCs w:val="16"/>
              </w:rPr>
              <w:t xml:space="preserve"> R$            2.275,20 </w:t>
            </w:r>
          </w:p>
        </w:tc>
      </w:tr>
      <w:tr w14:paraId="7BE7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FBD8CC7">
            <w:pPr>
              <w:spacing w:line="240" w:lineRule="auto"/>
              <w:jc w:val="center"/>
              <w:rPr>
                <w:rFonts w:eastAsia="Times New Roman"/>
                <w:color w:val="000000"/>
                <w:sz w:val="16"/>
                <w:szCs w:val="16"/>
              </w:rPr>
            </w:pPr>
            <w:r>
              <w:rPr>
                <w:rFonts w:eastAsia="Times New Roman"/>
                <w:color w:val="000000"/>
                <w:sz w:val="16"/>
                <w:szCs w:val="16"/>
              </w:rPr>
              <w:t>140</w:t>
            </w:r>
          </w:p>
        </w:tc>
        <w:tc>
          <w:tcPr>
            <w:tcW w:w="5392" w:type="dxa"/>
            <w:shd w:val="clear" w:color="000000" w:fill="FFFFFF"/>
            <w:vAlign w:val="center"/>
          </w:tcPr>
          <w:p w14:paraId="68A41666">
            <w:pPr>
              <w:spacing w:line="240" w:lineRule="auto"/>
              <w:rPr>
                <w:rFonts w:eastAsia="Times New Roman"/>
                <w:color w:val="000000"/>
                <w:sz w:val="16"/>
                <w:szCs w:val="16"/>
              </w:rPr>
            </w:pPr>
            <w:r>
              <w:rPr>
                <w:rFonts w:eastAsia="Times New Roman"/>
                <w:color w:val="000000"/>
                <w:sz w:val="16"/>
                <w:szCs w:val="16"/>
              </w:rPr>
              <w:t xml:space="preserve">CLORPROMAZINA,    CLORIDRATO SOLUÇÃO ORAL 40 MG/ML </w:t>
            </w:r>
          </w:p>
        </w:tc>
        <w:tc>
          <w:tcPr>
            <w:tcW w:w="816" w:type="dxa"/>
            <w:shd w:val="clear" w:color="auto" w:fill="auto"/>
            <w:noWrap/>
            <w:vAlign w:val="bottom"/>
          </w:tcPr>
          <w:p w14:paraId="5151827C">
            <w:pPr>
              <w:spacing w:line="240" w:lineRule="auto"/>
              <w:jc w:val="center"/>
              <w:rPr>
                <w:rFonts w:eastAsia="Times New Roman"/>
                <w:b/>
                <w:bCs/>
                <w:color w:val="495057"/>
                <w:sz w:val="16"/>
                <w:szCs w:val="16"/>
              </w:rPr>
            </w:pPr>
            <w:r>
              <w:rPr>
                <w:rFonts w:eastAsia="Times New Roman"/>
                <w:b/>
                <w:bCs/>
                <w:color w:val="495057"/>
                <w:sz w:val="16"/>
                <w:szCs w:val="16"/>
              </w:rPr>
              <w:t>340207</w:t>
            </w:r>
          </w:p>
        </w:tc>
        <w:tc>
          <w:tcPr>
            <w:tcW w:w="1198" w:type="dxa"/>
            <w:shd w:val="clear" w:color="auto" w:fill="auto"/>
            <w:noWrap/>
            <w:vAlign w:val="center"/>
          </w:tcPr>
          <w:p w14:paraId="253150C3">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10FA72F2">
            <w:pPr>
              <w:spacing w:line="240" w:lineRule="auto"/>
              <w:jc w:val="center"/>
              <w:rPr>
                <w:rFonts w:eastAsia="Times New Roman"/>
                <w:color w:val="000000"/>
                <w:sz w:val="16"/>
                <w:szCs w:val="16"/>
              </w:rPr>
            </w:pPr>
            <w:r>
              <w:rPr>
                <w:rFonts w:eastAsia="Times New Roman"/>
                <w:color w:val="000000"/>
                <w:sz w:val="16"/>
                <w:szCs w:val="16"/>
              </w:rPr>
              <w:t>432</w:t>
            </w:r>
          </w:p>
        </w:tc>
        <w:tc>
          <w:tcPr>
            <w:tcW w:w="965" w:type="dxa"/>
            <w:shd w:val="clear" w:color="auto" w:fill="auto"/>
            <w:noWrap/>
            <w:vAlign w:val="center"/>
          </w:tcPr>
          <w:p w14:paraId="373CA32D">
            <w:pPr>
              <w:spacing w:line="240" w:lineRule="auto"/>
              <w:jc w:val="center"/>
              <w:rPr>
                <w:rFonts w:eastAsia="Times New Roman"/>
                <w:color w:val="000000"/>
                <w:sz w:val="16"/>
                <w:szCs w:val="16"/>
              </w:rPr>
            </w:pPr>
            <w:r>
              <w:rPr>
                <w:rFonts w:eastAsia="Times New Roman"/>
                <w:color w:val="000000"/>
                <w:sz w:val="16"/>
                <w:szCs w:val="16"/>
              </w:rPr>
              <w:t xml:space="preserve"> R$        7,30 </w:t>
            </w:r>
          </w:p>
        </w:tc>
        <w:tc>
          <w:tcPr>
            <w:tcW w:w="1452" w:type="dxa"/>
            <w:shd w:val="clear" w:color="auto" w:fill="auto"/>
            <w:noWrap/>
            <w:vAlign w:val="center"/>
          </w:tcPr>
          <w:p w14:paraId="7952695C">
            <w:pPr>
              <w:spacing w:line="240" w:lineRule="auto"/>
              <w:jc w:val="center"/>
              <w:rPr>
                <w:rFonts w:eastAsia="Times New Roman"/>
                <w:color w:val="000000"/>
                <w:sz w:val="16"/>
                <w:szCs w:val="16"/>
              </w:rPr>
            </w:pPr>
            <w:r>
              <w:rPr>
                <w:rFonts w:eastAsia="Times New Roman"/>
                <w:color w:val="000000"/>
                <w:sz w:val="16"/>
                <w:szCs w:val="16"/>
              </w:rPr>
              <w:t xml:space="preserve"> R$            3.153,60 </w:t>
            </w:r>
          </w:p>
        </w:tc>
      </w:tr>
      <w:tr w14:paraId="79CD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72EE667">
            <w:pPr>
              <w:spacing w:line="240" w:lineRule="auto"/>
              <w:jc w:val="center"/>
              <w:rPr>
                <w:rFonts w:eastAsia="Times New Roman"/>
                <w:color w:val="000000"/>
                <w:sz w:val="16"/>
                <w:szCs w:val="16"/>
              </w:rPr>
            </w:pPr>
            <w:r>
              <w:rPr>
                <w:rFonts w:eastAsia="Times New Roman"/>
                <w:color w:val="000000"/>
                <w:sz w:val="16"/>
                <w:szCs w:val="16"/>
              </w:rPr>
              <w:t>141</w:t>
            </w:r>
          </w:p>
        </w:tc>
        <w:tc>
          <w:tcPr>
            <w:tcW w:w="5392" w:type="dxa"/>
            <w:shd w:val="clear" w:color="000000" w:fill="FFFFFF"/>
            <w:vAlign w:val="center"/>
          </w:tcPr>
          <w:p w14:paraId="45EEA1F6">
            <w:pPr>
              <w:spacing w:line="240" w:lineRule="auto"/>
              <w:rPr>
                <w:rFonts w:eastAsia="Times New Roman"/>
                <w:color w:val="000000"/>
                <w:sz w:val="16"/>
                <w:szCs w:val="16"/>
              </w:rPr>
            </w:pPr>
            <w:r>
              <w:rPr>
                <w:rFonts w:eastAsia="Times New Roman"/>
                <w:color w:val="000000"/>
                <w:sz w:val="16"/>
                <w:szCs w:val="16"/>
              </w:rPr>
              <w:t xml:space="preserve">CLORIDRATO DE TIAMINA 300 MG COMPRIMIDO </w:t>
            </w:r>
          </w:p>
        </w:tc>
        <w:tc>
          <w:tcPr>
            <w:tcW w:w="816" w:type="dxa"/>
            <w:shd w:val="clear" w:color="auto" w:fill="auto"/>
            <w:noWrap/>
            <w:vAlign w:val="bottom"/>
          </w:tcPr>
          <w:p w14:paraId="5BCD6BE1">
            <w:pPr>
              <w:spacing w:line="240" w:lineRule="auto"/>
              <w:jc w:val="center"/>
              <w:rPr>
                <w:rFonts w:eastAsia="Times New Roman"/>
                <w:b/>
                <w:bCs/>
                <w:color w:val="495057"/>
                <w:sz w:val="16"/>
                <w:szCs w:val="16"/>
              </w:rPr>
            </w:pPr>
            <w:r>
              <w:rPr>
                <w:rFonts w:eastAsia="Times New Roman"/>
                <w:b/>
                <w:bCs/>
                <w:color w:val="495057"/>
                <w:sz w:val="16"/>
                <w:szCs w:val="16"/>
              </w:rPr>
              <w:t>272341</w:t>
            </w:r>
          </w:p>
        </w:tc>
        <w:tc>
          <w:tcPr>
            <w:tcW w:w="1198" w:type="dxa"/>
            <w:shd w:val="clear" w:color="000000" w:fill="FFFFFF"/>
            <w:vAlign w:val="center"/>
          </w:tcPr>
          <w:p w14:paraId="46DB3A99">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shd w:val="clear" w:color="000000" w:fill="FFFFFF"/>
            <w:noWrap/>
            <w:vAlign w:val="center"/>
          </w:tcPr>
          <w:p w14:paraId="389A8DB8">
            <w:pPr>
              <w:spacing w:line="240" w:lineRule="auto"/>
              <w:jc w:val="center"/>
              <w:rPr>
                <w:rFonts w:eastAsia="Times New Roman"/>
                <w:color w:val="000000"/>
                <w:sz w:val="16"/>
                <w:szCs w:val="16"/>
              </w:rPr>
            </w:pPr>
            <w:r>
              <w:rPr>
                <w:rFonts w:eastAsia="Times New Roman"/>
                <w:color w:val="000000"/>
                <w:sz w:val="16"/>
                <w:szCs w:val="16"/>
              </w:rPr>
              <w:t>4.320</w:t>
            </w:r>
          </w:p>
        </w:tc>
        <w:tc>
          <w:tcPr>
            <w:tcW w:w="965" w:type="dxa"/>
            <w:shd w:val="clear" w:color="auto" w:fill="auto"/>
            <w:noWrap/>
            <w:vAlign w:val="center"/>
          </w:tcPr>
          <w:p w14:paraId="708688B3">
            <w:pPr>
              <w:spacing w:line="240" w:lineRule="auto"/>
              <w:jc w:val="center"/>
              <w:rPr>
                <w:rFonts w:eastAsia="Times New Roman"/>
                <w:color w:val="000000"/>
                <w:sz w:val="16"/>
                <w:szCs w:val="16"/>
              </w:rPr>
            </w:pPr>
            <w:r>
              <w:rPr>
                <w:rFonts w:eastAsia="Times New Roman"/>
                <w:color w:val="000000"/>
                <w:sz w:val="16"/>
                <w:szCs w:val="16"/>
              </w:rPr>
              <w:t xml:space="preserve"> R$        0,24 </w:t>
            </w:r>
          </w:p>
        </w:tc>
        <w:tc>
          <w:tcPr>
            <w:tcW w:w="1452" w:type="dxa"/>
            <w:shd w:val="clear" w:color="auto" w:fill="auto"/>
            <w:noWrap/>
            <w:vAlign w:val="bottom"/>
          </w:tcPr>
          <w:p w14:paraId="0489658C">
            <w:pPr>
              <w:spacing w:line="240" w:lineRule="auto"/>
              <w:jc w:val="center"/>
              <w:rPr>
                <w:rFonts w:eastAsia="Times New Roman"/>
                <w:color w:val="000000"/>
                <w:sz w:val="16"/>
                <w:szCs w:val="16"/>
              </w:rPr>
            </w:pPr>
            <w:r>
              <w:rPr>
                <w:rFonts w:eastAsia="Times New Roman"/>
                <w:color w:val="000000"/>
                <w:sz w:val="16"/>
                <w:szCs w:val="16"/>
              </w:rPr>
              <w:t xml:space="preserve"> R$            1.036,80 </w:t>
            </w:r>
          </w:p>
        </w:tc>
      </w:tr>
      <w:tr w14:paraId="3C84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47F4FE7">
            <w:pPr>
              <w:spacing w:line="240" w:lineRule="auto"/>
              <w:jc w:val="center"/>
              <w:rPr>
                <w:rFonts w:eastAsia="Times New Roman"/>
                <w:color w:val="000000"/>
                <w:sz w:val="16"/>
                <w:szCs w:val="16"/>
              </w:rPr>
            </w:pPr>
            <w:r>
              <w:rPr>
                <w:rFonts w:eastAsia="Times New Roman"/>
                <w:color w:val="000000"/>
                <w:sz w:val="16"/>
                <w:szCs w:val="16"/>
              </w:rPr>
              <w:t>142</w:t>
            </w:r>
          </w:p>
        </w:tc>
        <w:tc>
          <w:tcPr>
            <w:tcW w:w="5392" w:type="dxa"/>
            <w:shd w:val="clear" w:color="000000" w:fill="FFFFFF"/>
            <w:vAlign w:val="center"/>
          </w:tcPr>
          <w:p w14:paraId="0D5CF837">
            <w:pPr>
              <w:spacing w:line="240" w:lineRule="auto"/>
              <w:rPr>
                <w:rFonts w:eastAsia="Times New Roman"/>
                <w:color w:val="000000"/>
                <w:sz w:val="16"/>
                <w:szCs w:val="16"/>
              </w:rPr>
            </w:pPr>
            <w:r>
              <w:rPr>
                <w:rFonts w:eastAsia="Times New Roman"/>
                <w:color w:val="000000"/>
                <w:sz w:val="16"/>
                <w:szCs w:val="16"/>
              </w:rPr>
              <w:t xml:space="preserve">CLORIDRATO DE FLUOXETINA 20MG CÁPSULA </w:t>
            </w:r>
          </w:p>
        </w:tc>
        <w:tc>
          <w:tcPr>
            <w:tcW w:w="816" w:type="dxa"/>
            <w:shd w:val="clear" w:color="000000" w:fill="FFFFFF"/>
            <w:noWrap/>
            <w:vAlign w:val="bottom"/>
          </w:tcPr>
          <w:p w14:paraId="01B8C6AC">
            <w:pPr>
              <w:spacing w:line="240" w:lineRule="auto"/>
              <w:jc w:val="center"/>
              <w:rPr>
                <w:rFonts w:eastAsia="Times New Roman"/>
                <w:b/>
                <w:bCs/>
                <w:color w:val="495057"/>
                <w:sz w:val="16"/>
                <w:szCs w:val="16"/>
              </w:rPr>
            </w:pPr>
            <w:r>
              <w:rPr>
                <w:rFonts w:eastAsia="Times New Roman"/>
                <w:b/>
                <w:bCs/>
                <w:color w:val="495057"/>
                <w:sz w:val="16"/>
                <w:szCs w:val="16"/>
              </w:rPr>
              <w:t>273009</w:t>
            </w:r>
          </w:p>
        </w:tc>
        <w:tc>
          <w:tcPr>
            <w:tcW w:w="1198" w:type="dxa"/>
            <w:shd w:val="clear" w:color="000000" w:fill="FFFFFF"/>
            <w:vAlign w:val="center"/>
          </w:tcPr>
          <w:p w14:paraId="11EAD19D">
            <w:pPr>
              <w:spacing w:line="240" w:lineRule="auto"/>
              <w:jc w:val="center"/>
              <w:rPr>
                <w:rFonts w:eastAsia="Times New Roman"/>
                <w:color w:val="000000"/>
                <w:sz w:val="16"/>
                <w:szCs w:val="16"/>
              </w:rPr>
            </w:pPr>
            <w:r>
              <w:rPr>
                <w:rFonts w:eastAsia="Times New Roman"/>
                <w:color w:val="000000"/>
                <w:sz w:val="16"/>
                <w:szCs w:val="16"/>
              </w:rPr>
              <w:t>CÁPSULA</w:t>
            </w:r>
          </w:p>
        </w:tc>
        <w:tc>
          <w:tcPr>
            <w:tcW w:w="924" w:type="dxa"/>
            <w:shd w:val="clear" w:color="000000" w:fill="FFFFFF"/>
            <w:noWrap/>
            <w:vAlign w:val="center"/>
          </w:tcPr>
          <w:p w14:paraId="7F83BED9">
            <w:pPr>
              <w:spacing w:line="240" w:lineRule="auto"/>
              <w:jc w:val="center"/>
              <w:rPr>
                <w:rFonts w:eastAsia="Times New Roman"/>
                <w:color w:val="000000"/>
                <w:sz w:val="16"/>
                <w:szCs w:val="16"/>
              </w:rPr>
            </w:pPr>
            <w:r>
              <w:rPr>
                <w:rFonts w:eastAsia="Times New Roman"/>
                <w:color w:val="000000"/>
                <w:sz w:val="16"/>
                <w:szCs w:val="16"/>
              </w:rPr>
              <w:t>50.400</w:t>
            </w:r>
          </w:p>
        </w:tc>
        <w:tc>
          <w:tcPr>
            <w:tcW w:w="965" w:type="dxa"/>
            <w:shd w:val="clear" w:color="000000" w:fill="FFFFFF"/>
            <w:noWrap/>
            <w:vAlign w:val="center"/>
          </w:tcPr>
          <w:p w14:paraId="7BD83E3A">
            <w:pPr>
              <w:spacing w:line="240" w:lineRule="auto"/>
              <w:jc w:val="center"/>
              <w:rPr>
                <w:rFonts w:eastAsia="Times New Roman"/>
                <w:color w:val="000000"/>
                <w:sz w:val="16"/>
                <w:szCs w:val="16"/>
              </w:rPr>
            </w:pPr>
            <w:r>
              <w:rPr>
                <w:rFonts w:eastAsia="Times New Roman"/>
                <w:color w:val="000000"/>
                <w:sz w:val="16"/>
                <w:szCs w:val="16"/>
              </w:rPr>
              <w:t xml:space="preserve"> R$        0,09 </w:t>
            </w:r>
          </w:p>
        </w:tc>
        <w:tc>
          <w:tcPr>
            <w:tcW w:w="1452" w:type="dxa"/>
            <w:shd w:val="clear" w:color="000000" w:fill="FFFFFF"/>
            <w:noWrap/>
            <w:vAlign w:val="bottom"/>
          </w:tcPr>
          <w:p w14:paraId="08EF97FD">
            <w:pPr>
              <w:spacing w:line="240" w:lineRule="auto"/>
              <w:jc w:val="center"/>
              <w:rPr>
                <w:rFonts w:eastAsia="Times New Roman"/>
                <w:color w:val="000000"/>
                <w:sz w:val="16"/>
                <w:szCs w:val="16"/>
              </w:rPr>
            </w:pPr>
            <w:r>
              <w:rPr>
                <w:rFonts w:eastAsia="Times New Roman"/>
                <w:color w:val="000000"/>
                <w:sz w:val="16"/>
                <w:szCs w:val="16"/>
              </w:rPr>
              <w:t xml:space="preserve"> R$            4.536,00 </w:t>
            </w:r>
          </w:p>
        </w:tc>
      </w:tr>
      <w:tr w14:paraId="290D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8F96DDC">
            <w:pPr>
              <w:spacing w:line="240" w:lineRule="auto"/>
              <w:jc w:val="center"/>
              <w:rPr>
                <w:rFonts w:eastAsia="Times New Roman"/>
                <w:color w:val="000000"/>
                <w:sz w:val="16"/>
                <w:szCs w:val="16"/>
              </w:rPr>
            </w:pPr>
            <w:r>
              <w:rPr>
                <w:rFonts w:eastAsia="Times New Roman"/>
                <w:color w:val="000000"/>
                <w:sz w:val="16"/>
                <w:szCs w:val="16"/>
              </w:rPr>
              <w:t>143</w:t>
            </w:r>
          </w:p>
        </w:tc>
        <w:tc>
          <w:tcPr>
            <w:tcW w:w="5392" w:type="dxa"/>
            <w:shd w:val="clear" w:color="000000" w:fill="FFFFFF"/>
            <w:vAlign w:val="bottom"/>
          </w:tcPr>
          <w:p w14:paraId="60014B2B">
            <w:pPr>
              <w:spacing w:line="240" w:lineRule="auto"/>
              <w:rPr>
                <w:rFonts w:eastAsia="Times New Roman"/>
                <w:color w:val="000000"/>
                <w:sz w:val="16"/>
                <w:szCs w:val="16"/>
              </w:rPr>
            </w:pPr>
            <w:r>
              <w:rPr>
                <w:rFonts w:eastAsia="Times New Roman"/>
                <w:color w:val="000000"/>
                <w:sz w:val="16"/>
                <w:szCs w:val="16"/>
              </w:rPr>
              <w:t>Flumazenil 0,1 MG/ML</w:t>
            </w:r>
          </w:p>
        </w:tc>
        <w:tc>
          <w:tcPr>
            <w:tcW w:w="816" w:type="dxa"/>
            <w:shd w:val="clear" w:color="auto" w:fill="auto"/>
            <w:noWrap/>
            <w:vAlign w:val="center"/>
          </w:tcPr>
          <w:p w14:paraId="68901FD8">
            <w:pPr>
              <w:spacing w:line="240" w:lineRule="auto"/>
              <w:jc w:val="center"/>
              <w:rPr>
                <w:rFonts w:eastAsia="Times New Roman"/>
                <w:sz w:val="16"/>
                <w:szCs w:val="16"/>
              </w:rPr>
            </w:pPr>
            <w:r>
              <w:rPr>
                <w:rFonts w:eastAsia="Times New Roman"/>
                <w:sz w:val="16"/>
                <w:szCs w:val="16"/>
              </w:rPr>
              <w:t>268510</w:t>
            </w:r>
          </w:p>
        </w:tc>
        <w:tc>
          <w:tcPr>
            <w:tcW w:w="1198" w:type="dxa"/>
            <w:shd w:val="clear" w:color="000000" w:fill="FFFFFF"/>
            <w:noWrap/>
            <w:vAlign w:val="center"/>
          </w:tcPr>
          <w:p w14:paraId="5510960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0BFA2F5A">
            <w:pPr>
              <w:spacing w:line="240" w:lineRule="auto"/>
              <w:jc w:val="center"/>
              <w:rPr>
                <w:rFonts w:eastAsia="Times New Roman"/>
                <w:color w:val="000000"/>
                <w:sz w:val="16"/>
                <w:szCs w:val="16"/>
              </w:rPr>
            </w:pPr>
            <w:r>
              <w:rPr>
                <w:rFonts w:eastAsia="Times New Roman"/>
                <w:color w:val="000000"/>
                <w:sz w:val="16"/>
                <w:szCs w:val="16"/>
              </w:rPr>
              <w:t>100</w:t>
            </w:r>
          </w:p>
        </w:tc>
        <w:tc>
          <w:tcPr>
            <w:tcW w:w="965" w:type="dxa"/>
            <w:shd w:val="clear" w:color="000000" w:fill="FFFFFF"/>
            <w:noWrap/>
            <w:vAlign w:val="center"/>
          </w:tcPr>
          <w:p w14:paraId="56011D3C">
            <w:pPr>
              <w:spacing w:line="240" w:lineRule="auto"/>
              <w:jc w:val="center"/>
              <w:rPr>
                <w:rFonts w:eastAsia="Times New Roman"/>
                <w:color w:val="000000"/>
                <w:sz w:val="16"/>
                <w:szCs w:val="16"/>
              </w:rPr>
            </w:pPr>
            <w:r>
              <w:rPr>
                <w:rFonts w:eastAsia="Times New Roman"/>
                <w:color w:val="000000"/>
                <w:sz w:val="16"/>
                <w:szCs w:val="16"/>
              </w:rPr>
              <w:t>R$ 6,30</w:t>
            </w:r>
          </w:p>
        </w:tc>
        <w:tc>
          <w:tcPr>
            <w:tcW w:w="1452" w:type="dxa"/>
            <w:shd w:val="clear" w:color="000000" w:fill="FFFFFF"/>
            <w:noWrap/>
            <w:vAlign w:val="center"/>
          </w:tcPr>
          <w:p w14:paraId="00BA055E">
            <w:pPr>
              <w:spacing w:line="240" w:lineRule="auto"/>
              <w:jc w:val="center"/>
              <w:rPr>
                <w:rFonts w:eastAsia="Times New Roman"/>
                <w:color w:val="000000"/>
                <w:sz w:val="16"/>
                <w:szCs w:val="16"/>
              </w:rPr>
            </w:pPr>
            <w:r>
              <w:rPr>
                <w:rFonts w:eastAsia="Times New Roman"/>
                <w:color w:val="000000"/>
                <w:sz w:val="16"/>
                <w:szCs w:val="16"/>
              </w:rPr>
              <w:t>R$ 630,00</w:t>
            </w:r>
          </w:p>
        </w:tc>
      </w:tr>
      <w:tr w14:paraId="35EE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070AA3D">
            <w:pPr>
              <w:spacing w:line="240" w:lineRule="auto"/>
              <w:jc w:val="center"/>
              <w:rPr>
                <w:rFonts w:eastAsia="Times New Roman"/>
                <w:color w:val="000000"/>
                <w:sz w:val="16"/>
                <w:szCs w:val="16"/>
              </w:rPr>
            </w:pPr>
            <w:r>
              <w:rPr>
                <w:rFonts w:eastAsia="Times New Roman"/>
                <w:color w:val="000000"/>
                <w:sz w:val="16"/>
                <w:szCs w:val="16"/>
              </w:rPr>
              <w:t>144</w:t>
            </w:r>
          </w:p>
        </w:tc>
        <w:tc>
          <w:tcPr>
            <w:tcW w:w="5392" w:type="dxa"/>
            <w:shd w:val="clear" w:color="000000" w:fill="FFFFFF"/>
            <w:vAlign w:val="bottom"/>
          </w:tcPr>
          <w:p w14:paraId="0ABC74B4">
            <w:pPr>
              <w:spacing w:line="240" w:lineRule="auto"/>
              <w:rPr>
                <w:rFonts w:eastAsia="Times New Roman"/>
                <w:color w:val="000000"/>
                <w:sz w:val="16"/>
                <w:szCs w:val="16"/>
              </w:rPr>
            </w:pPr>
            <w:r>
              <w:rPr>
                <w:rFonts w:eastAsia="Times New Roman"/>
                <w:color w:val="000000"/>
                <w:sz w:val="16"/>
                <w:szCs w:val="16"/>
              </w:rPr>
              <w:t>Gentamicina sol. Inj. 80mg  ampolas 2 ml</w:t>
            </w:r>
          </w:p>
        </w:tc>
        <w:tc>
          <w:tcPr>
            <w:tcW w:w="816" w:type="dxa"/>
            <w:shd w:val="clear" w:color="auto" w:fill="auto"/>
            <w:noWrap/>
            <w:vAlign w:val="center"/>
          </w:tcPr>
          <w:p w14:paraId="17E09FA4">
            <w:pPr>
              <w:spacing w:line="240" w:lineRule="auto"/>
              <w:jc w:val="center"/>
              <w:rPr>
                <w:rFonts w:eastAsia="Times New Roman"/>
                <w:sz w:val="16"/>
                <w:szCs w:val="16"/>
              </w:rPr>
            </w:pPr>
            <w:r>
              <w:rPr>
                <w:rFonts w:eastAsia="Times New Roman"/>
                <w:sz w:val="16"/>
                <w:szCs w:val="16"/>
              </w:rPr>
              <w:t>269759</w:t>
            </w:r>
          </w:p>
        </w:tc>
        <w:tc>
          <w:tcPr>
            <w:tcW w:w="1198" w:type="dxa"/>
            <w:shd w:val="clear" w:color="000000" w:fill="FFFFFF"/>
            <w:noWrap/>
            <w:vAlign w:val="center"/>
          </w:tcPr>
          <w:p w14:paraId="0AB42FC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6BB36593">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shd w:val="clear" w:color="000000" w:fill="FFFFFF"/>
            <w:noWrap/>
            <w:vAlign w:val="center"/>
          </w:tcPr>
          <w:p w14:paraId="7529D898">
            <w:pPr>
              <w:spacing w:line="240" w:lineRule="auto"/>
              <w:jc w:val="center"/>
              <w:rPr>
                <w:rFonts w:eastAsia="Times New Roman"/>
                <w:color w:val="000000"/>
                <w:sz w:val="16"/>
                <w:szCs w:val="16"/>
              </w:rPr>
            </w:pPr>
            <w:r>
              <w:rPr>
                <w:rFonts w:eastAsia="Times New Roman"/>
                <w:color w:val="000000"/>
                <w:sz w:val="16"/>
                <w:szCs w:val="16"/>
              </w:rPr>
              <w:t>R$ 1,61</w:t>
            </w:r>
          </w:p>
        </w:tc>
        <w:tc>
          <w:tcPr>
            <w:tcW w:w="1452" w:type="dxa"/>
            <w:shd w:val="clear" w:color="000000" w:fill="FFFFFF"/>
            <w:noWrap/>
            <w:vAlign w:val="center"/>
          </w:tcPr>
          <w:p w14:paraId="14F919B0">
            <w:pPr>
              <w:spacing w:line="240" w:lineRule="auto"/>
              <w:jc w:val="center"/>
              <w:rPr>
                <w:rFonts w:eastAsia="Times New Roman"/>
                <w:color w:val="000000"/>
                <w:sz w:val="16"/>
                <w:szCs w:val="16"/>
              </w:rPr>
            </w:pPr>
            <w:r>
              <w:rPr>
                <w:rFonts w:eastAsia="Times New Roman"/>
                <w:color w:val="000000"/>
                <w:sz w:val="16"/>
                <w:szCs w:val="16"/>
              </w:rPr>
              <w:t>R$ 603,75</w:t>
            </w:r>
          </w:p>
        </w:tc>
      </w:tr>
      <w:tr w14:paraId="485D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30BB49A">
            <w:pPr>
              <w:spacing w:line="240" w:lineRule="auto"/>
              <w:jc w:val="center"/>
              <w:rPr>
                <w:rFonts w:eastAsia="Times New Roman"/>
                <w:color w:val="000000"/>
                <w:sz w:val="16"/>
                <w:szCs w:val="16"/>
              </w:rPr>
            </w:pPr>
            <w:r>
              <w:rPr>
                <w:rFonts w:eastAsia="Times New Roman"/>
                <w:color w:val="000000"/>
                <w:sz w:val="16"/>
                <w:szCs w:val="16"/>
              </w:rPr>
              <w:t>145</w:t>
            </w:r>
          </w:p>
        </w:tc>
        <w:tc>
          <w:tcPr>
            <w:tcW w:w="5392" w:type="dxa"/>
            <w:shd w:val="clear" w:color="000000" w:fill="FFFFFF"/>
            <w:vAlign w:val="bottom"/>
          </w:tcPr>
          <w:p w14:paraId="6B1DA24B">
            <w:pPr>
              <w:spacing w:line="240" w:lineRule="auto"/>
              <w:rPr>
                <w:rFonts w:eastAsia="Times New Roman"/>
                <w:color w:val="000000"/>
                <w:sz w:val="16"/>
                <w:szCs w:val="16"/>
              </w:rPr>
            </w:pPr>
            <w:r>
              <w:rPr>
                <w:rFonts w:eastAsia="Times New Roman"/>
                <w:color w:val="000000"/>
                <w:sz w:val="16"/>
                <w:szCs w:val="16"/>
              </w:rPr>
              <w:t xml:space="preserve">GLIBENCLAMIDA 5MG </w:t>
            </w:r>
          </w:p>
        </w:tc>
        <w:tc>
          <w:tcPr>
            <w:tcW w:w="816" w:type="dxa"/>
            <w:shd w:val="clear" w:color="auto" w:fill="auto"/>
            <w:noWrap/>
            <w:vAlign w:val="center"/>
          </w:tcPr>
          <w:p w14:paraId="43F78B0C">
            <w:pPr>
              <w:spacing w:line="240" w:lineRule="auto"/>
              <w:jc w:val="center"/>
              <w:rPr>
                <w:rFonts w:eastAsia="Times New Roman"/>
                <w:sz w:val="16"/>
                <w:szCs w:val="16"/>
              </w:rPr>
            </w:pPr>
            <w:r>
              <w:rPr>
                <w:rFonts w:eastAsia="Times New Roman"/>
                <w:sz w:val="16"/>
                <w:szCs w:val="16"/>
              </w:rPr>
              <w:t>267671</w:t>
            </w:r>
          </w:p>
        </w:tc>
        <w:tc>
          <w:tcPr>
            <w:tcW w:w="1198" w:type="dxa"/>
            <w:shd w:val="clear" w:color="000000" w:fill="FFFFFF"/>
            <w:noWrap/>
            <w:vAlign w:val="center"/>
          </w:tcPr>
          <w:p w14:paraId="786A8D8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517ECC69">
            <w:pPr>
              <w:spacing w:line="240" w:lineRule="auto"/>
              <w:jc w:val="center"/>
              <w:rPr>
                <w:rFonts w:eastAsia="Times New Roman"/>
                <w:color w:val="000000"/>
                <w:sz w:val="16"/>
                <w:szCs w:val="16"/>
              </w:rPr>
            </w:pPr>
            <w:r>
              <w:rPr>
                <w:rFonts w:eastAsia="Times New Roman"/>
                <w:color w:val="000000"/>
                <w:sz w:val="16"/>
                <w:szCs w:val="16"/>
              </w:rPr>
              <w:t>9850</w:t>
            </w:r>
          </w:p>
        </w:tc>
        <w:tc>
          <w:tcPr>
            <w:tcW w:w="965" w:type="dxa"/>
            <w:shd w:val="clear" w:color="000000" w:fill="FFFFFF"/>
            <w:noWrap/>
            <w:vAlign w:val="center"/>
          </w:tcPr>
          <w:p w14:paraId="79952998">
            <w:pPr>
              <w:spacing w:line="240" w:lineRule="auto"/>
              <w:jc w:val="center"/>
              <w:rPr>
                <w:rFonts w:eastAsia="Times New Roman"/>
                <w:color w:val="000000"/>
                <w:sz w:val="16"/>
                <w:szCs w:val="16"/>
              </w:rPr>
            </w:pPr>
            <w:r>
              <w:rPr>
                <w:rFonts w:eastAsia="Times New Roman"/>
                <w:color w:val="000000"/>
                <w:sz w:val="16"/>
                <w:szCs w:val="16"/>
              </w:rPr>
              <w:t>R$ 0,04</w:t>
            </w:r>
          </w:p>
        </w:tc>
        <w:tc>
          <w:tcPr>
            <w:tcW w:w="1452" w:type="dxa"/>
            <w:shd w:val="clear" w:color="000000" w:fill="FFFFFF"/>
            <w:noWrap/>
            <w:vAlign w:val="center"/>
          </w:tcPr>
          <w:p w14:paraId="6E8639F9">
            <w:pPr>
              <w:spacing w:line="240" w:lineRule="auto"/>
              <w:jc w:val="center"/>
              <w:rPr>
                <w:rFonts w:eastAsia="Times New Roman"/>
                <w:color w:val="000000"/>
                <w:sz w:val="16"/>
                <w:szCs w:val="16"/>
              </w:rPr>
            </w:pPr>
            <w:r>
              <w:rPr>
                <w:rFonts w:eastAsia="Times New Roman"/>
                <w:color w:val="000000"/>
                <w:sz w:val="16"/>
                <w:szCs w:val="16"/>
              </w:rPr>
              <w:t>R$ 394,00</w:t>
            </w:r>
          </w:p>
        </w:tc>
      </w:tr>
      <w:tr w14:paraId="2DB9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FD6D8DC">
            <w:pPr>
              <w:spacing w:line="240" w:lineRule="auto"/>
              <w:jc w:val="center"/>
              <w:rPr>
                <w:rFonts w:eastAsia="Times New Roman"/>
                <w:color w:val="000000"/>
                <w:sz w:val="16"/>
                <w:szCs w:val="16"/>
              </w:rPr>
            </w:pPr>
            <w:r>
              <w:rPr>
                <w:rFonts w:eastAsia="Times New Roman"/>
                <w:color w:val="000000"/>
                <w:sz w:val="16"/>
                <w:szCs w:val="16"/>
              </w:rPr>
              <w:t>146</w:t>
            </w:r>
          </w:p>
        </w:tc>
        <w:tc>
          <w:tcPr>
            <w:tcW w:w="5392" w:type="dxa"/>
            <w:shd w:val="clear" w:color="000000" w:fill="FFFFFF"/>
            <w:vAlign w:val="bottom"/>
          </w:tcPr>
          <w:p w14:paraId="4EF016F3">
            <w:pPr>
              <w:spacing w:line="240" w:lineRule="auto"/>
              <w:rPr>
                <w:rFonts w:eastAsia="Times New Roman"/>
                <w:color w:val="000000"/>
                <w:sz w:val="16"/>
                <w:szCs w:val="16"/>
              </w:rPr>
            </w:pPr>
            <w:r>
              <w:rPr>
                <w:rFonts w:eastAsia="Times New Roman"/>
                <w:color w:val="000000"/>
                <w:sz w:val="16"/>
                <w:szCs w:val="16"/>
              </w:rPr>
              <w:t>Glicerina solução 12 %  de 500 ml com sonda</w:t>
            </w:r>
          </w:p>
        </w:tc>
        <w:tc>
          <w:tcPr>
            <w:tcW w:w="816" w:type="dxa"/>
            <w:shd w:val="clear" w:color="auto" w:fill="auto"/>
            <w:noWrap/>
            <w:vAlign w:val="center"/>
          </w:tcPr>
          <w:p w14:paraId="5D8866E1">
            <w:pPr>
              <w:spacing w:line="240" w:lineRule="auto"/>
              <w:jc w:val="center"/>
              <w:rPr>
                <w:rFonts w:eastAsia="Times New Roman"/>
                <w:sz w:val="16"/>
                <w:szCs w:val="16"/>
              </w:rPr>
            </w:pPr>
            <w:r>
              <w:rPr>
                <w:rFonts w:eastAsia="Times New Roman"/>
                <w:sz w:val="16"/>
                <w:szCs w:val="16"/>
              </w:rPr>
              <w:t>269622</w:t>
            </w:r>
          </w:p>
        </w:tc>
        <w:tc>
          <w:tcPr>
            <w:tcW w:w="1198" w:type="dxa"/>
            <w:shd w:val="clear" w:color="000000" w:fill="FFFFFF"/>
            <w:noWrap/>
            <w:vAlign w:val="center"/>
          </w:tcPr>
          <w:p w14:paraId="3C9C5D6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69F2C226">
            <w:pPr>
              <w:spacing w:line="240" w:lineRule="auto"/>
              <w:jc w:val="center"/>
              <w:rPr>
                <w:rFonts w:eastAsia="Times New Roman"/>
                <w:color w:val="000000"/>
                <w:sz w:val="16"/>
                <w:szCs w:val="16"/>
              </w:rPr>
            </w:pPr>
            <w:r>
              <w:rPr>
                <w:rFonts w:eastAsia="Times New Roman"/>
                <w:color w:val="000000"/>
                <w:sz w:val="16"/>
                <w:szCs w:val="16"/>
              </w:rPr>
              <w:t>325</w:t>
            </w:r>
          </w:p>
        </w:tc>
        <w:tc>
          <w:tcPr>
            <w:tcW w:w="965" w:type="dxa"/>
            <w:shd w:val="clear" w:color="000000" w:fill="FFFFFF"/>
            <w:noWrap/>
            <w:vAlign w:val="center"/>
          </w:tcPr>
          <w:p w14:paraId="174A8326">
            <w:pPr>
              <w:spacing w:line="240" w:lineRule="auto"/>
              <w:jc w:val="center"/>
              <w:rPr>
                <w:rFonts w:eastAsia="Times New Roman"/>
                <w:color w:val="000000"/>
                <w:sz w:val="16"/>
                <w:szCs w:val="16"/>
              </w:rPr>
            </w:pPr>
            <w:r>
              <w:rPr>
                <w:rFonts w:eastAsia="Times New Roman"/>
                <w:color w:val="000000"/>
                <w:sz w:val="16"/>
                <w:szCs w:val="16"/>
              </w:rPr>
              <w:t>R$ 8,99</w:t>
            </w:r>
          </w:p>
        </w:tc>
        <w:tc>
          <w:tcPr>
            <w:tcW w:w="1452" w:type="dxa"/>
            <w:shd w:val="clear" w:color="000000" w:fill="FFFFFF"/>
            <w:noWrap/>
            <w:vAlign w:val="center"/>
          </w:tcPr>
          <w:p w14:paraId="7B5FEABE">
            <w:pPr>
              <w:spacing w:line="240" w:lineRule="auto"/>
              <w:jc w:val="center"/>
              <w:rPr>
                <w:rFonts w:eastAsia="Times New Roman"/>
                <w:color w:val="000000"/>
                <w:sz w:val="16"/>
                <w:szCs w:val="16"/>
              </w:rPr>
            </w:pPr>
            <w:r>
              <w:rPr>
                <w:rFonts w:eastAsia="Times New Roman"/>
                <w:color w:val="000000"/>
                <w:sz w:val="16"/>
                <w:szCs w:val="16"/>
              </w:rPr>
              <w:t>R$ 2.921,75</w:t>
            </w:r>
          </w:p>
        </w:tc>
      </w:tr>
      <w:tr w14:paraId="4B15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01439CB">
            <w:pPr>
              <w:spacing w:line="240" w:lineRule="auto"/>
              <w:jc w:val="center"/>
              <w:rPr>
                <w:rFonts w:eastAsia="Times New Roman"/>
                <w:color w:val="000000"/>
                <w:sz w:val="16"/>
                <w:szCs w:val="16"/>
              </w:rPr>
            </w:pPr>
            <w:r>
              <w:rPr>
                <w:rFonts w:eastAsia="Times New Roman"/>
                <w:color w:val="000000"/>
                <w:sz w:val="16"/>
                <w:szCs w:val="16"/>
              </w:rPr>
              <w:t>147</w:t>
            </w:r>
          </w:p>
        </w:tc>
        <w:tc>
          <w:tcPr>
            <w:tcW w:w="5392" w:type="dxa"/>
            <w:shd w:val="clear" w:color="000000" w:fill="FFFFFF"/>
            <w:vAlign w:val="bottom"/>
          </w:tcPr>
          <w:p w14:paraId="650DE630">
            <w:pPr>
              <w:spacing w:line="240" w:lineRule="auto"/>
              <w:rPr>
                <w:rFonts w:eastAsia="Times New Roman"/>
                <w:color w:val="000000"/>
                <w:sz w:val="16"/>
                <w:szCs w:val="16"/>
              </w:rPr>
            </w:pPr>
            <w:r>
              <w:rPr>
                <w:rFonts w:eastAsia="Times New Roman"/>
                <w:color w:val="000000"/>
                <w:sz w:val="16"/>
                <w:szCs w:val="16"/>
              </w:rPr>
              <w:t>Glicose 50% ampola</w:t>
            </w:r>
          </w:p>
        </w:tc>
        <w:tc>
          <w:tcPr>
            <w:tcW w:w="816" w:type="dxa"/>
            <w:shd w:val="clear" w:color="auto" w:fill="auto"/>
            <w:noWrap/>
            <w:vAlign w:val="center"/>
          </w:tcPr>
          <w:p w14:paraId="78D1F427">
            <w:pPr>
              <w:spacing w:line="240" w:lineRule="auto"/>
              <w:jc w:val="center"/>
              <w:rPr>
                <w:rFonts w:eastAsia="Times New Roman"/>
                <w:sz w:val="16"/>
                <w:szCs w:val="16"/>
              </w:rPr>
            </w:pPr>
            <w:r>
              <w:rPr>
                <w:rFonts w:eastAsia="Times New Roman"/>
                <w:sz w:val="16"/>
                <w:szCs w:val="16"/>
              </w:rPr>
              <w:t>267541</w:t>
            </w:r>
          </w:p>
        </w:tc>
        <w:tc>
          <w:tcPr>
            <w:tcW w:w="1198" w:type="dxa"/>
            <w:shd w:val="clear" w:color="000000" w:fill="FFFFFF"/>
            <w:noWrap/>
            <w:vAlign w:val="center"/>
          </w:tcPr>
          <w:p w14:paraId="35BB66D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61D0AC1D">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shd w:val="clear" w:color="000000" w:fill="FFFFFF"/>
            <w:noWrap/>
            <w:vAlign w:val="center"/>
          </w:tcPr>
          <w:p w14:paraId="01DA65C9">
            <w:pPr>
              <w:spacing w:line="240" w:lineRule="auto"/>
              <w:jc w:val="center"/>
              <w:rPr>
                <w:rFonts w:eastAsia="Times New Roman"/>
                <w:color w:val="000000"/>
                <w:sz w:val="16"/>
                <w:szCs w:val="16"/>
              </w:rPr>
            </w:pPr>
            <w:r>
              <w:rPr>
                <w:rFonts w:eastAsia="Times New Roman"/>
                <w:color w:val="000000"/>
                <w:sz w:val="16"/>
                <w:szCs w:val="16"/>
              </w:rPr>
              <w:t>R$ 0,69</w:t>
            </w:r>
          </w:p>
        </w:tc>
        <w:tc>
          <w:tcPr>
            <w:tcW w:w="1452" w:type="dxa"/>
            <w:shd w:val="clear" w:color="000000" w:fill="FFFFFF"/>
            <w:noWrap/>
            <w:vAlign w:val="center"/>
          </w:tcPr>
          <w:p w14:paraId="3F6C68F4">
            <w:pPr>
              <w:spacing w:line="240" w:lineRule="auto"/>
              <w:jc w:val="center"/>
              <w:rPr>
                <w:rFonts w:eastAsia="Times New Roman"/>
                <w:color w:val="000000"/>
                <w:sz w:val="16"/>
                <w:szCs w:val="16"/>
              </w:rPr>
            </w:pPr>
            <w:r>
              <w:rPr>
                <w:rFonts w:eastAsia="Times New Roman"/>
                <w:color w:val="000000"/>
                <w:sz w:val="16"/>
                <w:szCs w:val="16"/>
              </w:rPr>
              <w:t>R$ 1.725,00</w:t>
            </w:r>
          </w:p>
        </w:tc>
      </w:tr>
      <w:tr w14:paraId="56AD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6560541">
            <w:pPr>
              <w:spacing w:line="240" w:lineRule="auto"/>
              <w:jc w:val="center"/>
              <w:rPr>
                <w:rFonts w:eastAsia="Times New Roman"/>
                <w:color w:val="000000"/>
                <w:sz w:val="16"/>
                <w:szCs w:val="16"/>
              </w:rPr>
            </w:pPr>
            <w:r>
              <w:rPr>
                <w:rFonts w:eastAsia="Times New Roman"/>
                <w:color w:val="000000"/>
                <w:sz w:val="16"/>
                <w:szCs w:val="16"/>
              </w:rPr>
              <w:t>148 - A.C.</w:t>
            </w:r>
          </w:p>
        </w:tc>
        <w:tc>
          <w:tcPr>
            <w:tcW w:w="5392" w:type="dxa"/>
            <w:shd w:val="clear" w:color="000000" w:fill="FFFFFF"/>
            <w:vAlign w:val="center"/>
          </w:tcPr>
          <w:p w14:paraId="62E939DE">
            <w:pPr>
              <w:spacing w:line="240" w:lineRule="auto"/>
              <w:rPr>
                <w:rFonts w:eastAsia="Times New Roman"/>
                <w:color w:val="000000"/>
                <w:sz w:val="16"/>
                <w:szCs w:val="16"/>
              </w:rPr>
            </w:pPr>
            <w:r>
              <w:rPr>
                <w:rFonts w:eastAsia="Times New Roman"/>
                <w:color w:val="000000"/>
                <w:sz w:val="16"/>
                <w:szCs w:val="16"/>
              </w:rPr>
              <w:t xml:space="preserve">Glicose 5% de 500 ml sist. Fechado </w:t>
            </w:r>
          </w:p>
        </w:tc>
        <w:tc>
          <w:tcPr>
            <w:tcW w:w="816" w:type="dxa"/>
            <w:shd w:val="clear" w:color="000000" w:fill="FFFFFF"/>
            <w:noWrap/>
            <w:vAlign w:val="bottom"/>
          </w:tcPr>
          <w:p w14:paraId="2139EAF8">
            <w:pPr>
              <w:spacing w:line="240" w:lineRule="auto"/>
              <w:jc w:val="center"/>
              <w:rPr>
                <w:rFonts w:eastAsia="Times New Roman"/>
                <w:b/>
                <w:bCs/>
                <w:color w:val="495057"/>
                <w:sz w:val="16"/>
                <w:szCs w:val="16"/>
              </w:rPr>
            </w:pPr>
            <w:r>
              <w:rPr>
                <w:rFonts w:eastAsia="Times New Roman"/>
                <w:b/>
                <w:bCs/>
                <w:color w:val="495057"/>
                <w:sz w:val="16"/>
                <w:szCs w:val="16"/>
              </w:rPr>
              <w:t>270092</w:t>
            </w:r>
          </w:p>
        </w:tc>
        <w:tc>
          <w:tcPr>
            <w:tcW w:w="1198" w:type="dxa"/>
            <w:shd w:val="clear" w:color="000000" w:fill="FFFFFF"/>
            <w:noWrap/>
            <w:vAlign w:val="center"/>
          </w:tcPr>
          <w:p w14:paraId="0A1C9D7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38DDC019">
            <w:pPr>
              <w:spacing w:line="240" w:lineRule="auto"/>
              <w:jc w:val="center"/>
              <w:rPr>
                <w:rFonts w:eastAsia="Times New Roman"/>
                <w:color w:val="000000"/>
                <w:sz w:val="16"/>
                <w:szCs w:val="16"/>
              </w:rPr>
            </w:pPr>
            <w:r>
              <w:rPr>
                <w:rFonts w:eastAsia="Times New Roman"/>
                <w:color w:val="000000"/>
                <w:sz w:val="16"/>
                <w:szCs w:val="16"/>
              </w:rPr>
              <w:t>54.108</w:t>
            </w:r>
          </w:p>
        </w:tc>
        <w:tc>
          <w:tcPr>
            <w:tcW w:w="965" w:type="dxa"/>
            <w:shd w:val="clear" w:color="000000" w:fill="FFFFFF"/>
            <w:noWrap/>
            <w:vAlign w:val="bottom"/>
          </w:tcPr>
          <w:p w14:paraId="68DED59F">
            <w:pPr>
              <w:spacing w:line="240" w:lineRule="auto"/>
              <w:jc w:val="center"/>
              <w:rPr>
                <w:rFonts w:eastAsia="Times New Roman"/>
                <w:color w:val="000000"/>
                <w:sz w:val="16"/>
                <w:szCs w:val="16"/>
              </w:rPr>
            </w:pPr>
            <w:r>
              <w:rPr>
                <w:rFonts w:eastAsia="Times New Roman"/>
                <w:color w:val="000000"/>
                <w:sz w:val="16"/>
                <w:szCs w:val="16"/>
              </w:rPr>
              <w:t xml:space="preserve"> R$        6,87 </w:t>
            </w:r>
          </w:p>
        </w:tc>
        <w:tc>
          <w:tcPr>
            <w:tcW w:w="1452" w:type="dxa"/>
            <w:shd w:val="clear" w:color="000000" w:fill="FFFFFF"/>
            <w:noWrap/>
            <w:vAlign w:val="bottom"/>
          </w:tcPr>
          <w:p w14:paraId="0D1938A7">
            <w:pPr>
              <w:spacing w:line="240" w:lineRule="auto"/>
              <w:jc w:val="center"/>
              <w:rPr>
                <w:rFonts w:eastAsia="Times New Roman"/>
                <w:color w:val="000000"/>
                <w:sz w:val="16"/>
                <w:szCs w:val="16"/>
              </w:rPr>
            </w:pPr>
            <w:r>
              <w:rPr>
                <w:rFonts w:eastAsia="Times New Roman"/>
                <w:color w:val="000000"/>
                <w:sz w:val="16"/>
                <w:szCs w:val="16"/>
              </w:rPr>
              <w:t xml:space="preserve"> R$        371.721,96 </w:t>
            </w:r>
          </w:p>
        </w:tc>
      </w:tr>
      <w:tr w14:paraId="5134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F1497E7">
            <w:pPr>
              <w:spacing w:line="240" w:lineRule="auto"/>
              <w:jc w:val="center"/>
              <w:rPr>
                <w:rFonts w:eastAsia="Times New Roman"/>
                <w:color w:val="000000"/>
                <w:sz w:val="16"/>
                <w:szCs w:val="16"/>
              </w:rPr>
            </w:pPr>
            <w:r>
              <w:rPr>
                <w:rFonts w:eastAsia="Times New Roman"/>
                <w:color w:val="000000"/>
                <w:sz w:val="16"/>
                <w:szCs w:val="16"/>
              </w:rPr>
              <w:t>149 - C.R.</w:t>
            </w:r>
          </w:p>
        </w:tc>
        <w:tc>
          <w:tcPr>
            <w:tcW w:w="5392" w:type="dxa"/>
            <w:shd w:val="clear" w:color="000000" w:fill="FFFFFF"/>
            <w:vAlign w:val="center"/>
          </w:tcPr>
          <w:p w14:paraId="765D70C7">
            <w:pPr>
              <w:spacing w:line="240" w:lineRule="auto"/>
              <w:rPr>
                <w:rFonts w:eastAsia="Times New Roman"/>
                <w:color w:val="000000"/>
                <w:sz w:val="16"/>
                <w:szCs w:val="16"/>
              </w:rPr>
            </w:pPr>
            <w:r>
              <w:rPr>
                <w:rFonts w:eastAsia="Times New Roman"/>
                <w:color w:val="000000"/>
                <w:sz w:val="16"/>
                <w:szCs w:val="16"/>
              </w:rPr>
              <w:t xml:space="preserve">Glicose 5% de 500 ml sist. Fechado </w:t>
            </w:r>
          </w:p>
        </w:tc>
        <w:tc>
          <w:tcPr>
            <w:tcW w:w="816" w:type="dxa"/>
            <w:shd w:val="clear" w:color="000000" w:fill="FFFFFF"/>
            <w:noWrap/>
            <w:vAlign w:val="bottom"/>
          </w:tcPr>
          <w:p w14:paraId="1F310740">
            <w:pPr>
              <w:spacing w:line="240" w:lineRule="auto"/>
              <w:jc w:val="center"/>
              <w:rPr>
                <w:rFonts w:eastAsia="Times New Roman"/>
                <w:b/>
                <w:bCs/>
                <w:color w:val="495057"/>
                <w:sz w:val="16"/>
                <w:szCs w:val="16"/>
              </w:rPr>
            </w:pPr>
            <w:r>
              <w:rPr>
                <w:rFonts w:eastAsia="Times New Roman"/>
                <w:b/>
                <w:bCs/>
                <w:color w:val="495057"/>
                <w:sz w:val="16"/>
                <w:szCs w:val="16"/>
              </w:rPr>
              <w:t>270092</w:t>
            </w:r>
          </w:p>
        </w:tc>
        <w:tc>
          <w:tcPr>
            <w:tcW w:w="1198" w:type="dxa"/>
            <w:shd w:val="clear" w:color="000000" w:fill="FFFFFF"/>
            <w:noWrap/>
            <w:vAlign w:val="center"/>
          </w:tcPr>
          <w:p w14:paraId="6E81A0F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3708F69F">
            <w:pPr>
              <w:spacing w:line="240" w:lineRule="auto"/>
              <w:jc w:val="center"/>
              <w:rPr>
                <w:rFonts w:eastAsia="Times New Roman"/>
                <w:color w:val="000000"/>
                <w:sz w:val="16"/>
                <w:szCs w:val="16"/>
              </w:rPr>
            </w:pPr>
            <w:r>
              <w:rPr>
                <w:rFonts w:eastAsia="Times New Roman"/>
                <w:color w:val="000000"/>
                <w:sz w:val="16"/>
                <w:szCs w:val="16"/>
              </w:rPr>
              <w:t>18.036</w:t>
            </w:r>
          </w:p>
        </w:tc>
        <w:tc>
          <w:tcPr>
            <w:tcW w:w="965" w:type="dxa"/>
            <w:shd w:val="clear" w:color="000000" w:fill="FFFFFF"/>
            <w:noWrap/>
            <w:vAlign w:val="bottom"/>
          </w:tcPr>
          <w:p w14:paraId="60B11EFE">
            <w:pPr>
              <w:spacing w:line="240" w:lineRule="auto"/>
              <w:jc w:val="center"/>
              <w:rPr>
                <w:rFonts w:eastAsia="Times New Roman"/>
                <w:color w:val="000000"/>
                <w:sz w:val="16"/>
                <w:szCs w:val="16"/>
              </w:rPr>
            </w:pPr>
            <w:r>
              <w:rPr>
                <w:rFonts w:eastAsia="Times New Roman"/>
                <w:color w:val="000000"/>
                <w:sz w:val="16"/>
                <w:szCs w:val="16"/>
              </w:rPr>
              <w:t xml:space="preserve"> R$        6,87 </w:t>
            </w:r>
          </w:p>
        </w:tc>
        <w:tc>
          <w:tcPr>
            <w:tcW w:w="1452" w:type="dxa"/>
            <w:shd w:val="clear" w:color="000000" w:fill="FFFFFF"/>
            <w:noWrap/>
            <w:vAlign w:val="bottom"/>
          </w:tcPr>
          <w:p w14:paraId="5DAC17B7">
            <w:pPr>
              <w:spacing w:line="240" w:lineRule="auto"/>
              <w:jc w:val="center"/>
              <w:rPr>
                <w:rFonts w:eastAsia="Times New Roman"/>
                <w:color w:val="000000"/>
                <w:sz w:val="16"/>
                <w:szCs w:val="16"/>
              </w:rPr>
            </w:pPr>
            <w:r>
              <w:rPr>
                <w:rFonts w:eastAsia="Times New Roman"/>
                <w:color w:val="000000"/>
                <w:sz w:val="16"/>
                <w:szCs w:val="16"/>
              </w:rPr>
              <w:t xml:space="preserve"> R$        123.907,32 </w:t>
            </w:r>
          </w:p>
        </w:tc>
      </w:tr>
      <w:tr w14:paraId="4775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4625337">
            <w:pPr>
              <w:spacing w:line="240" w:lineRule="auto"/>
              <w:jc w:val="center"/>
              <w:rPr>
                <w:rFonts w:eastAsia="Times New Roman"/>
                <w:color w:val="000000"/>
                <w:sz w:val="16"/>
                <w:szCs w:val="16"/>
              </w:rPr>
            </w:pPr>
            <w:r>
              <w:rPr>
                <w:rFonts w:eastAsia="Times New Roman"/>
                <w:color w:val="000000"/>
                <w:sz w:val="16"/>
                <w:szCs w:val="16"/>
              </w:rPr>
              <w:t>150</w:t>
            </w:r>
          </w:p>
        </w:tc>
        <w:tc>
          <w:tcPr>
            <w:tcW w:w="5392" w:type="dxa"/>
            <w:shd w:val="clear" w:color="000000" w:fill="FFFFFF"/>
            <w:vAlign w:val="bottom"/>
          </w:tcPr>
          <w:p w14:paraId="7D3D1266">
            <w:pPr>
              <w:spacing w:line="240" w:lineRule="auto"/>
              <w:rPr>
                <w:rFonts w:eastAsia="Times New Roman"/>
                <w:color w:val="000000"/>
                <w:sz w:val="16"/>
                <w:szCs w:val="16"/>
              </w:rPr>
            </w:pPr>
            <w:r>
              <w:rPr>
                <w:rFonts w:eastAsia="Times New Roman"/>
                <w:color w:val="000000"/>
                <w:sz w:val="16"/>
                <w:szCs w:val="16"/>
              </w:rPr>
              <w:t>Gluconato de cálcio sol. Inj. 10% - 10ml</w:t>
            </w:r>
          </w:p>
        </w:tc>
        <w:tc>
          <w:tcPr>
            <w:tcW w:w="816" w:type="dxa"/>
            <w:shd w:val="clear" w:color="auto" w:fill="auto"/>
            <w:noWrap/>
            <w:vAlign w:val="center"/>
          </w:tcPr>
          <w:p w14:paraId="42D5D811">
            <w:pPr>
              <w:spacing w:line="240" w:lineRule="auto"/>
              <w:jc w:val="center"/>
              <w:rPr>
                <w:rFonts w:eastAsia="Times New Roman"/>
                <w:sz w:val="16"/>
                <w:szCs w:val="16"/>
              </w:rPr>
            </w:pPr>
            <w:r>
              <w:rPr>
                <w:rFonts w:eastAsia="Times New Roman"/>
                <w:sz w:val="16"/>
                <w:szCs w:val="16"/>
              </w:rPr>
              <w:t>270019</w:t>
            </w:r>
          </w:p>
        </w:tc>
        <w:tc>
          <w:tcPr>
            <w:tcW w:w="1198" w:type="dxa"/>
            <w:shd w:val="clear" w:color="000000" w:fill="FFFFFF"/>
            <w:noWrap/>
            <w:vAlign w:val="center"/>
          </w:tcPr>
          <w:p w14:paraId="60620AB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4850A6BD">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shd w:val="clear" w:color="000000" w:fill="FFFFFF"/>
            <w:noWrap/>
            <w:vAlign w:val="center"/>
          </w:tcPr>
          <w:p w14:paraId="6E96DAE3">
            <w:pPr>
              <w:spacing w:line="240" w:lineRule="auto"/>
              <w:jc w:val="center"/>
              <w:rPr>
                <w:rFonts w:eastAsia="Times New Roman"/>
                <w:color w:val="000000"/>
                <w:sz w:val="16"/>
                <w:szCs w:val="16"/>
              </w:rPr>
            </w:pPr>
            <w:r>
              <w:rPr>
                <w:rFonts w:eastAsia="Times New Roman"/>
                <w:color w:val="000000"/>
                <w:sz w:val="16"/>
                <w:szCs w:val="16"/>
              </w:rPr>
              <w:t>R$ 2,07</w:t>
            </w:r>
          </w:p>
        </w:tc>
        <w:tc>
          <w:tcPr>
            <w:tcW w:w="1452" w:type="dxa"/>
            <w:shd w:val="clear" w:color="000000" w:fill="FFFFFF"/>
            <w:noWrap/>
            <w:vAlign w:val="center"/>
          </w:tcPr>
          <w:p w14:paraId="1F70770D">
            <w:pPr>
              <w:spacing w:line="240" w:lineRule="auto"/>
              <w:jc w:val="center"/>
              <w:rPr>
                <w:rFonts w:eastAsia="Times New Roman"/>
                <w:color w:val="000000"/>
                <w:sz w:val="16"/>
                <w:szCs w:val="16"/>
              </w:rPr>
            </w:pPr>
            <w:r>
              <w:rPr>
                <w:rFonts w:eastAsia="Times New Roman"/>
                <w:color w:val="000000"/>
                <w:sz w:val="16"/>
                <w:szCs w:val="16"/>
              </w:rPr>
              <w:t>R$ 258,75</w:t>
            </w:r>
          </w:p>
        </w:tc>
      </w:tr>
      <w:tr w14:paraId="1895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2FD00C1">
            <w:pPr>
              <w:spacing w:line="240" w:lineRule="auto"/>
              <w:jc w:val="center"/>
              <w:rPr>
                <w:rFonts w:eastAsia="Times New Roman"/>
                <w:color w:val="000000"/>
                <w:sz w:val="16"/>
                <w:szCs w:val="16"/>
              </w:rPr>
            </w:pPr>
            <w:r>
              <w:rPr>
                <w:rFonts w:eastAsia="Times New Roman"/>
                <w:color w:val="000000"/>
                <w:sz w:val="16"/>
                <w:szCs w:val="16"/>
              </w:rPr>
              <w:t>151</w:t>
            </w:r>
          </w:p>
        </w:tc>
        <w:tc>
          <w:tcPr>
            <w:tcW w:w="5392" w:type="dxa"/>
            <w:shd w:val="clear" w:color="000000" w:fill="FFFFFF"/>
            <w:vAlign w:val="bottom"/>
          </w:tcPr>
          <w:p w14:paraId="40E38F16">
            <w:pPr>
              <w:spacing w:line="240" w:lineRule="auto"/>
              <w:rPr>
                <w:rFonts w:eastAsia="Times New Roman"/>
                <w:color w:val="000000"/>
                <w:sz w:val="16"/>
                <w:szCs w:val="16"/>
              </w:rPr>
            </w:pPr>
            <w:r>
              <w:rPr>
                <w:rFonts w:eastAsia="Times New Roman"/>
                <w:color w:val="000000"/>
                <w:sz w:val="16"/>
                <w:szCs w:val="16"/>
              </w:rPr>
              <w:t>HALOPERIDOL SOLUÇÃO INJETÁVEL 5 MG/ML</w:t>
            </w:r>
          </w:p>
        </w:tc>
        <w:tc>
          <w:tcPr>
            <w:tcW w:w="816" w:type="dxa"/>
            <w:shd w:val="clear" w:color="auto" w:fill="auto"/>
            <w:noWrap/>
            <w:vAlign w:val="center"/>
          </w:tcPr>
          <w:p w14:paraId="6551F0A9">
            <w:pPr>
              <w:spacing w:line="240" w:lineRule="auto"/>
              <w:jc w:val="center"/>
              <w:rPr>
                <w:rFonts w:eastAsia="Times New Roman"/>
                <w:sz w:val="16"/>
                <w:szCs w:val="16"/>
              </w:rPr>
            </w:pPr>
            <w:r>
              <w:rPr>
                <w:rFonts w:eastAsia="Times New Roman"/>
                <w:sz w:val="16"/>
                <w:szCs w:val="16"/>
              </w:rPr>
              <w:t>292196</w:t>
            </w:r>
          </w:p>
        </w:tc>
        <w:tc>
          <w:tcPr>
            <w:tcW w:w="1198" w:type="dxa"/>
            <w:shd w:val="clear" w:color="000000" w:fill="FFFFFF"/>
            <w:noWrap/>
            <w:vAlign w:val="center"/>
          </w:tcPr>
          <w:p w14:paraId="0FE942E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098EF3DB">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72678975">
            <w:pPr>
              <w:spacing w:line="240" w:lineRule="auto"/>
              <w:jc w:val="center"/>
              <w:rPr>
                <w:rFonts w:eastAsia="Times New Roman"/>
                <w:color w:val="000000"/>
                <w:sz w:val="16"/>
                <w:szCs w:val="16"/>
              </w:rPr>
            </w:pPr>
            <w:r>
              <w:rPr>
                <w:rFonts w:eastAsia="Times New Roman"/>
                <w:color w:val="000000"/>
                <w:sz w:val="16"/>
                <w:szCs w:val="16"/>
              </w:rPr>
              <w:t>R$ 3,15</w:t>
            </w:r>
          </w:p>
        </w:tc>
        <w:tc>
          <w:tcPr>
            <w:tcW w:w="1452" w:type="dxa"/>
            <w:shd w:val="clear" w:color="000000" w:fill="FFFFFF"/>
            <w:noWrap/>
            <w:vAlign w:val="center"/>
          </w:tcPr>
          <w:p w14:paraId="13CBAB42">
            <w:pPr>
              <w:spacing w:line="240" w:lineRule="auto"/>
              <w:jc w:val="center"/>
              <w:rPr>
                <w:rFonts w:eastAsia="Times New Roman"/>
                <w:color w:val="000000"/>
                <w:sz w:val="16"/>
                <w:szCs w:val="16"/>
              </w:rPr>
            </w:pPr>
            <w:r>
              <w:rPr>
                <w:rFonts w:eastAsia="Times New Roman"/>
                <w:color w:val="000000"/>
                <w:sz w:val="16"/>
                <w:szCs w:val="16"/>
              </w:rPr>
              <w:t>R$ 1.968,75</w:t>
            </w:r>
          </w:p>
        </w:tc>
      </w:tr>
      <w:tr w14:paraId="0EB8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E9931EA">
            <w:pPr>
              <w:spacing w:line="240" w:lineRule="auto"/>
              <w:jc w:val="center"/>
              <w:rPr>
                <w:rFonts w:eastAsia="Times New Roman"/>
                <w:color w:val="000000"/>
                <w:sz w:val="16"/>
                <w:szCs w:val="16"/>
              </w:rPr>
            </w:pPr>
            <w:r>
              <w:rPr>
                <w:rFonts w:eastAsia="Times New Roman"/>
                <w:color w:val="000000"/>
                <w:sz w:val="16"/>
                <w:szCs w:val="16"/>
              </w:rPr>
              <w:t>152</w:t>
            </w:r>
          </w:p>
        </w:tc>
        <w:tc>
          <w:tcPr>
            <w:tcW w:w="5392" w:type="dxa"/>
            <w:shd w:val="clear" w:color="000000" w:fill="FFFFFF"/>
            <w:vAlign w:val="center"/>
          </w:tcPr>
          <w:p w14:paraId="2EA00E47">
            <w:pPr>
              <w:spacing w:line="240" w:lineRule="auto"/>
              <w:rPr>
                <w:rFonts w:eastAsia="Times New Roman"/>
                <w:color w:val="000000"/>
                <w:sz w:val="16"/>
                <w:szCs w:val="16"/>
              </w:rPr>
            </w:pPr>
            <w:r>
              <w:rPr>
                <w:rFonts w:eastAsia="Times New Roman"/>
                <w:color w:val="000000"/>
                <w:sz w:val="16"/>
                <w:szCs w:val="16"/>
              </w:rPr>
              <w:t xml:space="preserve">HALOPERIDOL 1 MG </w:t>
            </w:r>
          </w:p>
        </w:tc>
        <w:tc>
          <w:tcPr>
            <w:tcW w:w="816" w:type="dxa"/>
            <w:shd w:val="clear" w:color="auto" w:fill="auto"/>
            <w:noWrap/>
            <w:vAlign w:val="bottom"/>
          </w:tcPr>
          <w:p w14:paraId="18E6DF61">
            <w:pPr>
              <w:spacing w:line="240" w:lineRule="auto"/>
              <w:jc w:val="center"/>
              <w:rPr>
                <w:rFonts w:eastAsia="Times New Roman"/>
                <w:b/>
                <w:bCs/>
                <w:color w:val="495057"/>
                <w:sz w:val="16"/>
                <w:szCs w:val="16"/>
              </w:rPr>
            </w:pPr>
            <w:r>
              <w:rPr>
                <w:rFonts w:eastAsia="Times New Roman"/>
                <w:b/>
                <w:bCs/>
                <w:color w:val="495057"/>
                <w:sz w:val="16"/>
                <w:szCs w:val="16"/>
              </w:rPr>
              <w:t>267670</w:t>
            </w:r>
          </w:p>
        </w:tc>
        <w:tc>
          <w:tcPr>
            <w:tcW w:w="1198" w:type="dxa"/>
            <w:shd w:val="clear" w:color="auto" w:fill="auto"/>
            <w:noWrap/>
            <w:vAlign w:val="center"/>
          </w:tcPr>
          <w:p w14:paraId="49D5C73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364D7E78">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shd w:val="clear" w:color="auto" w:fill="auto"/>
            <w:noWrap/>
            <w:vAlign w:val="bottom"/>
          </w:tcPr>
          <w:p w14:paraId="062521AF">
            <w:pPr>
              <w:spacing w:line="240" w:lineRule="auto"/>
              <w:jc w:val="center"/>
              <w:rPr>
                <w:rFonts w:eastAsia="Times New Roman"/>
                <w:color w:val="000000"/>
                <w:sz w:val="16"/>
                <w:szCs w:val="16"/>
              </w:rPr>
            </w:pPr>
            <w:r>
              <w:rPr>
                <w:rFonts w:eastAsia="Times New Roman"/>
                <w:color w:val="000000"/>
                <w:sz w:val="16"/>
                <w:szCs w:val="16"/>
              </w:rPr>
              <w:t xml:space="preserve"> R$        0,19 </w:t>
            </w:r>
          </w:p>
        </w:tc>
        <w:tc>
          <w:tcPr>
            <w:tcW w:w="1452" w:type="dxa"/>
            <w:shd w:val="clear" w:color="auto" w:fill="auto"/>
            <w:noWrap/>
            <w:vAlign w:val="bottom"/>
          </w:tcPr>
          <w:p w14:paraId="6858EE4E">
            <w:pPr>
              <w:spacing w:line="240" w:lineRule="auto"/>
              <w:jc w:val="center"/>
              <w:rPr>
                <w:rFonts w:eastAsia="Times New Roman"/>
                <w:color w:val="000000"/>
                <w:sz w:val="16"/>
                <w:szCs w:val="16"/>
              </w:rPr>
            </w:pPr>
            <w:r>
              <w:rPr>
                <w:rFonts w:eastAsia="Times New Roman"/>
                <w:color w:val="000000"/>
                <w:sz w:val="16"/>
                <w:szCs w:val="16"/>
              </w:rPr>
              <w:t xml:space="preserve"> R$               328,32 </w:t>
            </w:r>
          </w:p>
        </w:tc>
      </w:tr>
      <w:tr w14:paraId="3925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0C89876">
            <w:pPr>
              <w:spacing w:line="240" w:lineRule="auto"/>
              <w:jc w:val="center"/>
              <w:rPr>
                <w:rFonts w:eastAsia="Times New Roman"/>
                <w:color w:val="000000"/>
                <w:sz w:val="16"/>
                <w:szCs w:val="16"/>
              </w:rPr>
            </w:pPr>
            <w:r>
              <w:rPr>
                <w:rFonts w:eastAsia="Times New Roman"/>
                <w:color w:val="000000"/>
                <w:sz w:val="16"/>
                <w:szCs w:val="16"/>
              </w:rPr>
              <w:t>153 - A.C.</w:t>
            </w:r>
          </w:p>
        </w:tc>
        <w:tc>
          <w:tcPr>
            <w:tcW w:w="5392" w:type="dxa"/>
            <w:shd w:val="clear" w:color="000000" w:fill="FFFFFF"/>
            <w:vAlign w:val="center"/>
          </w:tcPr>
          <w:p w14:paraId="30110276">
            <w:pPr>
              <w:spacing w:line="240" w:lineRule="auto"/>
              <w:rPr>
                <w:rFonts w:eastAsia="Times New Roman"/>
                <w:color w:val="000000"/>
                <w:sz w:val="16"/>
                <w:szCs w:val="16"/>
              </w:rPr>
            </w:pPr>
            <w:r>
              <w:rPr>
                <w:rFonts w:eastAsia="Times New Roman"/>
                <w:color w:val="000000"/>
                <w:sz w:val="16"/>
                <w:szCs w:val="16"/>
              </w:rPr>
              <w:t xml:space="preserve">HALOPERIDOL 5 MG </w:t>
            </w:r>
          </w:p>
        </w:tc>
        <w:tc>
          <w:tcPr>
            <w:tcW w:w="816" w:type="dxa"/>
            <w:shd w:val="clear" w:color="auto" w:fill="auto"/>
            <w:noWrap/>
            <w:vAlign w:val="bottom"/>
          </w:tcPr>
          <w:p w14:paraId="68DB4BE7">
            <w:pPr>
              <w:spacing w:line="240" w:lineRule="auto"/>
              <w:jc w:val="center"/>
              <w:rPr>
                <w:rFonts w:eastAsia="Times New Roman"/>
                <w:b/>
                <w:bCs/>
                <w:color w:val="495057"/>
                <w:sz w:val="16"/>
                <w:szCs w:val="16"/>
              </w:rPr>
            </w:pPr>
            <w:r>
              <w:rPr>
                <w:rFonts w:eastAsia="Times New Roman"/>
                <w:b/>
                <w:bCs/>
                <w:color w:val="495057"/>
                <w:sz w:val="16"/>
                <w:szCs w:val="16"/>
              </w:rPr>
              <w:t>267669</w:t>
            </w:r>
          </w:p>
        </w:tc>
        <w:tc>
          <w:tcPr>
            <w:tcW w:w="1198" w:type="dxa"/>
            <w:shd w:val="clear" w:color="auto" w:fill="auto"/>
            <w:noWrap/>
            <w:vAlign w:val="center"/>
          </w:tcPr>
          <w:p w14:paraId="6965EB9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24385B57">
            <w:pPr>
              <w:spacing w:line="240" w:lineRule="auto"/>
              <w:jc w:val="center"/>
              <w:rPr>
                <w:rFonts w:eastAsia="Times New Roman"/>
                <w:color w:val="000000"/>
                <w:sz w:val="16"/>
                <w:szCs w:val="16"/>
              </w:rPr>
            </w:pPr>
            <w:r>
              <w:rPr>
                <w:rFonts w:eastAsia="Times New Roman"/>
                <w:color w:val="000000"/>
                <w:sz w:val="16"/>
                <w:szCs w:val="16"/>
              </w:rPr>
              <w:t>41.040</w:t>
            </w:r>
          </w:p>
        </w:tc>
        <w:tc>
          <w:tcPr>
            <w:tcW w:w="965" w:type="dxa"/>
            <w:shd w:val="clear" w:color="auto" w:fill="auto"/>
            <w:noWrap/>
            <w:vAlign w:val="bottom"/>
          </w:tcPr>
          <w:p w14:paraId="24A42DC5">
            <w:pPr>
              <w:spacing w:line="240" w:lineRule="auto"/>
              <w:jc w:val="center"/>
              <w:rPr>
                <w:rFonts w:eastAsia="Times New Roman"/>
                <w:color w:val="000000"/>
                <w:sz w:val="16"/>
                <w:szCs w:val="16"/>
              </w:rPr>
            </w:pPr>
            <w:r>
              <w:rPr>
                <w:rFonts w:eastAsia="Times New Roman"/>
                <w:color w:val="000000"/>
                <w:sz w:val="16"/>
                <w:szCs w:val="16"/>
              </w:rPr>
              <w:t xml:space="preserve"> R$        2,33 </w:t>
            </w:r>
          </w:p>
        </w:tc>
        <w:tc>
          <w:tcPr>
            <w:tcW w:w="1452" w:type="dxa"/>
            <w:shd w:val="clear" w:color="auto" w:fill="auto"/>
            <w:noWrap/>
            <w:vAlign w:val="bottom"/>
          </w:tcPr>
          <w:p w14:paraId="5FA0CA85">
            <w:pPr>
              <w:spacing w:line="240" w:lineRule="auto"/>
              <w:jc w:val="center"/>
              <w:rPr>
                <w:rFonts w:eastAsia="Times New Roman"/>
                <w:color w:val="000000"/>
                <w:sz w:val="16"/>
                <w:szCs w:val="16"/>
              </w:rPr>
            </w:pPr>
            <w:r>
              <w:rPr>
                <w:rFonts w:eastAsia="Times New Roman"/>
                <w:color w:val="000000"/>
                <w:sz w:val="16"/>
                <w:szCs w:val="16"/>
              </w:rPr>
              <w:t xml:space="preserve"> R$          95.623,20 </w:t>
            </w:r>
          </w:p>
        </w:tc>
      </w:tr>
      <w:tr w14:paraId="693F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A91B360">
            <w:pPr>
              <w:spacing w:line="240" w:lineRule="auto"/>
              <w:jc w:val="center"/>
              <w:rPr>
                <w:rFonts w:eastAsia="Times New Roman"/>
                <w:color w:val="000000"/>
                <w:sz w:val="16"/>
                <w:szCs w:val="16"/>
              </w:rPr>
            </w:pPr>
            <w:r>
              <w:rPr>
                <w:rFonts w:eastAsia="Times New Roman"/>
                <w:color w:val="000000"/>
                <w:sz w:val="16"/>
                <w:szCs w:val="16"/>
              </w:rPr>
              <w:t>154 - C.R.</w:t>
            </w:r>
          </w:p>
        </w:tc>
        <w:tc>
          <w:tcPr>
            <w:tcW w:w="5392" w:type="dxa"/>
            <w:shd w:val="clear" w:color="000000" w:fill="FFFFFF"/>
            <w:vAlign w:val="center"/>
          </w:tcPr>
          <w:p w14:paraId="4C9B4BD1">
            <w:pPr>
              <w:spacing w:line="240" w:lineRule="auto"/>
              <w:rPr>
                <w:rFonts w:eastAsia="Times New Roman"/>
                <w:color w:val="000000"/>
                <w:sz w:val="16"/>
                <w:szCs w:val="16"/>
              </w:rPr>
            </w:pPr>
            <w:r>
              <w:rPr>
                <w:rFonts w:eastAsia="Times New Roman"/>
                <w:color w:val="000000"/>
                <w:sz w:val="16"/>
                <w:szCs w:val="16"/>
              </w:rPr>
              <w:t xml:space="preserve">HALOPERIDOL 5 MG </w:t>
            </w:r>
          </w:p>
        </w:tc>
        <w:tc>
          <w:tcPr>
            <w:tcW w:w="816" w:type="dxa"/>
            <w:shd w:val="clear" w:color="auto" w:fill="auto"/>
            <w:noWrap/>
            <w:vAlign w:val="bottom"/>
          </w:tcPr>
          <w:p w14:paraId="1D615A84">
            <w:pPr>
              <w:spacing w:line="240" w:lineRule="auto"/>
              <w:jc w:val="center"/>
              <w:rPr>
                <w:rFonts w:eastAsia="Times New Roman"/>
                <w:b/>
                <w:bCs/>
                <w:color w:val="495057"/>
                <w:sz w:val="16"/>
                <w:szCs w:val="16"/>
              </w:rPr>
            </w:pPr>
            <w:r>
              <w:rPr>
                <w:rFonts w:eastAsia="Times New Roman"/>
                <w:b/>
                <w:bCs/>
                <w:color w:val="495057"/>
                <w:sz w:val="16"/>
                <w:szCs w:val="16"/>
              </w:rPr>
              <w:t>267669</w:t>
            </w:r>
          </w:p>
        </w:tc>
        <w:tc>
          <w:tcPr>
            <w:tcW w:w="1198" w:type="dxa"/>
            <w:shd w:val="clear" w:color="auto" w:fill="auto"/>
            <w:noWrap/>
            <w:vAlign w:val="center"/>
          </w:tcPr>
          <w:p w14:paraId="28CAC7D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5199968C">
            <w:pPr>
              <w:spacing w:line="240" w:lineRule="auto"/>
              <w:jc w:val="center"/>
              <w:rPr>
                <w:rFonts w:eastAsia="Times New Roman"/>
                <w:color w:val="000000"/>
                <w:sz w:val="16"/>
                <w:szCs w:val="16"/>
              </w:rPr>
            </w:pPr>
            <w:r>
              <w:rPr>
                <w:rFonts w:eastAsia="Times New Roman"/>
                <w:color w:val="000000"/>
                <w:sz w:val="16"/>
                <w:szCs w:val="16"/>
              </w:rPr>
              <w:t>13.680</w:t>
            </w:r>
          </w:p>
        </w:tc>
        <w:tc>
          <w:tcPr>
            <w:tcW w:w="965" w:type="dxa"/>
            <w:shd w:val="clear" w:color="auto" w:fill="auto"/>
            <w:noWrap/>
            <w:vAlign w:val="bottom"/>
          </w:tcPr>
          <w:p w14:paraId="7455D9B4">
            <w:pPr>
              <w:spacing w:line="240" w:lineRule="auto"/>
              <w:jc w:val="center"/>
              <w:rPr>
                <w:rFonts w:eastAsia="Times New Roman"/>
                <w:color w:val="000000"/>
                <w:sz w:val="16"/>
                <w:szCs w:val="16"/>
              </w:rPr>
            </w:pPr>
            <w:r>
              <w:rPr>
                <w:rFonts w:eastAsia="Times New Roman"/>
                <w:color w:val="000000"/>
                <w:sz w:val="16"/>
                <w:szCs w:val="16"/>
              </w:rPr>
              <w:t xml:space="preserve"> R$        2,33 </w:t>
            </w:r>
          </w:p>
        </w:tc>
        <w:tc>
          <w:tcPr>
            <w:tcW w:w="1452" w:type="dxa"/>
            <w:shd w:val="clear" w:color="auto" w:fill="auto"/>
            <w:noWrap/>
            <w:vAlign w:val="bottom"/>
          </w:tcPr>
          <w:p w14:paraId="7CD23BA2">
            <w:pPr>
              <w:spacing w:line="240" w:lineRule="auto"/>
              <w:jc w:val="center"/>
              <w:rPr>
                <w:rFonts w:eastAsia="Times New Roman"/>
                <w:color w:val="000000"/>
                <w:sz w:val="16"/>
                <w:szCs w:val="16"/>
              </w:rPr>
            </w:pPr>
            <w:r>
              <w:rPr>
                <w:rFonts w:eastAsia="Times New Roman"/>
                <w:color w:val="000000"/>
                <w:sz w:val="16"/>
                <w:szCs w:val="16"/>
              </w:rPr>
              <w:t xml:space="preserve"> R$          31.874,40 </w:t>
            </w:r>
          </w:p>
        </w:tc>
      </w:tr>
      <w:tr w14:paraId="2220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4B742EC">
            <w:pPr>
              <w:spacing w:line="240" w:lineRule="auto"/>
              <w:jc w:val="center"/>
              <w:rPr>
                <w:rFonts w:eastAsia="Times New Roman"/>
                <w:color w:val="000000"/>
                <w:sz w:val="16"/>
                <w:szCs w:val="16"/>
              </w:rPr>
            </w:pPr>
            <w:r>
              <w:rPr>
                <w:rFonts w:eastAsia="Times New Roman"/>
                <w:color w:val="000000"/>
                <w:sz w:val="16"/>
                <w:szCs w:val="16"/>
              </w:rPr>
              <w:t>155</w:t>
            </w:r>
          </w:p>
        </w:tc>
        <w:tc>
          <w:tcPr>
            <w:tcW w:w="5392" w:type="dxa"/>
            <w:shd w:val="clear" w:color="000000" w:fill="FFFFFF"/>
            <w:vAlign w:val="center"/>
          </w:tcPr>
          <w:p w14:paraId="17F5FC03">
            <w:pPr>
              <w:spacing w:line="240" w:lineRule="auto"/>
              <w:rPr>
                <w:rFonts w:eastAsia="Times New Roman"/>
                <w:color w:val="000000"/>
                <w:sz w:val="16"/>
                <w:szCs w:val="16"/>
              </w:rPr>
            </w:pPr>
            <w:r>
              <w:rPr>
                <w:rFonts w:eastAsia="Times New Roman"/>
                <w:color w:val="000000"/>
                <w:sz w:val="16"/>
                <w:szCs w:val="16"/>
              </w:rPr>
              <w:t xml:space="preserve">HALOPERIDOL SOLUÇÃO ORAL 2 MG/ML </w:t>
            </w:r>
          </w:p>
        </w:tc>
        <w:tc>
          <w:tcPr>
            <w:tcW w:w="816" w:type="dxa"/>
            <w:shd w:val="clear" w:color="auto" w:fill="auto"/>
            <w:noWrap/>
            <w:vAlign w:val="bottom"/>
          </w:tcPr>
          <w:p w14:paraId="76190B2D">
            <w:pPr>
              <w:spacing w:line="240" w:lineRule="auto"/>
              <w:jc w:val="center"/>
              <w:rPr>
                <w:rFonts w:eastAsia="Times New Roman"/>
                <w:b/>
                <w:bCs/>
                <w:color w:val="495057"/>
                <w:sz w:val="16"/>
                <w:szCs w:val="16"/>
              </w:rPr>
            </w:pPr>
            <w:r>
              <w:rPr>
                <w:rFonts w:eastAsia="Times New Roman"/>
                <w:b/>
                <w:bCs/>
                <w:color w:val="495057"/>
                <w:sz w:val="16"/>
                <w:szCs w:val="16"/>
              </w:rPr>
              <w:t>292195</w:t>
            </w:r>
          </w:p>
        </w:tc>
        <w:tc>
          <w:tcPr>
            <w:tcW w:w="1198" w:type="dxa"/>
            <w:shd w:val="clear" w:color="auto" w:fill="auto"/>
            <w:noWrap/>
            <w:vAlign w:val="center"/>
          </w:tcPr>
          <w:p w14:paraId="0A4FB8A1">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6698112D">
            <w:pPr>
              <w:spacing w:line="240" w:lineRule="auto"/>
              <w:jc w:val="center"/>
              <w:rPr>
                <w:rFonts w:eastAsia="Times New Roman"/>
                <w:color w:val="000000"/>
                <w:sz w:val="16"/>
                <w:szCs w:val="16"/>
              </w:rPr>
            </w:pPr>
            <w:r>
              <w:rPr>
                <w:rFonts w:eastAsia="Times New Roman"/>
                <w:color w:val="000000"/>
                <w:sz w:val="16"/>
                <w:szCs w:val="16"/>
              </w:rPr>
              <w:t>317</w:t>
            </w:r>
          </w:p>
        </w:tc>
        <w:tc>
          <w:tcPr>
            <w:tcW w:w="965" w:type="dxa"/>
            <w:shd w:val="clear" w:color="auto" w:fill="auto"/>
            <w:noWrap/>
            <w:vAlign w:val="bottom"/>
          </w:tcPr>
          <w:p w14:paraId="0E127C56">
            <w:pPr>
              <w:spacing w:line="240" w:lineRule="auto"/>
              <w:jc w:val="center"/>
              <w:rPr>
                <w:rFonts w:eastAsia="Times New Roman"/>
                <w:color w:val="000000"/>
                <w:sz w:val="16"/>
                <w:szCs w:val="16"/>
              </w:rPr>
            </w:pPr>
            <w:r>
              <w:rPr>
                <w:rFonts w:eastAsia="Times New Roman"/>
                <w:color w:val="000000"/>
                <w:sz w:val="16"/>
                <w:szCs w:val="16"/>
              </w:rPr>
              <w:t xml:space="preserve"> R$        3,30 </w:t>
            </w:r>
          </w:p>
        </w:tc>
        <w:tc>
          <w:tcPr>
            <w:tcW w:w="1452" w:type="dxa"/>
            <w:shd w:val="clear" w:color="auto" w:fill="auto"/>
            <w:noWrap/>
            <w:vAlign w:val="bottom"/>
          </w:tcPr>
          <w:p w14:paraId="7239C320">
            <w:pPr>
              <w:spacing w:line="240" w:lineRule="auto"/>
              <w:jc w:val="center"/>
              <w:rPr>
                <w:rFonts w:eastAsia="Times New Roman"/>
                <w:color w:val="000000"/>
                <w:sz w:val="16"/>
                <w:szCs w:val="16"/>
              </w:rPr>
            </w:pPr>
            <w:r>
              <w:rPr>
                <w:rFonts w:eastAsia="Times New Roman"/>
                <w:color w:val="000000"/>
                <w:sz w:val="16"/>
                <w:szCs w:val="16"/>
              </w:rPr>
              <w:t xml:space="preserve"> R$            1.045,44 </w:t>
            </w:r>
          </w:p>
        </w:tc>
      </w:tr>
      <w:tr w14:paraId="619A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6D65062">
            <w:pPr>
              <w:spacing w:line="240" w:lineRule="auto"/>
              <w:jc w:val="center"/>
              <w:rPr>
                <w:rFonts w:eastAsia="Times New Roman"/>
                <w:color w:val="000000"/>
                <w:sz w:val="16"/>
                <w:szCs w:val="16"/>
              </w:rPr>
            </w:pPr>
            <w:r>
              <w:rPr>
                <w:rFonts w:eastAsia="Times New Roman"/>
                <w:color w:val="000000"/>
                <w:sz w:val="16"/>
                <w:szCs w:val="16"/>
              </w:rPr>
              <w:t>156</w:t>
            </w:r>
          </w:p>
        </w:tc>
        <w:tc>
          <w:tcPr>
            <w:tcW w:w="5392" w:type="dxa"/>
            <w:shd w:val="clear" w:color="000000" w:fill="FFFFFF"/>
            <w:vAlign w:val="bottom"/>
          </w:tcPr>
          <w:p w14:paraId="59221AAC">
            <w:pPr>
              <w:spacing w:line="240" w:lineRule="auto"/>
              <w:rPr>
                <w:rFonts w:eastAsia="Times New Roman"/>
                <w:color w:val="000000"/>
                <w:sz w:val="16"/>
                <w:szCs w:val="16"/>
              </w:rPr>
            </w:pPr>
            <w:r>
              <w:rPr>
                <w:rFonts w:eastAsia="Times New Roman"/>
                <w:color w:val="000000"/>
                <w:sz w:val="16"/>
                <w:szCs w:val="16"/>
              </w:rPr>
              <w:t>HIDROCLOROTIAZIDA COMPRIMIDO 25MG</w:t>
            </w:r>
          </w:p>
        </w:tc>
        <w:tc>
          <w:tcPr>
            <w:tcW w:w="816" w:type="dxa"/>
            <w:shd w:val="clear" w:color="auto" w:fill="auto"/>
            <w:noWrap/>
            <w:vAlign w:val="center"/>
          </w:tcPr>
          <w:p w14:paraId="57F60C38">
            <w:pPr>
              <w:spacing w:line="240" w:lineRule="auto"/>
              <w:jc w:val="center"/>
              <w:rPr>
                <w:rFonts w:eastAsia="Times New Roman"/>
                <w:sz w:val="16"/>
                <w:szCs w:val="16"/>
              </w:rPr>
            </w:pPr>
            <w:r>
              <w:rPr>
                <w:rFonts w:eastAsia="Times New Roman"/>
                <w:sz w:val="16"/>
                <w:szCs w:val="16"/>
              </w:rPr>
              <w:t>267674</w:t>
            </w:r>
          </w:p>
        </w:tc>
        <w:tc>
          <w:tcPr>
            <w:tcW w:w="1198" w:type="dxa"/>
            <w:shd w:val="clear" w:color="000000" w:fill="FFFFFF"/>
            <w:noWrap/>
            <w:vAlign w:val="center"/>
          </w:tcPr>
          <w:p w14:paraId="2AB9962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15977567">
            <w:pPr>
              <w:spacing w:line="240" w:lineRule="auto"/>
              <w:jc w:val="center"/>
              <w:rPr>
                <w:rFonts w:eastAsia="Times New Roman"/>
                <w:color w:val="000000"/>
                <w:sz w:val="16"/>
                <w:szCs w:val="16"/>
              </w:rPr>
            </w:pPr>
            <w:r>
              <w:rPr>
                <w:rFonts w:eastAsia="Times New Roman"/>
                <w:color w:val="000000"/>
                <w:sz w:val="16"/>
                <w:szCs w:val="16"/>
              </w:rPr>
              <w:t>17250</w:t>
            </w:r>
          </w:p>
        </w:tc>
        <w:tc>
          <w:tcPr>
            <w:tcW w:w="965" w:type="dxa"/>
            <w:shd w:val="clear" w:color="000000" w:fill="FFFFFF"/>
            <w:noWrap/>
            <w:vAlign w:val="center"/>
          </w:tcPr>
          <w:p w14:paraId="245AA3BF">
            <w:pPr>
              <w:spacing w:line="240" w:lineRule="auto"/>
              <w:jc w:val="center"/>
              <w:rPr>
                <w:rFonts w:eastAsia="Times New Roman"/>
                <w:color w:val="000000"/>
                <w:sz w:val="16"/>
                <w:szCs w:val="16"/>
              </w:rPr>
            </w:pPr>
            <w:r>
              <w:rPr>
                <w:rFonts w:eastAsia="Times New Roman"/>
                <w:color w:val="000000"/>
                <w:sz w:val="16"/>
                <w:szCs w:val="16"/>
              </w:rPr>
              <w:t>R$ 0,03</w:t>
            </w:r>
          </w:p>
        </w:tc>
        <w:tc>
          <w:tcPr>
            <w:tcW w:w="1452" w:type="dxa"/>
            <w:shd w:val="clear" w:color="000000" w:fill="FFFFFF"/>
            <w:noWrap/>
            <w:vAlign w:val="center"/>
          </w:tcPr>
          <w:p w14:paraId="0A31AF9A">
            <w:pPr>
              <w:spacing w:line="240" w:lineRule="auto"/>
              <w:jc w:val="center"/>
              <w:rPr>
                <w:rFonts w:eastAsia="Times New Roman"/>
                <w:color w:val="000000"/>
                <w:sz w:val="16"/>
                <w:szCs w:val="16"/>
              </w:rPr>
            </w:pPr>
            <w:r>
              <w:rPr>
                <w:rFonts w:eastAsia="Times New Roman"/>
                <w:color w:val="000000"/>
                <w:sz w:val="16"/>
                <w:szCs w:val="16"/>
              </w:rPr>
              <w:t>R$ 517,50</w:t>
            </w:r>
          </w:p>
        </w:tc>
      </w:tr>
      <w:tr w14:paraId="705E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C785EB5">
            <w:pPr>
              <w:spacing w:line="240" w:lineRule="auto"/>
              <w:jc w:val="center"/>
              <w:rPr>
                <w:rFonts w:eastAsia="Times New Roman"/>
                <w:color w:val="000000"/>
                <w:sz w:val="16"/>
                <w:szCs w:val="16"/>
              </w:rPr>
            </w:pPr>
            <w:r>
              <w:rPr>
                <w:rFonts w:eastAsia="Times New Roman"/>
                <w:color w:val="000000"/>
                <w:sz w:val="16"/>
                <w:szCs w:val="16"/>
              </w:rPr>
              <w:t>157</w:t>
            </w:r>
          </w:p>
        </w:tc>
        <w:tc>
          <w:tcPr>
            <w:tcW w:w="5392" w:type="dxa"/>
            <w:shd w:val="clear" w:color="000000" w:fill="FFFFFF"/>
            <w:vAlign w:val="center"/>
          </w:tcPr>
          <w:p w14:paraId="0C00CEDC">
            <w:pPr>
              <w:spacing w:line="240" w:lineRule="auto"/>
              <w:rPr>
                <w:rFonts w:eastAsia="Times New Roman"/>
                <w:color w:val="000000"/>
                <w:sz w:val="16"/>
                <w:szCs w:val="16"/>
              </w:rPr>
            </w:pPr>
            <w:r>
              <w:rPr>
                <w:rFonts w:eastAsia="Times New Roman"/>
                <w:color w:val="000000"/>
                <w:sz w:val="16"/>
                <w:szCs w:val="16"/>
              </w:rPr>
              <w:t xml:space="preserve">HIDRÓXIDO DE ALUMINIO SUSPENSÃO ORAL 61,5 MG/ML </w:t>
            </w:r>
          </w:p>
        </w:tc>
        <w:tc>
          <w:tcPr>
            <w:tcW w:w="816" w:type="dxa"/>
            <w:shd w:val="clear" w:color="auto" w:fill="auto"/>
            <w:noWrap/>
            <w:vAlign w:val="bottom"/>
          </w:tcPr>
          <w:p w14:paraId="69134449">
            <w:pPr>
              <w:spacing w:line="240" w:lineRule="auto"/>
              <w:jc w:val="center"/>
              <w:rPr>
                <w:rFonts w:eastAsia="Times New Roman"/>
                <w:b/>
                <w:bCs/>
                <w:color w:val="495057"/>
                <w:sz w:val="16"/>
                <w:szCs w:val="16"/>
              </w:rPr>
            </w:pPr>
            <w:r>
              <w:rPr>
                <w:rFonts w:eastAsia="Times New Roman"/>
                <w:b/>
                <w:bCs/>
                <w:color w:val="495057"/>
                <w:sz w:val="16"/>
                <w:szCs w:val="16"/>
              </w:rPr>
              <w:t>267270</w:t>
            </w:r>
          </w:p>
        </w:tc>
        <w:tc>
          <w:tcPr>
            <w:tcW w:w="1198" w:type="dxa"/>
            <w:shd w:val="clear" w:color="auto" w:fill="auto"/>
            <w:noWrap/>
            <w:vAlign w:val="center"/>
          </w:tcPr>
          <w:p w14:paraId="08A2558B">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33678224">
            <w:pPr>
              <w:spacing w:line="240" w:lineRule="auto"/>
              <w:jc w:val="center"/>
              <w:rPr>
                <w:rFonts w:eastAsia="Times New Roman"/>
                <w:color w:val="000000"/>
                <w:sz w:val="16"/>
                <w:szCs w:val="16"/>
              </w:rPr>
            </w:pPr>
            <w:r>
              <w:rPr>
                <w:rFonts w:eastAsia="Times New Roman"/>
                <w:color w:val="000000"/>
                <w:sz w:val="16"/>
                <w:szCs w:val="16"/>
              </w:rPr>
              <w:t>1.613</w:t>
            </w:r>
          </w:p>
        </w:tc>
        <w:tc>
          <w:tcPr>
            <w:tcW w:w="965" w:type="dxa"/>
            <w:shd w:val="clear" w:color="auto" w:fill="auto"/>
            <w:noWrap/>
            <w:vAlign w:val="bottom"/>
          </w:tcPr>
          <w:p w14:paraId="2B07B95E">
            <w:pPr>
              <w:spacing w:line="240" w:lineRule="auto"/>
              <w:jc w:val="center"/>
              <w:rPr>
                <w:rFonts w:eastAsia="Times New Roman"/>
                <w:color w:val="000000"/>
                <w:sz w:val="16"/>
                <w:szCs w:val="16"/>
              </w:rPr>
            </w:pPr>
            <w:r>
              <w:rPr>
                <w:rFonts w:eastAsia="Times New Roman"/>
                <w:color w:val="000000"/>
                <w:sz w:val="16"/>
                <w:szCs w:val="16"/>
              </w:rPr>
              <w:t xml:space="preserve"> R$        2,75 </w:t>
            </w:r>
          </w:p>
        </w:tc>
        <w:tc>
          <w:tcPr>
            <w:tcW w:w="1452" w:type="dxa"/>
            <w:shd w:val="clear" w:color="auto" w:fill="auto"/>
            <w:noWrap/>
            <w:vAlign w:val="bottom"/>
          </w:tcPr>
          <w:p w14:paraId="22954D20">
            <w:pPr>
              <w:spacing w:line="240" w:lineRule="auto"/>
              <w:jc w:val="center"/>
              <w:rPr>
                <w:rFonts w:eastAsia="Times New Roman"/>
                <w:color w:val="000000"/>
                <w:sz w:val="16"/>
                <w:szCs w:val="16"/>
              </w:rPr>
            </w:pPr>
            <w:r>
              <w:rPr>
                <w:rFonts w:eastAsia="Times New Roman"/>
                <w:color w:val="000000"/>
                <w:sz w:val="16"/>
                <w:szCs w:val="16"/>
              </w:rPr>
              <w:t xml:space="preserve"> R$            4.435,20 </w:t>
            </w:r>
          </w:p>
        </w:tc>
      </w:tr>
      <w:tr w14:paraId="1686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4581DE6">
            <w:pPr>
              <w:spacing w:line="240" w:lineRule="auto"/>
              <w:jc w:val="center"/>
              <w:rPr>
                <w:rFonts w:eastAsia="Times New Roman"/>
                <w:color w:val="000000"/>
                <w:sz w:val="16"/>
                <w:szCs w:val="16"/>
              </w:rPr>
            </w:pPr>
            <w:r>
              <w:rPr>
                <w:rFonts w:eastAsia="Times New Roman"/>
                <w:color w:val="000000"/>
                <w:sz w:val="16"/>
                <w:szCs w:val="16"/>
              </w:rPr>
              <w:t>158</w:t>
            </w:r>
          </w:p>
        </w:tc>
        <w:tc>
          <w:tcPr>
            <w:tcW w:w="5392" w:type="dxa"/>
            <w:shd w:val="clear" w:color="000000" w:fill="FFFFFF"/>
            <w:vAlign w:val="bottom"/>
          </w:tcPr>
          <w:p w14:paraId="68E093EB">
            <w:pPr>
              <w:spacing w:line="240" w:lineRule="auto"/>
              <w:rPr>
                <w:rFonts w:eastAsia="Times New Roman"/>
                <w:color w:val="000000"/>
                <w:sz w:val="16"/>
                <w:szCs w:val="16"/>
              </w:rPr>
            </w:pPr>
            <w:r>
              <w:rPr>
                <w:rFonts w:eastAsia="Times New Roman"/>
                <w:color w:val="000000"/>
                <w:sz w:val="16"/>
                <w:szCs w:val="16"/>
              </w:rPr>
              <w:t>HIDROCORTISONA PÓ P/SOLUÇÃO INJETÁVEL 500MG</w:t>
            </w:r>
          </w:p>
        </w:tc>
        <w:tc>
          <w:tcPr>
            <w:tcW w:w="816" w:type="dxa"/>
            <w:shd w:val="clear" w:color="auto" w:fill="auto"/>
            <w:noWrap/>
            <w:vAlign w:val="center"/>
          </w:tcPr>
          <w:p w14:paraId="14906A5D">
            <w:pPr>
              <w:spacing w:line="240" w:lineRule="auto"/>
              <w:jc w:val="center"/>
              <w:rPr>
                <w:rFonts w:eastAsia="Times New Roman"/>
                <w:sz w:val="16"/>
                <w:szCs w:val="16"/>
              </w:rPr>
            </w:pPr>
            <w:r>
              <w:rPr>
                <w:rFonts w:eastAsia="Times New Roman"/>
                <w:sz w:val="16"/>
                <w:szCs w:val="16"/>
              </w:rPr>
              <w:t>270219</w:t>
            </w:r>
          </w:p>
        </w:tc>
        <w:tc>
          <w:tcPr>
            <w:tcW w:w="1198" w:type="dxa"/>
            <w:shd w:val="clear" w:color="000000" w:fill="FFFFFF"/>
            <w:noWrap/>
            <w:vAlign w:val="center"/>
          </w:tcPr>
          <w:p w14:paraId="6F30F92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7BFBA13F">
            <w:pPr>
              <w:spacing w:line="240" w:lineRule="auto"/>
              <w:jc w:val="center"/>
              <w:rPr>
                <w:rFonts w:eastAsia="Times New Roman"/>
                <w:color w:val="000000"/>
                <w:sz w:val="16"/>
                <w:szCs w:val="16"/>
              </w:rPr>
            </w:pPr>
            <w:r>
              <w:rPr>
                <w:rFonts w:eastAsia="Times New Roman"/>
                <w:color w:val="000000"/>
                <w:sz w:val="16"/>
                <w:szCs w:val="16"/>
              </w:rPr>
              <w:t>2750</w:t>
            </w:r>
          </w:p>
        </w:tc>
        <w:tc>
          <w:tcPr>
            <w:tcW w:w="965" w:type="dxa"/>
            <w:shd w:val="clear" w:color="000000" w:fill="FFFFFF"/>
            <w:noWrap/>
            <w:vAlign w:val="center"/>
          </w:tcPr>
          <w:p w14:paraId="12E3F6E0">
            <w:pPr>
              <w:spacing w:line="240" w:lineRule="auto"/>
              <w:jc w:val="center"/>
              <w:rPr>
                <w:rFonts w:eastAsia="Times New Roman"/>
                <w:color w:val="000000"/>
                <w:sz w:val="16"/>
                <w:szCs w:val="16"/>
              </w:rPr>
            </w:pPr>
            <w:r>
              <w:rPr>
                <w:rFonts w:eastAsia="Times New Roman"/>
                <w:color w:val="000000"/>
                <w:sz w:val="16"/>
                <w:szCs w:val="16"/>
              </w:rPr>
              <w:t>R$ 6,38</w:t>
            </w:r>
          </w:p>
        </w:tc>
        <w:tc>
          <w:tcPr>
            <w:tcW w:w="1452" w:type="dxa"/>
            <w:shd w:val="clear" w:color="000000" w:fill="FFFFFF"/>
            <w:noWrap/>
            <w:vAlign w:val="center"/>
          </w:tcPr>
          <w:p w14:paraId="535D2D62">
            <w:pPr>
              <w:spacing w:line="240" w:lineRule="auto"/>
              <w:jc w:val="center"/>
              <w:rPr>
                <w:rFonts w:eastAsia="Times New Roman"/>
                <w:color w:val="000000"/>
                <w:sz w:val="16"/>
                <w:szCs w:val="16"/>
              </w:rPr>
            </w:pPr>
            <w:r>
              <w:rPr>
                <w:rFonts w:eastAsia="Times New Roman"/>
                <w:color w:val="000000"/>
                <w:sz w:val="16"/>
                <w:szCs w:val="16"/>
              </w:rPr>
              <w:t>R$ 17.545,00</w:t>
            </w:r>
          </w:p>
        </w:tc>
      </w:tr>
      <w:tr w14:paraId="3EAB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A712FB9">
            <w:pPr>
              <w:spacing w:line="240" w:lineRule="auto"/>
              <w:jc w:val="center"/>
              <w:rPr>
                <w:rFonts w:eastAsia="Times New Roman"/>
                <w:color w:val="000000"/>
                <w:sz w:val="16"/>
                <w:szCs w:val="16"/>
              </w:rPr>
            </w:pPr>
            <w:r>
              <w:rPr>
                <w:rFonts w:eastAsia="Times New Roman"/>
                <w:color w:val="000000"/>
                <w:sz w:val="16"/>
                <w:szCs w:val="16"/>
              </w:rPr>
              <w:t>159</w:t>
            </w:r>
          </w:p>
        </w:tc>
        <w:tc>
          <w:tcPr>
            <w:tcW w:w="5392" w:type="dxa"/>
            <w:shd w:val="clear" w:color="000000" w:fill="FFFFFF"/>
            <w:vAlign w:val="bottom"/>
          </w:tcPr>
          <w:p w14:paraId="4055E8F6">
            <w:pPr>
              <w:spacing w:line="240" w:lineRule="auto"/>
              <w:rPr>
                <w:rFonts w:eastAsia="Times New Roman"/>
                <w:color w:val="000000"/>
                <w:sz w:val="16"/>
                <w:szCs w:val="16"/>
              </w:rPr>
            </w:pPr>
            <w:r>
              <w:rPr>
                <w:rFonts w:eastAsia="Times New Roman"/>
                <w:color w:val="000000"/>
                <w:sz w:val="16"/>
                <w:szCs w:val="16"/>
              </w:rPr>
              <w:t>HIDROCORTISONA PÓ P/SOLUÇÃO INJETÁVEL 100 MG</w:t>
            </w:r>
          </w:p>
        </w:tc>
        <w:tc>
          <w:tcPr>
            <w:tcW w:w="816" w:type="dxa"/>
            <w:shd w:val="clear" w:color="auto" w:fill="auto"/>
            <w:noWrap/>
            <w:vAlign w:val="center"/>
          </w:tcPr>
          <w:p w14:paraId="6B8EF55C">
            <w:pPr>
              <w:spacing w:line="240" w:lineRule="auto"/>
              <w:jc w:val="center"/>
              <w:rPr>
                <w:rFonts w:eastAsia="Times New Roman"/>
                <w:sz w:val="16"/>
                <w:szCs w:val="16"/>
              </w:rPr>
            </w:pPr>
            <w:r>
              <w:rPr>
                <w:rFonts w:eastAsia="Times New Roman"/>
                <w:sz w:val="16"/>
                <w:szCs w:val="16"/>
              </w:rPr>
              <w:t>342135</w:t>
            </w:r>
          </w:p>
        </w:tc>
        <w:tc>
          <w:tcPr>
            <w:tcW w:w="1198" w:type="dxa"/>
            <w:shd w:val="clear" w:color="000000" w:fill="FFFFFF"/>
            <w:noWrap/>
            <w:vAlign w:val="center"/>
          </w:tcPr>
          <w:p w14:paraId="5022F96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3C6432A2">
            <w:pPr>
              <w:spacing w:line="240" w:lineRule="auto"/>
              <w:jc w:val="center"/>
              <w:rPr>
                <w:rFonts w:eastAsia="Times New Roman"/>
                <w:color w:val="000000"/>
                <w:sz w:val="16"/>
                <w:szCs w:val="16"/>
              </w:rPr>
            </w:pPr>
            <w:r>
              <w:rPr>
                <w:rFonts w:eastAsia="Times New Roman"/>
                <w:color w:val="000000"/>
                <w:sz w:val="16"/>
                <w:szCs w:val="16"/>
              </w:rPr>
              <w:t>1875</w:t>
            </w:r>
          </w:p>
        </w:tc>
        <w:tc>
          <w:tcPr>
            <w:tcW w:w="965" w:type="dxa"/>
            <w:shd w:val="clear" w:color="000000" w:fill="FFFFFF"/>
            <w:noWrap/>
            <w:vAlign w:val="center"/>
          </w:tcPr>
          <w:p w14:paraId="3EC90BDB">
            <w:pPr>
              <w:spacing w:line="240" w:lineRule="auto"/>
              <w:jc w:val="center"/>
              <w:rPr>
                <w:rFonts w:eastAsia="Times New Roman"/>
                <w:color w:val="000000"/>
                <w:sz w:val="16"/>
                <w:szCs w:val="16"/>
              </w:rPr>
            </w:pPr>
            <w:r>
              <w:rPr>
                <w:rFonts w:eastAsia="Times New Roman"/>
                <w:color w:val="000000"/>
                <w:sz w:val="16"/>
                <w:szCs w:val="16"/>
              </w:rPr>
              <w:t>R$ 3,16</w:t>
            </w:r>
          </w:p>
        </w:tc>
        <w:tc>
          <w:tcPr>
            <w:tcW w:w="1452" w:type="dxa"/>
            <w:shd w:val="clear" w:color="000000" w:fill="FFFFFF"/>
            <w:noWrap/>
            <w:vAlign w:val="center"/>
          </w:tcPr>
          <w:p w14:paraId="6438B3D9">
            <w:pPr>
              <w:spacing w:line="240" w:lineRule="auto"/>
              <w:jc w:val="center"/>
              <w:rPr>
                <w:rFonts w:eastAsia="Times New Roman"/>
                <w:color w:val="000000"/>
                <w:sz w:val="16"/>
                <w:szCs w:val="16"/>
              </w:rPr>
            </w:pPr>
            <w:r>
              <w:rPr>
                <w:rFonts w:eastAsia="Times New Roman"/>
                <w:color w:val="000000"/>
                <w:sz w:val="16"/>
                <w:szCs w:val="16"/>
              </w:rPr>
              <w:t>R$ 5.925,00</w:t>
            </w:r>
          </w:p>
        </w:tc>
      </w:tr>
      <w:tr w14:paraId="3A58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8414D62">
            <w:pPr>
              <w:spacing w:line="240" w:lineRule="auto"/>
              <w:jc w:val="center"/>
              <w:rPr>
                <w:rFonts w:eastAsia="Times New Roman"/>
                <w:color w:val="000000"/>
                <w:sz w:val="16"/>
                <w:szCs w:val="16"/>
              </w:rPr>
            </w:pPr>
            <w:r>
              <w:rPr>
                <w:rFonts w:eastAsia="Times New Roman"/>
                <w:color w:val="000000"/>
                <w:sz w:val="16"/>
                <w:szCs w:val="16"/>
              </w:rPr>
              <w:t>160</w:t>
            </w:r>
          </w:p>
        </w:tc>
        <w:tc>
          <w:tcPr>
            <w:tcW w:w="5392" w:type="dxa"/>
            <w:shd w:val="clear" w:color="000000" w:fill="FFFFFF"/>
            <w:vAlign w:val="bottom"/>
          </w:tcPr>
          <w:p w14:paraId="56DAB7DD">
            <w:pPr>
              <w:spacing w:line="240" w:lineRule="auto"/>
              <w:rPr>
                <w:rFonts w:eastAsia="Times New Roman"/>
                <w:color w:val="000000"/>
                <w:sz w:val="16"/>
                <w:szCs w:val="16"/>
              </w:rPr>
            </w:pPr>
            <w:r>
              <w:rPr>
                <w:rFonts w:eastAsia="Times New Roman"/>
                <w:color w:val="000000"/>
                <w:sz w:val="16"/>
                <w:szCs w:val="16"/>
              </w:rPr>
              <w:t>Heparina sódica sub cutânea 5.000ui/Ml</w:t>
            </w:r>
          </w:p>
        </w:tc>
        <w:tc>
          <w:tcPr>
            <w:tcW w:w="816" w:type="dxa"/>
            <w:shd w:val="clear" w:color="auto" w:fill="auto"/>
            <w:noWrap/>
            <w:vAlign w:val="center"/>
          </w:tcPr>
          <w:p w14:paraId="559CCE06">
            <w:pPr>
              <w:spacing w:line="240" w:lineRule="auto"/>
              <w:jc w:val="center"/>
              <w:rPr>
                <w:rFonts w:eastAsia="Times New Roman"/>
                <w:sz w:val="16"/>
                <w:szCs w:val="16"/>
              </w:rPr>
            </w:pPr>
            <w:r>
              <w:rPr>
                <w:rFonts w:eastAsia="Times New Roman"/>
                <w:sz w:val="16"/>
                <w:szCs w:val="16"/>
              </w:rPr>
              <w:t>272796</w:t>
            </w:r>
          </w:p>
        </w:tc>
        <w:tc>
          <w:tcPr>
            <w:tcW w:w="1198" w:type="dxa"/>
            <w:shd w:val="clear" w:color="000000" w:fill="FFFFFF"/>
            <w:noWrap/>
            <w:vAlign w:val="center"/>
          </w:tcPr>
          <w:p w14:paraId="027D463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164AEE90">
            <w:pPr>
              <w:spacing w:line="240" w:lineRule="auto"/>
              <w:jc w:val="center"/>
              <w:rPr>
                <w:rFonts w:eastAsia="Times New Roman"/>
                <w:color w:val="000000"/>
                <w:sz w:val="16"/>
                <w:szCs w:val="16"/>
              </w:rPr>
            </w:pPr>
            <w:r>
              <w:rPr>
                <w:rFonts w:eastAsia="Times New Roman"/>
                <w:color w:val="000000"/>
                <w:sz w:val="16"/>
                <w:szCs w:val="16"/>
              </w:rPr>
              <w:t>200</w:t>
            </w:r>
          </w:p>
        </w:tc>
        <w:tc>
          <w:tcPr>
            <w:tcW w:w="965" w:type="dxa"/>
            <w:shd w:val="clear" w:color="000000" w:fill="FFFFFF"/>
            <w:noWrap/>
            <w:vAlign w:val="center"/>
          </w:tcPr>
          <w:p w14:paraId="0B3167D9">
            <w:pPr>
              <w:spacing w:line="240" w:lineRule="auto"/>
              <w:jc w:val="center"/>
              <w:rPr>
                <w:rFonts w:eastAsia="Times New Roman"/>
                <w:color w:val="000000"/>
                <w:sz w:val="16"/>
                <w:szCs w:val="16"/>
              </w:rPr>
            </w:pPr>
            <w:r>
              <w:rPr>
                <w:rFonts w:eastAsia="Times New Roman"/>
                <w:color w:val="000000"/>
                <w:sz w:val="16"/>
                <w:szCs w:val="16"/>
              </w:rPr>
              <w:t>R$ 5,54</w:t>
            </w:r>
          </w:p>
        </w:tc>
        <w:tc>
          <w:tcPr>
            <w:tcW w:w="1452" w:type="dxa"/>
            <w:shd w:val="clear" w:color="000000" w:fill="FFFFFF"/>
            <w:noWrap/>
            <w:vAlign w:val="center"/>
          </w:tcPr>
          <w:p w14:paraId="794868B0">
            <w:pPr>
              <w:spacing w:line="240" w:lineRule="auto"/>
              <w:jc w:val="center"/>
              <w:rPr>
                <w:rFonts w:eastAsia="Times New Roman"/>
                <w:color w:val="000000"/>
                <w:sz w:val="16"/>
                <w:szCs w:val="16"/>
              </w:rPr>
            </w:pPr>
            <w:r>
              <w:rPr>
                <w:rFonts w:eastAsia="Times New Roman"/>
                <w:color w:val="000000"/>
                <w:sz w:val="16"/>
                <w:szCs w:val="16"/>
              </w:rPr>
              <w:t>R$ 1.108,00</w:t>
            </w:r>
          </w:p>
        </w:tc>
      </w:tr>
      <w:tr w14:paraId="2E62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D8CA191">
            <w:pPr>
              <w:spacing w:line="240" w:lineRule="auto"/>
              <w:jc w:val="center"/>
              <w:rPr>
                <w:rFonts w:eastAsia="Times New Roman"/>
                <w:color w:val="000000"/>
                <w:sz w:val="16"/>
                <w:szCs w:val="16"/>
              </w:rPr>
            </w:pPr>
            <w:r>
              <w:rPr>
                <w:rFonts w:eastAsia="Times New Roman"/>
                <w:color w:val="000000"/>
                <w:sz w:val="16"/>
                <w:szCs w:val="16"/>
              </w:rPr>
              <w:t>161</w:t>
            </w:r>
          </w:p>
        </w:tc>
        <w:tc>
          <w:tcPr>
            <w:tcW w:w="5392" w:type="dxa"/>
            <w:shd w:val="clear" w:color="000000" w:fill="FFFFFF"/>
            <w:vAlign w:val="bottom"/>
          </w:tcPr>
          <w:p w14:paraId="6DE16A51">
            <w:pPr>
              <w:spacing w:line="240" w:lineRule="auto"/>
              <w:rPr>
                <w:rFonts w:eastAsia="Times New Roman"/>
                <w:color w:val="000000"/>
                <w:sz w:val="16"/>
                <w:szCs w:val="16"/>
              </w:rPr>
            </w:pPr>
            <w:r>
              <w:rPr>
                <w:rFonts w:eastAsia="Times New Roman"/>
                <w:color w:val="000000"/>
                <w:sz w:val="16"/>
                <w:szCs w:val="16"/>
              </w:rPr>
              <w:t>Hidralazina de 20 mg / ml  sol. Injet. De 1 ml</w:t>
            </w:r>
          </w:p>
        </w:tc>
        <w:tc>
          <w:tcPr>
            <w:tcW w:w="816" w:type="dxa"/>
            <w:shd w:val="clear" w:color="auto" w:fill="auto"/>
            <w:noWrap/>
            <w:vAlign w:val="center"/>
          </w:tcPr>
          <w:p w14:paraId="223C187D">
            <w:pPr>
              <w:spacing w:line="240" w:lineRule="auto"/>
              <w:jc w:val="center"/>
              <w:rPr>
                <w:rFonts w:eastAsia="Times New Roman"/>
                <w:sz w:val="16"/>
                <w:szCs w:val="16"/>
              </w:rPr>
            </w:pPr>
            <w:r>
              <w:rPr>
                <w:rFonts w:eastAsia="Times New Roman"/>
                <w:sz w:val="16"/>
                <w:szCs w:val="16"/>
              </w:rPr>
              <w:t>268115</w:t>
            </w:r>
          </w:p>
        </w:tc>
        <w:tc>
          <w:tcPr>
            <w:tcW w:w="1198" w:type="dxa"/>
            <w:shd w:val="clear" w:color="000000" w:fill="FFFFFF"/>
            <w:noWrap/>
            <w:vAlign w:val="center"/>
          </w:tcPr>
          <w:p w14:paraId="4A40674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79F35937">
            <w:pPr>
              <w:spacing w:line="240" w:lineRule="auto"/>
              <w:jc w:val="center"/>
              <w:rPr>
                <w:rFonts w:eastAsia="Times New Roman"/>
                <w:color w:val="000000"/>
                <w:sz w:val="16"/>
                <w:szCs w:val="16"/>
              </w:rPr>
            </w:pPr>
            <w:r>
              <w:rPr>
                <w:rFonts w:eastAsia="Times New Roman"/>
                <w:color w:val="000000"/>
                <w:sz w:val="16"/>
                <w:szCs w:val="16"/>
              </w:rPr>
              <w:t>525</w:t>
            </w:r>
          </w:p>
        </w:tc>
        <w:tc>
          <w:tcPr>
            <w:tcW w:w="965" w:type="dxa"/>
            <w:shd w:val="clear" w:color="000000" w:fill="FFFFFF"/>
            <w:noWrap/>
            <w:vAlign w:val="center"/>
          </w:tcPr>
          <w:p w14:paraId="3B7F0588">
            <w:pPr>
              <w:spacing w:line="240" w:lineRule="auto"/>
              <w:jc w:val="center"/>
              <w:rPr>
                <w:rFonts w:eastAsia="Times New Roman"/>
                <w:color w:val="000000"/>
                <w:sz w:val="16"/>
                <w:szCs w:val="16"/>
              </w:rPr>
            </w:pPr>
            <w:r>
              <w:rPr>
                <w:rFonts w:eastAsia="Times New Roman"/>
                <w:color w:val="000000"/>
                <w:sz w:val="16"/>
                <w:szCs w:val="16"/>
              </w:rPr>
              <w:t>R$ 5,97</w:t>
            </w:r>
          </w:p>
        </w:tc>
        <w:tc>
          <w:tcPr>
            <w:tcW w:w="1452" w:type="dxa"/>
            <w:shd w:val="clear" w:color="000000" w:fill="FFFFFF"/>
            <w:noWrap/>
            <w:vAlign w:val="center"/>
          </w:tcPr>
          <w:p w14:paraId="142EE950">
            <w:pPr>
              <w:spacing w:line="240" w:lineRule="auto"/>
              <w:jc w:val="center"/>
              <w:rPr>
                <w:rFonts w:eastAsia="Times New Roman"/>
                <w:color w:val="000000"/>
                <w:sz w:val="16"/>
                <w:szCs w:val="16"/>
              </w:rPr>
            </w:pPr>
            <w:r>
              <w:rPr>
                <w:rFonts w:eastAsia="Times New Roman"/>
                <w:color w:val="000000"/>
                <w:sz w:val="16"/>
                <w:szCs w:val="16"/>
              </w:rPr>
              <w:t>R$ 3.134,25</w:t>
            </w:r>
          </w:p>
        </w:tc>
      </w:tr>
      <w:tr w14:paraId="4A5C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BB967AC">
            <w:pPr>
              <w:spacing w:line="240" w:lineRule="auto"/>
              <w:jc w:val="center"/>
              <w:rPr>
                <w:rFonts w:eastAsia="Times New Roman"/>
                <w:color w:val="000000"/>
                <w:sz w:val="16"/>
                <w:szCs w:val="16"/>
              </w:rPr>
            </w:pPr>
            <w:r>
              <w:rPr>
                <w:rFonts w:eastAsia="Times New Roman"/>
                <w:color w:val="000000"/>
                <w:sz w:val="16"/>
                <w:szCs w:val="16"/>
              </w:rPr>
              <w:t>162</w:t>
            </w:r>
          </w:p>
        </w:tc>
        <w:tc>
          <w:tcPr>
            <w:tcW w:w="5392" w:type="dxa"/>
            <w:shd w:val="clear" w:color="000000" w:fill="FFFFFF"/>
            <w:vAlign w:val="bottom"/>
          </w:tcPr>
          <w:p w14:paraId="61290A56">
            <w:pPr>
              <w:spacing w:line="240" w:lineRule="auto"/>
              <w:rPr>
                <w:rFonts w:eastAsia="Times New Roman"/>
                <w:color w:val="000000"/>
                <w:sz w:val="16"/>
                <w:szCs w:val="16"/>
              </w:rPr>
            </w:pPr>
            <w:r>
              <w:rPr>
                <w:rFonts w:eastAsia="Times New Roman"/>
                <w:color w:val="000000"/>
                <w:sz w:val="16"/>
                <w:szCs w:val="16"/>
              </w:rPr>
              <w:t>HIDROGEL COM ALGINATO 85G</w:t>
            </w:r>
          </w:p>
        </w:tc>
        <w:tc>
          <w:tcPr>
            <w:tcW w:w="816" w:type="dxa"/>
            <w:shd w:val="clear" w:color="auto" w:fill="auto"/>
            <w:noWrap/>
            <w:vAlign w:val="center"/>
          </w:tcPr>
          <w:p w14:paraId="2AAD0ED0">
            <w:pPr>
              <w:spacing w:line="240" w:lineRule="auto"/>
              <w:jc w:val="center"/>
              <w:rPr>
                <w:rFonts w:eastAsia="Times New Roman"/>
                <w:sz w:val="16"/>
                <w:szCs w:val="16"/>
              </w:rPr>
            </w:pPr>
            <w:r>
              <w:rPr>
                <w:rFonts w:eastAsia="Times New Roman"/>
                <w:sz w:val="16"/>
                <w:szCs w:val="16"/>
              </w:rPr>
              <w:t>484922</w:t>
            </w:r>
          </w:p>
        </w:tc>
        <w:tc>
          <w:tcPr>
            <w:tcW w:w="1198" w:type="dxa"/>
            <w:shd w:val="clear" w:color="000000" w:fill="FFFFFF"/>
            <w:noWrap/>
            <w:vAlign w:val="center"/>
          </w:tcPr>
          <w:p w14:paraId="43E779B8">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shd w:val="clear" w:color="000000" w:fill="FFFFFF"/>
            <w:noWrap/>
            <w:vAlign w:val="center"/>
          </w:tcPr>
          <w:p w14:paraId="4E2EF344">
            <w:pPr>
              <w:spacing w:line="240" w:lineRule="auto"/>
              <w:jc w:val="center"/>
              <w:rPr>
                <w:rFonts w:eastAsia="Times New Roman"/>
                <w:color w:val="000000"/>
                <w:sz w:val="16"/>
                <w:szCs w:val="16"/>
              </w:rPr>
            </w:pPr>
            <w:r>
              <w:rPr>
                <w:rFonts w:eastAsia="Times New Roman"/>
                <w:color w:val="000000"/>
                <w:sz w:val="16"/>
                <w:szCs w:val="16"/>
              </w:rPr>
              <w:t>10</w:t>
            </w:r>
          </w:p>
        </w:tc>
        <w:tc>
          <w:tcPr>
            <w:tcW w:w="965" w:type="dxa"/>
            <w:shd w:val="clear" w:color="000000" w:fill="FFFFFF"/>
            <w:noWrap/>
            <w:vAlign w:val="center"/>
          </w:tcPr>
          <w:p w14:paraId="5CFC7EDB">
            <w:pPr>
              <w:spacing w:line="240" w:lineRule="auto"/>
              <w:jc w:val="center"/>
              <w:rPr>
                <w:rFonts w:eastAsia="Times New Roman"/>
                <w:color w:val="000000"/>
                <w:sz w:val="16"/>
                <w:szCs w:val="16"/>
              </w:rPr>
            </w:pPr>
            <w:r>
              <w:rPr>
                <w:rFonts w:eastAsia="Times New Roman"/>
                <w:color w:val="000000"/>
                <w:sz w:val="16"/>
                <w:szCs w:val="16"/>
              </w:rPr>
              <w:t>R$ 17,03</w:t>
            </w:r>
          </w:p>
        </w:tc>
        <w:tc>
          <w:tcPr>
            <w:tcW w:w="1452" w:type="dxa"/>
            <w:shd w:val="clear" w:color="000000" w:fill="FFFFFF"/>
            <w:noWrap/>
            <w:vAlign w:val="center"/>
          </w:tcPr>
          <w:p w14:paraId="4E650A86">
            <w:pPr>
              <w:spacing w:line="240" w:lineRule="auto"/>
              <w:jc w:val="center"/>
              <w:rPr>
                <w:rFonts w:eastAsia="Times New Roman"/>
                <w:color w:val="000000"/>
                <w:sz w:val="16"/>
                <w:szCs w:val="16"/>
              </w:rPr>
            </w:pPr>
            <w:r>
              <w:rPr>
                <w:rFonts w:eastAsia="Times New Roman"/>
                <w:color w:val="000000"/>
                <w:sz w:val="16"/>
                <w:szCs w:val="16"/>
              </w:rPr>
              <w:t>R$ 170,30</w:t>
            </w:r>
          </w:p>
        </w:tc>
      </w:tr>
      <w:tr w14:paraId="50FA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D826601">
            <w:pPr>
              <w:spacing w:line="240" w:lineRule="auto"/>
              <w:jc w:val="center"/>
              <w:rPr>
                <w:rFonts w:eastAsia="Times New Roman"/>
                <w:color w:val="000000"/>
                <w:sz w:val="16"/>
                <w:szCs w:val="16"/>
              </w:rPr>
            </w:pPr>
            <w:r>
              <w:rPr>
                <w:rFonts w:eastAsia="Times New Roman"/>
                <w:color w:val="000000"/>
                <w:sz w:val="16"/>
                <w:szCs w:val="16"/>
              </w:rPr>
              <w:t>163</w:t>
            </w:r>
          </w:p>
        </w:tc>
        <w:tc>
          <w:tcPr>
            <w:tcW w:w="5392" w:type="dxa"/>
            <w:shd w:val="clear" w:color="000000" w:fill="FFFFFF"/>
            <w:vAlign w:val="bottom"/>
          </w:tcPr>
          <w:p w14:paraId="7001CFE2">
            <w:pPr>
              <w:spacing w:line="240" w:lineRule="auto"/>
              <w:rPr>
                <w:rFonts w:eastAsia="Times New Roman"/>
                <w:color w:val="000000"/>
                <w:sz w:val="16"/>
                <w:szCs w:val="16"/>
              </w:rPr>
            </w:pPr>
            <w:r>
              <w:rPr>
                <w:rFonts w:eastAsia="Times New Roman"/>
                <w:color w:val="000000"/>
                <w:sz w:val="16"/>
                <w:szCs w:val="16"/>
              </w:rPr>
              <w:t>HIDROGEL COM AGE 30G</w:t>
            </w:r>
          </w:p>
        </w:tc>
        <w:tc>
          <w:tcPr>
            <w:tcW w:w="816" w:type="dxa"/>
            <w:shd w:val="clear" w:color="000000" w:fill="FFFFFF"/>
            <w:noWrap/>
            <w:vAlign w:val="center"/>
          </w:tcPr>
          <w:p w14:paraId="7EFF34F2">
            <w:pPr>
              <w:spacing w:line="240" w:lineRule="auto"/>
              <w:jc w:val="center"/>
              <w:rPr>
                <w:rFonts w:eastAsia="Times New Roman"/>
                <w:sz w:val="16"/>
                <w:szCs w:val="16"/>
              </w:rPr>
            </w:pPr>
            <w:r>
              <w:rPr>
                <w:rFonts w:eastAsia="Times New Roman"/>
                <w:sz w:val="16"/>
                <w:szCs w:val="16"/>
              </w:rPr>
              <w:t>484924</w:t>
            </w:r>
          </w:p>
        </w:tc>
        <w:tc>
          <w:tcPr>
            <w:tcW w:w="1198" w:type="dxa"/>
            <w:shd w:val="clear" w:color="000000" w:fill="FFFFFF"/>
            <w:noWrap/>
            <w:vAlign w:val="center"/>
          </w:tcPr>
          <w:p w14:paraId="1CC89F3A">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shd w:val="clear" w:color="000000" w:fill="FFFFFF"/>
            <w:noWrap/>
            <w:vAlign w:val="center"/>
          </w:tcPr>
          <w:p w14:paraId="76BD96C2">
            <w:pPr>
              <w:spacing w:line="240" w:lineRule="auto"/>
              <w:jc w:val="center"/>
              <w:rPr>
                <w:rFonts w:eastAsia="Times New Roman"/>
                <w:color w:val="000000"/>
                <w:sz w:val="16"/>
                <w:szCs w:val="16"/>
              </w:rPr>
            </w:pPr>
            <w:r>
              <w:rPr>
                <w:rFonts w:eastAsia="Times New Roman"/>
                <w:color w:val="000000"/>
                <w:sz w:val="16"/>
                <w:szCs w:val="16"/>
              </w:rPr>
              <w:t>10</w:t>
            </w:r>
          </w:p>
        </w:tc>
        <w:tc>
          <w:tcPr>
            <w:tcW w:w="965" w:type="dxa"/>
            <w:shd w:val="clear" w:color="000000" w:fill="FFFFFF"/>
            <w:noWrap/>
            <w:vAlign w:val="center"/>
          </w:tcPr>
          <w:p w14:paraId="2EE95393">
            <w:pPr>
              <w:spacing w:line="240" w:lineRule="auto"/>
              <w:jc w:val="center"/>
              <w:rPr>
                <w:rFonts w:eastAsia="Times New Roman"/>
                <w:color w:val="000000"/>
                <w:sz w:val="16"/>
                <w:szCs w:val="16"/>
              </w:rPr>
            </w:pPr>
            <w:r>
              <w:rPr>
                <w:rFonts w:eastAsia="Times New Roman"/>
                <w:color w:val="000000"/>
                <w:sz w:val="16"/>
                <w:szCs w:val="16"/>
              </w:rPr>
              <w:t>R$ 24,28</w:t>
            </w:r>
          </w:p>
        </w:tc>
        <w:tc>
          <w:tcPr>
            <w:tcW w:w="1452" w:type="dxa"/>
            <w:shd w:val="clear" w:color="000000" w:fill="FFFFFF"/>
            <w:noWrap/>
            <w:vAlign w:val="center"/>
          </w:tcPr>
          <w:p w14:paraId="6E12C2CA">
            <w:pPr>
              <w:spacing w:line="240" w:lineRule="auto"/>
              <w:jc w:val="center"/>
              <w:rPr>
                <w:rFonts w:eastAsia="Times New Roman"/>
                <w:color w:val="000000"/>
                <w:sz w:val="16"/>
                <w:szCs w:val="16"/>
              </w:rPr>
            </w:pPr>
            <w:r>
              <w:rPr>
                <w:rFonts w:eastAsia="Times New Roman"/>
                <w:color w:val="000000"/>
                <w:sz w:val="16"/>
                <w:szCs w:val="16"/>
              </w:rPr>
              <w:t>R$ 242,80</w:t>
            </w:r>
          </w:p>
        </w:tc>
      </w:tr>
      <w:tr w14:paraId="3717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5963613">
            <w:pPr>
              <w:spacing w:line="240" w:lineRule="auto"/>
              <w:jc w:val="center"/>
              <w:rPr>
                <w:rFonts w:eastAsia="Times New Roman"/>
                <w:color w:val="000000"/>
                <w:sz w:val="16"/>
                <w:szCs w:val="16"/>
              </w:rPr>
            </w:pPr>
            <w:r>
              <w:rPr>
                <w:rFonts w:eastAsia="Times New Roman"/>
                <w:color w:val="000000"/>
                <w:sz w:val="16"/>
                <w:szCs w:val="16"/>
              </w:rPr>
              <w:t>164</w:t>
            </w:r>
          </w:p>
        </w:tc>
        <w:tc>
          <w:tcPr>
            <w:tcW w:w="5392" w:type="dxa"/>
            <w:shd w:val="clear" w:color="000000" w:fill="FFFFFF"/>
            <w:vAlign w:val="bottom"/>
          </w:tcPr>
          <w:p w14:paraId="659254D2">
            <w:pPr>
              <w:spacing w:line="240" w:lineRule="auto"/>
              <w:rPr>
                <w:rFonts w:eastAsia="Times New Roman"/>
                <w:color w:val="000000"/>
                <w:sz w:val="16"/>
                <w:szCs w:val="16"/>
              </w:rPr>
            </w:pPr>
            <w:r>
              <w:rPr>
                <w:rFonts w:eastAsia="Times New Roman"/>
                <w:color w:val="000000"/>
                <w:sz w:val="16"/>
                <w:szCs w:val="16"/>
              </w:rPr>
              <w:t xml:space="preserve">IBUPROFENO COMPRIMIDO 600 MG </w:t>
            </w:r>
          </w:p>
        </w:tc>
        <w:tc>
          <w:tcPr>
            <w:tcW w:w="816" w:type="dxa"/>
            <w:shd w:val="clear" w:color="auto" w:fill="auto"/>
            <w:noWrap/>
            <w:vAlign w:val="center"/>
          </w:tcPr>
          <w:p w14:paraId="6C0A8A35">
            <w:pPr>
              <w:spacing w:line="240" w:lineRule="auto"/>
              <w:jc w:val="center"/>
              <w:rPr>
                <w:rFonts w:eastAsia="Times New Roman"/>
                <w:sz w:val="16"/>
                <w:szCs w:val="16"/>
              </w:rPr>
            </w:pPr>
            <w:r>
              <w:rPr>
                <w:rFonts w:eastAsia="Times New Roman"/>
                <w:sz w:val="16"/>
                <w:szCs w:val="16"/>
              </w:rPr>
              <w:t>267676</w:t>
            </w:r>
          </w:p>
        </w:tc>
        <w:tc>
          <w:tcPr>
            <w:tcW w:w="1198" w:type="dxa"/>
            <w:shd w:val="clear" w:color="000000" w:fill="FFFFFF"/>
            <w:noWrap/>
            <w:vAlign w:val="center"/>
          </w:tcPr>
          <w:p w14:paraId="45B6289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63C270FD">
            <w:pPr>
              <w:spacing w:line="240" w:lineRule="auto"/>
              <w:jc w:val="center"/>
              <w:rPr>
                <w:rFonts w:eastAsia="Times New Roman"/>
                <w:color w:val="000000"/>
                <w:sz w:val="16"/>
                <w:szCs w:val="16"/>
              </w:rPr>
            </w:pPr>
            <w:r>
              <w:rPr>
                <w:rFonts w:eastAsia="Times New Roman"/>
                <w:color w:val="000000"/>
                <w:sz w:val="16"/>
                <w:szCs w:val="16"/>
              </w:rPr>
              <w:t>6750</w:t>
            </w:r>
          </w:p>
        </w:tc>
        <w:tc>
          <w:tcPr>
            <w:tcW w:w="965" w:type="dxa"/>
            <w:shd w:val="clear" w:color="000000" w:fill="FFFFFF"/>
            <w:noWrap/>
            <w:vAlign w:val="center"/>
          </w:tcPr>
          <w:p w14:paraId="6C197526">
            <w:pPr>
              <w:spacing w:line="240" w:lineRule="auto"/>
              <w:jc w:val="center"/>
              <w:rPr>
                <w:rFonts w:eastAsia="Times New Roman"/>
                <w:color w:val="000000"/>
                <w:sz w:val="16"/>
                <w:szCs w:val="16"/>
              </w:rPr>
            </w:pPr>
            <w:r>
              <w:rPr>
                <w:rFonts w:eastAsia="Times New Roman"/>
                <w:color w:val="000000"/>
                <w:sz w:val="16"/>
                <w:szCs w:val="16"/>
              </w:rPr>
              <w:t>R$ 0,14</w:t>
            </w:r>
          </w:p>
        </w:tc>
        <w:tc>
          <w:tcPr>
            <w:tcW w:w="1452" w:type="dxa"/>
            <w:shd w:val="clear" w:color="000000" w:fill="FFFFFF"/>
            <w:noWrap/>
            <w:vAlign w:val="center"/>
          </w:tcPr>
          <w:p w14:paraId="17254F17">
            <w:pPr>
              <w:spacing w:line="240" w:lineRule="auto"/>
              <w:jc w:val="center"/>
              <w:rPr>
                <w:rFonts w:eastAsia="Times New Roman"/>
                <w:color w:val="000000"/>
                <w:sz w:val="16"/>
                <w:szCs w:val="16"/>
              </w:rPr>
            </w:pPr>
            <w:r>
              <w:rPr>
                <w:rFonts w:eastAsia="Times New Roman"/>
                <w:color w:val="000000"/>
                <w:sz w:val="16"/>
                <w:szCs w:val="16"/>
              </w:rPr>
              <w:t>R$ 945,00</w:t>
            </w:r>
          </w:p>
        </w:tc>
      </w:tr>
      <w:tr w14:paraId="1AD9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F4B0370">
            <w:pPr>
              <w:spacing w:line="240" w:lineRule="auto"/>
              <w:jc w:val="center"/>
              <w:rPr>
                <w:rFonts w:eastAsia="Times New Roman"/>
                <w:color w:val="000000"/>
                <w:sz w:val="16"/>
                <w:szCs w:val="16"/>
              </w:rPr>
            </w:pPr>
            <w:r>
              <w:rPr>
                <w:rFonts w:eastAsia="Times New Roman"/>
                <w:color w:val="000000"/>
                <w:sz w:val="16"/>
                <w:szCs w:val="16"/>
              </w:rPr>
              <w:t>165</w:t>
            </w:r>
          </w:p>
        </w:tc>
        <w:tc>
          <w:tcPr>
            <w:tcW w:w="5392" w:type="dxa"/>
            <w:shd w:val="clear" w:color="000000" w:fill="FFFFFF"/>
            <w:vAlign w:val="center"/>
          </w:tcPr>
          <w:p w14:paraId="4894738C">
            <w:pPr>
              <w:spacing w:line="240" w:lineRule="auto"/>
              <w:rPr>
                <w:rFonts w:eastAsia="Times New Roman"/>
                <w:color w:val="000000"/>
                <w:sz w:val="16"/>
                <w:szCs w:val="16"/>
              </w:rPr>
            </w:pPr>
            <w:r>
              <w:rPr>
                <w:rFonts w:eastAsia="Times New Roman"/>
                <w:color w:val="000000"/>
                <w:sz w:val="16"/>
                <w:szCs w:val="16"/>
              </w:rPr>
              <w:t>IBUPROFENO SOLUÇÃO ORAL 50 MG/ML - 30 ML</w:t>
            </w:r>
          </w:p>
        </w:tc>
        <w:tc>
          <w:tcPr>
            <w:tcW w:w="816" w:type="dxa"/>
            <w:shd w:val="clear" w:color="auto" w:fill="auto"/>
            <w:noWrap/>
            <w:vAlign w:val="bottom"/>
          </w:tcPr>
          <w:p w14:paraId="1733B013">
            <w:pPr>
              <w:spacing w:line="240" w:lineRule="auto"/>
              <w:jc w:val="center"/>
              <w:rPr>
                <w:rFonts w:eastAsia="Times New Roman"/>
                <w:b/>
                <w:bCs/>
                <w:color w:val="495057"/>
                <w:sz w:val="16"/>
                <w:szCs w:val="16"/>
              </w:rPr>
            </w:pPr>
            <w:r>
              <w:rPr>
                <w:rFonts w:eastAsia="Times New Roman"/>
                <w:b/>
                <w:bCs/>
                <w:color w:val="495057"/>
                <w:sz w:val="16"/>
                <w:szCs w:val="16"/>
              </w:rPr>
              <w:t>294643</w:t>
            </w:r>
          </w:p>
        </w:tc>
        <w:tc>
          <w:tcPr>
            <w:tcW w:w="1198" w:type="dxa"/>
            <w:shd w:val="clear" w:color="auto" w:fill="auto"/>
            <w:noWrap/>
            <w:vAlign w:val="center"/>
          </w:tcPr>
          <w:p w14:paraId="22AF84AE">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1AFD72C7">
            <w:pPr>
              <w:spacing w:line="240" w:lineRule="auto"/>
              <w:jc w:val="center"/>
              <w:rPr>
                <w:rFonts w:eastAsia="Times New Roman"/>
                <w:color w:val="000000"/>
                <w:sz w:val="16"/>
                <w:szCs w:val="16"/>
              </w:rPr>
            </w:pPr>
            <w:r>
              <w:rPr>
                <w:rFonts w:eastAsia="Times New Roman"/>
                <w:color w:val="000000"/>
                <w:sz w:val="16"/>
                <w:szCs w:val="16"/>
              </w:rPr>
              <w:t>1.584</w:t>
            </w:r>
          </w:p>
        </w:tc>
        <w:tc>
          <w:tcPr>
            <w:tcW w:w="965" w:type="dxa"/>
            <w:shd w:val="clear" w:color="auto" w:fill="auto"/>
            <w:noWrap/>
            <w:vAlign w:val="bottom"/>
          </w:tcPr>
          <w:p w14:paraId="2E369DE7">
            <w:pPr>
              <w:spacing w:line="240" w:lineRule="auto"/>
              <w:jc w:val="center"/>
              <w:rPr>
                <w:rFonts w:eastAsia="Times New Roman"/>
                <w:color w:val="000000"/>
                <w:sz w:val="16"/>
                <w:szCs w:val="16"/>
              </w:rPr>
            </w:pPr>
            <w:r>
              <w:rPr>
                <w:rFonts w:eastAsia="Times New Roman"/>
                <w:color w:val="000000"/>
                <w:sz w:val="16"/>
                <w:szCs w:val="16"/>
              </w:rPr>
              <w:t xml:space="preserve"> R$        3,12 </w:t>
            </w:r>
          </w:p>
        </w:tc>
        <w:tc>
          <w:tcPr>
            <w:tcW w:w="1452" w:type="dxa"/>
            <w:shd w:val="clear" w:color="auto" w:fill="auto"/>
            <w:noWrap/>
            <w:vAlign w:val="bottom"/>
          </w:tcPr>
          <w:p w14:paraId="4C77C717">
            <w:pPr>
              <w:spacing w:line="240" w:lineRule="auto"/>
              <w:jc w:val="center"/>
              <w:rPr>
                <w:rFonts w:eastAsia="Times New Roman"/>
                <w:color w:val="000000"/>
                <w:sz w:val="16"/>
                <w:szCs w:val="16"/>
              </w:rPr>
            </w:pPr>
            <w:r>
              <w:rPr>
                <w:rFonts w:eastAsia="Times New Roman"/>
                <w:color w:val="000000"/>
                <w:sz w:val="16"/>
                <w:szCs w:val="16"/>
              </w:rPr>
              <w:t xml:space="preserve"> R$            4.942,08 </w:t>
            </w:r>
          </w:p>
        </w:tc>
      </w:tr>
      <w:tr w14:paraId="2B9D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D03A201">
            <w:pPr>
              <w:spacing w:line="240" w:lineRule="auto"/>
              <w:jc w:val="center"/>
              <w:rPr>
                <w:rFonts w:eastAsia="Times New Roman"/>
                <w:color w:val="000000"/>
                <w:sz w:val="16"/>
                <w:szCs w:val="16"/>
              </w:rPr>
            </w:pPr>
            <w:r>
              <w:rPr>
                <w:rFonts w:eastAsia="Times New Roman"/>
                <w:color w:val="000000"/>
                <w:sz w:val="16"/>
                <w:szCs w:val="16"/>
              </w:rPr>
              <w:t>166</w:t>
            </w:r>
          </w:p>
        </w:tc>
        <w:tc>
          <w:tcPr>
            <w:tcW w:w="5392" w:type="dxa"/>
            <w:shd w:val="clear" w:color="000000" w:fill="FFFFFF"/>
            <w:vAlign w:val="bottom"/>
          </w:tcPr>
          <w:p w14:paraId="751DD3BF">
            <w:pPr>
              <w:spacing w:line="240" w:lineRule="auto"/>
              <w:rPr>
                <w:rFonts w:eastAsia="Times New Roman"/>
                <w:color w:val="000000"/>
                <w:sz w:val="16"/>
                <w:szCs w:val="16"/>
              </w:rPr>
            </w:pPr>
            <w:r>
              <w:rPr>
                <w:rFonts w:eastAsia="Times New Roman"/>
                <w:color w:val="000000"/>
                <w:sz w:val="16"/>
                <w:szCs w:val="16"/>
              </w:rPr>
              <w:t>Insulina nph sol. Inj. 100 ui/ml - 10 ml</w:t>
            </w:r>
          </w:p>
        </w:tc>
        <w:tc>
          <w:tcPr>
            <w:tcW w:w="816" w:type="dxa"/>
            <w:shd w:val="clear" w:color="000000" w:fill="FFFFFF"/>
            <w:vAlign w:val="center"/>
          </w:tcPr>
          <w:p w14:paraId="0419C0AE">
            <w:pPr>
              <w:spacing w:line="240" w:lineRule="auto"/>
              <w:jc w:val="center"/>
              <w:rPr>
                <w:rFonts w:eastAsia="Times New Roman"/>
                <w:sz w:val="16"/>
                <w:szCs w:val="16"/>
              </w:rPr>
            </w:pPr>
            <w:r>
              <w:rPr>
                <w:rFonts w:eastAsia="Times New Roman"/>
                <w:sz w:val="16"/>
                <w:szCs w:val="16"/>
              </w:rPr>
              <w:t>442012</w:t>
            </w:r>
          </w:p>
        </w:tc>
        <w:tc>
          <w:tcPr>
            <w:tcW w:w="1198" w:type="dxa"/>
            <w:shd w:val="clear" w:color="000000" w:fill="FFFFFF"/>
            <w:noWrap/>
            <w:vAlign w:val="center"/>
          </w:tcPr>
          <w:p w14:paraId="24D52364">
            <w:pPr>
              <w:spacing w:line="240" w:lineRule="auto"/>
              <w:jc w:val="center"/>
              <w:rPr>
                <w:rFonts w:eastAsia="Times New Roman"/>
                <w:color w:val="000000"/>
                <w:sz w:val="16"/>
                <w:szCs w:val="16"/>
              </w:rPr>
            </w:pPr>
            <w:r>
              <w:rPr>
                <w:rFonts w:eastAsia="Times New Roman"/>
                <w:color w:val="000000"/>
                <w:sz w:val="16"/>
                <w:szCs w:val="16"/>
              </w:rPr>
              <w:t>Caneta</w:t>
            </w:r>
          </w:p>
        </w:tc>
        <w:tc>
          <w:tcPr>
            <w:tcW w:w="924" w:type="dxa"/>
            <w:shd w:val="clear" w:color="000000" w:fill="FFFFFF"/>
            <w:noWrap/>
            <w:vAlign w:val="center"/>
          </w:tcPr>
          <w:p w14:paraId="03243529">
            <w:pPr>
              <w:spacing w:line="240" w:lineRule="auto"/>
              <w:jc w:val="center"/>
              <w:rPr>
                <w:rFonts w:eastAsia="Times New Roman"/>
                <w:color w:val="000000"/>
                <w:sz w:val="16"/>
                <w:szCs w:val="16"/>
              </w:rPr>
            </w:pPr>
            <w:r>
              <w:rPr>
                <w:rFonts w:eastAsia="Times New Roman"/>
                <w:color w:val="000000"/>
                <w:sz w:val="16"/>
                <w:szCs w:val="16"/>
              </w:rPr>
              <w:t>450</w:t>
            </w:r>
          </w:p>
        </w:tc>
        <w:tc>
          <w:tcPr>
            <w:tcW w:w="965" w:type="dxa"/>
            <w:shd w:val="clear" w:color="000000" w:fill="FFFFFF"/>
            <w:noWrap/>
            <w:vAlign w:val="center"/>
          </w:tcPr>
          <w:p w14:paraId="4AA8504F">
            <w:pPr>
              <w:spacing w:line="240" w:lineRule="auto"/>
              <w:jc w:val="center"/>
              <w:rPr>
                <w:rFonts w:eastAsia="Times New Roman"/>
                <w:color w:val="000000"/>
                <w:sz w:val="16"/>
                <w:szCs w:val="16"/>
              </w:rPr>
            </w:pPr>
            <w:r>
              <w:rPr>
                <w:rFonts w:eastAsia="Times New Roman"/>
                <w:color w:val="000000"/>
                <w:sz w:val="16"/>
                <w:szCs w:val="16"/>
              </w:rPr>
              <w:t>R$ 47,27</w:t>
            </w:r>
          </w:p>
        </w:tc>
        <w:tc>
          <w:tcPr>
            <w:tcW w:w="1452" w:type="dxa"/>
            <w:shd w:val="clear" w:color="000000" w:fill="FFFFFF"/>
            <w:noWrap/>
            <w:vAlign w:val="center"/>
          </w:tcPr>
          <w:p w14:paraId="497D124D">
            <w:pPr>
              <w:spacing w:line="240" w:lineRule="auto"/>
              <w:jc w:val="center"/>
              <w:rPr>
                <w:rFonts w:eastAsia="Times New Roman"/>
                <w:color w:val="000000"/>
                <w:sz w:val="16"/>
                <w:szCs w:val="16"/>
              </w:rPr>
            </w:pPr>
            <w:r>
              <w:rPr>
                <w:rFonts w:eastAsia="Times New Roman"/>
                <w:color w:val="000000"/>
                <w:sz w:val="16"/>
                <w:szCs w:val="16"/>
              </w:rPr>
              <w:t>R$ 21.271,50</w:t>
            </w:r>
          </w:p>
        </w:tc>
      </w:tr>
      <w:tr w14:paraId="699C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6284AB5">
            <w:pPr>
              <w:spacing w:line="240" w:lineRule="auto"/>
              <w:jc w:val="center"/>
              <w:rPr>
                <w:rFonts w:eastAsia="Times New Roman"/>
                <w:color w:val="000000"/>
                <w:sz w:val="16"/>
                <w:szCs w:val="16"/>
              </w:rPr>
            </w:pPr>
            <w:r>
              <w:rPr>
                <w:rFonts w:eastAsia="Times New Roman"/>
                <w:color w:val="000000"/>
                <w:sz w:val="16"/>
                <w:szCs w:val="16"/>
              </w:rPr>
              <w:t>167</w:t>
            </w:r>
          </w:p>
        </w:tc>
        <w:tc>
          <w:tcPr>
            <w:tcW w:w="5392" w:type="dxa"/>
            <w:shd w:val="clear" w:color="000000" w:fill="FFFFFF"/>
            <w:vAlign w:val="bottom"/>
          </w:tcPr>
          <w:p w14:paraId="43F3E466">
            <w:pPr>
              <w:spacing w:line="240" w:lineRule="auto"/>
              <w:rPr>
                <w:rFonts w:eastAsia="Times New Roman"/>
                <w:color w:val="000000"/>
                <w:sz w:val="16"/>
                <w:szCs w:val="16"/>
              </w:rPr>
            </w:pPr>
            <w:r>
              <w:rPr>
                <w:rFonts w:eastAsia="Times New Roman"/>
                <w:color w:val="000000"/>
                <w:sz w:val="16"/>
                <w:szCs w:val="16"/>
              </w:rPr>
              <w:t>Insulina regular sol. Inj. 100 ui/ml - 10 ml</w:t>
            </w:r>
          </w:p>
        </w:tc>
        <w:tc>
          <w:tcPr>
            <w:tcW w:w="816" w:type="dxa"/>
            <w:shd w:val="clear" w:color="000000" w:fill="FFFFFF"/>
            <w:vAlign w:val="center"/>
          </w:tcPr>
          <w:p w14:paraId="6CA2E557">
            <w:pPr>
              <w:spacing w:line="240" w:lineRule="auto"/>
              <w:jc w:val="center"/>
              <w:rPr>
                <w:rFonts w:eastAsia="Times New Roman"/>
                <w:sz w:val="16"/>
                <w:szCs w:val="16"/>
              </w:rPr>
            </w:pPr>
            <w:r>
              <w:rPr>
                <w:rFonts w:eastAsia="Times New Roman"/>
                <w:sz w:val="16"/>
                <w:szCs w:val="16"/>
              </w:rPr>
              <w:t>442011</w:t>
            </w:r>
          </w:p>
        </w:tc>
        <w:tc>
          <w:tcPr>
            <w:tcW w:w="1198" w:type="dxa"/>
            <w:shd w:val="clear" w:color="000000" w:fill="FFFFFF"/>
            <w:noWrap/>
            <w:vAlign w:val="center"/>
          </w:tcPr>
          <w:p w14:paraId="1C7CC177">
            <w:pPr>
              <w:spacing w:line="240" w:lineRule="auto"/>
              <w:jc w:val="center"/>
              <w:rPr>
                <w:rFonts w:eastAsia="Times New Roman"/>
                <w:color w:val="000000"/>
                <w:sz w:val="16"/>
                <w:szCs w:val="16"/>
              </w:rPr>
            </w:pPr>
            <w:r>
              <w:rPr>
                <w:rFonts w:eastAsia="Times New Roman"/>
                <w:color w:val="000000"/>
                <w:sz w:val="16"/>
                <w:szCs w:val="16"/>
              </w:rPr>
              <w:t>Caneta</w:t>
            </w:r>
          </w:p>
        </w:tc>
        <w:tc>
          <w:tcPr>
            <w:tcW w:w="924" w:type="dxa"/>
            <w:shd w:val="clear" w:color="000000" w:fill="FFFFFF"/>
            <w:noWrap/>
            <w:vAlign w:val="center"/>
          </w:tcPr>
          <w:p w14:paraId="1402851E">
            <w:pPr>
              <w:spacing w:line="240" w:lineRule="auto"/>
              <w:jc w:val="center"/>
              <w:rPr>
                <w:rFonts w:eastAsia="Times New Roman"/>
                <w:color w:val="000000"/>
                <w:sz w:val="16"/>
                <w:szCs w:val="16"/>
              </w:rPr>
            </w:pPr>
            <w:r>
              <w:rPr>
                <w:rFonts w:eastAsia="Times New Roman"/>
                <w:color w:val="000000"/>
                <w:sz w:val="16"/>
                <w:szCs w:val="16"/>
              </w:rPr>
              <w:t>450</w:t>
            </w:r>
          </w:p>
        </w:tc>
        <w:tc>
          <w:tcPr>
            <w:tcW w:w="965" w:type="dxa"/>
            <w:shd w:val="clear" w:color="000000" w:fill="FFFFFF"/>
            <w:noWrap/>
            <w:vAlign w:val="center"/>
          </w:tcPr>
          <w:p w14:paraId="62F0C994">
            <w:pPr>
              <w:spacing w:line="240" w:lineRule="auto"/>
              <w:jc w:val="center"/>
              <w:rPr>
                <w:rFonts w:eastAsia="Times New Roman"/>
                <w:color w:val="000000"/>
                <w:sz w:val="16"/>
                <w:szCs w:val="16"/>
              </w:rPr>
            </w:pPr>
            <w:r>
              <w:rPr>
                <w:rFonts w:eastAsia="Times New Roman"/>
                <w:color w:val="000000"/>
                <w:sz w:val="16"/>
                <w:szCs w:val="16"/>
              </w:rPr>
              <w:t>R$ 48,91</w:t>
            </w:r>
          </w:p>
        </w:tc>
        <w:tc>
          <w:tcPr>
            <w:tcW w:w="1452" w:type="dxa"/>
            <w:shd w:val="clear" w:color="000000" w:fill="FFFFFF"/>
            <w:noWrap/>
            <w:vAlign w:val="center"/>
          </w:tcPr>
          <w:p w14:paraId="2600EEEC">
            <w:pPr>
              <w:spacing w:line="240" w:lineRule="auto"/>
              <w:jc w:val="center"/>
              <w:rPr>
                <w:rFonts w:eastAsia="Times New Roman"/>
                <w:color w:val="000000"/>
                <w:sz w:val="16"/>
                <w:szCs w:val="16"/>
              </w:rPr>
            </w:pPr>
            <w:r>
              <w:rPr>
                <w:rFonts w:eastAsia="Times New Roman"/>
                <w:color w:val="000000"/>
                <w:sz w:val="16"/>
                <w:szCs w:val="16"/>
              </w:rPr>
              <w:t>R$ 22.009,50</w:t>
            </w:r>
          </w:p>
        </w:tc>
      </w:tr>
      <w:tr w14:paraId="51EF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79D814B">
            <w:pPr>
              <w:spacing w:line="240" w:lineRule="auto"/>
              <w:jc w:val="center"/>
              <w:rPr>
                <w:rFonts w:eastAsia="Times New Roman"/>
                <w:color w:val="000000"/>
                <w:sz w:val="16"/>
                <w:szCs w:val="16"/>
              </w:rPr>
            </w:pPr>
            <w:r>
              <w:rPr>
                <w:rFonts w:eastAsia="Times New Roman"/>
                <w:color w:val="000000"/>
                <w:sz w:val="16"/>
                <w:szCs w:val="16"/>
              </w:rPr>
              <w:t>168</w:t>
            </w:r>
          </w:p>
        </w:tc>
        <w:tc>
          <w:tcPr>
            <w:tcW w:w="5392" w:type="dxa"/>
            <w:shd w:val="clear" w:color="000000" w:fill="FFFFFF"/>
            <w:vAlign w:val="bottom"/>
          </w:tcPr>
          <w:p w14:paraId="6A6694DC">
            <w:pPr>
              <w:spacing w:line="240" w:lineRule="auto"/>
              <w:rPr>
                <w:rFonts w:eastAsia="Times New Roman"/>
                <w:color w:val="000000"/>
                <w:sz w:val="16"/>
                <w:szCs w:val="16"/>
              </w:rPr>
            </w:pPr>
            <w:r>
              <w:rPr>
                <w:rFonts w:eastAsia="Times New Roman"/>
                <w:color w:val="000000"/>
                <w:sz w:val="16"/>
                <w:szCs w:val="16"/>
              </w:rPr>
              <w:t>Isossorbida sublingual 5mg  comp</w:t>
            </w:r>
          </w:p>
        </w:tc>
        <w:tc>
          <w:tcPr>
            <w:tcW w:w="816" w:type="dxa"/>
            <w:shd w:val="clear" w:color="auto" w:fill="auto"/>
            <w:noWrap/>
            <w:vAlign w:val="center"/>
          </w:tcPr>
          <w:p w14:paraId="55343764">
            <w:pPr>
              <w:spacing w:line="240" w:lineRule="auto"/>
              <w:jc w:val="center"/>
              <w:rPr>
                <w:rFonts w:eastAsia="Times New Roman"/>
                <w:sz w:val="16"/>
                <w:szCs w:val="16"/>
              </w:rPr>
            </w:pPr>
            <w:r>
              <w:rPr>
                <w:rFonts w:eastAsia="Times New Roman"/>
                <w:sz w:val="16"/>
                <w:szCs w:val="16"/>
              </w:rPr>
              <w:t>273395</w:t>
            </w:r>
          </w:p>
        </w:tc>
        <w:tc>
          <w:tcPr>
            <w:tcW w:w="1198" w:type="dxa"/>
            <w:shd w:val="clear" w:color="000000" w:fill="FFFFFF"/>
            <w:noWrap/>
            <w:vAlign w:val="center"/>
          </w:tcPr>
          <w:p w14:paraId="44A7A40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384377CD">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shd w:val="clear" w:color="000000" w:fill="FFFFFF"/>
            <w:noWrap/>
            <w:vAlign w:val="center"/>
          </w:tcPr>
          <w:p w14:paraId="0907E316">
            <w:pPr>
              <w:spacing w:line="240" w:lineRule="auto"/>
              <w:jc w:val="center"/>
              <w:rPr>
                <w:rFonts w:eastAsia="Times New Roman"/>
                <w:color w:val="000000"/>
                <w:sz w:val="16"/>
                <w:szCs w:val="16"/>
              </w:rPr>
            </w:pPr>
            <w:r>
              <w:rPr>
                <w:rFonts w:eastAsia="Times New Roman"/>
                <w:color w:val="000000"/>
                <w:sz w:val="16"/>
                <w:szCs w:val="16"/>
              </w:rPr>
              <w:t>R$ 0,39</w:t>
            </w:r>
          </w:p>
        </w:tc>
        <w:tc>
          <w:tcPr>
            <w:tcW w:w="1452" w:type="dxa"/>
            <w:shd w:val="clear" w:color="000000" w:fill="FFFFFF"/>
            <w:noWrap/>
            <w:vAlign w:val="center"/>
          </w:tcPr>
          <w:p w14:paraId="1F71B8F4">
            <w:pPr>
              <w:spacing w:line="240" w:lineRule="auto"/>
              <w:jc w:val="center"/>
              <w:rPr>
                <w:rFonts w:eastAsia="Times New Roman"/>
                <w:color w:val="000000"/>
                <w:sz w:val="16"/>
                <w:szCs w:val="16"/>
              </w:rPr>
            </w:pPr>
            <w:r>
              <w:rPr>
                <w:rFonts w:eastAsia="Times New Roman"/>
                <w:color w:val="000000"/>
                <w:sz w:val="16"/>
                <w:szCs w:val="16"/>
              </w:rPr>
              <w:t>R$ 487,50</w:t>
            </w:r>
          </w:p>
        </w:tc>
      </w:tr>
      <w:tr w14:paraId="31A4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DC3DED6">
            <w:pPr>
              <w:spacing w:line="240" w:lineRule="auto"/>
              <w:jc w:val="center"/>
              <w:rPr>
                <w:rFonts w:eastAsia="Times New Roman"/>
                <w:color w:val="000000"/>
                <w:sz w:val="16"/>
                <w:szCs w:val="16"/>
              </w:rPr>
            </w:pPr>
            <w:r>
              <w:rPr>
                <w:rFonts w:eastAsia="Times New Roman"/>
                <w:color w:val="000000"/>
                <w:sz w:val="16"/>
                <w:szCs w:val="16"/>
              </w:rPr>
              <w:t>169</w:t>
            </w:r>
          </w:p>
        </w:tc>
        <w:tc>
          <w:tcPr>
            <w:tcW w:w="5392" w:type="dxa"/>
            <w:shd w:val="clear" w:color="000000" w:fill="FFFFFF"/>
            <w:vAlign w:val="center"/>
          </w:tcPr>
          <w:p w14:paraId="58CA48F6">
            <w:pPr>
              <w:spacing w:line="240" w:lineRule="auto"/>
              <w:rPr>
                <w:rFonts w:eastAsia="Times New Roman"/>
                <w:color w:val="000000"/>
                <w:sz w:val="16"/>
                <w:szCs w:val="16"/>
              </w:rPr>
            </w:pPr>
            <w:r>
              <w:rPr>
                <w:rFonts w:eastAsia="Times New Roman"/>
                <w:color w:val="000000"/>
                <w:sz w:val="16"/>
                <w:szCs w:val="16"/>
              </w:rPr>
              <w:t xml:space="preserve">Ivermectina 6 MG </w:t>
            </w:r>
          </w:p>
        </w:tc>
        <w:tc>
          <w:tcPr>
            <w:tcW w:w="816" w:type="dxa"/>
            <w:shd w:val="clear" w:color="auto" w:fill="auto"/>
            <w:noWrap/>
            <w:vAlign w:val="bottom"/>
          </w:tcPr>
          <w:p w14:paraId="482DDD70">
            <w:pPr>
              <w:spacing w:line="240" w:lineRule="auto"/>
              <w:jc w:val="center"/>
              <w:rPr>
                <w:rFonts w:eastAsia="Times New Roman"/>
                <w:b/>
                <w:bCs/>
                <w:color w:val="495057"/>
                <w:sz w:val="16"/>
                <w:szCs w:val="16"/>
              </w:rPr>
            </w:pPr>
            <w:r>
              <w:rPr>
                <w:rFonts w:eastAsia="Times New Roman"/>
                <w:b/>
                <w:bCs/>
                <w:color w:val="495057"/>
                <w:sz w:val="16"/>
                <w:szCs w:val="16"/>
              </w:rPr>
              <w:t>376767</w:t>
            </w:r>
          </w:p>
        </w:tc>
        <w:tc>
          <w:tcPr>
            <w:tcW w:w="1198" w:type="dxa"/>
            <w:shd w:val="clear" w:color="auto" w:fill="auto"/>
            <w:noWrap/>
            <w:vAlign w:val="center"/>
          </w:tcPr>
          <w:p w14:paraId="5DD3E59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42E4B86F">
            <w:pPr>
              <w:spacing w:line="240" w:lineRule="auto"/>
              <w:jc w:val="center"/>
              <w:rPr>
                <w:rFonts w:eastAsia="Times New Roman"/>
                <w:color w:val="000000"/>
                <w:sz w:val="16"/>
                <w:szCs w:val="16"/>
              </w:rPr>
            </w:pPr>
            <w:r>
              <w:rPr>
                <w:rFonts w:eastAsia="Times New Roman"/>
                <w:color w:val="000000"/>
                <w:sz w:val="16"/>
                <w:szCs w:val="16"/>
              </w:rPr>
              <w:t>2.160</w:t>
            </w:r>
          </w:p>
        </w:tc>
        <w:tc>
          <w:tcPr>
            <w:tcW w:w="965" w:type="dxa"/>
            <w:shd w:val="clear" w:color="auto" w:fill="auto"/>
            <w:noWrap/>
            <w:vAlign w:val="bottom"/>
          </w:tcPr>
          <w:p w14:paraId="5C67BACD">
            <w:pPr>
              <w:spacing w:line="240" w:lineRule="auto"/>
              <w:jc w:val="center"/>
              <w:rPr>
                <w:rFonts w:eastAsia="Times New Roman"/>
                <w:color w:val="000000"/>
                <w:sz w:val="16"/>
                <w:szCs w:val="16"/>
              </w:rPr>
            </w:pPr>
            <w:r>
              <w:rPr>
                <w:rFonts w:eastAsia="Times New Roman"/>
                <w:color w:val="000000"/>
                <w:sz w:val="16"/>
                <w:szCs w:val="16"/>
              </w:rPr>
              <w:t xml:space="preserve"> R$        0,29 </w:t>
            </w:r>
          </w:p>
        </w:tc>
        <w:tc>
          <w:tcPr>
            <w:tcW w:w="1452" w:type="dxa"/>
            <w:shd w:val="clear" w:color="auto" w:fill="auto"/>
            <w:noWrap/>
            <w:vAlign w:val="bottom"/>
          </w:tcPr>
          <w:p w14:paraId="0F7B56E2">
            <w:pPr>
              <w:spacing w:line="240" w:lineRule="auto"/>
              <w:jc w:val="center"/>
              <w:rPr>
                <w:rFonts w:eastAsia="Times New Roman"/>
                <w:color w:val="000000"/>
                <w:sz w:val="16"/>
                <w:szCs w:val="16"/>
              </w:rPr>
            </w:pPr>
            <w:r>
              <w:rPr>
                <w:rFonts w:eastAsia="Times New Roman"/>
                <w:color w:val="000000"/>
                <w:sz w:val="16"/>
                <w:szCs w:val="16"/>
              </w:rPr>
              <w:t xml:space="preserve"> R$               626,40 </w:t>
            </w:r>
          </w:p>
        </w:tc>
      </w:tr>
      <w:tr w14:paraId="2827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A2C9225">
            <w:pPr>
              <w:spacing w:line="240" w:lineRule="auto"/>
              <w:jc w:val="center"/>
              <w:rPr>
                <w:rFonts w:eastAsia="Times New Roman"/>
                <w:color w:val="000000"/>
                <w:sz w:val="16"/>
                <w:szCs w:val="16"/>
              </w:rPr>
            </w:pPr>
            <w:r>
              <w:rPr>
                <w:rFonts w:eastAsia="Times New Roman"/>
                <w:color w:val="000000"/>
                <w:sz w:val="16"/>
                <w:szCs w:val="16"/>
              </w:rPr>
              <w:t>170</w:t>
            </w:r>
          </w:p>
        </w:tc>
        <w:tc>
          <w:tcPr>
            <w:tcW w:w="5392" w:type="dxa"/>
            <w:shd w:val="clear" w:color="000000" w:fill="FFFFFF"/>
            <w:vAlign w:val="bottom"/>
          </w:tcPr>
          <w:p w14:paraId="414A16D4">
            <w:pPr>
              <w:spacing w:line="240" w:lineRule="auto"/>
              <w:rPr>
                <w:rFonts w:eastAsia="Times New Roman"/>
                <w:color w:val="000000"/>
                <w:sz w:val="16"/>
                <w:szCs w:val="16"/>
              </w:rPr>
            </w:pPr>
            <w:r>
              <w:rPr>
                <w:rFonts w:eastAsia="Times New Roman"/>
                <w:color w:val="000000"/>
                <w:sz w:val="16"/>
                <w:szCs w:val="16"/>
              </w:rPr>
              <w:t xml:space="preserve">Levofloxacino 500 MG </w:t>
            </w:r>
          </w:p>
        </w:tc>
        <w:tc>
          <w:tcPr>
            <w:tcW w:w="816" w:type="dxa"/>
            <w:shd w:val="clear" w:color="auto" w:fill="auto"/>
            <w:noWrap/>
            <w:vAlign w:val="center"/>
          </w:tcPr>
          <w:p w14:paraId="6519CF2C">
            <w:pPr>
              <w:spacing w:line="240" w:lineRule="auto"/>
              <w:jc w:val="center"/>
              <w:rPr>
                <w:rFonts w:eastAsia="Times New Roman"/>
                <w:sz w:val="16"/>
                <w:szCs w:val="16"/>
              </w:rPr>
            </w:pPr>
            <w:r>
              <w:rPr>
                <w:rFonts w:eastAsia="Times New Roman"/>
                <w:sz w:val="16"/>
                <w:szCs w:val="16"/>
              </w:rPr>
              <w:t>305270</w:t>
            </w:r>
          </w:p>
        </w:tc>
        <w:tc>
          <w:tcPr>
            <w:tcW w:w="1198" w:type="dxa"/>
            <w:shd w:val="clear" w:color="000000" w:fill="FFFFFF"/>
            <w:noWrap/>
            <w:vAlign w:val="center"/>
          </w:tcPr>
          <w:p w14:paraId="0C5E24E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6FFBC3D5">
            <w:pPr>
              <w:spacing w:line="240" w:lineRule="auto"/>
              <w:jc w:val="center"/>
              <w:rPr>
                <w:rFonts w:eastAsia="Times New Roman"/>
                <w:color w:val="000000"/>
                <w:sz w:val="16"/>
                <w:szCs w:val="16"/>
              </w:rPr>
            </w:pPr>
            <w:r>
              <w:rPr>
                <w:rFonts w:eastAsia="Times New Roman"/>
                <w:color w:val="000000"/>
                <w:sz w:val="16"/>
                <w:szCs w:val="16"/>
              </w:rPr>
              <w:t>1013</w:t>
            </w:r>
          </w:p>
        </w:tc>
        <w:tc>
          <w:tcPr>
            <w:tcW w:w="965" w:type="dxa"/>
            <w:shd w:val="clear" w:color="000000" w:fill="FFFFFF"/>
            <w:noWrap/>
            <w:vAlign w:val="center"/>
          </w:tcPr>
          <w:p w14:paraId="6F3C75E5">
            <w:pPr>
              <w:spacing w:line="240" w:lineRule="auto"/>
              <w:jc w:val="center"/>
              <w:rPr>
                <w:rFonts w:eastAsia="Times New Roman"/>
                <w:color w:val="000000"/>
                <w:sz w:val="16"/>
                <w:szCs w:val="16"/>
              </w:rPr>
            </w:pPr>
            <w:r>
              <w:rPr>
                <w:rFonts w:eastAsia="Times New Roman"/>
                <w:color w:val="000000"/>
                <w:sz w:val="16"/>
                <w:szCs w:val="16"/>
              </w:rPr>
              <w:t>R$ 0,76</w:t>
            </w:r>
          </w:p>
        </w:tc>
        <w:tc>
          <w:tcPr>
            <w:tcW w:w="1452" w:type="dxa"/>
            <w:shd w:val="clear" w:color="000000" w:fill="FFFFFF"/>
            <w:noWrap/>
            <w:vAlign w:val="center"/>
          </w:tcPr>
          <w:p w14:paraId="38CCD2F7">
            <w:pPr>
              <w:spacing w:line="240" w:lineRule="auto"/>
              <w:jc w:val="center"/>
              <w:rPr>
                <w:rFonts w:eastAsia="Times New Roman"/>
                <w:color w:val="000000"/>
                <w:sz w:val="16"/>
                <w:szCs w:val="16"/>
              </w:rPr>
            </w:pPr>
            <w:r>
              <w:rPr>
                <w:rFonts w:eastAsia="Times New Roman"/>
                <w:color w:val="000000"/>
                <w:sz w:val="16"/>
                <w:szCs w:val="16"/>
              </w:rPr>
              <w:t>R$ 769,88</w:t>
            </w:r>
          </w:p>
        </w:tc>
      </w:tr>
      <w:tr w14:paraId="5785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3EEEED1">
            <w:pPr>
              <w:spacing w:line="240" w:lineRule="auto"/>
              <w:jc w:val="center"/>
              <w:rPr>
                <w:rFonts w:eastAsia="Times New Roman"/>
                <w:color w:val="000000"/>
                <w:sz w:val="16"/>
                <w:szCs w:val="16"/>
              </w:rPr>
            </w:pPr>
            <w:r>
              <w:rPr>
                <w:rFonts w:eastAsia="Times New Roman"/>
                <w:color w:val="000000"/>
                <w:sz w:val="16"/>
                <w:szCs w:val="16"/>
              </w:rPr>
              <w:t>171</w:t>
            </w:r>
          </w:p>
        </w:tc>
        <w:tc>
          <w:tcPr>
            <w:tcW w:w="5392" w:type="dxa"/>
            <w:shd w:val="clear" w:color="000000" w:fill="FFFFFF"/>
            <w:vAlign w:val="bottom"/>
          </w:tcPr>
          <w:p w14:paraId="413F601D">
            <w:pPr>
              <w:spacing w:line="240" w:lineRule="auto"/>
              <w:rPr>
                <w:rFonts w:eastAsia="Times New Roman"/>
                <w:color w:val="000000"/>
                <w:sz w:val="16"/>
                <w:szCs w:val="16"/>
              </w:rPr>
            </w:pPr>
            <w:r>
              <w:rPr>
                <w:rFonts w:eastAsia="Times New Roman"/>
                <w:color w:val="000000"/>
                <w:sz w:val="16"/>
                <w:szCs w:val="16"/>
              </w:rPr>
              <w:t>Levofloxacino 750 MG</w:t>
            </w:r>
          </w:p>
        </w:tc>
        <w:tc>
          <w:tcPr>
            <w:tcW w:w="816" w:type="dxa"/>
            <w:shd w:val="clear" w:color="auto" w:fill="auto"/>
            <w:noWrap/>
            <w:vAlign w:val="center"/>
          </w:tcPr>
          <w:p w14:paraId="4005BE87">
            <w:pPr>
              <w:spacing w:line="240" w:lineRule="auto"/>
              <w:jc w:val="center"/>
              <w:rPr>
                <w:rFonts w:eastAsia="Times New Roman"/>
                <w:sz w:val="16"/>
                <w:szCs w:val="16"/>
              </w:rPr>
            </w:pPr>
            <w:r>
              <w:rPr>
                <w:rFonts w:eastAsia="Times New Roman"/>
                <w:sz w:val="16"/>
                <w:szCs w:val="16"/>
              </w:rPr>
              <w:t>437283</w:t>
            </w:r>
          </w:p>
        </w:tc>
        <w:tc>
          <w:tcPr>
            <w:tcW w:w="1198" w:type="dxa"/>
            <w:shd w:val="clear" w:color="000000" w:fill="FFFFFF"/>
            <w:noWrap/>
            <w:vAlign w:val="center"/>
          </w:tcPr>
          <w:p w14:paraId="5E4345D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6B62C892">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61CDFE7C">
            <w:pPr>
              <w:spacing w:line="240" w:lineRule="auto"/>
              <w:jc w:val="center"/>
              <w:rPr>
                <w:rFonts w:eastAsia="Times New Roman"/>
                <w:color w:val="000000"/>
                <w:sz w:val="16"/>
                <w:szCs w:val="16"/>
              </w:rPr>
            </w:pPr>
            <w:r>
              <w:rPr>
                <w:rFonts w:eastAsia="Times New Roman"/>
                <w:color w:val="000000"/>
                <w:sz w:val="16"/>
                <w:szCs w:val="16"/>
              </w:rPr>
              <w:t>R$ 3,47</w:t>
            </w:r>
          </w:p>
        </w:tc>
        <w:tc>
          <w:tcPr>
            <w:tcW w:w="1452" w:type="dxa"/>
            <w:shd w:val="clear" w:color="000000" w:fill="FFFFFF"/>
            <w:noWrap/>
            <w:vAlign w:val="center"/>
          </w:tcPr>
          <w:p w14:paraId="0470257E">
            <w:pPr>
              <w:spacing w:line="240" w:lineRule="auto"/>
              <w:jc w:val="center"/>
              <w:rPr>
                <w:rFonts w:eastAsia="Times New Roman"/>
                <w:color w:val="000000"/>
                <w:sz w:val="16"/>
                <w:szCs w:val="16"/>
              </w:rPr>
            </w:pPr>
            <w:r>
              <w:rPr>
                <w:rFonts w:eastAsia="Times New Roman"/>
                <w:color w:val="000000"/>
                <w:sz w:val="16"/>
                <w:szCs w:val="16"/>
              </w:rPr>
              <w:t>R$ 2.168,75</w:t>
            </w:r>
          </w:p>
        </w:tc>
      </w:tr>
      <w:tr w14:paraId="62DB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EBBBB00">
            <w:pPr>
              <w:spacing w:line="240" w:lineRule="auto"/>
              <w:jc w:val="center"/>
              <w:rPr>
                <w:rFonts w:eastAsia="Times New Roman"/>
                <w:color w:val="000000"/>
                <w:sz w:val="16"/>
                <w:szCs w:val="16"/>
              </w:rPr>
            </w:pPr>
            <w:r>
              <w:rPr>
                <w:rFonts w:eastAsia="Times New Roman"/>
                <w:color w:val="000000"/>
                <w:sz w:val="16"/>
                <w:szCs w:val="16"/>
              </w:rPr>
              <w:t>172</w:t>
            </w:r>
          </w:p>
        </w:tc>
        <w:tc>
          <w:tcPr>
            <w:tcW w:w="5392" w:type="dxa"/>
            <w:shd w:val="clear" w:color="000000" w:fill="FFFFFF"/>
            <w:vAlign w:val="center"/>
          </w:tcPr>
          <w:p w14:paraId="5125E937">
            <w:pPr>
              <w:spacing w:line="240" w:lineRule="auto"/>
              <w:rPr>
                <w:rFonts w:eastAsia="Times New Roman"/>
                <w:color w:val="000000"/>
                <w:sz w:val="16"/>
                <w:szCs w:val="16"/>
              </w:rPr>
            </w:pPr>
            <w:r>
              <w:rPr>
                <w:rFonts w:eastAsia="Times New Roman"/>
                <w:color w:val="000000"/>
                <w:sz w:val="16"/>
                <w:szCs w:val="16"/>
              </w:rPr>
              <w:t xml:space="preserve">LEVOMEPROMAZINA 100MG </w:t>
            </w:r>
          </w:p>
        </w:tc>
        <w:tc>
          <w:tcPr>
            <w:tcW w:w="816" w:type="dxa"/>
            <w:shd w:val="clear" w:color="auto" w:fill="auto"/>
            <w:noWrap/>
            <w:vAlign w:val="bottom"/>
          </w:tcPr>
          <w:p w14:paraId="2E3B5104">
            <w:pPr>
              <w:spacing w:line="240" w:lineRule="auto"/>
              <w:jc w:val="center"/>
              <w:rPr>
                <w:rFonts w:eastAsia="Times New Roman"/>
                <w:b/>
                <w:bCs/>
                <w:color w:val="495057"/>
                <w:sz w:val="16"/>
                <w:szCs w:val="16"/>
              </w:rPr>
            </w:pPr>
            <w:r>
              <w:rPr>
                <w:rFonts w:eastAsia="Times New Roman"/>
                <w:b/>
                <w:bCs/>
                <w:color w:val="495057"/>
                <w:sz w:val="16"/>
                <w:szCs w:val="16"/>
              </w:rPr>
              <w:t>268129</w:t>
            </w:r>
          </w:p>
        </w:tc>
        <w:tc>
          <w:tcPr>
            <w:tcW w:w="1198" w:type="dxa"/>
            <w:shd w:val="clear" w:color="auto" w:fill="auto"/>
            <w:noWrap/>
            <w:vAlign w:val="center"/>
          </w:tcPr>
          <w:p w14:paraId="212DB6D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75557B27">
            <w:pPr>
              <w:spacing w:line="240" w:lineRule="auto"/>
              <w:jc w:val="center"/>
              <w:rPr>
                <w:rFonts w:eastAsia="Times New Roman"/>
                <w:color w:val="000000"/>
                <w:sz w:val="16"/>
                <w:szCs w:val="16"/>
              </w:rPr>
            </w:pPr>
            <w:r>
              <w:rPr>
                <w:rFonts w:eastAsia="Times New Roman"/>
                <w:color w:val="000000"/>
                <w:sz w:val="16"/>
                <w:szCs w:val="16"/>
              </w:rPr>
              <w:t>17.280</w:t>
            </w:r>
          </w:p>
        </w:tc>
        <w:tc>
          <w:tcPr>
            <w:tcW w:w="965" w:type="dxa"/>
            <w:shd w:val="clear" w:color="auto" w:fill="auto"/>
            <w:noWrap/>
            <w:vAlign w:val="bottom"/>
          </w:tcPr>
          <w:p w14:paraId="2363B5C6">
            <w:pPr>
              <w:spacing w:line="240" w:lineRule="auto"/>
              <w:jc w:val="center"/>
              <w:rPr>
                <w:rFonts w:eastAsia="Times New Roman"/>
                <w:color w:val="000000"/>
                <w:sz w:val="16"/>
                <w:szCs w:val="16"/>
              </w:rPr>
            </w:pPr>
            <w:r>
              <w:rPr>
                <w:rFonts w:eastAsia="Times New Roman"/>
                <w:color w:val="000000"/>
                <w:sz w:val="16"/>
                <w:szCs w:val="16"/>
              </w:rPr>
              <w:t xml:space="preserve"> R$        0,62 </w:t>
            </w:r>
          </w:p>
        </w:tc>
        <w:tc>
          <w:tcPr>
            <w:tcW w:w="1452" w:type="dxa"/>
            <w:shd w:val="clear" w:color="auto" w:fill="auto"/>
            <w:noWrap/>
            <w:vAlign w:val="bottom"/>
          </w:tcPr>
          <w:p w14:paraId="574761CE">
            <w:pPr>
              <w:spacing w:line="240" w:lineRule="auto"/>
              <w:jc w:val="center"/>
              <w:rPr>
                <w:rFonts w:eastAsia="Times New Roman"/>
                <w:color w:val="000000"/>
                <w:sz w:val="16"/>
                <w:szCs w:val="16"/>
              </w:rPr>
            </w:pPr>
            <w:r>
              <w:rPr>
                <w:rFonts w:eastAsia="Times New Roman"/>
                <w:color w:val="000000"/>
                <w:sz w:val="16"/>
                <w:szCs w:val="16"/>
              </w:rPr>
              <w:t xml:space="preserve"> R$          10.713,60 </w:t>
            </w:r>
          </w:p>
        </w:tc>
      </w:tr>
      <w:tr w14:paraId="01CE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CC0AE44">
            <w:pPr>
              <w:spacing w:line="240" w:lineRule="auto"/>
              <w:jc w:val="center"/>
              <w:rPr>
                <w:rFonts w:eastAsia="Times New Roman"/>
                <w:color w:val="000000"/>
                <w:sz w:val="16"/>
                <w:szCs w:val="16"/>
              </w:rPr>
            </w:pPr>
            <w:r>
              <w:rPr>
                <w:rFonts w:eastAsia="Times New Roman"/>
                <w:color w:val="000000"/>
                <w:sz w:val="16"/>
                <w:szCs w:val="16"/>
              </w:rPr>
              <w:t>173</w:t>
            </w:r>
          </w:p>
        </w:tc>
        <w:tc>
          <w:tcPr>
            <w:tcW w:w="5392" w:type="dxa"/>
            <w:shd w:val="clear" w:color="000000" w:fill="FFFFFF"/>
            <w:vAlign w:val="center"/>
          </w:tcPr>
          <w:p w14:paraId="39005E17">
            <w:pPr>
              <w:spacing w:line="240" w:lineRule="auto"/>
              <w:rPr>
                <w:rFonts w:eastAsia="Times New Roman"/>
                <w:color w:val="000000"/>
                <w:sz w:val="16"/>
                <w:szCs w:val="16"/>
              </w:rPr>
            </w:pPr>
            <w:r>
              <w:rPr>
                <w:rFonts w:eastAsia="Times New Roman"/>
                <w:color w:val="000000"/>
                <w:sz w:val="16"/>
                <w:szCs w:val="16"/>
              </w:rPr>
              <w:t xml:space="preserve">LEVOMEPROMAZINA 25 MG </w:t>
            </w:r>
          </w:p>
        </w:tc>
        <w:tc>
          <w:tcPr>
            <w:tcW w:w="816" w:type="dxa"/>
            <w:shd w:val="clear" w:color="auto" w:fill="auto"/>
            <w:noWrap/>
            <w:vAlign w:val="bottom"/>
          </w:tcPr>
          <w:p w14:paraId="08DB6E48">
            <w:pPr>
              <w:spacing w:line="240" w:lineRule="auto"/>
              <w:jc w:val="center"/>
              <w:rPr>
                <w:rFonts w:eastAsia="Times New Roman"/>
                <w:b/>
                <w:bCs/>
                <w:color w:val="495057"/>
                <w:sz w:val="16"/>
                <w:szCs w:val="16"/>
              </w:rPr>
            </w:pPr>
            <w:r>
              <w:rPr>
                <w:rFonts w:eastAsia="Times New Roman"/>
                <w:b/>
                <w:bCs/>
                <w:color w:val="495057"/>
                <w:sz w:val="16"/>
                <w:szCs w:val="16"/>
              </w:rPr>
              <w:t>268128</w:t>
            </w:r>
          </w:p>
        </w:tc>
        <w:tc>
          <w:tcPr>
            <w:tcW w:w="1198" w:type="dxa"/>
            <w:shd w:val="clear" w:color="auto" w:fill="auto"/>
            <w:noWrap/>
            <w:vAlign w:val="center"/>
          </w:tcPr>
          <w:p w14:paraId="21EF4BD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2426C6F3">
            <w:pPr>
              <w:spacing w:line="240" w:lineRule="auto"/>
              <w:jc w:val="center"/>
              <w:rPr>
                <w:rFonts w:eastAsia="Times New Roman"/>
                <w:color w:val="000000"/>
                <w:sz w:val="16"/>
                <w:szCs w:val="16"/>
              </w:rPr>
            </w:pPr>
            <w:r>
              <w:rPr>
                <w:rFonts w:eastAsia="Times New Roman"/>
                <w:color w:val="000000"/>
                <w:sz w:val="16"/>
                <w:szCs w:val="16"/>
              </w:rPr>
              <w:t>14.400</w:t>
            </w:r>
          </w:p>
        </w:tc>
        <w:tc>
          <w:tcPr>
            <w:tcW w:w="965" w:type="dxa"/>
            <w:shd w:val="clear" w:color="auto" w:fill="auto"/>
            <w:noWrap/>
            <w:vAlign w:val="bottom"/>
          </w:tcPr>
          <w:p w14:paraId="6E5D6010">
            <w:pPr>
              <w:spacing w:line="240" w:lineRule="auto"/>
              <w:jc w:val="center"/>
              <w:rPr>
                <w:rFonts w:eastAsia="Times New Roman"/>
                <w:color w:val="000000"/>
                <w:sz w:val="16"/>
                <w:szCs w:val="16"/>
              </w:rPr>
            </w:pPr>
            <w:r>
              <w:rPr>
                <w:rFonts w:eastAsia="Times New Roman"/>
                <w:color w:val="000000"/>
                <w:sz w:val="16"/>
                <w:szCs w:val="16"/>
              </w:rPr>
              <w:t xml:space="preserve"> R$        0,46 </w:t>
            </w:r>
          </w:p>
        </w:tc>
        <w:tc>
          <w:tcPr>
            <w:tcW w:w="1452" w:type="dxa"/>
            <w:shd w:val="clear" w:color="auto" w:fill="auto"/>
            <w:noWrap/>
            <w:vAlign w:val="bottom"/>
          </w:tcPr>
          <w:p w14:paraId="1717919C">
            <w:pPr>
              <w:spacing w:line="240" w:lineRule="auto"/>
              <w:jc w:val="center"/>
              <w:rPr>
                <w:rFonts w:eastAsia="Times New Roman"/>
                <w:color w:val="000000"/>
                <w:sz w:val="16"/>
                <w:szCs w:val="16"/>
              </w:rPr>
            </w:pPr>
            <w:r>
              <w:rPr>
                <w:rFonts w:eastAsia="Times New Roman"/>
                <w:color w:val="000000"/>
                <w:sz w:val="16"/>
                <w:szCs w:val="16"/>
              </w:rPr>
              <w:t xml:space="preserve"> R$            6.624,00 </w:t>
            </w:r>
          </w:p>
        </w:tc>
      </w:tr>
      <w:tr w14:paraId="1729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0C3147D">
            <w:pPr>
              <w:spacing w:line="240" w:lineRule="auto"/>
              <w:jc w:val="center"/>
              <w:rPr>
                <w:rFonts w:eastAsia="Times New Roman"/>
                <w:color w:val="000000"/>
                <w:sz w:val="16"/>
                <w:szCs w:val="16"/>
              </w:rPr>
            </w:pPr>
            <w:r>
              <w:rPr>
                <w:rFonts w:eastAsia="Times New Roman"/>
                <w:color w:val="000000"/>
                <w:sz w:val="16"/>
                <w:szCs w:val="16"/>
              </w:rPr>
              <w:t>174</w:t>
            </w:r>
          </w:p>
        </w:tc>
        <w:tc>
          <w:tcPr>
            <w:tcW w:w="5392" w:type="dxa"/>
            <w:shd w:val="clear" w:color="000000" w:fill="FFFFFF"/>
            <w:vAlign w:val="center"/>
          </w:tcPr>
          <w:p w14:paraId="5884DE26">
            <w:pPr>
              <w:spacing w:line="240" w:lineRule="auto"/>
              <w:rPr>
                <w:rFonts w:eastAsia="Times New Roman"/>
                <w:color w:val="000000"/>
                <w:sz w:val="16"/>
                <w:szCs w:val="16"/>
              </w:rPr>
            </w:pPr>
            <w:r>
              <w:rPr>
                <w:rFonts w:eastAsia="Times New Roman"/>
                <w:color w:val="000000"/>
                <w:sz w:val="16"/>
                <w:szCs w:val="16"/>
              </w:rPr>
              <w:t xml:space="preserve">LEVOMEPROMAZINA SOLUÇÃO ORAL (GOTAS) 40 MG/ML </w:t>
            </w:r>
          </w:p>
        </w:tc>
        <w:tc>
          <w:tcPr>
            <w:tcW w:w="816" w:type="dxa"/>
            <w:shd w:val="clear" w:color="auto" w:fill="auto"/>
            <w:noWrap/>
            <w:vAlign w:val="bottom"/>
          </w:tcPr>
          <w:p w14:paraId="6DFD1A32">
            <w:pPr>
              <w:spacing w:line="240" w:lineRule="auto"/>
              <w:jc w:val="center"/>
              <w:rPr>
                <w:rFonts w:eastAsia="Times New Roman"/>
                <w:b/>
                <w:bCs/>
                <w:color w:val="495057"/>
                <w:sz w:val="16"/>
                <w:szCs w:val="16"/>
              </w:rPr>
            </w:pPr>
            <w:r>
              <w:rPr>
                <w:rFonts w:eastAsia="Times New Roman"/>
                <w:b/>
                <w:bCs/>
                <w:color w:val="495057"/>
                <w:sz w:val="16"/>
                <w:szCs w:val="16"/>
              </w:rPr>
              <w:t>268130</w:t>
            </w:r>
          </w:p>
        </w:tc>
        <w:tc>
          <w:tcPr>
            <w:tcW w:w="1198" w:type="dxa"/>
            <w:shd w:val="clear" w:color="auto" w:fill="auto"/>
            <w:noWrap/>
            <w:vAlign w:val="center"/>
          </w:tcPr>
          <w:p w14:paraId="51FAD62A">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2B902C53">
            <w:pPr>
              <w:spacing w:line="240" w:lineRule="auto"/>
              <w:jc w:val="center"/>
              <w:rPr>
                <w:rFonts w:eastAsia="Times New Roman"/>
                <w:color w:val="000000"/>
                <w:sz w:val="16"/>
                <w:szCs w:val="16"/>
              </w:rPr>
            </w:pPr>
            <w:r>
              <w:rPr>
                <w:rFonts w:eastAsia="Times New Roman"/>
                <w:color w:val="000000"/>
                <w:sz w:val="16"/>
                <w:szCs w:val="16"/>
              </w:rPr>
              <w:t>360</w:t>
            </w:r>
          </w:p>
        </w:tc>
        <w:tc>
          <w:tcPr>
            <w:tcW w:w="965" w:type="dxa"/>
            <w:shd w:val="clear" w:color="auto" w:fill="auto"/>
            <w:noWrap/>
            <w:vAlign w:val="center"/>
          </w:tcPr>
          <w:p w14:paraId="761F6DC0">
            <w:pPr>
              <w:spacing w:line="240" w:lineRule="auto"/>
              <w:jc w:val="center"/>
              <w:rPr>
                <w:rFonts w:eastAsia="Times New Roman"/>
                <w:color w:val="000000"/>
                <w:sz w:val="16"/>
                <w:szCs w:val="16"/>
              </w:rPr>
            </w:pPr>
            <w:r>
              <w:rPr>
                <w:rFonts w:eastAsia="Times New Roman"/>
                <w:color w:val="000000"/>
                <w:sz w:val="16"/>
                <w:szCs w:val="16"/>
              </w:rPr>
              <w:t xml:space="preserve"> R$      12,22 </w:t>
            </w:r>
          </w:p>
        </w:tc>
        <w:tc>
          <w:tcPr>
            <w:tcW w:w="1452" w:type="dxa"/>
            <w:shd w:val="clear" w:color="auto" w:fill="auto"/>
            <w:noWrap/>
            <w:vAlign w:val="center"/>
          </w:tcPr>
          <w:p w14:paraId="6A312D22">
            <w:pPr>
              <w:spacing w:line="240" w:lineRule="auto"/>
              <w:jc w:val="center"/>
              <w:rPr>
                <w:rFonts w:eastAsia="Times New Roman"/>
                <w:color w:val="000000"/>
                <w:sz w:val="16"/>
                <w:szCs w:val="16"/>
              </w:rPr>
            </w:pPr>
            <w:r>
              <w:rPr>
                <w:rFonts w:eastAsia="Times New Roman"/>
                <w:color w:val="000000"/>
                <w:sz w:val="16"/>
                <w:szCs w:val="16"/>
              </w:rPr>
              <w:t xml:space="preserve"> R$            4.399,20 </w:t>
            </w:r>
          </w:p>
        </w:tc>
      </w:tr>
      <w:tr w14:paraId="6942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D2A46FD">
            <w:pPr>
              <w:spacing w:line="240" w:lineRule="auto"/>
              <w:jc w:val="center"/>
              <w:rPr>
                <w:rFonts w:eastAsia="Times New Roman"/>
                <w:color w:val="000000"/>
                <w:sz w:val="16"/>
                <w:szCs w:val="16"/>
              </w:rPr>
            </w:pPr>
            <w:r>
              <w:rPr>
                <w:rFonts w:eastAsia="Times New Roman"/>
                <w:color w:val="000000"/>
                <w:sz w:val="16"/>
                <w:szCs w:val="16"/>
              </w:rPr>
              <w:t>175</w:t>
            </w:r>
          </w:p>
        </w:tc>
        <w:tc>
          <w:tcPr>
            <w:tcW w:w="5392" w:type="dxa"/>
            <w:shd w:val="clear" w:color="000000" w:fill="FFFFFF"/>
            <w:vAlign w:val="center"/>
          </w:tcPr>
          <w:p w14:paraId="1008820E">
            <w:pPr>
              <w:spacing w:line="240" w:lineRule="auto"/>
              <w:rPr>
                <w:rFonts w:eastAsia="Times New Roman"/>
                <w:color w:val="000000"/>
                <w:sz w:val="16"/>
                <w:szCs w:val="16"/>
              </w:rPr>
            </w:pPr>
            <w:r>
              <w:rPr>
                <w:rFonts w:eastAsia="Times New Roman"/>
                <w:color w:val="000000"/>
                <w:sz w:val="16"/>
                <w:szCs w:val="16"/>
              </w:rPr>
              <w:t>LEVOTIROXINA COMPRIMIDO 100 MG</w:t>
            </w:r>
          </w:p>
        </w:tc>
        <w:tc>
          <w:tcPr>
            <w:tcW w:w="816" w:type="dxa"/>
            <w:shd w:val="clear" w:color="auto" w:fill="auto"/>
            <w:noWrap/>
            <w:vAlign w:val="bottom"/>
          </w:tcPr>
          <w:p w14:paraId="712CA72B">
            <w:pPr>
              <w:spacing w:line="240" w:lineRule="auto"/>
              <w:jc w:val="center"/>
              <w:rPr>
                <w:rFonts w:eastAsia="Times New Roman"/>
                <w:b/>
                <w:bCs/>
                <w:color w:val="495057"/>
                <w:sz w:val="16"/>
                <w:szCs w:val="16"/>
              </w:rPr>
            </w:pPr>
            <w:r>
              <w:rPr>
                <w:rFonts w:eastAsia="Times New Roman"/>
                <w:b/>
                <w:bCs/>
                <w:color w:val="495057"/>
                <w:sz w:val="16"/>
                <w:szCs w:val="16"/>
              </w:rPr>
              <w:t>268125</w:t>
            </w:r>
          </w:p>
        </w:tc>
        <w:tc>
          <w:tcPr>
            <w:tcW w:w="1198" w:type="dxa"/>
            <w:shd w:val="clear" w:color="auto" w:fill="auto"/>
            <w:noWrap/>
            <w:vAlign w:val="center"/>
          </w:tcPr>
          <w:p w14:paraId="378CA68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70FF2682">
            <w:pPr>
              <w:spacing w:line="240" w:lineRule="auto"/>
              <w:jc w:val="center"/>
              <w:rPr>
                <w:rFonts w:eastAsia="Times New Roman"/>
                <w:color w:val="000000"/>
                <w:sz w:val="16"/>
                <w:szCs w:val="16"/>
              </w:rPr>
            </w:pPr>
            <w:r>
              <w:rPr>
                <w:rFonts w:eastAsia="Times New Roman"/>
                <w:color w:val="000000"/>
                <w:sz w:val="16"/>
                <w:szCs w:val="16"/>
              </w:rPr>
              <w:t>6.912</w:t>
            </w:r>
          </w:p>
        </w:tc>
        <w:tc>
          <w:tcPr>
            <w:tcW w:w="965" w:type="dxa"/>
            <w:shd w:val="clear" w:color="auto" w:fill="auto"/>
            <w:noWrap/>
            <w:vAlign w:val="bottom"/>
          </w:tcPr>
          <w:p w14:paraId="55943B44">
            <w:pPr>
              <w:spacing w:line="240" w:lineRule="auto"/>
              <w:jc w:val="center"/>
              <w:rPr>
                <w:rFonts w:eastAsia="Times New Roman"/>
                <w:color w:val="000000"/>
                <w:sz w:val="16"/>
                <w:szCs w:val="16"/>
              </w:rPr>
            </w:pPr>
            <w:r>
              <w:rPr>
                <w:rFonts w:eastAsia="Times New Roman"/>
                <w:color w:val="000000"/>
                <w:sz w:val="16"/>
                <w:szCs w:val="16"/>
              </w:rPr>
              <w:t xml:space="preserve"> R$        0,20 </w:t>
            </w:r>
          </w:p>
        </w:tc>
        <w:tc>
          <w:tcPr>
            <w:tcW w:w="1452" w:type="dxa"/>
            <w:shd w:val="clear" w:color="auto" w:fill="auto"/>
            <w:noWrap/>
            <w:vAlign w:val="bottom"/>
          </w:tcPr>
          <w:p w14:paraId="63767EB6">
            <w:pPr>
              <w:spacing w:line="240" w:lineRule="auto"/>
              <w:jc w:val="center"/>
              <w:rPr>
                <w:rFonts w:eastAsia="Times New Roman"/>
                <w:color w:val="000000"/>
                <w:sz w:val="16"/>
                <w:szCs w:val="16"/>
              </w:rPr>
            </w:pPr>
            <w:r>
              <w:rPr>
                <w:rFonts w:eastAsia="Times New Roman"/>
                <w:color w:val="000000"/>
                <w:sz w:val="16"/>
                <w:szCs w:val="16"/>
              </w:rPr>
              <w:t xml:space="preserve"> R$            1.382,40 </w:t>
            </w:r>
          </w:p>
        </w:tc>
      </w:tr>
      <w:tr w14:paraId="349E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52746BF">
            <w:pPr>
              <w:spacing w:line="240" w:lineRule="auto"/>
              <w:jc w:val="center"/>
              <w:rPr>
                <w:rFonts w:eastAsia="Times New Roman"/>
                <w:color w:val="000000"/>
                <w:sz w:val="16"/>
                <w:szCs w:val="16"/>
              </w:rPr>
            </w:pPr>
            <w:r>
              <w:rPr>
                <w:rFonts w:eastAsia="Times New Roman"/>
                <w:color w:val="000000"/>
                <w:sz w:val="16"/>
                <w:szCs w:val="16"/>
              </w:rPr>
              <w:t>176</w:t>
            </w:r>
          </w:p>
        </w:tc>
        <w:tc>
          <w:tcPr>
            <w:tcW w:w="5392" w:type="dxa"/>
            <w:shd w:val="clear" w:color="000000" w:fill="FFFFFF"/>
            <w:vAlign w:val="center"/>
          </w:tcPr>
          <w:p w14:paraId="58D76133">
            <w:pPr>
              <w:spacing w:line="240" w:lineRule="auto"/>
              <w:rPr>
                <w:rFonts w:eastAsia="Times New Roman"/>
                <w:color w:val="000000"/>
                <w:sz w:val="16"/>
                <w:szCs w:val="16"/>
              </w:rPr>
            </w:pPr>
            <w:r>
              <w:rPr>
                <w:rFonts w:eastAsia="Times New Roman"/>
                <w:color w:val="000000"/>
                <w:sz w:val="16"/>
                <w:szCs w:val="16"/>
              </w:rPr>
              <w:t xml:space="preserve">LEVOTIROXINA COMPRIMIDO 50 MG </w:t>
            </w:r>
          </w:p>
        </w:tc>
        <w:tc>
          <w:tcPr>
            <w:tcW w:w="816" w:type="dxa"/>
            <w:shd w:val="clear" w:color="auto" w:fill="auto"/>
            <w:noWrap/>
            <w:vAlign w:val="bottom"/>
          </w:tcPr>
          <w:p w14:paraId="1496820E">
            <w:pPr>
              <w:spacing w:line="240" w:lineRule="auto"/>
              <w:jc w:val="center"/>
              <w:rPr>
                <w:rFonts w:eastAsia="Times New Roman"/>
                <w:b/>
                <w:bCs/>
                <w:color w:val="495057"/>
                <w:sz w:val="16"/>
                <w:szCs w:val="16"/>
              </w:rPr>
            </w:pPr>
            <w:r>
              <w:rPr>
                <w:rFonts w:eastAsia="Times New Roman"/>
                <w:b/>
                <w:bCs/>
                <w:color w:val="495057"/>
                <w:sz w:val="16"/>
                <w:szCs w:val="16"/>
              </w:rPr>
              <w:t>268123</w:t>
            </w:r>
          </w:p>
        </w:tc>
        <w:tc>
          <w:tcPr>
            <w:tcW w:w="1198" w:type="dxa"/>
            <w:shd w:val="clear" w:color="auto" w:fill="auto"/>
            <w:noWrap/>
            <w:vAlign w:val="center"/>
          </w:tcPr>
          <w:p w14:paraId="3CBF2D6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23FDF43F">
            <w:pPr>
              <w:spacing w:line="240" w:lineRule="auto"/>
              <w:jc w:val="center"/>
              <w:rPr>
                <w:rFonts w:eastAsia="Times New Roman"/>
                <w:color w:val="000000"/>
                <w:sz w:val="16"/>
                <w:szCs w:val="16"/>
              </w:rPr>
            </w:pPr>
            <w:r>
              <w:rPr>
                <w:rFonts w:eastAsia="Times New Roman"/>
                <w:color w:val="000000"/>
                <w:sz w:val="16"/>
                <w:szCs w:val="16"/>
              </w:rPr>
              <w:t>6.912</w:t>
            </w:r>
          </w:p>
        </w:tc>
        <w:tc>
          <w:tcPr>
            <w:tcW w:w="965" w:type="dxa"/>
            <w:shd w:val="clear" w:color="auto" w:fill="auto"/>
            <w:noWrap/>
            <w:vAlign w:val="bottom"/>
          </w:tcPr>
          <w:p w14:paraId="4D28AE95">
            <w:pPr>
              <w:spacing w:line="240" w:lineRule="auto"/>
              <w:jc w:val="center"/>
              <w:rPr>
                <w:rFonts w:eastAsia="Times New Roman"/>
                <w:color w:val="000000"/>
                <w:sz w:val="16"/>
                <w:szCs w:val="16"/>
              </w:rPr>
            </w:pPr>
            <w:r>
              <w:rPr>
                <w:rFonts w:eastAsia="Times New Roman"/>
                <w:color w:val="000000"/>
                <w:sz w:val="16"/>
                <w:szCs w:val="16"/>
              </w:rPr>
              <w:t xml:space="preserve"> R$        0,25 </w:t>
            </w:r>
          </w:p>
        </w:tc>
        <w:tc>
          <w:tcPr>
            <w:tcW w:w="1452" w:type="dxa"/>
            <w:shd w:val="clear" w:color="auto" w:fill="auto"/>
            <w:noWrap/>
            <w:vAlign w:val="bottom"/>
          </w:tcPr>
          <w:p w14:paraId="5B726E68">
            <w:pPr>
              <w:spacing w:line="240" w:lineRule="auto"/>
              <w:jc w:val="center"/>
              <w:rPr>
                <w:rFonts w:eastAsia="Times New Roman"/>
                <w:color w:val="000000"/>
                <w:sz w:val="16"/>
                <w:szCs w:val="16"/>
              </w:rPr>
            </w:pPr>
            <w:r>
              <w:rPr>
                <w:rFonts w:eastAsia="Times New Roman"/>
                <w:color w:val="000000"/>
                <w:sz w:val="16"/>
                <w:szCs w:val="16"/>
              </w:rPr>
              <w:t xml:space="preserve"> R$            1.728,00 </w:t>
            </w:r>
          </w:p>
        </w:tc>
      </w:tr>
      <w:tr w14:paraId="4F98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A3F93BE">
            <w:pPr>
              <w:spacing w:line="240" w:lineRule="auto"/>
              <w:jc w:val="center"/>
              <w:rPr>
                <w:rFonts w:eastAsia="Times New Roman"/>
                <w:color w:val="000000"/>
                <w:sz w:val="16"/>
                <w:szCs w:val="16"/>
              </w:rPr>
            </w:pPr>
            <w:r>
              <w:rPr>
                <w:rFonts w:eastAsia="Times New Roman"/>
                <w:color w:val="000000"/>
                <w:sz w:val="16"/>
                <w:szCs w:val="16"/>
              </w:rPr>
              <w:t>177</w:t>
            </w:r>
          </w:p>
        </w:tc>
        <w:tc>
          <w:tcPr>
            <w:tcW w:w="5392" w:type="dxa"/>
            <w:shd w:val="clear" w:color="000000" w:fill="FFFFFF"/>
            <w:vAlign w:val="center"/>
          </w:tcPr>
          <w:p w14:paraId="18909224">
            <w:pPr>
              <w:spacing w:line="240" w:lineRule="auto"/>
              <w:rPr>
                <w:rFonts w:eastAsia="Times New Roman"/>
                <w:color w:val="000000"/>
                <w:sz w:val="16"/>
                <w:szCs w:val="16"/>
              </w:rPr>
            </w:pPr>
            <w:r>
              <w:rPr>
                <w:rFonts w:eastAsia="Times New Roman"/>
                <w:color w:val="000000"/>
                <w:sz w:val="16"/>
                <w:szCs w:val="16"/>
              </w:rPr>
              <w:t>Levodopa + Benserazida(200mg+50mg)</w:t>
            </w:r>
          </w:p>
        </w:tc>
        <w:tc>
          <w:tcPr>
            <w:tcW w:w="816" w:type="dxa"/>
            <w:shd w:val="clear" w:color="auto" w:fill="auto"/>
            <w:noWrap/>
            <w:vAlign w:val="bottom"/>
          </w:tcPr>
          <w:p w14:paraId="557ADBA8">
            <w:pPr>
              <w:spacing w:line="240" w:lineRule="auto"/>
              <w:jc w:val="center"/>
              <w:rPr>
                <w:rFonts w:eastAsia="Times New Roman"/>
                <w:b/>
                <w:bCs/>
                <w:color w:val="495057"/>
                <w:sz w:val="16"/>
                <w:szCs w:val="16"/>
              </w:rPr>
            </w:pPr>
            <w:r>
              <w:rPr>
                <w:rFonts w:eastAsia="Times New Roman"/>
                <w:b/>
                <w:bCs/>
                <w:color w:val="495057"/>
                <w:sz w:val="16"/>
                <w:szCs w:val="16"/>
              </w:rPr>
              <w:t>455682</w:t>
            </w:r>
          </w:p>
        </w:tc>
        <w:tc>
          <w:tcPr>
            <w:tcW w:w="1198" w:type="dxa"/>
            <w:shd w:val="clear" w:color="auto" w:fill="auto"/>
            <w:noWrap/>
            <w:vAlign w:val="center"/>
          </w:tcPr>
          <w:p w14:paraId="4BA036D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52CFD1BF">
            <w:pPr>
              <w:spacing w:line="240" w:lineRule="auto"/>
              <w:jc w:val="center"/>
              <w:rPr>
                <w:rFonts w:eastAsia="Times New Roman"/>
                <w:color w:val="000000"/>
                <w:sz w:val="16"/>
                <w:szCs w:val="16"/>
              </w:rPr>
            </w:pPr>
            <w:r>
              <w:rPr>
                <w:rFonts w:eastAsia="Times New Roman"/>
                <w:color w:val="000000"/>
                <w:sz w:val="16"/>
                <w:szCs w:val="16"/>
              </w:rPr>
              <w:t>2.592</w:t>
            </w:r>
          </w:p>
        </w:tc>
        <w:tc>
          <w:tcPr>
            <w:tcW w:w="965" w:type="dxa"/>
            <w:shd w:val="clear" w:color="auto" w:fill="auto"/>
            <w:noWrap/>
            <w:vAlign w:val="bottom"/>
          </w:tcPr>
          <w:p w14:paraId="292EB7F2">
            <w:pPr>
              <w:spacing w:line="240" w:lineRule="auto"/>
              <w:jc w:val="center"/>
              <w:rPr>
                <w:rFonts w:eastAsia="Times New Roman"/>
                <w:color w:val="000000"/>
                <w:sz w:val="16"/>
                <w:szCs w:val="16"/>
              </w:rPr>
            </w:pPr>
            <w:r>
              <w:rPr>
                <w:rFonts w:eastAsia="Times New Roman"/>
                <w:color w:val="000000"/>
                <w:sz w:val="16"/>
                <w:szCs w:val="16"/>
              </w:rPr>
              <w:t xml:space="preserve"> R$        2,57 </w:t>
            </w:r>
          </w:p>
        </w:tc>
        <w:tc>
          <w:tcPr>
            <w:tcW w:w="1452" w:type="dxa"/>
            <w:shd w:val="clear" w:color="auto" w:fill="auto"/>
            <w:noWrap/>
            <w:vAlign w:val="bottom"/>
          </w:tcPr>
          <w:p w14:paraId="3970AF09">
            <w:pPr>
              <w:spacing w:line="240" w:lineRule="auto"/>
              <w:jc w:val="center"/>
              <w:rPr>
                <w:rFonts w:eastAsia="Times New Roman"/>
                <w:color w:val="000000"/>
                <w:sz w:val="16"/>
                <w:szCs w:val="16"/>
              </w:rPr>
            </w:pPr>
            <w:r>
              <w:rPr>
                <w:rFonts w:eastAsia="Times New Roman"/>
                <w:color w:val="000000"/>
                <w:sz w:val="16"/>
                <w:szCs w:val="16"/>
              </w:rPr>
              <w:t xml:space="preserve"> R$            6.661,44 </w:t>
            </w:r>
          </w:p>
        </w:tc>
      </w:tr>
      <w:tr w14:paraId="0729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87005C8">
            <w:pPr>
              <w:spacing w:line="240" w:lineRule="auto"/>
              <w:jc w:val="center"/>
              <w:rPr>
                <w:rFonts w:eastAsia="Times New Roman"/>
                <w:color w:val="000000"/>
                <w:sz w:val="16"/>
                <w:szCs w:val="16"/>
              </w:rPr>
            </w:pPr>
            <w:r>
              <w:rPr>
                <w:rFonts w:eastAsia="Times New Roman"/>
                <w:color w:val="000000"/>
                <w:sz w:val="16"/>
                <w:szCs w:val="16"/>
              </w:rPr>
              <w:t>178</w:t>
            </w:r>
          </w:p>
        </w:tc>
        <w:tc>
          <w:tcPr>
            <w:tcW w:w="5392" w:type="dxa"/>
            <w:shd w:val="clear" w:color="000000" w:fill="FFFFFF"/>
            <w:vAlign w:val="bottom"/>
          </w:tcPr>
          <w:p w14:paraId="0F077DCA">
            <w:pPr>
              <w:spacing w:line="240" w:lineRule="auto"/>
              <w:rPr>
                <w:rFonts w:eastAsia="Times New Roman"/>
                <w:color w:val="000000"/>
                <w:sz w:val="16"/>
                <w:szCs w:val="16"/>
              </w:rPr>
            </w:pPr>
            <w:r>
              <w:rPr>
                <w:rFonts w:eastAsia="Times New Roman"/>
                <w:color w:val="000000"/>
                <w:sz w:val="16"/>
                <w:szCs w:val="16"/>
              </w:rPr>
              <w:t xml:space="preserve">LORATADINA 1MG/ML XAROPE 100ML </w:t>
            </w:r>
          </w:p>
        </w:tc>
        <w:tc>
          <w:tcPr>
            <w:tcW w:w="816" w:type="dxa"/>
            <w:shd w:val="clear" w:color="auto" w:fill="auto"/>
            <w:noWrap/>
            <w:vAlign w:val="center"/>
          </w:tcPr>
          <w:p w14:paraId="70E7B398">
            <w:pPr>
              <w:spacing w:line="240" w:lineRule="auto"/>
              <w:jc w:val="center"/>
              <w:rPr>
                <w:rFonts w:eastAsia="Times New Roman"/>
                <w:sz w:val="16"/>
                <w:szCs w:val="16"/>
              </w:rPr>
            </w:pPr>
            <w:r>
              <w:rPr>
                <w:rFonts w:eastAsia="Times New Roman"/>
                <w:sz w:val="16"/>
                <w:szCs w:val="16"/>
              </w:rPr>
              <w:t>273467</w:t>
            </w:r>
          </w:p>
        </w:tc>
        <w:tc>
          <w:tcPr>
            <w:tcW w:w="1198" w:type="dxa"/>
            <w:shd w:val="clear" w:color="000000" w:fill="FFFFFF"/>
            <w:noWrap/>
            <w:vAlign w:val="center"/>
          </w:tcPr>
          <w:p w14:paraId="0B082BBA">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01539ED8">
            <w:pPr>
              <w:spacing w:line="240" w:lineRule="auto"/>
              <w:jc w:val="center"/>
              <w:rPr>
                <w:rFonts w:eastAsia="Times New Roman"/>
                <w:color w:val="000000"/>
                <w:sz w:val="16"/>
                <w:szCs w:val="16"/>
              </w:rPr>
            </w:pPr>
            <w:r>
              <w:rPr>
                <w:rFonts w:eastAsia="Times New Roman"/>
                <w:color w:val="000000"/>
                <w:sz w:val="16"/>
                <w:szCs w:val="16"/>
              </w:rPr>
              <w:t>263</w:t>
            </w:r>
          </w:p>
        </w:tc>
        <w:tc>
          <w:tcPr>
            <w:tcW w:w="965" w:type="dxa"/>
            <w:shd w:val="clear" w:color="000000" w:fill="FFFFFF"/>
            <w:noWrap/>
            <w:vAlign w:val="center"/>
          </w:tcPr>
          <w:p w14:paraId="621A862B">
            <w:pPr>
              <w:spacing w:line="240" w:lineRule="auto"/>
              <w:jc w:val="center"/>
              <w:rPr>
                <w:rFonts w:eastAsia="Times New Roman"/>
                <w:color w:val="000000"/>
                <w:sz w:val="16"/>
                <w:szCs w:val="16"/>
              </w:rPr>
            </w:pPr>
            <w:r>
              <w:rPr>
                <w:rFonts w:eastAsia="Times New Roman"/>
                <w:color w:val="000000"/>
                <w:sz w:val="16"/>
                <w:szCs w:val="16"/>
              </w:rPr>
              <w:t>R$ 3,11</w:t>
            </w:r>
          </w:p>
        </w:tc>
        <w:tc>
          <w:tcPr>
            <w:tcW w:w="1452" w:type="dxa"/>
            <w:shd w:val="clear" w:color="000000" w:fill="FFFFFF"/>
            <w:noWrap/>
            <w:vAlign w:val="center"/>
          </w:tcPr>
          <w:p w14:paraId="230F0858">
            <w:pPr>
              <w:spacing w:line="240" w:lineRule="auto"/>
              <w:jc w:val="center"/>
              <w:rPr>
                <w:rFonts w:eastAsia="Times New Roman"/>
                <w:color w:val="000000"/>
                <w:sz w:val="16"/>
                <w:szCs w:val="16"/>
              </w:rPr>
            </w:pPr>
            <w:r>
              <w:rPr>
                <w:rFonts w:eastAsia="Times New Roman"/>
                <w:color w:val="000000"/>
                <w:sz w:val="16"/>
                <w:szCs w:val="16"/>
              </w:rPr>
              <w:t>R$ 817,93</w:t>
            </w:r>
          </w:p>
        </w:tc>
      </w:tr>
      <w:tr w14:paraId="6006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E856D8D">
            <w:pPr>
              <w:spacing w:line="240" w:lineRule="auto"/>
              <w:jc w:val="center"/>
              <w:rPr>
                <w:rFonts w:eastAsia="Times New Roman"/>
                <w:color w:val="000000"/>
                <w:sz w:val="16"/>
                <w:szCs w:val="16"/>
              </w:rPr>
            </w:pPr>
            <w:r>
              <w:rPr>
                <w:rFonts w:eastAsia="Times New Roman"/>
                <w:color w:val="000000"/>
                <w:sz w:val="16"/>
                <w:szCs w:val="16"/>
              </w:rPr>
              <w:t>179</w:t>
            </w:r>
          </w:p>
        </w:tc>
        <w:tc>
          <w:tcPr>
            <w:tcW w:w="5392" w:type="dxa"/>
            <w:shd w:val="clear" w:color="000000" w:fill="FFFFFF"/>
            <w:vAlign w:val="center"/>
          </w:tcPr>
          <w:p w14:paraId="44E38C98">
            <w:pPr>
              <w:spacing w:line="240" w:lineRule="auto"/>
              <w:rPr>
                <w:rFonts w:eastAsia="Times New Roman"/>
                <w:color w:val="000000"/>
                <w:sz w:val="16"/>
                <w:szCs w:val="16"/>
              </w:rPr>
            </w:pPr>
            <w:r>
              <w:rPr>
                <w:rFonts w:eastAsia="Times New Roman"/>
                <w:color w:val="000000"/>
                <w:sz w:val="16"/>
                <w:szCs w:val="16"/>
              </w:rPr>
              <w:t>Levodopa + Benserazida(100mg+25mg)</w:t>
            </w:r>
          </w:p>
        </w:tc>
        <w:tc>
          <w:tcPr>
            <w:tcW w:w="816" w:type="dxa"/>
            <w:shd w:val="clear" w:color="auto" w:fill="auto"/>
            <w:noWrap/>
            <w:vAlign w:val="bottom"/>
          </w:tcPr>
          <w:p w14:paraId="7496E206">
            <w:pPr>
              <w:spacing w:line="240" w:lineRule="auto"/>
              <w:jc w:val="center"/>
              <w:rPr>
                <w:rFonts w:eastAsia="Times New Roman"/>
                <w:b/>
                <w:bCs/>
                <w:color w:val="495057"/>
                <w:sz w:val="16"/>
                <w:szCs w:val="16"/>
              </w:rPr>
            </w:pPr>
            <w:r>
              <w:rPr>
                <w:rFonts w:eastAsia="Times New Roman"/>
                <w:b/>
                <w:bCs/>
                <w:color w:val="495057"/>
                <w:sz w:val="16"/>
                <w:szCs w:val="16"/>
              </w:rPr>
              <w:t>398689</w:t>
            </w:r>
          </w:p>
        </w:tc>
        <w:tc>
          <w:tcPr>
            <w:tcW w:w="1198" w:type="dxa"/>
            <w:shd w:val="clear" w:color="000000" w:fill="FFFFFF"/>
            <w:noWrap/>
            <w:vAlign w:val="center"/>
          </w:tcPr>
          <w:p w14:paraId="2263711B">
            <w:pPr>
              <w:spacing w:line="240" w:lineRule="auto"/>
              <w:jc w:val="center"/>
              <w:rPr>
                <w:rFonts w:eastAsia="Times New Roman"/>
                <w:sz w:val="16"/>
                <w:szCs w:val="16"/>
              </w:rPr>
            </w:pPr>
            <w:r>
              <w:rPr>
                <w:rFonts w:eastAsia="Times New Roman"/>
                <w:sz w:val="16"/>
                <w:szCs w:val="16"/>
              </w:rPr>
              <w:t>COMP</w:t>
            </w:r>
          </w:p>
        </w:tc>
        <w:tc>
          <w:tcPr>
            <w:tcW w:w="924" w:type="dxa"/>
            <w:shd w:val="clear" w:color="auto" w:fill="auto"/>
            <w:noWrap/>
            <w:vAlign w:val="center"/>
          </w:tcPr>
          <w:p w14:paraId="096104AD">
            <w:pPr>
              <w:spacing w:line="240" w:lineRule="auto"/>
              <w:jc w:val="center"/>
              <w:rPr>
                <w:rFonts w:eastAsia="Times New Roman"/>
                <w:color w:val="000000"/>
                <w:sz w:val="16"/>
                <w:szCs w:val="16"/>
              </w:rPr>
            </w:pPr>
            <w:r>
              <w:rPr>
                <w:rFonts w:eastAsia="Times New Roman"/>
                <w:color w:val="000000"/>
                <w:sz w:val="16"/>
                <w:szCs w:val="16"/>
              </w:rPr>
              <w:t>864</w:t>
            </w:r>
          </w:p>
        </w:tc>
        <w:tc>
          <w:tcPr>
            <w:tcW w:w="965" w:type="dxa"/>
            <w:shd w:val="clear" w:color="000000" w:fill="FFFFFF"/>
            <w:noWrap/>
            <w:vAlign w:val="bottom"/>
          </w:tcPr>
          <w:p w14:paraId="42CA6102">
            <w:pPr>
              <w:spacing w:line="240" w:lineRule="auto"/>
              <w:jc w:val="center"/>
              <w:rPr>
                <w:rFonts w:eastAsia="Times New Roman"/>
                <w:color w:val="000000"/>
                <w:sz w:val="16"/>
                <w:szCs w:val="16"/>
              </w:rPr>
            </w:pPr>
            <w:r>
              <w:rPr>
                <w:rFonts w:eastAsia="Times New Roman"/>
                <w:color w:val="000000"/>
                <w:sz w:val="16"/>
                <w:szCs w:val="16"/>
              </w:rPr>
              <w:t xml:space="preserve"> R$        1,82 </w:t>
            </w:r>
          </w:p>
        </w:tc>
        <w:tc>
          <w:tcPr>
            <w:tcW w:w="1452" w:type="dxa"/>
            <w:shd w:val="clear" w:color="auto" w:fill="auto"/>
            <w:noWrap/>
            <w:vAlign w:val="bottom"/>
          </w:tcPr>
          <w:p w14:paraId="5BC808EE">
            <w:pPr>
              <w:spacing w:line="240" w:lineRule="auto"/>
              <w:jc w:val="center"/>
              <w:rPr>
                <w:rFonts w:eastAsia="Times New Roman"/>
                <w:color w:val="000000"/>
                <w:sz w:val="16"/>
                <w:szCs w:val="16"/>
              </w:rPr>
            </w:pPr>
            <w:r>
              <w:rPr>
                <w:rFonts w:eastAsia="Times New Roman"/>
                <w:color w:val="000000"/>
                <w:sz w:val="16"/>
                <w:szCs w:val="16"/>
              </w:rPr>
              <w:t xml:space="preserve"> R$            1.572,48 </w:t>
            </w:r>
          </w:p>
        </w:tc>
      </w:tr>
      <w:tr w14:paraId="1DFF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F538827">
            <w:pPr>
              <w:spacing w:line="240" w:lineRule="auto"/>
              <w:jc w:val="center"/>
              <w:rPr>
                <w:rFonts w:eastAsia="Times New Roman"/>
                <w:color w:val="000000"/>
                <w:sz w:val="16"/>
                <w:szCs w:val="16"/>
              </w:rPr>
            </w:pPr>
            <w:r>
              <w:rPr>
                <w:rFonts w:eastAsia="Times New Roman"/>
                <w:color w:val="000000"/>
                <w:sz w:val="16"/>
                <w:szCs w:val="16"/>
              </w:rPr>
              <w:t>180</w:t>
            </w:r>
          </w:p>
        </w:tc>
        <w:tc>
          <w:tcPr>
            <w:tcW w:w="5392" w:type="dxa"/>
            <w:shd w:val="clear" w:color="000000" w:fill="FFFFFF"/>
            <w:vAlign w:val="bottom"/>
          </w:tcPr>
          <w:p w14:paraId="68B8B046">
            <w:pPr>
              <w:spacing w:line="240" w:lineRule="auto"/>
              <w:rPr>
                <w:rFonts w:eastAsia="Times New Roman"/>
                <w:color w:val="000000"/>
                <w:sz w:val="16"/>
                <w:szCs w:val="16"/>
              </w:rPr>
            </w:pPr>
            <w:r>
              <w:rPr>
                <w:rFonts w:eastAsia="Times New Roman"/>
                <w:color w:val="000000"/>
                <w:sz w:val="16"/>
                <w:szCs w:val="16"/>
              </w:rPr>
              <w:t xml:space="preserve">LIDOCAINA SOLUÇÃO INJETAVEL  2% S/V - 20 ML </w:t>
            </w:r>
          </w:p>
        </w:tc>
        <w:tc>
          <w:tcPr>
            <w:tcW w:w="816" w:type="dxa"/>
            <w:shd w:val="clear" w:color="auto" w:fill="auto"/>
            <w:noWrap/>
            <w:vAlign w:val="center"/>
          </w:tcPr>
          <w:p w14:paraId="0D771893">
            <w:pPr>
              <w:spacing w:line="240" w:lineRule="auto"/>
              <w:jc w:val="center"/>
              <w:rPr>
                <w:rFonts w:eastAsia="Times New Roman"/>
                <w:sz w:val="16"/>
                <w:szCs w:val="16"/>
              </w:rPr>
            </w:pPr>
            <w:r>
              <w:rPr>
                <w:rFonts w:eastAsia="Times New Roman"/>
                <w:sz w:val="16"/>
                <w:szCs w:val="16"/>
              </w:rPr>
              <w:t>269843</w:t>
            </w:r>
          </w:p>
        </w:tc>
        <w:tc>
          <w:tcPr>
            <w:tcW w:w="1198" w:type="dxa"/>
            <w:shd w:val="clear" w:color="000000" w:fill="FFFFFF"/>
            <w:noWrap/>
            <w:vAlign w:val="center"/>
          </w:tcPr>
          <w:p w14:paraId="5848451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50DE6CAC">
            <w:pPr>
              <w:spacing w:line="240" w:lineRule="auto"/>
              <w:jc w:val="center"/>
              <w:rPr>
                <w:rFonts w:eastAsia="Times New Roman"/>
                <w:color w:val="000000"/>
                <w:sz w:val="16"/>
                <w:szCs w:val="16"/>
              </w:rPr>
            </w:pPr>
            <w:r>
              <w:rPr>
                <w:rFonts w:eastAsia="Times New Roman"/>
                <w:color w:val="000000"/>
                <w:sz w:val="16"/>
                <w:szCs w:val="16"/>
              </w:rPr>
              <w:t>885</w:t>
            </w:r>
          </w:p>
        </w:tc>
        <w:tc>
          <w:tcPr>
            <w:tcW w:w="965" w:type="dxa"/>
            <w:shd w:val="clear" w:color="000000" w:fill="FFFFFF"/>
            <w:noWrap/>
            <w:vAlign w:val="center"/>
          </w:tcPr>
          <w:p w14:paraId="31E34C11">
            <w:pPr>
              <w:spacing w:line="240" w:lineRule="auto"/>
              <w:jc w:val="center"/>
              <w:rPr>
                <w:rFonts w:eastAsia="Times New Roman"/>
                <w:color w:val="000000"/>
                <w:sz w:val="16"/>
                <w:szCs w:val="16"/>
              </w:rPr>
            </w:pPr>
            <w:r>
              <w:rPr>
                <w:rFonts w:eastAsia="Times New Roman"/>
                <w:color w:val="000000"/>
                <w:sz w:val="16"/>
                <w:szCs w:val="16"/>
              </w:rPr>
              <w:t>R$ 4,78</w:t>
            </w:r>
          </w:p>
        </w:tc>
        <w:tc>
          <w:tcPr>
            <w:tcW w:w="1452" w:type="dxa"/>
            <w:shd w:val="clear" w:color="000000" w:fill="FFFFFF"/>
            <w:noWrap/>
            <w:vAlign w:val="center"/>
          </w:tcPr>
          <w:p w14:paraId="4E36000E">
            <w:pPr>
              <w:spacing w:line="240" w:lineRule="auto"/>
              <w:jc w:val="center"/>
              <w:rPr>
                <w:rFonts w:eastAsia="Times New Roman"/>
                <w:color w:val="000000"/>
                <w:sz w:val="16"/>
                <w:szCs w:val="16"/>
              </w:rPr>
            </w:pPr>
            <w:r>
              <w:rPr>
                <w:rFonts w:eastAsia="Times New Roman"/>
                <w:color w:val="000000"/>
                <w:sz w:val="16"/>
                <w:szCs w:val="16"/>
              </w:rPr>
              <w:t>R$ 4.230,30</w:t>
            </w:r>
          </w:p>
        </w:tc>
      </w:tr>
      <w:tr w14:paraId="4916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208BFFE">
            <w:pPr>
              <w:spacing w:line="240" w:lineRule="auto"/>
              <w:jc w:val="center"/>
              <w:rPr>
                <w:rFonts w:eastAsia="Times New Roman"/>
                <w:color w:val="000000"/>
                <w:sz w:val="16"/>
                <w:szCs w:val="16"/>
              </w:rPr>
            </w:pPr>
            <w:r>
              <w:rPr>
                <w:rFonts w:eastAsia="Times New Roman"/>
                <w:color w:val="000000"/>
                <w:sz w:val="16"/>
                <w:szCs w:val="16"/>
              </w:rPr>
              <w:t>181</w:t>
            </w:r>
          </w:p>
        </w:tc>
        <w:tc>
          <w:tcPr>
            <w:tcW w:w="5392" w:type="dxa"/>
            <w:shd w:val="clear" w:color="000000" w:fill="FFFFFF"/>
            <w:vAlign w:val="bottom"/>
          </w:tcPr>
          <w:p w14:paraId="16C4C048">
            <w:pPr>
              <w:spacing w:line="240" w:lineRule="auto"/>
              <w:rPr>
                <w:rFonts w:eastAsia="Times New Roman"/>
                <w:color w:val="000000"/>
                <w:sz w:val="16"/>
                <w:szCs w:val="16"/>
              </w:rPr>
            </w:pPr>
            <w:r>
              <w:rPr>
                <w:rFonts w:eastAsia="Times New Roman"/>
                <w:color w:val="000000"/>
                <w:sz w:val="16"/>
                <w:szCs w:val="16"/>
              </w:rPr>
              <w:t xml:space="preserve">LIDOCAÍNA, CLORIDRATO DE GEL 2% </w:t>
            </w:r>
          </w:p>
        </w:tc>
        <w:tc>
          <w:tcPr>
            <w:tcW w:w="816" w:type="dxa"/>
            <w:shd w:val="clear" w:color="auto" w:fill="auto"/>
            <w:noWrap/>
            <w:vAlign w:val="center"/>
          </w:tcPr>
          <w:p w14:paraId="3C0AC3E3">
            <w:pPr>
              <w:spacing w:line="240" w:lineRule="auto"/>
              <w:jc w:val="center"/>
              <w:rPr>
                <w:rFonts w:eastAsia="Times New Roman"/>
                <w:sz w:val="16"/>
                <w:szCs w:val="16"/>
              </w:rPr>
            </w:pPr>
            <w:r>
              <w:rPr>
                <w:rFonts w:eastAsia="Times New Roman"/>
                <w:sz w:val="16"/>
                <w:szCs w:val="16"/>
              </w:rPr>
              <w:t>269846</w:t>
            </w:r>
          </w:p>
        </w:tc>
        <w:tc>
          <w:tcPr>
            <w:tcW w:w="1198" w:type="dxa"/>
            <w:shd w:val="clear" w:color="000000" w:fill="FFFFFF"/>
            <w:noWrap/>
            <w:vAlign w:val="center"/>
          </w:tcPr>
          <w:p w14:paraId="436679FA">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shd w:val="clear" w:color="000000" w:fill="FFFFFF"/>
            <w:noWrap/>
            <w:vAlign w:val="center"/>
          </w:tcPr>
          <w:p w14:paraId="378F9983">
            <w:pPr>
              <w:spacing w:line="240" w:lineRule="auto"/>
              <w:jc w:val="center"/>
              <w:rPr>
                <w:rFonts w:eastAsia="Times New Roman"/>
                <w:color w:val="000000"/>
                <w:sz w:val="16"/>
                <w:szCs w:val="16"/>
              </w:rPr>
            </w:pPr>
            <w:r>
              <w:rPr>
                <w:rFonts w:eastAsia="Times New Roman"/>
                <w:color w:val="000000"/>
                <w:sz w:val="16"/>
                <w:szCs w:val="16"/>
              </w:rPr>
              <w:t>407</w:t>
            </w:r>
          </w:p>
        </w:tc>
        <w:tc>
          <w:tcPr>
            <w:tcW w:w="965" w:type="dxa"/>
            <w:shd w:val="clear" w:color="000000" w:fill="FFFFFF"/>
            <w:noWrap/>
            <w:vAlign w:val="center"/>
          </w:tcPr>
          <w:p w14:paraId="151DD264">
            <w:pPr>
              <w:spacing w:line="240" w:lineRule="auto"/>
              <w:jc w:val="center"/>
              <w:rPr>
                <w:rFonts w:eastAsia="Times New Roman"/>
                <w:color w:val="000000"/>
                <w:sz w:val="16"/>
                <w:szCs w:val="16"/>
              </w:rPr>
            </w:pPr>
            <w:r>
              <w:rPr>
                <w:rFonts w:eastAsia="Times New Roman"/>
                <w:color w:val="000000"/>
                <w:sz w:val="16"/>
                <w:szCs w:val="16"/>
              </w:rPr>
              <w:t>R$ 4,80</w:t>
            </w:r>
          </w:p>
        </w:tc>
        <w:tc>
          <w:tcPr>
            <w:tcW w:w="1452" w:type="dxa"/>
            <w:shd w:val="clear" w:color="000000" w:fill="FFFFFF"/>
            <w:noWrap/>
            <w:vAlign w:val="center"/>
          </w:tcPr>
          <w:p w14:paraId="5C6E9587">
            <w:pPr>
              <w:spacing w:line="240" w:lineRule="auto"/>
              <w:jc w:val="center"/>
              <w:rPr>
                <w:rFonts w:eastAsia="Times New Roman"/>
                <w:color w:val="000000"/>
                <w:sz w:val="16"/>
                <w:szCs w:val="16"/>
              </w:rPr>
            </w:pPr>
            <w:r>
              <w:rPr>
                <w:rFonts w:eastAsia="Times New Roman"/>
                <w:color w:val="000000"/>
                <w:sz w:val="16"/>
                <w:szCs w:val="16"/>
              </w:rPr>
              <w:t>R$ 1.953,60</w:t>
            </w:r>
          </w:p>
        </w:tc>
      </w:tr>
      <w:tr w14:paraId="2B83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679138A">
            <w:pPr>
              <w:spacing w:line="240" w:lineRule="auto"/>
              <w:jc w:val="center"/>
              <w:rPr>
                <w:rFonts w:eastAsia="Times New Roman"/>
                <w:color w:val="000000"/>
                <w:sz w:val="16"/>
                <w:szCs w:val="16"/>
              </w:rPr>
            </w:pPr>
            <w:r>
              <w:rPr>
                <w:rFonts w:eastAsia="Times New Roman"/>
                <w:color w:val="000000"/>
                <w:sz w:val="16"/>
                <w:szCs w:val="16"/>
              </w:rPr>
              <w:t>182</w:t>
            </w:r>
          </w:p>
        </w:tc>
        <w:tc>
          <w:tcPr>
            <w:tcW w:w="5392" w:type="dxa"/>
            <w:shd w:val="clear" w:color="000000" w:fill="FFFFFF"/>
            <w:vAlign w:val="center"/>
          </w:tcPr>
          <w:p w14:paraId="2E0F7C83">
            <w:pPr>
              <w:spacing w:line="240" w:lineRule="auto"/>
              <w:rPr>
                <w:rFonts w:eastAsia="Times New Roman"/>
                <w:color w:val="000000"/>
                <w:sz w:val="16"/>
                <w:szCs w:val="16"/>
              </w:rPr>
            </w:pPr>
            <w:r>
              <w:rPr>
                <w:rFonts w:eastAsia="Times New Roman"/>
                <w:color w:val="000000"/>
                <w:sz w:val="16"/>
                <w:szCs w:val="16"/>
              </w:rPr>
              <w:t>LIDOCAÍNA,  CLORIDRATO  DE  AEROSSOL  100  MG/ML  - mínimo de 50ml</w:t>
            </w:r>
          </w:p>
        </w:tc>
        <w:tc>
          <w:tcPr>
            <w:tcW w:w="816" w:type="dxa"/>
            <w:shd w:val="clear" w:color="auto" w:fill="auto"/>
            <w:noWrap/>
            <w:vAlign w:val="bottom"/>
          </w:tcPr>
          <w:p w14:paraId="3BE92DB7">
            <w:pPr>
              <w:spacing w:line="240" w:lineRule="auto"/>
              <w:jc w:val="center"/>
              <w:rPr>
                <w:rFonts w:eastAsia="Times New Roman"/>
                <w:b/>
                <w:bCs/>
                <w:color w:val="495057"/>
                <w:sz w:val="16"/>
                <w:szCs w:val="16"/>
              </w:rPr>
            </w:pPr>
            <w:r>
              <w:rPr>
                <w:rFonts w:eastAsia="Times New Roman"/>
                <w:b/>
                <w:bCs/>
                <w:color w:val="495057"/>
                <w:sz w:val="16"/>
                <w:szCs w:val="16"/>
              </w:rPr>
              <w:t>269845</w:t>
            </w:r>
          </w:p>
        </w:tc>
        <w:tc>
          <w:tcPr>
            <w:tcW w:w="1198" w:type="dxa"/>
            <w:shd w:val="clear" w:color="auto" w:fill="auto"/>
            <w:noWrap/>
            <w:vAlign w:val="center"/>
          </w:tcPr>
          <w:p w14:paraId="3F1EB39A">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5248CC01">
            <w:pPr>
              <w:spacing w:line="240" w:lineRule="auto"/>
              <w:jc w:val="center"/>
              <w:rPr>
                <w:rFonts w:eastAsia="Times New Roman"/>
                <w:color w:val="000000"/>
                <w:sz w:val="16"/>
                <w:szCs w:val="16"/>
              </w:rPr>
            </w:pPr>
            <w:r>
              <w:rPr>
                <w:rFonts w:eastAsia="Times New Roman"/>
                <w:color w:val="000000"/>
                <w:sz w:val="16"/>
                <w:szCs w:val="16"/>
              </w:rPr>
              <w:t>72</w:t>
            </w:r>
          </w:p>
        </w:tc>
        <w:tc>
          <w:tcPr>
            <w:tcW w:w="965" w:type="dxa"/>
            <w:shd w:val="clear" w:color="auto" w:fill="auto"/>
            <w:noWrap/>
            <w:vAlign w:val="bottom"/>
          </w:tcPr>
          <w:p w14:paraId="6DD5EB15">
            <w:pPr>
              <w:spacing w:line="240" w:lineRule="auto"/>
              <w:jc w:val="center"/>
              <w:rPr>
                <w:rFonts w:eastAsia="Times New Roman"/>
                <w:color w:val="000000"/>
                <w:sz w:val="16"/>
                <w:szCs w:val="16"/>
              </w:rPr>
            </w:pPr>
            <w:r>
              <w:rPr>
                <w:rFonts w:eastAsia="Times New Roman"/>
                <w:color w:val="000000"/>
                <w:sz w:val="16"/>
                <w:szCs w:val="16"/>
              </w:rPr>
              <w:t xml:space="preserve"> R$      44,74 </w:t>
            </w:r>
          </w:p>
        </w:tc>
        <w:tc>
          <w:tcPr>
            <w:tcW w:w="1452" w:type="dxa"/>
            <w:shd w:val="clear" w:color="auto" w:fill="auto"/>
            <w:noWrap/>
            <w:vAlign w:val="bottom"/>
          </w:tcPr>
          <w:p w14:paraId="7B4952D0">
            <w:pPr>
              <w:spacing w:line="240" w:lineRule="auto"/>
              <w:jc w:val="center"/>
              <w:rPr>
                <w:rFonts w:eastAsia="Times New Roman"/>
                <w:color w:val="000000"/>
                <w:sz w:val="16"/>
                <w:szCs w:val="16"/>
              </w:rPr>
            </w:pPr>
            <w:r>
              <w:rPr>
                <w:rFonts w:eastAsia="Times New Roman"/>
                <w:color w:val="000000"/>
                <w:sz w:val="16"/>
                <w:szCs w:val="16"/>
              </w:rPr>
              <w:t xml:space="preserve"> R$            3.221,28 </w:t>
            </w:r>
          </w:p>
        </w:tc>
      </w:tr>
      <w:tr w14:paraId="4FDB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E65E556">
            <w:pPr>
              <w:spacing w:line="240" w:lineRule="auto"/>
              <w:jc w:val="center"/>
              <w:rPr>
                <w:rFonts w:eastAsia="Times New Roman"/>
                <w:color w:val="000000"/>
                <w:sz w:val="16"/>
                <w:szCs w:val="16"/>
              </w:rPr>
            </w:pPr>
            <w:r>
              <w:rPr>
                <w:rFonts w:eastAsia="Times New Roman"/>
                <w:color w:val="000000"/>
                <w:sz w:val="16"/>
                <w:szCs w:val="16"/>
              </w:rPr>
              <w:t>183</w:t>
            </w:r>
          </w:p>
        </w:tc>
        <w:tc>
          <w:tcPr>
            <w:tcW w:w="5392" w:type="dxa"/>
            <w:shd w:val="clear" w:color="000000" w:fill="FFFFFF"/>
            <w:vAlign w:val="bottom"/>
          </w:tcPr>
          <w:p w14:paraId="4374262B">
            <w:pPr>
              <w:spacing w:line="240" w:lineRule="auto"/>
              <w:rPr>
                <w:rFonts w:eastAsia="Times New Roman"/>
                <w:color w:val="000000"/>
                <w:sz w:val="16"/>
                <w:szCs w:val="16"/>
              </w:rPr>
            </w:pPr>
            <w:r>
              <w:rPr>
                <w:rFonts w:eastAsia="Times New Roman"/>
                <w:color w:val="000000"/>
                <w:sz w:val="16"/>
                <w:szCs w:val="16"/>
              </w:rPr>
              <w:t xml:space="preserve">LACTULOSE XAROPE 667 MG/ML </w:t>
            </w:r>
          </w:p>
        </w:tc>
        <w:tc>
          <w:tcPr>
            <w:tcW w:w="816" w:type="dxa"/>
            <w:shd w:val="clear" w:color="auto" w:fill="auto"/>
            <w:noWrap/>
            <w:vAlign w:val="center"/>
          </w:tcPr>
          <w:p w14:paraId="6FDA7D82">
            <w:pPr>
              <w:spacing w:line="240" w:lineRule="auto"/>
              <w:jc w:val="center"/>
              <w:rPr>
                <w:rFonts w:eastAsia="Times New Roman"/>
                <w:sz w:val="16"/>
                <w:szCs w:val="16"/>
              </w:rPr>
            </w:pPr>
            <w:r>
              <w:rPr>
                <w:rFonts w:eastAsia="Times New Roman"/>
                <w:sz w:val="16"/>
                <w:szCs w:val="16"/>
              </w:rPr>
              <w:t>383750</w:t>
            </w:r>
          </w:p>
        </w:tc>
        <w:tc>
          <w:tcPr>
            <w:tcW w:w="1198" w:type="dxa"/>
            <w:shd w:val="clear" w:color="000000" w:fill="FFFFFF"/>
            <w:noWrap/>
            <w:vAlign w:val="center"/>
          </w:tcPr>
          <w:p w14:paraId="33583491">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474DD59A">
            <w:pPr>
              <w:spacing w:line="240" w:lineRule="auto"/>
              <w:jc w:val="center"/>
              <w:rPr>
                <w:rFonts w:eastAsia="Times New Roman"/>
                <w:color w:val="000000"/>
                <w:sz w:val="16"/>
                <w:szCs w:val="16"/>
              </w:rPr>
            </w:pPr>
            <w:r>
              <w:rPr>
                <w:rFonts w:eastAsia="Times New Roman"/>
                <w:color w:val="000000"/>
                <w:sz w:val="16"/>
                <w:szCs w:val="16"/>
              </w:rPr>
              <w:t>100</w:t>
            </w:r>
          </w:p>
        </w:tc>
        <w:tc>
          <w:tcPr>
            <w:tcW w:w="965" w:type="dxa"/>
            <w:shd w:val="clear" w:color="000000" w:fill="FFFFFF"/>
            <w:noWrap/>
            <w:vAlign w:val="center"/>
          </w:tcPr>
          <w:p w14:paraId="072F8FA8">
            <w:pPr>
              <w:spacing w:line="240" w:lineRule="auto"/>
              <w:jc w:val="center"/>
              <w:rPr>
                <w:rFonts w:eastAsia="Times New Roman"/>
                <w:color w:val="000000"/>
                <w:sz w:val="16"/>
                <w:szCs w:val="16"/>
              </w:rPr>
            </w:pPr>
            <w:r>
              <w:rPr>
                <w:rFonts w:eastAsia="Times New Roman"/>
                <w:color w:val="000000"/>
                <w:sz w:val="16"/>
                <w:szCs w:val="16"/>
              </w:rPr>
              <w:t>R$ 4,74</w:t>
            </w:r>
          </w:p>
        </w:tc>
        <w:tc>
          <w:tcPr>
            <w:tcW w:w="1452" w:type="dxa"/>
            <w:shd w:val="clear" w:color="000000" w:fill="FFFFFF"/>
            <w:noWrap/>
            <w:vAlign w:val="center"/>
          </w:tcPr>
          <w:p w14:paraId="182764D5">
            <w:pPr>
              <w:spacing w:line="240" w:lineRule="auto"/>
              <w:jc w:val="center"/>
              <w:rPr>
                <w:rFonts w:eastAsia="Times New Roman"/>
                <w:color w:val="000000"/>
                <w:sz w:val="16"/>
                <w:szCs w:val="16"/>
              </w:rPr>
            </w:pPr>
            <w:r>
              <w:rPr>
                <w:rFonts w:eastAsia="Times New Roman"/>
                <w:color w:val="000000"/>
                <w:sz w:val="16"/>
                <w:szCs w:val="16"/>
              </w:rPr>
              <w:t>R$ 474,00</w:t>
            </w:r>
          </w:p>
        </w:tc>
      </w:tr>
      <w:tr w14:paraId="2392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0AEB786">
            <w:pPr>
              <w:spacing w:line="240" w:lineRule="auto"/>
              <w:jc w:val="center"/>
              <w:rPr>
                <w:rFonts w:eastAsia="Times New Roman"/>
                <w:color w:val="000000"/>
                <w:sz w:val="16"/>
                <w:szCs w:val="16"/>
              </w:rPr>
            </w:pPr>
            <w:r>
              <w:rPr>
                <w:rFonts w:eastAsia="Times New Roman"/>
                <w:color w:val="000000"/>
                <w:sz w:val="16"/>
                <w:szCs w:val="16"/>
              </w:rPr>
              <w:t>184</w:t>
            </w:r>
          </w:p>
        </w:tc>
        <w:tc>
          <w:tcPr>
            <w:tcW w:w="5392" w:type="dxa"/>
            <w:shd w:val="clear" w:color="000000" w:fill="FFFFFF"/>
            <w:vAlign w:val="bottom"/>
          </w:tcPr>
          <w:p w14:paraId="1FF01592">
            <w:pPr>
              <w:spacing w:line="240" w:lineRule="auto"/>
              <w:rPr>
                <w:rFonts w:eastAsia="Times New Roman"/>
                <w:color w:val="000000"/>
                <w:sz w:val="16"/>
                <w:szCs w:val="16"/>
              </w:rPr>
            </w:pPr>
            <w:r>
              <w:rPr>
                <w:rFonts w:eastAsia="Times New Roman"/>
                <w:color w:val="000000"/>
                <w:sz w:val="16"/>
                <w:szCs w:val="16"/>
              </w:rPr>
              <w:t>LOSARTANA POTÁSSICA COMPRIMIDO 50 MG</w:t>
            </w:r>
          </w:p>
        </w:tc>
        <w:tc>
          <w:tcPr>
            <w:tcW w:w="816" w:type="dxa"/>
            <w:shd w:val="clear" w:color="auto" w:fill="auto"/>
            <w:noWrap/>
            <w:vAlign w:val="center"/>
          </w:tcPr>
          <w:p w14:paraId="766DD4D0">
            <w:pPr>
              <w:spacing w:line="240" w:lineRule="auto"/>
              <w:jc w:val="center"/>
              <w:rPr>
                <w:rFonts w:eastAsia="Times New Roman"/>
                <w:sz w:val="16"/>
                <w:szCs w:val="16"/>
              </w:rPr>
            </w:pPr>
            <w:r>
              <w:rPr>
                <w:rFonts w:eastAsia="Times New Roman"/>
                <w:sz w:val="16"/>
                <w:szCs w:val="16"/>
              </w:rPr>
              <w:t>268856</w:t>
            </w:r>
          </w:p>
        </w:tc>
        <w:tc>
          <w:tcPr>
            <w:tcW w:w="1198" w:type="dxa"/>
            <w:shd w:val="clear" w:color="000000" w:fill="FFFFFF"/>
            <w:noWrap/>
            <w:vAlign w:val="center"/>
          </w:tcPr>
          <w:p w14:paraId="264E2CA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67E95C3B">
            <w:pPr>
              <w:spacing w:line="240" w:lineRule="auto"/>
              <w:jc w:val="center"/>
              <w:rPr>
                <w:rFonts w:eastAsia="Times New Roman"/>
                <w:color w:val="000000"/>
                <w:sz w:val="16"/>
                <w:szCs w:val="16"/>
              </w:rPr>
            </w:pPr>
            <w:r>
              <w:rPr>
                <w:rFonts w:eastAsia="Times New Roman"/>
                <w:color w:val="000000"/>
                <w:sz w:val="16"/>
                <w:szCs w:val="16"/>
              </w:rPr>
              <w:t>25000</w:t>
            </w:r>
          </w:p>
        </w:tc>
        <w:tc>
          <w:tcPr>
            <w:tcW w:w="965" w:type="dxa"/>
            <w:shd w:val="clear" w:color="000000" w:fill="FFFFFF"/>
            <w:noWrap/>
            <w:vAlign w:val="center"/>
          </w:tcPr>
          <w:p w14:paraId="4B54BE36">
            <w:pPr>
              <w:spacing w:line="240" w:lineRule="auto"/>
              <w:jc w:val="center"/>
              <w:rPr>
                <w:rFonts w:eastAsia="Times New Roman"/>
                <w:color w:val="000000"/>
                <w:sz w:val="16"/>
                <w:szCs w:val="16"/>
              </w:rPr>
            </w:pPr>
            <w:r>
              <w:rPr>
                <w:rFonts w:eastAsia="Times New Roman"/>
                <w:color w:val="000000"/>
                <w:sz w:val="16"/>
                <w:szCs w:val="16"/>
              </w:rPr>
              <w:t>R$ 0,05</w:t>
            </w:r>
          </w:p>
        </w:tc>
        <w:tc>
          <w:tcPr>
            <w:tcW w:w="1452" w:type="dxa"/>
            <w:shd w:val="clear" w:color="000000" w:fill="FFFFFF"/>
            <w:noWrap/>
            <w:vAlign w:val="center"/>
          </w:tcPr>
          <w:p w14:paraId="7DEC72AE">
            <w:pPr>
              <w:spacing w:line="240" w:lineRule="auto"/>
              <w:jc w:val="center"/>
              <w:rPr>
                <w:rFonts w:eastAsia="Times New Roman"/>
                <w:color w:val="000000"/>
                <w:sz w:val="16"/>
                <w:szCs w:val="16"/>
              </w:rPr>
            </w:pPr>
            <w:r>
              <w:rPr>
                <w:rFonts w:eastAsia="Times New Roman"/>
                <w:color w:val="000000"/>
                <w:sz w:val="16"/>
                <w:szCs w:val="16"/>
              </w:rPr>
              <w:t>R$ 1.250,00</w:t>
            </w:r>
          </w:p>
        </w:tc>
      </w:tr>
      <w:tr w14:paraId="6B41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84DB6D0">
            <w:pPr>
              <w:spacing w:line="240" w:lineRule="auto"/>
              <w:jc w:val="center"/>
              <w:rPr>
                <w:rFonts w:eastAsia="Times New Roman"/>
                <w:color w:val="000000"/>
                <w:sz w:val="16"/>
                <w:szCs w:val="16"/>
              </w:rPr>
            </w:pPr>
            <w:r>
              <w:rPr>
                <w:rFonts w:eastAsia="Times New Roman"/>
                <w:color w:val="000000"/>
                <w:sz w:val="16"/>
                <w:szCs w:val="16"/>
              </w:rPr>
              <w:t>185</w:t>
            </w:r>
          </w:p>
        </w:tc>
        <w:tc>
          <w:tcPr>
            <w:tcW w:w="5392" w:type="dxa"/>
            <w:shd w:val="clear" w:color="000000" w:fill="FFFFFF"/>
            <w:vAlign w:val="center"/>
          </w:tcPr>
          <w:p w14:paraId="764B5762">
            <w:pPr>
              <w:spacing w:line="240" w:lineRule="auto"/>
              <w:rPr>
                <w:rFonts w:eastAsia="Times New Roman"/>
                <w:color w:val="000000"/>
                <w:sz w:val="16"/>
                <w:szCs w:val="16"/>
              </w:rPr>
            </w:pPr>
            <w:r>
              <w:rPr>
                <w:rFonts w:eastAsia="Times New Roman"/>
                <w:color w:val="000000"/>
                <w:sz w:val="16"/>
                <w:szCs w:val="16"/>
              </w:rPr>
              <w:t xml:space="preserve">LORATADINA 10 MG </w:t>
            </w:r>
          </w:p>
        </w:tc>
        <w:tc>
          <w:tcPr>
            <w:tcW w:w="816" w:type="dxa"/>
            <w:shd w:val="clear" w:color="auto" w:fill="auto"/>
            <w:noWrap/>
            <w:vAlign w:val="bottom"/>
          </w:tcPr>
          <w:p w14:paraId="5A187C14">
            <w:pPr>
              <w:spacing w:line="240" w:lineRule="auto"/>
              <w:jc w:val="center"/>
              <w:rPr>
                <w:rFonts w:eastAsia="Times New Roman"/>
                <w:b/>
                <w:bCs/>
                <w:color w:val="495057"/>
                <w:sz w:val="16"/>
                <w:szCs w:val="16"/>
              </w:rPr>
            </w:pPr>
            <w:r>
              <w:rPr>
                <w:rFonts w:eastAsia="Times New Roman"/>
                <w:b/>
                <w:bCs/>
                <w:color w:val="495057"/>
                <w:sz w:val="16"/>
                <w:szCs w:val="16"/>
              </w:rPr>
              <w:t>273466</w:t>
            </w:r>
          </w:p>
        </w:tc>
        <w:tc>
          <w:tcPr>
            <w:tcW w:w="1198" w:type="dxa"/>
            <w:shd w:val="clear" w:color="auto" w:fill="auto"/>
            <w:noWrap/>
            <w:vAlign w:val="center"/>
          </w:tcPr>
          <w:p w14:paraId="20ECFA6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095C3369">
            <w:pPr>
              <w:spacing w:line="240" w:lineRule="auto"/>
              <w:jc w:val="center"/>
              <w:rPr>
                <w:rFonts w:eastAsia="Times New Roman"/>
                <w:color w:val="000000"/>
                <w:sz w:val="16"/>
                <w:szCs w:val="16"/>
              </w:rPr>
            </w:pPr>
            <w:r>
              <w:rPr>
                <w:rFonts w:eastAsia="Times New Roman"/>
                <w:color w:val="000000"/>
                <w:sz w:val="16"/>
                <w:szCs w:val="16"/>
              </w:rPr>
              <w:t>28.800</w:t>
            </w:r>
          </w:p>
        </w:tc>
        <w:tc>
          <w:tcPr>
            <w:tcW w:w="965" w:type="dxa"/>
            <w:shd w:val="clear" w:color="auto" w:fill="auto"/>
            <w:noWrap/>
            <w:vAlign w:val="bottom"/>
          </w:tcPr>
          <w:p w14:paraId="5CD304C2">
            <w:pPr>
              <w:spacing w:line="240" w:lineRule="auto"/>
              <w:jc w:val="center"/>
              <w:rPr>
                <w:rFonts w:eastAsia="Times New Roman"/>
                <w:color w:val="000000"/>
                <w:sz w:val="16"/>
                <w:szCs w:val="16"/>
              </w:rPr>
            </w:pPr>
            <w:r>
              <w:rPr>
                <w:rFonts w:eastAsia="Times New Roman"/>
                <w:color w:val="000000"/>
                <w:sz w:val="16"/>
                <w:szCs w:val="16"/>
              </w:rPr>
              <w:t xml:space="preserve"> R$        0,08 </w:t>
            </w:r>
          </w:p>
        </w:tc>
        <w:tc>
          <w:tcPr>
            <w:tcW w:w="1452" w:type="dxa"/>
            <w:shd w:val="clear" w:color="auto" w:fill="auto"/>
            <w:noWrap/>
            <w:vAlign w:val="bottom"/>
          </w:tcPr>
          <w:p w14:paraId="4EB5A1F5">
            <w:pPr>
              <w:spacing w:line="240" w:lineRule="auto"/>
              <w:jc w:val="center"/>
              <w:rPr>
                <w:rFonts w:eastAsia="Times New Roman"/>
                <w:color w:val="000000"/>
                <w:sz w:val="16"/>
                <w:szCs w:val="16"/>
              </w:rPr>
            </w:pPr>
            <w:r>
              <w:rPr>
                <w:rFonts w:eastAsia="Times New Roman"/>
                <w:color w:val="000000"/>
                <w:sz w:val="16"/>
                <w:szCs w:val="16"/>
              </w:rPr>
              <w:t xml:space="preserve"> R$            2.304,00 </w:t>
            </w:r>
          </w:p>
        </w:tc>
      </w:tr>
      <w:tr w14:paraId="5C58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B4E737E">
            <w:pPr>
              <w:spacing w:line="240" w:lineRule="auto"/>
              <w:jc w:val="center"/>
              <w:rPr>
                <w:rFonts w:eastAsia="Times New Roman"/>
                <w:color w:val="000000"/>
                <w:sz w:val="16"/>
                <w:szCs w:val="16"/>
              </w:rPr>
            </w:pPr>
            <w:r>
              <w:rPr>
                <w:rFonts w:eastAsia="Times New Roman"/>
                <w:color w:val="000000"/>
                <w:sz w:val="16"/>
                <w:szCs w:val="16"/>
              </w:rPr>
              <w:t>186</w:t>
            </w:r>
          </w:p>
        </w:tc>
        <w:tc>
          <w:tcPr>
            <w:tcW w:w="5392" w:type="dxa"/>
            <w:shd w:val="clear" w:color="000000" w:fill="FFFFFF"/>
            <w:vAlign w:val="bottom"/>
          </w:tcPr>
          <w:p w14:paraId="20DBF27C">
            <w:pPr>
              <w:spacing w:line="240" w:lineRule="auto"/>
              <w:rPr>
                <w:rFonts w:eastAsia="Times New Roman"/>
                <w:color w:val="000000"/>
                <w:sz w:val="16"/>
                <w:szCs w:val="16"/>
              </w:rPr>
            </w:pPr>
            <w:r>
              <w:rPr>
                <w:rFonts w:eastAsia="Times New Roman"/>
                <w:color w:val="000000"/>
                <w:sz w:val="16"/>
                <w:szCs w:val="16"/>
              </w:rPr>
              <w:t xml:space="preserve">MALEATO DE TIMOLOL 5 MG/ML (0,5%) SOLUÇÃO OFTÁLMICA FRASCO 5 ML </w:t>
            </w:r>
          </w:p>
        </w:tc>
        <w:tc>
          <w:tcPr>
            <w:tcW w:w="816" w:type="dxa"/>
            <w:shd w:val="clear" w:color="auto" w:fill="auto"/>
            <w:noWrap/>
            <w:vAlign w:val="bottom"/>
          </w:tcPr>
          <w:p w14:paraId="1E398ADD">
            <w:pPr>
              <w:spacing w:line="240" w:lineRule="auto"/>
              <w:jc w:val="center"/>
              <w:rPr>
                <w:rFonts w:eastAsia="Times New Roman"/>
                <w:b/>
                <w:bCs/>
                <w:color w:val="495057"/>
                <w:sz w:val="16"/>
                <w:szCs w:val="16"/>
              </w:rPr>
            </w:pPr>
            <w:r>
              <w:rPr>
                <w:rFonts w:eastAsia="Times New Roman"/>
                <w:b/>
                <w:bCs/>
                <w:color w:val="495057"/>
                <w:sz w:val="16"/>
                <w:szCs w:val="16"/>
              </w:rPr>
              <w:t>272581</w:t>
            </w:r>
          </w:p>
        </w:tc>
        <w:tc>
          <w:tcPr>
            <w:tcW w:w="1198" w:type="dxa"/>
            <w:shd w:val="clear" w:color="000000" w:fill="FFFFFF"/>
            <w:vAlign w:val="center"/>
          </w:tcPr>
          <w:p w14:paraId="7EA35B2D">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64901772">
            <w:pPr>
              <w:spacing w:line="240" w:lineRule="auto"/>
              <w:jc w:val="center"/>
              <w:rPr>
                <w:rFonts w:eastAsia="Times New Roman"/>
                <w:color w:val="000000"/>
                <w:sz w:val="16"/>
                <w:szCs w:val="16"/>
              </w:rPr>
            </w:pPr>
            <w:r>
              <w:rPr>
                <w:rFonts w:eastAsia="Times New Roman"/>
                <w:color w:val="000000"/>
                <w:sz w:val="16"/>
                <w:szCs w:val="16"/>
              </w:rPr>
              <w:t>259</w:t>
            </w:r>
          </w:p>
        </w:tc>
        <w:tc>
          <w:tcPr>
            <w:tcW w:w="965" w:type="dxa"/>
            <w:shd w:val="clear" w:color="auto" w:fill="auto"/>
            <w:noWrap/>
            <w:vAlign w:val="bottom"/>
          </w:tcPr>
          <w:p w14:paraId="30F26BBE">
            <w:pPr>
              <w:spacing w:line="240" w:lineRule="auto"/>
              <w:jc w:val="center"/>
              <w:rPr>
                <w:rFonts w:eastAsia="Times New Roman"/>
                <w:color w:val="000000"/>
                <w:sz w:val="16"/>
                <w:szCs w:val="16"/>
              </w:rPr>
            </w:pPr>
            <w:r>
              <w:rPr>
                <w:rFonts w:eastAsia="Times New Roman"/>
                <w:color w:val="000000"/>
                <w:sz w:val="16"/>
                <w:szCs w:val="16"/>
              </w:rPr>
              <w:t xml:space="preserve"> R$        2,73 </w:t>
            </w:r>
          </w:p>
        </w:tc>
        <w:tc>
          <w:tcPr>
            <w:tcW w:w="1452" w:type="dxa"/>
            <w:shd w:val="clear" w:color="auto" w:fill="auto"/>
            <w:noWrap/>
            <w:vAlign w:val="bottom"/>
          </w:tcPr>
          <w:p w14:paraId="70C22D54">
            <w:pPr>
              <w:spacing w:line="240" w:lineRule="auto"/>
              <w:jc w:val="center"/>
              <w:rPr>
                <w:rFonts w:eastAsia="Times New Roman"/>
                <w:color w:val="000000"/>
                <w:sz w:val="16"/>
                <w:szCs w:val="16"/>
              </w:rPr>
            </w:pPr>
            <w:r>
              <w:rPr>
                <w:rFonts w:eastAsia="Times New Roman"/>
                <w:color w:val="000000"/>
                <w:sz w:val="16"/>
                <w:szCs w:val="16"/>
              </w:rPr>
              <w:t xml:space="preserve"> R$               707,62 </w:t>
            </w:r>
          </w:p>
        </w:tc>
      </w:tr>
      <w:tr w14:paraId="48BB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E0ED685">
            <w:pPr>
              <w:spacing w:line="240" w:lineRule="auto"/>
              <w:jc w:val="center"/>
              <w:rPr>
                <w:rFonts w:eastAsia="Times New Roman"/>
                <w:color w:val="000000"/>
                <w:sz w:val="16"/>
                <w:szCs w:val="16"/>
              </w:rPr>
            </w:pPr>
            <w:r>
              <w:rPr>
                <w:rFonts w:eastAsia="Times New Roman"/>
                <w:color w:val="000000"/>
                <w:sz w:val="16"/>
                <w:szCs w:val="16"/>
              </w:rPr>
              <w:t>187</w:t>
            </w:r>
          </w:p>
        </w:tc>
        <w:tc>
          <w:tcPr>
            <w:tcW w:w="5392" w:type="dxa"/>
            <w:shd w:val="clear" w:color="000000" w:fill="FFFFFF"/>
            <w:vAlign w:val="center"/>
          </w:tcPr>
          <w:p w14:paraId="4C20B205">
            <w:pPr>
              <w:spacing w:line="240" w:lineRule="auto"/>
              <w:rPr>
                <w:rFonts w:eastAsia="Times New Roman"/>
                <w:color w:val="000000"/>
                <w:sz w:val="16"/>
                <w:szCs w:val="16"/>
              </w:rPr>
            </w:pPr>
            <w:r>
              <w:rPr>
                <w:rFonts w:eastAsia="Times New Roman"/>
                <w:color w:val="000000"/>
                <w:sz w:val="16"/>
                <w:szCs w:val="16"/>
              </w:rPr>
              <w:t xml:space="preserve">Mebendazol de 100mg  cpr </w:t>
            </w:r>
          </w:p>
        </w:tc>
        <w:tc>
          <w:tcPr>
            <w:tcW w:w="816" w:type="dxa"/>
            <w:shd w:val="clear" w:color="000000" w:fill="FFFFFF"/>
            <w:noWrap/>
            <w:vAlign w:val="bottom"/>
          </w:tcPr>
          <w:p w14:paraId="5A870EAE">
            <w:pPr>
              <w:spacing w:line="240" w:lineRule="auto"/>
              <w:jc w:val="center"/>
              <w:rPr>
                <w:rFonts w:eastAsia="Times New Roman"/>
                <w:b/>
                <w:bCs/>
                <w:color w:val="495057"/>
                <w:sz w:val="16"/>
                <w:szCs w:val="16"/>
              </w:rPr>
            </w:pPr>
            <w:r>
              <w:rPr>
                <w:rFonts w:eastAsia="Times New Roman"/>
                <w:b/>
                <w:bCs/>
                <w:color w:val="495057"/>
                <w:sz w:val="16"/>
                <w:szCs w:val="16"/>
              </w:rPr>
              <w:t>267692</w:t>
            </w:r>
          </w:p>
        </w:tc>
        <w:tc>
          <w:tcPr>
            <w:tcW w:w="1198" w:type="dxa"/>
            <w:shd w:val="clear" w:color="000000" w:fill="FFFFFF"/>
            <w:noWrap/>
            <w:vAlign w:val="center"/>
          </w:tcPr>
          <w:p w14:paraId="68CADA2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5BFE1E7D">
            <w:pPr>
              <w:spacing w:line="240" w:lineRule="auto"/>
              <w:jc w:val="center"/>
              <w:rPr>
                <w:rFonts w:eastAsia="Times New Roman"/>
                <w:color w:val="000000"/>
                <w:sz w:val="16"/>
                <w:szCs w:val="16"/>
              </w:rPr>
            </w:pPr>
            <w:r>
              <w:rPr>
                <w:rFonts w:eastAsia="Times New Roman"/>
                <w:color w:val="000000"/>
                <w:sz w:val="16"/>
                <w:szCs w:val="16"/>
              </w:rPr>
              <w:t>5.760</w:t>
            </w:r>
          </w:p>
        </w:tc>
        <w:tc>
          <w:tcPr>
            <w:tcW w:w="965" w:type="dxa"/>
            <w:shd w:val="clear" w:color="000000" w:fill="FFFFFF"/>
            <w:noWrap/>
            <w:vAlign w:val="bottom"/>
          </w:tcPr>
          <w:p w14:paraId="20BEF664">
            <w:pPr>
              <w:spacing w:line="240" w:lineRule="auto"/>
              <w:jc w:val="center"/>
              <w:rPr>
                <w:rFonts w:eastAsia="Times New Roman"/>
                <w:color w:val="000000"/>
                <w:sz w:val="16"/>
                <w:szCs w:val="16"/>
              </w:rPr>
            </w:pPr>
            <w:r>
              <w:rPr>
                <w:rFonts w:eastAsia="Times New Roman"/>
                <w:color w:val="000000"/>
                <w:sz w:val="16"/>
                <w:szCs w:val="16"/>
              </w:rPr>
              <w:t xml:space="preserve"> R$        0,26 </w:t>
            </w:r>
          </w:p>
        </w:tc>
        <w:tc>
          <w:tcPr>
            <w:tcW w:w="1452" w:type="dxa"/>
            <w:shd w:val="clear" w:color="000000" w:fill="FFFFFF"/>
            <w:noWrap/>
            <w:vAlign w:val="bottom"/>
          </w:tcPr>
          <w:p w14:paraId="55877C12">
            <w:pPr>
              <w:spacing w:line="240" w:lineRule="auto"/>
              <w:jc w:val="center"/>
              <w:rPr>
                <w:rFonts w:eastAsia="Times New Roman"/>
                <w:color w:val="000000"/>
                <w:sz w:val="16"/>
                <w:szCs w:val="16"/>
              </w:rPr>
            </w:pPr>
            <w:r>
              <w:rPr>
                <w:rFonts w:eastAsia="Times New Roman"/>
                <w:color w:val="000000"/>
                <w:sz w:val="16"/>
                <w:szCs w:val="16"/>
              </w:rPr>
              <w:t xml:space="preserve"> R$            1.497,60 </w:t>
            </w:r>
          </w:p>
        </w:tc>
      </w:tr>
      <w:tr w14:paraId="5A35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6FCAFE5">
            <w:pPr>
              <w:spacing w:line="240" w:lineRule="auto"/>
              <w:jc w:val="center"/>
              <w:rPr>
                <w:rFonts w:eastAsia="Times New Roman"/>
                <w:color w:val="000000"/>
                <w:sz w:val="16"/>
                <w:szCs w:val="16"/>
              </w:rPr>
            </w:pPr>
            <w:r>
              <w:rPr>
                <w:rFonts w:eastAsia="Times New Roman"/>
                <w:color w:val="000000"/>
                <w:sz w:val="16"/>
                <w:szCs w:val="16"/>
              </w:rPr>
              <w:t>188</w:t>
            </w:r>
          </w:p>
        </w:tc>
        <w:tc>
          <w:tcPr>
            <w:tcW w:w="5392" w:type="dxa"/>
            <w:shd w:val="clear" w:color="000000" w:fill="FFFFFF"/>
            <w:vAlign w:val="center"/>
          </w:tcPr>
          <w:p w14:paraId="04C82C25">
            <w:pPr>
              <w:spacing w:line="240" w:lineRule="auto"/>
              <w:rPr>
                <w:rFonts w:eastAsia="Times New Roman"/>
                <w:color w:val="000000"/>
                <w:sz w:val="16"/>
                <w:szCs w:val="16"/>
              </w:rPr>
            </w:pPr>
            <w:r>
              <w:rPr>
                <w:rFonts w:eastAsia="Times New Roman"/>
                <w:color w:val="000000"/>
                <w:sz w:val="16"/>
                <w:szCs w:val="16"/>
              </w:rPr>
              <w:t xml:space="preserve">Mebendazol suspensão oral 20mg/ml - 30ml </w:t>
            </w:r>
          </w:p>
        </w:tc>
        <w:tc>
          <w:tcPr>
            <w:tcW w:w="816" w:type="dxa"/>
            <w:shd w:val="clear" w:color="auto" w:fill="auto"/>
            <w:noWrap/>
            <w:vAlign w:val="bottom"/>
          </w:tcPr>
          <w:p w14:paraId="7C786DFA">
            <w:pPr>
              <w:spacing w:line="240" w:lineRule="auto"/>
              <w:jc w:val="center"/>
              <w:rPr>
                <w:rFonts w:eastAsia="Times New Roman"/>
                <w:b/>
                <w:bCs/>
                <w:color w:val="495057"/>
                <w:sz w:val="16"/>
                <w:szCs w:val="16"/>
              </w:rPr>
            </w:pPr>
            <w:r>
              <w:rPr>
                <w:rFonts w:eastAsia="Times New Roman"/>
                <w:b/>
                <w:bCs/>
                <w:color w:val="495057"/>
                <w:sz w:val="16"/>
                <w:szCs w:val="16"/>
              </w:rPr>
              <w:t>267694</w:t>
            </w:r>
          </w:p>
        </w:tc>
        <w:tc>
          <w:tcPr>
            <w:tcW w:w="1198" w:type="dxa"/>
            <w:shd w:val="clear" w:color="auto" w:fill="auto"/>
            <w:noWrap/>
            <w:vAlign w:val="center"/>
          </w:tcPr>
          <w:p w14:paraId="5DD3A112">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2C088C2B">
            <w:pPr>
              <w:spacing w:line="240" w:lineRule="auto"/>
              <w:jc w:val="center"/>
              <w:rPr>
                <w:rFonts w:eastAsia="Times New Roman"/>
                <w:color w:val="000000"/>
                <w:sz w:val="16"/>
                <w:szCs w:val="16"/>
              </w:rPr>
            </w:pPr>
            <w:r>
              <w:rPr>
                <w:rFonts w:eastAsia="Times New Roman"/>
                <w:color w:val="000000"/>
                <w:sz w:val="16"/>
                <w:szCs w:val="16"/>
              </w:rPr>
              <w:t>1.008</w:t>
            </w:r>
          </w:p>
        </w:tc>
        <w:tc>
          <w:tcPr>
            <w:tcW w:w="965" w:type="dxa"/>
            <w:shd w:val="clear" w:color="auto" w:fill="auto"/>
            <w:noWrap/>
            <w:vAlign w:val="bottom"/>
          </w:tcPr>
          <w:p w14:paraId="433D9EDF">
            <w:pPr>
              <w:spacing w:line="240" w:lineRule="auto"/>
              <w:jc w:val="center"/>
              <w:rPr>
                <w:rFonts w:eastAsia="Times New Roman"/>
                <w:color w:val="000000"/>
                <w:sz w:val="16"/>
                <w:szCs w:val="16"/>
              </w:rPr>
            </w:pPr>
            <w:r>
              <w:rPr>
                <w:rFonts w:eastAsia="Times New Roman"/>
                <w:color w:val="000000"/>
                <w:sz w:val="16"/>
                <w:szCs w:val="16"/>
              </w:rPr>
              <w:t xml:space="preserve"> R$        1,83 </w:t>
            </w:r>
          </w:p>
        </w:tc>
        <w:tc>
          <w:tcPr>
            <w:tcW w:w="1452" w:type="dxa"/>
            <w:shd w:val="clear" w:color="auto" w:fill="auto"/>
            <w:noWrap/>
            <w:vAlign w:val="bottom"/>
          </w:tcPr>
          <w:p w14:paraId="246E869A">
            <w:pPr>
              <w:spacing w:line="240" w:lineRule="auto"/>
              <w:jc w:val="center"/>
              <w:rPr>
                <w:rFonts w:eastAsia="Times New Roman"/>
                <w:color w:val="000000"/>
                <w:sz w:val="16"/>
                <w:szCs w:val="16"/>
              </w:rPr>
            </w:pPr>
            <w:r>
              <w:rPr>
                <w:rFonts w:eastAsia="Times New Roman"/>
                <w:color w:val="000000"/>
                <w:sz w:val="16"/>
                <w:szCs w:val="16"/>
              </w:rPr>
              <w:t xml:space="preserve"> R$            1.844,64 </w:t>
            </w:r>
          </w:p>
        </w:tc>
      </w:tr>
      <w:tr w14:paraId="4785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704" w:type="dxa"/>
            <w:shd w:val="clear" w:color="000000" w:fill="FFFFFF"/>
            <w:noWrap/>
            <w:vAlign w:val="center"/>
          </w:tcPr>
          <w:p w14:paraId="7384EDBE">
            <w:pPr>
              <w:spacing w:line="240" w:lineRule="auto"/>
              <w:jc w:val="center"/>
              <w:rPr>
                <w:rFonts w:eastAsia="Times New Roman"/>
                <w:color w:val="000000"/>
                <w:sz w:val="16"/>
                <w:szCs w:val="16"/>
              </w:rPr>
            </w:pPr>
            <w:r>
              <w:rPr>
                <w:rFonts w:eastAsia="Times New Roman"/>
                <w:color w:val="000000"/>
                <w:sz w:val="16"/>
                <w:szCs w:val="16"/>
              </w:rPr>
              <w:t>189</w:t>
            </w:r>
          </w:p>
        </w:tc>
        <w:tc>
          <w:tcPr>
            <w:tcW w:w="5392" w:type="dxa"/>
            <w:shd w:val="clear" w:color="000000" w:fill="FFFFFF"/>
            <w:vAlign w:val="center"/>
          </w:tcPr>
          <w:p w14:paraId="3106EFF6">
            <w:pPr>
              <w:spacing w:line="240" w:lineRule="auto"/>
              <w:rPr>
                <w:rFonts w:eastAsia="Times New Roman"/>
                <w:color w:val="000000"/>
                <w:sz w:val="16"/>
                <w:szCs w:val="16"/>
              </w:rPr>
            </w:pPr>
            <w:r>
              <w:rPr>
                <w:rFonts w:eastAsia="Times New Roman"/>
                <w:color w:val="000000"/>
                <w:sz w:val="16"/>
                <w:szCs w:val="16"/>
              </w:rPr>
              <w:t>MEDROXIPROGESTERONA,          ACETATO SOLUÇÃO</w:t>
            </w:r>
            <w:r>
              <w:rPr>
                <w:rFonts w:eastAsia="Times New Roman"/>
                <w:color w:val="000000"/>
                <w:sz w:val="16"/>
                <w:szCs w:val="16"/>
              </w:rPr>
              <w:br w:type="textWrapping"/>
            </w:r>
            <w:r>
              <w:rPr>
                <w:rFonts w:eastAsia="Times New Roman"/>
                <w:color w:val="000000"/>
                <w:sz w:val="16"/>
                <w:szCs w:val="16"/>
              </w:rPr>
              <w:t>INJETÁVEL 150 MG/ML</w:t>
            </w:r>
          </w:p>
        </w:tc>
        <w:tc>
          <w:tcPr>
            <w:tcW w:w="816" w:type="dxa"/>
            <w:shd w:val="clear" w:color="auto" w:fill="auto"/>
            <w:noWrap/>
            <w:vAlign w:val="bottom"/>
          </w:tcPr>
          <w:p w14:paraId="57C40D76">
            <w:pPr>
              <w:spacing w:line="240" w:lineRule="auto"/>
              <w:jc w:val="center"/>
              <w:rPr>
                <w:rFonts w:eastAsia="Times New Roman"/>
                <w:b/>
                <w:bCs/>
                <w:color w:val="495057"/>
                <w:sz w:val="16"/>
                <w:szCs w:val="16"/>
              </w:rPr>
            </w:pPr>
            <w:r>
              <w:rPr>
                <w:rFonts w:eastAsia="Times New Roman"/>
                <w:b/>
                <w:bCs/>
                <w:color w:val="495057"/>
                <w:sz w:val="16"/>
                <w:szCs w:val="16"/>
              </w:rPr>
              <w:t>292228</w:t>
            </w:r>
          </w:p>
        </w:tc>
        <w:tc>
          <w:tcPr>
            <w:tcW w:w="1198" w:type="dxa"/>
            <w:shd w:val="clear" w:color="auto" w:fill="auto"/>
            <w:noWrap/>
            <w:vAlign w:val="center"/>
          </w:tcPr>
          <w:p w14:paraId="16531B2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auto" w:fill="auto"/>
            <w:noWrap/>
            <w:vAlign w:val="center"/>
          </w:tcPr>
          <w:p w14:paraId="56BB3ABF">
            <w:pPr>
              <w:spacing w:line="240" w:lineRule="auto"/>
              <w:jc w:val="center"/>
              <w:rPr>
                <w:rFonts w:eastAsia="Times New Roman"/>
                <w:color w:val="000000"/>
                <w:sz w:val="16"/>
                <w:szCs w:val="16"/>
              </w:rPr>
            </w:pPr>
            <w:r>
              <w:rPr>
                <w:rFonts w:eastAsia="Times New Roman"/>
                <w:color w:val="000000"/>
                <w:sz w:val="16"/>
                <w:szCs w:val="16"/>
              </w:rPr>
              <w:t>360</w:t>
            </w:r>
          </w:p>
        </w:tc>
        <w:tc>
          <w:tcPr>
            <w:tcW w:w="965" w:type="dxa"/>
            <w:shd w:val="clear" w:color="auto" w:fill="auto"/>
            <w:noWrap/>
            <w:vAlign w:val="center"/>
          </w:tcPr>
          <w:p w14:paraId="5907D806">
            <w:pPr>
              <w:spacing w:line="240" w:lineRule="auto"/>
              <w:jc w:val="center"/>
              <w:rPr>
                <w:rFonts w:eastAsia="Times New Roman"/>
                <w:color w:val="000000"/>
                <w:sz w:val="16"/>
                <w:szCs w:val="16"/>
              </w:rPr>
            </w:pPr>
            <w:r>
              <w:rPr>
                <w:rFonts w:eastAsia="Times New Roman"/>
                <w:color w:val="000000"/>
                <w:sz w:val="16"/>
                <w:szCs w:val="16"/>
              </w:rPr>
              <w:t xml:space="preserve"> R$        8,88 </w:t>
            </w:r>
          </w:p>
        </w:tc>
        <w:tc>
          <w:tcPr>
            <w:tcW w:w="1452" w:type="dxa"/>
            <w:shd w:val="clear" w:color="auto" w:fill="auto"/>
            <w:noWrap/>
            <w:vAlign w:val="center"/>
          </w:tcPr>
          <w:p w14:paraId="3C10CE4F">
            <w:pPr>
              <w:spacing w:line="240" w:lineRule="auto"/>
              <w:jc w:val="center"/>
              <w:rPr>
                <w:rFonts w:eastAsia="Times New Roman"/>
                <w:color w:val="000000"/>
                <w:sz w:val="16"/>
                <w:szCs w:val="16"/>
              </w:rPr>
            </w:pPr>
            <w:r>
              <w:rPr>
                <w:rFonts w:eastAsia="Times New Roman"/>
                <w:color w:val="000000"/>
                <w:sz w:val="16"/>
                <w:szCs w:val="16"/>
              </w:rPr>
              <w:t xml:space="preserve"> R$            3.196,80 </w:t>
            </w:r>
          </w:p>
        </w:tc>
      </w:tr>
      <w:tr w14:paraId="1CEC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B732814">
            <w:pPr>
              <w:spacing w:line="240" w:lineRule="auto"/>
              <w:jc w:val="center"/>
              <w:rPr>
                <w:rFonts w:eastAsia="Times New Roman"/>
                <w:color w:val="000000"/>
                <w:sz w:val="16"/>
                <w:szCs w:val="16"/>
              </w:rPr>
            </w:pPr>
            <w:r>
              <w:rPr>
                <w:rFonts w:eastAsia="Times New Roman"/>
                <w:color w:val="000000"/>
                <w:sz w:val="16"/>
                <w:szCs w:val="16"/>
              </w:rPr>
              <w:t>190</w:t>
            </w:r>
          </w:p>
        </w:tc>
        <w:tc>
          <w:tcPr>
            <w:tcW w:w="5392" w:type="dxa"/>
            <w:shd w:val="clear" w:color="000000" w:fill="FFFFFF"/>
            <w:vAlign w:val="bottom"/>
          </w:tcPr>
          <w:p w14:paraId="6D6D1962">
            <w:pPr>
              <w:spacing w:line="240" w:lineRule="auto"/>
              <w:rPr>
                <w:rFonts w:eastAsia="Times New Roman"/>
                <w:color w:val="000000"/>
                <w:sz w:val="16"/>
                <w:szCs w:val="16"/>
              </w:rPr>
            </w:pPr>
            <w:r>
              <w:rPr>
                <w:rFonts w:eastAsia="Times New Roman"/>
                <w:color w:val="000000"/>
                <w:sz w:val="16"/>
                <w:szCs w:val="16"/>
              </w:rPr>
              <w:t>METILDOPA COMPRIMIDO 500 MG</w:t>
            </w:r>
          </w:p>
        </w:tc>
        <w:tc>
          <w:tcPr>
            <w:tcW w:w="816" w:type="dxa"/>
            <w:shd w:val="clear" w:color="auto" w:fill="auto"/>
            <w:noWrap/>
            <w:vAlign w:val="center"/>
          </w:tcPr>
          <w:p w14:paraId="4F043627">
            <w:pPr>
              <w:spacing w:line="240" w:lineRule="auto"/>
              <w:jc w:val="center"/>
              <w:rPr>
                <w:rFonts w:eastAsia="Times New Roman"/>
                <w:sz w:val="16"/>
                <w:szCs w:val="16"/>
              </w:rPr>
            </w:pPr>
            <w:r>
              <w:rPr>
                <w:rFonts w:eastAsia="Times New Roman"/>
                <w:sz w:val="16"/>
                <w:szCs w:val="16"/>
              </w:rPr>
              <w:t>267688</w:t>
            </w:r>
          </w:p>
        </w:tc>
        <w:tc>
          <w:tcPr>
            <w:tcW w:w="1198" w:type="dxa"/>
            <w:shd w:val="clear" w:color="000000" w:fill="FFFFFF"/>
            <w:noWrap/>
            <w:vAlign w:val="center"/>
          </w:tcPr>
          <w:p w14:paraId="6F9DD4A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240F3830">
            <w:pPr>
              <w:spacing w:line="240" w:lineRule="auto"/>
              <w:jc w:val="center"/>
              <w:rPr>
                <w:rFonts w:eastAsia="Times New Roman"/>
                <w:color w:val="000000"/>
                <w:sz w:val="16"/>
                <w:szCs w:val="16"/>
              </w:rPr>
            </w:pPr>
            <w:r>
              <w:rPr>
                <w:rFonts w:eastAsia="Times New Roman"/>
                <w:color w:val="000000"/>
                <w:sz w:val="16"/>
                <w:szCs w:val="16"/>
              </w:rPr>
              <w:t>5500</w:t>
            </w:r>
          </w:p>
        </w:tc>
        <w:tc>
          <w:tcPr>
            <w:tcW w:w="965" w:type="dxa"/>
            <w:shd w:val="clear" w:color="000000" w:fill="FFFFFF"/>
            <w:noWrap/>
            <w:vAlign w:val="center"/>
          </w:tcPr>
          <w:p w14:paraId="1704A67A">
            <w:pPr>
              <w:spacing w:line="240" w:lineRule="auto"/>
              <w:jc w:val="center"/>
              <w:rPr>
                <w:rFonts w:eastAsia="Times New Roman"/>
                <w:color w:val="000000"/>
                <w:sz w:val="16"/>
                <w:szCs w:val="16"/>
              </w:rPr>
            </w:pPr>
            <w:r>
              <w:rPr>
                <w:rFonts w:eastAsia="Times New Roman"/>
                <w:color w:val="000000"/>
                <w:sz w:val="16"/>
                <w:szCs w:val="16"/>
              </w:rPr>
              <w:t>R$ 0,83</w:t>
            </w:r>
          </w:p>
        </w:tc>
        <w:tc>
          <w:tcPr>
            <w:tcW w:w="1452" w:type="dxa"/>
            <w:shd w:val="clear" w:color="000000" w:fill="FFFFFF"/>
            <w:noWrap/>
            <w:vAlign w:val="center"/>
          </w:tcPr>
          <w:p w14:paraId="08012126">
            <w:pPr>
              <w:spacing w:line="240" w:lineRule="auto"/>
              <w:jc w:val="center"/>
              <w:rPr>
                <w:rFonts w:eastAsia="Times New Roman"/>
                <w:color w:val="000000"/>
                <w:sz w:val="16"/>
                <w:szCs w:val="16"/>
              </w:rPr>
            </w:pPr>
            <w:r>
              <w:rPr>
                <w:rFonts w:eastAsia="Times New Roman"/>
                <w:color w:val="000000"/>
                <w:sz w:val="16"/>
                <w:szCs w:val="16"/>
              </w:rPr>
              <w:t>R$ 4.565,00</w:t>
            </w:r>
          </w:p>
        </w:tc>
      </w:tr>
      <w:tr w14:paraId="50C1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A27CC0A">
            <w:pPr>
              <w:spacing w:line="240" w:lineRule="auto"/>
              <w:jc w:val="center"/>
              <w:rPr>
                <w:rFonts w:eastAsia="Times New Roman"/>
                <w:color w:val="000000"/>
                <w:sz w:val="16"/>
                <w:szCs w:val="16"/>
              </w:rPr>
            </w:pPr>
            <w:r>
              <w:rPr>
                <w:rFonts w:eastAsia="Times New Roman"/>
                <w:color w:val="000000"/>
                <w:sz w:val="16"/>
                <w:szCs w:val="16"/>
              </w:rPr>
              <w:t>191</w:t>
            </w:r>
          </w:p>
        </w:tc>
        <w:tc>
          <w:tcPr>
            <w:tcW w:w="5392" w:type="dxa"/>
            <w:shd w:val="clear" w:color="000000" w:fill="FFFFFF"/>
            <w:vAlign w:val="bottom"/>
          </w:tcPr>
          <w:p w14:paraId="3135A850">
            <w:pPr>
              <w:spacing w:line="240" w:lineRule="auto"/>
              <w:rPr>
                <w:rFonts w:eastAsia="Times New Roman"/>
                <w:color w:val="000000"/>
                <w:sz w:val="16"/>
                <w:szCs w:val="16"/>
              </w:rPr>
            </w:pPr>
            <w:r>
              <w:rPr>
                <w:rFonts w:eastAsia="Times New Roman"/>
                <w:color w:val="000000"/>
                <w:sz w:val="16"/>
                <w:szCs w:val="16"/>
              </w:rPr>
              <w:t xml:space="preserve">METILDOPA COMPRIMIDO 250 MG </w:t>
            </w:r>
          </w:p>
        </w:tc>
        <w:tc>
          <w:tcPr>
            <w:tcW w:w="816" w:type="dxa"/>
            <w:shd w:val="clear" w:color="auto" w:fill="auto"/>
            <w:noWrap/>
            <w:vAlign w:val="center"/>
          </w:tcPr>
          <w:p w14:paraId="3B562394">
            <w:pPr>
              <w:spacing w:line="240" w:lineRule="auto"/>
              <w:jc w:val="center"/>
              <w:rPr>
                <w:rFonts w:eastAsia="Times New Roman"/>
                <w:sz w:val="16"/>
                <w:szCs w:val="16"/>
              </w:rPr>
            </w:pPr>
            <w:r>
              <w:rPr>
                <w:rFonts w:eastAsia="Times New Roman"/>
                <w:sz w:val="16"/>
                <w:szCs w:val="16"/>
              </w:rPr>
              <w:t>267689</w:t>
            </w:r>
          </w:p>
        </w:tc>
        <w:tc>
          <w:tcPr>
            <w:tcW w:w="1198" w:type="dxa"/>
            <w:shd w:val="clear" w:color="000000" w:fill="FFFFFF"/>
            <w:noWrap/>
            <w:vAlign w:val="center"/>
          </w:tcPr>
          <w:p w14:paraId="69D6945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28935D7E">
            <w:pPr>
              <w:spacing w:line="240" w:lineRule="auto"/>
              <w:jc w:val="center"/>
              <w:rPr>
                <w:rFonts w:eastAsia="Times New Roman"/>
                <w:color w:val="000000"/>
                <w:sz w:val="16"/>
                <w:szCs w:val="16"/>
              </w:rPr>
            </w:pPr>
            <w:r>
              <w:rPr>
                <w:rFonts w:eastAsia="Times New Roman"/>
                <w:color w:val="000000"/>
                <w:sz w:val="16"/>
                <w:szCs w:val="16"/>
              </w:rPr>
              <w:t>3625</w:t>
            </w:r>
          </w:p>
        </w:tc>
        <w:tc>
          <w:tcPr>
            <w:tcW w:w="965" w:type="dxa"/>
            <w:shd w:val="clear" w:color="000000" w:fill="FFFFFF"/>
            <w:noWrap/>
            <w:vAlign w:val="center"/>
          </w:tcPr>
          <w:p w14:paraId="5D9A209B">
            <w:pPr>
              <w:spacing w:line="240" w:lineRule="auto"/>
              <w:jc w:val="center"/>
              <w:rPr>
                <w:rFonts w:eastAsia="Times New Roman"/>
                <w:color w:val="000000"/>
                <w:sz w:val="16"/>
                <w:szCs w:val="16"/>
              </w:rPr>
            </w:pPr>
            <w:r>
              <w:rPr>
                <w:rFonts w:eastAsia="Times New Roman"/>
                <w:color w:val="000000"/>
                <w:sz w:val="16"/>
                <w:szCs w:val="16"/>
              </w:rPr>
              <w:t>R$ 0,42</w:t>
            </w:r>
          </w:p>
        </w:tc>
        <w:tc>
          <w:tcPr>
            <w:tcW w:w="1452" w:type="dxa"/>
            <w:shd w:val="clear" w:color="000000" w:fill="FFFFFF"/>
            <w:noWrap/>
            <w:vAlign w:val="center"/>
          </w:tcPr>
          <w:p w14:paraId="5601C981">
            <w:pPr>
              <w:spacing w:line="240" w:lineRule="auto"/>
              <w:jc w:val="center"/>
              <w:rPr>
                <w:rFonts w:eastAsia="Times New Roman"/>
                <w:color w:val="000000"/>
                <w:sz w:val="16"/>
                <w:szCs w:val="16"/>
              </w:rPr>
            </w:pPr>
            <w:r>
              <w:rPr>
                <w:rFonts w:eastAsia="Times New Roman"/>
                <w:color w:val="000000"/>
                <w:sz w:val="16"/>
                <w:szCs w:val="16"/>
              </w:rPr>
              <w:t>R$ 1.522,50</w:t>
            </w:r>
          </w:p>
        </w:tc>
      </w:tr>
      <w:tr w14:paraId="4BCB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05A3DAD">
            <w:pPr>
              <w:spacing w:line="240" w:lineRule="auto"/>
              <w:jc w:val="center"/>
              <w:rPr>
                <w:rFonts w:eastAsia="Times New Roman"/>
                <w:color w:val="000000"/>
                <w:sz w:val="16"/>
                <w:szCs w:val="16"/>
              </w:rPr>
            </w:pPr>
            <w:r>
              <w:rPr>
                <w:rFonts w:eastAsia="Times New Roman"/>
                <w:color w:val="000000"/>
                <w:sz w:val="16"/>
                <w:szCs w:val="16"/>
              </w:rPr>
              <w:t>192</w:t>
            </w:r>
          </w:p>
        </w:tc>
        <w:tc>
          <w:tcPr>
            <w:tcW w:w="5392" w:type="dxa"/>
            <w:shd w:val="clear" w:color="000000" w:fill="FFFFFF"/>
            <w:vAlign w:val="bottom"/>
          </w:tcPr>
          <w:p w14:paraId="635B5597">
            <w:pPr>
              <w:spacing w:line="240" w:lineRule="auto"/>
              <w:rPr>
                <w:rFonts w:eastAsia="Times New Roman"/>
                <w:color w:val="000000"/>
                <w:sz w:val="16"/>
                <w:szCs w:val="16"/>
              </w:rPr>
            </w:pPr>
            <w:r>
              <w:rPr>
                <w:rFonts w:eastAsia="Times New Roman"/>
                <w:color w:val="000000"/>
                <w:sz w:val="16"/>
                <w:szCs w:val="16"/>
              </w:rPr>
              <w:t xml:space="preserve">METFORMINA, CLORIDRATO COMPRIMIDO 500 MG </w:t>
            </w:r>
          </w:p>
        </w:tc>
        <w:tc>
          <w:tcPr>
            <w:tcW w:w="816" w:type="dxa"/>
            <w:shd w:val="clear" w:color="auto" w:fill="auto"/>
            <w:noWrap/>
            <w:vAlign w:val="center"/>
          </w:tcPr>
          <w:p w14:paraId="0451BB92">
            <w:pPr>
              <w:spacing w:line="240" w:lineRule="auto"/>
              <w:jc w:val="center"/>
              <w:rPr>
                <w:rFonts w:eastAsia="Times New Roman"/>
                <w:sz w:val="16"/>
                <w:szCs w:val="16"/>
              </w:rPr>
            </w:pPr>
            <w:r>
              <w:rPr>
                <w:rFonts w:eastAsia="Times New Roman"/>
                <w:sz w:val="16"/>
                <w:szCs w:val="16"/>
              </w:rPr>
              <w:t>267690</w:t>
            </w:r>
          </w:p>
        </w:tc>
        <w:tc>
          <w:tcPr>
            <w:tcW w:w="1198" w:type="dxa"/>
            <w:shd w:val="clear" w:color="000000" w:fill="FFFFFF"/>
            <w:noWrap/>
            <w:vAlign w:val="center"/>
          </w:tcPr>
          <w:p w14:paraId="45E71FD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090186D9">
            <w:pPr>
              <w:spacing w:line="240" w:lineRule="auto"/>
              <w:jc w:val="center"/>
              <w:rPr>
                <w:rFonts w:eastAsia="Times New Roman"/>
                <w:color w:val="000000"/>
                <w:sz w:val="16"/>
                <w:szCs w:val="16"/>
              </w:rPr>
            </w:pPr>
            <w:r>
              <w:rPr>
                <w:rFonts w:eastAsia="Times New Roman"/>
                <w:color w:val="000000"/>
                <w:sz w:val="16"/>
                <w:szCs w:val="16"/>
              </w:rPr>
              <w:t>3500</w:t>
            </w:r>
          </w:p>
        </w:tc>
        <w:tc>
          <w:tcPr>
            <w:tcW w:w="965" w:type="dxa"/>
            <w:shd w:val="clear" w:color="000000" w:fill="FFFFFF"/>
            <w:noWrap/>
            <w:vAlign w:val="center"/>
          </w:tcPr>
          <w:p w14:paraId="6C992917">
            <w:pPr>
              <w:spacing w:line="240" w:lineRule="auto"/>
              <w:jc w:val="center"/>
              <w:rPr>
                <w:rFonts w:eastAsia="Times New Roman"/>
                <w:color w:val="000000"/>
                <w:sz w:val="16"/>
                <w:szCs w:val="16"/>
              </w:rPr>
            </w:pPr>
            <w:r>
              <w:rPr>
                <w:rFonts w:eastAsia="Times New Roman"/>
                <w:color w:val="000000"/>
                <w:sz w:val="16"/>
                <w:szCs w:val="16"/>
              </w:rPr>
              <w:t>R$ 0,16</w:t>
            </w:r>
          </w:p>
        </w:tc>
        <w:tc>
          <w:tcPr>
            <w:tcW w:w="1452" w:type="dxa"/>
            <w:shd w:val="clear" w:color="000000" w:fill="FFFFFF"/>
            <w:noWrap/>
            <w:vAlign w:val="center"/>
          </w:tcPr>
          <w:p w14:paraId="1C04B577">
            <w:pPr>
              <w:spacing w:line="240" w:lineRule="auto"/>
              <w:jc w:val="center"/>
              <w:rPr>
                <w:rFonts w:eastAsia="Times New Roman"/>
                <w:color w:val="000000"/>
                <w:sz w:val="16"/>
                <w:szCs w:val="16"/>
              </w:rPr>
            </w:pPr>
            <w:r>
              <w:rPr>
                <w:rFonts w:eastAsia="Times New Roman"/>
                <w:color w:val="000000"/>
                <w:sz w:val="16"/>
                <w:szCs w:val="16"/>
              </w:rPr>
              <w:t>R$ 560,00</w:t>
            </w:r>
          </w:p>
        </w:tc>
      </w:tr>
      <w:tr w14:paraId="150A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670FF22">
            <w:pPr>
              <w:spacing w:line="240" w:lineRule="auto"/>
              <w:jc w:val="center"/>
              <w:rPr>
                <w:rFonts w:eastAsia="Times New Roman"/>
                <w:color w:val="000000"/>
                <w:sz w:val="16"/>
                <w:szCs w:val="16"/>
              </w:rPr>
            </w:pPr>
            <w:r>
              <w:rPr>
                <w:rFonts w:eastAsia="Times New Roman"/>
                <w:color w:val="000000"/>
                <w:sz w:val="16"/>
                <w:szCs w:val="16"/>
              </w:rPr>
              <w:t>193</w:t>
            </w:r>
          </w:p>
        </w:tc>
        <w:tc>
          <w:tcPr>
            <w:tcW w:w="5392" w:type="dxa"/>
            <w:shd w:val="clear" w:color="000000" w:fill="FFFFFF"/>
            <w:vAlign w:val="bottom"/>
          </w:tcPr>
          <w:p w14:paraId="3594A344">
            <w:pPr>
              <w:spacing w:line="240" w:lineRule="auto"/>
              <w:rPr>
                <w:rFonts w:eastAsia="Times New Roman"/>
                <w:color w:val="000000"/>
                <w:sz w:val="16"/>
                <w:szCs w:val="16"/>
              </w:rPr>
            </w:pPr>
            <w:r>
              <w:rPr>
                <w:rFonts w:eastAsia="Times New Roman"/>
                <w:color w:val="000000"/>
                <w:sz w:val="16"/>
                <w:szCs w:val="16"/>
              </w:rPr>
              <w:t xml:space="preserve">METFORMINA, CLORIDRATO COMPRIMIDO 850 MG </w:t>
            </w:r>
          </w:p>
        </w:tc>
        <w:tc>
          <w:tcPr>
            <w:tcW w:w="816" w:type="dxa"/>
            <w:shd w:val="clear" w:color="auto" w:fill="auto"/>
            <w:noWrap/>
            <w:vAlign w:val="center"/>
          </w:tcPr>
          <w:p w14:paraId="52B54454">
            <w:pPr>
              <w:spacing w:line="240" w:lineRule="auto"/>
              <w:jc w:val="center"/>
              <w:rPr>
                <w:rFonts w:eastAsia="Times New Roman"/>
                <w:sz w:val="16"/>
                <w:szCs w:val="16"/>
              </w:rPr>
            </w:pPr>
            <w:r>
              <w:rPr>
                <w:rFonts w:eastAsia="Times New Roman"/>
                <w:sz w:val="16"/>
                <w:szCs w:val="16"/>
              </w:rPr>
              <w:t>267691</w:t>
            </w:r>
          </w:p>
        </w:tc>
        <w:tc>
          <w:tcPr>
            <w:tcW w:w="1198" w:type="dxa"/>
            <w:shd w:val="clear" w:color="000000" w:fill="FFFFFF"/>
            <w:noWrap/>
            <w:vAlign w:val="center"/>
          </w:tcPr>
          <w:p w14:paraId="4E2EC99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6B112459">
            <w:pPr>
              <w:spacing w:line="240" w:lineRule="auto"/>
              <w:jc w:val="center"/>
              <w:rPr>
                <w:rFonts w:eastAsia="Times New Roman"/>
                <w:color w:val="000000"/>
                <w:sz w:val="16"/>
                <w:szCs w:val="16"/>
              </w:rPr>
            </w:pPr>
            <w:r>
              <w:rPr>
                <w:rFonts w:eastAsia="Times New Roman"/>
                <w:color w:val="000000"/>
                <w:sz w:val="16"/>
                <w:szCs w:val="16"/>
              </w:rPr>
              <w:t>9900</w:t>
            </w:r>
          </w:p>
        </w:tc>
        <w:tc>
          <w:tcPr>
            <w:tcW w:w="965" w:type="dxa"/>
            <w:shd w:val="clear" w:color="000000" w:fill="FFFFFF"/>
            <w:noWrap/>
            <w:vAlign w:val="center"/>
          </w:tcPr>
          <w:p w14:paraId="7B721E53">
            <w:pPr>
              <w:spacing w:line="240" w:lineRule="auto"/>
              <w:jc w:val="center"/>
              <w:rPr>
                <w:rFonts w:eastAsia="Times New Roman"/>
                <w:color w:val="000000"/>
                <w:sz w:val="16"/>
                <w:szCs w:val="16"/>
              </w:rPr>
            </w:pPr>
            <w:r>
              <w:rPr>
                <w:rFonts w:eastAsia="Times New Roman"/>
                <w:color w:val="000000"/>
                <w:sz w:val="16"/>
                <w:szCs w:val="16"/>
              </w:rPr>
              <w:t>R$ 0,14</w:t>
            </w:r>
          </w:p>
        </w:tc>
        <w:tc>
          <w:tcPr>
            <w:tcW w:w="1452" w:type="dxa"/>
            <w:shd w:val="clear" w:color="000000" w:fill="FFFFFF"/>
            <w:noWrap/>
            <w:vAlign w:val="center"/>
          </w:tcPr>
          <w:p w14:paraId="629EDCD0">
            <w:pPr>
              <w:spacing w:line="240" w:lineRule="auto"/>
              <w:jc w:val="center"/>
              <w:rPr>
                <w:rFonts w:eastAsia="Times New Roman"/>
                <w:color w:val="000000"/>
                <w:sz w:val="16"/>
                <w:szCs w:val="16"/>
              </w:rPr>
            </w:pPr>
            <w:r>
              <w:rPr>
                <w:rFonts w:eastAsia="Times New Roman"/>
                <w:color w:val="000000"/>
                <w:sz w:val="16"/>
                <w:szCs w:val="16"/>
              </w:rPr>
              <w:t>R$ 1.386,00</w:t>
            </w:r>
          </w:p>
        </w:tc>
      </w:tr>
      <w:tr w14:paraId="3475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C4E56DE">
            <w:pPr>
              <w:spacing w:line="240" w:lineRule="auto"/>
              <w:jc w:val="center"/>
              <w:rPr>
                <w:rFonts w:eastAsia="Times New Roman"/>
                <w:color w:val="000000"/>
                <w:sz w:val="16"/>
                <w:szCs w:val="16"/>
              </w:rPr>
            </w:pPr>
            <w:r>
              <w:rPr>
                <w:rFonts w:eastAsia="Times New Roman"/>
                <w:color w:val="000000"/>
                <w:sz w:val="16"/>
                <w:szCs w:val="16"/>
              </w:rPr>
              <w:t>194</w:t>
            </w:r>
          </w:p>
        </w:tc>
        <w:tc>
          <w:tcPr>
            <w:tcW w:w="5392" w:type="dxa"/>
            <w:shd w:val="clear" w:color="000000" w:fill="FFFFFF"/>
            <w:vAlign w:val="bottom"/>
          </w:tcPr>
          <w:p w14:paraId="07CA7691">
            <w:pPr>
              <w:spacing w:line="240" w:lineRule="auto"/>
              <w:rPr>
                <w:rFonts w:eastAsia="Times New Roman"/>
                <w:color w:val="000000"/>
                <w:sz w:val="16"/>
                <w:szCs w:val="16"/>
              </w:rPr>
            </w:pPr>
            <w:r>
              <w:rPr>
                <w:rFonts w:eastAsia="Times New Roman"/>
                <w:color w:val="000000"/>
                <w:sz w:val="16"/>
                <w:szCs w:val="16"/>
              </w:rPr>
              <w:t xml:space="preserve">METOCLOPRAMIDA, CLORIDRATO SOLUÇÃO INJETÁVEL 5 MG/ML </w:t>
            </w:r>
          </w:p>
        </w:tc>
        <w:tc>
          <w:tcPr>
            <w:tcW w:w="816" w:type="dxa"/>
            <w:shd w:val="clear" w:color="auto" w:fill="auto"/>
            <w:noWrap/>
            <w:vAlign w:val="center"/>
          </w:tcPr>
          <w:p w14:paraId="7AB5A3CF">
            <w:pPr>
              <w:spacing w:line="240" w:lineRule="auto"/>
              <w:jc w:val="center"/>
              <w:rPr>
                <w:rFonts w:eastAsia="Times New Roman"/>
                <w:sz w:val="16"/>
                <w:szCs w:val="16"/>
              </w:rPr>
            </w:pPr>
            <w:r>
              <w:rPr>
                <w:rFonts w:eastAsia="Times New Roman"/>
                <w:sz w:val="16"/>
                <w:szCs w:val="16"/>
              </w:rPr>
              <w:t>267310</w:t>
            </w:r>
          </w:p>
        </w:tc>
        <w:tc>
          <w:tcPr>
            <w:tcW w:w="1198" w:type="dxa"/>
            <w:shd w:val="clear" w:color="000000" w:fill="FFFFFF"/>
            <w:noWrap/>
            <w:vAlign w:val="center"/>
          </w:tcPr>
          <w:p w14:paraId="43B3B30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1A48F3EC">
            <w:pPr>
              <w:spacing w:line="240" w:lineRule="auto"/>
              <w:jc w:val="center"/>
              <w:rPr>
                <w:rFonts w:eastAsia="Times New Roman"/>
                <w:color w:val="000000"/>
                <w:sz w:val="16"/>
                <w:szCs w:val="16"/>
              </w:rPr>
            </w:pPr>
            <w:r>
              <w:rPr>
                <w:rFonts w:eastAsia="Times New Roman"/>
                <w:color w:val="000000"/>
                <w:sz w:val="16"/>
                <w:szCs w:val="16"/>
              </w:rPr>
              <w:t>1015</w:t>
            </w:r>
          </w:p>
        </w:tc>
        <w:tc>
          <w:tcPr>
            <w:tcW w:w="965" w:type="dxa"/>
            <w:shd w:val="clear" w:color="000000" w:fill="FFFFFF"/>
            <w:noWrap/>
            <w:vAlign w:val="center"/>
          </w:tcPr>
          <w:p w14:paraId="1EA19C42">
            <w:pPr>
              <w:spacing w:line="240" w:lineRule="auto"/>
              <w:jc w:val="center"/>
              <w:rPr>
                <w:rFonts w:eastAsia="Times New Roman"/>
                <w:color w:val="000000"/>
                <w:sz w:val="16"/>
                <w:szCs w:val="16"/>
              </w:rPr>
            </w:pPr>
            <w:r>
              <w:rPr>
                <w:rFonts w:eastAsia="Times New Roman"/>
                <w:color w:val="000000"/>
                <w:sz w:val="16"/>
                <w:szCs w:val="16"/>
              </w:rPr>
              <w:t>R$ 0,65</w:t>
            </w:r>
          </w:p>
        </w:tc>
        <w:tc>
          <w:tcPr>
            <w:tcW w:w="1452" w:type="dxa"/>
            <w:shd w:val="clear" w:color="000000" w:fill="FFFFFF"/>
            <w:noWrap/>
            <w:vAlign w:val="center"/>
          </w:tcPr>
          <w:p w14:paraId="5303982F">
            <w:pPr>
              <w:spacing w:line="240" w:lineRule="auto"/>
              <w:jc w:val="center"/>
              <w:rPr>
                <w:rFonts w:eastAsia="Times New Roman"/>
                <w:color w:val="000000"/>
                <w:sz w:val="16"/>
                <w:szCs w:val="16"/>
              </w:rPr>
            </w:pPr>
            <w:r>
              <w:rPr>
                <w:rFonts w:eastAsia="Times New Roman"/>
                <w:color w:val="000000"/>
                <w:sz w:val="16"/>
                <w:szCs w:val="16"/>
              </w:rPr>
              <w:t>R$ 659,75</w:t>
            </w:r>
          </w:p>
        </w:tc>
      </w:tr>
      <w:tr w14:paraId="43C5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1E7A44E">
            <w:pPr>
              <w:spacing w:line="240" w:lineRule="auto"/>
              <w:jc w:val="center"/>
              <w:rPr>
                <w:rFonts w:eastAsia="Times New Roman"/>
                <w:color w:val="000000"/>
                <w:sz w:val="16"/>
                <w:szCs w:val="16"/>
              </w:rPr>
            </w:pPr>
            <w:r>
              <w:rPr>
                <w:rFonts w:eastAsia="Times New Roman"/>
                <w:color w:val="000000"/>
                <w:sz w:val="16"/>
                <w:szCs w:val="16"/>
              </w:rPr>
              <w:t>195</w:t>
            </w:r>
          </w:p>
        </w:tc>
        <w:tc>
          <w:tcPr>
            <w:tcW w:w="5392" w:type="dxa"/>
            <w:shd w:val="clear" w:color="000000" w:fill="FFFFFF"/>
            <w:vAlign w:val="center"/>
          </w:tcPr>
          <w:p w14:paraId="63E773AF">
            <w:pPr>
              <w:spacing w:line="240" w:lineRule="auto"/>
              <w:rPr>
                <w:rFonts w:eastAsia="Times New Roman"/>
                <w:color w:val="000000"/>
                <w:sz w:val="16"/>
                <w:szCs w:val="16"/>
              </w:rPr>
            </w:pPr>
            <w:r>
              <w:rPr>
                <w:rFonts w:eastAsia="Times New Roman"/>
                <w:color w:val="000000"/>
                <w:sz w:val="16"/>
                <w:szCs w:val="16"/>
              </w:rPr>
              <w:t>METOCLOPRAMIDA, CLORIDRATO 10MG</w:t>
            </w:r>
          </w:p>
        </w:tc>
        <w:tc>
          <w:tcPr>
            <w:tcW w:w="816" w:type="dxa"/>
            <w:shd w:val="clear" w:color="auto" w:fill="auto"/>
            <w:noWrap/>
            <w:vAlign w:val="bottom"/>
          </w:tcPr>
          <w:p w14:paraId="43D16630">
            <w:pPr>
              <w:spacing w:line="240" w:lineRule="auto"/>
              <w:jc w:val="center"/>
              <w:rPr>
                <w:rFonts w:eastAsia="Times New Roman"/>
                <w:b/>
                <w:bCs/>
                <w:color w:val="495057"/>
                <w:sz w:val="16"/>
                <w:szCs w:val="16"/>
              </w:rPr>
            </w:pPr>
            <w:r>
              <w:rPr>
                <w:rFonts w:eastAsia="Times New Roman"/>
                <w:b/>
                <w:bCs/>
                <w:color w:val="495057"/>
                <w:sz w:val="16"/>
                <w:szCs w:val="16"/>
              </w:rPr>
              <w:t>267312</w:t>
            </w:r>
          </w:p>
        </w:tc>
        <w:tc>
          <w:tcPr>
            <w:tcW w:w="1198" w:type="dxa"/>
            <w:shd w:val="clear" w:color="auto" w:fill="auto"/>
            <w:noWrap/>
            <w:vAlign w:val="center"/>
          </w:tcPr>
          <w:p w14:paraId="455C99B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14135033">
            <w:pPr>
              <w:spacing w:line="240" w:lineRule="auto"/>
              <w:jc w:val="center"/>
              <w:rPr>
                <w:rFonts w:eastAsia="Times New Roman"/>
                <w:color w:val="000000"/>
                <w:sz w:val="16"/>
                <w:szCs w:val="16"/>
              </w:rPr>
            </w:pPr>
            <w:r>
              <w:rPr>
                <w:rFonts w:eastAsia="Times New Roman"/>
                <w:color w:val="000000"/>
                <w:sz w:val="16"/>
                <w:szCs w:val="16"/>
              </w:rPr>
              <w:t>8.928</w:t>
            </w:r>
          </w:p>
        </w:tc>
        <w:tc>
          <w:tcPr>
            <w:tcW w:w="965" w:type="dxa"/>
            <w:shd w:val="clear" w:color="auto" w:fill="auto"/>
            <w:noWrap/>
            <w:vAlign w:val="bottom"/>
          </w:tcPr>
          <w:p w14:paraId="4A1CA185">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shd w:val="clear" w:color="auto" w:fill="auto"/>
            <w:noWrap/>
            <w:vAlign w:val="bottom"/>
          </w:tcPr>
          <w:p w14:paraId="72499B5C">
            <w:pPr>
              <w:spacing w:line="240" w:lineRule="auto"/>
              <w:jc w:val="center"/>
              <w:rPr>
                <w:rFonts w:eastAsia="Times New Roman"/>
                <w:color w:val="000000"/>
                <w:sz w:val="16"/>
                <w:szCs w:val="16"/>
              </w:rPr>
            </w:pPr>
            <w:r>
              <w:rPr>
                <w:rFonts w:eastAsia="Times New Roman"/>
                <w:color w:val="000000"/>
                <w:sz w:val="16"/>
                <w:szCs w:val="16"/>
              </w:rPr>
              <w:t xml:space="preserve"> R$               535,68 </w:t>
            </w:r>
          </w:p>
        </w:tc>
      </w:tr>
      <w:tr w14:paraId="00B3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394F8F4">
            <w:pPr>
              <w:spacing w:line="240" w:lineRule="auto"/>
              <w:jc w:val="center"/>
              <w:rPr>
                <w:rFonts w:eastAsia="Times New Roman"/>
                <w:color w:val="000000"/>
                <w:sz w:val="16"/>
                <w:szCs w:val="16"/>
              </w:rPr>
            </w:pPr>
            <w:r>
              <w:rPr>
                <w:rFonts w:eastAsia="Times New Roman"/>
                <w:color w:val="000000"/>
                <w:sz w:val="16"/>
                <w:szCs w:val="16"/>
              </w:rPr>
              <w:t>196</w:t>
            </w:r>
          </w:p>
        </w:tc>
        <w:tc>
          <w:tcPr>
            <w:tcW w:w="5392" w:type="dxa"/>
            <w:shd w:val="clear" w:color="000000" w:fill="FFFFFF"/>
            <w:vAlign w:val="bottom"/>
          </w:tcPr>
          <w:p w14:paraId="2357C619">
            <w:pPr>
              <w:spacing w:line="240" w:lineRule="auto"/>
              <w:rPr>
                <w:rFonts w:eastAsia="Times New Roman"/>
                <w:color w:val="000000"/>
                <w:sz w:val="16"/>
                <w:szCs w:val="16"/>
              </w:rPr>
            </w:pPr>
            <w:r>
              <w:rPr>
                <w:rFonts w:eastAsia="Times New Roman"/>
                <w:color w:val="000000"/>
                <w:sz w:val="16"/>
                <w:szCs w:val="16"/>
              </w:rPr>
              <w:t xml:space="preserve">METRONIDAZOL COMPRIMIDO 250 MG </w:t>
            </w:r>
          </w:p>
        </w:tc>
        <w:tc>
          <w:tcPr>
            <w:tcW w:w="816" w:type="dxa"/>
            <w:shd w:val="clear" w:color="auto" w:fill="auto"/>
            <w:noWrap/>
            <w:vAlign w:val="center"/>
          </w:tcPr>
          <w:p w14:paraId="40D565B3">
            <w:pPr>
              <w:spacing w:line="240" w:lineRule="auto"/>
              <w:jc w:val="center"/>
              <w:rPr>
                <w:rFonts w:eastAsia="Times New Roman"/>
                <w:sz w:val="16"/>
                <w:szCs w:val="16"/>
              </w:rPr>
            </w:pPr>
            <w:r>
              <w:rPr>
                <w:rFonts w:eastAsia="Times New Roman"/>
                <w:sz w:val="16"/>
                <w:szCs w:val="16"/>
              </w:rPr>
              <w:t>267717</w:t>
            </w:r>
          </w:p>
        </w:tc>
        <w:tc>
          <w:tcPr>
            <w:tcW w:w="1198" w:type="dxa"/>
            <w:shd w:val="clear" w:color="000000" w:fill="FFFFFF"/>
            <w:noWrap/>
            <w:vAlign w:val="center"/>
          </w:tcPr>
          <w:p w14:paraId="7875209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309F0D83">
            <w:pPr>
              <w:spacing w:line="240" w:lineRule="auto"/>
              <w:jc w:val="center"/>
              <w:rPr>
                <w:rFonts w:eastAsia="Times New Roman"/>
                <w:color w:val="000000"/>
                <w:sz w:val="16"/>
                <w:szCs w:val="16"/>
              </w:rPr>
            </w:pPr>
            <w:r>
              <w:rPr>
                <w:rFonts w:eastAsia="Times New Roman"/>
                <w:color w:val="000000"/>
                <w:sz w:val="16"/>
                <w:szCs w:val="16"/>
              </w:rPr>
              <w:t>3500</w:t>
            </w:r>
          </w:p>
        </w:tc>
        <w:tc>
          <w:tcPr>
            <w:tcW w:w="965" w:type="dxa"/>
            <w:shd w:val="clear" w:color="000000" w:fill="FFFFFF"/>
            <w:noWrap/>
            <w:vAlign w:val="center"/>
          </w:tcPr>
          <w:p w14:paraId="1F7CB008">
            <w:pPr>
              <w:spacing w:line="240" w:lineRule="auto"/>
              <w:jc w:val="center"/>
              <w:rPr>
                <w:rFonts w:eastAsia="Times New Roman"/>
                <w:color w:val="000000"/>
                <w:sz w:val="16"/>
                <w:szCs w:val="16"/>
              </w:rPr>
            </w:pPr>
            <w:r>
              <w:rPr>
                <w:rFonts w:eastAsia="Times New Roman"/>
                <w:color w:val="000000"/>
                <w:sz w:val="16"/>
                <w:szCs w:val="16"/>
              </w:rPr>
              <w:t>R$ 0,18</w:t>
            </w:r>
          </w:p>
        </w:tc>
        <w:tc>
          <w:tcPr>
            <w:tcW w:w="1452" w:type="dxa"/>
            <w:shd w:val="clear" w:color="000000" w:fill="FFFFFF"/>
            <w:noWrap/>
            <w:vAlign w:val="center"/>
          </w:tcPr>
          <w:p w14:paraId="2B70EB6F">
            <w:pPr>
              <w:spacing w:line="240" w:lineRule="auto"/>
              <w:jc w:val="center"/>
              <w:rPr>
                <w:rFonts w:eastAsia="Times New Roman"/>
                <w:color w:val="000000"/>
                <w:sz w:val="16"/>
                <w:szCs w:val="16"/>
              </w:rPr>
            </w:pPr>
            <w:r>
              <w:rPr>
                <w:rFonts w:eastAsia="Times New Roman"/>
                <w:color w:val="000000"/>
                <w:sz w:val="16"/>
                <w:szCs w:val="16"/>
              </w:rPr>
              <w:t>R$ 630,00</w:t>
            </w:r>
          </w:p>
        </w:tc>
      </w:tr>
      <w:tr w14:paraId="6E65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B033078">
            <w:pPr>
              <w:spacing w:line="240" w:lineRule="auto"/>
              <w:jc w:val="center"/>
              <w:rPr>
                <w:rFonts w:eastAsia="Times New Roman"/>
                <w:color w:val="000000"/>
                <w:sz w:val="16"/>
                <w:szCs w:val="16"/>
              </w:rPr>
            </w:pPr>
            <w:r>
              <w:rPr>
                <w:rFonts w:eastAsia="Times New Roman"/>
                <w:color w:val="000000"/>
                <w:sz w:val="16"/>
                <w:szCs w:val="16"/>
              </w:rPr>
              <w:t>197</w:t>
            </w:r>
          </w:p>
        </w:tc>
        <w:tc>
          <w:tcPr>
            <w:tcW w:w="5392" w:type="dxa"/>
            <w:shd w:val="clear" w:color="000000" w:fill="FFFFFF"/>
            <w:vAlign w:val="center"/>
          </w:tcPr>
          <w:p w14:paraId="1D48A8A7">
            <w:pPr>
              <w:spacing w:line="240" w:lineRule="auto"/>
              <w:rPr>
                <w:rFonts w:eastAsia="Times New Roman"/>
                <w:color w:val="000000"/>
                <w:sz w:val="16"/>
                <w:szCs w:val="16"/>
              </w:rPr>
            </w:pPr>
            <w:r>
              <w:rPr>
                <w:rFonts w:eastAsia="Times New Roman"/>
                <w:color w:val="000000"/>
                <w:sz w:val="16"/>
                <w:szCs w:val="16"/>
              </w:rPr>
              <w:t xml:space="preserve">METRONIDAZOL 400 MG </w:t>
            </w:r>
          </w:p>
        </w:tc>
        <w:tc>
          <w:tcPr>
            <w:tcW w:w="816" w:type="dxa"/>
            <w:shd w:val="clear" w:color="auto" w:fill="auto"/>
            <w:noWrap/>
            <w:vAlign w:val="bottom"/>
          </w:tcPr>
          <w:p w14:paraId="2D414BF0">
            <w:pPr>
              <w:spacing w:line="240" w:lineRule="auto"/>
              <w:jc w:val="center"/>
              <w:rPr>
                <w:rFonts w:eastAsia="Times New Roman"/>
                <w:b/>
                <w:bCs/>
                <w:color w:val="495057"/>
                <w:sz w:val="16"/>
                <w:szCs w:val="16"/>
              </w:rPr>
            </w:pPr>
            <w:r>
              <w:rPr>
                <w:rFonts w:eastAsia="Times New Roman"/>
                <w:b/>
                <w:bCs/>
                <w:color w:val="495057"/>
                <w:sz w:val="16"/>
                <w:szCs w:val="16"/>
              </w:rPr>
              <w:t>268499</w:t>
            </w:r>
          </w:p>
        </w:tc>
        <w:tc>
          <w:tcPr>
            <w:tcW w:w="1198" w:type="dxa"/>
            <w:shd w:val="clear" w:color="auto" w:fill="auto"/>
            <w:noWrap/>
            <w:vAlign w:val="center"/>
          </w:tcPr>
          <w:p w14:paraId="73838CB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22FA867D">
            <w:pPr>
              <w:spacing w:line="240" w:lineRule="auto"/>
              <w:jc w:val="center"/>
              <w:rPr>
                <w:rFonts w:eastAsia="Times New Roman"/>
                <w:color w:val="000000"/>
                <w:sz w:val="16"/>
                <w:szCs w:val="16"/>
              </w:rPr>
            </w:pPr>
            <w:r>
              <w:rPr>
                <w:rFonts w:eastAsia="Times New Roman"/>
                <w:color w:val="000000"/>
                <w:sz w:val="16"/>
                <w:szCs w:val="16"/>
              </w:rPr>
              <w:t>3.456</w:t>
            </w:r>
          </w:p>
        </w:tc>
        <w:tc>
          <w:tcPr>
            <w:tcW w:w="965" w:type="dxa"/>
            <w:shd w:val="clear" w:color="auto" w:fill="auto"/>
            <w:noWrap/>
            <w:vAlign w:val="bottom"/>
          </w:tcPr>
          <w:p w14:paraId="22E85034">
            <w:pPr>
              <w:spacing w:line="240" w:lineRule="auto"/>
              <w:jc w:val="center"/>
              <w:rPr>
                <w:rFonts w:eastAsia="Times New Roman"/>
                <w:color w:val="000000"/>
                <w:sz w:val="16"/>
                <w:szCs w:val="16"/>
              </w:rPr>
            </w:pPr>
            <w:r>
              <w:rPr>
                <w:rFonts w:eastAsia="Times New Roman"/>
                <w:color w:val="000000"/>
                <w:sz w:val="16"/>
                <w:szCs w:val="16"/>
              </w:rPr>
              <w:t xml:space="preserve"> R$        0,35 </w:t>
            </w:r>
          </w:p>
        </w:tc>
        <w:tc>
          <w:tcPr>
            <w:tcW w:w="1452" w:type="dxa"/>
            <w:shd w:val="clear" w:color="auto" w:fill="auto"/>
            <w:noWrap/>
            <w:vAlign w:val="bottom"/>
          </w:tcPr>
          <w:p w14:paraId="3CE2B849">
            <w:pPr>
              <w:spacing w:line="240" w:lineRule="auto"/>
              <w:jc w:val="center"/>
              <w:rPr>
                <w:rFonts w:eastAsia="Times New Roman"/>
                <w:color w:val="000000"/>
                <w:sz w:val="16"/>
                <w:szCs w:val="16"/>
              </w:rPr>
            </w:pPr>
            <w:r>
              <w:rPr>
                <w:rFonts w:eastAsia="Times New Roman"/>
                <w:color w:val="000000"/>
                <w:sz w:val="16"/>
                <w:szCs w:val="16"/>
              </w:rPr>
              <w:t xml:space="preserve"> R$            1.209,60 </w:t>
            </w:r>
          </w:p>
        </w:tc>
      </w:tr>
      <w:tr w14:paraId="5155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461746A">
            <w:pPr>
              <w:spacing w:line="240" w:lineRule="auto"/>
              <w:jc w:val="center"/>
              <w:rPr>
                <w:rFonts w:eastAsia="Times New Roman"/>
                <w:color w:val="000000"/>
                <w:sz w:val="16"/>
                <w:szCs w:val="16"/>
              </w:rPr>
            </w:pPr>
            <w:r>
              <w:rPr>
                <w:rFonts w:eastAsia="Times New Roman"/>
                <w:color w:val="000000"/>
                <w:sz w:val="16"/>
                <w:szCs w:val="16"/>
              </w:rPr>
              <w:t>198</w:t>
            </w:r>
          </w:p>
        </w:tc>
        <w:tc>
          <w:tcPr>
            <w:tcW w:w="5392" w:type="dxa"/>
            <w:shd w:val="clear" w:color="000000" w:fill="FFFFFF"/>
            <w:vAlign w:val="center"/>
          </w:tcPr>
          <w:p w14:paraId="1F9654DE">
            <w:pPr>
              <w:spacing w:line="240" w:lineRule="auto"/>
              <w:rPr>
                <w:rFonts w:eastAsia="Times New Roman"/>
                <w:color w:val="000000"/>
                <w:sz w:val="16"/>
                <w:szCs w:val="16"/>
              </w:rPr>
            </w:pPr>
            <w:r>
              <w:rPr>
                <w:rFonts w:eastAsia="Times New Roman"/>
                <w:color w:val="000000"/>
                <w:sz w:val="16"/>
                <w:szCs w:val="16"/>
              </w:rPr>
              <w:t xml:space="preserve">METRONIDAZOL  100 MG/G GEL VAGINAL </w:t>
            </w:r>
          </w:p>
        </w:tc>
        <w:tc>
          <w:tcPr>
            <w:tcW w:w="816" w:type="dxa"/>
            <w:shd w:val="clear" w:color="auto" w:fill="auto"/>
            <w:noWrap/>
            <w:vAlign w:val="bottom"/>
          </w:tcPr>
          <w:p w14:paraId="11E62AEE">
            <w:pPr>
              <w:spacing w:line="240" w:lineRule="auto"/>
              <w:jc w:val="center"/>
              <w:rPr>
                <w:rFonts w:eastAsia="Times New Roman"/>
                <w:b/>
                <w:bCs/>
                <w:color w:val="495057"/>
                <w:sz w:val="16"/>
                <w:szCs w:val="16"/>
              </w:rPr>
            </w:pPr>
            <w:r>
              <w:rPr>
                <w:rFonts w:eastAsia="Times New Roman"/>
                <w:b/>
                <w:bCs/>
                <w:color w:val="495057"/>
                <w:sz w:val="16"/>
                <w:szCs w:val="16"/>
              </w:rPr>
              <w:t>345300</w:t>
            </w:r>
          </w:p>
        </w:tc>
        <w:tc>
          <w:tcPr>
            <w:tcW w:w="1198" w:type="dxa"/>
            <w:shd w:val="clear" w:color="auto" w:fill="auto"/>
            <w:noWrap/>
            <w:vAlign w:val="center"/>
          </w:tcPr>
          <w:p w14:paraId="657E4FE8">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shd w:val="clear" w:color="auto" w:fill="auto"/>
            <w:noWrap/>
            <w:vAlign w:val="center"/>
          </w:tcPr>
          <w:p w14:paraId="2845A98D">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shd w:val="clear" w:color="auto" w:fill="auto"/>
            <w:noWrap/>
            <w:vAlign w:val="bottom"/>
          </w:tcPr>
          <w:p w14:paraId="63A87F33">
            <w:pPr>
              <w:spacing w:line="240" w:lineRule="auto"/>
              <w:jc w:val="center"/>
              <w:rPr>
                <w:rFonts w:eastAsia="Times New Roman"/>
                <w:color w:val="000000"/>
                <w:sz w:val="16"/>
                <w:szCs w:val="16"/>
              </w:rPr>
            </w:pPr>
            <w:r>
              <w:rPr>
                <w:rFonts w:eastAsia="Times New Roman"/>
                <w:color w:val="000000"/>
                <w:sz w:val="16"/>
                <w:szCs w:val="16"/>
              </w:rPr>
              <w:t xml:space="preserve"> R$        5,74 </w:t>
            </w:r>
          </w:p>
        </w:tc>
        <w:tc>
          <w:tcPr>
            <w:tcW w:w="1452" w:type="dxa"/>
            <w:shd w:val="clear" w:color="auto" w:fill="auto"/>
            <w:noWrap/>
            <w:vAlign w:val="bottom"/>
          </w:tcPr>
          <w:p w14:paraId="78FC220B">
            <w:pPr>
              <w:spacing w:line="240" w:lineRule="auto"/>
              <w:jc w:val="center"/>
              <w:rPr>
                <w:rFonts w:eastAsia="Times New Roman"/>
                <w:color w:val="000000"/>
                <w:sz w:val="16"/>
                <w:szCs w:val="16"/>
              </w:rPr>
            </w:pPr>
            <w:r>
              <w:rPr>
                <w:rFonts w:eastAsia="Times New Roman"/>
                <w:color w:val="000000"/>
                <w:sz w:val="16"/>
                <w:szCs w:val="16"/>
              </w:rPr>
              <w:t xml:space="preserve"> R$            9.918,72 </w:t>
            </w:r>
          </w:p>
        </w:tc>
      </w:tr>
      <w:tr w14:paraId="0D7D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8F262D8">
            <w:pPr>
              <w:spacing w:line="240" w:lineRule="auto"/>
              <w:jc w:val="center"/>
              <w:rPr>
                <w:rFonts w:eastAsia="Times New Roman"/>
                <w:color w:val="000000"/>
                <w:sz w:val="16"/>
                <w:szCs w:val="16"/>
              </w:rPr>
            </w:pPr>
            <w:r>
              <w:rPr>
                <w:rFonts w:eastAsia="Times New Roman"/>
                <w:color w:val="000000"/>
                <w:sz w:val="16"/>
                <w:szCs w:val="16"/>
              </w:rPr>
              <w:t>199</w:t>
            </w:r>
          </w:p>
        </w:tc>
        <w:tc>
          <w:tcPr>
            <w:tcW w:w="5392" w:type="dxa"/>
            <w:shd w:val="clear" w:color="000000" w:fill="FFFFFF"/>
            <w:vAlign w:val="center"/>
          </w:tcPr>
          <w:p w14:paraId="151DA8EF">
            <w:pPr>
              <w:spacing w:line="240" w:lineRule="auto"/>
              <w:rPr>
                <w:rFonts w:eastAsia="Times New Roman"/>
                <w:color w:val="000000"/>
                <w:sz w:val="16"/>
                <w:szCs w:val="16"/>
              </w:rPr>
            </w:pPr>
            <w:r>
              <w:rPr>
                <w:rFonts w:eastAsia="Times New Roman"/>
                <w:color w:val="000000"/>
                <w:sz w:val="16"/>
                <w:szCs w:val="16"/>
              </w:rPr>
              <w:t xml:space="preserve">METRONIDAZOL SUSPENSÃO ORAL 40 MG/ML </w:t>
            </w:r>
          </w:p>
        </w:tc>
        <w:tc>
          <w:tcPr>
            <w:tcW w:w="816" w:type="dxa"/>
            <w:shd w:val="clear" w:color="auto" w:fill="auto"/>
            <w:noWrap/>
            <w:vAlign w:val="bottom"/>
          </w:tcPr>
          <w:p w14:paraId="23CF0177">
            <w:pPr>
              <w:spacing w:line="240" w:lineRule="auto"/>
              <w:jc w:val="center"/>
              <w:rPr>
                <w:rFonts w:eastAsia="Times New Roman"/>
                <w:b/>
                <w:bCs/>
                <w:color w:val="495057"/>
                <w:sz w:val="16"/>
                <w:szCs w:val="16"/>
              </w:rPr>
            </w:pPr>
            <w:r>
              <w:rPr>
                <w:rFonts w:eastAsia="Times New Roman"/>
                <w:b/>
                <w:bCs/>
                <w:color w:val="495057"/>
                <w:sz w:val="16"/>
                <w:szCs w:val="16"/>
              </w:rPr>
              <w:t>266863</w:t>
            </w:r>
          </w:p>
        </w:tc>
        <w:tc>
          <w:tcPr>
            <w:tcW w:w="1198" w:type="dxa"/>
            <w:shd w:val="clear" w:color="auto" w:fill="auto"/>
            <w:noWrap/>
            <w:vAlign w:val="center"/>
          </w:tcPr>
          <w:p w14:paraId="5DBE5DF5">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36D776D1">
            <w:pPr>
              <w:spacing w:line="240" w:lineRule="auto"/>
              <w:jc w:val="center"/>
              <w:rPr>
                <w:rFonts w:eastAsia="Times New Roman"/>
                <w:color w:val="000000"/>
                <w:sz w:val="16"/>
                <w:szCs w:val="16"/>
              </w:rPr>
            </w:pPr>
            <w:r>
              <w:rPr>
                <w:rFonts w:eastAsia="Times New Roman"/>
                <w:color w:val="000000"/>
                <w:sz w:val="16"/>
                <w:szCs w:val="16"/>
              </w:rPr>
              <w:t>504</w:t>
            </w:r>
          </w:p>
        </w:tc>
        <w:tc>
          <w:tcPr>
            <w:tcW w:w="965" w:type="dxa"/>
            <w:shd w:val="clear" w:color="auto" w:fill="auto"/>
            <w:noWrap/>
            <w:vAlign w:val="bottom"/>
          </w:tcPr>
          <w:p w14:paraId="1FEF2161">
            <w:pPr>
              <w:spacing w:line="240" w:lineRule="auto"/>
              <w:jc w:val="center"/>
              <w:rPr>
                <w:rFonts w:eastAsia="Times New Roman"/>
                <w:color w:val="000000"/>
                <w:sz w:val="16"/>
                <w:szCs w:val="16"/>
              </w:rPr>
            </w:pPr>
            <w:r>
              <w:rPr>
                <w:rFonts w:eastAsia="Times New Roman"/>
                <w:color w:val="000000"/>
                <w:sz w:val="16"/>
                <w:szCs w:val="16"/>
              </w:rPr>
              <w:t xml:space="preserve"> R$        6,01 </w:t>
            </w:r>
          </w:p>
        </w:tc>
        <w:tc>
          <w:tcPr>
            <w:tcW w:w="1452" w:type="dxa"/>
            <w:shd w:val="clear" w:color="auto" w:fill="auto"/>
            <w:noWrap/>
            <w:vAlign w:val="bottom"/>
          </w:tcPr>
          <w:p w14:paraId="45D16E5A">
            <w:pPr>
              <w:spacing w:line="240" w:lineRule="auto"/>
              <w:jc w:val="center"/>
              <w:rPr>
                <w:rFonts w:eastAsia="Times New Roman"/>
                <w:color w:val="000000"/>
                <w:sz w:val="16"/>
                <w:szCs w:val="16"/>
              </w:rPr>
            </w:pPr>
            <w:r>
              <w:rPr>
                <w:rFonts w:eastAsia="Times New Roman"/>
                <w:color w:val="000000"/>
                <w:sz w:val="16"/>
                <w:szCs w:val="16"/>
              </w:rPr>
              <w:t xml:space="preserve"> R$            3.029,04 </w:t>
            </w:r>
          </w:p>
        </w:tc>
      </w:tr>
      <w:tr w14:paraId="3E40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E21A51B">
            <w:pPr>
              <w:spacing w:line="240" w:lineRule="auto"/>
              <w:jc w:val="center"/>
              <w:rPr>
                <w:rFonts w:eastAsia="Times New Roman"/>
                <w:color w:val="000000"/>
                <w:sz w:val="16"/>
                <w:szCs w:val="16"/>
              </w:rPr>
            </w:pPr>
            <w:r>
              <w:rPr>
                <w:rFonts w:eastAsia="Times New Roman"/>
                <w:color w:val="000000"/>
                <w:sz w:val="16"/>
                <w:szCs w:val="16"/>
              </w:rPr>
              <w:t>200</w:t>
            </w:r>
          </w:p>
        </w:tc>
        <w:tc>
          <w:tcPr>
            <w:tcW w:w="5392" w:type="dxa"/>
            <w:shd w:val="clear" w:color="000000" w:fill="FFFFFF"/>
            <w:vAlign w:val="bottom"/>
          </w:tcPr>
          <w:p w14:paraId="48F6677F">
            <w:pPr>
              <w:spacing w:line="240" w:lineRule="auto"/>
              <w:rPr>
                <w:rFonts w:eastAsia="Times New Roman"/>
                <w:color w:val="000000"/>
                <w:sz w:val="16"/>
                <w:szCs w:val="16"/>
              </w:rPr>
            </w:pPr>
            <w:r>
              <w:rPr>
                <w:rFonts w:eastAsia="Times New Roman"/>
                <w:color w:val="000000"/>
                <w:sz w:val="16"/>
                <w:szCs w:val="16"/>
              </w:rPr>
              <w:t>MIDAZOLAM 5 mg / ml  ampola</w:t>
            </w:r>
          </w:p>
        </w:tc>
        <w:tc>
          <w:tcPr>
            <w:tcW w:w="816" w:type="dxa"/>
            <w:shd w:val="clear" w:color="auto" w:fill="auto"/>
            <w:noWrap/>
            <w:vAlign w:val="center"/>
          </w:tcPr>
          <w:p w14:paraId="5F312446">
            <w:pPr>
              <w:spacing w:line="240" w:lineRule="auto"/>
              <w:jc w:val="center"/>
              <w:rPr>
                <w:rFonts w:eastAsia="Times New Roman"/>
                <w:sz w:val="16"/>
                <w:szCs w:val="16"/>
              </w:rPr>
            </w:pPr>
            <w:r>
              <w:rPr>
                <w:rFonts w:eastAsia="Times New Roman"/>
                <w:sz w:val="16"/>
                <w:szCs w:val="16"/>
              </w:rPr>
              <w:t>268481</w:t>
            </w:r>
          </w:p>
        </w:tc>
        <w:tc>
          <w:tcPr>
            <w:tcW w:w="1198" w:type="dxa"/>
            <w:shd w:val="clear" w:color="000000" w:fill="FFFFFF"/>
            <w:noWrap/>
            <w:vAlign w:val="center"/>
          </w:tcPr>
          <w:p w14:paraId="180880A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0F36F464">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shd w:val="clear" w:color="000000" w:fill="FFFFFF"/>
            <w:noWrap/>
            <w:vAlign w:val="center"/>
          </w:tcPr>
          <w:p w14:paraId="7C78FFEC">
            <w:pPr>
              <w:spacing w:line="240" w:lineRule="auto"/>
              <w:jc w:val="center"/>
              <w:rPr>
                <w:rFonts w:eastAsia="Times New Roman"/>
                <w:color w:val="000000"/>
                <w:sz w:val="16"/>
                <w:szCs w:val="16"/>
              </w:rPr>
            </w:pPr>
            <w:r>
              <w:rPr>
                <w:rFonts w:eastAsia="Times New Roman"/>
                <w:color w:val="000000"/>
                <w:sz w:val="16"/>
                <w:szCs w:val="16"/>
              </w:rPr>
              <w:t>R$ 2,79</w:t>
            </w:r>
          </w:p>
        </w:tc>
        <w:tc>
          <w:tcPr>
            <w:tcW w:w="1452" w:type="dxa"/>
            <w:shd w:val="clear" w:color="000000" w:fill="FFFFFF"/>
            <w:noWrap/>
            <w:vAlign w:val="center"/>
          </w:tcPr>
          <w:p w14:paraId="6959596C">
            <w:pPr>
              <w:spacing w:line="240" w:lineRule="auto"/>
              <w:jc w:val="center"/>
              <w:rPr>
                <w:rFonts w:eastAsia="Times New Roman"/>
                <w:color w:val="000000"/>
                <w:sz w:val="16"/>
                <w:szCs w:val="16"/>
              </w:rPr>
            </w:pPr>
            <w:r>
              <w:rPr>
                <w:rFonts w:eastAsia="Times New Roman"/>
                <w:color w:val="000000"/>
                <w:sz w:val="16"/>
                <w:szCs w:val="16"/>
              </w:rPr>
              <w:t>R$ 1.046,25</w:t>
            </w:r>
          </w:p>
        </w:tc>
      </w:tr>
      <w:tr w14:paraId="39A4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11F042C">
            <w:pPr>
              <w:spacing w:line="240" w:lineRule="auto"/>
              <w:jc w:val="center"/>
              <w:rPr>
                <w:rFonts w:eastAsia="Times New Roman"/>
                <w:color w:val="000000"/>
                <w:sz w:val="16"/>
                <w:szCs w:val="16"/>
              </w:rPr>
            </w:pPr>
            <w:r>
              <w:rPr>
                <w:rFonts w:eastAsia="Times New Roman"/>
                <w:color w:val="000000"/>
                <w:sz w:val="16"/>
                <w:szCs w:val="16"/>
              </w:rPr>
              <w:t>201</w:t>
            </w:r>
          </w:p>
        </w:tc>
        <w:tc>
          <w:tcPr>
            <w:tcW w:w="5392" w:type="dxa"/>
            <w:shd w:val="clear" w:color="000000" w:fill="FFFFFF"/>
            <w:vAlign w:val="bottom"/>
          </w:tcPr>
          <w:p w14:paraId="4DB8B937">
            <w:pPr>
              <w:spacing w:line="240" w:lineRule="auto"/>
              <w:rPr>
                <w:rFonts w:eastAsia="Times New Roman"/>
                <w:color w:val="000000"/>
                <w:sz w:val="16"/>
                <w:szCs w:val="16"/>
              </w:rPr>
            </w:pPr>
            <w:r>
              <w:rPr>
                <w:rFonts w:eastAsia="Times New Roman"/>
                <w:color w:val="000000"/>
                <w:sz w:val="16"/>
                <w:szCs w:val="16"/>
              </w:rPr>
              <w:t>Manitol 20 % 200 mg/ ml com 250 ml</w:t>
            </w:r>
          </w:p>
        </w:tc>
        <w:tc>
          <w:tcPr>
            <w:tcW w:w="816" w:type="dxa"/>
            <w:shd w:val="clear" w:color="auto" w:fill="auto"/>
            <w:noWrap/>
            <w:vAlign w:val="center"/>
          </w:tcPr>
          <w:p w14:paraId="1670CDD0">
            <w:pPr>
              <w:spacing w:line="240" w:lineRule="auto"/>
              <w:jc w:val="center"/>
              <w:rPr>
                <w:rFonts w:eastAsia="Times New Roman"/>
                <w:sz w:val="16"/>
                <w:szCs w:val="16"/>
              </w:rPr>
            </w:pPr>
            <w:r>
              <w:rPr>
                <w:rFonts w:eastAsia="Times New Roman"/>
                <w:sz w:val="16"/>
                <w:szCs w:val="16"/>
              </w:rPr>
              <w:t>299675</w:t>
            </w:r>
          </w:p>
        </w:tc>
        <w:tc>
          <w:tcPr>
            <w:tcW w:w="1198" w:type="dxa"/>
            <w:shd w:val="clear" w:color="000000" w:fill="FFFFFF"/>
            <w:noWrap/>
            <w:vAlign w:val="center"/>
          </w:tcPr>
          <w:p w14:paraId="78F2A64D">
            <w:pPr>
              <w:spacing w:line="240" w:lineRule="auto"/>
              <w:jc w:val="center"/>
              <w:rPr>
                <w:rFonts w:eastAsia="Times New Roman"/>
                <w:color w:val="000000"/>
                <w:sz w:val="16"/>
                <w:szCs w:val="16"/>
              </w:rPr>
            </w:pPr>
            <w:r>
              <w:rPr>
                <w:rFonts w:eastAsia="Times New Roman"/>
                <w:color w:val="000000"/>
                <w:sz w:val="16"/>
                <w:szCs w:val="16"/>
              </w:rPr>
              <w:t>unid</w:t>
            </w:r>
          </w:p>
        </w:tc>
        <w:tc>
          <w:tcPr>
            <w:tcW w:w="924" w:type="dxa"/>
            <w:shd w:val="clear" w:color="000000" w:fill="FFFFFF"/>
            <w:noWrap/>
            <w:vAlign w:val="center"/>
          </w:tcPr>
          <w:p w14:paraId="2689A32A">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shd w:val="clear" w:color="000000" w:fill="FFFFFF"/>
            <w:noWrap/>
            <w:vAlign w:val="center"/>
          </w:tcPr>
          <w:p w14:paraId="768C8F3D">
            <w:pPr>
              <w:spacing w:line="240" w:lineRule="auto"/>
              <w:jc w:val="center"/>
              <w:rPr>
                <w:rFonts w:eastAsia="Times New Roman"/>
                <w:color w:val="000000"/>
                <w:sz w:val="16"/>
                <w:szCs w:val="16"/>
              </w:rPr>
            </w:pPr>
            <w:r>
              <w:rPr>
                <w:rFonts w:eastAsia="Times New Roman"/>
                <w:color w:val="000000"/>
                <w:sz w:val="16"/>
                <w:szCs w:val="16"/>
              </w:rPr>
              <w:t>R$ 8,28</w:t>
            </w:r>
          </w:p>
        </w:tc>
        <w:tc>
          <w:tcPr>
            <w:tcW w:w="1452" w:type="dxa"/>
            <w:shd w:val="clear" w:color="000000" w:fill="FFFFFF"/>
            <w:noWrap/>
            <w:vAlign w:val="center"/>
          </w:tcPr>
          <w:p w14:paraId="6E8E0AAF">
            <w:pPr>
              <w:spacing w:line="240" w:lineRule="auto"/>
              <w:jc w:val="center"/>
              <w:rPr>
                <w:rFonts w:eastAsia="Times New Roman"/>
                <w:color w:val="000000"/>
                <w:sz w:val="16"/>
                <w:szCs w:val="16"/>
              </w:rPr>
            </w:pPr>
            <w:r>
              <w:rPr>
                <w:rFonts w:eastAsia="Times New Roman"/>
                <w:color w:val="000000"/>
                <w:sz w:val="16"/>
                <w:szCs w:val="16"/>
              </w:rPr>
              <w:t>R$ 3.105,00</w:t>
            </w:r>
          </w:p>
        </w:tc>
      </w:tr>
      <w:tr w14:paraId="4AE6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8F71706">
            <w:pPr>
              <w:spacing w:line="240" w:lineRule="auto"/>
              <w:jc w:val="center"/>
              <w:rPr>
                <w:rFonts w:eastAsia="Times New Roman"/>
                <w:color w:val="000000"/>
                <w:sz w:val="16"/>
                <w:szCs w:val="16"/>
              </w:rPr>
            </w:pPr>
            <w:r>
              <w:rPr>
                <w:rFonts w:eastAsia="Times New Roman"/>
                <w:color w:val="000000"/>
                <w:sz w:val="16"/>
                <w:szCs w:val="16"/>
              </w:rPr>
              <w:t>202</w:t>
            </w:r>
          </w:p>
        </w:tc>
        <w:tc>
          <w:tcPr>
            <w:tcW w:w="5392" w:type="dxa"/>
            <w:shd w:val="clear" w:color="000000" w:fill="FFFFFF"/>
            <w:vAlign w:val="bottom"/>
          </w:tcPr>
          <w:p w14:paraId="51423DBB">
            <w:pPr>
              <w:spacing w:line="240" w:lineRule="auto"/>
              <w:rPr>
                <w:rFonts w:eastAsia="Times New Roman"/>
                <w:color w:val="000000"/>
                <w:sz w:val="16"/>
                <w:szCs w:val="16"/>
              </w:rPr>
            </w:pPr>
            <w:r>
              <w:rPr>
                <w:rFonts w:eastAsia="Times New Roman"/>
                <w:color w:val="000000"/>
                <w:sz w:val="16"/>
                <w:szCs w:val="16"/>
              </w:rPr>
              <w:t>Matergan de 300 mg / 2ml (imunoglobulina hum.anti-rh)</w:t>
            </w:r>
          </w:p>
        </w:tc>
        <w:tc>
          <w:tcPr>
            <w:tcW w:w="816" w:type="dxa"/>
            <w:shd w:val="clear" w:color="auto" w:fill="auto"/>
            <w:noWrap/>
            <w:vAlign w:val="center"/>
          </w:tcPr>
          <w:p w14:paraId="50DE54E7">
            <w:pPr>
              <w:spacing w:line="240" w:lineRule="auto"/>
              <w:jc w:val="center"/>
              <w:rPr>
                <w:rFonts w:eastAsia="Times New Roman"/>
                <w:sz w:val="16"/>
                <w:szCs w:val="16"/>
              </w:rPr>
            </w:pPr>
            <w:r>
              <w:rPr>
                <w:rFonts w:eastAsia="Times New Roman"/>
                <w:sz w:val="16"/>
                <w:szCs w:val="16"/>
              </w:rPr>
              <w:t>448984</w:t>
            </w:r>
          </w:p>
        </w:tc>
        <w:tc>
          <w:tcPr>
            <w:tcW w:w="1198" w:type="dxa"/>
            <w:shd w:val="clear" w:color="000000" w:fill="FFFFFF"/>
            <w:noWrap/>
            <w:vAlign w:val="center"/>
          </w:tcPr>
          <w:p w14:paraId="23ABE748">
            <w:pPr>
              <w:spacing w:line="240" w:lineRule="auto"/>
              <w:jc w:val="center"/>
              <w:rPr>
                <w:rFonts w:eastAsia="Times New Roman"/>
                <w:color w:val="000000"/>
                <w:sz w:val="16"/>
                <w:szCs w:val="16"/>
              </w:rPr>
            </w:pPr>
            <w:r>
              <w:rPr>
                <w:rFonts w:eastAsia="Times New Roman"/>
                <w:color w:val="000000"/>
                <w:sz w:val="16"/>
                <w:szCs w:val="16"/>
              </w:rPr>
              <w:t>unid</w:t>
            </w:r>
          </w:p>
        </w:tc>
        <w:tc>
          <w:tcPr>
            <w:tcW w:w="924" w:type="dxa"/>
            <w:shd w:val="clear" w:color="000000" w:fill="FFFFFF"/>
            <w:noWrap/>
            <w:vAlign w:val="center"/>
          </w:tcPr>
          <w:p w14:paraId="2FB27918">
            <w:pPr>
              <w:spacing w:line="240" w:lineRule="auto"/>
              <w:jc w:val="center"/>
              <w:rPr>
                <w:rFonts w:eastAsia="Times New Roman"/>
                <w:color w:val="000000"/>
                <w:sz w:val="16"/>
                <w:szCs w:val="16"/>
              </w:rPr>
            </w:pPr>
            <w:r>
              <w:rPr>
                <w:rFonts w:eastAsia="Times New Roman"/>
                <w:color w:val="000000"/>
                <w:sz w:val="16"/>
                <w:szCs w:val="16"/>
              </w:rPr>
              <w:t>35</w:t>
            </w:r>
          </w:p>
        </w:tc>
        <w:tc>
          <w:tcPr>
            <w:tcW w:w="965" w:type="dxa"/>
            <w:shd w:val="clear" w:color="000000" w:fill="FFFFFF"/>
            <w:noWrap/>
            <w:vAlign w:val="center"/>
          </w:tcPr>
          <w:p w14:paraId="3FFCB78D">
            <w:pPr>
              <w:spacing w:line="240" w:lineRule="auto"/>
              <w:jc w:val="center"/>
              <w:rPr>
                <w:rFonts w:eastAsia="Times New Roman"/>
                <w:color w:val="000000"/>
                <w:sz w:val="16"/>
                <w:szCs w:val="16"/>
              </w:rPr>
            </w:pPr>
            <w:r>
              <w:rPr>
                <w:rFonts w:eastAsia="Times New Roman"/>
                <w:color w:val="000000"/>
                <w:sz w:val="16"/>
                <w:szCs w:val="16"/>
              </w:rPr>
              <w:t>R$ 275,25</w:t>
            </w:r>
          </w:p>
        </w:tc>
        <w:tc>
          <w:tcPr>
            <w:tcW w:w="1452" w:type="dxa"/>
            <w:shd w:val="clear" w:color="000000" w:fill="FFFFFF"/>
            <w:noWrap/>
            <w:vAlign w:val="center"/>
          </w:tcPr>
          <w:p w14:paraId="112831F6">
            <w:pPr>
              <w:spacing w:line="240" w:lineRule="auto"/>
              <w:jc w:val="center"/>
              <w:rPr>
                <w:rFonts w:eastAsia="Times New Roman"/>
                <w:color w:val="000000"/>
                <w:sz w:val="16"/>
                <w:szCs w:val="16"/>
              </w:rPr>
            </w:pPr>
            <w:r>
              <w:rPr>
                <w:rFonts w:eastAsia="Times New Roman"/>
                <w:color w:val="000000"/>
                <w:sz w:val="16"/>
                <w:szCs w:val="16"/>
              </w:rPr>
              <w:t>R$ 9.633,75</w:t>
            </w:r>
          </w:p>
        </w:tc>
      </w:tr>
      <w:tr w14:paraId="3BE1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CAE0353">
            <w:pPr>
              <w:spacing w:line="240" w:lineRule="auto"/>
              <w:jc w:val="center"/>
              <w:rPr>
                <w:rFonts w:eastAsia="Times New Roman"/>
                <w:color w:val="000000"/>
                <w:sz w:val="16"/>
                <w:szCs w:val="16"/>
              </w:rPr>
            </w:pPr>
            <w:r>
              <w:rPr>
                <w:rFonts w:eastAsia="Times New Roman"/>
                <w:color w:val="000000"/>
                <w:sz w:val="16"/>
                <w:szCs w:val="16"/>
              </w:rPr>
              <w:t>203</w:t>
            </w:r>
          </w:p>
        </w:tc>
        <w:tc>
          <w:tcPr>
            <w:tcW w:w="5392" w:type="dxa"/>
            <w:shd w:val="clear" w:color="000000" w:fill="FFFFFF"/>
            <w:vAlign w:val="bottom"/>
          </w:tcPr>
          <w:p w14:paraId="54DEF987">
            <w:pPr>
              <w:spacing w:line="240" w:lineRule="auto"/>
              <w:rPr>
                <w:rFonts w:eastAsia="Times New Roman"/>
                <w:color w:val="000000"/>
                <w:sz w:val="16"/>
                <w:szCs w:val="16"/>
              </w:rPr>
            </w:pPr>
            <w:r>
              <w:rPr>
                <w:rFonts w:eastAsia="Times New Roman"/>
                <w:color w:val="000000"/>
                <w:sz w:val="16"/>
                <w:szCs w:val="16"/>
              </w:rPr>
              <w:t>Metilergometrina sol. Injet. 0,2 mg  ap. 1 ml</w:t>
            </w:r>
          </w:p>
        </w:tc>
        <w:tc>
          <w:tcPr>
            <w:tcW w:w="816" w:type="dxa"/>
            <w:shd w:val="clear" w:color="auto" w:fill="auto"/>
            <w:noWrap/>
            <w:vAlign w:val="center"/>
          </w:tcPr>
          <w:p w14:paraId="3CB9A547">
            <w:pPr>
              <w:spacing w:line="240" w:lineRule="auto"/>
              <w:jc w:val="center"/>
              <w:rPr>
                <w:rFonts w:eastAsia="Times New Roman"/>
                <w:sz w:val="16"/>
                <w:szCs w:val="16"/>
              </w:rPr>
            </w:pPr>
            <w:r>
              <w:rPr>
                <w:rFonts w:eastAsia="Times New Roman"/>
                <w:sz w:val="16"/>
                <w:szCs w:val="16"/>
              </w:rPr>
              <w:t>268264</w:t>
            </w:r>
          </w:p>
        </w:tc>
        <w:tc>
          <w:tcPr>
            <w:tcW w:w="1198" w:type="dxa"/>
            <w:shd w:val="clear" w:color="000000" w:fill="FFFFFF"/>
            <w:noWrap/>
            <w:vAlign w:val="center"/>
          </w:tcPr>
          <w:p w14:paraId="4D80065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2FC187CE">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shd w:val="clear" w:color="000000" w:fill="FFFFFF"/>
            <w:noWrap/>
            <w:vAlign w:val="center"/>
          </w:tcPr>
          <w:p w14:paraId="74894C07">
            <w:pPr>
              <w:spacing w:line="240" w:lineRule="auto"/>
              <w:jc w:val="center"/>
              <w:rPr>
                <w:rFonts w:eastAsia="Times New Roman"/>
                <w:color w:val="000000"/>
                <w:sz w:val="16"/>
                <w:szCs w:val="16"/>
              </w:rPr>
            </w:pPr>
            <w:r>
              <w:rPr>
                <w:rFonts w:eastAsia="Times New Roman"/>
                <w:color w:val="000000"/>
                <w:sz w:val="16"/>
                <w:szCs w:val="16"/>
              </w:rPr>
              <w:t>R$ 2,36</w:t>
            </w:r>
          </w:p>
        </w:tc>
        <w:tc>
          <w:tcPr>
            <w:tcW w:w="1452" w:type="dxa"/>
            <w:shd w:val="clear" w:color="000000" w:fill="FFFFFF"/>
            <w:noWrap/>
            <w:vAlign w:val="center"/>
          </w:tcPr>
          <w:p w14:paraId="0FA8EB3D">
            <w:pPr>
              <w:spacing w:line="240" w:lineRule="auto"/>
              <w:jc w:val="center"/>
              <w:rPr>
                <w:rFonts w:eastAsia="Times New Roman"/>
                <w:color w:val="000000"/>
                <w:sz w:val="16"/>
                <w:szCs w:val="16"/>
              </w:rPr>
            </w:pPr>
            <w:r>
              <w:rPr>
                <w:rFonts w:eastAsia="Times New Roman"/>
                <w:color w:val="000000"/>
                <w:sz w:val="16"/>
                <w:szCs w:val="16"/>
              </w:rPr>
              <w:t>R$ 885,00</w:t>
            </w:r>
          </w:p>
        </w:tc>
      </w:tr>
      <w:tr w14:paraId="454F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67D4891">
            <w:pPr>
              <w:spacing w:line="240" w:lineRule="auto"/>
              <w:jc w:val="center"/>
              <w:rPr>
                <w:rFonts w:eastAsia="Times New Roman"/>
                <w:color w:val="000000"/>
                <w:sz w:val="16"/>
                <w:szCs w:val="16"/>
              </w:rPr>
            </w:pPr>
            <w:r>
              <w:rPr>
                <w:rFonts w:eastAsia="Times New Roman"/>
                <w:color w:val="000000"/>
                <w:sz w:val="16"/>
                <w:szCs w:val="16"/>
              </w:rPr>
              <w:t>204</w:t>
            </w:r>
          </w:p>
        </w:tc>
        <w:tc>
          <w:tcPr>
            <w:tcW w:w="5392" w:type="dxa"/>
            <w:shd w:val="clear" w:color="000000" w:fill="FFFFFF"/>
            <w:vAlign w:val="bottom"/>
          </w:tcPr>
          <w:p w14:paraId="153AD4FF">
            <w:pPr>
              <w:spacing w:line="240" w:lineRule="auto"/>
              <w:rPr>
                <w:rFonts w:eastAsia="Times New Roman"/>
                <w:color w:val="000000"/>
                <w:sz w:val="16"/>
                <w:szCs w:val="16"/>
              </w:rPr>
            </w:pPr>
            <w:r>
              <w:rPr>
                <w:rFonts w:eastAsia="Times New Roman"/>
                <w:color w:val="000000"/>
                <w:sz w:val="16"/>
                <w:szCs w:val="16"/>
              </w:rPr>
              <w:t xml:space="preserve">METOPROLOL 50MG </w:t>
            </w:r>
          </w:p>
        </w:tc>
        <w:tc>
          <w:tcPr>
            <w:tcW w:w="816" w:type="dxa"/>
            <w:shd w:val="clear" w:color="auto" w:fill="auto"/>
            <w:noWrap/>
            <w:vAlign w:val="center"/>
          </w:tcPr>
          <w:p w14:paraId="1C613948">
            <w:pPr>
              <w:spacing w:line="240" w:lineRule="auto"/>
              <w:jc w:val="center"/>
              <w:rPr>
                <w:rFonts w:eastAsia="Times New Roman"/>
                <w:sz w:val="16"/>
                <w:szCs w:val="16"/>
              </w:rPr>
            </w:pPr>
            <w:r>
              <w:rPr>
                <w:rFonts w:eastAsia="Times New Roman"/>
                <w:sz w:val="16"/>
                <w:szCs w:val="16"/>
              </w:rPr>
              <w:t>276657</w:t>
            </w:r>
          </w:p>
        </w:tc>
        <w:tc>
          <w:tcPr>
            <w:tcW w:w="1198" w:type="dxa"/>
            <w:shd w:val="clear" w:color="000000" w:fill="FFFFFF"/>
            <w:noWrap/>
            <w:vAlign w:val="center"/>
          </w:tcPr>
          <w:p w14:paraId="15C9C55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4873DCE3">
            <w:pPr>
              <w:spacing w:line="240" w:lineRule="auto"/>
              <w:jc w:val="center"/>
              <w:rPr>
                <w:rFonts w:eastAsia="Times New Roman"/>
                <w:color w:val="000000"/>
                <w:sz w:val="16"/>
                <w:szCs w:val="16"/>
              </w:rPr>
            </w:pPr>
            <w:r>
              <w:rPr>
                <w:rFonts w:eastAsia="Times New Roman"/>
                <w:color w:val="000000"/>
                <w:sz w:val="16"/>
                <w:szCs w:val="16"/>
              </w:rPr>
              <w:t>488</w:t>
            </w:r>
          </w:p>
        </w:tc>
        <w:tc>
          <w:tcPr>
            <w:tcW w:w="965" w:type="dxa"/>
            <w:shd w:val="clear" w:color="000000" w:fill="FFFFFF"/>
            <w:noWrap/>
            <w:vAlign w:val="center"/>
          </w:tcPr>
          <w:p w14:paraId="4DEDCC79">
            <w:pPr>
              <w:spacing w:line="240" w:lineRule="auto"/>
              <w:jc w:val="center"/>
              <w:rPr>
                <w:rFonts w:eastAsia="Times New Roman"/>
                <w:color w:val="000000"/>
                <w:sz w:val="16"/>
                <w:szCs w:val="16"/>
              </w:rPr>
            </w:pPr>
            <w:r>
              <w:rPr>
                <w:rFonts w:eastAsia="Times New Roman"/>
                <w:color w:val="000000"/>
                <w:sz w:val="16"/>
                <w:szCs w:val="16"/>
              </w:rPr>
              <w:t>R$ 0,48</w:t>
            </w:r>
          </w:p>
        </w:tc>
        <w:tc>
          <w:tcPr>
            <w:tcW w:w="1452" w:type="dxa"/>
            <w:shd w:val="clear" w:color="000000" w:fill="FFFFFF"/>
            <w:noWrap/>
            <w:vAlign w:val="center"/>
          </w:tcPr>
          <w:p w14:paraId="2950C142">
            <w:pPr>
              <w:spacing w:line="240" w:lineRule="auto"/>
              <w:jc w:val="center"/>
              <w:rPr>
                <w:rFonts w:eastAsia="Times New Roman"/>
                <w:color w:val="000000"/>
                <w:sz w:val="16"/>
                <w:szCs w:val="16"/>
              </w:rPr>
            </w:pPr>
            <w:r>
              <w:rPr>
                <w:rFonts w:eastAsia="Times New Roman"/>
                <w:color w:val="000000"/>
                <w:sz w:val="16"/>
                <w:szCs w:val="16"/>
              </w:rPr>
              <w:t>R$ 234,24</w:t>
            </w:r>
          </w:p>
        </w:tc>
      </w:tr>
      <w:tr w14:paraId="0CA5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CD51DE4">
            <w:pPr>
              <w:spacing w:line="240" w:lineRule="auto"/>
              <w:jc w:val="center"/>
              <w:rPr>
                <w:rFonts w:eastAsia="Times New Roman"/>
                <w:color w:val="000000"/>
                <w:sz w:val="16"/>
                <w:szCs w:val="16"/>
              </w:rPr>
            </w:pPr>
            <w:r>
              <w:rPr>
                <w:rFonts w:eastAsia="Times New Roman"/>
                <w:color w:val="000000"/>
                <w:sz w:val="16"/>
                <w:szCs w:val="16"/>
              </w:rPr>
              <w:t>205</w:t>
            </w:r>
          </w:p>
        </w:tc>
        <w:tc>
          <w:tcPr>
            <w:tcW w:w="5392" w:type="dxa"/>
            <w:shd w:val="clear" w:color="000000" w:fill="FFFFFF"/>
            <w:vAlign w:val="bottom"/>
          </w:tcPr>
          <w:p w14:paraId="410F6038">
            <w:pPr>
              <w:spacing w:line="240" w:lineRule="auto"/>
              <w:rPr>
                <w:rFonts w:eastAsia="Times New Roman"/>
                <w:color w:val="000000"/>
                <w:sz w:val="16"/>
                <w:szCs w:val="16"/>
              </w:rPr>
            </w:pPr>
            <w:r>
              <w:rPr>
                <w:rFonts w:eastAsia="Times New Roman"/>
                <w:color w:val="000000"/>
                <w:sz w:val="16"/>
                <w:szCs w:val="16"/>
              </w:rPr>
              <w:t>Metronidazol 5mg/Ml  inj. De 100ml frasco</w:t>
            </w:r>
          </w:p>
        </w:tc>
        <w:tc>
          <w:tcPr>
            <w:tcW w:w="816" w:type="dxa"/>
            <w:shd w:val="clear" w:color="auto" w:fill="auto"/>
            <w:noWrap/>
            <w:vAlign w:val="center"/>
          </w:tcPr>
          <w:p w14:paraId="5ABF05A6">
            <w:pPr>
              <w:spacing w:line="240" w:lineRule="auto"/>
              <w:jc w:val="center"/>
              <w:rPr>
                <w:rFonts w:eastAsia="Times New Roman"/>
                <w:sz w:val="16"/>
                <w:szCs w:val="16"/>
              </w:rPr>
            </w:pPr>
            <w:r>
              <w:rPr>
                <w:rFonts w:eastAsia="Times New Roman"/>
                <w:sz w:val="16"/>
                <w:szCs w:val="16"/>
              </w:rPr>
              <w:t>268498</w:t>
            </w:r>
          </w:p>
        </w:tc>
        <w:tc>
          <w:tcPr>
            <w:tcW w:w="1198" w:type="dxa"/>
            <w:shd w:val="clear" w:color="000000" w:fill="FFFFFF"/>
            <w:noWrap/>
            <w:vAlign w:val="center"/>
          </w:tcPr>
          <w:p w14:paraId="5EB3F778">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0EEBE479">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shd w:val="clear" w:color="000000" w:fill="FFFFFF"/>
            <w:noWrap/>
            <w:vAlign w:val="center"/>
          </w:tcPr>
          <w:p w14:paraId="73EC5B44">
            <w:pPr>
              <w:spacing w:line="240" w:lineRule="auto"/>
              <w:jc w:val="center"/>
              <w:rPr>
                <w:rFonts w:eastAsia="Times New Roman"/>
                <w:color w:val="000000"/>
                <w:sz w:val="16"/>
                <w:szCs w:val="16"/>
              </w:rPr>
            </w:pPr>
            <w:r>
              <w:rPr>
                <w:rFonts w:eastAsia="Times New Roman"/>
                <w:color w:val="000000"/>
                <w:sz w:val="16"/>
                <w:szCs w:val="16"/>
              </w:rPr>
              <w:t>R$ 4,39</w:t>
            </w:r>
          </w:p>
        </w:tc>
        <w:tc>
          <w:tcPr>
            <w:tcW w:w="1452" w:type="dxa"/>
            <w:shd w:val="clear" w:color="000000" w:fill="FFFFFF"/>
            <w:noWrap/>
            <w:vAlign w:val="center"/>
          </w:tcPr>
          <w:p w14:paraId="7F7DC946">
            <w:pPr>
              <w:spacing w:line="240" w:lineRule="auto"/>
              <w:jc w:val="center"/>
              <w:rPr>
                <w:rFonts w:eastAsia="Times New Roman"/>
                <w:color w:val="000000"/>
                <w:sz w:val="16"/>
                <w:szCs w:val="16"/>
              </w:rPr>
            </w:pPr>
            <w:r>
              <w:rPr>
                <w:rFonts w:eastAsia="Times New Roman"/>
                <w:color w:val="000000"/>
                <w:sz w:val="16"/>
                <w:szCs w:val="16"/>
              </w:rPr>
              <w:t>R$ 1.646,25</w:t>
            </w:r>
          </w:p>
        </w:tc>
      </w:tr>
      <w:tr w14:paraId="66A4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EFCB4B9">
            <w:pPr>
              <w:spacing w:line="240" w:lineRule="auto"/>
              <w:jc w:val="center"/>
              <w:rPr>
                <w:rFonts w:eastAsia="Times New Roman"/>
                <w:color w:val="000000"/>
                <w:sz w:val="16"/>
                <w:szCs w:val="16"/>
              </w:rPr>
            </w:pPr>
            <w:r>
              <w:rPr>
                <w:rFonts w:eastAsia="Times New Roman"/>
                <w:color w:val="000000"/>
                <w:sz w:val="16"/>
                <w:szCs w:val="16"/>
              </w:rPr>
              <w:t>206</w:t>
            </w:r>
          </w:p>
        </w:tc>
        <w:tc>
          <w:tcPr>
            <w:tcW w:w="5392" w:type="dxa"/>
            <w:shd w:val="clear" w:color="000000" w:fill="FFFFFF"/>
            <w:vAlign w:val="bottom"/>
          </w:tcPr>
          <w:p w14:paraId="65B42DF9">
            <w:pPr>
              <w:spacing w:line="240" w:lineRule="auto"/>
              <w:rPr>
                <w:rFonts w:eastAsia="Times New Roman"/>
                <w:color w:val="000000"/>
                <w:sz w:val="16"/>
                <w:szCs w:val="16"/>
              </w:rPr>
            </w:pPr>
            <w:r>
              <w:rPr>
                <w:rFonts w:eastAsia="Times New Roman"/>
                <w:color w:val="000000"/>
                <w:sz w:val="16"/>
                <w:szCs w:val="16"/>
              </w:rPr>
              <w:t>Morfina 10 mg/ml</w:t>
            </w:r>
          </w:p>
        </w:tc>
        <w:tc>
          <w:tcPr>
            <w:tcW w:w="816" w:type="dxa"/>
            <w:shd w:val="clear" w:color="auto" w:fill="auto"/>
            <w:noWrap/>
            <w:vAlign w:val="center"/>
          </w:tcPr>
          <w:p w14:paraId="6C1C020D">
            <w:pPr>
              <w:spacing w:line="240" w:lineRule="auto"/>
              <w:jc w:val="center"/>
              <w:rPr>
                <w:rFonts w:eastAsia="Times New Roman"/>
                <w:sz w:val="16"/>
                <w:szCs w:val="16"/>
              </w:rPr>
            </w:pPr>
            <w:r>
              <w:rPr>
                <w:rFonts w:eastAsia="Times New Roman"/>
                <w:sz w:val="16"/>
                <w:szCs w:val="16"/>
              </w:rPr>
              <w:t>304871</w:t>
            </w:r>
          </w:p>
        </w:tc>
        <w:tc>
          <w:tcPr>
            <w:tcW w:w="1198" w:type="dxa"/>
            <w:shd w:val="clear" w:color="000000" w:fill="FFFFFF"/>
            <w:noWrap/>
            <w:vAlign w:val="center"/>
          </w:tcPr>
          <w:p w14:paraId="6726E0C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47AC0F08">
            <w:pPr>
              <w:spacing w:line="240" w:lineRule="auto"/>
              <w:jc w:val="center"/>
              <w:rPr>
                <w:rFonts w:eastAsia="Times New Roman"/>
                <w:color w:val="000000"/>
                <w:sz w:val="16"/>
                <w:szCs w:val="16"/>
              </w:rPr>
            </w:pPr>
            <w:r>
              <w:rPr>
                <w:rFonts w:eastAsia="Times New Roman"/>
                <w:color w:val="000000"/>
                <w:sz w:val="16"/>
                <w:szCs w:val="16"/>
              </w:rPr>
              <w:t>3750</w:t>
            </w:r>
          </w:p>
        </w:tc>
        <w:tc>
          <w:tcPr>
            <w:tcW w:w="965" w:type="dxa"/>
            <w:shd w:val="clear" w:color="000000" w:fill="FFFFFF"/>
            <w:noWrap/>
            <w:vAlign w:val="center"/>
          </w:tcPr>
          <w:p w14:paraId="3D390CC7">
            <w:pPr>
              <w:spacing w:line="240" w:lineRule="auto"/>
              <w:jc w:val="center"/>
              <w:rPr>
                <w:rFonts w:eastAsia="Times New Roman"/>
                <w:color w:val="000000"/>
                <w:sz w:val="16"/>
                <w:szCs w:val="16"/>
              </w:rPr>
            </w:pPr>
            <w:r>
              <w:rPr>
                <w:rFonts w:eastAsia="Times New Roman"/>
                <w:color w:val="000000"/>
                <w:sz w:val="16"/>
                <w:szCs w:val="16"/>
              </w:rPr>
              <w:t>R$ 3,22</w:t>
            </w:r>
          </w:p>
        </w:tc>
        <w:tc>
          <w:tcPr>
            <w:tcW w:w="1452" w:type="dxa"/>
            <w:shd w:val="clear" w:color="000000" w:fill="FFFFFF"/>
            <w:noWrap/>
            <w:vAlign w:val="center"/>
          </w:tcPr>
          <w:p w14:paraId="0F931233">
            <w:pPr>
              <w:spacing w:line="240" w:lineRule="auto"/>
              <w:jc w:val="center"/>
              <w:rPr>
                <w:rFonts w:eastAsia="Times New Roman"/>
                <w:color w:val="000000"/>
                <w:sz w:val="16"/>
                <w:szCs w:val="16"/>
              </w:rPr>
            </w:pPr>
            <w:r>
              <w:rPr>
                <w:rFonts w:eastAsia="Times New Roman"/>
                <w:color w:val="000000"/>
                <w:sz w:val="16"/>
                <w:szCs w:val="16"/>
              </w:rPr>
              <w:t>R$ 12.075,00</w:t>
            </w:r>
          </w:p>
        </w:tc>
      </w:tr>
      <w:tr w14:paraId="5B18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899063B">
            <w:pPr>
              <w:spacing w:line="240" w:lineRule="auto"/>
              <w:jc w:val="center"/>
              <w:rPr>
                <w:rFonts w:eastAsia="Times New Roman"/>
                <w:color w:val="000000"/>
                <w:sz w:val="16"/>
                <w:szCs w:val="16"/>
              </w:rPr>
            </w:pPr>
            <w:r>
              <w:rPr>
                <w:rFonts w:eastAsia="Times New Roman"/>
                <w:color w:val="000000"/>
                <w:sz w:val="16"/>
                <w:szCs w:val="16"/>
              </w:rPr>
              <w:t>207</w:t>
            </w:r>
          </w:p>
        </w:tc>
        <w:tc>
          <w:tcPr>
            <w:tcW w:w="5392" w:type="dxa"/>
            <w:shd w:val="clear" w:color="000000" w:fill="FFFFFF"/>
            <w:vAlign w:val="bottom"/>
          </w:tcPr>
          <w:p w14:paraId="6598C1A5">
            <w:pPr>
              <w:spacing w:line="240" w:lineRule="auto"/>
              <w:rPr>
                <w:rFonts w:eastAsia="Times New Roman"/>
                <w:color w:val="000000"/>
                <w:sz w:val="16"/>
                <w:szCs w:val="16"/>
              </w:rPr>
            </w:pPr>
            <w:r>
              <w:rPr>
                <w:rFonts w:eastAsia="Times New Roman"/>
                <w:color w:val="000000"/>
                <w:sz w:val="16"/>
                <w:szCs w:val="16"/>
              </w:rPr>
              <w:t>Morfina sulfato sol. Inj. 0,2 mg - 1 ml</w:t>
            </w:r>
          </w:p>
        </w:tc>
        <w:tc>
          <w:tcPr>
            <w:tcW w:w="816" w:type="dxa"/>
            <w:shd w:val="clear" w:color="auto" w:fill="auto"/>
            <w:noWrap/>
            <w:vAlign w:val="center"/>
          </w:tcPr>
          <w:p w14:paraId="194AF135">
            <w:pPr>
              <w:spacing w:line="240" w:lineRule="auto"/>
              <w:jc w:val="center"/>
              <w:rPr>
                <w:rFonts w:eastAsia="Times New Roman"/>
                <w:sz w:val="16"/>
                <w:szCs w:val="16"/>
              </w:rPr>
            </w:pPr>
            <w:r>
              <w:rPr>
                <w:rFonts w:eastAsia="Times New Roman"/>
                <w:sz w:val="16"/>
                <w:szCs w:val="16"/>
              </w:rPr>
              <w:t>304872</w:t>
            </w:r>
          </w:p>
        </w:tc>
        <w:tc>
          <w:tcPr>
            <w:tcW w:w="1198" w:type="dxa"/>
            <w:shd w:val="clear" w:color="000000" w:fill="FFFFFF"/>
            <w:noWrap/>
            <w:vAlign w:val="center"/>
          </w:tcPr>
          <w:p w14:paraId="55856B0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292C5AE1">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57499BFC">
            <w:pPr>
              <w:spacing w:line="240" w:lineRule="auto"/>
              <w:jc w:val="center"/>
              <w:rPr>
                <w:rFonts w:eastAsia="Times New Roman"/>
                <w:color w:val="000000"/>
                <w:sz w:val="16"/>
                <w:szCs w:val="16"/>
              </w:rPr>
            </w:pPr>
            <w:r>
              <w:rPr>
                <w:rFonts w:eastAsia="Times New Roman"/>
                <w:color w:val="000000"/>
                <w:sz w:val="16"/>
                <w:szCs w:val="16"/>
              </w:rPr>
              <w:t>R$ 4,43</w:t>
            </w:r>
          </w:p>
        </w:tc>
        <w:tc>
          <w:tcPr>
            <w:tcW w:w="1452" w:type="dxa"/>
            <w:shd w:val="clear" w:color="000000" w:fill="FFFFFF"/>
            <w:noWrap/>
            <w:vAlign w:val="center"/>
          </w:tcPr>
          <w:p w14:paraId="34543FDD">
            <w:pPr>
              <w:spacing w:line="240" w:lineRule="auto"/>
              <w:jc w:val="center"/>
              <w:rPr>
                <w:rFonts w:eastAsia="Times New Roman"/>
                <w:color w:val="000000"/>
                <w:sz w:val="16"/>
                <w:szCs w:val="16"/>
              </w:rPr>
            </w:pPr>
            <w:r>
              <w:rPr>
                <w:rFonts w:eastAsia="Times New Roman"/>
                <w:color w:val="000000"/>
                <w:sz w:val="16"/>
                <w:szCs w:val="16"/>
              </w:rPr>
              <w:t>R$ 2.768,75</w:t>
            </w:r>
          </w:p>
        </w:tc>
      </w:tr>
      <w:tr w14:paraId="4B24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34F8E6D">
            <w:pPr>
              <w:spacing w:line="240" w:lineRule="auto"/>
              <w:jc w:val="center"/>
              <w:rPr>
                <w:rFonts w:eastAsia="Times New Roman"/>
                <w:color w:val="000000"/>
                <w:sz w:val="16"/>
                <w:szCs w:val="16"/>
              </w:rPr>
            </w:pPr>
            <w:r>
              <w:rPr>
                <w:rFonts w:eastAsia="Times New Roman"/>
                <w:color w:val="000000"/>
                <w:sz w:val="16"/>
                <w:szCs w:val="16"/>
              </w:rPr>
              <w:t>208</w:t>
            </w:r>
          </w:p>
        </w:tc>
        <w:tc>
          <w:tcPr>
            <w:tcW w:w="5392" w:type="dxa"/>
            <w:shd w:val="clear" w:color="000000" w:fill="FFFFFF"/>
            <w:vAlign w:val="bottom"/>
          </w:tcPr>
          <w:p w14:paraId="40B5C0F2">
            <w:pPr>
              <w:spacing w:line="240" w:lineRule="auto"/>
              <w:rPr>
                <w:rFonts w:eastAsia="Times New Roman"/>
                <w:sz w:val="16"/>
                <w:szCs w:val="16"/>
              </w:rPr>
            </w:pPr>
            <w:r>
              <w:rPr>
                <w:rFonts w:eastAsia="Times New Roman"/>
                <w:sz w:val="16"/>
                <w:szCs w:val="16"/>
              </w:rPr>
              <w:t>Meropenem 1g inj.</w:t>
            </w:r>
          </w:p>
        </w:tc>
        <w:tc>
          <w:tcPr>
            <w:tcW w:w="816" w:type="dxa"/>
            <w:shd w:val="clear" w:color="auto" w:fill="auto"/>
            <w:noWrap/>
            <w:vAlign w:val="center"/>
          </w:tcPr>
          <w:p w14:paraId="0E082484">
            <w:pPr>
              <w:spacing w:line="240" w:lineRule="auto"/>
              <w:jc w:val="center"/>
              <w:rPr>
                <w:rFonts w:eastAsia="Times New Roman"/>
                <w:sz w:val="16"/>
                <w:szCs w:val="16"/>
              </w:rPr>
            </w:pPr>
            <w:r>
              <w:rPr>
                <w:rFonts w:eastAsia="Times New Roman"/>
                <w:sz w:val="16"/>
                <w:szCs w:val="16"/>
              </w:rPr>
              <w:t>268488</w:t>
            </w:r>
          </w:p>
        </w:tc>
        <w:tc>
          <w:tcPr>
            <w:tcW w:w="1198" w:type="dxa"/>
            <w:shd w:val="clear" w:color="000000" w:fill="FFFFFF"/>
            <w:noWrap/>
            <w:vAlign w:val="center"/>
          </w:tcPr>
          <w:p w14:paraId="5E98287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7354FBA1">
            <w:pPr>
              <w:spacing w:line="240" w:lineRule="auto"/>
              <w:jc w:val="center"/>
              <w:rPr>
                <w:rFonts w:eastAsia="Times New Roman"/>
                <w:color w:val="000000"/>
                <w:sz w:val="16"/>
                <w:szCs w:val="16"/>
              </w:rPr>
            </w:pPr>
            <w:r>
              <w:rPr>
                <w:rFonts w:eastAsia="Times New Roman"/>
                <w:color w:val="000000"/>
                <w:sz w:val="16"/>
                <w:szCs w:val="16"/>
              </w:rPr>
              <w:t>150</w:t>
            </w:r>
          </w:p>
        </w:tc>
        <w:tc>
          <w:tcPr>
            <w:tcW w:w="965" w:type="dxa"/>
            <w:shd w:val="clear" w:color="000000" w:fill="FFFFFF"/>
            <w:noWrap/>
            <w:vAlign w:val="center"/>
          </w:tcPr>
          <w:p w14:paraId="16AA6C11">
            <w:pPr>
              <w:spacing w:line="240" w:lineRule="auto"/>
              <w:jc w:val="center"/>
              <w:rPr>
                <w:rFonts w:eastAsia="Times New Roman"/>
                <w:color w:val="000000"/>
                <w:sz w:val="16"/>
                <w:szCs w:val="16"/>
              </w:rPr>
            </w:pPr>
            <w:r>
              <w:rPr>
                <w:rFonts w:eastAsia="Times New Roman"/>
                <w:color w:val="000000"/>
                <w:sz w:val="16"/>
                <w:szCs w:val="16"/>
              </w:rPr>
              <w:t>R$ 16,24</w:t>
            </w:r>
          </w:p>
        </w:tc>
        <w:tc>
          <w:tcPr>
            <w:tcW w:w="1452" w:type="dxa"/>
            <w:shd w:val="clear" w:color="000000" w:fill="FFFFFF"/>
            <w:noWrap/>
            <w:vAlign w:val="center"/>
          </w:tcPr>
          <w:p w14:paraId="29C94051">
            <w:pPr>
              <w:spacing w:line="240" w:lineRule="auto"/>
              <w:jc w:val="center"/>
              <w:rPr>
                <w:rFonts w:eastAsia="Times New Roman"/>
                <w:color w:val="000000"/>
                <w:sz w:val="16"/>
                <w:szCs w:val="16"/>
              </w:rPr>
            </w:pPr>
            <w:r>
              <w:rPr>
                <w:rFonts w:eastAsia="Times New Roman"/>
                <w:color w:val="000000"/>
                <w:sz w:val="16"/>
                <w:szCs w:val="16"/>
              </w:rPr>
              <w:t>R$ 2.436,00</w:t>
            </w:r>
          </w:p>
        </w:tc>
      </w:tr>
      <w:tr w14:paraId="2B26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51ABAE3">
            <w:pPr>
              <w:spacing w:line="240" w:lineRule="auto"/>
              <w:jc w:val="center"/>
              <w:rPr>
                <w:rFonts w:eastAsia="Times New Roman"/>
                <w:color w:val="000000"/>
                <w:sz w:val="16"/>
                <w:szCs w:val="16"/>
              </w:rPr>
            </w:pPr>
            <w:r>
              <w:rPr>
                <w:rFonts w:eastAsia="Times New Roman"/>
                <w:color w:val="000000"/>
                <w:sz w:val="16"/>
                <w:szCs w:val="16"/>
              </w:rPr>
              <w:t>209</w:t>
            </w:r>
          </w:p>
        </w:tc>
        <w:tc>
          <w:tcPr>
            <w:tcW w:w="5392" w:type="dxa"/>
            <w:shd w:val="clear" w:color="000000" w:fill="FFFFFF"/>
            <w:vAlign w:val="center"/>
          </w:tcPr>
          <w:p w14:paraId="2A8287C0">
            <w:pPr>
              <w:spacing w:line="240" w:lineRule="auto"/>
              <w:rPr>
                <w:rFonts w:eastAsia="Times New Roman"/>
                <w:color w:val="000000"/>
                <w:sz w:val="16"/>
                <w:szCs w:val="16"/>
              </w:rPr>
            </w:pPr>
            <w:r>
              <w:rPr>
                <w:rFonts w:eastAsia="Times New Roman"/>
                <w:color w:val="000000"/>
                <w:sz w:val="16"/>
                <w:szCs w:val="16"/>
              </w:rPr>
              <w:t xml:space="preserve">MIRABEGRONA 50 MG </w:t>
            </w:r>
          </w:p>
        </w:tc>
        <w:tc>
          <w:tcPr>
            <w:tcW w:w="816" w:type="dxa"/>
            <w:shd w:val="clear" w:color="auto" w:fill="auto"/>
            <w:noWrap/>
            <w:vAlign w:val="bottom"/>
          </w:tcPr>
          <w:p w14:paraId="05CA4E72">
            <w:pPr>
              <w:spacing w:line="240" w:lineRule="auto"/>
              <w:jc w:val="center"/>
              <w:rPr>
                <w:rFonts w:eastAsia="Times New Roman"/>
                <w:b/>
                <w:bCs/>
                <w:color w:val="495057"/>
                <w:sz w:val="16"/>
                <w:szCs w:val="16"/>
              </w:rPr>
            </w:pPr>
            <w:r>
              <w:rPr>
                <w:rFonts w:eastAsia="Times New Roman"/>
                <w:b/>
                <w:bCs/>
                <w:color w:val="495057"/>
                <w:sz w:val="16"/>
                <w:szCs w:val="16"/>
              </w:rPr>
              <w:t>439143</w:t>
            </w:r>
          </w:p>
        </w:tc>
        <w:tc>
          <w:tcPr>
            <w:tcW w:w="1198" w:type="dxa"/>
            <w:shd w:val="clear" w:color="auto" w:fill="auto"/>
            <w:noWrap/>
            <w:vAlign w:val="center"/>
          </w:tcPr>
          <w:p w14:paraId="198E2DB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58B1653F">
            <w:pPr>
              <w:spacing w:line="240" w:lineRule="auto"/>
              <w:jc w:val="center"/>
              <w:rPr>
                <w:rFonts w:eastAsia="Times New Roman"/>
                <w:color w:val="000000"/>
                <w:sz w:val="16"/>
                <w:szCs w:val="16"/>
              </w:rPr>
            </w:pPr>
            <w:r>
              <w:rPr>
                <w:rFonts w:eastAsia="Times New Roman"/>
                <w:color w:val="000000"/>
                <w:sz w:val="16"/>
                <w:szCs w:val="16"/>
              </w:rPr>
              <w:t>432</w:t>
            </w:r>
          </w:p>
        </w:tc>
        <w:tc>
          <w:tcPr>
            <w:tcW w:w="965" w:type="dxa"/>
            <w:shd w:val="clear" w:color="auto" w:fill="auto"/>
            <w:noWrap/>
            <w:vAlign w:val="bottom"/>
          </w:tcPr>
          <w:p w14:paraId="0B71340E">
            <w:pPr>
              <w:spacing w:line="240" w:lineRule="auto"/>
              <w:jc w:val="center"/>
              <w:rPr>
                <w:rFonts w:eastAsia="Times New Roman"/>
                <w:color w:val="000000"/>
                <w:sz w:val="16"/>
                <w:szCs w:val="16"/>
              </w:rPr>
            </w:pPr>
            <w:r>
              <w:rPr>
                <w:rFonts w:eastAsia="Times New Roman"/>
                <w:color w:val="000000"/>
                <w:sz w:val="16"/>
                <w:szCs w:val="16"/>
              </w:rPr>
              <w:t xml:space="preserve"> R$        5,73 </w:t>
            </w:r>
          </w:p>
        </w:tc>
        <w:tc>
          <w:tcPr>
            <w:tcW w:w="1452" w:type="dxa"/>
            <w:shd w:val="clear" w:color="auto" w:fill="auto"/>
            <w:noWrap/>
            <w:vAlign w:val="bottom"/>
          </w:tcPr>
          <w:p w14:paraId="527E8E98">
            <w:pPr>
              <w:spacing w:line="240" w:lineRule="auto"/>
              <w:jc w:val="center"/>
              <w:rPr>
                <w:rFonts w:eastAsia="Times New Roman"/>
                <w:color w:val="000000"/>
                <w:sz w:val="16"/>
                <w:szCs w:val="16"/>
              </w:rPr>
            </w:pPr>
            <w:r>
              <w:rPr>
                <w:rFonts w:eastAsia="Times New Roman"/>
                <w:color w:val="000000"/>
                <w:sz w:val="16"/>
                <w:szCs w:val="16"/>
              </w:rPr>
              <w:t xml:space="preserve"> R$            2.475,36 </w:t>
            </w:r>
          </w:p>
        </w:tc>
      </w:tr>
      <w:tr w14:paraId="5A1B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B807286">
            <w:pPr>
              <w:spacing w:line="240" w:lineRule="auto"/>
              <w:jc w:val="center"/>
              <w:rPr>
                <w:rFonts w:eastAsia="Times New Roman"/>
                <w:color w:val="000000"/>
                <w:sz w:val="16"/>
                <w:szCs w:val="16"/>
              </w:rPr>
            </w:pPr>
            <w:r>
              <w:rPr>
                <w:rFonts w:eastAsia="Times New Roman"/>
                <w:color w:val="000000"/>
                <w:sz w:val="16"/>
                <w:szCs w:val="16"/>
              </w:rPr>
              <w:t>210</w:t>
            </w:r>
          </w:p>
        </w:tc>
        <w:tc>
          <w:tcPr>
            <w:tcW w:w="5392" w:type="dxa"/>
            <w:shd w:val="clear" w:color="000000" w:fill="FFFFFF"/>
            <w:vAlign w:val="center"/>
          </w:tcPr>
          <w:p w14:paraId="7D6FAF6C">
            <w:pPr>
              <w:spacing w:line="240" w:lineRule="auto"/>
              <w:rPr>
                <w:rFonts w:eastAsia="Times New Roman"/>
                <w:color w:val="000000"/>
                <w:sz w:val="16"/>
                <w:szCs w:val="16"/>
              </w:rPr>
            </w:pPr>
            <w:r>
              <w:rPr>
                <w:rFonts w:eastAsia="Times New Roman"/>
                <w:color w:val="000000"/>
                <w:sz w:val="16"/>
                <w:szCs w:val="16"/>
              </w:rPr>
              <w:t>Neomicina + bacitracina pomada de 10 g</w:t>
            </w:r>
          </w:p>
        </w:tc>
        <w:tc>
          <w:tcPr>
            <w:tcW w:w="816" w:type="dxa"/>
            <w:shd w:val="clear" w:color="auto" w:fill="auto"/>
            <w:noWrap/>
            <w:vAlign w:val="bottom"/>
          </w:tcPr>
          <w:p w14:paraId="7F3B670D">
            <w:pPr>
              <w:spacing w:line="240" w:lineRule="auto"/>
              <w:jc w:val="center"/>
              <w:rPr>
                <w:rFonts w:eastAsia="Times New Roman"/>
                <w:b/>
                <w:bCs/>
                <w:color w:val="495057"/>
                <w:sz w:val="16"/>
                <w:szCs w:val="16"/>
              </w:rPr>
            </w:pPr>
            <w:r>
              <w:rPr>
                <w:rFonts w:eastAsia="Times New Roman"/>
                <w:b/>
                <w:bCs/>
                <w:color w:val="495057"/>
                <w:sz w:val="16"/>
                <w:szCs w:val="16"/>
              </w:rPr>
              <w:t>406477</w:t>
            </w:r>
          </w:p>
        </w:tc>
        <w:tc>
          <w:tcPr>
            <w:tcW w:w="1198" w:type="dxa"/>
            <w:shd w:val="clear" w:color="auto" w:fill="auto"/>
            <w:noWrap/>
            <w:vAlign w:val="center"/>
          </w:tcPr>
          <w:p w14:paraId="7D964B85">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shd w:val="clear" w:color="auto" w:fill="auto"/>
            <w:noWrap/>
            <w:vAlign w:val="center"/>
          </w:tcPr>
          <w:p w14:paraId="61CA8E44">
            <w:pPr>
              <w:spacing w:line="240" w:lineRule="auto"/>
              <w:jc w:val="center"/>
              <w:rPr>
                <w:rFonts w:eastAsia="Times New Roman"/>
                <w:color w:val="000000"/>
                <w:sz w:val="16"/>
                <w:szCs w:val="16"/>
              </w:rPr>
            </w:pPr>
            <w:r>
              <w:rPr>
                <w:rFonts w:eastAsia="Times New Roman"/>
                <w:color w:val="000000"/>
                <w:sz w:val="16"/>
                <w:szCs w:val="16"/>
              </w:rPr>
              <w:t>1.411</w:t>
            </w:r>
          </w:p>
        </w:tc>
        <w:tc>
          <w:tcPr>
            <w:tcW w:w="965" w:type="dxa"/>
            <w:shd w:val="clear" w:color="auto" w:fill="auto"/>
            <w:noWrap/>
            <w:vAlign w:val="bottom"/>
          </w:tcPr>
          <w:p w14:paraId="56EFE22D">
            <w:pPr>
              <w:spacing w:line="240" w:lineRule="auto"/>
              <w:jc w:val="center"/>
              <w:rPr>
                <w:rFonts w:eastAsia="Times New Roman"/>
                <w:color w:val="000000"/>
                <w:sz w:val="16"/>
                <w:szCs w:val="16"/>
              </w:rPr>
            </w:pPr>
            <w:r>
              <w:rPr>
                <w:rFonts w:eastAsia="Times New Roman"/>
                <w:color w:val="000000"/>
                <w:sz w:val="16"/>
                <w:szCs w:val="16"/>
              </w:rPr>
              <w:t xml:space="preserve"> R$        2,47 </w:t>
            </w:r>
          </w:p>
        </w:tc>
        <w:tc>
          <w:tcPr>
            <w:tcW w:w="1452" w:type="dxa"/>
            <w:shd w:val="clear" w:color="auto" w:fill="auto"/>
            <w:noWrap/>
            <w:vAlign w:val="bottom"/>
          </w:tcPr>
          <w:p w14:paraId="1CEDE0B9">
            <w:pPr>
              <w:spacing w:line="240" w:lineRule="auto"/>
              <w:jc w:val="center"/>
              <w:rPr>
                <w:rFonts w:eastAsia="Times New Roman"/>
                <w:color w:val="000000"/>
                <w:sz w:val="16"/>
                <w:szCs w:val="16"/>
              </w:rPr>
            </w:pPr>
            <w:r>
              <w:rPr>
                <w:rFonts w:eastAsia="Times New Roman"/>
                <w:color w:val="000000"/>
                <w:sz w:val="16"/>
                <w:szCs w:val="16"/>
              </w:rPr>
              <w:t xml:space="preserve"> R$            3.485,66 </w:t>
            </w:r>
          </w:p>
        </w:tc>
      </w:tr>
      <w:tr w14:paraId="314D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7F1F066">
            <w:pPr>
              <w:spacing w:line="240" w:lineRule="auto"/>
              <w:jc w:val="center"/>
              <w:rPr>
                <w:rFonts w:eastAsia="Times New Roman"/>
                <w:color w:val="000000"/>
                <w:sz w:val="16"/>
                <w:szCs w:val="16"/>
              </w:rPr>
            </w:pPr>
            <w:r>
              <w:rPr>
                <w:rFonts w:eastAsia="Times New Roman"/>
                <w:color w:val="000000"/>
                <w:sz w:val="16"/>
                <w:szCs w:val="16"/>
              </w:rPr>
              <w:t>211</w:t>
            </w:r>
          </w:p>
        </w:tc>
        <w:tc>
          <w:tcPr>
            <w:tcW w:w="5392" w:type="dxa"/>
            <w:shd w:val="clear" w:color="000000" w:fill="FFFFFF"/>
            <w:vAlign w:val="bottom"/>
          </w:tcPr>
          <w:p w14:paraId="602E857F">
            <w:pPr>
              <w:spacing w:line="240" w:lineRule="auto"/>
              <w:rPr>
                <w:rFonts w:eastAsia="Times New Roman"/>
                <w:color w:val="000000"/>
                <w:sz w:val="16"/>
                <w:szCs w:val="16"/>
              </w:rPr>
            </w:pPr>
            <w:r>
              <w:rPr>
                <w:rFonts w:eastAsia="Times New Roman"/>
                <w:color w:val="000000"/>
                <w:sz w:val="16"/>
                <w:szCs w:val="16"/>
              </w:rPr>
              <w:t xml:space="preserve"> N-Acetilcisteína 100 MG/MLSolução Oral</w:t>
            </w:r>
          </w:p>
        </w:tc>
        <w:tc>
          <w:tcPr>
            <w:tcW w:w="816" w:type="dxa"/>
            <w:shd w:val="clear" w:color="auto" w:fill="auto"/>
            <w:noWrap/>
            <w:vAlign w:val="center"/>
          </w:tcPr>
          <w:p w14:paraId="61BF88F9">
            <w:pPr>
              <w:spacing w:line="240" w:lineRule="auto"/>
              <w:jc w:val="center"/>
              <w:rPr>
                <w:rFonts w:eastAsia="Times New Roman"/>
                <w:sz w:val="16"/>
                <w:szCs w:val="16"/>
              </w:rPr>
            </w:pPr>
            <w:r>
              <w:rPr>
                <w:rFonts w:eastAsia="Times New Roman"/>
                <w:sz w:val="16"/>
                <w:szCs w:val="16"/>
              </w:rPr>
              <w:t>419545</w:t>
            </w:r>
          </w:p>
        </w:tc>
        <w:tc>
          <w:tcPr>
            <w:tcW w:w="1198" w:type="dxa"/>
            <w:shd w:val="clear" w:color="000000" w:fill="FFFFFF"/>
            <w:noWrap/>
            <w:vAlign w:val="center"/>
          </w:tcPr>
          <w:p w14:paraId="532FAD4D">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46B7F897">
            <w:pPr>
              <w:spacing w:line="240" w:lineRule="auto"/>
              <w:jc w:val="center"/>
              <w:rPr>
                <w:rFonts w:eastAsia="Times New Roman"/>
                <w:color w:val="000000"/>
                <w:sz w:val="16"/>
                <w:szCs w:val="16"/>
              </w:rPr>
            </w:pPr>
            <w:r>
              <w:rPr>
                <w:rFonts w:eastAsia="Times New Roman"/>
                <w:color w:val="000000"/>
                <w:sz w:val="16"/>
                <w:szCs w:val="16"/>
              </w:rPr>
              <w:t>150</w:t>
            </w:r>
          </w:p>
        </w:tc>
        <w:tc>
          <w:tcPr>
            <w:tcW w:w="965" w:type="dxa"/>
            <w:shd w:val="clear" w:color="000000" w:fill="FFFFFF"/>
            <w:noWrap/>
            <w:vAlign w:val="center"/>
          </w:tcPr>
          <w:p w14:paraId="62E49C41">
            <w:pPr>
              <w:spacing w:line="240" w:lineRule="auto"/>
              <w:jc w:val="center"/>
              <w:rPr>
                <w:rFonts w:eastAsia="Times New Roman"/>
                <w:color w:val="000000"/>
                <w:sz w:val="16"/>
                <w:szCs w:val="16"/>
              </w:rPr>
            </w:pPr>
            <w:r>
              <w:rPr>
                <w:rFonts w:eastAsia="Times New Roman"/>
                <w:color w:val="000000"/>
                <w:sz w:val="16"/>
                <w:szCs w:val="16"/>
              </w:rPr>
              <w:t>R$ 3,63</w:t>
            </w:r>
          </w:p>
        </w:tc>
        <w:tc>
          <w:tcPr>
            <w:tcW w:w="1452" w:type="dxa"/>
            <w:shd w:val="clear" w:color="000000" w:fill="FFFFFF"/>
            <w:noWrap/>
            <w:vAlign w:val="center"/>
          </w:tcPr>
          <w:p w14:paraId="4CD83E71">
            <w:pPr>
              <w:spacing w:line="240" w:lineRule="auto"/>
              <w:jc w:val="center"/>
              <w:rPr>
                <w:rFonts w:eastAsia="Times New Roman"/>
                <w:color w:val="000000"/>
                <w:sz w:val="16"/>
                <w:szCs w:val="16"/>
              </w:rPr>
            </w:pPr>
            <w:r>
              <w:rPr>
                <w:rFonts w:eastAsia="Times New Roman"/>
                <w:color w:val="000000"/>
                <w:sz w:val="16"/>
                <w:szCs w:val="16"/>
              </w:rPr>
              <w:t>R$ 544,50</w:t>
            </w:r>
          </w:p>
        </w:tc>
      </w:tr>
      <w:tr w14:paraId="0831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5466DA5">
            <w:pPr>
              <w:spacing w:line="240" w:lineRule="auto"/>
              <w:jc w:val="center"/>
              <w:rPr>
                <w:rFonts w:eastAsia="Times New Roman"/>
                <w:color w:val="000000"/>
                <w:sz w:val="16"/>
                <w:szCs w:val="16"/>
              </w:rPr>
            </w:pPr>
            <w:r>
              <w:rPr>
                <w:rFonts w:eastAsia="Times New Roman"/>
                <w:color w:val="000000"/>
                <w:sz w:val="16"/>
                <w:szCs w:val="16"/>
              </w:rPr>
              <w:t>212</w:t>
            </w:r>
          </w:p>
        </w:tc>
        <w:tc>
          <w:tcPr>
            <w:tcW w:w="5392" w:type="dxa"/>
            <w:shd w:val="clear" w:color="000000" w:fill="FFFFFF"/>
            <w:vAlign w:val="bottom"/>
          </w:tcPr>
          <w:p w14:paraId="74219766">
            <w:pPr>
              <w:spacing w:line="240" w:lineRule="auto"/>
              <w:rPr>
                <w:rFonts w:eastAsia="Times New Roman"/>
                <w:color w:val="000000"/>
                <w:sz w:val="16"/>
                <w:szCs w:val="16"/>
              </w:rPr>
            </w:pPr>
            <w:r>
              <w:rPr>
                <w:rFonts w:eastAsia="Times New Roman"/>
                <w:color w:val="000000"/>
                <w:sz w:val="16"/>
                <w:szCs w:val="16"/>
              </w:rPr>
              <w:t xml:space="preserve">Nifedipina retard de 20mg </w:t>
            </w:r>
          </w:p>
        </w:tc>
        <w:tc>
          <w:tcPr>
            <w:tcW w:w="816" w:type="dxa"/>
            <w:shd w:val="clear" w:color="auto" w:fill="auto"/>
            <w:noWrap/>
            <w:vAlign w:val="center"/>
          </w:tcPr>
          <w:p w14:paraId="08CAF121">
            <w:pPr>
              <w:spacing w:line="240" w:lineRule="auto"/>
              <w:jc w:val="center"/>
              <w:rPr>
                <w:rFonts w:eastAsia="Times New Roman"/>
                <w:sz w:val="16"/>
                <w:szCs w:val="16"/>
              </w:rPr>
            </w:pPr>
            <w:r>
              <w:rPr>
                <w:rFonts w:eastAsia="Times New Roman"/>
                <w:sz w:val="16"/>
                <w:szCs w:val="16"/>
              </w:rPr>
              <w:t>448641</w:t>
            </w:r>
          </w:p>
        </w:tc>
        <w:tc>
          <w:tcPr>
            <w:tcW w:w="1198" w:type="dxa"/>
            <w:shd w:val="clear" w:color="000000" w:fill="FFFFFF"/>
            <w:noWrap/>
            <w:vAlign w:val="center"/>
          </w:tcPr>
          <w:p w14:paraId="2A99E3D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7206A8CC">
            <w:pPr>
              <w:spacing w:line="240" w:lineRule="auto"/>
              <w:jc w:val="center"/>
              <w:rPr>
                <w:rFonts w:eastAsia="Times New Roman"/>
                <w:color w:val="000000"/>
                <w:sz w:val="16"/>
                <w:szCs w:val="16"/>
              </w:rPr>
            </w:pPr>
            <w:r>
              <w:rPr>
                <w:rFonts w:eastAsia="Times New Roman"/>
                <w:color w:val="000000"/>
                <w:sz w:val="16"/>
                <w:szCs w:val="16"/>
              </w:rPr>
              <w:t>4250</w:t>
            </w:r>
          </w:p>
        </w:tc>
        <w:tc>
          <w:tcPr>
            <w:tcW w:w="965" w:type="dxa"/>
            <w:shd w:val="clear" w:color="000000" w:fill="FFFFFF"/>
            <w:noWrap/>
            <w:vAlign w:val="center"/>
          </w:tcPr>
          <w:p w14:paraId="591004F1">
            <w:pPr>
              <w:spacing w:line="240" w:lineRule="auto"/>
              <w:jc w:val="center"/>
              <w:rPr>
                <w:rFonts w:eastAsia="Times New Roman"/>
                <w:color w:val="000000"/>
                <w:sz w:val="16"/>
                <w:szCs w:val="16"/>
              </w:rPr>
            </w:pPr>
            <w:r>
              <w:rPr>
                <w:rFonts w:eastAsia="Times New Roman"/>
                <w:color w:val="000000"/>
                <w:sz w:val="16"/>
                <w:szCs w:val="16"/>
              </w:rPr>
              <w:t>R$ 0,14</w:t>
            </w:r>
          </w:p>
        </w:tc>
        <w:tc>
          <w:tcPr>
            <w:tcW w:w="1452" w:type="dxa"/>
            <w:shd w:val="clear" w:color="000000" w:fill="FFFFFF"/>
            <w:noWrap/>
            <w:vAlign w:val="center"/>
          </w:tcPr>
          <w:p w14:paraId="19631584">
            <w:pPr>
              <w:spacing w:line="240" w:lineRule="auto"/>
              <w:jc w:val="center"/>
              <w:rPr>
                <w:rFonts w:eastAsia="Times New Roman"/>
                <w:color w:val="000000"/>
                <w:sz w:val="16"/>
                <w:szCs w:val="16"/>
              </w:rPr>
            </w:pPr>
            <w:r>
              <w:rPr>
                <w:rFonts w:eastAsia="Times New Roman"/>
                <w:color w:val="000000"/>
                <w:sz w:val="16"/>
                <w:szCs w:val="16"/>
              </w:rPr>
              <w:t>R$ 595,00</w:t>
            </w:r>
          </w:p>
        </w:tc>
      </w:tr>
      <w:tr w14:paraId="4BB4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F160F24">
            <w:pPr>
              <w:spacing w:line="240" w:lineRule="auto"/>
              <w:jc w:val="center"/>
              <w:rPr>
                <w:rFonts w:eastAsia="Times New Roman"/>
                <w:color w:val="000000"/>
                <w:sz w:val="16"/>
                <w:szCs w:val="16"/>
              </w:rPr>
            </w:pPr>
            <w:r>
              <w:rPr>
                <w:rFonts w:eastAsia="Times New Roman"/>
                <w:color w:val="000000"/>
                <w:sz w:val="16"/>
                <w:szCs w:val="16"/>
              </w:rPr>
              <w:t>213</w:t>
            </w:r>
          </w:p>
        </w:tc>
        <w:tc>
          <w:tcPr>
            <w:tcW w:w="5392" w:type="dxa"/>
            <w:shd w:val="clear" w:color="000000" w:fill="FFFFFF"/>
            <w:vAlign w:val="bottom"/>
          </w:tcPr>
          <w:p w14:paraId="0DBD160D">
            <w:pPr>
              <w:spacing w:line="240" w:lineRule="auto"/>
              <w:rPr>
                <w:rFonts w:eastAsia="Times New Roman"/>
                <w:color w:val="000000"/>
                <w:sz w:val="16"/>
                <w:szCs w:val="16"/>
              </w:rPr>
            </w:pPr>
            <w:r>
              <w:rPr>
                <w:rFonts w:eastAsia="Times New Roman"/>
                <w:color w:val="000000"/>
                <w:sz w:val="16"/>
                <w:szCs w:val="16"/>
              </w:rPr>
              <w:t>NITROPRUSSETO DE SODIO 25MG/ML</w:t>
            </w:r>
          </w:p>
        </w:tc>
        <w:tc>
          <w:tcPr>
            <w:tcW w:w="816" w:type="dxa"/>
            <w:shd w:val="clear" w:color="auto" w:fill="auto"/>
            <w:noWrap/>
            <w:vAlign w:val="center"/>
          </w:tcPr>
          <w:p w14:paraId="2665C37E">
            <w:pPr>
              <w:spacing w:line="240" w:lineRule="auto"/>
              <w:jc w:val="center"/>
              <w:rPr>
                <w:rFonts w:eastAsia="Times New Roman"/>
                <w:sz w:val="16"/>
                <w:szCs w:val="16"/>
              </w:rPr>
            </w:pPr>
            <w:r>
              <w:rPr>
                <w:rFonts w:eastAsia="Times New Roman"/>
                <w:sz w:val="16"/>
                <w:szCs w:val="16"/>
              </w:rPr>
              <w:t>453501</w:t>
            </w:r>
          </w:p>
        </w:tc>
        <w:tc>
          <w:tcPr>
            <w:tcW w:w="1198" w:type="dxa"/>
            <w:shd w:val="clear" w:color="000000" w:fill="FFFFFF"/>
            <w:noWrap/>
            <w:vAlign w:val="center"/>
          </w:tcPr>
          <w:p w14:paraId="1743C3C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5560AD30">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shd w:val="clear" w:color="000000" w:fill="FFFFFF"/>
            <w:noWrap/>
            <w:vAlign w:val="center"/>
          </w:tcPr>
          <w:p w14:paraId="2E64EB7D">
            <w:pPr>
              <w:spacing w:line="240" w:lineRule="auto"/>
              <w:jc w:val="center"/>
              <w:rPr>
                <w:rFonts w:eastAsia="Times New Roman"/>
                <w:color w:val="000000"/>
                <w:sz w:val="16"/>
                <w:szCs w:val="16"/>
              </w:rPr>
            </w:pPr>
            <w:r>
              <w:rPr>
                <w:rFonts w:eastAsia="Times New Roman"/>
                <w:color w:val="000000"/>
                <w:sz w:val="16"/>
                <w:szCs w:val="16"/>
              </w:rPr>
              <w:t>R$ 18,44</w:t>
            </w:r>
          </w:p>
        </w:tc>
        <w:tc>
          <w:tcPr>
            <w:tcW w:w="1452" w:type="dxa"/>
            <w:shd w:val="clear" w:color="000000" w:fill="FFFFFF"/>
            <w:noWrap/>
            <w:vAlign w:val="center"/>
          </w:tcPr>
          <w:p w14:paraId="562DA82A">
            <w:pPr>
              <w:spacing w:line="240" w:lineRule="auto"/>
              <w:jc w:val="center"/>
              <w:rPr>
                <w:rFonts w:eastAsia="Times New Roman"/>
                <w:color w:val="000000"/>
                <w:sz w:val="16"/>
                <w:szCs w:val="16"/>
              </w:rPr>
            </w:pPr>
            <w:r>
              <w:rPr>
                <w:rFonts w:eastAsia="Times New Roman"/>
                <w:color w:val="000000"/>
                <w:sz w:val="16"/>
                <w:szCs w:val="16"/>
              </w:rPr>
              <w:t>R$ 4.610,00</w:t>
            </w:r>
          </w:p>
        </w:tc>
      </w:tr>
      <w:tr w14:paraId="3F2A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659B297">
            <w:pPr>
              <w:spacing w:line="240" w:lineRule="auto"/>
              <w:jc w:val="center"/>
              <w:rPr>
                <w:rFonts w:eastAsia="Times New Roman"/>
                <w:color w:val="000000"/>
                <w:sz w:val="16"/>
                <w:szCs w:val="16"/>
              </w:rPr>
            </w:pPr>
            <w:r>
              <w:rPr>
                <w:rFonts w:eastAsia="Times New Roman"/>
                <w:color w:val="000000"/>
                <w:sz w:val="16"/>
                <w:szCs w:val="16"/>
              </w:rPr>
              <w:t>214</w:t>
            </w:r>
          </w:p>
        </w:tc>
        <w:tc>
          <w:tcPr>
            <w:tcW w:w="5392" w:type="dxa"/>
            <w:shd w:val="clear" w:color="000000" w:fill="FFFFFF"/>
            <w:vAlign w:val="bottom"/>
          </w:tcPr>
          <w:p w14:paraId="14DF59A0">
            <w:pPr>
              <w:spacing w:line="240" w:lineRule="auto"/>
              <w:rPr>
                <w:rFonts w:eastAsia="Times New Roman"/>
                <w:color w:val="000000"/>
                <w:sz w:val="16"/>
                <w:szCs w:val="16"/>
              </w:rPr>
            </w:pPr>
            <w:r>
              <w:rPr>
                <w:rFonts w:eastAsia="Times New Roman"/>
                <w:color w:val="000000"/>
                <w:sz w:val="16"/>
                <w:szCs w:val="16"/>
              </w:rPr>
              <w:t>NALOXONA 0,4mg/ml</w:t>
            </w:r>
          </w:p>
        </w:tc>
        <w:tc>
          <w:tcPr>
            <w:tcW w:w="816" w:type="dxa"/>
            <w:shd w:val="clear" w:color="auto" w:fill="auto"/>
            <w:noWrap/>
            <w:vAlign w:val="center"/>
          </w:tcPr>
          <w:p w14:paraId="698486FC">
            <w:pPr>
              <w:spacing w:line="240" w:lineRule="auto"/>
              <w:jc w:val="center"/>
              <w:rPr>
                <w:rFonts w:eastAsia="Times New Roman"/>
                <w:sz w:val="16"/>
                <w:szCs w:val="16"/>
              </w:rPr>
            </w:pPr>
            <w:r>
              <w:rPr>
                <w:rFonts w:eastAsia="Times New Roman"/>
                <w:sz w:val="16"/>
                <w:szCs w:val="16"/>
              </w:rPr>
              <w:t>272326</w:t>
            </w:r>
          </w:p>
        </w:tc>
        <w:tc>
          <w:tcPr>
            <w:tcW w:w="1198" w:type="dxa"/>
            <w:shd w:val="clear" w:color="000000" w:fill="FFFFFF"/>
            <w:noWrap/>
            <w:vAlign w:val="center"/>
          </w:tcPr>
          <w:p w14:paraId="2EA68FE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24F25DF4">
            <w:pPr>
              <w:spacing w:line="240" w:lineRule="auto"/>
              <w:jc w:val="center"/>
              <w:rPr>
                <w:rFonts w:eastAsia="Times New Roman"/>
                <w:color w:val="000000"/>
                <w:sz w:val="16"/>
                <w:szCs w:val="16"/>
              </w:rPr>
            </w:pPr>
            <w:r>
              <w:rPr>
                <w:rFonts w:eastAsia="Times New Roman"/>
                <w:color w:val="000000"/>
                <w:sz w:val="16"/>
                <w:szCs w:val="16"/>
              </w:rPr>
              <w:t>75</w:t>
            </w:r>
          </w:p>
        </w:tc>
        <w:tc>
          <w:tcPr>
            <w:tcW w:w="965" w:type="dxa"/>
            <w:shd w:val="clear" w:color="000000" w:fill="FFFFFF"/>
            <w:noWrap/>
            <w:vAlign w:val="center"/>
          </w:tcPr>
          <w:p w14:paraId="635E3306">
            <w:pPr>
              <w:spacing w:line="240" w:lineRule="auto"/>
              <w:jc w:val="center"/>
              <w:rPr>
                <w:rFonts w:eastAsia="Times New Roman"/>
                <w:color w:val="000000"/>
                <w:sz w:val="16"/>
                <w:szCs w:val="16"/>
              </w:rPr>
            </w:pPr>
            <w:r>
              <w:rPr>
                <w:rFonts w:eastAsia="Times New Roman"/>
                <w:color w:val="000000"/>
                <w:sz w:val="16"/>
                <w:szCs w:val="16"/>
              </w:rPr>
              <w:t>R$ 6,52</w:t>
            </w:r>
          </w:p>
        </w:tc>
        <w:tc>
          <w:tcPr>
            <w:tcW w:w="1452" w:type="dxa"/>
            <w:shd w:val="clear" w:color="000000" w:fill="FFFFFF"/>
            <w:noWrap/>
            <w:vAlign w:val="center"/>
          </w:tcPr>
          <w:p w14:paraId="75B5E8FF">
            <w:pPr>
              <w:spacing w:line="240" w:lineRule="auto"/>
              <w:jc w:val="center"/>
              <w:rPr>
                <w:rFonts w:eastAsia="Times New Roman"/>
                <w:color w:val="000000"/>
                <w:sz w:val="16"/>
                <w:szCs w:val="16"/>
              </w:rPr>
            </w:pPr>
            <w:r>
              <w:rPr>
                <w:rFonts w:eastAsia="Times New Roman"/>
                <w:color w:val="000000"/>
                <w:sz w:val="16"/>
                <w:szCs w:val="16"/>
              </w:rPr>
              <w:t>R$ 489,00</w:t>
            </w:r>
          </w:p>
        </w:tc>
      </w:tr>
      <w:tr w14:paraId="562B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566DFD9">
            <w:pPr>
              <w:spacing w:line="240" w:lineRule="auto"/>
              <w:jc w:val="center"/>
              <w:rPr>
                <w:rFonts w:eastAsia="Times New Roman"/>
                <w:color w:val="000000"/>
                <w:sz w:val="16"/>
                <w:szCs w:val="16"/>
              </w:rPr>
            </w:pPr>
            <w:r>
              <w:rPr>
                <w:rFonts w:eastAsia="Times New Roman"/>
                <w:color w:val="000000"/>
                <w:sz w:val="16"/>
                <w:szCs w:val="16"/>
              </w:rPr>
              <w:t>215</w:t>
            </w:r>
          </w:p>
        </w:tc>
        <w:tc>
          <w:tcPr>
            <w:tcW w:w="5392" w:type="dxa"/>
            <w:shd w:val="clear" w:color="000000" w:fill="FFFFFF"/>
            <w:vAlign w:val="bottom"/>
          </w:tcPr>
          <w:p w14:paraId="7ADBAC24">
            <w:pPr>
              <w:spacing w:line="240" w:lineRule="auto"/>
              <w:rPr>
                <w:rFonts w:eastAsia="Times New Roman"/>
                <w:color w:val="000000"/>
                <w:sz w:val="16"/>
                <w:szCs w:val="16"/>
              </w:rPr>
            </w:pPr>
            <w:r>
              <w:rPr>
                <w:rFonts w:eastAsia="Times New Roman"/>
                <w:color w:val="000000"/>
                <w:sz w:val="16"/>
                <w:szCs w:val="16"/>
              </w:rPr>
              <w:t>NOREPINEFRINA 2MG/ML</w:t>
            </w:r>
          </w:p>
        </w:tc>
        <w:tc>
          <w:tcPr>
            <w:tcW w:w="816" w:type="dxa"/>
            <w:shd w:val="clear" w:color="auto" w:fill="auto"/>
            <w:noWrap/>
            <w:vAlign w:val="center"/>
          </w:tcPr>
          <w:p w14:paraId="1511A7E1">
            <w:pPr>
              <w:spacing w:line="240" w:lineRule="auto"/>
              <w:jc w:val="center"/>
              <w:rPr>
                <w:rFonts w:eastAsia="Times New Roman"/>
                <w:sz w:val="16"/>
                <w:szCs w:val="16"/>
              </w:rPr>
            </w:pPr>
            <w:r>
              <w:rPr>
                <w:rFonts w:eastAsia="Times New Roman"/>
                <w:sz w:val="16"/>
                <w:szCs w:val="16"/>
              </w:rPr>
              <w:t>442584</w:t>
            </w:r>
          </w:p>
        </w:tc>
        <w:tc>
          <w:tcPr>
            <w:tcW w:w="1198" w:type="dxa"/>
            <w:shd w:val="clear" w:color="000000" w:fill="FFFFFF"/>
            <w:noWrap/>
            <w:vAlign w:val="center"/>
          </w:tcPr>
          <w:p w14:paraId="60A6353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298DD274">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shd w:val="clear" w:color="000000" w:fill="FFFFFF"/>
            <w:noWrap/>
            <w:vAlign w:val="center"/>
          </w:tcPr>
          <w:p w14:paraId="7F58DB97">
            <w:pPr>
              <w:spacing w:line="240" w:lineRule="auto"/>
              <w:jc w:val="center"/>
              <w:rPr>
                <w:rFonts w:eastAsia="Times New Roman"/>
                <w:color w:val="000000"/>
                <w:sz w:val="16"/>
                <w:szCs w:val="16"/>
              </w:rPr>
            </w:pPr>
            <w:r>
              <w:rPr>
                <w:rFonts w:eastAsia="Times New Roman"/>
                <w:color w:val="000000"/>
                <w:sz w:val="16"/>
                <w:szCs w:val="16"/>
              </w:rPr>
              <w:t>R$ 2,44</w:t>
            </w:r>
          </w:p>
        </w:tc>
        <w:tc>
          <w:tcPr>
            <w:tcW w:w="1452" w:type="dxa"/>
            <w:shd w:val="clear" w:color="000000" w:fill="FFFFFF"/>
            <w:noWrap/>
            <w:vAlign w:val="center"/>
          </w:tcPr>
          <w:p w14:paraId="0863C09F">
            <w:pPr>
              <w:spacing w:line="240" w:lineRule="auto"/>
              <w:jc w:val="center"/>
              <w:rPr>
                <w:rFonts w:eastAsia="Times New Roman"/>
                <w:color w:val="000000"/>
                <w:sz w:val="16"/>
                <w:szCs w:val="16"/>
              </w:rPr>
            </w:pPr>
            <w:r>
              <w:rPr>
                <w:rFonts w:eastAsia="Times New Roman"/>
                <w:color w:val="000000"/>
                <w:sz w:val="16"/>
                <w:szCs w:val="16"/>
              </w:rPr>
              <w:t>R$ 610,00</w:t>
            </w:r>
          </w:p>
        </w:tc>
      </w:tr>
      <w:tr w14:paraId="63C9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6155A5E">
            <w:pPr>
              <w:spacing w:line="240" w:lineRule="auto"/>
              <w:jc w:val="center"/>
              <w:rPr>
                <w:rFonts w:eastAsia="Times New Roman"/>
                <w:color w:val="000000"/>
                <w:sz w:val="16"/>
                <w:szCs w:val="16"/>
              </w:rPr>
            </w:pPr>
            <w:r>
              <w:rPr>
                <w:rFonts w:eastAsia="Times New Roman"/>
                <w:color w:val="000000"/>
                <w:sz w:val="16"/>
                <w:szCs w:val="16"/>
              </w:rPr>
              <w:t>216</w:t>
            </w:r>
          </w:p>
        </w:tc>
        <w:tc>
          <w:tcPr>
            <w:tcW w:w="5392" w:type="dxa"/>
            <w:shd w:val="clear" w:color="000000" w:fill="FFFFFF"/>
            <w:vAlign w:val="center"/>
          </w:tcPr>
          <w:p w14:paraId="024E9AF7">
            <w:pPr>
              <w:spacing w:line="240" w:lineRule="auto"/>
              <w:rPr>
                <w:rFonts w:eastAsia="Times New Roman"/>
                <w:color w:val="000000"/>
                <w:sz w:val="16"/>
                <w:szCs w:val="16"/>
              </w:rPr>
            </w:pPr>
            <w:r>
              <w:rPr>
                <w:rFonts w:eastAsia="Times New Roman"/>
                <w:color w:val="000000"/>
                <w:sz w:val="16"/>
                <w:szCs w:val="16"/>
              </w:rPr>
              <w:t>NORETISTERONA 0,35 MG</w:t>
            </w:r>
          </w:p>
        </w:tc>
        <w:tc>
          <w:tcPr>
            <w:tcW w:w="816" w:type="dxa"/>
            <w:shd w:val="clear" w:color="auto" w:fill="auto"/>
            <w:noWrap/>
            <w:vAlign w:val="bottom"/>
          </w:tcPr>
          <w:p w14:paraId="5E3CADC6">
            <w:pPr>
              <w:spacing w:line="240" w:lineRule="auto"/>
              <w:jc w:val="center"/>
              <w:rPr>
                <w:rFonts w:eastAsia="Times New Roman"/>
                <w:b/>
                <w:bCs/>
                <w:color w:val="495057"/>
                <w:sz w:val="16"/>
                <w:szCs w:val="16"/>
              </w:rPr>
            </w:pPr>
            <w:r>
              <w:rPr>
                <w:rFonts w:eastAsia="Times New Roman"/>
                <w:b/>
                <w:bCs/>
                <w:color w:val="495057"/>
                <w:sz w:val="16"/>
                <w:szCs w:val="16"/>
              </w:rPr>
              <w:t>448808</w:t>
            </w:r>
          </w:p>
        </w:tc>
        <w:tc>
          <w:tcPr>
            <w:tcW w:w="1198" w:type="dxa"/>
            <w:shd w:val="clear" w:color="auto" w:fill="auto"/>
            <w:noWrap/>
            <w:vAlign w:val="center"/>
          </w:tcPr>
          <w:p w14:paraId="5218608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42236CF8">
            <w:pPr>
              <w:spacing w:line="240" w:lineRule="auto"/>
              <w:jc w:val="center"/>
              <w:rPr>
                <w:rFonts w:eastAsia="Times New Roman"/>
                <w:color w:val="000000"/>
                <w:sz w:val="16"/>
                <w:szCs w:val="16"/>
              </w:rPr>
            </w:pPr>
            <w:r>
              <w:rPr>
                <w:rFonts w:eastAsia="Times New Roman"/>
                <w:color w:val="000000"/>
                <w:sz w:val="16"/>
                <w:szCs w:val="16"/>
              </w:rPr>
              <w:t>12.960</w:t>
            </w:r>
          </w:p>
        </w:tc>
        <w:tc>
          <w:tcPr>
            <w:tcW w:w="965" w:type="dxa"/>
            <w:shd w:val="clear" w:color="auto" w:fill="auto"/>
            <w:noWrap/>
            <w:vAlign w:val="bottom"/>
          </w:tcPr>
          <w:p w14:paraId="7F30EC0C">
            <w:pPr>
              <w:spacing w:line="240" w:lineRule="auto"/>
              <w:jc w:val="center"/>
              <w:rPr>
                <w:rFonts w:eastAsia="Times New Roman"/>
                <w:color w:val="000000"/>
                <w:sz w:val="16"/>
                <w:szCs w:val="16"/>
              </w:rPr>
            </w:pPr>
            <w:r>
              <w:rPr>
                <w:rFonts w:eastAsia="Times New Roman"/>
                <w:color w:val="000000"/>
                <w:sz w:val="16"/>
                <w:szCs w:val="16"/>
              </w:rPr>
              <w:t xml:space="preserve"> R$        0,21 </w:t>
            </w:r>
          </w:p>
        </w:tc>
        <w:tc>
          <w:tcPr>
            <w:tcW w:w="1452" w:type="dxa"/>
            <w:shd w:val="clear" w:color="auto" w:fill="auto"/>
            <w:noWrap/>
            <w:vAlign w:val="bottom"/>
          </w:tcPr>
          <w:p w14:paraId="68F5EA63">
            <w:pPr>
              <w:spacing w:line="240" w:lineRule="auto"/>
              <w:jc w:val="center"/>
              <w:rPr>
                <w:rFonts w:eastAsia="Times New Roman"/>
                <w:color w:val="000000"/>
                <w:sz w:val="16"/>
                <w:szCs w:val="16"/>
              </w:rPr>
            </w:pPr>
            <w:r>
              <w:rPr>
                <w:rFonts w:eastAsia="Times New Roman"/>
                <w:color w:val="000000"/>
                <w:sz w:val="16"/>
                <w:szCs w:val="16"/>
              </w:rPr>
              <w:t xml:space="preserve"> R$            2.721,60 </w:t>
            </w:r>
          </w:p>
        </w:tc>
      </w:tr>
      <w:tr w14:paraId="78C2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704" w:type="dxa"/>
            <w:shd w:val="clear" w:color="000000" w:fill="FFFFFF"/>
            <w:noWrap/>
            <w:vAlign w:val="center"/>
          </w:tcPr>
          <w:p w14:paraId="2F3B9D74">
            <w:pPr>
              <w:spacing w:line="240" w:lineRule="auto"/>
              <w:jc w:val="center"/>
              <w:rPr>
                <w:rFonts w:eastAsia="Times New Roman"/>
                <w:color w:val="000000"/>
                <w:sz w:val="16"/>
                <w:szCs w:val="16"/>
              </w:rPr>
            </w:pPr>
            <w:r>
              <w:rPr>
                <w:rFonts w:eastAsia="Times New Roman"/>
                <w:color w:val="000000"/>
                <w:sz w:val="16"/>
                <w:szCs w:val="16"/>
              </w:rPr>
              <w:t>217</w:t>
            </w:r>
          </w:p>
        </w:tc>
        <w:tc>
          <w:tcPr>
            <w:tcW w:w="5392" w:type="dxa"/>
            <w:shd w:val="clear" w:color="000000" w:fill="FFFFFF"/>
            <w:vAlign w:val="center"/>
          </w:tcPr>
          <w:p w14:paraId="1F3DC4BC">
            <w:pPr>
              <w:spacing w:line="240" w:lineRule="auto"/>
              <w:rPr>
                <w:rFonts w:eastAsia="Times New Roman"/>
                <w:color w:val="000000"/>
                <w:sz w:val="16"/>
                <w:szCs w:val="16"/>
              </w:rPr>
            </w:pPr>
            <w:r>
              <w:rPr>
                <w:rFonts w:eastAsia="Times New Roman"/>
                <w:color w:val="000000"/>
                <w:sz w:val="16"/>
                <w:szCs w:val="16"/>
              </w:rPr>
              <w:t>NORETISTERONA,  ENANTATO  +  ESTRADIOL,  VALERATO SOLUÇÃO INJETÁVEL 50 MG + 5 MG/ML</w:t>
            </w:r>
          </w:p>
        </w:tc>
        <w:tc>
          <w:tcPr>
            <w:tcW w:w="816" w:type="dxa"/>
            <w:shd w:val="clear" w:color="auto" w:fill="auto"/>
            <w:noWrap/>
            <w:vAlign w:val="bottom"/>
          </w:tcPr>
          <w:p w14:paraId="0B62E2D3">
            <w:pPr>
              <w:spacing w:line="240" w:lineRule="auto"/>
              <w:jc w:val="center"/>
              <w:rPr>
                <w:rFonts w:eastAsia="Times New Roman"/>
                <w:b/>
                <w:bCs/>
                <w:color w:val="495057"/>
                <w:sz w:val="16"/>
                <w:szCs w:val="16"/>
              </w:rPr>
            </w:pPr>
            <w:r>
              <w:rPr>
                <w:rFonts w:eastAsia="Times New Roman"/>
                <w:b/>
                <w:bCs/>
                <w:color w:val="495057"/>
                <w:sz w:val="16"/>
                <w:szCs w:val="16"/>
              </w:rPr>
              <w:t>270846</w:t>
            </w:r>
          </w:p>
        </w:tc>
        <w:tc>
          <w:tcPr>
            <w:tcW w:w="1198" w:type="dxa"/>
            <w:shd w:val="clear" w:color="auto" w:fill="auto"/>
            <w:noWrap/>
            <w:vAlign w:val="center"/>
          </w:tcPr>
          <w:p w14:paraId="1EE770F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auto" w:fill="auto"/>
            <w:noWrap/>
            <w:vAlign w:val="center"/>
          </w:tcPr>
          <w:p w14:paraId="0103A45F">
            <w:pPr>
              <w:spacing w:line="240" w:lineRule="auto"/>
              <w:jc w:val="center"/>
              <w:rPr>
                <w:rFonts w:eastAsia="Times New Roman"/>
                <w:color w:val="000000"/>
                <w:sz w:val="16"/>
                <w:szCs w:val="16"/>
              </w:rPr>
            </w:pPr>
            <w:r>
              <w:rPr>
                <w:rFonts w:eastAsia="Times New Roman"/>
                <w:color w:val="000000"/>
                <w:sz w:val="16"/>
                <w:szCs w:val="16"/>
              </w:rPr>
              <w:t>360</w:t>
            </w:r>
          </w:p>
        </w:tc>
        <w:tc>
          <w:tcPr>
            <w:tcW w:w="965" w:type="dxa"/>
            <w:shd w:val="clear" w:color="auto" w:fill="auto"/>
            <w:noWrap/>
            <w:vAlign w:val="center"/>
          </w:tcPr>
          <w:p w14:paraId="10338C00">
            <w:pPr>
              <w:spacing w:line="240" w:lineRule="auto"/>
              <w:jc w:val="center"/>
              <w:rPr>
                <w:rFonts w:eastAsia="Times New Roman"/>
                <w:color w:val="000000"/>
                <w:sz w:val="16"/>
                <w:szCs w:val="16"/>
              </w:rPr>
            </w:pPr>
            <w:r>
              <w:rPr>
                <w:rFonts w:eastAsia="Times New Roman"/>
                <w:color w:val="000000"/>
                <w:sz w:val="16"/>
                <w:szCs w:val="16"/>
              </w:rPr>
              <w:t xml:space="preserve"> R$        9,88 </w:t>
            </w:r>
          </w:p>
        </w:tc>
        <w:tc>
          <w:tcPr>
            <w:tcW w:w="1452" w:type="dxa"/>
            <w:shd w:val="clear" w:color="auto" w:fill="auto"/>
            <w:noWrap/>
            <w:vAlign w:val="center"/>
          </w:tcPr>
          <w:p w14:paraId="526ACA35">
            <w:pPr>
              <w:spacing w:line="240" w:lineRule="auto"/>
              <w:jc w:val="center"/>
              <w:rPr>
                <w:rFonts w:eastAsia="Times New Roman"/>
                <w:color w:val="000000"/>
                <w:sz w:val="16"/>
                <w:szCs w:val="16"/>
              </w:rPr>
            </w:pPr>
            <w:r>
              <w:rPr>
                <w:rFonts w:eastAsia="Times New Roman"/>
                <w:color w:val="000000"/>
                <w:sz w:val="16"/>
                <w:szCs w:val="16"/>
              </w:rPr>
              <w:t xml:space="preserve"> R$            3.556,80 </w:t>
            </w:r>
          </w:p>
        </w:tc>
      </w:tr>
      <w:tr w14:paraId="225C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5097C08">
            <w:pPr>
              <w:spacing w:line="240" w:lineRule="auto"/>
              <w:jc w:val="center"/>
              <w:rPr>
                <w:rFonts w:eastAsia="Times New Roman"/>
                <w:color w:val="000000"/>
                <w:sz w:val="16"/>
                <w:szCs w:val="16"/>
              </w:rPr>
            </w:pPr>
            <w:r>
              <w:rPr>
                <w:rFonts w:eastAsia="Times New Roman"/>
                <w:color w:val="000000"/>
                <w:sz w:val="16"/>
                <w:szCs w:val="16"/>
              </w:rPr>
              <w:t>218</w:t>
            </w:r>
          </w:p>
        </w:tc>
        <w:tc>
          <w:tcPr>
            <w:tcW w:w="5392" w:type="dxa"/>
            <w:shd w:val="clear" w:color="000000" w:fill="FFFFFF"/>
            <w:vAlign w:val="bottom"/>
          </w:tcPr>
          <w:p w14:paraId="507B1697">
            <w:pPr>
              <w:spacing w:line="240" w:lineRule="auto"/>
              <w:rPr>
                <w:rFonts w:eastAsia="Times New Roman"/>
                <w:color w:val="000000"/>
                <w:sz w:val="16"/>
                <w:szCs w:val="16"/>
              </w:rPr>
            </w:pPr>
            <w:r>
              <w:rPr>
                <w:rFonts w:eastAsia="Times New Roman"/>
                <w:color w:val="000000"/>
                <w:sz w:val="16"/>
                <w:szCs w:val="16"/>
              </w:rPr>
              <w:t xml:space="preserve">ÓLEO MINERAL FRASCO C/ 100 ML </w:t>
            </w:r>
          </w:p>
        </w:tc>
        <w:tc>
          <w:tcPr>
            <w:tcW w:w="816" w:type="dxa"/>
            <w:shd w:val="clear" w:color="auto" w:fill="auto"/>
            <w:noWrap/>
            <w:vAlign w:val="center"/>
          </w:tcPr>
          <w:p w14:paraId="13C97020">
            <w:pPr>
              <w:spacing w:line="240" w:lineRule="auto"/>
              <w:jc w:val="center"/>
              <w:rPr>
                <w:rFonts w:eastAsia="Times New Roman"/>
                <w:sz w:val="16"/>
                <w:szCs w:val="16"/>
              </w:rPr>
            </w:pPr>
            <w:r>
              <w:rPr>
                <w:rFonts w:eastAsia="Times New Roman"/>
                <w:sz w:val="16"/>
                <w:szCs w:val="16"/>
              </w:rPr>
              <w:t>233632</w:t>
            </w:r>
          </w:p>
        </w:tc>
        <w:tc>
          <w:tcPr>
            <w:tcW w:w="1198" w:type="dxa"/>
            <w:shd w:val="clear" w:color="000000" w:fill="FFFFFF"/>
            <w:noWrap/>
            <w:vAlign w:val="center"/>
          </w:tcPr>
          <w:p w14:paraId="2EB350FD">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09ACBE01">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shd w:val="clear" w:color="000000" w:fill="FFFFFF"/>
            <w:noWrap/>
            <w:vAlign w:val="center"/>
          </w:tcPr>
          <w:p w14:paraId="49DC52FE">
            <w:pPr>
              <w:spacing w:line="240" w:lineRule="auto"/>
              <w:jc w:val="center"/>
              <w:rPr>
                <w:rFonts w:eastAsia="Times New Roman"/>
                <w:color w:val="000000"/>
                <w:sz w:val="16"/>
                <w:szCs w:val="16"/>
              </w:rPr>
            </w:pPr>
            <w:r>
              <w:rPr>
                <w:rFonts w:eastAsia="Times New Roman"/>
                <w:color w:val="000000"/>
                <w:sz w:val="16"/>
                <w:szCs w:val="16"/>
              </w:rPr>
              <w:t>R$ 6,17</w:t>
            </w:r>
          </w:p>
        </w:tc>
        <w:tc>
          <w:tcPr>
            <w:tcW w:w="1452" w:type="dxa"/>
            <w:shd w:val="clear" w:color="000000" w:fill="FFFFFF"/>
            <w:noWrap/>
            <w:vAlign w:val="center"/>
          </w:tcPr>
          <w:p w14:paraId="5242C5A6">
            <w:pPr>
              <w:spacing w:line="240" w:lineRule="auto"/>
              <w:jc w:val="center"/>
              <w:rPr>
                <w:rFonts w:eastAsia="Times New Roman"/>
                <w:color w:val="000000"/>
                <w:sz w:val="16"/>
                <w:szCs w:val="16"/>
              </w:rPr>
            </w:pPr>
            <w:r>
              <w:rPr>
                <w:rFonts w:eastAsia="Times New Roman"/>
                <w:color w:val="000000"/>
                <w:sz w:val="16"/>
                <w:szCs w:val="16"/>
              </w:rPr>
              <w:t>R$ 1.542,50</w:t>
            </w:r>
          </w:p>
        </w:tc>
      </w:tr>
      <w:tr w14:paraId="2E29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48BCB58">
            <w:pPr>
              <w:spacing w:line="240" w:lineRule="auto"/>
              <w:jc w:val="center"/>
              <w:rPr>
                <w:rFonts w:eastAsia="Times New Roman"/>
                <w:color w:val="000000"/>
                <w:sz w:val="16"/>
                <w:szCs w:val="16"/>
              </w:rPr>
            </w:pPr>
            <w:r>
              <w:rPr>
                <w:rFonts w:eastAsia="Times New Roman"/>
                <w:color w:val="000000"/>
                <w:sz w:val="16"/>
                <w:szCs w:val="16"/>
              </w:rPr>
              <w:t>219</w:t>
            </w:r>
          </w:p>
        </w:tc>
        <w:tc>
          <w:tcPr>
            <w:tcW w:w="5392" w:type="dxa"/>
            <w:shd w:val="clear" w:color="000000" w:fill="FFFFFF"/>
            <w:vAlign w:val="center"/>
          </w:tcPr>
          <w:p w14:paraId="4FC0D7D9">
            <w:pPr>
              <w:spacing w:line="240" w:lineRule="auto"/>
              <w:rPr>
                <w:rFonts w:eastAsia="Times New Roman"/>
                <w:color w:val="000000"/>
                <w:sz w:val="16"/>
                <w:szCs w:val="16"/>
              </w:rPr>
            </w:pPr>
            <w:r>
              <w:rPr>
                <w:rFonts w:eastAsia="Times New Roman"/>
                <w:color w:val="000000"/>
                <w:sz w:val="16"/>
                <w:szCs w:val="16"/>
              </w:rPr>
              <w:t xml:space="preserve">OMEPRAZOL CÁPSULA 20 MG </w:t>
            </w:r>
          </w:p>
        </w:tc>
        <w:tc>
          <w:tcPr>
            <w:tcW w:w="816" w:type="dxa"/>
            <w:shd w:val="clear" w:color="auto" w:fill="auto"/>
            <w:noWrap/>
            <w:vAlign w:val="bottom"/>
          </w:tcPr>
          <w:p w14:paraId="15B46BEC">
            <w:pPr>
              <w:spacing w:line="240" w:lineRule="auto"/>
              <w:jc w:val="center"/>
              <w:rPr>
                <w:rFonts w:eastAsia="Times New Roman"/>
                <w:b/>
                <w:bCs/>
                <w:color w:val="495057"/>
                <w:sz w:val="16"/>
                <w:szCs w:val="16"/>
              </w:rPr>
            </w:pPr>
            <w:r>
              <w:rPr>
                <w:rFonts w:eastAsia="Times New Roman"/>
                <w:b/>
                <w:bCs/>
                <w:color w:val="495057"/>
                <w:sz w:val="16"/>
                <w:szCs w:val="16"/>
              </w:rPr>
              <w:t>267712</w:t>
            </w:r>
          </w:p>
        </w:tc>
        <w:tc>
          <w:tcPr>
            <w:tcW w:w="1198" w:type="dxa"/>
            <w:shd w:val="clear" w:color="auto" w:fill="auto"/>
            <w:noWrap/>
            <w:vAlign w:val="center"/>
          </w:tcPr>
          <w:p w14:paraId="77C4554F">
            <w:pPr>
              <w:spacing w:line="240" w:lineRule="auto"/>
              <w:jc w:val="center"/>
              <w:rPr>
                <w:rFonts w:eastAsia="Times New Roman"/>
                <w:color w:val="000000"/>
                <w:sz w:val="16"/>
                <w:szCs w:val="16"/>
              </w:rPr>
            </w:pPr>
            <w:r>
              <w:rPr>
                <w:rFonts w:eastAsia="Times New Roman"/>
                <w:color w:val="000000"/>
                <w:sz w:val="16"/>
                <w:szCs w:val="16"/>
              </w:rPr>
              <w:t>CAPS</w:t>
            </w:r>
          </w:p>
        </w:tc>
        <w:tc>
          <w:tcPr>
            <w:tcW w:w="924" w:type="dxa"/>
            <w:shd w:val="clear" w:color="auto" w:fill="auto"/>
            <w:noWrap/>
            <w:vAlign w:val="center"/>
          </w:tcPr>
          <w:p w14:paraId="66C1E27A">
            <w:pPr>
              <w:spacing w:line="240" w:lineRule="auto"/>
              <w:jc w:val="center"/>
              <w:rPr>
                <w:rFonts w:eastAsia="Times New Roman"/>
                <w:color w:val="000000"/>
                <w:sz w:val="16"/>
                <w:szCs w:val="16"/>
              </w:rPr>
            </w:pPr>
            <w:r>
              <w:rPr>
                <w:rFonts w:eastAsia="Times New Roman"/>
                <w:color w:val="000000"/>
                <w:sz w:val="16"/>
                <w:szCs w:val="16"/>
              </w:rPr>
              <w:t>165.600</w:t>
            </w:r>
          </w:p>
        </w:tc>
        <w:tc>
          <w:tcPr>
            <w:tcW w:w="965" w:type="dxa"/>
            <w:shd w:val="clear" w:color="auto" w:fill="auto"/>
            <w:noWrap/>
            <w:vAlign w:val="bottom"/>
          </w:tcPr>
          <w:p w14:paraId="27284408">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shd w:val="clear" w:color="auto" w:fill="auto"/>
            <w:noWrap/>
            <w:vAlign w:val="bottom"/>
          </w:tcPr>
          <w:p w14:paraId="77DED719">
            <w:pPr>
              <w:spacing w:line="240" w:lineRule="auto"/>
              <w:jc w:val="center"/>
              <w:rPr>
                <w:rFonts w:eastAsia="Times New Roman"/>
                <w:color w:val="000000"/>
                <w:sz w:val="16"/>
                <w:szCs w:val="16"/>
              </w:rPr>
            </w:pPr>
            <w:r>
              <w:rPr>
                <w:rFonts w:eastAsia="Times New Roman"/>
                <w:color w:val="000000"/>
                <w:sz w:val="16"/>
                <w:szCs w:val="16"/>
              </w:rPr>
              <w:t xml:space="preserve"> R$            9.936,00 </w:t>
            </w:r>
          </w:p>
        </w:tc>
      </w:tr>
      <w:tr w14:paraId="33DC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F03B781">
            <w:pPr>
              <w:spacing w:line="240" w:lineRule="auto"/>
              <w:jc w:val="center"/>
              <w:rPr>
                <w:rFonts w:eastAsia="Times New Roman"/>
                <w:color w:val="000000"/>
                <w:sz w:val="16"/>
                <w:szCs w:val="16"/>
              </w:rPr>
            </w:pPr>
            <w:r>
              <w:rPr>
                <w:rFonts w:eastAsia="Times New Roman"/>
                <w:color w:val="000000"/>
                <w:sz w:val="16"/>
                <w:szCs w:val="16"/>
              </w:rPr>
              <w:t>220</w:t>
            </w:r>
          </w:p>
        </w:tc>
        <w:tc>
          <w:tcPr>
            <w:tcW w:w="5392" w:type="dxa"/>
            <w:shd w:val="clear" w:color="000000" w:fill="FFFFFF"/>
            <w:vAlign w:val="bottom"/>
          </w:tcPr>
          <w:p w14:paraId="66891C76">
            <w:pPr>
              <w:spacing w:line="240" w:lineRule="auto"/>
              <w:rPr>
                <w:rFonts w:eastAsia="Times New Roman"/>
                <w:color w:val="000000"/>
                <w:sz w:val="16"/>
                <w:szCs w:val="16"/>
              </w:rPr>
            </w:pPr>
            <w:r>
              <w:rPr>
                <w:rFonts w:eastAsia="Times New Roman"/>
                <w:color w:val="000000"/>
                <w:sz w:val="16"/>
                <w:szCs w:val="16"/>
              </w:rPr>
              <w:t>Ocitocina 5ui/ml 1 ml  amp</w:t>
            </w:r>
          </w:p>
        </w:tc>
        <w:tc>
          <w:tcPr>
            <w:tcW w:w="816" w:type="dxa"/>
            <w:shd w:val="clear" w:color="auto" w:fill="auto"/>
            <w:noWrap/>
            <w:vAlign w:val="center"/>
          </w:tcPr>
          <w:p w14:paraId="5BD94E39">
            <w:pPr>
              <w:spacing w:line="240" w:lineRule="auto"/>
              <w:jc w:val="center"/>
              <w:rPr>
                <w:rFonts w:eastAsia="Times New Roman"/>
                <w:sz w:val="16"/>
                <w:szCs w:val="16"/>
              </w:rPr>
            </w:pPr>
            <w:r>
              <w:rPr>
                <w:rFonts w:eastAsia="Times New Roman"/>
                <w:sz w:val="16"/>
                <w:szCs w:val="16"/>
              </w:rPr>
              <w:t>268277</w:t>
            </w:r>
          </w:p>
        </w:tc>
        <w:tc>
          <w:tcPr>
            <w:tcW w:w="1198" w:type="dxa"/>
            <w:shd w:val="clear" w:color="000000" w:fill="FFFFFF"/>
            <w:noWrap/>
            <w:vAlign w:val="center"/>
          </w:tcPr>
          <w:p w14:paraId="2AAF7B1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5D0BAB48">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shd w:val="clear" w:color="000000" w:fill="FFFFFF"/>
            <w:noWrap/>
            <w:vAlign w:val="center"/>
          </w:tcPr>
          <w:p w14:paraId="51E8B25F">
            <w:pPr>
              <w:spacing w:line="240" w:lineRule="auto"/>
              <w:jc w:val="center"/>
              <w:rPr>
                <w:rFonts w:eastAsia="Times New Roman"/>
                <w:color w:val="000000"/>
                <w:sz w:val="16"/>
                <w:szCs w:val="16"/>
              </w:rPr>
            </w:pPr>
            <w:r>
              <w:rPr>
                <w:rFonts w:eastAsia="Times New Roman"/>
                <w:color w:val="000000"/>
                <w:sz w:val="16"/>
                <w:szCs w:val="16"/>
              </w:rPr>
              <w:t>R$ 3,89</w:t>
            </w:r>
          </w:p>
        </w:tc>
        <w:tc>
          <w:tcPr>
            <w:tcW w:w="1452" w:type="dxa"/>
            <w:shd w:val="clear" w:color="000000" w:fill="FFFFFF"/>
            <w:noWrap/>
            <w:vAlign w:val="center"/>
          </w:tcPr>
          <w:p w14:paraId="40919A96">
            <w:pPr>
              <w:spacing w:line="240" w:lineRule="auto"/>
              <w:jc w:val="center"/>
              <w:rPr>
                <w:rFonts w:eastAsia="Times New Roman"/>
                <w:color w:val="000000"/>
                <w:sz w:val="16"/>
                <w:szCs w:val="16"/>
              </w:rPr>
            </w:pPr>
            <w:r>
              <w:rPr>
                <w:rFonts w:eastAsia="Times New Roman"/>
                <w:color w:val="000000"/>
                <w:sz w:val="16"/>
                <w:szCs w:val="16"/>
              </w:rPr>
              <w:t>R$ 1.458,75</w:t>
            </w:r>
          </w:p>
        </w:tc>
      </w:tr>
      <w:tr w14:paraId="7E22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A18108D">
            <w:pPr>
              <w:spacing w:line="240" w:lineRule="auto"/>
              <w:jc w:val="center"/>
              <w:rPr>
                <w:rFonts w:eastAsia="Times New Roman"/>
                <w:color w:val="000000"/>
                <w:sz w:val="16"/>
                <w:szCs w:val="16"/>
              </w:rPr>
            </w:pPr>
            <w:r>
              <w:rPr>
                <w:rFonts w:eastAsia="Times New Roman"/>
                <w:color w:val="000000"/>
                <w:sz w:val="16"/>
                <w:szCs w:val="16"/>
              </w:rPr>
              <w:t>221</w:t>
            </w:r>
          </w:p>
        </w:tc>
        <w:tc>
          <w:tcPr>
            <w:tcW w:w="5392" w:type="dxa"/>
            <w:shd w:val="clear" w:color="000000" w:fill="FFFFFF"/>
            <w:vAlign w:val="bottom"/>
          </w:tcPr>
          <w:p w14:paraId="74A36BC0">
            <w:pPr>
              <w:spacing w:line="240" w:lineRule="auto"/>
              <w:rPr>
                <w:rFonts w:eastAsia="Times New Roman"/>
                <w:color w:val="000000"/>
                <w:sz w:val="16"/>
                <w:szCs w:val="16"/>
              </w:rPr>
            </w:pPr>
            <w:r>
              <w:rPr>
                <w:rFonts w:eastAsia="Times New Roman"/>
                <w:color w:val="000000"/>
                <w:sz w:val="16"/>
                <w:szCs w:val="16"/>
              </w:rPr>
              <w:t>Olanzapina 2,5 MG</w:t>
            </w:r>
          </w:p>
        </w:tc>
        <w:tc>
          <w:tcPr>
            <w:tcW w:w="816" w:type="dxa"/>
            <w:shd w:val="clear" w:color="auto" w:fill="auto"/>
            <w:noWrap/>
            <w:vAlign w:val="center"/>
          </w:tcPr>
          <w:p w14:paraId="3A87E064">
            <w:pPr>
              <w:spacing w:line="240" w:lineRule="auto"/>
              <w:jc w:val="center"/>
              <w:rPr>
                <w:rFonts w:eastAsia="Times New Roman"/>
                <w:sz w:val="16"/>
                <w:szCs w:val="16"/>
              </w:rPr>
            </w:pPr>
            <w:r>
              <w:rPr>
                <w:rFonts w:eastAsia="Times New Roman"/>
                <w:sz w:val="16"/>
                <w:szCs w:val="16"/>
              </w:rPr>
              <w:t>273810</w:t>
            </w:r>
          </w:p>
        </w:tc>
        <w:tc>
          <w:tcPr>
            <w:tcW w:w="1198" w:type="dxa"/>
            <w:shd w:val="clear" w:color="000000" w:fill="FFFFFF"/>
            <w:noWrap/>
            <w:vAlign w:val="center"/>
          </w:tcPr>
          <w:p w14:paraId="4B6EFDE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03639849">
            <w:pPr>
              <w:spacing w:line="240" w:lineRule="auto"/>
              <w:jc w:val="center"/>
              <w:rPr>
                <w:rFonts w:eastAsia="Times New Roman"/>
                <w:color w:val="000000"/>
                <w:sz w:val="16"/>
                <w:szCs w:val="16"/>
              </w:rPr>
            </w:pPr>
            <w:r>
              <w:rPr>
                <w:rFonts w:eastAsia="Times New Roman"/>
                <w:color w:val="000000"/>
                <w:sz w:val="16"/>
                <w:szCs w:val="16"/>
              </w:rPr>
              <w:t>30</w:t>
            </w:r>
          </w:p>
        </w:tc>
        <w:tc>
          <w:tcPr>
            <w:tcW w:w="965" w:type="dxa"/>
            <w:shd w:val="clear" w:color="000000" w:fill="FFFFFF"/>
            <w:noWrap/>
            <w:vAlign w:val="center"/>
          </w:tcPr>
          <w:p w14:paraId="3A136D04">
            <w:pPr>
              <w:spacing w:line="240" w:lineRule="auto"/>
              <w:jc w:val="center"/>
              <w:rPr>
                <w:rFonts w:eastAsia="Times New Roman"/>
                <w:color w:val="000000"/>
                <w:sz w:val="16"/>
                <w:szCs w:val="16"/>
              </w:rPr>
            </w:pPr>
            <w:r>
              <w:rPr>
                <w:rFonts w:eastAsia="Times New Roman"/>
                <w:color w:val="000000"/>
                <w:sz w:val="16"/>
                <w:szCs w:val="16"/>
              </w:rPr>
              <w:t>R$ 0,32</w:t>
            </w:r>
          </w:p>
        </w:tc>
        <w:tc>
          <w:tcPr>
            <w:tcW w:w="1452" w:type="dxa"/>
            <w:shd w:val="clear" w:color="000000" w:fill="FFFFFF"/>
            <w:noWrap/>
            <w:vAlign w:val="center"/>
          </w:tcPr>
          <w:p w14:paraId="66B0833B">
            <w:pPr>
              <w:spacing w:line="240" w:lineRule="auto"/>
              <w:jc w:val="center"/>
              <w:rPr>
                <w:rFonts w:eastAsia="Times New Roman"/>
                <w:color w:val="000000"/>
                <w:sz w:val="16"/>
                <w:szCs w:val="16"/>
              </w:rPr>
            </w:pPr>
            <w:r>
              <w:rPr>
                <w:rFonts w:eastAsia="Times New Roman"/>
                <w:color w:val="000000"/>
                <w:sz w:val="16"/>
                <w:szCs w:val="16"/>
              </w:rPr>
              <w:t>R$ 9,60</w:t>
            </w:r>
          </w:p>
        </w:tc>
      </w:tr>
      <w:tr w14:paraId="38F3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6CED810">
            <w:pPr>
              <w:spacing w:line="240" w:lineRule="auto"/>
              <w:jc w:val="center"/>
              <w:rPr>
                <w:rFonts w:eastAsia="Times New Roman"/>
                <w:color w:val="000000"/>
                <w:sz w:val="16"/>
                <w:szCs w:val="16"/>
              </w:rPr>
            </w:pPr>
            <w:r>
              <w:rPr>
                <w:rFonts w:eastAsia="Times New Roman"/>
                <w:color w:val="000000"/>
                <w:sz w:val="16"/>
                <w:szCs w:val="16"/>
              </w:rPr>
              <w:t>222</w:t>
            </w:r>
          </w:p>
        </w:tc>
        <w:tc>
          <w:tcPr>
            <w:tcW w:w="5392" w:type="dxa"/>
            <w:shd w:val="clear" w:color="000000" w:fill="FFFFFF"/>
            <w:vAlign w:val="bottom"/>
          </w:tcPr>
          <w:p w14:paraId="29802A65">
            <w:pPr>
              <w:spacing w:line="240" w:lineRule="auto"/>
              <w:rPr>
                <w:rFonts w:eastAsia="Times New Roman"/>
                <w:color w:val="000000"/>
                <w:sz w:val="16"/>
                <w:szCs w:val="16"/>
              </w:rPr>
            </w:pPr>
            <w:r>
              <w:rPr>
                <w:rFonts w:eastAsia="Times New Roman"/>
                <w:color w:val="000000"/>
                <w:sz w:val="16"/>
                <w:szCs w:val="16"/>
              </w:rPr>
              <w:t>Omeprazol 40mg</w:t>
            </w:r>
          </w:p>
        </w:tc>
        <w:tc>
          <w:tcPr>
            <w:tcW w:w="816" w:type="dxa"/>
            <w:shd w:val="clear" w:color="auto" w:fill="auto"/>
            <w:noWrap/>
            <w:vAlign w:val="center"/>
          </w:tcPr>
          <w:p w14:paraId="41C9A2A9">
            <w:pPr>
              <w:spacing w:line="240" w:lineRule="auto"/>
              <w:jc w:val="center"/>
              <w:rPr>
                <w:rFonts w:eastAsia="Times New Roman"/>
                <w:sz w:val="16"/>
                <w:szCs w:val="16"/>
              </w:rPr>
            </w:pPr>
            <w:r>
              <w:rPr>
                <w:rFonts w:eastAsia="Times New Roman"/>
                <w:sz w:val="16"/>
                <w:szCs w:val="16"/>
              </w:rPr>
              <w:t>268160</w:t>
            </w:r>
          </w:p>
        </w:tc>
        <w:tc>
          <w:tcPr>
            <w:tcW w:w="1198" w:type="dxa"/>
            <w:shd w:val="clear" w:color="000000" w:fill="FFFFFF"/>
            <w:noWrap/>
            <w:vAlign w:val="center"/>
          </w:tcPr>
          <w:p w14:paraId="587530F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4BA3B323">
            <w:pPr>
              <w:spacing w:line="240" w:lineRule="auto"/>
              <w:jc w:val="center"/>
              <w:rPr>
                <w:rFonts w:eastAsia="Times New Roman"/>
                <w:color w:val="000000"/>
                <w:sz w:val="16"/>
                <w:szCs w:val="16"/>
              </w:rPr>
            </w:pPr>
            <w:r>
              <w:rPr>
                <w:rFonts w:eastAsia="Times New Roman"/>
                <w:color w:val="000000"/>
                <w:sz w:val="16"/>
                <w:szCs w:val="16"/>
              </w:rPr>
              <w:t>3750</w:t>
            </w:r>
          </w:p>
        </w:tc>
        <w:tc>
          <w:tcPr>
            <w:tcW w:w="965" w:type="dxa"/>
            <w:shd w:val="clear" w:color="000000" w:fill="FFFFFF"/>
            <w:noWrap/>
            <w:vAlign w:val="center"/>
          </w:tcPr>
          <w:p w14:paraId="4404DAEE">
            <w:pPr>
              <w:spacing w:line="240" w:lineRule="auto"/>
              <w:jc w:val="center"/>
              <w:rPr>
                <w:rFonts w:eastAsia="Times New Roman"/>
                <w:color w:val="000000"/>
                <w:sz w:val="16"/>
                <w:szCs w:val="16"/>
              </w:rPr>
            </w:pPr>
            <w:r>
              <w:rPr>
                <w:rFonts w:eastAsia="Times New Roman"/>
                <w:color w:val="000000"/>
                <w:sz w:val="16"/>
                <w:szCs w:val="16"/>
              </w:rPr>
              <w:t>R$ 12,38</w:t>
            </w:r>
          </w:p>
        </w:tc>
        <w:tc>
          <w:tcPr>
            <w:tcW w:w="1452" w:type="dxa"/>
            <w:shd w:val="clear" w:color="000000" w:fill="FFFFFF"/>
            <w:noWrap/>
            <w:vAlign w:val="center"/>
          </w:tcPr>
          <w:p w14:paraId="1B7CF157">
            <w:pPr>
              <w:spacing w:line="240" w:lineRule="auto"/>
              <w:jc w:val="center"/>
              <w:rPr>
                <w:rFonts w:eastAsia="Times New Roman"/>
                <w:color w:val="000000"/>
                <w:sz w:val="16"/>
                <w:szCs w:val="16"/>
              </w:rPr>
            </w:pPr>
            <w:r>
              <w:rPr>
                <w:rFonts w:eastAsia="Times New Roman"/>
                <w:color w:val="000000"/>
                <w:sz w:val="16"/>
                <w:szCs w:val="16"/>
              </w:rPr>
              <w:t>R$ 46.425,00</w:t>
            </w:r>
          </w:p>
        </w:tc>
      </w:tr>
      <w:tr w14:paraId="0127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95C0CA7">
            <w:pPr>
              <w:spacing w:line="240" w:lineRule="auto"/>
              <w:jc w:val="center"/>
              <w:rPr>
                <w:rFonts w:eastAsia="Times New Roman"/>
                <w:color w:val="000000"/>
                <w:sz w:val="16"/>
                <w:szCs w:val="16"/>
              </w:rPr>
            </w:pPr>
            <w:r>
              <w:rPr>
                <w:rFonts w:eastAsia="Times New Roman"/>
                <w:color w:val="000000"/>
                <w:sz w:val="16"/>
                <w:szCs w:val="16"/>
              </w:rPr>
              <w:t>223</w:t>
            </w:r>
          </w:p>
        </w:tc>
        <w:tc>
          <w:tcPr>
            <w:tcW w:w="5392" w:type="dxa"/>
            <w:shd w:val="clear" w:color="000000" w:fill="FFFFFF"/>
            <w:vAlign w:val="bottom"/>
          </w:tcPr>
          <w:p w14:paraId="0443EDC0">
            <w:pPr>
              <w:spacing w:line="240" w:lineRule="auto"/>
              <w:rPr>
                <w:rFonts w:eastAsia="Times New Roman"/>
                <w:color w:val="000000"/>
                <w:sz w:val="16"/>
                <w:szCs w:val="16"/>
              </w:rPr>
            </w:pPr>
            <w:r>
              <w:rPr>
                <w:rFonts w:eastAsia="Times New Roman"/>
                <w:color w:val="000000"/>
                <w:sz w:val="16"/>
                <w:szCs w:val="16"/>
              </w:rPr>
              <w:t>OXACILINA SÓDICA 500MG, PÓ PARA SOLUÇÃO IJETÁVEL</w:t>
            </w:r>
          </w:p>
        </w:tc>
        <w:tc>
          <w:tcPr>
            <w:tcW w:w="816" w:type="dxa"/>
            <w:shd w:val="clear" w:color="auto" w:fill="auto"/>
            <w:noWrap/>
            <w:vAlign w:val="center"/>
          </w:tcPr>
          <w:p w14:paraId="592C43A2">
            <w:pPr>
              <w:spacing w:line="240" w:lineRule="auto"/>
              <w:jc w:val="center"/>
              <w:rPr>
                <w:rFonts w:eastAsia="Times New Roman"/>
                <w:sz w:val="16"/>
                <w:szCs w:val="16"/>
              </w:rPr>
            </w:pPr>
            <w:r>
              <w:rPr>
                <w:rFonts w:eastAsia="Times New Roman"/>
                <w:sz w:val="16"/>
                <w:szCs w:val="16"/>
              </w:rPr>
              <w:t>268513</w:t>
            </w:r>
          </w:p>
        </w:tc>
        <w:tc>
          <w:tcPr>
            <w:tcW w:w="1198" w:type="dxa"/>
            <w:shd w:val="clear" w:color="000000" w:fill="FFFFFF"/>
            <w:noWrap/>
            <w:vAlign w:val="center"/>
          </w:tcPr>
          <w:p w14:paraId="612FBE2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7DC0C972">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42D4FFEA">
            <w:pPr>
              <w:spacing w:line="240" w:lineRule="auto"/>
              <w:jc w:val="center"/>
              <w:rPr>
                <w:rFonts w:eastAsia="Times New Roman"/>
                <w:color w:val="000000"/>
                <w:sz w:val="16"/>
                <w:szCs w:val="16"/>
              </w:rPr>
            </w:pPr>
            <w:r>
              <w:rPr>
                <w:rFonts w:eastAsia="Times New Roman"/>
                <w:color w:val="000000"/>
                <w:sz w:val="16"/>
                <w:szCs w:val="16"/>
              </w:rPr>
              <w:t>R$ 4,13</w:t>
            </w:r>
          </w:p>
        </w:tc>
        <w:tc>
          <w:tcPr>
            <w:tcW w:w="1452" w:type="dxa"/>
            <w:shd w:val="clear" w:color="000000" w:fill="FFFFFF"/>
            <w:noWrap/>
            <w:vAlign w:val="center"/>
          </w:tcPr>
          <w:p w14:paraId="7CC39E30">
            <w:pPr>
              <w:spacing w:line="240" w:lineRule="auto"/>
              <w:jc w:val="center"/>
              <w:rPr>
                <w:rFonts w:eastAsia="Times New Roman"/>
                <w:color w:val="000000"/>
                <w:sz w:val="16"/>
                <w:szCs w:val="16"/>
              </w:rPr>
            </w:pPr>
            <w:r>
              <w:rPr>
                <w:rFonts w:eastAsia="Times New Roman"/>
                <w:color w:val="000000"/>
                <w:sz w:val="16"/>
                <w:szCs w:val="16"/>
              </w:rPr>
              <w:t>R$ 2.581,25</w:t>
            </w:r>
          </w:p>
        </w:tc>
      </w:tr>
      <w:tr w14:paraId="6CD7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211DCFD">
            <w:pPr>
              <w:spacing w:line="240" w:lineRule="auto"/>
              <w:jc w:val="center"/>
              <w:rPr>
                <w:rFonts w:eastAsia="Times New Roman"/>
                <w:color w:val="000000"/>
                <w:sz w:val="16"/>
                <w:szCs w:val="16"/>
              </w:rPr>
            </w:pPr>
            <w:r>
              <w:rPr>
                <w:rFonts w:eastAsia="Times New Roman"/>
                <w:color w:val="000000"/>
                <w:sz w:val="16"/>
                <w:szCs w:val="16"/>
              </w:rPr>
              <w:t>224</w:t>
            </w:r>
          </w:p>
        </w:tc>
        <w:tc>
          <w:tcPr>
            <w:tcW w:w="5392" w:type="dxa"/>
            <w:shd w:val="clear" w:color="000000" w:fill="FFFFFF"/>
            <w:vAlign w:val="bottom"/>
          </w:tcPr>
          <w:p w14:paraId="0C205C10">
            <w:pPr>
              <w:spacing w:line="240" w:lineRule="auto"/>
              <w:rPr>
                <w:rFonts w:eastAsia="Times New Roman"/>
                <w:color w:val="000000"/>
                <w:sz w:val="16"/>
                <w:szCs w:val="16"/>
              </w:rPr>
            </w:pPr>
            <w:r>
              <w:rPr>
                <w:rFonts w:eastAsia="Times New Roman"/>
                <w:color w:val="000000"/>
                <w:sz w:val="16"/>
                <w:szCs w:val="16"/>
              </w:rPr>
              <w:t xml:space="preserve">PARACETAMOL SOLUÇÃO ORAL 200 MG/ML - 15ml </w:t>
            </w:r>
          </w:p>
        </w:tc>
        <w:tc>
          <w:tcPr>
            <w:tcW w:w="816" w:type="dxa"/>
            <w:shd w:val="clear" w:color="auto" w:fill="auto"/>
            <w:noWrap/>
            <w:vAlign w:val="center"/>
          </w:tcPr>
          <w:p w14:paraId="189183B3">
            <w:pPr>
              <w:spacing w:line="240" w:lineRule="auto"/>
              <w:jc w:val="center"/>
              <w:rPr>
                <w:rFonts w:eastAsia="Times New Roman"/>
                <w:sz w:val="16"/>
                <w:szCs w:val="16"/>
              </w:rPr>
            </w:pPr>
            <w:r>
              <w:rPr>
                <w:rFonts w:eastAsia="Times New Roman"/>
                <w:sz w:val="16"/>
                <w:szCs w:val="16"/>
              </w:rPr>
              <w:t>267777</w:t>
            </w:r>
          </w:p>
        </w:tc>
        <w:tc>
          <w:tcPr>
            <w:tcW w:w="1198" w:type="dxa"/>
            <w:shd w:val="clear" w:color="000000" w:fill="FFFFFF"/>
            <w:noWrap/>
            <w:vAlign w:val="center"/>
          </w:tcPr>
          <w:p w14:paraId="7E66F06F">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1DDB6E3C">
            <w:pPr>
              <w:spacing w:line="240" w:lineRule="auto"/>
              <w:jc w:val="center"/>
              <w:rPr>
                <w:rFonts w:eastAsia="Times New Roman"/>
                <w:color w:val="000000"/>
                <w:sz w:val="16"/>
                <w:szCs w:val="16"/>
              </w:rPr>
            </w:pPr>
            <w:r>
              <w:rPr>
                <w:rFonts w:eastAsia="Times New Roman"/>
                <w:color w:val="000000"/>
                <w:sz w:val="16"/>
                <w:szCs w:val="16"/>
              </w:rPr>
              <w:t>1600</w:t>
            </w:r>
          </w:p>
        </w:tc>
        <w:tc>
          <w:tcPr>
            <w:tcW w:w="965" w:type="dxa"/>
            <w:shd w:val="clear" w:color="000000" w:fill="FFFFFF"/>
            <w:noWrap/>
            <w:vAlign w:val="center"/>
          </w:tcPr>
          <w:p w14:paraId="7B692FA3">
            <w:pPr>
              <w:spacing w:line="240" w:lineRule="auto"/>
              <w:jc w:val="center"/>
              <w:rPr>
                <w:rFonts w:eastAsia="Times New Roman"/>
                <w:color w:val="000000"/>
                <w:sz w:val="16"/>
                <w:szCs w:val="16"/>
              </w:rPr>
            </w:pPr>
            <w:r>
              <w:rPr>
                <w:rFonts w:eastAsia="Times New Roman"/>
                <w:color w:val="000000"/>
                <w:sz w:val="16"/>
                <w:szCs w:val="16"/>
              </w:rPr>
              <w:t>R$ 1,31</w:t>
            </w:r>
          </w:p>
        </w:tc>
        <w:tc>
          <w:tcPr>
            <w:tcW w:w="1452" w:type="dxa"/>
            <w:shd w:val="clear" w:color="000000" w:fill="FFFFFF"/>
            <w:noWrap/>
            <w:vAlign w:val="center"/>
          </w:tcPr>
          <w:p w14:paraId="0A9B97E4">
            <w:pPr>
              <w:spacing w:line="240" w:lineRule="auto"/>
              <w:jc w:val="center"/>
              <w:rPr>
                <w:rFonts w:eastAsia="Times New Roman"/>
                <w:color w:val="000000"/>
                <w:sz w:val="16"/>
                <w:szCs w:val="16"/>
              </w:rPr>
            </w:pPr>
            <w:r>
              <w:rPr>
                <w:rFonts w:eastAsia="Times New Roman"/>
                <w:color w:val="000000"/>
                <w:sz w:val="16"/>
                <w:szCs w:val="16"/>
              </w:rPr>
              <w:t>R$ 2.096,00</w:t>
            </w:r>
          </w:p>
        </w:tc>
      </w:tr>
      <w:tr w14:paraId="663A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C7E87C0">
            <w:pPr>
              <w:spacing w:line="240" w:lineRule="auto"/>
              <w:jc w:val="center"/>
              <w:rPr>
                <w:rFonts w:eastAsia="Times New Roman"/>
                <w:color w:val="000000"/>
                <w:sz w:val="16"/>
                <w:szCs w:val="16"/>
              </w:rPr>
            </w:pPr>
            <w:r>
              <w:rPr>
                <w:rFonts w:eastAsia="Times New Roman"/>
                <w:color w:val="000000"/>
                <w:sz w:val="16"/>
                <w:szCs w:val="16"/>
              </w:rPr>
              <w:t>225</w:t>
            </w:r>
          </w:p>
        </w:tc>
        <w:tc>
          <w:tcPr>
            <w:tcW w:w="5392" w:type="dxa"/>
            <w:shd w:val="clear" w:color="000000" w:fill="FFFFFF"/>
            <w:vAlign w:val="center"/>
          </w:tcPr>
          <w:p w14:paraId="2D84FDE8">
            <w:pPr>
              <w:spacing w:line="240" w:lineRule="auto"/>
              <w:rPr>
                <w:rFonts w:eastAsia="Times New Roman"/>
                <w:color w:val="000000"/>
                <w:sz w:val="16"/>
                <w:szCs w:val="16"/>
              </w:rPr>
            </w:pPr>
            <w:r>
              <w:rPr>
                <w:rFonts w:eastAsia="Times New Roman"/>
                <w:color w:val="000000"/>
                <w:sz w:val="16"/>
                <w:szCs w:val="16"/>
              </w:rPr>
              <w:t xml:space="preserve">PARACETAMOL  500MG </w:t>
            </w:r>
          </w:p>
        </w:tc>
        <w:tc>
          <w:tcPr>
            <w:tcW w:w="816" w:type="dxa"/>
            <w:shd w:val="clear" w:color="auto" w:fill="auto"/>
            <w:noWrap/>
            <w:vAlign w:val="bottom"/>
          </w:tcPr>
          <w:p w14:paraId="51BC0128">
            <w:pPr>
              <w:spacing w:line="240" w:lineRule="auto"/>
              <w:jc w:val="center"/>
              <w:rPr>
                <w:rFonts w:eastAsia="Times New Roman"/>
                <w:b/>
                <w:bCs/>
                <w:color w:val="495057"/>
                <w:sz w:val="16"/>
                <w:szCs w:val="16"/>
              </w:rPr>
            </w:pPr>
            <w:r>
              <w:rPr>
                <w:rFonts w:eastAsia="Times New Roman"/>
                <w:b/>
                <w:bCs/>
                <w:color w:val="495057"/>
                <w:sz w:val="16"/>
                <w:szCs w:val="16"/>
              </w:rPr>
              <w:t>267778</w:t>
            </w:r>
          </w:p>
        </w:tc>
        <w:tc>
          <w:tcPr>
            <w:tcW w:w="1198" w:type="dxa"/>
            <w:shd w:val="clear" w:color="auto" w:fill="auto"/>
            <w:noWrap/>
            <w:vAlign w:val="center"/>
          </w:tcPr>
          <w:p w14:paraId="66C0C09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6F9D6F6F">
            <w:pPr>
              <w:spacing w:line="240" w:lineRule="auto"/>
              <w:jc w:val="center"/>
              <w:rPr>
                <w:rFonts w:eastAsia="Times New Roman"/>
                <w:color w:val="000000"/>
                <w:sz w:val="16"/>
                <w:szCs w:val="16"/>
              </w:rPr>
            </w:pPr>
            <w:r>
              <w:rPr>
                <w:rFonts w:eastAsia="Times New Roman"/>
                <w:color w:val="000000"/>
                <w:sz w:val="16"/>
                <w:szCs w:val="16"/>
              </w:rPr>
              <w:t>89.280</w:t>
            </w:r>
          </w:p>
        </w:tc>
        <w:tc>
          <w:tcPr>
            <w:tcW w:w="965" w:type="dxa"/>
            <w:shd w:val="clear" w:color="auto" w:fill="auto"/>
            <w:noWrap/>
            <w:vAlign w:val="bottom"/>
          </w:tcPr>
          <w:p w14:paraId="488B44D8">
            <w:pPr>
              <w:spacing w:line="240" w:lineRule="auto"/>
              <w:jc w:val="center"/>
              <w:rPr>
                <w:rFonts w:eastAsia="Times New Roman"/>
                <w:color w:val="000000"/>
                <w:sz w:val="16"/>
                <w:szCs w:val="16"/>
              </w:rPr>
            </w:pPr>
            <w:r>
              <w:rPr>
                <w:rFonts w:eastAsia="Times New Roman"/>
                <w:color w:val="000000"/>
                <w:sz w:val="16"/>
                <w:szCs w:val="16"/>
              </w:rPr>
              <w:t xml:space="preserve"> R$        0,07 </w:t>
            </w:r>
          </w:p>
        </w:tc>
        <w:tc>
          <w:tcPr>
            <w:tcW w:w="1452" w:type="dxa"/>
            <w:shd w:val="clear" w:color="auto" w:fill="auto"/>
            <w:noWrap/>
            <w:vAlign w:val="bottom"/>
          </w:tcPr>
          <w:p w14:paraId="43782895">
            <w:pPr>
              <w:spacing w:line="240" w:lineRule="auto"/>
              <w:jc w:val="center"/>
              <w:rPr>
                <w:rFonts w:eastAsia="Times New Roman"/>
                <w:color w:val="000000"/>
                <w:sz w:val="16"/>
                <w:szCs w:val="16"/>
              </w:rPr>
            </w:pPr>
            <w:r>
              <w:rPr>
                <w:rFonts w:eastAsia="Times New Roman"/>
                <w:color w:val="000000"/>
                <w:sz w:val="16"/>
                <w:szCs w:val="16"/>
              </w:rPr>
              <w:t xml:space="preserve"> R$            6.249,60 </w:t>
            </w:r>
          </w:p>
        </w:tc>
      </w:tr>
      <w:tr w14:paraId="6B31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8052F4A">
            <w:pPr>
              <w:spacing w:line="240" w:lineRule="auto"/>
              <w:jc w:val="center"/>
              <w:rPr>
                <w:rFonts w:eastAsia="Times New Roman"/>
                <w:color w:val="000000"/>
                <w:sz w:val="16"/>
                <w:szCs w:val="16"/>
              </w:rPr>
            </w:pPr>
            <w:r>
              <w:rPr>
                <w:rFonts w:eastAsia="Times New Roman"/>
                <w:color w:val="000000"/>
                <w:sz w:val="16"/>
                <w:szCs w:val="16"/>
              </w:rPr>
              <w:t>226</w:t>
            </w:r>
          </w:p>
        </w:tc>
        <w:tc>
          <w:tcPr>
            <w:tcW w:w="5392" w:type="dxa"/>
            <w:shd w:val="clear" w:color="000000" w:fill="FFFFFF"/>
            <w:vAlign w:val="center"/>
          </w:tcPr>
          <w:p w14:paraId="5523581A">
            <w:pPr>
              <w:spacing w:line="240" w:lineRule="auto"/>
              <w:rPr>
                <w:rFonts w:eastAsia="Times New Roman"/>
                <w:color w:val="000000"/>
                <w:sz w:val="16"/>
                <w:szCs w:val="16"/>
              </w:rPr>
            </w:pPr>
            <w:r>
              <w:rPr>
                <w:rFonts w:eastAsia="Times New Roman"/>
                <w:color w:val="000000"/>
                <w:sz w:val="16"/>
                <w:szCs w:val="16"/>
              </w:rPr>
              <w:t xml:space="preserve">PAROXETINA  20 MG </w:t>
            </w:r>
          </w:p>
        </w:tc>
        <w:tc>
          <w:tcPr>
            <w:tcW w:w="816" w:type="dxa"/>
            <w:shd w:val="clear" w:color="auto" w:fill="auto"/>
            <w:noWrap/>
            <w:vAlign w:val="bottom"/>
          </w:tcPr>
          <w:p w14:paraId="00877008">
            <w:pPr>
              <w:spacing w:line="240" w:lineRule="auto"/>
              <w:jc w:val="center"/>
              <w:rPr>
                <w:rFonts w:eastAsia="Times New Roman"/>
                <w:b/>
                <w:bCs/>
                <w:color w:val="495057"/>
                <w:sz w:val="16"/>
                <w:szCs w:val="16"/>
              </w:rPr>
            </w:pPr>
            <w:r>
              <w:rPr>
                <w:rFonts w:eastAsia="Times New Roman"/>
                <w:b/>
                <w:bCs/>
                <w:color w:val="495057"/>
                <w:sz w:val="16"/>
                <w:szCs w:val="16"/>
              </w:rPr>
              <w:t>273940</w:t>
            </w:r>
          </w:p>
        </w:tc>
        <w:tc>
          <w:tcPr>
            <w:tcW w:w="1198" w:type="dxa"/>
            <w:shd w:val="clear" w:color="auto" w:fill="auto"/>
            <w:noWrap/>
            <w:vAlign w:val="center"/>
          </w:tcPr>
          <w:p w14:paraId="41D601C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06FAB06F">
            <w:pPr>
              <w:spacing w:line="240" w:lineRule="auto"/>
              <w:jc w:val="center"/>
              <w:rPr>
                <w:rFonts w:eastAsia="Times New Roman"/>
                <w:color w:val="000000"/>
                <w:sz w:val="16"/>
                <w:szCs w:val="16"/>
              </w:rPr>
            </w:pPr>
            <w:r>
              <w:rPr>
                <w:rFonts w:eastAsia="Times New Roman"/>
                <w:color w:val="000000"/>
                <w:sz w:val="16"/>
                <w:szCs w:val="16"/>
              </w:rPr>
              <w:t>14.112</w:t>
            </w:r>
          </w:p>
        </w:tc>
        <w:tc>
          <w:tcPr>
            <w:tcW w:w="965" w:type="dxa"/>
            <w:shd w:val="clear" w:color="auto" w:fill="auto"/>
            <w:noWrap/>
            <w:vAlign w:val="bottom"/>
          </w:tcPr>
          <w:p w14:paraId="4FA5D8DA">
            <w:pPr>
              <w:spacing w:line="240" w:lineRule="auto"/>
              <w:jc w:val="center"/>
              <w:rPr>
                <w:rFonts w:eastAsia="Times New Roman"/>
                <w:color w:val="000000"/>
                <w:sz w:val="16"/>
                <w:szCs w:val="16"/>
              </w:rPr>
            </w:pPr>
            <w:r>
              <w:rPr>
                <w:rFonts w:eastAsia="Times New Roman"/>
                <w:color w:val="000000"/>
                <w:sz w:val="16"/>
                <w:szCs w:val="16"/>
              </w:rPr>
              <w:t xml:space="preserve"> R$        0,20 </w:t>
            </w:r>
          </w:p>
        </w:tc>
        <w:tc>
          <w:tcPr>
            <w:tcW w:w="1452" w:type="dxa"/>
            <w:shd w:val="clear" w:color="auto" w:fill="auto"/>
            <w:noWrap/>
            <w:vAlign w:val="bottom"/>
          </w:tcPr>
          <w:p w14:paraId="3175D7CE">
            <w:pPr>
              <w:spacing w:line="240" w:lineRule="auto"/>
              <w:jc w:val="center"/>
              <w:rPr>
                <w:rFonts w:eastAsia="Times New Roman"/>
                <w:color w:val="000000"/>
                <w:sz w:val="16"/>
                <w:szCs w:val="16"/>
              </w:rPr>
            </w:pPr>
            <w:r>
              <w:rPr>
                <w:rFonts w:eastAsia="Times New Roman"/>
                <w:color w:val="000000"/>
                <w:sz w:val="16"/>
                <w:szCs w:val="16"/>
              </w:rPr>
              <w:t xml:space="preserve"> R$            2.822,40 </w:t>
            </w:r>
          </w:p>
        </w:tc>
      </w:tr>
      <w:tr w14:paraId="08AD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061CC61">
            <w:pPr>
              <w:spacing w:line="240" w:lineRule="auto"/>
              <w:jc w:val="center"/>
              <w:rPr>
                <w:rFonts w:eastAsia="Times New Roman"/>
                <w:color w:val="000000"/>
                <w:sz w:val="16"/>
                <w:szCs w:val="16"/>
              </w:rPr>
            </w:pPr>
            <w:r>
              <w:rPr>
                <w:rFonts w:eastAsia="Times New Roman"/>
                <w:color w:val="000000"/>
                <w:sz w:val="16"/>
                <w:szCs w:val="16"/>
              </w:rPr>
              <w:t>227</w:t>
            </w:r>
          </w:p>
        </w:tc>
        <w:tc>
          <w:tcPr>
            <w:tcW w:w="5392" w:type="dxa"/>
            <w:shd w:val="clear" w:color="000000" w:fill="FFFFFF"/>
            <w:vAlign w:val="bottom"/>
          </w:tcPr>
          <w:p w14:paraId="0E7F381B">
            <w:pPr>
              <w:spacing w:line="240" w:lineRule="auto"/>
              <w:rPr>
                <w:rFonts w:eastAsia="Times New Roman"/>
                <w:color w:val="000000"/>
                <w:sz w:val="16"/>
                <w:szCs w:val="16"/>
              </w:rPr>
            </w:pPr>
            <w:r>
              <w:rPr>
                <w:rFonts w:eastAsia="Times New Roman"/>
                <w:color w:val="000000"/>
                <w:sz w:val="16"/>
                <w:szCs w:val="16"/>
              </w:rPr>
              <w:t>PENICILINABENZATINA Pó para suspensão injetável 1.200.000UI COM DILUENTE</w:t>
            </w:r>
          </w:p>
        </w:tc>
        <w:tc>
          <w:tcPr>
            <w:tcW w:w="816" w:type="dxa"/>
            <w:shd w:val="clear" w:color="auto" w:fill="auto"/>
            <w:noWrap/>
            <w:vAlign w:val="center"/>
          </w:tcPr>
          <w:p w14:paraId="30298EB5">
            <w:pPr>
              <w:spacing w:line="240" w:lineRule="auto"/>
              <w:jc w:val="center"/>
              <w:rPr>
                <w:rFonts w:eastAsia="Times New Roman"/>
                <w:sz w:val="16"/>
                <w:szCs w:val="16"/>
              </w:rPr>
            </w:pPr>
            <w:r>
              <w:rPr>
                <w:rFonts w:eastAsia="Times New Roman"/>
                <w:sz w:val="16"/>
                <w:szCs w:val="16"/>
              </w:rPr>
              <w:t>270612</w:t>
            </w:r>
          </w:p>
        </w:tc>
        <w:tc>
          <w:tcPr>
            <w:tcW w:w="1198" w:type="dxa"/>
            <w:shd w:val="clear" w:color="000000" w:fill="FFFFFF"/>
            <w:noWrap/>
            <w:vAlign w:val="center"/>
          </w:tcPr>
          <w:p w14:paraId="1F559AA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39D1D712">
            <w:pPr>
              <w:spacing w:line="240" w:lineRule="auto"/>
              <w:jc w:val="center"/>
              <w:rPr>
                <w:rFonts w:eastAsia="Times New Roman"/>
                <w:color w:val="000000"/>
                <w:sz w:val="16"/>
                <w:szCs w:val="16"/>
              </w:rPr>
            </w:pPr>
            <w:r>
              <w:rPr>
                <w:rFonts w:eastAsia="Times New Roman"/>
                <w:color w:val="000000"/>
                <w:sz w:val="16"/>
                <w:szCs w:val="16"/>
              </w:rPr>
              <w:t>3778</w:t>
            </w:r>
          </w:p>
        </w:tc>
        <w:tc>
          <w:tcPr>
            <w:tcW w:w="965" w:type="dxa"/>
            <w:shd w:val="clear" w:color="000000" w:fill="FFFFFF"/>
            <w:noWrap/>
            <w:vAlign w:val="center"/>
          </w:tcPr>
          <w:p w14:paraId="4B2A8028">
            <w:pPr>
              <w:spacing w:line="240" w:lineRule="auto"/>
              <w:jc w:val="center"/>
              <w:rPr>
                <w:rFonts w:eastAsia="Times New Roman"/>
                <w:color w:val="000000"/>
                <w:sz w:val="16"/>
                <w:szCs w:val="16"/>
              </w:rPr>
            </w:pPr>
            <w:r>
              <w:rPr>
                <w:rFonts w:eastAsia="Times New Roman"/>
                <w:color w:val="000000"/>
                <w:sz w:val="16"/>
                <w:szCs w:val="16"/>
              </w:rPr>
              <w:t>R$ 7,70</w:t>
            </w:r>
          </w:p>
        </w:tc>
        <w:tc>
          <w:tcPr>
            <w:tcW w:w="1452" w:type="dxa"/>
            <w:shd w:val="clear" w:color="000000" w:fill="FFFFFF"/>
            <w:noWrap/>
            <w:vAlign w:val="center"/>
          </w:tcPr>
          <w:p w14:paraId="2B000E08">
            <w:pPr>
              <w:spacing w:line="240" w:lineRule="auto"/>
              <w:jc w:val="center"/>
              <w:rPr>
                <w:rFonts w:eastAsia="Times New Roman"/>
                <w:color w:val="000000"/>
                <w:sz w:val="16"/>
                <w:szCs w:val="16"/>
              </w:rPr>
            </w:pPr>
            <w:r>
              <w:rPr>
                <w:rFonts w:eastAsia="Times New Roman"/>
                <w:color w:val="000000"/>
                <w:sz w:val="16"/>
                <w:szCs w:val="16"/>
              </w:rPr>
              <w:t>R$ 29.090,60</w:t>
            </w:r>
          </w:p>
        </w:tc>
      </w:tr>
      <w:tr w14:paraId="5BB0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6C01612">
            <w:pPr>
              <w:spacing w:line="240" w:lineRule="auto"/>
              <w:jc w:val="center"/>
              <w:rPr>
                <w:rFonts w:eastAsia="Times New Roman"/>
                <w:color w:val="000000"/>
                <w:sz w:val="16"/>
                <w:szCs w:val="16"/>
              </w:rPr>
            </w:pPr>
            <w:r>
              <w:rPr>
                <w:rFonts w:eastAsia="Times New Roman"/>
                <w:color w:val="000000"/>
                <w:sz w:val="16"/>
                <w:szCs w:val="16"/>
              </w:rPr>
              <w:t>228</w:t>
            </w:r>
          </w:p>
        </w:tc>
        <w:tc>
          <w:tcPr>
            <w:tcW w:w="5392" w:type="dxa"/>
            <w:shd w:val="clear" w:color="000000" w:fill="FFFFFF"/>
            <w:vAlign w:val="bottom"/>
          </w:tcPr>
          <w:p w14:paraId="4DFF8AA0">
            <w:pPr>
              <w:spacing w:line="240" w:lineRule="auto"/>
              <w:rPr>
                <w:rFonts w:eastAsia="Times New Roman"/>
                <w:color w:val="000000"/>
                <w:sz w:val="16"/>
                <w:szCs w:val="16"/>
              </w:rPr>
            </w:pPr>
            <w:r>
              <w:rPr>
                <w:rFonts w:eastAsia="Times New Roman"/>
                <w:color w:val="000000"/>
                <w:sz w:val="16"/>
                <w:szCs w:val="16"/>
              </w:rPr>
              <w:t>PENICILINABENZATINA Pó para suspensão injetável 600.000UI COM DILUENTE</w:t>
            </w:r>
          </w:p>
        </w:tc>
        <w:tc>
          <w:tcPr>
            <w:tcW w:w="816" w:type="dxa"/>
            <w:shd w:val="clear" w:color="auto" w:fill="auto"/>
            <w:noWrap/>
            <w:vAlign w:val="center"/>
          </w:tcPr>
          <w:p w14:paraId="250ED1B6">
            <w:pPr>
              <w:spacing w:line="240" w:lineRule="auto"/>
              <w:jc w:val="center"/>
              <w:rPr>
                <w:rFonts w:eastAsia="Times New Roman"/>
                <w:sz w:val="16"/>
                <w:szCs w:val="16"/>
              </w:rPr>
            </w:pPr>
            <w:r>
              <w:rPr>
                <w:rFonts w:eastAsia="Times New Roman"/>
                <w:sz w:val="16"/>
                <w:szCs w:val="16"/>
              </w:rPr>
              <w:t>270613</w:t>
            </w:r>
          </w:p>
        </w:tc>
        <w:tc>
          <w:tcPr>
            <w:tcW w:w="1198" w:type="dxa"/>
            <w:shd w:val="clear" w:color="000000" w:fill="FFFFFF"/>
            <w:noWrap/>
            <w:vAlign w:val="center"/>
          </w:tcPr>
          <w:p w14:paraId="6C6189F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20989693">
            <w:pPr>
              <w:spacing w:line="240" w:lineRule="auto"/>
              <w:jc w:val="center"/>
              <w:rPr>
                <w:rFonts w:eastAsia="Times New Roman"/>
                <w:color w:val="000000"/>
                <w:sz w:val="16"/>
                <w:szCs w:val="16"/>
              </w:rPr>
            </w:pPr>
            <w:r>
              <w:rPr>
                <w:rFonts w:eastAsia="Times New Roman"/>
                <w:color w:val="000000"/>
                <w:sz w:val="16"/>
                <w:szCs w:val="16"/>
              </w:rPr>
              <w:t>2515</w:t>
            </w:r>
          </w:p>
        </w:tc>
        <w:tc>
          <w:tcPr>
            <w:tcW w:w="965" w:type="dxa"/>
            <w:shd w:val="clear" w:color="000000" w:fill="FFFFFF"/>
            <w:noWrap/>
            <w:vAlign w:val="center"/>
          </w:tcPr>
          <w:p w14:paraId="33D5B560">
            <w:pPr>
              <w:spacing w:line="240" w:lineRule="auto"/>
              <w:jc w:val="center"/>
              <w:rPr>
                <w:rFonts w:eastAsia="Times New Roman"/>
                <w:color w:val="000000"/>
                <w:sz w:val="16"/>
                <w:szCs w:val="16"/>
              </w:rPr>
            </w:pPr>
            <w:r>
              <w:rPr>
                <w:rFonts w:eastAsia="Times New Roman"/>
                <w:color w:val="000000"/>
                <w:sz w:val="16"/>
                <w:szCs w:val="16"/>
              </w:rPr>
              <w:t>R$ 7,76</w:t>
            </w:r>
          </w:p>
        </w:tc>
        <w:tc>
          <w:tcPr>
            <w:tcW w:w="1452" w:type="dxa"/>
            <w:shd w:val="clear" w:color="000000" w:fill="FFFFFF"/>
            <w:noWrap/>
            <w:vAlign w:val="center"/>
          </w:tcPr>
          <w:p w14:paraId="5061EF8A">
            <w:pPr>
              <w:spacing w:line="240" w:lineRule="auto"/>
              <w:jc w:val="center"/>
              <w:rPr>
                <w:rFonts w:eastAsia="Times New Roman"/>
                <w:color w:val="000000"/>
                <w:sz w:val="16"/>
                <w:szCs w:val="16"/>
              </w:rPr>
            </w:pPr>
            <w:r>
              <w:rPr>
                <w:rFonts w:eastAsia="Times New Roman"/>
                <w:color w:val="000000"/>
                <w:sz w:val="16"/>
                <w:szCs w:val="16"/>
              </w:rPr>
              <w:t>R$ 19.516,40</w:t>
            </w:r>
          </w:p>
        </w:tc>
      </w:tr>
      <w:tr w14:paraId="2E3A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088C2C5">
            <w:pPr>
              <w:spacing w:line="240" w:lineRule="auto"/>
              <w:jc w:val="center"/>
              <w:rPr>
                <w:rFonts w:eastAsia="Times New Roman"/>
                <w:color w:val="000000"/>
                <w:sz w:val="16"/>
                <w:szCs w:val="16"/>
              </w:rPr>
            </w:pPr>
            <w:r>
              <w:rPr>
                <w:rFonts w:eastAsia="Times New Roman"/>
                <w:color w:val="000000"/>
                <w:sz w:val="16"/>
                <w:szCs w:val="16"/>
              </w:rPr>
              <w:t>229</w:t>
            </w:r>
          </w:p>
        </w:tc>
        <w:tc>
          <w:tcPr>
            <w:tcW w:w="5392" w:type="dxa"/>
            <w:shd w:val="clear" w:color="000000" w:fill="FFFFFF"/>
            <w:vAlign w:val="bottom"/>
          </w:tcPr>
          <w:p w14:paraId="1B815F31">
            <w:pPr>
              <w:spacing w:line="240" w:lineRule="auto"/>
              <w:rPr>
                <w:rFonts w:eastAsia="Times New Roman"/>
                <w:color w:val="000000"/>
                <w:sz w:val="16"/>
                <w:szCs w:val="16"/>
              </w:rPr>
            </w:pPr>
            <w:r>
              <w:rPr>
                <w:rFonts w:eastAsia="Times New Roman"/>
                <w:color w:val="000000"/>
                <w:sz w:val="16"/>
                <w:szCs w:val="16"/>
              </w:rPr>
              <w:t xml:space="preserve">PROMETAZINA, CLORIDRATO SOLUÇÃO INJETÁVEL 25 MG/ML </w:t>
            </w:r>
          </w:p>
        </w:tc>
        <w:tc>
          <w:tcPr>
            <w:tcW w:w="816" w:type="dxa"/>
            <w:shd w:val="clear" w:color="auto" w:fill="auto"/>
            <w:noWrap/>
            <w:vAlign w:val="center"/>
          </w:tcPr>
          <w:p w14:paraId="0990D89B">
            <w:pPr>
              <w:spacing w:line="240" w:lineRule="auto"/>
              <w:jc w:val="center"/>
              <w:rPr>
                <w:rFonts w:eastAsia="Times New Roman"/>
                <w:sz w:val="16"/>
                <w:szCs w:val="16"/>
              </w:rPr>
            </w:pPr>
            <w:r>
              <w:rPr>
                <w:rFonts w:eastAsia="Times New Roman"/>
                <w:sz w:val="16"/>
                <w:szCs w:val="16"/>
              </w:rPr>
              <w:t>267769</w:t>
            </w:r>
          </w:p>
        </w:tc>
        <w:tc>
          <w:tcPr>
            <w:tcW w:w="1198" w:type="dxa"/>
            <w:shd w:val="clear" w:color="000000" w:fill="FFFFFF"/>
            <w:noWrap/>
            <w:vAlign w:val="center"/>
          </w:tcPr>
          <w:p w14:paraId="5EE7FD9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1BF4E2B0">
            <w:pPr>
              <w:spacing w:line="240" w:lineRule="auto"/>
              <w:jc w:val="center"/>
              <w:rPr>
                <w:rFonts w:eastAsia="Times New Roman"/>
                <w:color w:val="000000"/>
                <w:sz w:val="16"/>
                <w:szCs w:val="16"/>
              </w:rPr>
            </w:pPr>
            <w:r>
              <w:rPr>
                <w:rFonts w:eastAsia="Times New Roman"/>
                <w:color w:val="000000"/>
                <w:sz w:val="16"/>
                <w:szCs w:val="16"/>
              </w:rPr>
              <w:t>2515</w:t>
            </w:r>
          </w:p>
        </w:tc>
        <w:tc>
          <w:tcPr>
            <w:tcW w:w="965" w:type="dxa"/>
            <w:shd w:val="clear" w:color="000000" w:fill="FFFFFF"/>
            <w:noWrap/>
            <w:vAlign w:val="center"/>
          </w:tcPr>
          <w:p w14:paraId="0B1E38CC">
            <w:pPr>
              <w:spacing w:line="240" w:lineRule="auto"/>
              <w:jc w:val="center"/>
              <w:rPr>
                <w:rFonts w:eastAsia="Times New Roman"/>
                <w:color w:val="000000"/>
                <w:sz w:val="16"/>
                <w:szCs w:val="16"/>
              </w:rPr>
            </w:pPr>
            <w:r>
              <w:rPr>
                <w:rFonts w:eastAsia="Times New Roman"/>
                <w:color w:val="000000"/>
                <w:sz w:val="16"/>
                <w:szCs w:val="16"/>
              </w:rPr>
              <w:t>R$ 3,31</w:t>
            </w:r>
          </w:p>
        </w:tc>
        <w:tc>
          <w:tcPr>
            <w:tcW w:w="1452" w:type="dxa"/>
            <w:shd w:val="clear" w:color="000000" w:fill="FFFFFF"/>
            <w:noWrap/>
            <w:vAlign w:val="center"/>
          </w:tcPr>
          <w:p w14:paraId="5FD2235F">
            <w:pPr>
              <w:spacing w:line="240" w:lineRule="auto"/>
              <w:jc w:val="center"/>
              <w:rPr>
                <w:rFonts w:eastAsia="Times New Roman"/>
                <w:color w:val="000000"/>
                <w:sz w:val="16"/>
                <w:szCs w:val="16"/>
              </w:rPr>
            </w:pPr>
            <w:r>
              <w:rPr>
                <w:rFonts w:eastAsia="Times New Roman"/>
                <w:color w:val="000000"/>
                <w:sz w:val="16"/>
                <w:szCs w:val="16"/>
              </w:rPr>
              <w:t>R$ 8.324,65</w:t>
            </w:r>
          </w:p>
        </w:tc>
      </w:tr>
      <w:tr w14:paraId="7F23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5F50B2A">
            <w:pPr>
              <w:spacing w:line="240" w:lineRule="auto"/>
              <w:jc w:val="center"/>
              <w:rPr>
                <w:rFonts w:eastAsia="Times New Roman"/>
                <w:color w:val="000000"/>
                <w:sz w:val="16"/>
                <w:szCs w:val="16"/>
              </w:rPr>
            </w:pPr>
            <w:r>
              <w:rPr>
                <w:rFonts w:eastAsia="Times New Roman"/>
                <w:color w:val="000000"/>
                <w:sz w:val="16"/>
                <w:szCs w:val="16"/>
              </w:rPr>
              <w:t>230</w:t>
            </w:r>
          </w:p>
        </w:tc>
        <w:tc>
          <w:tcPr>
            <w:tcW w:w="5392" w:type="dxa"/>
            <w:shd w:val="clear" w:color="000000" w:fill="FFFFFF"/>
            <w:vAlign w:val="bottom"/>
          </w:tcPr>
          <w:p w14:paraId="2ED65F40">
            <w:pPr>
              <w:spacing w:line="240" w:lineRule="auto"/>
              <w:rPr>
                <w:rFonts w:eastAsia="Times New Roman"/>
                <w:color w:val="000000"/>
                <w:sz w:val="16"/>
                <w:szCs w:val="16"/>
              </w:rPr>
            </w:pPr>
            <w:r>
              <w:rPr>
                <w:rFonts w:eastAsia="Times New Roman"/>
                <w:color w:val="000000"/>
                <w:sz w:val="16"/>
                <w:szCs w:val="16"/>
              </w:rPr>
              <w:t xml:space="preserve">PROPRANOLOL, CLORIDRATO COMPRIMIDO 40MG </w:t>
            </w:r>
          </w:p>
        </w:tc>
        <w:tc>
          <w:tcPr>
            <w:tcW w:w="816" w:type="dxa"/>
            <w:shd w:val="clear" w:color="auto" w:fill="auto"/>
            <w:noWrap/>
            <w:vAlign w:val="center"/>
          </w:tcPr>
          <w:p w14:paraId="4DA6FBC9">
            <w:pPr>
              <w:spacing w:line="240" w:lineRule="auto"/>
              <w:jc w:val="center"/>
              <w:rPr>
                <w:rFonts w:eastAsia="Times New Roman"/>
                <w:sz w:val="16"/>
                <w:szCs w:val="16"/>
              </w:rPr>
            </w:pPr>
            <w:r>
              <w:rPr>
                <w:rFonts w:eastAsia="Times New Roman"/>
                <w:sz w:val="16"/>
                <w:szCs w:val="16"/>
              </w:rPr>
              <w:t>267772</w:t>
            </w:r>
          </w:p>
        </w:tc>
        <w:tc>
          <w:tcPr>
            <w:tcW w:w="1198" w:type="dxa"/>
            <w:shd w:val="clear" w:color="000000" w:fill="FFFFFF"/>
            <w:noWrap/>
            <w:vAlign w:val="center"/>
          </w:tcPr>
          <w:p w14:paraId="4997915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46A50762">
            <w:pPr>
              <w:spacing w:line="240" w:lineRule="auto"/>
              <w:jc w:val="center"/>
              <w:rPr>
                <w:rFonts w:eastAsia="Times New Roman"/>
                <w:color w:val="000000"/>
                <w:sz w:val="16"/>
                <w:szCs w:val="16"/>
              </w:rPr>
            </w:pPr>
            <w:r>
              <w:rPr>
                <w:rFonts w:eastAsia="Times New Roman"/>
                <w:color w:val="000000"/>
                <w:sz w:val="16"/>
                <w:szCs w:val="16"/>
              </w:rPr>
              <w:t>6500</w:t>
            </w:r>
          </w:p>
        </w:tc>
        <w:tc>
          <w:tcPr>
            <w:tcW w:w="965" w:type="dxa"/>
            <w:shd w:val="clear" w:color="000000" w:fill="FFFFFF"/>
            <w:noWrap/>
            <w:vAlign w:val="center"/>
          </w:tcPr>
          <w:p w14:paraId="6E15FBFD">
            <w:pPr>
              <w:spacing w:line="240" w:lineRule="auto"/>
              <w:jc w:val="center"/>
              <w:rPr>
                <w:rFonts w:eastAsia="Times New Roman"/>
                <w:color w:val="000000"/>
                <w:sz w:val="16"/>
                <w:szCs w:val="16"/>
              </w:rPr>
            </w:pPr>
            <w:r>
              <w:rPr>
                <w:rFonts w:eastAsia="Times New Roman"/>
                <w:color w:val="000000"/>
                <w:sz w:val="16"/>
                <w:szCs w:val="16"/>
              </w:rPr>
              <w:t>R$ 0,03</w:t>
            </w:r>
          </w:p>
        </w:tc>
        <w:tc>
          <w:tcPr>
            <w:tcW w:w="1452" w:type="dxa"/>
            <w:shd w:val="clear" w:color="000000" w:fill="FFFFFF"/>
            <w:noWrap/>
            <w:vAlign w:val="center"/>
          </w:tcPr>
          <w:p w14:paraId="78083A49">
            <w:pPr>
              <w:spacing w:line="240" w:lineRule="auto"/>
              <w:jc w:val="center"/>
              <w:rPr>
                <w:rFonts w:eastAsia="Times New Roman"/>
                <w:color w:val="000000"/>
                <w:sz w:val="16"/>
                <w:szCs w:val="16"/>
              </w:rPr>
            </w:pPr>
            <w:r>
              <w:rPr>
                <w:rFonts w:eastAsia="Times New Roman"/>
                <w:color w:val="000000"/>
                <w:sz w:val="16"/>
                <w:szCs w:val="16"/>
              </w:rPr>
              <w:t>R$ 195,00</w:t>
            </w:r>
          </w:p>
        </w:tc>
      </w:tr>
      <w:tr w14:paraId="7E53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704" w:type="dxa"/>
            <w:shd w:val="clear" w:color="000000" w:fill="FFFFFF"/>
            <w:noWrap/>
            <w:vAlign w:val="center"/>
          </w:tcPr>
          <w:p w14:paraId="1AF85295">
            <w:pPr>
              <w:spacing w:line="240" w:lineRule="auto"/>
              <w:jc w:val="center"/>
              <w:rPr>
                <w:rFonts w:eastAsia="Times New Roman"/>
                <w:color w:val="000000"/>
                <w:sz w:val="16"/>
                <w:szCs w:val="16"/>
              </w:rPr>
            </w:pPr>
            <w:r>
              <w:rPr>
                <w:rFonts w:eastAsia="Times New Roman"/>
                <w:color w:val="000000"/>
                <w:sz w:val="16"/>
                <w:szCs w:val="16"/>
              </w:rPr>
              <w:t>231</w:t>
            </w:r>
          </w:p>
        </w:tc>
        <w:tc>
          <w:tcPr>
            <w:tcW w:w="5392" w:type="dxa"/>
            <w:shd w:val="clear" w:color="000000" w:fill="FFFFFF"/>
            <w:vAlign w:val="center"/>
          </w:tcPr>
          <w:p w14:paraId="11BD37FD">
            <w:pPr>
              <w:spacing w:line="240" w:lineRule="auto"/>
              <w:rPr>
                <w:rFonts w:eastAsia="Times New Roman"/>
                <w:color w:val="000000"/>
                <w:sz w:val="16"/>
                <w:szCs w:val="16"/>
              </w:rPr>
            </w:pPr>
            <w:r>
              <w:rPr>
                <w:rFonts w:eastAsia="Times New Roman"/>
                <w:color w:val="000000"/>
                <w:sz w:val="16"/>
                <w:szCs w:val="16"/>
              </w:rPr>
              <w:t>PREDNISOLONA,  FOSFATO  SÓDICO  SOLUÇÃO  ORAL  4,02 MG/ML (EQUIVALENTE A 3 MG PREDNISOLONA/ML)</w:t>
            </w:r>
          </w:p>
        </w:tc>
        <w:tc>
          <w:tcPr>
            <w:tcW w:w="816" w:type="dxa"/>
            <w:shd w:val="clear" w:color="auto" w:fill="auto"/>
            <w:noWrap/>
            <w:vAlign w:val="bottom"/>
          </w:tcPr>
          <w:p w14:paraId="7E550FAC">
            <w:pPr>
              <w:spacing w:line="240" w:lineRule="auto"/>
              <w:jc w:val="center"/>
              <w:rPr>
                <w:rFonts w:eastAsia="Times New Roman"/>
                <w:b/>
                <w:bCs/>
                <w:color w:val="495057"/>
                <w:sz w:val="16"/>
                <w:szCs w:val="16"/>
              </w:rPr>
            </w:pPr>
            <w:r>
              <w:rPr>
                <w:rFonts w:eastAsia="Times New Roman"/>
                <w:b/>
                <w:bCs/>
                <w:color w:val="495057"/>
                <w:sz w:val="16"/>
                <w:szCs w:val="16"/>
              </w:rPr>
              <w:t>448595</w:t>
            </w:r>
          </w:p>
        </w:tc>
        <w:tc>
          <w:tcPr>
            <w:tcW w:w="1198" w:type="dxa"/>
            <w:shd w:val="clear" w:color="auto" w:fill="auto"/>
            <w:noWrap/>
            <w:vAlign w:val="center"/>
          </w:tcPr>
          <w:p w14:paraId="659E6D9E">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64A630BA">
            <w:pPr>
              <w:spacing w:line="240" w:lineRule="auto"/>
              <w:jc w:val="center"/>
              <w:rPr>
                <w:rFonts w:eastAsia="Times New Roman"/>
                <w:color w:val="000000"/>
                <w:sz w:val="16"/>
                <w:szCs w:val="16"/>
              </w:rPr>
            </w:pPr>
            <w:r>
              <w:rPr>
                <w:rFonts w:eastAsia="Times New Roman"/>
                <w:color w:val="000000"/>
                <w:sz w:val="16"/>
                <w:szCs w:val="16"/>
              </w:rPr>
              <w:t>1.584</w:t>
            </w:r>
          </w:p>
        </w:tc>
        <w:tc>
          <w:tcPr>
            <w:tcW w:w="965" w:type="dxa"/>
            <w:shd w:val="clear" w:color="auto" w:fill="auto"/>
            <w:noWrap/>
            <w:vAlign w:val="center"/>
          </w:tcPr>
          <w:p w14:paraId="145D979C">
            <w:pPr>
              <w:spacing w:line="240" w:lineRule="auto"/>
              <w:jc w:val="center"/>
              <w:rPr>
                <w:rFonts w:eastAsia="Times New Roman"/>
                <w:color w:val="000000"/>
                <w:sz w:val="16"/>
                <w:szCs w:val="16"/>
              </w:rPr>
            </w:pPr>
            <w:r>
              <w:rPr>
                <w:rFonts w:eastAsia="Times New Roman"/>
                <w:color w:val="000000"/>
                <w:sz w:val="16"/>
                <w:szCs w:val="16"/>
              </w:rPr>
              <w:t xml:space="preserve"> R$        4,19 </w:t>
            </w:r>
          </w:p>
        </w:tc>
        <w:tc>
          <w:tcPr>
            <w:tcW w:w="1452" w:type="dxa"/>
            <w:shd w:val="clear" w:color="auto" w:fill="auto"/>
            <w:noWrap/>
            <w:vAlign w:val="center"/>
          </w:tcPr>
          <w:p w14:paraId="415767A7">
            <w:pPr>
              <w:spacing w:line="240" w:lineRule="auto"/>
              <w:jc w:val="center"/>
              <w:rPr>
                <w:rFonts w:eastAsia="Times New Roman"/>
                <w:color w:val="000000"/>
                <w:sz w:val="16"/>
                <w:szCs w:val="16"/>
              </w:rPr>
            </w:pPr>
            <w:r>
              <w:rPr>
                <w:rFonts w:eastAsia="Times New Roman"/>
                <w:color w:val="000000"/>
                <w:sz w:val="16"/>
                <w:szCs w:val="16"/>
              </w:rPr>
              <w:t xml:space="preserve"> R$            6.636,96 </w:t>
            </w:r>
          </w:p>
        </w:tc>
      </w:tr>
      <w:tr w14:paraId="2DE9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6A6881C">
            <w:pPr>
              <w:spacing w:line="240" w:lineRule="auto"/>
              <w:jc w:val="center"/>
              <w:rPr>
                <w:rFonts w:eastAsia="Times New Roman"/>
                <w:color w:val="000000"/>
                <w:sz w:val="16"/>
                <w:szCs w:val="16"/>
              </w:rPr>
            </w:pPr>
            <w:r>
              <w:rPr>
                <w:rFonts w:eastAsia="Times New Roman"/>
                <w:color w:val="000000"/>
                <w:sz w:val="16"/>
                <w:szCs w:val="16"/>
              </w:rPr>
              <w:t>232</w:t>
            </w:r>
          </w:p>
        </w:tc>
        <w:tc>
          <w:tcPr>
            <w:tcW w:w="5392" w:type="dxa"/>
            <w:shd w:val="clear" w:color="000000" w:fill="FFFFFF"/>
            <w:vAlign w:val="center"/>
          </w:tcPr>
          <w:p w14:paraId="229A2C19">
            <w:pPr>
              <w:spacing w:line="240" w:lineRule="auto"/>
              <w:rPr>
                <w:rFonts w:eastAsia="Times New Roman"/>
                <w:color w:val="000000"/>
                <w:sz w:val="16"/>
                <w:szCs w:val="16"/>
              </w:rPr>
            </w:pPr>
            <w:r>
              <w:rPr>
                <w:rFonts w:eastAsia="Times New Roman"/>
                <w:color w:val="000000"/>
                <w:sz w:val="16"/>
                <w:szCs w:val="16"/>
              </w:rPr>
              <w:t xml:space="preserve">Pregabalina 75mg </w:t>
            </w:r>
          </w:p>
        </w:tc>
        <w:tc>
          <w:tcPr>
            <w:tcW w:w="816" w:type="dxa"/>
            <w:shd w:val="clear" w:color="auto" w:fill="auto"/>
            <w:noWrap/>
            <w:vAlign w:val="bottom"/>
          </w:tcPr>
          <w:p w14:paraId="4FD22E6B">
            <w:pPr>
              <w:spacing w:line="240" w:lineRule="auto"/>
              <w:jc w:val="center"/>
              <w:rPr>
                <w:rFonts w:eastAsia="Times New Roman"/>
                <w:b/>
                <w:bCs/>
                <w:color w:val="495057"/>
                <w:sz w:val="16"/>
                <w:szCs w:val="16"/>
              </w:rPr>
            </w:pPr>
            <w:r>
              <w:rPr>
                <w:rFonts w:eastAsia="Times New Roman"/>
                <w:b/>
                <w:bCs/>
                <w:color w:val="495057"/>
                <w:sz w:val="16"/>
                <w:szCs w:val="16"/>
              </w:rPr>
              <w:t>388712</w:t>
            </w:r>
          </w:p>
        </w:tc>
        <w:tc>
          <w:tcPr>
            <w:tcW w:w="1198" w:type="dxa"/>
            <w:shd w:val="clear" w:color="auto" w:fill="auto"/>
            <w:noWrap/>
            <w:vAlign w:val="center"/>
          </w:tcPr>
          <w:p w14:paraId="5643726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65218A91">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shd w:val="clear" w:color="auto" w:fill="auto"/>
            <w:noWrap/>
            <w:vAlign w:val="bottom"/>
          </w:tcPr>
          <w:p w14:paraId="2AF3519C">
            <w:pPr>
              <w:spacing w:line="240" w:lineRule="auto"/>
              <w:jc w:val="center"/>
              <w:rPr>
                <w:rFonts w:eastAsia="Times New Roman"/>
                <w:color w:val="000000"/>
                <w:sz w:val="16"/>
                <w:szCs w:val="16"/>
              </w:rPr>
            </w:pPr>
            <w:r>
              <w:rPr>
                <w:rFonts w:eastAsia="Times New Roman"/>
                <w:color w:val="000000"/>
                <w:sz w:val="16"/>
                <w:szCs w:val="16"/>
              </w:rPr>
              <w:t xml:space="preserve"> R$        0,25 </w:t>
            </w:r>
          </w:p>
        </w:tc>
        <w:tc>
          <w:tcPr>
            <w:tcW w:w="1452" w:type="dxa"/>
            <w:shd w:val="clear" w:color="auto" w:fill="auto"/>
            <w:noWrap/>
            <w:vAlign w:val="bottom"/>
          </w:tcPr>
          <w:p w14:paraId="3CD9FDF0">
            <w:pPr>
              <w:spacing w:line="240" w:lineRule="auto"/>
              <w:jc w:val="center"/>
              <w:rPr>
                <w:rFonts w:eastAsia="Times New Roman"/>
                <w:color w:val="000000"/>
                <w:sz w:val="16"/>
                <w:szCs w:val="16"/>
              </w:rPr>
            </w:pPr>
            <w:r>
              <w:rPr>
                <w:rFonts w:eastAsia="Times New Roman"/>
                <w:color w:val="000000"/>
                <w:sz w:val="16"/>
                <w:szCs w:val="16"/>
              </w:rPr>
              <w:t xml:space="preserve"> R$            2.160,00 </w:t>
            </w:r>
          </w:p>
        </w:tc>
      </w:tr>
      <w:tr w14:paraId="170C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60" w:hRule="atLeast"/>
        </w:trPr>
        <w:tc>
          <w:tcPr>
            <w:tcW w:w="704" w:type="dxa"/>
            <w:shd w:val="clear" w:color="000000" w:fill="FFFFFF"/>
            <w:noWrap/>
            <w:vAlign w:val="center"/>
          </w:tcPr>
          <w:p w14:paraId="0BEDACBB">
            <w:pPr>
              <w:spacing w:line="240" w:lineRule="auto"/>
              <w:jc w:val="center"/>
              <w:rPr>
                <w:rFonts w:eastAsia="Times New Roman"/>
                <w:color w:val="000000"/>
                <w:sz w:val="16"/>
                <w:szCs w:val="16"/>
              </w:rPr>
            </w:pPr>
            <w:r>
              <w:rPr>
                <w:rFonts w:eastAsia="Times New Roman"/>
                <w:color w:val="000000"/>
                <w:sz w:val="16"/>
                <w:szCs w:val="16"/>
              </w:rPr>
              <w:t>233</w:t>
            </w:r>
          </w:p>
        </w:tc>
        <w:tc>
          <w:tcPr>
            <w:tcW w:w="5392" w:type="dxa"/>
            <w:shd w:val="clear" w:color="000000" w:fill="FFFFFF"/>
            <w:vAlign w:val="center"/>
          </w:tcPr>
          <w:p w14:paraId="1E5AC061">
            <w:pPr>
              <w:spacing w:line="240" w:lineRule="auto"/>
              <w:rPr>
                <w:rFonts w:eastAsia="Times New Roman"/>
                <w:color w:val="000000"/>
                <w:sz w:val="16"/>
                <w:szCs w:val="16"/>
              </w:rPr>
            </w:pPr>
            <w:r>
              <w:rPr>
                <w:rFonts w:eastAsia="Times New Roman"/>
                <w:color w:val="000000"/>
                <w:sz w:val="16"/>
                <w:szCs w:val="16"/>
              </w:rPr>
              <w:t xml:space="preserve">PREDNISONA COMPRIMIDO 5MG </w:t>
            </w:r>
          </w:p>
        </w:tc>
        <w:tc>
          <w:tcPr>
            <w:tcW w:w="816" w:type="dxa"/>
            <w:shd w:val="clear" w:color="auto" w:fill="auto"/>
            <w:noWrap/>
            <w:vAlign w:val="bottom"/>
          </w:tcPr>
          <w:p w14:paraId="3B4DA4BC">
            <w:pPr>
              <w:spacing w:line="240" w:lineRule="auto"/>
              <w:jc w:val="center"/>
              <w:rPr>
                <w:rFonts w:eastAsia="Times New Roman"/>
                <w:b/>
                <w:bCs/>
                <w:color w:val="495057"/>
                <w:sz w:val="16"/>
                <w:szCs w:val="16"/>
              </w:rPr>
            </w:pPr>
            <w:r>
              <w:rPr>
                <w:rFonts w:eastAsia="Times New Roman"/>
                <w:b/>
                <w:bCs/>
                <w:color w:val="495057"/>
                <w:sz w:val="16"/>
                <w:szCs w:val="16"/>
              </w:rPr>
              <w:t>267741</w:t>
            </w:r>
          </w:p>
        </w:tc>
        <w:tc>
          <w:tcPr>
            <w:tcW w:w="1198" w:type="dxa"/>
            <w:shd w:val="clear" w:color="auto" w:fill="auto"/>
            <w:noWrap/>
            <w:vAlign w:val="center"/>
          </w:tcPr>
          <w:p w14:paraId="40330F2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586AE563">
            <w:pPr>
              <w:spacing w:line="240" w:lineRule="auto"/>
              <w:jc w:val="center"/>
              <w:rPr>
                <w:rFonts w:eastAsia="Times New Roman"/>
                <w:color w:val="000000"/>
                <w:sz w:val="16"/>
                <w:szCs w:val="16"/>
              </w:rPr>
            </w:pPr>
            <w:r>
              <w:rPr>
                <w:rFonts w:eastAsia="Times New Roman"/>
                <w:color w:val="000000"/>
                <w:sz w:val="16"/>
                <w:szCs w:val="16"/>
              </w:rPr>
              <w:t>21.600</w:t>
            </w:r>
          </w:p>
        </w:tc>
        <w:tc>
          <w:tcPr>
            <w:tcW w:w="965" w:type="dxa"/>
            <w:shd w:val="clear" w:color="auto" w:fill="auto"/>
            <w:noWrap/>
            <w:vAlign w:val="bottom"/>
          </w:tcPr>
          <w:p w14:paraId="759BAD86">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shd w:val="clear" w:color="auto" w:fill="auto"/>
            <w:noWrap/>
            <w:vAlign w:val="bottom"/>
          </w:tcPr>
          <w:p w14:paraId="72491725">
            <w:pPr>
              <w:spacing w:line="240" w:lineRule="auto"/>
              <w:jc w:val="center"/>
              <w:rPr>
                <w:rFonts w:eastAsia="Times New Roman"/>
                <w:color w:val="000000"/>
                <w:sz w:val="16"/>
                <w:szCs w:val="16"/>
              </w:rPr>
            </w:pPr>
            <w:r>
              <w:rPr>
                <w:rFonts w:eastAsia="Times New Roman"/>
                <w:color w:val="000000"/>
                <w:sz w:val="16"/>
                <w:szCs w:val="16"/>
              </w:rPr>
              <w:t xml:space="preserve"> R$            1.296,00 </w:t>
            </w:r>
          </w:p>
        </w:tc>
      </w:tr>
      <w:tr w14:paraId="6E8F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AB7198F">
            <w:pPr>
              <w:spacing w:line="240" w:lineRule="auto"/>
              <w:jc w:val="center"/>
              <w:rPr>
                <w:rFonts w:eastAsia="Times New Roman"/>
                <w:color w:val="000000"/>
                <w:sz w:val="16"/>
                <w:szCs w:val="16"/>
              </w:rPr>
            </w:pPr>
            <w:r>
              <w:rPr>
                <w:rFonts w:eastAsia="Times New Roman"/>
                <w:color w:val="000000"/>
                <w:sz w:val="16"/>
                <w:szCs w:val="16"/>
              </w:rPr>
              <w:t>234</w:t>
            </w:r>
          </w:p>
        </w:tc>
        <w:tc>
          <w:tcPr>
            <w:tcW w:w="5392" w:type="dxa"/>
            <w:shd w:val="clear" w:color="000000" w:fill="FFFFFF"/>
            <w:vAlign w:val="center"/>
          </w:tcPr>
          <w:p w14:paraId="735C7A0A">
            <w:pPr>
              <w:spacing w:line="240" w:lineRule="auto"/>
              <w:rPr>
                <w:rFonts w:eastAsia="Times New Roman"/>
                <w:color w:val="000000"/>
                <w:sz w:val="16"/>
                <w:szCs w:val="16"/>
              </w:rPr>
            </w:pPr>
            <w:r>
              <w:rPr>
                <w:rFonts w:eastAsia="Times New Roman"/>
                <w:color w:val="000000"/>
                <w:sz w:val="16"/>
                <w:szCs w:val="16"/>
              </w:rPr>
              <w:t xml:space="preserve">PREDNISONA COMPRIMIDO 20MG </w:t>
            </w:r>
          </w:p>
        </w:tc>
        <w:tc>
          <w:tcPr>
            <w:tcW w:w="816" w:type="dxa"/>
            <w:shd w:val="clear" w:color="auto" w:fill="auto"/>
            <w:noWrap/>
            <w:vAlign w:val="bottom"/>
          </w:tcPr>
          <w:p w14:paraId="5AF1B807">
            <w:pPr>
              <w:spacing w:line="240" w:lineRule="auto"/>
              <w:jc w:val="center"/>
              <w:rPr>
                <w:rFonts w:eastAsia="Times New Roman"/>
                <w:b/>
                <w:bCs/>
                <w:color w:val="495057"/>
                <w:sz w:val="16"/>
                <w:szCs w:val="16"/>
              </w:rPr>
            </w:pPr>
            <w:r>
              <w:rPr>
                <w:rFonts w:eastAsia="Times New Roman"/>
                <w:b/>
                <w:bCs/>
                <w:color w:val="495057"/>
                <w:sz w:val="16"/>
                <w:szCs w:val="16"/>
              </w:rPr>
              <w:t>267743</w:t>
            </w:r>
          </w:p>
        </w:tc>
        <w:tc>
          <w:tcPr>
            <w:tcW w:w="1198" w:type="dxa"/>
            <w:shd w:val="clear" w:color="auto" w:fill="auto"/>
            <w:noWrap/>
            <w:vAlign w:val="center"/>
          </w:tcPr>
          <w:p w14:paraId="498F1C0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234F556A">
            <w:pPr>
              <w:spacing w:line="240" w:lineRule="auto"/>
              <w:jc w:val="center"/>
              <w:rPr>
                <w:rFonts w:eastAsia="Times New Roman"/>
                <w:color w:val="000000"/>
                <w:sz w:val="16"/>
                <w:szCs w:val="16"/>
              </w:rPr>
            </w:pPr>
            <w:r>
              <w:rPr>
                <w:rFonts w:eastAsia="Times New Roman"/>
                <w:color w:val="000000"/>
                <w:sz w:val="16"/>
                <w:szCs w:val="16"/>
              </w:rPr>
              <w:t>25.920</w:t>
            </w:r>
          </w:p>
        </w:tc>
        <w:tc>
          <w:tcPr>
            <w:tcW w:w="965" w:type="dxa"/>
            <w:shd w:val="clear" w:color="auto" w:fill="auto"/>
            <w:noWrap/>
            <w:vAlign w:val="bottom"/>
          </w:tcPr>
          <w:p w14:paraId="320E81A8">
            <w:pPr>
              <w:spacing w:line="240" w:lineRule="auto"/>
              <w:jc w:val="center"/>
              <w:rPr>
                <w:rFonts w:eastAsia="Times New Roman"/>
                <w:color w:val="000000"/>
                <w:sz w:val="16"/>
                <w:szCs w:val="16"/>
              </w:rPr>
            </w:pPr>
            <w:r>
              <w:rPr>
                <w:rFonts w:eastAsia="Times New Roman"/>
                <w:color w:val="000000"/>
                <w:sz w:val="16"/>
                <w:szCs w:val="16"/>
              </w:rPr>
              <w:t xml:space="preserve"> R$        0,15 </w:t>
            </w:r>
          </w:p>
        </w:tc>
        <w:tc>
          <w:tcPr>
            <w:tcW w:w="1452" w:type="dxa"/>
            <w:shd w:val="clear" w:color="auto" w:fill="auto"/>
            <w:noWrap/>
            <w:vAlign w:val="bottom"/>
          </w:tcPr>
          <w:p w14:paraId="5518B61D">
            <w:pPr>
              <w:spacing w:line="240" w:lineRule="auto"/>
              <w:jc w:val="center"/>
              <w:rPr>
                <w:rFonts w:eastAsia="Times New Roman"/>
                <w:color w:val="000000"/>
                <w:sz w:val="16"/>
                <w:szCs w:val="16"/>
              </w:rPr>
            </w:pPr>
            <w:r>
              <w:rPr>
                <w:rFonts w:eastAsia="Times New Roman"/>
                <w:color w:val="000000"/>
                <w:sz w:val="16"/>
                <w:szCs w:val="16"/>
              </w:rPr>
              <w:t xml:space="preserve"> R$            3.888,00 </w:t>
            </w:r>
          </w:p>
        </w:tc>
      </w:tr>
      <w:tr w14:paraId="1244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DBF46DC">
            <w:pPr>
              <w:spacing w:line="240" w:lineRule="auto"/>
              <w:jc w:val="center"/>
              <w:rPr>
                <w:rFonts w:eastAsia="Times New Roman"/>
                <w:color w:val="000000"/>
                <w:sz w:val="16"/>
                <w:szCs w:val="16"/>
              </w:rPr>
            </w:pPr>
            <w:r>
              <w:rPr>
                <w:rFonts w:eastAsia="Times New Roman"/>
                <w:color w:val="000000"/>
                <w:sz w:val="16"/>
                <w:szCs w:val="16"/>
              </w:rPr>
              <w:t>235</w:t>
            </w:r>
          </w:p>
        </w:tc>
        <w:tc>
          <w:tcPr>
            <w:tcW w:w="5392" w:type="dxa"/>
            <w:shd w:val="clear" w:color="000000" w:fill="FFFFFF"/>
            <w:vAlign w:val="bottom"/>
          </w:tcPr>
          <w:p w14:paraId="3FCE2E32">
            <w:pPr>
              <w:spacing w:line="240" w:lineRule="auto"/>
              <w:rPr>
                <w:rFonts w:eastAsia="Times New Roman"/>
                <w:color w:val="000000"/>
                <w:sz w:val="16"/>
                <w:szCs w:val="16"/>
              </w:rPr>
            </w:pPr>
            <w:r>
              <w:rPr>
                <w:rFonts w:eastAsia="Times New Roman"/>
                <w:color w:val="000000"/>
                <w:sz w:val="16"/>
                <w:szCs w:val="16"/>
              </w:rPr>
              <w:t>PIPERACILINA SÓDICA + TAZOBACTAM SÓDICO 4G+ 0,5G, PÓ PARA SOLUÇÃO INJ. 40MG</w:t>
            </w:r>
          </w:p>
        </w:tc>
        <w:tc>
          <w:tcPr>
            <w:tcW w:w="816" w:type="dxa"/>
            <w:shd w:val="clear" w:color="auto" w:fill="auto"/>
            <w:noWrap/>
            <w:vAlign w:val="center"/>
          </w:tcPr>
          <w:p w14:paraId="754DCC3C">
            <w:pPr>
              <w:spacing w:line="240" w:lineRule="auto"/>
              <w:jc w:val="center"/>
              <w:rPr>
                <w:rFonts w:eastAsia="Times New Roman"/>
                <w:sz w:val="16"/>
                <w:szCs w:val="16"/>
              </w:rPr>
            </w:pPr>
            <w:r>
              <w:rPr>
                <w:rFonts w:eastAsia="Times New Roman"/>
                <w:sz w:val="16"/>
                <w:szCs w:val="16"/>
              </w:rPr>
              <w:t>271725</w:t>
            </w:r>
          </w:p>
        </w:tc>
        <w:tc>
          <w:tcPr>
            <w:tcW w:w="1198" w:type="dxa"/>
            <w:shd w:val="clear" w:color="000000" w:fill="FFFFFF"/>
            <w:noWrap/>
            <w:vAlign w:val="center"/>
          </w:tcPr>
          <w:p w14:paraId="2861BE3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54FFE883">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678B7B9B">
            <w:pPr>
              <w:spacing w:line="240" w:lineRule="auto"/>
              <w:jc w:val="center"/>
              <w:rPr>
                <w:rFonts w:eastAsia="Times New Roman"/>
                <w:color w:val="000000"/>
                <w:sz w:val="16"/>
                <w:szCs w:val="16"/>
              </w:rPr>
            </w:pPr>
            <w:r>
              <w:rPr>
                <w:rFonts w:eastAsia="Times New Roman"/>
                <w:color w:val="000000"/>
                <w:sz w:val="16"/>
                <w:szCs w:val="16"/>
              </w:rPr>
              <w:t>R$ 12,91</w:t>
            </w:r>
          </w:p>
        </w:tc>
        <w:tc>
          <w:tcPr>
            <w:tcW w:w="1452" w:type="dxa"/>
            <w:shd w:val="clear" w:color="000000" w:fill="FFFFFF"/>
            <w:noWrap/>
            <w:vAlign w:val="center"/>
          </w:tcPr>
          <w:p w14:paraId="0F15A135">
            <w:pPr>
              <w:spacing w:line="240" w:lineRule="auto"/>
              <w:jc w:val="center"/>
              <w:rPr>
                <w:rFonts w:eastAsia="Times New Roman"/>
                <w:color w:val="000000"/>
                <w:sz w:val="16"/>
                <w:szCs w:val="16"/>
              </w:rPr>
            </w:pPr>
            <w:r>
              <w:rPr>
                <w:rFonts w:eastAsia="Times New Roman"/>
                <w:color w:val="000000"/>
                <w:sz w:val="16"/>
                <w:szCs w:val="16"/>
              </w:rPr>
              <w:t>R$ 8.068,75</w:t>
            </w:r>
          </w:p>
        </w:tc>
      </w:tr>
      <w:tr w14:paraId="5DC5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E3A5EFA">
            <w:pPr>
              <w:spacing w:line="240" w:lineRule="auto"/>
              <w:jc w:val="center"/>
              <w:rPr>
                <w:rFonts w:eastAsia="Times New Roman"/>
                <w:color w:val="000000"/>
                <w:sz w:val="16"/>
                <w:szCs w:val="16"/>
              </w:rPr>
            </w:pPr>
            <w:r>
              <w:rPr>
                <w:rFonts w:eastAsia="Times New Roman"/>
                <w:color w:val="000000"/>
                <w:sz w:val="16"/>
                <w:szCs w:val="16"/>
              </w:rPr>
              <w:t>236</w:t>
            </w:r>
          </w:p>
        </w:tc>
        <w:tc>
          <w:tcPr>
            <w:tcW w:w="5392" w:type="dxa"/>
            <w:shd w:val="clear" w:color="000000" w:fill="FFFFFF"/>
            <w:vAlign w:val="center"/>
          </w:tcPr>
          <w:p w14:paraId="35F406E4">
            <w:pPr>
              <w:spacing w:line="240" w:lineRule="auto"/>
              <w:rPr>
                <w:rFonts w:eastAsia="Times New Roman"/>
                <w:color w:val="000000"/>
                <w:sz w:val="16"/>
                <w:szCs w:val="16"/>
              </w:rPr>
            </w:pPr>
            <w:r>
              <w:rPr>
                <w:rFonts w:eastAsia="Times New Roman"/>
                <w:color w:val="000000"/>
                <w:sz w:val="16"/>
                <w:szCs w:val="16"/>
              </w:rPr>
              <w:t xml:space="preserve">QUETIAPINA 25 MG </w:t>
            </w:r>
          </w:p>
        </w:tc>
        <w:tc>
          <w:tcPr>
            <w:tcW w:w="816" w:type="dxa"/>
            <w:shd w:val="clear" w:color="auto" w:fill="auto"/>
            <w:noWrap/>
            <w:vAlign w:val="bottom"/>
          </w:tcPr>
          <w:p w14:paraId="6D06D53B">
            <w:pPr>
              <w:spacing w:line="240" w:lineRule="auto"/>
              <w:jc w:val="center"/>
              <w:rPr>
                <w:rFonts w:eastAsia="Times New Roman"/>
                <w:b/>
                <w:bCs/>
                <w:color w:val="495057"/>
                <w:sz w:val="16"/>
                <w:szCs w:val="16"/>
              </w:rPr>
            </w:pPr>
            <w:r>
              <w:rPr>
                <w:rFonts w:eastAsia="Times New Roman"/>
                <w:b/>
                <w:bCs/>
                <w:color w:val="495057"/>
                <w:sz w:val="16"/>
                <w:szCs w:val="16"/>
              </w:rPr>
              <w:t>272831</w:t>
            </w:r>
          </w:p>
        </w:tc>
        <w:tc>
          <w:tcPr>
            <w:tcW w:w="1198" w:type="dxa"/>
            <w:shd w:val="clear" w:color="auto" w:fill="auto"/>
            <w:noWrap/>
            <w:vAlign w:val="center"/>
          </w:tcPr>
          <w:p w14:paraId="7B533D1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0C4C19D3">
            <w:pPr>
              <w:spacing w:line="240" w:lineRule="auto"/>
              <w:jc w:val="center"/>
              <w:rPr>
                <w:rFonts w:eastAsia="Times New Roman"/>
                <w:color w:val="000000"/>
                <w:sz w:val="16"/>
                <w:szCs w:val="16"/>
              </w:rPr>
            </w:pPr>
            <w:r>
              <w:rPr>
                <w:rFonts w:eastAsia="Times New Roman"/>
                <w:color w:val="000000"/>
                <w:sz w:val="16"/>
                <w:szCs w:val="16"/>
              </w:rPr>
              <w:t>12.384</w:t>
            </w:r>
          </w:p>
        </w:tc>
        <w:tc>
          <w:tcPr>
            <w:tcW w:w="965" w:type="dxa"/>
            <w:shd w:val="clear" w:color="000000" w:fill="FFFFFF"/>
            <w:noWrap/>
            <w:vAlign w:val="bottom"/>
          </w:tcPr>
          <w:p w14:paraId="7E48DD7A">
            <w:pPr>
              <w:spacing w:line="240" w:lineRule="auto"/>
              <w:jc w:val="center"/>
              <w:rPr>
                <w:rFonts w:eastAsia="Times New Roman"/>
                <w:color w:val="000000"/>
                <w:sz w:val="16"/>
                <w:szCs w:val="16"/>
              </w:rPr>
            </w:pPr>
            <w:r>
              <w:rPr>
                <w:rFonts w:eastAsia="Times New Roman"/>
                <w:color w:val="000000"/>
                <w:sz w:val="16"/>
                <w:szCs w:val="16"/>
              </w:rPr>
              <w:t xml:space="preserve"> R$        0,13 </w:t>
            </w:r>
          </w:p>
        </w:tc>
        <w:tc>
          <w:tcPr>
            <w:tcW w:w="1452" w:type="dxa"/>
            <w:shd w:val="clear" w:color="auto" w:fill="auto"/>
            <w:noWrap/>
            <w:vAlign w:val="bottom"/>
          </w:tcPr>
          <w:p w14:paraId="31929C2C">
            <w:pPr>
              <w:spacing w:line="240" w:lineRule="auto"/>
              <w:jc w:val="center"/>
              <w:rPr>
                <w:rFonts w:eastAsia="Times New Roman"/>
                <w:color w:val="000000"/>
                <w:sz w:val="16"/>
                <w:szCs w:val="16"/>
              </w:rPr>
            </w:pPr>
            <w:r>
              <w:rPr>
                <w:rFonts w:eastAsia="Times New Roman"/>
                <w:color w:val="000000"/>
                <w:sz w:val="16"/>
                <w:szCs w:val="16"/>
              </w:rPr>
              <w:t xml:space="preserve"> R$            1.609,92 </w:t>
            </w:r>
          </w:p>
        </w:tc>
      </w:tr>
      <w:tr w14:paraId="53DA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7989089">
            <w:pPr>
              <w:spacing w:line="240" w:lineRule="auto"/>
              <w:jc w:val="center"/>
              <w:rPr>
                <w:rFonts w:eastAsia="Times New Roman"/>
                <w:color w:val="000000"/>
                <w:sz w:val="16"/>
                <w:szCs w:val="16"/>
              </w:rPr>
            </w:pPr>
            <w:r>
              <w:rPr>
                <w:rFonts w:eastAsia="Times New Roman"/>
                <w:color w:val="000000"/>
                <w:sz w:val="16"/>
                <w:szCs w:val="16"/>
              </w:rPr>
              <w:t>237</w:t>
            </w:r>
          </w:p>
        </w:tc>
        <w:tc>
          <w:tcPr>
            <w:tcW w:w="5392" w:type="dxa"/>
            <w:shd w:val="clear" w:color="000000" w:fill="FFFFFF"/>
            <w:vAlign w:val="center"/>
          </w:tcPr>
          <w:p w14:paraId="76CA4EB8">
            <w:pPr>
              <w:spacing w:line="240" w:lineRule="auto"/>
              <w:rPr>
                <w:rFonts w:eastAsia="Times New Roman"/>
                <w:color w:val="000000"/>
                <w:sz w:val="16"/>
                <w:szCs w:val="16"/>
              </w:rPr>
            </w:pPr>
            <w:r>
              <w:rPr>
                <w:rFonts w:eastAsia="Times New Roman"/>
                <w:color w:val="000000"/>
                <w:sz w:val="16"/>
                <w:szCs w:val="16"/>
              </w:rPr>
              <w:t>QUETIAPINA 100 MG</w:t>
            </w:r>
          </w:p>
        </w:tc>
        <w:tc>
          <w:tcPr>
            <w:tcW w:w="816" w:type="dxa"/>
            <w:shd w:val="clear" w:color="auto" w:fill="auto"/>
            <w:noWrap/>
            <w:vAlign w:val="bottom"/>
          </w:tcPr>
          <w:p w14:paraId="24368429">
            <w:pPr>
              <w:spacing w:line="240" w:lineRule="auto"/>
              <w:jc w:val="center"/>
              <w:rPr>
                <w:rFonts w:eastAsia="Times New Roman"/>
                <w:b/>
                <w:bCs/>
                <w:color w:val="495057"/>
                <w:sz w:val="16"/>
                <w:szCs w:val="16"/>
              </w:rPr>
            </w:pPr>
            <w:r>
              <w:rPr>
                <w:rFonts w:eastAsia="Times New Roman"/>
                <w:b/>
                <w:bCs/>
                <w:color w:val="495057"/>
                <w:sz w:val="16"/>
                <w:szCs w:val="16"/>
              </w:rPr>
              <w:t>272832</w:t>
            </w:r>
          </w:p>
        </w:tc>
        <w:tc>
          <w:tcPr>
            <w:tcW w:w="1198" w:type="dxa"/>
            <w:shd w:val="clear" w:color="auto" w:fill="auto"/>
            <w:noWrap/>
            <w:vAlign w:val="center"/>
          </w:tcPr>
          <w:p w14:paraId="6F68DE6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2BFF93B5">
            <w:pPr>
              <w:spacing w:line="240" w:lineRule="auto"/>
              <w:jc w:val="center"/>
              <w:rPr>
                <w:rFonts w:eastAsia="Times New Roman"/>
                <w:color w:val="000000"/>
                <w:sz w:val="16"/>
                <w:szCs w:val="16"/>
              </w:rPr>
            </w:pPr>
            <w:r>
              <w:rPr>
                <w:rFonts w:eastAsia="Times New Roman"/>
                <w:color w:val="000000"/>
                <w:sz w:val="16"/>
                <w:szCs w:val="16"/>
              </w:rPr>
              <w:t>5.184</w:t>
            </w:r>
          </w:p>
        </w:tc>
        <w:tc>
          <w:tcPr>
            <w:tcW w:w="965" w:type="dxa"/>
            <w:shd w:val="clear" w:color="auto" w:fill="auto"/>
            <w:noWrap/>
            <w:vAlign w:val="bottom"/>
          </w:tcPr>
          <w:p w14:paraId="51907B76">
            <w:pPr>
              <w:spacing w:line="240" w:lineRule="auto"/>
              <w:jc w:val="center"/>
              <w:rPr>
                <w:rFonts w:eastAsia="Times New Roman"/>
                <w:color w:val="000000"/>
                <w:sz w:val="16"/>
                <w:szCs w:val="16"/>
              </w:rPr>
            </w:pPr>
            <w:r>
              <w:rPr>
                <w:rFonts w:eastAsia="Times New Roman"/>
                <w:color w:val="000000"/>
                <w:sz w:val="16"/>
                <w:szCs w:val="16"/>
              </w:rPr>
              <w:t xml:space="preserve"> R$        0,41 </w:t>
            </w:r>
          </w:p>
        </w:tc>
        <w:tc>
          <w:tcPr>
            <w:tcW w:w="1452" w:type="dxa"/>
            <w:shd w:val="clear" w:color="auto" w:fill="auto"/>
            <w:noWrap/>
            <w:vAlign w:val="bottom"/>
          </w:tcPr>
          <w:p w14:paraId="0C9C05CA">
            <w:pPr>
              <w:spacing w:line="240" w:lineRule="auto"/>
              <w:jc w:val="center"/>
              <w:rPr>
                <w:rFonts w:eastAsia="Times New Roman"/>
                <w:color w:val="000000"/>
                <w:sz w:val="16"/>
                <w:szCs w:val="16"/>
              </w:rPr>
            </w:pPr>
            <w:r>
              <w:rPr>
                <w:rFonts w:eastAsia="Times New Roman"/>
                <w:color w:val="000000"/>
                <w:sz w:val="16"/>
                <w:szCs w:val="16"/>
              </w:rPr>
              <w:t xml:space="preserve"> R$            2.125,44 </w:t>
            </w:r>
          </w:p>
        </w:tc>
      </w:tr>
      <w:tr w14:paraId="1EF8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A1ADB35">
            <w:pPr>
              <w:spacing w:line="240" w:lineRule="auto"/>
              <w:jc w:val="center"/>
              <w:rPr>
                <w:rFonts w:eastAsia="Times New Roman"/>
                <w:color w:val="000000"/>
                <w:sz w:val="16"/>
                <w:szCs w:val="16"/>
              </w:rPr>
            </w:pPr>
            <w:r>
              <w:rPr>
                <w:rFonts w:eastAsia="Times New Roman"/>
                <w:color w:val="000000"/>
                <w:sz w:val="16"/>
                <w:szCs w:val="16"/>
              </w:rPr>
              <w:t>238</w:t>
            </w:r>
          </w:p>
        </w:tc>
        <w:tc>
          <w:tcPr>
            <w:tcW w:w="5392" w:type="dxa"/>
            <w:shd w:val="clear" w:color="000000" w:fill="FFFFFF"/>
            <w:vAlign w:val="center"/>
          </w:tcPr>
          <w:p w14:paraId="587EF8AF">
            <w:pPr>
              <w:spacing w:line="240" w:lineRule="auto"/>
              <w:rPr>
                <w:rFonts w:eastAsia="Times New Roman"/>
                <w:color w:val="000000"/>
                <w:sz w:val="16"/>
                <w:szCs w:val="16"/>
              </w:rPr>
            </w:pPr>
            <w:r>
              <w:rPr>
                <w:rFonts w:eastAsia="Times New Roman"/>
                <w:color w:val="000000"/>
                <w:sz w:val="16"/>
                <w:szCs w:val="16"/>
              </w:rPr>
              <w:t xml:space="preserve">Ranitidina 150mg cpr </w:t>
            </w:r>
          </w:p>
        </w:tc>
        <w:tc>
          <w:tcPr>
            <w:tcW w:w="816" w:type="dxa"/>
            <w:shd w:val="clear" w:color="auto" w:fill="auto"/>
            <w:noWrap/>
            <w:vAlign w:val="bottom"/>
          </w:tcPr>
          <w:p w14:paraId="4A84811D">
            <w:pPr>
              <w:spacing w:line="240" w:lineRule="auto"/>
              <w:jc w:val="center"/>
              <w:rPr>
                <w:rFonts w:eastAsia="Times New Roman"/>
                <w:b/>
                <w:bCs/>
                <w:color w:val="495057"/>
                <w:sz w:val="16"/>
                <w:szCs w:val="16"/>
              </w:rPr>
            </w:pPr>
            <w:r>
              <w:rPr>
                <w:rFonts w:eastAsia="Times New Roman"/>
                <w:b/>
                <w:bCs/>
                <w:color w:val="495057"/>
                <w:sz w:val="16"/>
                <w:szCs w:val="16"/>
              </w:rPr>
              <w:t>267736</w:t>
            </w:r>
          </w:p>
        </w:tc>
        <w:tc>
          <w:tcPr>
            <w:tcW w:w="1198" w:type="dxa"/>
            <w:shd w:val="clear" w:color="auto" w:fill="auto"/>
            <w:noWrap/>
            <w:vAlign w:val="center"/>
          </w:tcPr>
          <w:p w14:paraId="3BF0DDE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4FE2F87B">
            <w:pPr>
              <w:spacing w:line="240" w:lineRule="auto"/>
              <w:jc w:val="center"/>
              <w:rPr>
                <w:rFonts w:eastAsia="Times New Roman"/>
                <w:color w:val="000000"/>
                <w:sz w:val="16"/>
                <w:szCs w:val="16"/>
              </w:rPr>
            </w:pPr>
            <w:r>
              <w:rPr>
                <w:rFonts w:eastAsia="Times New Roman"/>
                <w:color w:val="000000"/>
                <w:sz w:val="16"/>
                <w:szCs w:val="16"/>
              </w:rPr>
              <w:t>4.320</w:t>
            </w:r>
          </w:p>
        </w:tc>
        <w:tc>
          <w:tcPr>
            <w:tcW w:w="965" w:type="dxa"/>
            <w:shd w:val="clear" w:color="auto" w:fill="auto"/>
            <w:noWrap/>
            <w:vAlign w:val="bottom"/>
          </w:tcPr>
          <w:p w14:paraId="110BA6D7">
            <w:pPr>
              <w:spacing w:line="240" w:lineRule="auto"/>
              <w:jc w:val="center"/>
              <w:rPr>
                <w:rFonts w:eastAsia="Times New Roman"/>
                <w:color w:val="000000"/>
                <w:sz w:val="16"/>
                <w:szCs w:val="16"/>
              </w:rPr>
            </w:pPr>
            <w:r>
              <w:rPr>
                <w:rFonts w:eastAsia="Times New Roman"/>
                <w:color w:val="000000"/>
                <w:sz w:val="16"/>
                <w:szCs w:val="16"/>
              </w:rPr>
              <w:t xml:space="preserve"> R$        0,51 </w:t>
            </w:r>
          </w:p>
        </w:tc>
        <w:tc>
          <w:tcPr>
            <w:tcW w:w="1452" w:type="dxa"/>
            <w:shd w:val="clear" w:color="auto" w:fill="auto"/>
            <w:noWrap/>
            <w:vAlign w:val="bottom"/>
          </w:tcPr>
          <w:p w14:paraId="7A4A728C">
            <w:pPr>
              <w:spacing w:line="240" w:lineRule="auto"/>
              <w:jc w:val="center"/>
              <w:rPr>
                <w:rFonts w:eastAsia="Times New Roman"/>
                <w:color w:val="000000"/>
                <w:sz w:val="16"/>
                <w:szCs w:val="16"/>
              </w:rPr>
            </w:pPr>
            <w:r>
              <w:rPr>
                <w:rFonts w:eastAsia="Times New Roman"/>
                <w:color w:val="000000"/>
                <w:sz w:val="16"/>
                <w:szCs w:val="16"/>
              </w:rPr>
              <w:t xml:space="preserve"> R$            2.203,20 </w:t>
            </w:r>
          </w:p>
        </w:tc>
      </w:tr>
      <w:tr w14:paraId="169F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DEF1C92">
            <w:pPr>
              <w:spacing w:line="240" w:lineRule="auto"/>
              <w:jc w:val="center"/>
              <w:rPr>
                <w:rFonts w:eastAsia="Times New Roman"/>
                <w:color w:val="000000"/>
                <w:sz w:val="16"/>
                <w:szCs w:val="16"/>
              </w:rPr>
            </w:pPr>
            <w:r>
              <w:rPr>
                <w:rFonts w:eastAsia="Times New Roman"/>
                <w:color w:val="000000"/>
                <w:sz w:val="16"/>
                <w:szCs w:val="16"/>
              </w:rPr>
              <w:t>239</w:t>
            </w:r>
          </w:p>
        </w:tc>
        <w:tc>
          <w:tcPr>
            <w:tcW w:w="5392" w:type="dxa"/>
            <w:shd w:val="clear" w:color="000000" w:fill="FFFFFF"/>
            <w:vAlign w:val="center"/>
          </w:tcPr>
          <w:p w14:paraId="04DAAEFE">
            <w:pPr>
              <w:spacing w:line="240" w:lineRule="auto"/>
              <w:rPr>
                <w:rFonts w:eastAsia="Times New Roman"/>
                <w:color w:val="000000"/>
                <w:sz w:val="16"/>
                <w:szCs w:val="16"/>
              </w:rPr>
            </w:pPr>
            <w:r>
              <w:rPr>
                <w:rFonts w:eastAsia="Times New Roman"/>
                <w:color w:val="000000"/>
                <w:sz w:val="16"/>
                <w:szCs w:val="16"/>
              </w:rPr>
              <w:t>RISPERIDONA 1MG</w:t>
            </w:r>
          </w:p>
        </w:tc>
        <w:tc>
          <w:tcPr>
            <w:tcW w:w="816" w:type="dxa"/>
            <w:shd w:val="clear" w:color="auto" w:fill="auto"/>
            <w:noWrap/>
            <w:vAlign w:val="bottom"/>
          </w:tcPr>
          <w:p w14:paraId="4F218F85">
            <w:pPr>
              <w:spacing w:line="240" w:lineRule="auto"/>
              <w:jc w:val="center"/>
              <w:rPr>
                <w:rFonts w:eastAsia="Times New Roman"/>
                <w:b/>
                <w:bCs/>
                <w:color w:val="495057"/>
                <w:sz w:val="16"/>
                <w:szCs w:val="16"/>
              </w:rPr>
            </w:pPr>
            <w:r>
              <w:rPr>
                <w:rFonts w:eastAsia="Times New Roman"/>
                <w:b/>
                <w:bCs/>
                <w:color w:val="495057"/>
                <w:sz w:val="16"/>
                <w:szCs w:val="16"/>
              </w:rPr>
              <w:t>272839</w:t>
            </w:r>
          </w:p>
        </w:tc>
        <w:tc>
          <w:tcPr>
            <w:tcW w:w="1198" w:type="dxa"/>
            <w:shd w:val="clear" w:color="auto" w:fill="auto"/>
            <w:noWrap/>
            <w:vAlign w:val="center"/>
          </w:tcPr>
          <w:p w14:paraId="5D596AA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497EE4DD">
            <w:pPr>
              <w:spacing w:line="240" w:lineRule="auto"/>
              <w:jc w:val="center"/>
              <w:rPr>
                <w:rFonts w:eastAsia="Times New Roman"/>
                <w:color w:val="000000"/>
                <w:sz w:val="16"/>
                <w:szCs w:val="16"/>
              </w:rPr>
            </w:pPr>
            <w:r>
              <w:rPr>
                <w:rFonts w:eastAsia="Times New Roman"/>
                <w:color w:val="000000"/>
                <w:sz w:val="16"/>
                <w:szCs w:val="16"/>
              </w:rPr>
              <w:t>6.480</w:t>
            </w:r>
          </w:p>
        </w:tc>
        <w:tc>
          <w:tcPr>
            <w:tcW w:w="965" w:type="dxa"/>
            <w:shd w:val="clear" w:color="auto" w:fill="auto"/>
            <w:noWrap/>
            <w:vAlign w:val="bottom"/>
          </w:tcPr>
          <w:p w14:paraId="0754D5F3">
            <w:pPr>
              <w:spacing w:line="240" w:lineRule="auto"/>
              <w:jc w:val="center"/>
              <w:rPr>
                <w:rFonts w:eastAsia="Times New Roman"/>
                <w:color w:val="000000"/>
                <w:sz w:val="16"/>
                <w:szCs w:val="16"/>
              </w:rPr>
            </w:pPr>
            <w:r>
              <w:rPr>
                <w:rFonts w:eastAsia="Times New Roman"/>
                <w:color w:val="000000"/>
                <w:sz w:val="16"/>
                <w:szCs w:val="16"/>
              </w:rPr>
              <w:t xml:space="preserve"> R$        0,11 </w:t>
            </w:r>
          </w:p>
        </w:tc>
        <w:tc>
          <w:tcPr>
            <w:tcW w:w="1452" w:type="dxa"/>
            <w:shd w:val="clear" w:color="auto" w:fill="auto"/>
            <w:noWrap/>
            <w:vAlign w:val="bottom"/>
          </w:tcPr>
          <w:p w14:paraId="09271B19">
            <w:pPr>
              <w:spacing w:line="240" w:lineRule="auto"/>
              <w:jc w:val="center"/>
              <w:rPr>
                <w:rFonts w:eastAsia="Times New Roman"/>
                <w:color w:val="000000"/>
                <w:sz w:val="16"/>
                <w:szCs w:val="16"/>
              </w:rPr>
            </w:pPr>
            <w:r>
              <w:rPr>
                <w:rFonts w:eastAsia="Times New Roman"/>
                <w:color w:val="000000"/>
                <w:sz w:val="16"/>
                <w:szCs w:val="16"/>
              </w:rPr>
              <w:t xml:space="preserve"> R$               712,80 </w:t>
            </w:r>
          </w:p>
        </w:tc>
      </w:tr>
      <w:tr w14:paraId="739F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A840603">
            <w:pPr>
              <w:spacing w:line="240" w:lineRule="auto"/>
              <w:jc w:val="center"/>
              <w:rPr>
                <w:rFonts w:eastAsia="Times New Roman"/>
                <w:color w:val="000000"/>
                <w:sz w:val="16"/>
                <w:szCs w:val="16"/>
              </w:rPr>
            </w:pPr>
            <w:r>
              <w:rPr>
                <w:rFonts w:eastAsia="Times New Roman"/>
                <w:color w:val="000000"/>
                <w:sz w:val="16"/>
                <w:szCs w:val="16"/>
              </w:rPr>
              <w:t>240</w:t>
            </w:r>
          </w:p>
        </w:tc>
        <w:tc>
          <w:tcPr>
            <w:tcW w:w="5392" w:type="dxa"/>
            <w:shd w:val="clear" w:color="000000" w:fill="FFFFFF"/>
            <w:vAlign w:val="center"/>
          </w:tcPr>
          <w:p w14:paraId="27F95340">
            <w:pPr>
              <w:spacing w:line="240" w:lineRule="auto"/>
              <w:rPr>
                <w:rFonts w:eastAsia="Times New Roman"/>
                <w:color w:val="000000"/>
                <w:sz w:val="16"/>
                <w:szCs w:val="16"/>
              </w:rPr>
            </w:pPr>
            <w:r>
              <w:rPr>
                <w:rFonts w:eastAsia="Times New Roman"/>
                <w:color w:val="000000"/>
                <w:sz w:val="16"/>
                <w:szCs w:val="16"/>
              </w:rPr>
              <w:t xml:space="preserve">RISPERIDONA 2MG </w:t>
            </w:r>
          </w:p>
        </w:tc>
        <w:tc>
          <w:tcPr>
            <w:tcW w:w="816" w:type="dxa"/>
            <w:shd w:val="clear" w:color="auto" w:fill="auto"/>
            <w:noWrap/>
            <w:vAlign w:val="bottom"/>
          </w:tcPr>
          <w:p w14:paraId="0D2EC9F9">
            <w:pPr>
              <w:spacing w:line="240" w:lineRule="auto"/>
              <w:jc w:val="center"/>
              <w:rPr>
                <w:rFonts w:eastAsia="Times New Roman"/>
                <w:b/>
                <w:bCs/>
                <w:color w:val="495057"/>
                <w:sz w:val="16"/>
                <w:szCs w:val="16"/>
              </w:rPr>
            </w:pPr>
            <w:r>
              <w:rPr>
                <w:rFonts w:eastAsia="Times New Roman"/>
                <w:b/>
                <w:bCs/>
                <w:color w:val="495057"/>
                <w:sz w:val="16"/>
                <w:szCs w:val="16"/>
              </w:rPr>
              <w:t>268149</w:t>
            </w:r>
          </w:p>
        </w:tc>
        <w:tc>
          <w:tcPr>
            <w:tcW w:w="1198" w:type="dxa"/>
            <w:shd w:val="clear" w:color="auto" w:fill="auto"/>
            <w:noWrap/>
            <w:vAlign w:val="center"/>
          </w:tcPr>
          <w:p w14:paraId="183500D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6D19B67B">
            <w:pPr>
              <w:spacing w:line="240" w:lineRule="auto"/>
              <w:jc w:val="center"/>
              <w:rPr>
                <w:rFonts w:eastAsia="Times New Roman"/>
                <w:color w:val="000000"/>
                <w:sz w:val="16"/>
                <w:szCs w:val="16"/>
              </w:rPr>
            </w:pPr>
            <w:r>
              <w:rPr>
                <w:rFonts w:eastAsia="Times New Roman"/>
                <w:color w:val="000000"/>
                <w:sz w:val="16"/>
                <w:szCs w:val="16"/>
              </w:rPr>
              <w:t>6.912</w:t>
            </w:r>
          </w:p>
        </w:tc>
        <w:tc>
          <w:tcPr>
            <w:tcW w:w="965" w:type="dxa"/>
            <w:shd w:val="clear" w:color="auto" w:fill="auto"/>
            <w:noWrap/>
            <w:vAlign w:val="bottom"/>
          </w:tcPr>
          <w:p w14:paraId="512A96CC">
            <w:pPr>
              <w:spacing w:line="240" w:lineRule="auto"/>
              <w:jc w:val="center"/>
              <w:rPr>
                <w:rFonts w:eastAsia="Times New Roman"/>
                <w:color w:val="000000"/>
                <w:sz w:val="16"/>
                <w:szCs w:val="16"/>
              </w:rPr>
            </w:pPr>
            <w:r>
              <w:rPr>
                <w:rFonts w:eastAsia="Times New Roman"/>
                <w:color w:val="000000"/>
                <w:sz w:val="16"/>
                <w:szCs w:val="16"/>
              </w:rPr>
              <w:t xml:space="preserve"> R$        0,12 </w:t>
            </w:r>
          </w:p>
        </w:tc>
        <w:tc>
          <w:tcPr>
            <w:tcW w:w="1452" w:type="dxa"/>
            <w:shd w:val="clear" w:color="auto" w:fill="auto"/>
            <w:noWrap/>
            <w:vAlign w:val="bottom"/>
          </w:tcPr>
          <w:p w14:paraId="0B5909F8">
            <w:pPr>
              <w:spacing w:line="240" w:lineRule="auto"/>
              <w:jc w:val="center"/>
              <w:rPr>
                <w:rFonts w:eastAsia="Times New Roman"/>
                <w:color w:val="000000"/>
                <w:sz w:val="16"/>
                <w:szCs w:val="16"/>
              </w:rPr>
            </w:pPr>
            <w:r>
              <w:rPr>
                <w:rFonts w:eastAsia="Times New Roman"/>
                <w:color w:val="000000"/>
                <w:sz w:val="16"/>
                <w:szCs w:val="16"/>
              </w:rPr>
              <w:t xml:space="preserve"> R$               829,44 </w:t>
            </w:r>
          </w:p>
        </w:tc>
      </w:tr>
      <w:tr w14:paraId="731A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7E10F0A">
            <w:pPr>
              <w:spacing w:line="240" w:lineRule="auto"/>
              <w:jc w:val="center"/>
              <w:rPr>
                <w:rFonts w:eastAsia="Times New Roman"/>
                <w:color w:val="000000"/>
                <w:sz w:val="16"/>
                <w:szCs w:val="16"/>
              </w:rPr>
            </w:pPr>
            <w:r>
              <w:rPr>
                <w:rFonts w:eastAsia="Times New Roman"/>
                <w:color w:val="000000"/>
                <w:sz w:val="16"/>
                <w:szCs w:val="16"/>
              </w:rPr>
              <w:t>241</w:t>
            </w:r>
          </w:p>
        </w:tc>
        <w:tc>
          <w:tcPr>
            <w:tcW w:w="5392" w:type="dxa"/>
            <w:shd w:val="clear" w:color="000000" w:fill="FFFFFF"/>
            <w:vAlign w:val="center"/>
          </w:tcPr>
          <w:p w14:paraId="7B0344D5">
            <w:pPr>
              <w:spacing w:line="240" w:lineRule="auto"/>
              <w:rPr>
                <w:rFonts w:eastAsia="Times New Roman"/>
                <w:color w:val="000000"/>
                <w:sz w:val="16"/>
                <w:szCs w:val="16"/>
              </w:rPr>
            </w:pPr>
            <w:r>
              <w:rPr>
                <w:rFonts w:eastAsia="Times New Roman"/>
                <w:color w:val="000000"/>
                <w:sz w:val="16"/>
                <w:szCs w:val="16"/>
              </w:rPr>
              <w:t xml:space="preserve">RISPERIDONA 3MG </w:t>
            </w:r>
          </w:p>
        </w:tc>
        <w:tc>
          <w:tcPr>
            <w:tcW w:w="816" w:type="dxa"/>
            <w:shd w:val="clear" w:color="auto" w:fill="auto"/>
            <w:noWrap/>
            <w:vAlign w:val="bottom"/>
          </w:tcPr>
          <w:p w14:paraId="12AC6FE7">
            <w:pPr>
              <w:spacing w:line="240" w:lineRule="auto"/>
              <w:jc w:val="center"/>
              <w:rPr>
                <w:rFonts w:eastAsia="Times New Roman"/>
                <w:b/>
                <w:bCs/>
                <w:color w:val="495057"/>
                <w:sz w:val="16"/>
                <w:szCs w:val="16"/>
              </w:rPr>
            </w:pPr>
            <w:r>
              <w:rPr>
                <w:rFonts w:eastAsia="Times New Roman"/>
                <w:b/>
                <w:bCs/>
                <w:color w:val="495057"/>
                <w:sz w:val="16"/>
                <w:szCs w:val="16"/>
              </w:rPr>
              <w:t>284105</w:t>
            </w:r>
          </w:p>
        </w:tc>
        <w:tc>
          <w:tcPr>
            <w:tcW w:w="1198" w:type="dxa"/>
            <w:shd w:val="clear" w:color="auto" w:fill="auto"/>
            <w:noWrap/>
            <w:vAlign w:val="center"/>
          </w:tcPr>
          <w:p w14:paraId="24C11EC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2CCEC498">
            <w:pPr>
              <w:spacing w:line="240" w:lineRule="auto"/>
              <w:jc w:val="center"/>
              <w:rPr>
                <w:rFonts w:eastAsia="Times New Roman"/>
                <w:color w:val="000000"/>
                <w:sz w:val="16"/>
                <w:szCs w:val="16"/>
              </w:rPr>
            </w:pPr>
            <w:r>
              <w:rPr>
                <w:rFonts w:eastAsia="Times New Roman"/>
                <w:color w:val="000000"/>
                <w:sz w:val="16"/>
                <w:szCs w:val="16"/>
              </w:rPr>
              <w:t>5.184</w:t>
            </w:r>
          </w:p>
        </w:tc>
        <w:tc>
          <w:tcPr>
            <w:tcW w:w="965" w:type="dxa"/>
            <w:shd w:val="clear" w:color="auto" w:fill="auto"/>
            <w:noWrap/>
            <w:vAlign w:val="bottom"/>
          </w:tcPr>
          <w:p w14:paraId="22013C1A">
            <w:pPr>
              <w:spacing w:line="240" w:lineRule="auto"/>
              <w:jc w:val="center"/>
              <w:rPr>
                <w:rFonts w:eastAsia="Times New Roman"/>
                <w:color w:val="000000"/>
                <w:sz w:val="16"/>
                <w:szCs w:val="16"/>
              </w:rPr>
            </w:pPr>
            <w:r>
              <w:rPr>
                <w:rFonts w:eastAsia="Times New Roman"/>
                <w:color w:val="000000"/>
                <w:sz w:val="16"/>
                <w:szCs w:val="16"/>
              </w:rPr>
              <w:t xml:space="preserve"> R$        0,21 </w:t>
            </w:r>
          </w:p>
        </w:tc>
        <w:tc>
          <w:tcPr>
            <w:tcW w:w="1452" w:type="dxa"/>
            <w:shd w:val="clear" w:color="auto" w:fill="auto"/>
            <w:noWrap/>
            <w:vAlign w:val="bottom"/>
          </w:tcPr>
          <w:p w14:paraId="3F8E17FA">
            <w:pPr>
              <w:spacing w:line="240" w:lineRule="auto"/>
              <w:jc w:val="center"/>
              <w:rPr>
                <w:rFonts w:eastAsia="Times New Roman"/>
                <w:color w:val="000000"/>
                <w:sz w:val="16"/>
                <w:szCs w:val="16"/>
              </w:rPr>
            </w:pPr>
            <w:r>
              <w:rPr>
                <w:rFonts w:eastAsia="Times New Roman"/>
                <w:color w:val="000000"/>
                <w:sz w:val="16"/>
                <w:szCs w:val="16"/>
              </w:rPr>
              <w:t xml:space="preserve"> R$            1.088,64 </w:t>
            </w:r>
          </w:p>
        </w:tc>
      </w:tr>
      <w:tr w14:paraId="39F1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7B64B0B">
            <w:pPr>
              <w:spacing w:line="240" w:lineRule="auto"/>
              <w:jc w:val="center"/>
              <w:rPr>
                <w:rFonts w:eastAsia="Times New Roman"/>
                <w:color w:val="000000"/>
                <w:sz w:val="16"/>
                <w:szCs w:val="16"/>
              </w:rPr>
            </w:pPr>
            <w:r>
              <w:rPr>
                <w:rFonts w:eastAsia="Times New Roman"/>
                <w:color w:val="000000"/>
                <w:sz w:val="16"/>
                <w:szCs w:val="16"/>
              </w:rPr>
              <w:t>242</w:t>
            </w:r>
          </w:p>
        </w:tc>
        <w:tc>
          <w:tcPr>
            <w:tcW w:w="5392" w:type="dxa"/>
            <w:shd w:val="clear" w:color="000000" w:fill="FFFFFF"/>
            <w:vAlign w:val="bottom"/>
          </w:tcPr>
          <w:p w14:paraId="2C252563">
            <w:pPr>
              <w:spacing w:line="240" w:lineRule="auto"/>
              <w:rPr>
                <w:rFonts w:eastAsia="Times New Roman"/>
                <w:color w:val="000000"/>
                <w:sz w:val="16"/>
                <w:szCs w:val="16"/>
              </w:rPr>
            </w:pPr>
            <w:r>
              <w:rPr>
                <w:rFonts w:eastAsia="Times New Roman"/>
                <w:color w:val="000000"/>
                <w:sz w:val="16"/>
                <w:szCs w:val="16"/>
              </w:rPr>
              <w:t xml:space="preserve">SALBUTAMOL, SULFATO AEROSSOL ORAL 100 µG/DOSE </w:t>
            </w:r>
          </w:p>
        </w:tc>
        <w:tc>
          <w:tcPr>
            <w:tcW w:w="816" w:type="dxa"/>
            <w:shd w:val="clear" w:color="auto" w:fill="auto"/>
            <w:noWrap/>
            <w:vAlign w:val="center"/>
          </w:tcPr>
          <w:p w14:paraId="1939D929">
            <w:pPr>
              <w:spacing w:line="240" w:lineRule="auto"/>
              <w:jc w:val="center"/>
              <w:rPr>
                <w:rFonts w:eastAsia="Times New Roman"/>
                <w:sz w:val="16"/>
                <w:szCs w:val="16"/>
              </w:rPr>
            </w:pPr>
            <w:r>
              <w:rPr>
                <w:rFonts w:eastAsia="Times New Roman"/>
                <w:sz w:val="16"/>
                <w:szCs w:val="16"/>
              </w:rPr>
              <w:t>294887</w:t>
            </w:r>
          </w:p>
        </w:tc>
        <w:tc>
          <w:tcPr>
            <w:tcW w:w="1198" w:type="dxa"/>
            <w:shd w:val="clear" w:color="000000" w:fill="FFFFFF"/>
            <w:noWrap/>
            <w:vAlign w:val="center"/>
          </w:tcPr>
          <w:p w14:paraId="6A729475">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2BEC01A9">
            <w:pPr>
              <w:spacing w:line="240" w:lineRule="auto"/>
              <w:jc w:val="center"/>
              <w:rPr>
                <w:rFonts w:eastAsia="Times New Roman"/>
                <w:color w:val="000000"/>
                <w:sz w:val="16"/>
                <w:szCs w:val="16"/>
              </w:rPr>
            </w:pPr>
            <w:r>
              <w:rPr>
                <w:rFonts w:eastAsia="Times New Roman"/>
                <w:color w:val="000000"/>
                <w:sz w:val="16"/>
                <w:szCs w:val="16"/>
              </w:rPr>
              <w:t>775</w:t>
            </w:r>
          </w:p>
        </w:tc>
        <w:tc>
          <w:tcPr>
            <w:tcW w:w="965" w:type="dxa"/>
            <w:shd w:val="clear" w:color="000000" w:fill="FFFFFF"/>
            <w:noWrap/>
            <w:vAlign w:val="center"/>
          </w:tcPr>
          <w:p w14:paraId="3E688A1A">
            <w:pPr>
              <w:spacing w:line="240" w:lineRule="auto"/>
              <w:jc w:val="center"/>
              <w:rPr>
                <w:rFonts w:eastAsia="Times New Roman"/>
                <w:color w:val="000000"/>
                <w:sz w:val="16"/>
                <w:szCs w:val="16"/>
              </w:rPr>
            </w:pPr>
            <w:r>
              <w:rPr>
                <w:rFonts w:eastAsia="Times New Roman"/>
                <w:color w:val="000000"/>
                <w:sz w:val="16"/>
                <w:szCs w:val="16"/>
              </w:rPr>
              <w:t>R$ 16,54</w:t>
            </w:r>
          </w:p>
        </w:tc>
        <w:tc>
          <w:tcPr>
            <w:tcW w:w="1452" w:type="dxa"/>
            <w:shd w:val="clear" w:color="000000" w:fill="FFFFFF"/>
            <w:noWrap/>
            <w:vAlign w:val="center"/>
          </w:tcPr>
          <w:p w14:paraId="29823411">
            <w:pPr>
              <w:spacing w:line="240" w:lineRule="auto"/>
              <w:jc w:val="center"/>
              <w:rPr>
                <w:rFonts w:eastAsia="Times New Roman"/>
                <w:color w:val="000000"/>
                <w:sz w:val="16"/>
                <w:szCs w:val="16"/>
              </w:rPr>
            </w:pPr>
            <w:r>
              <w:rPr>
                <w:rFonts w:eastAsia="Times New Roman"/>
                <w:color w:val="000000"/>
                <w:sz w:val="16"/>
                <w:szCs w:val="16"/>
              </w:rPr>
              <w:t>R$ 12.818,50</w:t>
            </w:r>
          </w:p>
        </w:tc>
      </w:tr>
      <w:tr w14:paraId="6CDC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35" w:hRule="atLeast"/>
        </w:trPr>
        <w:tc>
          <w:tcPr>
            <w:tcW w:w="704" w:type="dxa"/>
            <w:shd w:val="clear" w:color="000000" w:fill="FFFFFF"/>
            <w:noWrap/>
            <w:vAlign w:val="center"/>
          </w:tcPr>
          <w:p w14:paraId="449BEF9E">
            <w:pPr>
              <w:spacing w:line="240" w:lineRule="auto"/>
              <w:jc w:val="center"/>
              <w:rPr>
                <w:rFonts w:eastAsia="Times New Roman"/>
                <w:color w:val="000000"/>
                <w:sz w:val="16"/>
                <w:szCs w:val="16"/>
              </w:rPr>
            </w:pPr>
            <w:r>
              <w:rPr>
                <w:rFonts w:eastAsia="Times New Roman"/>
                <w:color w:val="000000"/>
                <w:sz w:val="16"/>
                <w:szCs w:val="16"/>
              </w:rPr>
              <w:t>243</w:t>
            </w:r>
          </w:p>
        </w:tc>
        <w:tc>
          <w:tcPr>
            <w:tcW w:w="5392" w:type="dxa"/>
            <w:shd w:val="clear" w:color="000000" w:fill="FFFFFF"/>
            <w:vAlign w:val="center"/>
          </w:tcPr>
          <w:p w14:paraId="26508623">
            <w:pPr>
              <w:spacing w:line="240" w:lineRule="auto"/>
              <w:rPr>
                <w:rFonts w:eastAsia="Times New Roman"/>
                <w:color w:val="000000"/>
                <w:sz w:val="16"/>
                <w:szCs w:val="16"/>
              </w:rPr>
            </w:pPr>
            <w:r>
              <w:rPr>
                <w:rFonts w:eastAsia="Times New Roman"/>
                <w:color w:val="000000"/>
                <w:sz w:val="16"/>
                <w:szCs w:val="16"/>
              </w:rPr>
              <w:t xml:space="preserve">Salbutamol xarope 0,4mg/ml de 100ml </w:t>
            </w:r>
          </w:p>
        </w:tc>
        <w:tc>
          <w:tcPr>
            <w:tcW w:w="816" w:type="dxa"/>
            <w:shd w:val="clear" w:color="auto" w:fill="auto"/>
            <w:noWrap/>
            <w:vAlign w:val="bottom"/>
          </w:tcPr>
          <w:p w14:paraId="0F03B496">
            <w:pPr>
              <w:spacing w:line="240" w:lineRule="auto"/>
              <w:jc w:val="center"/>
              <w:rPr>
                <w:rFonts w:eastAsia="Times New Roman"/>
                <w:b/>
                <w:bCs/>
                <w:color w:val="495057"/>
                <w:sz w:val="16"/>
                <w:szCs w:val="16"/>
              </w:rPr>
            </w:pPr>
            <w:r>
              <w:rPr>
                <w:rFonts w:eastAsia="Times New Roman"/>
                <w:b/>
                <w:bCs/>
                <w:color w:val="495057"/>
                <w:sz w:val="16"/>
                <w:szCs w:val="16"/>
              </w:rPr>
              <w:t>292331</w:t>
            </w:r>
          </w:p>
        </w:tc>
        <w:tc>
          <w:tcPr>
            <w:tcW w:w="1198" w:type="dxa"/>
            <w:shd w:val="clear" w:color="auto" w:fill="auto"/>
            <w:noWrap/>
            <w:vAlign w:val="center"/>
          </w:tcPr>
          <w:p w14:paraId="7DC2BCE5">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29429AEF">
            <w:pPr>
              <w:spacing w:line="240" w:lineRule="auto"/>
              <w:jc w:val="center"/>
              <w:rPr>
                <w:rFonts w:eastAsia="Times New Roman"/>
                <w:color w:val="000000"/>
                <w:sz w:val="16"/>
                <w:szCs w:val="16"/>
              </w:rPr>
            </w:pPr>
            <w:r>
              <w:rPr>
                <w:rFonts w:eastAsia="Times New Roman"/>
                <w:color w:val="000000"/>
                <w:sz w:val="16"/>
                <w:szCs w:val="16"/>
              </w:rPr>
              <w:t>461</w:t>
            </w:r>
          </w:p>
        </w:tc>
        <w:tc>
          <w:tcPr>
            <w:tcW w:w="965" w:type="dxa"/>
            <w:shd w:val="clear" w:color="auto" w:fill="auto"/>
            <w:noWrap/>
            <w:vAlign w:val="bottom"/>
          </w:tcPr>
          <w:p w14:paraId="1AF79568">
            <w:pPr>
              <w:spacing w:line="240" w:lineRule="auto"/>
              <w:jc w:val="center"/>
              <w:rPr>
                <w:rFonts w:eastAsia="Times New Roman"/>
                <w:color w:val="000000"/>
                <w:sz w:val="16"/>
                <w:szCs w:val="16"/>
              </w:rPr>
            </w:pPr>
            <w:r>
              <w:rPr>
                <w:rFonts w:eastAsia="Times New Roman"/>
                <w:color w:val="000000"/>
                <w:sz w:val="16"/>
                <w:szCs w:val="16"/>
              </w:rPr>
              <w:t xml:space="preserve"> R$        1,77 </w:t>
            </w:r>
          </w:p>
        </w:tc>
        <w:tc>
          <w:tcPr>
            <w:tcW w:w="1452" w:type="dxa"/>
            <w:shd w:val="clear" w:color="auto" w:fill="auto"/>
            <w:noWrap/>
            <w:vAlign w:val="bottom"/>
          </w:tcPr>
          <w:p w14:paraId="2B1B9788">
            <w:pPr>
              <w:spacing w:line="240" w:lineRule="auto"/>
              <w:jc w:val="center"/>
              <w:rPr>
                <w:rFonts w:eastAsia="Times New Roman"/>
                <w:color w:val="000000"/>
                <w:sz w:val="16"/>
                <w:szCs w:val="16"/>
              </w:rPr>
            </w:pPr>
            <w:r>
              <w:rPr>
                <w:rFonts w:eastAsia="Times New Roman"/>
                <w:color w:val="000000"/>
                <w:sz w:val="16"/>
                <w:szCs w:val="16"/>
              </w:rPr>
              <w:t xml:space="preserve"> R$               815,62 </w:t>
            </w:r>
          </w:p>
        </w:tc>
      </w:tr>
      <w:tr w14:paraId="0169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25C7FE0">
            <w:pPr>
              <w:spacing w:line="240" w:lineRule="auto"/>
              <w:jc w:val="center"/>
              <w:rPr>
                <w:rFonts w:eastAsia="Times New Roman"/>
                <w:color w:val="000000"/>
                <w:sz w:val="16"/>
                <w:szCs w:val="16"/>
              </w:rPr>
            </w:pPr>
            <w:r>
              <w:rPr>
                <w:rFonts w:eastAsia="Times New Roman"/>
                <w:color w:val="000000"/>
                <w:sz w:val="16"/>
                <w:szCs w:val="16"/>
              </w:rPr>
              <w:t>244</w:t>
            </w:r>
          </w:p>
        </w:tc>
        <w:tc>
          <w:tcPr>
            <w:tcW w:w="5392" w:type="dxa"/>
            <w:shd w:val="clear" w:color="000000" w:fill="FFFFFF"/>
            <w:vAlign w:val="center"/>
          </w:tcPr>
          <w:p w14:paraId="5FBAEEE7">
            <w:pPr>
              <w:spacing w:line="240" w:lineRule="auto"/>
              <w:rPr>
                <w:rFonts w:eastAsia="Times New Roman"/>
                <w:color w:val="000000"/>
                <w:sz w:val="16"/>
                <w:szCs w:val="16"/>
              </w:rPr>
            </w:pPr>
            <w:r>
              <w:rPr>
                <w:rFonts w:eastAsia="Times New Roman"/>
                <w:color w:val="000000"/>
                <w:sz w:val="16"/>
                <w:szCs w:val="16"/>
              </w:rPr>
              <w:t>Secnidazol de 1.000 mg</w:t>
            </w:r>
          </w:p>
        </w:tc>
        <w:tc>
          <w:tcPr>
            <w:tcW w:w="816" w:type="dxa"/>
            <w:shd w:val="clear" w:color="auto" w:fill="auto"/>
            <w:noWrap/>
            <w:vAlign w:val="bottom"/>
          </w:tcPr>
          <w:p w14:paraId="5C78E5CE">
            <w:pPr>
              <w:spacing w:line="240" w:lineRule="auto"/>
              <w:jc w:val="center"/>
              <w:rPr>
                <w:rFonts w:eastAsia="Times New Roman"/>
                <w:b/>
                <w:bCs/>
                <w:color w:val="495057"/>
                <w:sz w:val="16"/>
                <w:szCs w:val="16"/>
              </w:rPr>
            </w:pPr>
            <w:r>
              <w:rPr>
                <w:rFonts w:eastAsia="Times New Roman"/>
                <w:b/>
                <w:bCs/>
                <w:color w:val="495057"/>
                <w:sz w:val="16"/>
                <w:szCs w:val="16"/>
              </w:rPr>
              <w:t>268299</w:t>
            </w:r>
          </w:p>
        </w:tc>
        <w:tc>
          <w:tcPr>
            <w:tcW w:w="1198" w:type="dxa"/>
            <w:shd w:val="clear" w:color="auto" w:fill="auto"/>
            <w:noWrap/>
            <w:vAlign w:val="center"/>
          </w:tcPr>
          <w:p w14:paraId="76E1409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4656062D">
            <w:pPr>
              <w:spacing w:line="240" w:lineRule="auto"/>
              <w:jc w:val="center"/>
              <w:rPr>
                <w:rFonts w:eastAsia="Times New Roman"/>
                <w:color w:val="000000"/>
                <w:sz w:val="16"/>
                <w:szCs w:val="16"/>
              </w:rPr>
            </w:pPr>
            <w:r>
              <w:rPr>
                <w:rFonts w:eastAsia="Times New Roman"/>
                <w:color w:val="000000"/>
                <w:sz w:val="16"/>
                <w:szCs w:val="16"/>
              </w:rPr>
              <w:t>1.440</w:t>
            </w:r>
          </w:p>
        </w:tc>
        <w:tc>
          <w:tcPr>
            <w:tcW w:w="965" w:type="dxa"/>
            <w:shd w:val="clear" w:color="auto" w:fill="auto"/>
            <w:noWrap/>
            <w:vAlign w:val="bottom"/>
          </w:tcPr>
          <w:p w14:paraId="253B7803">
            <w:pPr>
              <w:spacing w:line="240" w:lineRule="auto"/>
              <w:jc w:val="center"/>
              <w:rPr>
                <w:rFonts w:eastAsia="Times New Roman"/>
                <w:color w:val="000000"/>
                <w:sz w:val="16"/>
                <w:szCs w:val="16"/>
              </w:rPr>
            </w:pPr>
            <w:r>
              <w:rPr>
                <w:rFonts w:eastAsia="Times New Roman"/>
                <w:color w:val="000000"/>
                <w:sz w:val="16"/>
                <w:szCs w:val="16"/>
              </w:rPr>
              <w:t xml:space="preserve"> R$        0,80 </w:t>
            </w:r>
          </w:p>
        </w:tc>
        <w:tc>
          <w:tcPr>
            <w:tcW w:w="1452" w:type="dxa"/>
            <w:shd w:val="clear" w:color="auto" w:fill="auto"/>
            <w:noWrap/>
            <w:vAlign w:val="bottom"/>
          </w:tcPr>
          <w:p w14:paraId="4480B115">
            <w:pPr>
              <w:spacing w:line="240" w:lineRule="auto"/>
              <w:jc w:val="center"/>
              <w:rPr>
                <w:rFonts w:eastAsia="Times New Roman"/>
                <w:color w:val="000000"/>
                <w:sz w:val="16"/>
                <w:szCs w:val="16"/>
              </w:rPr>
            </w:pPr>
            <w:r>
              <w:rPr>
                <w:rFonts w:eastAsia="Times New Roman"/>
                <w:color w:val="000000"/>
                <w:sz w:val="16"/>
                <w:szCs w:val="16"/>
              </w:rPr>
              <w:t xml:space="preserve"> R$            1.152,00 </w:t>
            </w:r>
          </w:p>
        </w:tc>
      </w:tr>
      <w:tr w14:paraId="7083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4A3D786">
            <w:pPr>
              <w:spacing w:line="240" w:lineRule="auto"/>
              <w:jc w:val="center"/>
              <w:rPr>
                <w:rFonts w:eastAsia="Times New Roman"/>
                <w:color w:val="000000"/>
                <w:sz w:val="16"/>
                <w:szCs w:val="16"/>
              </w:rPr>
            </w:pPr>
            <w:r>
              <w:rPr>
                <w:rFonts w:eastAsia="Times New Roman"/>
                <w:color w:val="000000"/>
                <w:sz w:val="16"/>
                <w:szCs w:val="16"/>
              </w:rPr>
              <w:t>245</w:t>
            </w:r>
          </w:p>
        </w:tc>
        <w:tc>
          <w:tcPr>
            <w:tcW w:w="5392" w:type="dxa"/>
            <w:shd w:val="clear" w:color="000000" w:fill="FFFFFF"/>
            <w:vAlign w:val="center"/>
          </w:tcPr>
          <w:p w14:paraId="116001A6">
            <w:pPr>
              <w:spacing w:line="240" w:lineRule="auto"/>
              <w:rPr>
                <w:rFonts w:eastAsia="Times New Roman"/>
                <w:color w:val="000000"/>
                <w:sz w:val="16"/>
                <w:szCs w:val="16"/>
              </w:rPr>
            </w:pPr>
            <w:r>
              <w:rPr>
                <w:rFonts w:eastAsia="Times New Roman"/>
                <w:color w:val="000000"/>
                <w:sz w:val="16"/>
                <w:szCs w:val="16"/>
              </w:rPr>
              <w:t>solifenacina 10 mg</w:t>
            </w:r>
          </w:p>
        </w:tc>
        <w:tc>
          <w:tcPr>
            <w:tcW w:w="816" w:type="dxa"/>
            <w:shd w:val="clear" w:color="auto" w:fill="auto"/>
            <w:noWrap/>
            <w:vAlign w:val="bottom"/>
          </w:tcPr>
          <w:p w14:paraId="0C1C8ABE">
            <w:pPr>
              <w:spacing w:line="240" w:lineRule="auto"/>
              <w:jc w:val="center"/>
              <w:rPr>
                <w:rFonts w:eastAsia="Times New Roman"/>
                <w:b/>
                <w:bCs/>
                <w:color w:val="495057"/>
                <w:sz w:val="16"/>
                <w:szCs w:val="16"/>
              </w:rPr>
            </w:pPr>
            <w:r>
              <w:rPr>
                <w:rFonts w:eastAsia="Times New Roman"/>
                <w:b/>
                <w:bCs/>
                <w:color w:val="495057"/>
                <w:sz w:val="16"/>
                <w:szCs w:val="16"/>
              </w:rPr>
              <w:t>406231</w:t>
            </w:r>
          </w:p>
        </w:tc>
        <w:tc>
          <w:tcPr>
            <w:tcW w:w="1198" w:type="dxa"/>
            <w:shd w:val="clear" w:color="auto" w:fill="auto"/>
            <w:noWrap/>
            <w:vAlign w:val="center"/>
          </w:tcPr>
          <w:p w14:paraId="35AE66B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7065604E">
            <w:pPr>
              <w:spacing w:line="240" w:lineRule="auto"/>
              <w:jc w:val="center"/>
              <w:rPr>
                <w:rFonts w:eastAsia="Times New Roman"/>
                <w:color w:val="000000"/>
                <w:sz w:val="16"/>
                <w:szCs w:val="16"/>
              </w:rPr>
            </w:pPr>
            <w:r>
              <w:rPr>
                <w:rFonts w:eastAsia="Times New Roman"/>
                <w:color w:val="000000"/>
                <w:sz w:val="16"/>
                <w:szCs w:val="16"/>
              </w:rPr>
              <w:t>1.296</w:t>
            </w:r>
          </w:p>
        </w:tc>
        <w:tc>
          <w:tcPr>
            <w:tcW w:w="965" w:type="dxa"/>
            <w:shd w:val="clear" w:color="auto" w:fill="auto"/>
            <w:noWrap/>
            <w:vAlign w:val="bottom"/>
          </w:tcPr>
          <w:p w14:paraId="17739E85">
            <w:pPr>
              <w:spacing w:line="240" w:lineRule="auto"/>
              <w:jc w:val="center"/>
              <w:rPr>
                <w:rFonts w:eastAsia="Times New Roman"/>
                <w:color w:val="000000"/>
                <w:sz w:val="16"/>
                <w:szCs w:val="16"/>
              </w:rPr>
            </w:pPr>
            <w:r>
              <w:rPr>
                <w:rFonts w:eastAsia="Times New Roman"/>
                <w:color w:val="000000"/>
                <w:sz w:val="16"/>
                <w:szCs w:val="16"/>
              </w:rPr>
              <w:t xml:space="preserve"> R$        3,19 </w:t>
            </w:r>
          </w:p>
        </w:tc>
        <w:tc>
          <w:tcPr>
            <w:tcW w:w="1452" w:type="dxa"/>
            <w:shd w:val="clear" w:color="auto" w:fill="auto"/>
            <w:noWrap/>
            <w:vAlign w:val="bottom"/>
          </w:tcPr>
          <w:p w14:paraId="682560F5">
            <w:pPr>
              <w:spacing w:line="240" w:lineRule="auto"/>
              <w:jc w:val="center"/>
              <w:rPr>
                <w:rFonts w:eastAsia="Times New Roman"/>
                <w:color w:val="000000"/>
                <w:sz w:val="16"/>
                <w:szCs w:val="16"/>
              </w:rPr>
            </w:pPr>
            <w:r>
              <w:rPr>
                <w:rFonts w:eastAsia="Times New Roman"/>
                <w:color w:val="000000"/>
                <w:sz w:val="16"/>
                <w:szCs w:val="16"/>
              </w:rPr>
              <w:t xml:space="preserve"> R$            4.134,24 </w:t>
            </w:r>
          </w:p>
        </w:tc>
      </w:tr>
      <w:tr w14:paraId="3C43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5158842">
            <w:pPr>
              <w:spacing w:line="240" w:lineRule="auto"/>
              <w:jc w:val="center"/>
              <w:rPr>
                <w:rFonts w:eastAsia="Times New Roman"/>
                <w:color w:val="000000"/>
                <w:sz w:val="16"/>
                <w:szCs w:val="16"/>
              </w:rPr>
            </w:pPr>
            <w:r>
              <w:rPr>
                <w:rFonts w:eastAsia="Times New Roman"/>
                <w:color w:val="000000"/>
                <w:sz w:val="16"/>
                <w:szCs w:val="16"/>
              </w:rPr>
              <w:t>246</w:t>
            </w:r>
          </w:p>
        </w:tc>
        <w:tc>
          <w:tcPr>
            <w:tcW w:w="5392" w:type="dxa"/>
            <w:shd w:val="clear" w:color="000000" w:fill="FFFFFF"/>
            <w:vAlign w:val="bottom"/>
          </w:tcPr>
          <w:p w14:paraId="3EF73EC3">
            <w:pPr>
              <w:spacing w:line="240" w:lineRule="auto"/>
              <w:rPr>
                <w:rFonts w:eastAsia="Times New Roman"/>
                <w:color w:val="000000"/>
                <w:sz w:val="16"/>
                <w:szCs w:val="16"/>
              </w:rPr>
            </w:pPr>
            <w:r>
              <w:rPr>
                <w:rFonts w:eastAsia="Times New Roman"/>
                <w:color w:val="000000"/>
                <w:sz w:val="16"/>
                <w:szCs w:val="16"/>
              </w:rPr>
              <w:t xml:space="preserve">SINVASTATINA COMPRIMIDO 40 MG </w:t>
            </w:r>
          </w:p>
        </w:tc>
        <w:tc>
          <w:tcPr>
            <w:tcW w:w="816" w:type="dxa"/>
            <w:shd w:val="clear" w:color="auto" w:fill="auto"/>
            <w:noWrap/>
            <w:vAlign w:val="center"/>
          </w:tcPr>
          <w:p w14:paraId="7E253F95">
            <w:pPr>
              <w:spacing w:line="240" w:lineRule="auto"/>
              <w:jc w:val="center"/>
              <w:rPr>
                <w:rFonts w:eastAsia="Times New Roman"/>
                <w:sz w:val="16"/>
                <w:szCs w:val="16"/>
              </w:rPr>
            </w:pPr>
            <w:r>
              <w:rPr>
                <w:rFonts w:eastAsia="Times New Roman"/>
                <w:sz w:val="16"/>
                <w:szCs w:val="16"/>
              </w:rPr>
              <w:t>267745</w:t>
            </w:r>
          </w:p>
        </w:tc>
        <w:tc>
          <w:tcPr>
            <w:tcW w:w="1198" w:type="dxa"/>
            <w:shd w:val="clear" w:color="000000" w:fill="FFFFFF"/>
            <w:noWrap/>
            <w:vAlign w:val="center"/>
          </w:tcPr>
          <w:p w14:paraId="4B4386A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2752A507">
            <w:pPr>
              <w:spacing w:line="240" w:lineRule="auto"/>
              <w:jc w:val="center"/>
              <w:rPr>
                <w:rFonts w:eastAsia="Times New Roman"/>
                <w:color w:val="000000"/>
                <w:sz w:val="16"/>
                <w:szCs w:val="16"/>
              </w:rPr>
            </w:pPr>
            <w:r>
              <w:rPr>
                <w:rFonts w:eastAsia="Times New Roman"/>
                <w:color w:val="000000"/>
                <w:sz w:val="16"/>
                <w:szCs w:val="16"/>
              </w:rPr>
              <w:t>11500</w:t>
            </w:r>
          </w:p>
        </w:tc>
        <w:tc>
          <w:tcPr>
            <w:tcW w:w="965" w:type="dxa"/>
            <w:shd w:val="clear" w:color="000000" w:fill="FFFFFF"/>
            <w:noWrap/>
            <w:vAlign w:val="center"/>
          </w:tcPr>
          <w:p w14:paraId="231D6113">
            <w:pPr>
              <w:spacing w:line="240" w:lineRule="auto"/>
              <w:jc w:val="center"/>
              <w:rPr>
                <w:rFonts w:eastAsia="Times New Roman"/>
                <w:color w:val="000000"/>
                <w:sz w:val="16"/>
                <w:szCs w:val="16"/>
              </w:rPr>
            </w:pPr>
            <w:r>
              <w:rPr>
                <w:rFonts w:eastAsia="Times New Roman"/>
                <w:color w:val="000000"/>
                <w:sz w:val="16"/>
                <w:szCs w:val="16"/>
              </w:rPr>
              <w:t>R$ 0,15</w:t>
            </w:r>
          </w:p>
        </w:tc>
        <w:tc>
          <w:tcPr>
            <w:tcW w:w="1452" w:type="dxa"/>
            <w:shd w:val="clear" w:color="000000" w:fill="FFFFFF"/>
            <w:noWrap/>
            <w:vAlign w:val="center"/>
          </w:tcPr>
          <w:p w14:paraId="6E21CA14">
            <w:pPr>
              <w:spacing w:line="240" w:lineRule="auto"/>
              <w:jc w:val="center"/>
              <w:rPr>
                <w:rFonts w:eastAsia="Times New Roman"/>
                <w:color w:val="000000"/>
                <w:sz w:val="16"/>
                <w:szCs w:val="16"/>
              </w:rPr>
            </w:pPr>
            <w:r>
              <w:rPr>
                <w:rFonts w:eastAsia="Times New Roman"/>
                <w:color w:val="000000"/>
                <w:sz w:val="16"/>
                <w:szCs w:val="16"/>
              </w:rPr>
              <w:t>R$ 1.725,00</w:t>
            </w:r>
          </w:p>
        </w:tc>
      </w:tr>
      <w:tr w14:paraId="24C0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22DE3C2E">
            <w:pPr>
              <w:spacing w:line="240" w:lineRule="auto"/>
              <w:jc w:val="center"/>
              <w:rPr>
                <w:rFonts w:eastAsia="Times New Roman"/>
                <w:color w:val="000000"/>
                <w:sz w:val="16"/>
                <w:szCs w:val="16"/>
              </w:rPr>
            </w:pPr>
            <w:r>
              <w:rPr>
                <w:rFonts w:eastAsia="Times New Roman"/>
                <w:color w:val="000000"/>
                <w:sz w:val="16"/>
                <w:szCs w:val="16"/>
              </w:rPr>
              <w:t>247</w:t>
            </w:r>
          </w:p>
        </w:tc>
        <w:tc>
          <w:tcPr>
            <w:tcW w:w="5392" w:type="dxa"/>
            <w:shd w:val="clear" w:color="000000" w:fill="FFFFFF"/>
            <w:vAlign w:val="bottom"/>
          </w:tcPr>
          <w:p w14:paraId="2E696A8A">
            <w:pPr>
              <w:spacing w:line="240" w:lineRule="auto"/>
              <w:rPr>
                <w:rFonts w:eastAsia="Times New Roman"/>
                <w:color w:val="000000"/>
                <w:sz w:val="16"/>
                <w:szCs w:val="16"/>
              </w:rPr>
            </w:pPr>
            <w:r>
              <w:rPr>
                <w:rFonts w:eastAsia="Times New Roman"/>
                <w:color w:val="000000"/>
                <w:sz w:val="16"/>
                <w:szCs w:val="16"/>
              </w:rPr>
              <w:t xml:space="preserve">SULFADIAZINA DE PRATA CREME 10 MG/G </w:t>
            </w:r>
          </w:p>
        </w:tc>
        <w:tc>
          <w:tcPr>
            <w:tcW w:w="816" w:type="dxa"/>
            <w:shd w:val="clear" w:color="auto" w:fill="auto"/>
            <w:noWrap/>
            <w:vAlign w:val="center"/>
          </w:tcPr>
          <w:p w14:paraId="561F79AF">
            <w:pPr>
              <w:spacing w:line="240" w:lineRule="auto"/>
              <w:jc w:val="center"/>
              <w:rPr>
                <w:rFonts w:eastAsia="Times New Roman"/>
                <w:sz w:val="16"/>
                <w:szCs w:val="16"/>
              </w:rPr>
            </w:pPr>
            <w:r>
              <w:rPr>
                <w:rFonts w:eastAsia="Times New Roman"/>
                <w:sz w:val="16"/>
                <w:szCs w:val="16"/>
              </w:rPr>
              <w:t>414614</w:t>
            </w:r>
          </w:p>
        </w:tc>
        <w:tc>
          <w:tcPr>
            <w:tcW w:w="1198" w:type="dxa"/>
            <w:shd w:val="clear" w:color="000000" w:fill="FFFFFF"/>
            <w:noWrap/>
            <w:vAlign w:val="center"/>
          </w:tcPr>
          <w:p w14:paraId="50161F99">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shd w:val="clear" w:color="000000" w:fill="FFFFFF"/>
            <w:noWrap/>
            <w:vAlign w:val="center"/>
          </w:tcPr>
          <w:p w14:paraId="2B2D2AFF">
            <w:pPr>
              <w:spacing w:line="240" w:lineRule="auto"/>
              <w:jc w:val="center"/>
              <w:rPr>
                <w:rFonts w:eastAsia="Times New Roman"/>
                <w:color w:val="000000"/>
                <w:sz w:val="16"/>
                <w:szCs w:val="16"/>
              </w:rPr>
            </w:pPr>
            <w:r>
              <w:rPr>
                <w:rFonts w:eastAsia="Times New Roman"/>
                <w:color w:val="000000"/>
                <w:sz w:val="16"/>
                <w:szCs w:val="16"/>
              </w:rPr>
              <w:t>313</w:t>
            </w:r>
          </w:p>
        </w:tc>
        <w:tc>
          <w:tcPr>
            <w:tcW w:w="965" w:type="dxa"/>
            <w:shd w:val="clear" w:color="000000" w:fill="FFFFFF"/>
            <w:noWrap/>
            <w:vAlign w:val="center"/>
          </w:tcPr>
          <w:p w14:paraId="5E12CA6B">
            <w:pPr>
              <w:spacing w:line="240" w:lineRule="auto"/>
              <w:jc w:val="center"/>
              <w:rPr>
                <w:rFonts w:eastAsia="Times New Roman"/>
                <w:color w:val="000000"/>
                <w:sz w:val="16"/>
                <w:szCs w:val="16"/>
              </w:rPr>
            </w:pPr>
            <w:r>
              <w:rPr>
                <w:rFonts w:eastAsia="Times New Roman"/>
                <w:color w:val="000000"/>
                <w:sz w:val="16"/>
                <w:szCs w:val="16"/>
              </w:rPr>
              <w:t>R$ 6,96</w:t>
            </w:r>
          </w:p>
        </w:tc>
        <w:tc>
          <w:tcPr>
            <w:tcW w:w="1452" w:type="dxa"/>
            <w:shd w:val="clear" w:color="000000" w:fill="FFFFFF"/>
            <w:noWrap/>
            <w:vAlign w:val="center"/>
          </w:tcPr>
          <w:p w14:paraId="2963C075">
            <w:pPr>
              <w:spacing w:line="240" w:lineRule="auto"/>
              <w:jc w:val="center"/>
              <w:rPr>
                <w:rFonts w:eastAsia="Times New Roman"/>
                <w:color w:val="000000"/>
                <w:sz w:val="16"/>
                <w:szCs w:val="16"/>
              </w:rPr>
            </w:pPr>
            <w:r>
              <w:rPr>
                <w:rFonts w:eastAsia="Times New Roman"/>
                <w:color w:val="000000"/>
                <w:sz w:val="16"/>
                <w:szCs w:val="16"/>
              </w:rPr>
              <w:t>R$ 2.178,48</w:t>
            </w:r>
          </w:p>
        </w:tc>
      </w:tr>
      <w:tr w14:paraId="1712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722F19E3">
            <w:pPr>
              <w:spacing w:line="240" w:lineRule="auto"/>
              <w:jc w:val="center"/>
              <w:rPr>
                <w:rFonts w:eastAsia="Times New Roman"/>
                <w:color w:val="000000"/>
                <w:sz w:val="16"/>
                <w:szCs w:val="16"/>
              </w:rPr>
            </w:pPr>
            <w:r>
              <w:rPr>
                <w:rFonts w:eastAsia="Times New Roman"/>
                <w:color w:val="000000"/>
                <w:sz w:val="16"/>
                <w:szCs w:val="16"/>
              </w:rPr>
              <w:t>248</w:t>
            </w:r>
          </w:p>
        </w:tc>
        <w:tc>
          <w:tcPr>
            <w:tcW w:w="5392" w:type="dxa"/>
            <w:shd w:val="clear" w:color="000000" w:fill="FFFFFF"/>
            <w:vAlign w:val="center"/>
          </w:tcPr>
          <w:p w14:paraId="705F2098">
            <w:pPr>
              <w:spacing w:line="240" w:lineRule="auto"/>
              <w:rPr>
                <w:rFonts w:eastAsia="Times New Roman"/>
                <w:color w:val="000000"/>
                <w:sz w:val="16"/>
                <w:szCs w:val="16"/>
              </w:rPr>
            </w:pPr>
            <w:r>
              <w:rPr>
                <w:rFonts w:eastAsia="Times New Roman"/>
                <w:color w:val="000000"/>
                <w:sz w:val="16"/>
                <w:szCs w:val="16"/>
              </w:rPr>
              <w:t>Sulfadiazina de prata 1% creme,  pote de 400g</w:t>
            </w:r>
          </w:p>
        </w:tc>
        <w:tc>
          <w:tcPr>
            <w:tcW w:w="816" w:type="dxa"/>
            <w:shd w:val="clear" w:color="auto" w:fill="auto"/>
            <w:noWrap/>
            <w:vAlign w:val="bottom"/>
          </w:tcPr>
          <w:p w14:paraId="67E900A5">
            <w:pPr>
              <w:spacing w:line="240" w:lineRule="auto"/>
              <w:jc w:val="center"/>
              <w:rPr>
                <w:rFonts w:eastAsia="Times New Roman"/>
                <w:b/>
                <w:bCs/>
                <w:color w:val="495057"/>
                <w:sz w:val="16"/>
                <w:szCs w:val="16"/>
              </w:rPr>
            </w:pPr>
            <w:r>
              <w:rPr>
                <w:rFonts w:eastAsia="Times New Roman"/>
                <w:b/>
                <w:bCs/>
                <w:color w:val="495057"/>
                <w:sz w:val="16"/>
                <w:szCs w:val="16"/>
              </w:rPr>
              <w:t>272089</w:t>
            </w:r>
          </w:p>
        </w:tc>
        <w:tc>
          <w:tcPr>
            <w:tcW w:w="1198" w:type="dxa"/>
            <w:shd w:val="clear" w:color="auto" w:fill="auto"/>
            <w:noWrap/>
            <w:vAlign w:val="center"/>
          </w:tcPr>
          <w:p w14:paraId="69684E40">
            <w:pPr>
              <w:spacing w:line="240" w:lineRule="auto"/>
              <w:jc w:val="center"/>
              <w:rPr>
                <w:rFonts w:eastAsia="Times New Roman"/>
                <w:color w:val="000000"/>
                <w:sz w:val="16"/>
                <w:szCs w:val="16"/>
              </w:rPr>
            </w:pPr>
            <w:r>
              <w:rPr>
                <w:rFonts w:eastAsia="Times New Roman"/>
                <w:color w:val="000000"/>
                <w:sz w:val="16"/>
                <w:szCs w:val="16"/>
              </w:rPr>
              <w:t>POTE</w:t>
            </w:r>
          </w:p>
        </w:tc>
        <w:tc>
          <w:tcPr>
            <w:tcW w:w="924" w:type="dxa"/>
            <w:shd w:val="clear" w:color="auto" w:fill="auto"/>
            <w:noWrap/>
            <w:vAlign w:val="center"/>
          </w:tcPr>
          <w:p w14:paraId="3668469C">
            <w:pPr>
              <w:spacing w:line="240" w:lineRule="auto"/>
              <w:jc w:val="center"/>
              <w:rPr>
                <w:rFonts w:eastAsia="Times New Roman"/>
                <w:color w:val="000000"/>
                <w:sz w:val="16"/>
                <w:szCs w:val="16"/>
              </w:rPr>
            </w:pPr>
            <w:r>
              <w:rPr>
                <w:rFonts w:eastAsia="Times New Roman"/>
                <w:color w:val="000000"/>
                <w:sz w:val="16"/>
                <w:szCs w:val="16"/>
              </w:rPr>
              <w:t>72</w:t>
            </w:r>
          </w:p>
        </w:tc>
        <w:tc>
          <w:tcPr>
            <w:tcW w:w="965" w:type="dxa"/>
            <w:shd w:val="clear" w:color="auto" w:fill="auto"/>
            <w:noWrap/>
            <w:vAlign w:val="bottom"/>
          </w:tcPr>
          <w:p w14:paraId="00046DF6">
            <w:pPr>
              <w:spacing w:line="240" w:lineRule="auto"/>
              <w:jc w:val="center"/>
              <w:rPr>
                <w:rFonts w:eastAsia="Times New Roman"/>
                <w:color w:val="000000"/>
                <w:sz w:val="16"/>
                <w:szCs w:val="16"/>
              </w:rPr>
            </w:pPr>
            <w:r>
              <w:rPr>
                <w:rFonts w:eastAsia="Times New Roman"/>
                <w:color w:val="000000"/>
                <w:sz w:val="16"/>
                <w:szCs w:val="16"/>
              </w:rPr>
              <w:t xml:space="preserve"> R$      37,31 </w:t>
            </w:r>
          </w:p>
        </w:tc>
        <w:tc>
          <w:tcPr>
            <w:tcW w:w="1452" w:type="dxa"/>
            <w:shd w:val="clear" w:color="auto" w:fill="auto"/>
            <w:noWrap/>
            <w:vAlign w:val="bottom"/>
          </w:tcPr>
          <w:p w14:paraId="3229CECD">
            <w:pPr>
              <w:spacing w:line="240" w:lineRule="auto"/>
              <w:jc w:val="center"/>
              <w:rPr>
                <w:rFonts w:eastAsia="Times New Roman"/>
                <w:color w:val="000000"/>
                <w:sz w:val="16"/>
                <w:szCs w:val="16"/>
              </w:rPr>
            </w:pPr>
            <w:r>
              <w:rPr>
                <w:rFonts w:eastAsia="Times New Roman"/>
                <w:color w:val="000000"/>
                <w:sz w:val="16"/>
                <w:szCs w:val="16"/>
              </w:rPr>
              <w:t xml:space="preserve"> R$            2.686,32 </w:t>
            </w:r>
          </w:p>
        </w:tc>
      </w:tr>
      <w:tr w14:paraId="607C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970966F">
            <w:pPr>
              <w:spacing w:line="240" w:lineRule="auto"/>
              <w:jc w:val="center"/>
              <w:rPr>
                <w:rFonts w:eastAsia="Times New Roman"/>
                <w:color w:val="000000"/>
                <w:sz w:val="16"/>
                <w:szCs w:val="16"/>
              </w:rPr>
            </w:pPr>
            <w:r>
              <w:rPr>
                <w:rFonts w:eastAsia="Times New Roman"/>
                <w:color w:val="000000"/>
                <w:sz w:val="16"/>
                <w:szCs w:val="16"/>
              </w:rPr>
              <w:t>249</w:t>
            </w:r>
          </w:p>
        </w:tc>
        <w:tc>
          <w:tcPr>
            <w:tcW w:w="5392" w:type="dxa"/>
            <w:shd w:val="clear" w:color="000000" w:fill="FFFFFF"/>
            <w:vAlign w:val="center"/>
          </w:tcPr>
          <w:p w14:paraId="168C8484">
            <w:pPr>
              <w:spacing w:line="240" w:lineRule="auto"/>
              <w:rPr>
                <w:rFonts w:eastAsia="Times New Roman"/>
                <w:color w:val="000000"/>
                <w:sz w:val="16"/>
                <w:szCs w:val="16"/>
              </w:rPr>
            </w:pPr>
            <w:r>
              <w:rPr>
                <w:rFonts w:eastAsia="Times New Roman"/>
                <w:color w:val="000000"/>
                <w:sz w:val="16"/>
                <w:szCs w:val="16"/>
              </w:rPr>
              <w:t xml:space="preserve">SULFADIAZINA  500 MG </w:t>
            </w:r>
          </w:p>
        </w:tc>
        <w:tc>
          <w:tcPr>
            <w:tcW w:w="816" w:type="dxa"/>
            <w:shd w:val="clear" w:color="auto" w:fill="auto"/>
            <w:noWrap/>
            <w:vAlign w:val="bottom"/>
          </w:tcPr>
          <w:p w14:paraId="50786F6D">
            <w:pPr>
              <w:spacing w:line="240" w:lineRule="auto"/>
              <w:jc w:val="center"/>
              <w:rPr>
                <w:rFonts w:eastAsia="Times New Roman"/>
                <w:b/>
                <w:bCs/>
                <w:color w:val="495057"/>
                <w:sz w:val="16"/>
                <w:szCs w:val="16"/>
              </w:rPr>
            </w:pPr>
            <w:r>
              <w:rPr>
                <w:rFonts w:eastAsia="Times New Roman"/>
                <w:b/>
                <w:bCs/>
                <w:color w:val="495057"/>
                <w:sz w:val="16"/>
                <w:szCs w:val="16"/>
              </w:rPr>
              <w:t>267765</w:t>
            </w:r>
          </w:p>
        </w:tc>
        <w:tc>
          <w:tcPr>
            <w:tcW w:w="1198" w:type="dxa"/>
            <w:shd w:val="clear" w:color="auto" w:fill="auto"/>
            <w:noWrap/>
            <w:vAlign w:val="center"/>
          </w:tcPr>
          <w:p w14:paraId="6ED3397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36D67E7D">
            <w:pPr>
              <w:spacing w:line="240" w:lineRule="auto"/>
              <w:jc w:val="center"/>
              <w:rPr>
                <w:rFonts w:eastAsia="Times New Roman"/>
                <w:color w:val="000000"/>
                <w:sz w:val="16"/>
                <w:szCs w:val="16"/>
              </w:rPr>
            </w:pPr>
            <w:r>
              <w:rPr>
                <w:rFonts w:eastAsia="Times New Roman"/>
                <w:color w:val="000000"/>
                <w:sz w:val="16"/>
                <w:szCs w:val="16"/>
              </w:rPr>
              <w:t>1.296</w:t>
            </w:r>
          </w:p>
        </w:tc>
        <w:tc>
          <w:tcPr>
            <w:tcW w:w="965" w:type="dxa"/>
            <w:shd w:val="clear" w:color="auto" w:fill="auto"/>
            <w:noWrap/>
            <w:vAlign w:val="bottom"/>
          </w:tcPr>
          <w:p w14:paraId="294453BB">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shd w:val="clear" w:color="auto" w:fill="auto"/>
            <w:noWrap/>
            <w:vAlign w:val="bottom"/>
          </w:tcPr>
          <w:p w14:paraId="1DC62C81">
            <w:pPr>
              <w:spacing w:line="240" w:lineRule="auto"/>
              <w:jc w:val="center"/>
              <w:rPr>
                <w:rFonts w:eastAsia="Times New Roman"/>
                <w:color w:val="000000"/>
                <w:sz w:val="16"/>
                <w:szCs w:val="16"/>
              </w:rPr>
            </w:pPr>
            <w:r>
              <w:rPr>
                <w:rFonts w:eastAsia="Times New Roman"/>
                <w:color w:val="000000"/>
                <w:sz w:val="16"/>
                <w:szCs w:val="16"/>
              </w:rPr>
              <w:t xml:space="preserve"> R$                 77,76 </w:t>
            </w:r>
          </w:p>
        </w:tc>
      </w:tr>
      <w:tr w14:paraId="5DEC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3F19155A">
            <w:pPr>
              <w:spacing w:line="240" w:lineRule="auto"/>
              <w:jc w:val="center"/>
              <w:rPr>
                <w:rFonts w:eastAsia="Times New Roman"/>
                <w:color w:val="000000"/>
                <w:sz w:val="16"/>
                <w:szCs w:val="16"/>
              </w:rPr>
            </w:pPr>
            <w:r>
              <w:rPr>
                <w:rFonts w:eastAsia="Times New Roman"/>
                <w:color w:val="000000"/>
                <w:sz w:val="16"/>
                <w:szCs w:val="16"/>
              </w:rPr>
              <w:t>250</w:t>
            </w:r>
          </w:p>
        </w:tc>
        <w:tc>
          <w:tcPr>
            <w:tcW w:w="5392" w:type="dxa"/>
            <w:shd w:val="clear" w:color="000000" w:fill="FFFFFF"/>
            <w:vAlign w:val="center"/>
          </w:tcPr>
          <w:p w14:paraId="07A1EBFD">
            <w:pPr>
              <w:spacing w:line="240" w:lineRule="auto"/>
              <w:rPr>
                <w:rFonts w:eastAsia="Times New Roman"/>
                <w:color w:val="000000"/>
                <w:sz w:val="16"/>
                <w:szCs w:val="16"/>
              </w:rPr>
            </w:pPr>
            <w:r>
              <w:rPr>
                <w:rFonts w:eastAsia="Times New Roman"/>
                <w:color w:val="000000"/>
                <w:sz w:val="16"/>
                <w:szCs w:val="16"/>
              </w:rPr>
              <w:t xml:space="preserve">SULFAMETOXAZOL   +   TRIMETOPRIMA   COMPRIMIDO   400 MG + 80 MG </w:t>
            </w:r>
          </w:p>
        </w:tc>
        <w:tc>
          <w:tcPr>
            <w:tcW w:w="816" w:type="dxa"/>
            <w:shd w:val="clear" w:color="auto" w:fill="auto"/>
            <w:noWrap/>
            <w:vAlign w:val="bottom"/>
          </w:tcPr>
          <w:p w14:paraId="45E1B603">
            <w:pPr>
              <w:spacing w:line="240" w:lineRule="auto"/>
              <w:jc w:val="center"/>
              <w:rPr>
                <w:rFonts w:eastAsia="Times New Roman"/>
                <w:b/>
                <w:bCs/>
                <w:color w:val="495057"/>
                <w:sz w:val="16"/>
                <w:szCs w:val="16"/>
              </w:rPr>
            </w:pPr>
            <w:r>
              <w:rPr>
                <w:rFonts w:eastAsia="Times New Roman"/>
                <w:b/>
                <w:bCs/>
                <w:color w:val="495057"/>
                <w:sz w:val="16"/>
                <w:szCs w:val="16"/>
              </w:rPr>
              <w:t>308882</w:t>
            </w:r>
          </w:p>
        </w:tc>
        <w:tc>
          <w:tcPr>
            <w:tcW w:w="1198" w:type="dxa"/>
            <w:shd w:val="clear" w:color="auto" w:fill="auto"/>
            <w:noWrap/>
            <w:vAlign w:val="center"/>
          </w:tcPr>
          <w:p w14:paraId="5745602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auto" w:fill="auto"/>
            <w:noWrap/>
            <w:vAlign w:val="center"/>
          </w:tcPr>
          <w:p w14:paraId="402F03CA">
            <w:pPr>
              <w:spacing w:line="240" w:lineRule="auto"/>
              <w:jc w:val="center"/>
              <w:rPr>
                <w:rFonts w:eastAsia="Times New Roman"/>
                <w:color w:val="000000"/>
                <w:sz w:val="16"/>
                <w:szCs w:val="16"/>
              </w:rPr>
            </w:pPr>
            <w:r>
              <w:rPr>
                <w:rFonts w:eastAsia="Times New Roman"/>
                <w:color w:val="000000"/>
                <w:sz w:val="16"/>
                <w:szCs w:val="16"/>
              </w:rPr>
              <w:t>20.160</w:t>
            </w:r>
          </w:p>
        </w:tc>
        <w:tc>
          <w:tcPr>
            <w:tcW w:w="965" w:type="dxa"/>
            <w:shd w:val="clear" w:color="auto" w:fill="auto"/>
            <w:noWrap/>
            <w:vAlign w:val="bottom"/>
          </w:tcPr>
          <w:p w14:paraId="767272BD">
            <w:pPr>
              <w:spacing w:line="240" w:lineRule="auto"/>
              <w:jc w:val="center"/>
              <w:rPr>
                <w:rFonts w:eastAsia="Times New Roman"/>
                <w:color w:val="000000"/>
                <w:sz w:val="16"/>
                <w:szCs w:val="16"/>
              </w:rPr>
            </w:pPr>
            <w:r>
              <w:rPr>
                <w:rFonts w:eastAsia="Times New Roman"/>
                <w:color w:val="000000"/>
                <w:sz w:val="16"/>
                <w:szCs w:val="16"/>
              </w:rPr>
              <w:t xml:space="preserve"> R$        0,20 </w:t>
            </w:r>
          </w:p>
        </w:tc>
        <w:tc>
          <w:tcPr>
            <w:tcW w:w="1452" w:type="dxa"/>
            <w:shd w:val="clear" w:color="auto" w:fill="auto"/>
            <w:noWrap/>
            <w:vAlign w:val="bottom"/>
          </w:tcPr>
          <w:p w14:paraId="5974DC3A">
            <w:pPr>
              <w:spacing w:line="240" w:lineRule="auto"/>
              <w:jc w:val="center"/>
              <w:rPr>
                <w:rFonts w:eastAsia="Times New Roman"/>
                <w:color w:val="000000"/>
                <w:sz w:val="16"/>
                <w:szCs w:val="16"/>
              </w:rPr>
            </w:pPr>
            <w:r>
              <w:rPr>
                <w:rFonts w:eastAsia="Times New Roman"/>
                <w:color w:val="000000"/>
                <w:sz w:val="16"/>
                <w:szCs w:val="16"/>
              </w:rPr>
              <w:t xml:space="preserve"> R$            4.032,00 </w:t>
            </w:r>
          </w:p>
        </w:tc>
      </w:tr>
      <w:tr w14:paraId="294C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AD4A2A9">
            <w:pPr>
              <w:spacing w:line="240" w:lineRule="auto"/>
              <w:jc w:val="center"/>
              <w:rPr>
                <w:rFonts w:eastAsia="Times New Roman"/>
                <w:color w:val="000000"/>
                <w:sz w:val="16"/>
                <w:szCs w:val="16"/>
              </w:rPr>
            </w:pPr>
            <w:r>
              <w:rPr>
                <w:rFonts w:eastAsia="Times New Roman"/>
                <w:color w:val="000000"/>
                <w:sz w:val="16"/>
                <w:szCs w:val="16"/>
              </w:rPr>
              <w:t>251</w:t>
            </w:r>
          </w:p>
        </w:tc>
        <w:tc>
          <w:tcPr>
            <w:tcW w:w="5392" w:type="dxa"/>
            <w:shd w:val="clear" w:color="000000" w:fill="FFFFFF"/>
            <w:vAlign w:val="center"/>
          </w:tcPr>
          <w:p w14:paraId="10570CA1">
            <w:pPr>
              <w:spacing w:line="240" w:lineRule="auto"/>
              <w:rPr>
                <w:rFonts w:eastAsia="Times New Roman"/>
                <w:color w:val="000000"/>
                <w:sz w:val="16"/>
                <w:szCs w:val="16"/>
              </w:rPr>
            </w:pPr>
            <w:r>
              <w:rPr>
                <w:rFonts w:eastAsia="Times New Roman"/>
                <w:color w:val="000000"/>
                <w:sz w:val="16"/>
                <w:szCs w:val="16"/>
              </w:rPr>
              <w:t xml:space="preserve">SULFAMETOXAZOL  +  TRIMETOPRIMA  SUSPENSÃO  ORAL 40 MG + 8 MG/ML </w:t>
            </w:r>
          </w:p>
        </w:tc>
        <w:tc>
          <w:tcPr>
            <w:tcW w:w="816" w:type="dxa"/>
            <w:shd w:val="clear" w:color="auto" w:fill="auto"/>
            <w:noWrap/>
            <w:vAlign w:val="bottom"/>
          </w:tcPr>
          <w:p w14:paraId="509B1416">
            <w:pPr>
              <w:spacing w:line="240" w:lineRule="auto"/>
              <w:jc w:val="center"/>
              <w:rPr>
                <w:rFonts w:eastAsia="Times New Roman"/>
                <w:b/>
                <w:bCs/>
                <w:color w:val="495057"/>
                <w:sz w:val="16"/>
                <w:szCs w:val="16"/>
              </w:rPr>
            </w:pPr>
            <w:r>
              <w:rPr>
                <w:rFonts w:eastAsia="Times New Roman"/>
                <w:b/>
                <w:bCs/>
                <w:color w:val="495057"/>
                <w:sz w:val="16"/>
                <w:szCs w:val="16"/>
              </w:rPr>
              <w:t>308884</w:t>
            </w:r>
          </w:p>
        </w:tc>
        <w:tc>
          <w:tcPr>
            <w:tcW w:w="1198" w:type="dxa"/>
            <w:shd w:val="clear" w:color="auto" w:fill="auto"/>
            <w:noWrap/>
            <w:vAlign w:val="center"/>
          </w:tcPr>
          <w:p w14:paraId="3C50F6B7">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auto" w:fill="auto"/>
            <w:noWrap/>
            <w:vAlign w:val="center"/>
          </w:tcPr>
          <w:p w14:paraId="5468BC92">
            <w:pPr>
              <w:spacing w:line="240" w:lineRule="auto"/>
              <w:jc w:val="center"/>
              <w:rPr>
                <w:rFonts w:eastAsia="Times New Roman"/>
                <w:color w:val="000000"/>
                <w:sz w:val="16"/>
                <w:szCs w:val="16"/>
              </w:rPr>
            </w:pPr>
            <w:r>
              <w:rPr>
                <w:rFonts w:eastAsia="Times New Roman"/>
                <w:color w:val="000000"/>
                <w:sz w:val="16"/>
                <w:szCs w:val="16"/>
              </w:rPr>
              <w:t>461</w:t>
            </w:r>
          </w:p>
        </w:tc>
        <w:tc>
          <w:tcPr>
            <w:tcW w:w="965" w:type="dxa"/>
            <w:shd w:val="clear" w:color="auto" w:fill="auto"/>
            <w:noWrap/>
            <w:vAlign w:val="bottom"/>
          </w:tcPr>
          <w:p w14:paraId="08913E0E">
            <w:pPr>
              <w:spacing w:line="240" w:lineRule="auto"/>
              <w:jc w:val="center"/>
              <w:rPr>
                <w:rFonts w:eastAsia="Times New Roman"/>
                <w:color w:val="000000"/>
                <w:sz w:val="16"/>
                <w:szCs w:val="16"/>
              </w:rPr>
            </w:pPr>
            <w:r>
              <w:rPr>
                <w:rFonts w:eastAsia="Times New Roman"/>
                <w:color w:val="000000"/>
                <w:sz w:val="16"/>
                <w:szCs w:val="16"/>
              </w:rPr>
              <w:t xml:space="preserve"> R$        4,11 </w:t>
            </w:r>
          </w:p>
        </w:tc>
        <w:tc>
          <w:tcPr>
            <w:tcW w:w="1452" w:type="dxa"/>
            <w:shd w:val="clear" w:color="auto" w:fill="auto"/>
            <w:noWrap/>
            <w:vAlign w:val="bottom"/>
          </w:tcPr>
          <w:p w14:paraId="4DC3F861">
            <w:pPr>
              <w:spacing w:line="240" w:lineRule="auto"/>
              <w:jc w:val="center"/>
              <w:rPr>
                <w:rFonts w:eastAsia="Times New Roman"/>
                <w:color w:val="000000"/>
                <w:sz w:val="16"/>
                <w:szCs w:val="16"/>
              </w:rPr>
            </w:pPr>
            <w:r>
              <w:rPr>
                <w:rFonts w:eastAsia="Times New Roman"/>
                <w:color w:val="000000"/>
                <w:sz w:val="16"/>
                <w:szCs w:val="16"/>
              </w:rPr>
              <w:t xml:space="preserve"> R$            1.893,89 </w:t>
            </w:r>
          </w:p>
        </w:tc>
      </w:tr>
      <w:tr w14:paraId="4357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73BAA58">
            <w:pPr>
              <w:spacing w:line="240" w:lineRule="auto"/>
              <w:jc w:val="center"/>
              <w:rPr>
                <w:rFonts w:eastAsia="Times New Roman"/>
                <w:color w:val="000000"/>
                <w:sz w:val="16"/>
                <w:szCs w:val="16"/>
              </w:rPr>
            </w:pPr>
            <w:r>
              <w:rPr>
                <w:rFonts w:eastAsia="Times New Roman"/>
                <w:color w:val="000000"/>
                <w:sz w:val="16"/>
                <w:szCs w:val="16"/>
              </w:rPr>
              <w:t>252</w:t>
            </w:r>
          </w:p>
        </w:tc>
        <w:tc>
          <w:tcPr>
            <w:tcW w:w="5392" w:type="dxa"/>
            <w:shd w:val="clear" w:color="000000" w:fill="FFFFFF"/>
            <w:vAlign w:val="bottom"/>
          </w:tcPr>
          <w:p w14:paraId="15DAF04F">
            <w:pPr>
              <w:spacing w:line="240" w:lineRule="auto"/>
              <w:rPr>
                <w:rFonts w:eastAsia="Times New Roman"/>
                <w:color w:val="000000"/>
                <w:sz w:val="16"/>
                <w:szCs w:val="16"/>
              </w:rPr>
            </w:pPr>
            <w:r>
              <w:rPr>
                <w:rFonts w:eastAsia="Times New Roman"/>
                <w:color w:val="000000"/>
                <w:sz w:val="16"/>
                <w:szCs w:val="16"/>
              </w:rPr>
              <w:t xml:space="preserve">SAIS PARA REIDRATAÇÃO ORAL PÓ PARA SOLUÇÃO ORAL </w:t>
            </w:r>
          </w:p>
        </w:tc>
        <w:tc>
          <w:tcPr>
            <w:tcW w:w="816" w:type="dxa"/>
            <w:shd w:val="clear" w:color="000000" w:fill="FFFFFF"/>
            <w:noWrap/>
            <w:vAlign w:val="center"/>
          </w:tcPr>
          <w:p w14:paraId="5E28B747">
            <w:pPr>
              <w:spacing w:line="240" w:lineRule="auto"/>
              <w:jc w:val="center"/>
              <w:rPr>
                <w:rFonts w:eastAsia="Times New Roman"/>
                <w:sz w:val="16"/>
                <w:szCs w:val="16"/>
              </w:rPr>
            </w:pPr>
            <w:r>
              <w:rPr>
                <w:rFonts w:eastAsia="Times New Roman"/>
                <w:sz w:val="16"/>
                <w:szCs w:val="16"/>
              </w:rPr>
              <w:t>446105</w:t>
            </w:r>
          </w:p>
        </w:tc>
        <w:tc>
          <w:tcPr>
            <w:tcW w:w="1198" w:type="dxa"/>
            <w:shd w:val="clear" w:color="000000" w:fill="FFFFFF"/>
            <w:noWrap/>
            <w:vAlign w:val="center"/>
          </w:tcPr>
          <w:p w14:paraId="3DA2D548">
            <w:pPr>
              <w:spacing w:line="240" w:lineRule="auto"/>
              <w:jc w:val="center"/>
              <w:rPr>
                <w:rFonts w:eastAsia="Times New Roman"/>
                <w:color w:val="000000"/>
                <w:sz w:val="16"/>
                <w:szCs w:val="16"/>
              </w:rPr>
            </w:pPr>
            <w:r>
              <w:rPr>
                <w:rFonts w:eastAsia="Times New Roman"/>
                <w:color w:val="000000"/>
                <w:sz w:val="16"/>
                <w:szCs w:val="16"/>
              </w:rPr>
              <w:t>ENVELOPE</w:t>
            </w:r>
          </w:p>
        </w:tc>
        <w:tc>
          <w:tcPr>
            <w:tcW w:w="924" w:type="dxa"/>
            <w:shd w:val="clear" w:color="000000" w:fill="FFFFFF"/>
            <w:noWrap/>
            <w:vAlign w:val="center"/>
          </w:tcPr>
          <w:p w14:paraId="0A6FC505">
            <w:pPr>
              <w:spacing w:line="240" w:lineRule="auto"/>
              <w:jc w:val="center"/>
              <w:rPr>
                <w:rFonts w:eastAsia="Times New Roman"/>
                <w:color w:val="000000"/>
                <w:sz w:val="16"/>
                <w:szCs w:val="16"/>
              </w:rPr>
            </w:pPr>
            <w:r>
              <w:rPr>
                <w:rFonts w:eastAsia="Times New Roman"/>
                <w:color w:val="000000"/>
                <w:sz w:val="16"/>
                <w:szCs w:val="16"/>
              </w:rPr>
              <w:t>650</w:t>
            </w:r>
          </w:p>
        </w:tc>
        <w:tc>
          <w:tcPr>
            <w:tcW w:w="965" w:type="dxa"/>
            <w:shd w:val="clear" w:color="000000" w:fill="FFFFFF"/>
            <w:noWrap/>
            <w:vAlign w:val="center"/>
          </w:tcPr>
          <w:p w14:paraId="327CEFC2">
            <w:pPr>
              <w:spacing w:line="240" w:lineRule="auto"/>
              <w:jc w:val="center"/>
              <w:rPr>
                <w:rFonts w:eastAsia="Times New Roman"/>
                <w:color w:val="000000"/>
                <w:sz w:val="16"/>
                <w:szCs w:val="16"/>
              </w:rPr>
            </w:pPr>
            <w:r>
              <w:rPr>
                <w:rFonts w:eastAsia="Times New Roman"/>
                <w:color w:val="000000"/>
                <w:sz w:val="16"/>
                <w:szCs w:val="16"/>
              </w:rPr>
              <w:t>R$ 0,92</w:t>
            </w:r>
          </w:p>
        </w:tc>
        <w:tc>
          <w:tcPr>
            <w:tcW w:w="1452" w:type="dxa"/>
            <w:shd w:val="clear" w:color="000000" w:fill="FFFFFF"/>
            <w:noWrap/>
            <w:vAlign w:val="center"/>
          </w:tcPr>
          <w:p w14:paraId="5EAB3858">
            <w:pPr>
              <w:spacing w:line="240" w:lineRule="auto"/>
              <w:jc w:val="center"/>
              <w:rPr>
                <w:rFonts w:eastAsia="Times New Roman"/>
                <w:color w:val="000000"/>
                <w:sz w:val="16"/>
                <w:szCs w:val="16"/>
              </w:rPr>
            </w:pPr>
            <w:r>
              <w:rPr>
                <w:rFonts w:eastAsia="Times New Roman"/>
                <w:color w:val="000000"/>
                <w:sz w:val="16"/>
                <w:szCs w:val="16"/>
              </w:rPr>
              <w:t>R$ 598,00</w:t>
            </w:r>
          </w:p>
        </w:tc>
      </w:tr>
      <w:tr w14:paraId="4511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8415A68">
            <w:pPr>
              <w:spacing w:line="240" w:lineRule="auto"/>
              <w:jc w:val="center"/>
              <w:rPr>
                <w:rFonts w:eastAsia="Times New Roman"/>
                <w:color w:val="000000"/>
                <w:sz w:val="16"/>
                <w:szCs w:val="16"/>
              </w:rPr>
            </w:pPr>
            <w:r>
              <w:rPr>
                <w:rFonts w:eastAsia="Times New Roman"/>
                <w:color w:val="000000"/>
                <w:sz w:val="16"/>
                <w:szCs w:val="16"/>
              </w:rPr>
              <w:t>253</w:t>
            </w:r>
          </w:p>
        </w:tc>
        <w:tc>
          <w:tcPr>
            <w:tcW w:w="5392" w:type="dxa"/>
            <w:shd w:val="clear" w:color="000000" w:fill="FFFFFF"/>
            <w:vAlign w:val="bottom"/>
          </w:tcPr>
          <w:p w14:paraId="60929629">
            <w:pPr>
              <w:spacing w:line="240" w:lineRule="auto"/>
              <w:rPr>
                <w:rFonts w:eastAsia="Times New Roman"/>
                <w:color w:val="000000"/>
                <w:sz w:val="16"/>
                <w:szCs w:val="16"/>
              </w:rPr>
            </w:pPr>
            <w:r>
              <w:rPr>
                <w:rFonts w:eastAsia="Times New Roman"/>
                <w:color w:val="000000"/>
                <w:sz w:val="16"/>
                <w:szCs w:val="16"/>
              </w:rPr>
              <w:t xml:space="preserve">Soro fisiológico  0,9 % de 500 ml sist. Fechado </w:t>
            </w:r>
          </w:p>
        </w:tc>
        <w:tc>
          <w:tcPr>
            <w:tcW w:w="816" w:type="dxa"/>
            <w:shd w:val="clear" w:color="auto" w:fill="auto"/>
            <w:noWrap/>
            <w:vAlign w:val="center"/>
          </w:tcPr>
          <w:p w14:paraId="08059046">
            <w:pPr>
              <w:spacing w:line="240" w:lineRule="auto"/>
              <w:jc w:val="center"/>
              <w:rPr>
                <w:rFonts w:eastAsia="Times New Roman"/>
                <w:sz w:val="16"/>
                <w:szCs w:val="16"/>
              </w:rPr>
            </w:pPr>
            <w:r>
              <w:rPr>
                <w:rFonts w:eastAsia="Times New Roman"/>
                <w:sz w:val="16"/>
                <w:szCs w:val="16"/>
              </w:rPr>
              <w:t>452796</w:t>
            </w:r>
          </w:p>
        </w:tc>
        <w:tc>
          <w:tcPr>
            <w:tcW w:w="1198" w:type="dxa"/>
            <w:shd w:val="clear" w:color="000000" w:fill="FFFFFF"/>
            <w:noWrap/>
            <w:vAlign w:val="center"/>
          </w:tcPr>
          <w:p w14:paraId="3EB30B4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19726A2E">
            <w:pPr>
              <w:spacing w:line="240" w:lineRule="auto"/>
              <w:jc w:val="center"/>
              <w:rPr>
                <w:rFonts w:eastAsia="Times New Roman"/>
                <w:color w:val="000000"/>
                <w:sz w:val="16"/>
                <w:szCs w:val="16"/>
              </w:rPr>
            </w:pPr>
            <w:r>
              <w:rPr>
                <w:rFonts w:eastAsia="Times New Roman"/>
                <w:color w:val="000000"/>
                <w:sz w:val="16"/>
                <w:szCs w:val="16"/>
              </w:rPr>
              <w:t>7650</w:t>
            </w:r>
          </w:p>
        </w:tc>
        <w:tc>
          <w:tcPr>
            <w:tcW w:w="965" w:type="dxa"/>
            <w:shd w:val="clear" w:color="000000" w:fill="FFFFFF"/>
            <w:noWrap/>
            <w:vAlign w:val="center"/>
          </w:tcPr>
          <w:p w14:paraId="6368CF79">
            <w:pPr>
              <w:spacing w:line="240" w:lineRule="auto"/>
              <w:jc w:val="center"/>
              <w:rPr>
                <w:rFonts w:eastAsia="Times New Roman"/>
                <w:color w:val="000000"/>
                <w:sz w:val="16"/>
                <w:szCs w:val="16"/>
              </w:rPr>
            </w:pPr>
            <w:r>
              <w:rPr>
                <w:rFonts w:eastAsia="Times New Roman"/>
                <w:color w:val="000000"/>
                <w:sz w:val="16"/>
                <w:szCs w:val="16"/>
              </w:rPr>
              <w:t>R$ 5,69</w:t>
            </w:r>
          </w:p>
        </w:tc>
        <w:tc>
          <w:tcPr>
            <w:tcW w:w="1452" w:type="dxa"/>
            <w:shd w:val="clear" w:color="000000" w:fill="FFFFFF"/>
            <w:noWrap/>
            <w:vAlign w:val="center"/>
          </w:tcPr>
          <w:p w14:paraId="6CBD55DF">
            <w:pPr>
              <w:spacing w:line="240" w:lineRule="auto"/>
              <w:jc w:val="center"/>
              <w:rPr>
                <w:rFonts w:eastAsia="Times New Roman"/>
                <w:color w:val="000000"/>
                <w:sz w:val="16"/>
                <w:szCs w:val="16"/>
              </w:rPr>
            </w:pPr>
            <w:r>
              <w:rPr>
                <w:rFonts w:eastAsia="Times New Roman"/>
                <w:color w:val="000000"/>
                <w:sz w:val="16"/>
                <w:szCs w:val="16"/>
              </w:rPr>
              <w:t>R$ 43.528,50</w:t>
            </w:r>
          </w:p>
        </w:tc>
      </w:tr>
      <w:tr w14:paraId="4933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02E54C9">
            <w:pPr>
              <w:spacing w:line="240" w:lineRule="auto"/>
              <w:jc w:val="center"/>
              <w:rPr>
                <w:rFonts w:eastAsia="Times New Roman"/>
                <w:color w:val="000000"/>
                <w:sz w:val="16"/>
                <w:szCs w:val="16"/>
              </w:rPr>
            </w:pPr>
            <w:r>
              <w:rPr>
                <w:rFonts w:eastAsia="Times New Roman"/>
                <w:color w:val="000000"/>
                <w:sz w:val="16"/>
                <w:szCs w:val="16"/>
              </w:rPr>
              <w:t>254</w:t>
            </w:r>
          </w:p>
        </w:tc>
        <w:tc>
          <w:tcPr>
            <w:tcW w:w="5392" w:type="dxa"/>
            <w:shd w:val="clear" w:color="000000" w:fill="FFFFFF"/>
            <w:vAlign w:val="bottom"/>
          </w:tcPr>
          <w:p w14:paraId="7900588A">
            <w:pPr>
              <w:spacing w:line="240" w:lineRule="auto"/>
              <w:rPr>
                <w:rFonts w:eastAsia="Times New Roman"/>
                <w:color w:val="000000"/>
                <w:sz w:val="16"/>
                <w:szCs w:val="16"/>
              </w:rPr>
            </w:pPr>
            <w:r>
              <w:rPr>
                <w:rFonts w:eastAsia="Times New Roman"/>
                <w:color w:val="000000"/>
                <w:sz w:val="16"/>
                <w:szCs w:val="16"/>
              </w:rPr>
              <w:t xml:space="preserve">Soro ringer c/ lactato de 500 ml sist. Fechado </w:t>
            </w:r>
          </w:p>
        </w:tc>
        <w:tc>
          <w:tcPr>
            <w:tcW w:w="816" w:type="dxa"/>
            <w:shd w:val="clear" w:color="auto" w:fill="auto"/>
            <w:noWrap/>
            <w:vAlign w:val="center"/>
          </w:tcPr>
          <w:p w14:paraId="37B7C879">
            <w:pPr>
              <w:spacing w:line="240" w:lineRule="auto"/>
              <w:jc w:val="center"/>
              <w:rPr>
                <w:rFonts w:eastAsia="Times New Roman"/>
                <w:sz w:val="16"/>
                <w:szCs w:val="16"/>
              </w:rPr>
            </w:pPr>
            <w:r>
              <w:rPr>
                <w:rFonts w:eastAsia="Times New Roman"/>
                <w:sz w:val="16"/>
                <w:szCs w:val="16"/>
              </w:rPr>
              <w:t>303292</w:t>
            </w:r>
          </w:p>
        </w:tc>
        <w:tc>
          <w:tcPr>
            <w:tcW w:w="1198" w:type="dxa"/>
            <w:shd w:val="clear" w:color="000000" w:fill="FFFFFF"/>
            <w:noWrap/>
            <w:vAlign w:val="center"/>
          </w:tcPr>
          <w:p w14:paraId="2864532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453017C7">
            <w:pPr>
              <w:spacing w:line="240" w:lineRule="auto"/>
              <w:jc w:val="center"/>
              <w:rPr>
                <w:rFonts w:eastAsia="Times New Roman"/>
                <w:color w:val="000000"/>
                <w:sz w:val="16"/>
                <w:szCs w:val="16"/>
              </w:rPr>
            </w:pPr>
            <w:r>
              <w:rPr>
                <w:rFonts w:eastAsia="Times New Roman"/>
                <w:color w:val="000000"/>
                <w:sz w:val="16"/>
                <w:szCs w:val="16"/>
              </w:rPr>
              <w:t>6263</w:t>
            </w:r>
          </w:p>
        </w:tc>
        <w:tc>
          <w:tcPr>
            <w:tcW w:w="965" w:type="dxa"/>
            <w:shd w:val="clear" w:color="000000" w:fill="FFFFFF"/>
            <w:noWrap/>
            <w:vAlign w:val="center"/>
          </w:tcPr>
          <w:p w14:paraId="60657309">
            <w:pPr>
              <w:spacing w:line="240" w:lineRule="auto"/>
              <w:jc w:val="center"/>
              <w:rPr>
                <w:rFonts w:eastAsia="Times New Roman"/>
                <w:color w:val="000000"/>
                <w:sz w:val="16"/>
                <w:szCs w:val="16"/>
              </w:rPr>
            </w:pPr>
            <w:r>
              <w:rPr>
                <w:rFonts w:eastAsia="Times New Roman"/>
                <w:color w:val="000000"/>
                <w:sz w:val="16"/>
                <w:szCs w:val="16"/>
              </w:rPr>
              <w:t>R$ 6,48</w:t>
            </w:r>
          </w:p>
        </w:tc>
        <w:tc>
          <w:tcPr>
            <w:tcW w:w="1452" w:type="dxa"/>
            <w:shd w:val="clear" w:color="000000" w:fill="FFFFFF"/>
            <w:noWrap/>
            <w:vAlign w:val="center"/>
          </w:tcPr>
          <w:p w14:paraId="33AC2290">
            <w:pPr>
              <w:spacing w:line="240" w:lineRule="auto"/>
              <w:jc w:val="center"/>
              <w:rPr>
                <w:rFonts w:eastAsia="Times New Roman"/>
                <w:color w:val="000000"/>
                <w:sz w:val="16"/>
                <w:szCs w:val="16"/>
              </w:rPr>
            </w:pPr>
            <w:r>
              <w:rPr>
                <w:rFonts w:eastAsia="Times New Roman"/>
                <w:color w:val="000000"/>
                <w:sz w:val="16"/>
                <w:szCs w:val="16"/>
              </w:rPr>
              <w:t>R$ 40.584,24</w:t>
            </w:r>
          </w:p>
        </w:tc>
      </w:tr>
      <w:tr w14:paraId="5BEF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F7EC42D">
            <w:pPr>
              <w:spacing w:line="240" w:lineRule="auto"/>
              <w:jc w:val="center"/>
              <w:rPr>
                <w:rFonts w:eastAsia="Times New Roman"/>
                <w:color w:val="000000"/>
                <w:sz w:val="16"/>
                <w:szCs w:val="16"/>
              </w:rPr>
            </w:pPr>
            <w:r>
              <w:rPr>
                <w:rFonts w:eastAsia="Times New Roman"/>
                <w:color w:val="000000"/>
                <w:sz w:val="16"/>
                <w:szCs w:val="16"/>
              </w:rPr>
              <w:t>255</w:t>
            </w:r>
          </w:p>
        </w:tc>
        <w:tc>
          <w:tcPr>
            <w:tcW w:w="5392" w:type="dxa"/>
            <w:shd w:val="clear" w:color="000000" w:fill="FFFFFF"/>
            <w:vAlign w:val="bottom"/>
          </w:tcPr>
          <w:p w14:paraId="2E1FACED">
            <w:pPr>
              <w:spacing w:line="240" w:lineRule="auto"/>
              <w:rPr>
                <w:rFonts w:eastAsia="Times New Roman"/>
                <w:color w:val="000000"/>
                <w:sz w:val="16"/>
                <w:szCs w:val="16"/>
              </w:rPr>
            </w:pPr>
            <w:r>
              <w:rPr>
                <w:rFonts w:eastAsia="Times New Roman"/>
                <w:color w:val="000000"/>
                <w:sz w:val="16"/>
                <w:szCs w:val="16"/>
              </w:rPr>
              <w:t>SULFAMETOXAZOL + TRIMETOPRIMA COMPRIMIDO 800mg + 160mg</w:t>
            </w:r>
          </w:p>
        </w:tc>
        <w:tc>
          <w:tcPr>
            <w:tcW w:w="816" w:type="dxa"/>
            <w:shd w:val="clear" w:color="auto" w:fill="auto"/>
            <w:noWrap/>
            <w:vAlign w:val="center"/>
          </w:tcPr>
          <w:p w14:paraId="3240FA20">
            <w:pPr>
              <w:spacing w:line="240" w:lineRule="auto"/>
              <w:jc w:val="center"/>
              <w:rPr>
                <w:rFonts w:eastAsia="Times New Roman"/>
                <w:sz w:val="16"/>
                <w:szCs w:val="16"/>
              </w:rPr>
            </w:pPr>
            <w:r>
              <w:rPr>
                <w:rFonts w:eastAsia="Times New Roman"/>
                <w:sz w:val="16"/>
                <w:szCs w:val="16"/>
              </w:rPr>
              <w:t>308883</w:t>
            </w:r>
          </w:p>
        </w:tc>
        <w:tc>
          <w:tcPr>
            <w:tcW w:w="1198" w:type="dxa"/>
            <w:shd w:val="clear" w:color="000000" w:fill="FFFFFF"/>
            <w:noWrap/>
            <w:vAlign w:val="center"/>
          </w:tcPr>
          <w:p w14:paraId="3580D0C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17B5A4F9">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5A9BB314">
            <w:pPr>
              <w:spacing w:line="240" w:lineRule="auto"/>
              <w:jc w:val="center"/>
              <w:rPr>
                <w:rFonts w:eastAsia="Times New Roman"/>
                <w:color w:val="000000"/>
                <w:sz w:val="16"/>
                <w:szCs w:val="16"/>
              </w:rPr>
            </w:pPr>
            <w:r>
              <w:rPr>
                <w:rFonts w:eastAsia="Times New Roman"/>
                <w:color w:val="000000"/>
                <w:sz w:val="16"/>
                <w:szCs w:val="16"/>
              </w:rPr>
              <w:t>R$ 0,43</w:t>
            </w:r>
          </w:p>
        </w:tc>
        <w:tc>
          <w:tcPr>
            <w:tcW w:w="1452" w:type="dxa"/>
            <w:shd w:val="clear" w:color="000000" w:fill="FFFFFF"/>
            <w:noWrap/>
            <w:vAlign w:val="center"/>
          </w:tcPr>
          <w:p w14:paraId="18DA5EB7">
            <w:pPr>
              <w:spacing w:line="240" w:lineRule="auto"/>
              <w:jc w:val="center"/>
              <w:rPr>
                <w:rFonts w:eastAsia="Times New Roman"/>
                <w:color w:val="000000"/>
                <w:sz w:val="16"/>
                <w:szCs w:val="16"/>
              </w:rPr>
            </w:pPr>
            <w:r>
              <w:rPr>
                <w:rFonts w:eastAsia="Times New Roman"/>
                <w:color w:val="000000"/>
                <w:sz w:val="16"/>
                <w:szCs w:val="16"/>
              </w:rPr>
              <w:t>R$ 268,75</w:t>
            </w:r>
          </w:p>
        </w:tc>
      </w:tr>
      <w:tr w14:paraId="6AE3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81535F5">
            <w:pPr>
              <w:spacing w:line="240" w:lineRule="auto"/>
              <w:jc w:val="center"/>
              <w:rPr>
                <w:rFonts w:eastAsia="Times New Roman"/>
                <w:color w:val="000000"/>
                <w:sz w:val="16"/>
                <w:szCs w:val="16"/>
              </w:rPr>
            </w:pPr>
            <w:r>
              <w:rPr>
                <w:rFonts w:eastAsia="Times New Roman"/>
                <w:color w:val="000000"/>
                <w:sz w:val="16"/>
                <w:szCs w:val="16"/>
              </w:rPr>
              <w:t>256</w:t>
            </w:r>
          </w:p>
        </w:tc>
        <w:tc>
          <w:tcPr>
            <w:tcW w:w="5392" w:type="dxa"/>
            <w:shd w:val="clear" w:color="000000" w:fill="FFFFFF"/>
            <w:vAlign w:val="bottom"/>
          </w:tcPr>
          <w:p w14:paraId="4842CC23">
            <w:pPr>
              <w:spacing w:line="240" w:lineRule="auto"/>
              <w:rPr>
                <w:rFonts w:eastAsia="Times New Roman"/>
                <w:color w:val="000000"/>
                <w:sz w:val="16"/>
                <w:szCs w:val="16"/>
              </w:rPr>
            </w:pPr>
            <w:r>
              <w:rPr>
                <w:rFonts w:eastAsia="Times New Roman"/>
                <w:color w:val="000000"/>
                <w:sz w:val="16"/>
                <w:szCs w:val="16"/>
              </w:rPr>
              <w:t>Sugamadex,  Sal Sódico 100 MG/ML, Solução Injetável</w:t>
            </w:r>
          </w:p>
        </w:tc>
        <w:tc>
          <w:tcPr>
            <w:tcW w:w="816" w:type="dxa"/>
            <w:shd w:val="clear" w:color="auto" w:fill="auto"/>
            <w:noWrap/>
            <w:vAlign w:val="center"/>
          </w:tcPr>
          <w:p w14:paraId="56184C2D">
            <w:pPr>
              <w:spacing w:line="240" w:lineRule="auto"/>
              <w:jc w:val="center"/>
              <w:rPr>
                <w:rFonts w:eastAsia="Times New Roman"/>
                <w:sz w:val="16"/>
                <w:szCs w:val="16"/>
              </w:rPr>
            </w:pPr>
            <w:r>
              <w:rPr>
                <w:rFonts w:eastAsia="Times New Roman"/>
                <w:sz w:val="16"/>
                <w:szCs w:val="16"/>
              </w:rPr>
              <w:t>389863</w:t>
            </w:r>
          </w:p>
        </w:tc>
        <w:tc>
          <w:tcPr>
            <w:tcW w:w="1198" w:type="dxa"/>
            <w:shd w:val="clear" w:color="000000" w:fill="FFFFFF"/>
            <w:noWrap/>
            <w:vAlign w:val="center"/>
          </w:tcPr>
          <w:p w14:paraId="336C484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7DC741F4">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30FD2F67">
            <w:pPr>
              <w:spacing w:line="240" w:lineRule="auto"/>
              <w:jc w:val="center"/>
              <w:rPr>
                <w:rFonts w:eastAsia="Times New Roman"/>
                <w:color w:val="000000"/>
                <w:sz w:val="16"/>
                <w:szCs w:val="16"/>
              </w:rPr>
            </w:pPr>
            <w:r>
              <w:rPr>
                <w:rFonts w:eastAsia="Times New Roman"/>
                <w:color w:val="000000"/>
                <w:sz w:val="16"/>
                <w:szCs w:val="16"/>
              </w:rPr>
              <w:t>R$ 47,78</w:t>
            </w:r>
          </w:p>
        </w:tc>
        <w:tc>
          <w:tcPr>
            <w:tcW w:w="1452" w:type="dxa"/>
            <w:shd w:val="clear" w:color="000000" w:fill="FFFFFF"/>
            <w:noWrap/>
            <w:vAlign w:val="center"/>
          </w:tcPr>
          <w:p w14:paraId="02FA99AA">
            <w:pPr>
              <w:spacing w:line="240" w:lineRule="auto"/>
              <w:jc w:val="center"/>
              <w:rPr>
                <w:rFonts w:eastAsia="Times New Roman"/>
                <w:color w:val="000000"/>
                <w:sz w:val="16"/>
                <w:szCs w:val="16"/>
              </w:rPr>
            </w:pPr>
            <w:r>
              <w:rPr>
                <w:rFonts w:eastAsia="Times New Roman"/>
                <w:color w:val="000000"/>
                <w:sz w:val="16"/>
                <w:szCs w:val="16"/>
              </w:rPr>
              <w:t>R$ 29.862,50</w:t>
            </w:r>
          </w:p>
        </w:tc>
      </w:tr>
      <w:tr w14:paraId="5E5D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23F806B">
            <w:pPr>
              <w:spacing w:line="240" w:lineRule="auto"/>
              <w:jc w:val="center"/>
              <w:rPr>
                <w:rFonts w:eastAsia="Times New Roman"/>
                <w:color w:val="000000"/>
                <w:sz w:val="16"/>
                <w:szCs w:val="16"/>
              </w:rPr>
            </w:pPr>
            <w:r>
              <w:rPr>
                <w:rFonts w:eastAsia="Times New Roman"/>
                <w:color w:val="000000"/>
                <w:sz w:val="16"/>
                <w:szCs w:val="16"/>
              </w:rPr>
              <w:t>257</w:t>
            </w:r>
          </w:p>
        </w:tc>
        <w:tc>
          <w:tcPr>
            <w:tcW w:w="5392" w:type="dxa"/>
            <w:shd w:val="clear" w:color="000000" w:fill="FFFFFF"/>
            <w:vAlign w:val="bottom"/>
          </w:tcPr>
          <w:p w14:paraId="22639379">
            <w:pPr>
              <w:spacing w:line="240" w:lineRule="auto"/>
              <w:rPr>
                <w:rFonts w:eastAsia="Times New Roman"/>
                <w:color w:val="000000"/>
                <w:sz w:val="16"/>
                <w:szCs w:val="16"/>
              </w:rPr>
            </w:pPr>
            <w:r>
              <w:rPr>
                <w:rFonts w:eastAsia="Times New Roman"/>
                <w:color w:val="000000"/>
                <w:sz w:val="16"/>
                <w:szCs w:val="16"/>
              </w:rPr>
              <w:t xml:space="preserve">SULFATO FERROSO COMPRIMIDO C/40MG DE FE </w:t>
            </w:r>
          </w:p>
        </w:tc>
        <w:tc>
          <w:tcPr>
            <w:tcW w:w="816" w:type="dxa"/>
            <w:shd w:val="clear" w:color="auto" w:fill="auto"/>
            <w:noWrap/>
            <w:vAlign w:val="center"/>
          </w:tcPr>
          <w:p w14:paraId="100C79F3">
            <w:pPr>
              <w:spacing w:line="240" w:lineRule="auto"/>
              <w:jc w:val="center"/>
              <w:rPr>
                <w:rFonts w:eastAsia="Times New Roman"/>
                <w:sz w:val="16"/>
                <w:szCs w:val="16"/>
              </w:rPr>
            </w:pPr>
            <w:r>
              <w:rPr>
                <w:rFonts w:eastAsia="Times New Roman"/>
                <w:sz w:val="16"/>
                <w:szCs w:val="16"/>
              </w:rPr>
              <w:t>292344</w:t>
            </w:r>
          </w:p>
        </w:tc>
        <w:tc>
          <w:tcPr>
            <w:tcW w:w="1198" w:type="dxa"/>
            <w:shd w:val="clear" w:color="000000" w:fill="FFFFFF"/>
            <w:noWrap/>
            <w:vAlign w:val="center"/>
          </w:tcPr>
          <w:p w14:paraId="18CA087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6A481AA7">
            <w:pPr>
              <w:spacing w:line="240" w:lineRule="auto"/>
              <w:jc w:val="center"/>
              <w:rPr>
                <w:rFonts w:eastAsia="Times New Roman"/>
                <w:color w:val="000000"/>
                <w:sz w:val="16"/>
                <w:szCs w:val="16"/>
              </w:rPr>
            </w:pPr>
            <w:r>
              <w:rPr>
                <w:rFonts w:eastAsia="Times New Roman"/>
                <w:color w:val="000000"/>
                <w:sz w:val="16"/>
                <w:szCs w:val="16"/>
              </w:rPr>
              <w:t>13500</w:t>
            </w:r>
          </w:p>
        </w:tc>
        <w:tc>
          <w:tcPr>
            <w:tcW w:w="965" w:type="dxa"/>
            <w:shd w:val="clear" w:color="000000" w:fill="FFFFFF"/>
            <w:noWrap/>
            <w:vAlign w:val="center"/>
          </w:tcPr>
          <w:p w14:paraId="481FCF89">
            <w:pPr>
              <w:spacing w:line="240" w:lineRule="auto"/>
              <w:jc w:val="center"/>
              <w:rPr>
                <w:rFonts w:eastAsia="Times New Roman"/>
                <w:color w:val="000000"/>
                <w:sz w:val="16"/>
                <w:szCs w:val="16"/>
              </w:rPr>
            </w:pPr>
            <w:r>
              <w:rPr>
                <w:rFonts w:eastAsia="Times New Roman"/>
                <w:color w:val="000000"/>
                <w:sz w:val="16"/>
                <w:szCs w:val="16"/>
              </w:rPr>
              <w:t>R$ 0,04</w:t>
            </w:r>
          </w:p>
        </w:tc>
        <w:tc>
          <w:tcPr>
            <w:tcW w:w="1452" w:type="dxa"/>
            <w:shd w:val="clear" w:color="000000" w:fill="FFFFFF"/>
            <w:noWrap/>
            <w:vAlign w:val="center"/>
          </w:tcPr>
          <w:p w14:paraId="20A12021">
            <w:pPr>
              <w:spacing w:line="240" w:lineRule="auto"/>
              <w:jc w:val="center"/>
              <w:rPr>
                <w:rFonts w:eastAsia="Times New Roman"/>
                <w:color w:val="000000"/>
                <w:sz w:val="16"/>
                <w:szCs w:val="16"/>
              </w:rPr>
            </w:pPr>
            <w:r>
              <w:rPr>
                <w:rFonts w:eastAsia="Times New Roman"/>
                <w:color w:val="000000"/>
                <w:sz w:val="16"/>
                <w:szCs w:val="16"/>
              </w:rPr>
              <w:t>R$ 540,00</w:t>
            </w:r>
          </w:p>
        </w:tc>
      </w:tr>
      <w:tr w14:paraId="166B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37F3F6F">
            <w:pPr>
              <w:spacing w:line="240" w:lineRule="auto"/>
              <w:jc w:val="center"/>
              <w:rPr>
                <w:rFonts w:eastAsia="Times New Roman"/>
                <w:color w:val="000000"/>
                <w:sz w:val="16"/>
                <w:szCs w:val="16"/>
              </w:rPr>
            </w:pPr>
            <w:r>
              <w:rPr>
                <w:rFonts w:eastAsia="Times New Roman"/>
                <w:color w:val="000000"/>
                <w:sz w:val="16"/>
                <w:szCs w:val="16"/>
              </w:rPr>
              <w:t>258</w:t>
            </w:r>
          </w:p>
        </w:tc>
        <w:tc>
          <w:tcPr>
            <w:tcW w:w="5392" w:type="dxa"/>
            <w:shd w:val="clear" w:color="000000" w:fill="FFFFFF"/>
            <w:vAlign w:val="bottom"/>
          </w:tcPr>
          <w:p w14:paraId="7B9CC00D">
            <w:pPr>
              <w:spacing w:line="240" w:lineRule="auto"/>
              <w:rPr>
                <w:rFonts w:eastAsia="Times New Roman"/>
                <w:color w:val="000000"/>
                <w:sz w:val="16"/>
                <w:szCs w:val="16"/>
              </w:rPr>
            </w:pPr>
            <w:r>
              <w:rPr>
                <w:rFonts w:eastAsia="Times New Roman"/>
                <w:color w:val="000000"/>
                <w:sz w:val="16"/>
                <w:szCs w:val="16"/>
              </w:rPr>
              <w:t>Simeticona 40 MG</w:t>
            </w:r>
          </w:p>
        </w:tc>
        <w:tc>
          <w:tcPr>
            <w:tcW w:w="816" w:type="dxa"/>
            <w:shd w:val="clear" w:color="auto" w:fill="auto"/>
            <w:noWrap/>
            <w:vAlign w:val="center"/>
          </w:tcPr>
          <w:p w14:paraId="69F49B7E">
            <w:pPr>
              <w:spacing w:line="240" w:lineRule="auto"/>
              <w:jc w:val="center"/>
              <w:rPr>
                <w:rFonts w:eastAsia="Times New Roman"/>
                <w:sz w:val="16"/>
                <w:szCs w:val="16"/>
              </w:rPr>
            </w:pPr>
            <w:r>
              <w:rPr>
                <w:rFonts w:eastAsia="Times New Roman"/>
                <w:sz w:val="16"/>
                <w:szCs w:val="16"/>
              </w:rPr>
              <w:t>412963</w:t>
            </w:r>
          </w:p>
        </w:tc>
        <w:tc>
          <w:tcPr>
            <w:tcW w:w="1198" w:type="dxa"/>
            <w:shd w:val="clear" w:color="000000" w:fill="FFFFFF"/>
            <w:noWrap/>
            <w:vAlign w:val="center"/>
          </w:tcPr>
          <w:p w14:paraId="054AE13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shd w:val="clear" w:color="000000" w:fill="FFFFFF"/>
            <w:noWrap/>
            <w:vAlign w:val="center"/>
          </w:tcPr>
          <w:p w14:paraId="1AD5DE6A">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shd w:val="clear" w:color="000000" w:fill="FFFFFF"/>
            <w:noWrap/>
            <w:vAlign w:val="center"/>
          </w:tcPr>
          <w:p w14:paraId="25FA3486">
            <w:pPr>
              <w:spacing w:line="240" w:lineRule="auto"/>
              <w:jc w:val="center"/>
              <w:rPr>
                <w:rFonts w:eastAsia="Times New Roman"/>
                <w:color w:val="000000"/>
                <w:sz w:val="16"/>
                <w:szCs w:val="16"/>
              </w:rPr>
            </w:pPr>
            <w:r>
              <w:rPr>
                <w:rFonts w:eastAsia="Times New Roman"/>
                <w:color w:val="000000"/>
                <w:sz w:val="16"/>
                <w:szCs w:val="16"/>
              </w:rPr>
              <w:t>R$ 0,11</w:t>
            </w:r>
          </w:p>
        </w:tc>
        <w:tc>
          <w:tcPr>
            <w:tcW w:w="1452" w:type="dxa"/>
            <w:shd w:val="clear" w:color="000000" w:fill="FFFFFF"/>
            <w:noWrap/>
            <w:vAlign w:val="center"/>
          </w:tcPr>
          <w:p w14:paraId="660DEC1E">
            <w:pPr>
              <w:spacing w:line="240" w:lineRule="auto"/>
              <w:jc w:val="center"/>
              <w:rPr>
                <w:rFonts w:eastAsia="Times New Roman"/>
                <w:color w:val="000000"/>
                <w:sz w:val="16"/>
                <w:szCs w:val="16"/>
              </w:rPr>
            </w:pPr>
            <w:r>
              <w:rPr>
                <w:rFonts w:eastAsia="Times New Roman"/>
                <w:color w:val="000000"/>
                <w:sz w:val="16"/>
                <w:szCs w:val="16"/>
              </w:rPr>
              <w:t>R$ 137,50</w:t>
            </w:r>
          </w:p>
        </w:tc>
      </w:tr>
      <w:tr w14:paraId="00F8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E5925D4">
            <w:pPr>
              <w:spacing w:line="240" w:lineRule="auto"/>
              <w:jc w:val="center"/>
              <w:rPr>
                <w:rFonts w:eastAsia="Times New Roman"/>
                <w:color w:val="000000"/>
                <w:sz w:val="16"/>
                <w:szCs w:val="16"/>
              </w:rPr>
            </w:pPr>
            <w:r>
              <w:rPr>
                <w:rFonts w:eastAsia="Times New Roman"/>
                <w:color w:val="000000"/>
                <w:sz w:val="16"/>
                <w:szCs w:val="16"/>
              </w:rPr>
              <w:t>259</w:t>
            </w:r>
          </w:p>
        </w:tc>
        <w:tc>
          <w:tcPr>
            <w:tcW w:w="5392" w:type="dxa"/>
            <w:shd w:val="clear" w:color="000000" w:fill="FFFFFF"/>
            <w:vAlign w:val="bottom"/>
          </w:tcPr>
          <w:p w14:paraId="55100173">
            <w:pPr>
              <w:spacing w:line="240" w:lineRule="auto"/>
              <w:rPr>
                <w:rFonts w:eastAsia="Times New Roman"/>
                <w:color w:val="000000"/>
                <w:sz w:val="16"/>
                <w:szCs w:val="16"/>
              </w:rPr>
            </w:pPr>
            <w:r>
              <w:rPr>
                <w:rFonts w:eastAsia="Times New Roman"/>
                <w:color w:val="000000"/>
                <w:sz w:val="16"/>
                <w:szCs w:val="16"/>
              </w:rPr>
              <w:t>Simeticona gotas75 MG/ML</w:t>
            </w:r>
          </w:p>
        </w:tc>
        <w:tc>
          <w:tcPr>
            <w:tcW w:w="816" w:type="dxa"/>
            <w:shd w:val="clear" w:color="auto" w:fill="auto"/>
            <w:noWrap/>
            <w:vAlign w:val="center"/>
          </w:tcPr>
          <w:p w14:paraId="33F60144">
            <w:pPr>
              <w:spacing w:line="240" w:lineRule="auto"/>
              <w:jc w:val="center"/>
              <w:rPr>
                <w:rFonts w:eastAsia="Times New Roman"/>
                <w:sz w:val="16"/>
                <w:szCs w:val="16"/>
              </w:rPr>
            </w:pPr>
            <w:r>
              <w:rPr>
                <w:rFonts w:eastAsia="Times New Roman"/>
                <w:sz w:val="16"/>
                <w:szCs w:val="16"/>
              </w:rPr>
              <w:t>412965</w:t>
            </w:r>
          </w:p>
        </w:tc>
        <w:tc>
          <w:tcPr>
            <w:tcW w:w="1198" w:type="dxa"/>
            <w:shd w:val="clear" w:color="000000" w:fill="FFFFFF"/>
            <w:noWrap/>
            <w:vAlign w:val="center"/>
          </w:tcPr>
          <w:p w14:paraId="74AC0486">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shd w:val="clear" w:color="000000" w:fill="FFFFFF"/>
            <w:noWrap/>
            <w:vAlign w:val="center"/>
          </w:tcPr>
          <w:p w14:paraId="5F02CA82">
            <w:pPr>
              <w:spacing w:line="240" w:lineRule="auto"/>
              <w:jc w:val="center"/>
              <w:rPr>
                <w:rFonts w:eastAsia="Times New Roman"/>
                <w:color w:val="000000"/>
                <w:sz w:val="16"/>
                <w:szCs w:val="16"/>
              </w:rPr>
            </w:pPr>
            <w:r>
              <w:rPr>
                <w:rFonts w:eastAsia="Times New Roman"/>
                <w:color w:val="000000"/>
                <w:sz w:val="16"/>
                <w:szCs w:val="16"/>
              </w:rPr>
              <w:t>150</w:t>
            </w:r>
          </w:p>
        </w:tc>
        <w:tc>
          <w:tcPr>
            <w:tcW w:w="965" w:type="dxa"/>
            <w:shd w:val="clear" w:color="000000" w:fill="FFFFFF"/>
            <w:noWrap/>
            <w:vAlign w:val="center"/>
          </w:tcPr>
          <w:p w14:paraId="1FB5D8F3">
            <w:pPr>
              <w:spacing w:line="240" w:lineRule="auto"/>
              <w:jc w:val="center"/>
              <w:rPr>
                <w:rFonts w:eastAsia="Times New Roman"/>
                <w:color w:val="000000"/>
                <w:sz w:val="16"/>
                <w:szCs w:val="16"/>
              </w:rPr>
            </w:pPr>
            <w:r>
              <w:rPr>
                <w:rFonts w:eastAsia="Times New Roman"/>
                <w:color w:val="000000"/>
                <w:sz w:val="16"/>
                <w:szCs w:val="16"/>
              </w:rPr>
              <w:t>R$ 1,78</w:t>
            </w:r>
          </w:p>
        </w:tc>
        <w:tc>
          <w:tcPr>
            <w:tcW w:w="1452" w:type="dxa"/>
            <w:shd w:val="clear" w:color="000000" w:fill="FFFFFF"/>
            <w:noWrap/>
            <w:vAlign w:val="center"/>
          </w:tcPr>
          <w:p w14:paraId="60093FE0">
            <w:pPr>
              <w:spacing w:line="240" w:lineRule="auto"/>
              <w:jc w:val="center"/>
              <w:rPr>
                <w:rFonts w:eastAsia="Times New Roman"/>
                <w:color w:val="000000"/>
                <w:sz w:val="16"/>
                <w:szCs w:val="16"/>
              </w:rPr>
            </w:pPr>
            <w:r>
              <w:rPr>
                <w:rFonts w:eastAsia="Times New Roman"/>
                <w:color w:val="000000"/>
                <w:sz w:val="16"/>
                <w:szCs w:val="16"/>
              </w:rPr>
              <w:t>R$ 267,00</w:t>
            </w:r>
          </w:p>
        </w:tc>
      </w:tr>
      <w:tr w14:paraId="3CBB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1C9AD058">
            <w:pPr>
              <w:spacing w:line="240" w:lineRule="auto"/>
              <w:jc w:val="center"/>
              <w:rPr>
                <w:rFonts w:eastAsia="Times New Roman"/>
                <w:color w:val="000000"/>
                <w:sz w:val="16"/>
                <w:szCs w:val="16"/>
              </w:rPr>
            </w:pPr>
            <w:r>
              <w:rPr>
                <w:rFonts w:eastAsia="Times New Roman"/>
                <w:color w:val="000000"/>
                <w:sz w:val="16"/>
                <w:szCs w:val="16"/>
              </w:rPr>
              <w:t>260</w:t>
            </w:r>
          </w:p>
        </w:tc>
        <w:tc>
          <w:tcPr>
            <w:tcW w:w="5392" w:type="dxa"/>
            <w:shd w:val="clear" w:color="000000" w:fill="FFFFFF"/>
            <w:vAlign w:val="bottom"/>
          </w:tcPr>
          <w:p w14:paraId="2E11E422">
            <w:pPr>
              <w:spacing w:line="240" w:lineRule="auto"/>
              <w:rPr>
                <w:rFonts w:eastAsia="Times New Roman"/>
                <w:color w:val="000000"/>
                <w:sz w:val="16"/>
                <w:szCs w:val="16"/>
              </w:rPr>
            </w:pPr>
            <w:r>
              <w:rPr>
                <w:rFonts w:eastAsia="Times New Roman"/>
                <w:color w:val="000000"/>
                <w:sz w:val="16"/>
                <w:szCs w:val="16"/>
              </w:rPr>
              <w:t xml:space="preserve">Soro fisiológico  0,9 % de 250 ml sist. Fechado </w:t>
            </w:r>
          </w:p>
        </w:tc>
        <w:tc>
          <w:tcPr>
            <w:tcW w:w="816" w:type="dxa"/>
            <w:shd w:val="clear" w:color="auto" w:fill="auto"/>
            <w:noWrap/>
            <w:vAlign w:val="center"/>
          </w:tcPr>
          <w:p w14:paraId="124CBA0E">
            <w:pPr>
              <w:spacing w:line="240" w:lineRule="auto"/>
              <w:jc w:val="center"/>
              <w:rPr>
                <w:rFonts w:eastAsia="Times New Roman"/>
                <w:sz w:val="16"/>
                <w:szCs w:val="16"/>
              </w:rPr>
            </w:pPr>
            <w:r>
              <w:rPr>
                <w:rFonts w:eastAsia="Times New Roman"/>
                <w:sz w:val="16"/>
                <w:szCs w:val="16"/>
              </w:rPr>
              <w:t>452796</w:t>
            </w:r>
          </w:p>
        </w:tc>
        <w:tc>
          <w:tcPr>
            <w:tcW w:w="1198" w:type="dxa"/>
            <w:shd w:val="clear" w:color="000000" w:fill="FFFFFF"/>
            <w:noWrap/>
            <w:vAlign w:val="center"/>
          </w:tcPr>
          <w:p w14:paraId="75905E5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52BFB18E">
            <w:pPr>
              <w:spacing w:line="240" w:lineRule="auto"/>
              <w:jc w:val="center"/>
              <w:rPr>
                <w:rFonts w:eastAsia="Times New Roman"/>
                <w:color w:val="000000"/>
                <w:sz w:val="16"/>
                <w:szCs w:val="16"/>
              </w:rPr>
            </w:pPr>
            <w:r>
              <w:rPr>
                <w:rFonts w:eastAsia="Times New Roman"/>
                <w:color w:val="000000"/>
                <w:sz w:val="16"/>
                <w:szCs w:val="16"/>
              </w:rPr>
              <w:t>5085</w:t>
            </w:r>
          </w:p>
        </w:tc>
        <w:tc>
          <w:tcPr>
            <w:tcW w:w="965" w:type="dxa"/>
            <w:shd w:val="clear" w:color="000000" w:fill="FFFFFF"/>
            <w:noWrap/>
            <w:vAlign w:val="center"/>
          </w:tcPr>
          <w:p w14:paraId="191C13D4">
            <w:pPr>
              <w:spacing w:line="240" w:lineRule="auto"/>
              <w:jc w:val="center"/>
              <w:rPr>
                <w:rFonts w:eastAsia="Times New Roman"/>
                <w:color w:val="000000"/>
                <w:sz w:val="16"/>
                <w:szCs w:val="16"/>
              </w:rPr>
            </w:pPr>
            <w:r>
              <w:rPr>
                <w:rFonts w:eastAsia="Times New Roman"/>
                <w:color w:val="000000"/>
                <w:sz w:val="16"/>
                <w:szCs w:val="16"/>
              </w:rPr>
              <w:t>R$ 4,74</w:t>
            </w:r>
          </w:p>
        </w:tc>
        <w:tc>
          <w:tcPr>
            <w:tcW w:w="1452" w:type="dxa"/>
            <w:shd w:val="clear" w:color="000000" w:fill="FFFFFF"/>
            <w:noWrap/>
            <w:vAlign w:val="center"/>
          </w:tcPr>
          <w:p w14:paraId="4BB029C2">
            <w:pPr>
              <w:spacing w:line="240" w:lineRule="auto"/>
              <w:jc w:val="center"/>
              <w:rPr>
                <w:rFonts w:eastAsia="Times New Roman"/>
                <w:color w:val="000000"/>
                <w:sz w:val="16"/>
                <w:szCs w:val="16"/>
              </w:rPr>
            </w:pPr>
            <w:r>
              <w:rPr>
                <w:rFonts w:eastAsia="Times New Roman"/>
                <w:color w:val="000000"/>
                <w:sz w:val="16"/>
                <w:szCs w:val="16"/>
              </w:rPr>
              <w:t>R$ 24.102,90</w:t>
            </w:r>
          </w:p>
        </w:tc>
      </w:tr>
      <w:tr w14:paraId="2D21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F60843A">
            <w:pPr>
              <w:spacing w:line="240" w:lineRule="auto"/>
              <w:jc w:val="center"/>
              <w:rPr>
                <w:rFonts w:eastAsia="Times New Roman"/>
                <w:color w:val="000000"/>
                <w:sz w:val="16"/>
                <w:szCs w:val="16"/>
              </w:rPr>
            </w:pPr>
            <w:r>
              <w:rPr>
                <w:rFonts w:eastAsia="Times New Roman"/>
                <w:color w:val="000000"/>
                <w:sz w:val="16"/>
                <w:szCs w:val="16"/>
              </w:rPr>
              <w:t>261</w:t>
            </w:r>
          </w:p>
        </w:tc>
        <w:tc>
          <w:tcPr>
            <w:tcW w:w="5392" w:type="dxa"/>
            <w:shd w:val="clear" w:color="000000" w:fill="FFFFFF"/>
            <w:vAlign w:val="bottom"/>
          </w:tcPr>
          <w:p w14:paraId="14140789">
            <w:pPr>
              <w:spacing w:line="240" w:lineRule="auto"/>
              <w:rPr>
                <w:rFonts w:eastAsia="Times New Roman"/>
                <w:color w:val="000000"/>
                <w:sz w:val="16"/>
                <w:szCs w:val="16"/>
              </w:rPr>
            </w:pPr>
            <w:r>
              <w:rPr>
                <w:rFonts w:eastAsia="Times New Roman"/>
                <w:color w:val="000000"/>
                <w:sz w:val="16"/>
                <w:szCs w:val="16"/>
              </w:rPr>
              <w:t>Sulfato magnésio sol. Inj. 50% 500mg/ml 10ml</w:t>
            </w:r>
          </w:p>
        </w:tc>
        <w:tc>
          <w:tcPr>
            <w:tcW w:w="816" w:type="dxa"/>
            <w:shd w:val="clear" w:color="auto" w:fill="auto"/>
            <w:noWrap/>
            <w:vAlign w:val="center"/>
          </w:tcPr>
          <w:p w14:paraId="63FDD4FD">
            <w:pPr>
              <w:spacing w:line="240" w:lineRule="auto"/>
              <w:jc w:val="center"/>
              <w:rPr>
                <w:rFonts w:eastAsia="Times New Roman"/>
                <w:sz w:val="16"/>
                <w:szCs w:val="16"/>
              </w:rPr>
            </w:pPr>
            <w:r>
              <w:rPr>
                <w:rFonts w:eastAsia="Times New Roman"/>
                <w:sz w:val="16"/>
                <w:szCs w:val="16"/>
              </w:rPr>
              <w:t>268075</w:t>
            </w:r>
          </w:p>
        </w:tc>
        <w:tc>
          <w:tcPr>
            <w:tcW w:w="1198" w:type="dxa"/>
            <w:shd w:val="clear" w:color="000000" w:fill="FFFFFF"/>
            <w:noWrap/>
            <w:vAlign w:val="center"/>
          </w:tcPr>
          <w:p w14:paraId="01FDDF7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10301CAD">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shd w:val="clear" w:color="000000" w:fill="FFFFFF"/>
            <w:noWrap/>
            <w:vAlign w:val="center"/>
          </w:tcPr>
          <w:p w14:paraId="52F7B002">
            <w:pPr>
              <w:spacing w:line="240" w:lineRule="auto"/>
              <w:jc w:val="center"/>
              <w:rPr>
                <w:rFonts w:eastAsia="Times New Roman"/>
                <w:color w:val="000000"/>
                <w:sz w:val="16"/>
                <w:szCs w:val="16"/>
              </w:rPr>
            </w:pPr>
            <w:r>
              <w:rPr>
                <w:rFonts w:eastAsia="Times New Roman"/>
                <w:color w:val="000000"/>
                <w:sz w:val="16"/>
                <w:szCs w:val="16"/>
              </w:rPr>
              <w:t>R$ 5,39</w:t>
            </w:r>
          </w:p>
        </w:tc>
        <w:tc>
          <w:tcPr>
            <w:tcW w:w="1452" w:type="dxa"/>
            <w:shd w:val="clear" w:color="000000" w:fill="FFFFFF"/>
            <w:noWrap/>
            <w:vAlign w:val="center"/>
          </w:tcPr>
          <w:p w14:paraId="21EDFA1B">
            <w:pPr>
              <w:spacing w:line="240" w:lineRule="auto"/>
              <w:jc w:val="center"/>
              <w:rPr>
                <w:rFonts w:eastAsia="Times New Roman"/>
                <w:color w:val="000000"/>
                <w:sz w:val="16"/>
                <w:szCs w:val="16"/>
              </w:rPr>
            </w:pPr>
            <w:r>
              <w:rPr>
                <w:rFonts w:eastAsia="Times New Roman"/>
                <w:color w:val="000000"/>
                <w:sz w:val="16"/>
                <w:szCs w:val="16"/>
              </w:rPr>
              <w:t>R$ 2.021,25</w:t>
            </w:r>
          </w:p>
        </w:tc>
      </w:tr>
      <w:tr w14:paraId="47D9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CA2D5B6">
            <w:pPr>
              <w:spacing w:line="240" w:lineRule="auto"/>
              <w:jc w:val="center"/>
              <w:rPr>
                <w:rFonts w:eastAsia="Times New Roman"/>
                <w:color w:val="000000"/>
                <w:sz w:val="16"/>
                <w:szCs w:val="16"/>
              </w:rPr>
            </w:pPr>
            <w:r>
              <w:rPr>
                <w:rFonts w:eastAsia="Times New Roman"/>
                <w:color w:val="000000"/>
                <w:sz w:val="16"/>
                <w:szCs w:val="16"/>
              </w:rPr>
              <w:t>262</w:t>
            </w:r>
          </w:p>
        </w:tc>
        <w:tc>
          <w:tcPr>
            <w:tcW w:w="5392" w:type="dxa"/>
            <w:shd w:val="clear" w:color="000000" w:fill="FFFFFF"/>
            <w:vAlign w:val="bottom"/>
          </w:tcPr>
          <w:p w14:paraId="4D562BD6">
            <w:pPr>
              <w:spacing w:line="240" w:lineRule="auto"/>
              <w:rPr>
                <w:rFonts w:eastAsia="Times New Roman"/>
                <w:color w:val="000000"/>
                <w:sz w:val="16"/>
                <w:szCs w:val="16"/>
              </w:rPr>
            </w:pPr>
            <w:r>
              <w:rPr>
                <w:rFonts w:eastAsia="Times New Roman"/>
                <w:color w:val="000000"/>
                <w:sz w:val="16"/>
                <w:szCs w:val="16"/>
              </w:rPr>
              <w:t xml:space="preserve">Soro Fisiológico 0,9% de 100 Ml sist. Fechado </w:t>
            </w:r>
          </w:p>
        </w:tc>
        <w:tc>
          <w:tcPr>
            <w:tcW w:w="816" w:type="dxa"/>
            <w:shd w:val="clear" w:color="auto" w:fill="auto"/>
            <w:noWrap/>
            <w:vAlign w:val="center"/>
          </w:tcPr>
          <w:p w14:paraId="22075FBF">
            <w:pPr>
              <w:spacing w:line="240" w:lineRule="auto"/>
              <w:jc w:val="center"/>
              <w:rPr>
                <w:rFonts w:eastAsia="Times New Roman"/>
                <w:sz w:val="16"/>
                <w:szCs w:val="16"/>
              </w:rPr>
            </w:pPr>
            <w:r>
              <w:rPr>
                <w:rFonts w:eastAsia="Times New Roman"/>
                <w:sz w:val="16"/>
                <w:szCs w:val="16"/>
              </w:rPr>
              <w:t>452796</w:t>
            </w:r>
          </w:p>
        </w:tc>
        <w:tc>
          <w:tcPr>
            <w:tcW w:w="1198" w:type="dxa"/>
            <w:shd w:val="clear" w:color="000000" w:fill="FFFFFF"/>
            <w:noWrap/>
            <w:vAlign w:val="center"/>
          </w:tcPr>
          <w:p w14:paraId="5A56CA5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2D6E5283">
            <w:pPr>
              <w:spacing w:line="240" w:lineRule="auto"/>
              <w:jc w:val="center"/>
              <w:rPr>
                <w:rFonts w:eastAsia="Times New Roman"/>
                <w:color w:val="000000"/>
                <w:sz w:val="16"/>
                <w:szCs w:val="16"/>
              </w:rPr>
            </w:pPr>
            <w:r>
              <w:rPr>
                <w:rFonts w:eastAsia="Times New Roman"/>
                <w:color w:val="000000"/>
                <w:sz w:val="16"/>
                <w:szCs w:val="16"/>
              </w:rPr>
              <w:t>7550</w:t>
            </w:r>
          </w:p>
        </w:tc>
        <w:tc>
          <w:tcPr>
            <w:tcW w:w="965" w:type="dxa"/>
            <w:shd w:val="clear" w:color="000000" w:fill="FFFFFF"/>
            <w:noWrap/>
            <w:vAlign w:val="center"/>
          </w:tcPr>
          <w:p w14:paraId="4C13E4D8">
            <w:pPr>
              <w:spacing w:line="240" w:lineRule="auto"/>
              <w:jc w:val="center"/>
              <w:rPr>
                <w:rFonts w:eastAsia="Times New Roman"/>
                <w:color w:val="000000"/>
                <w:sz w:val="16"/>
                <w:szCs w:val="16"/>
              </w:rPr>
            </w:pPr>
            <w:r>
              <w:rPr>
                <w:rFonts w:eastAsia="Times New Roman"/>
                <w:color w:val="000000"/>
                <w:sz w:val="16"/>
                <w:szCs w:val="16"/>
              </w:rPr>
              <w:t>R$ 3,87</w:t>
            </w:r>
          </w:p>
        </w:tc>
        <w:tc>
          <w:tcPr>
            <w:tcW w:w="1452" w:type="dxa"/>
            <w:shd w:val="clear" w:color="000000" w:fill="FFFFFF"/>
            <w:noWrap/>
            <w:vAlign w:val="center"/>
          </w:tcPr>
          <w:p w14:paraId="53DA8C1B">
            <w:pPr>
              <w:spacing w:line="240" w:lineRule="auto"/>
              <w:jc w:val="center"/>
              <w:rPr>
                <w:rFonts w:eastAsia="Times New Roman"/>
                <w:color w:val="000000"/>
                <w:sz w:val="16"/>
                <w:szCs w:val="16"/>
              </w:rPr>
            </w:pPr>
            <w:r>
              <w:rPr>
                <w:rFonts w:eastAsia="Times New Roman"/>
                <w:color w:val="000000"/>
                <w:sz w:val="16"/>
                <w:szCs w:val="16"/>
              </w:rPr>
              <w:t>R$ 29.218,50</w:t>
            </w:r>
          </w:p>
        </w:tc>
      </w:tr>
      <w:tr w14:paraId="5850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5F9ABC5D">
            <w:pPr>
              <w:spacing w:line="240" w:lineRule="auto"/>
              <w:jc w:val="center"/>
              <w:rPr>
                <w:rFonts w:eastAsia="Times New Roman"/>
                <w:color w:val="000000"/>
                <w:sz w:val="16"/>
                <w:szCs w:val="16"/>
              </w:rPr>
            </w:pPr>
            <w:r>
              <w:rPr>
                <w:rFonts w:eastAsia="Times New Roman"/>
                <w:color w:val="000000"/>
                <w:sz w:val="16"/>
                <w:szCs w:val="16"/>
              </w:rPr>
              <w:t>263</w:t>
            </w:r>
          </w:p>
        </w:tc>
        <w:tc>
          <w:tcPr>
            <w:tcW w:w="5392" w:type="dxa"/>
            <w:shd w:val="clear" w:color="000000" w:fill="FFFFFF"/>
            <w:vAlign w:val="center"/>
          </w:tcPr>
          <w:p w14:paraId="260BEE76">
            <w:pPr>
              <w:spacing w:line="240" w:lineRule="auto"/>
              <w:rPr>
                <w:rFonts w:eastAsia="Times New Roman"/>
                <w:color w:val="000000"/>
                <w:sz w:val="16"/>
                <w:szCs w:val="16"/>
              </w:rPr>
            </w:pPr>
            <w:r>
              <w:rPr>
                <w:rFonts w:eastAsia="Times New Roman"/>
                <w:color w:val="000000"/>
                <w:sz w:val="16"/>
                <w:szCs w:val="16"/>
              </w:rPr>
              <w:t>TANSULOSINA 0,4 MG</w:t>
            </w:r>
          </w:p>
        </w:tc>
        <w:tc>
          <w:tcPr>
            <w:tcW w:w="816" w:type="dxa"/>
            <w:shd w:val="clear" w:color="auto" w:fill="auto"/>
            <w:noWrap/>
            <w:vAlign w:val="bottom"/>
          </w:tcPr>
          <w:p w14:paraId="0AB9A6A1">
            <w:pPr>
              <w:spacing w:line="240" w:lineRule="auto"/>
              <w:jc w:val="center"/>
              <w:rPr>
                <w:rFonts w:eastAsia="Times New Roman"/>
                <w:b/>
                <w:bCs/>
                <w:color w:val="495057"/>
                <w:sz w:val="16"/>
                <w:szCs w:val="16"/>
              </w:rPr>
            </w:pPr>
            <w:r>
              <w:rPr>
                <w:rFonts w:eastAsia="Times New Roman"/>
                <w:b/>
                <w:bCs/>
                <w:color w:val="495057"/>
                <w:sz w:val="16"/>
                <w:szCs w:val="16"/>
              </w:rPr>
              <w:t>285081</w:t>
            </w:r>
          </w:p>
        </w:tc>
        <w:tc>
          <w:tcPr>
            <w:tcW w:w="1198" w:type="dxa"/>
            <w:shd w:val="clear" w:color="000000" w:fill="FFFFFF"/>
            <w:noWrap/>
            <w:vAlign w:val="center"/>
          </w:tcPr>
          <w:p w14:paraId="3AA3ADDE">
            <w:pPr>
              <w:spacing w:line="240" w:lineRule="auto"/>
              <w:jc w:val="center"/>
              <w:rPr>
                <w:rFonts w:eastAsia="Times New Roman"/>
                <w:sz w:val="16"/>
                <w:szCs w:val="16"/>
              </w:rPr>
            </w:pPr>
            <w:r>
              <w:rPr>
                <w:rFonts w:eastAsia="Times New Roman"/>
                <w:sz w:val="16"/>
                <w:szCs w:val="16"/>
              </w:rPr>
              <w:t>COMP</w:t>
            </w:r>
          </w:p>
        </w:tc>
        <w:tc>
          <w:tcPr>
            <w:tcW w:w="924" w:type="dxa"/>
            <w:shd w:val="clear" w:color="auto" w:fill="auto"/>
            <w:noWrap/>
            <w:vAlign w:val="center"/>
          </w:tcPr>
          <w:p w14:paraId="61513BCD">
            <w:pPr>
              <w:spacing w:line="240" w:lineRule="auto"/>
              <w:jc w:val="center"/>
              <w:rPr>
                <w:rFonts w:eastAsia="Times New Roman"/>
                <w:color w:val="000000"/>
                <w:sz w:val="16"/>
                <w:szCs w:val="16"/>
              </w:rPr>
            </w:pPr>
            <w:r>
              <w:rPr>
                <w:rFonts w:eastAsia="Times New Roman"/>
                <w:color w:val="000000"/>
                <w:sz w:val="16"/>
                <w:szCs w:val="16"/>
              </w:rPr>
              <w:t>864</w:t>
            </w:r>
          </w:p>
        </w:tc>
        <w:tc>
          <w:tcPr>
            <w:tcW w:w="965" w:type="dxa"/>
            <w:shd w:val="clear" w:color="auto" w:fill="auto"/>
            <w:noWrap/>
            <w:vAlign w:val="bottom"/>
          </w:tcPr>
          <w:p w14:paraId="15C67CEB">
            <w:pPr>
              <w:spacing w:line="240" w:lineRule="auto"/>
              <w:jc w:val="center"/>
              <w:rPr>
                <w:rFonts w:eastAsia="Times New Roman"/>
                <w:color w:val="000000"/>
                <w:sz w:val="16"/>
                <w:szCs w:val="16"/>
              </w:rPr>
            </w:pPr>
            <w:r>
              <w:rPr>
                <w:rFonts w:eastAsia="Times New Roman"/>
                <w:color w:val="000000"/>
                <w:sz w:val="16"/>
                <w:szCs w:val="16"/>
              </w:rPr>
              <w:t xml:space="preserve"> R$        0,68 </w:t>
            </w:r>
          </w:p>
        </w:tc>
        <w:tc>
          <w:tcPr>
            <w:tcW w:w="1452" w:type="dxa"/>
            <w:shd w:val="clear" w:color="auto" w:fill="auto"/>
            <w:noWrap/>
            <w:vAlign w:val="bottom"/>
          </w:tcPr>
          <w:p w14:paraId="7756EA5F">
            <w:pPr>
              <w:spacing w:line="240" w:lineRule="auto"/>
              <w:jc w:val="center"/>
              <w:rPr>
                <w:rFonts w:eastAsia="Times New Roman"/>
                <w:color w:val="000000"/>
                <w:sz w:val="16"/>
                <w:szCs w:val="16"/>
              </w:rPr>
            </w:pPr>
            <w:r>
              <w:rPr>
                <w:rFonts w:eastAsia="Times New Roman"/>
                <w:color w:val="000000"/>
                <w:sz w:val="16"/>
                <w:szCs w:val="16"/>
              </w:rPr>
              <w:t xml:space="preserve"> R$               587,52 </w:t>
            </w:r>
          </w:p>
        </w:tc>
      </w:tr>
      <w:tr w14:paraId="6979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076E76A8">
            <w:pPr>
              <w:spacing w:line="240" w:lineRule="auto"/>
              <w:jc w:val="center"/>
              <w:rPr>
                <w:rFonts w:eastAsia="Times New Roman"/>
                <w:color w:val="000000"/>
                <w:sz w:val="16"/>
                <w:szCs w:val="16"/>
              </w:rPr>
            </w:pPr>
            <w:r>
              <w:rPr>
                <w:rFonts w:eastAsia="Times New Roman"/>
                <w:color w:val="000000"/>
                <w:sz w:val="16"/>
                <w:szCs w:val="16"/>
              </w:rPr>
              <w:t>264</w:t>
            </w:r>
          </w:p>
        </w:tc>
        <w:tc>
          <w:tcPr>
            <w:tcW w:w="5392" w:type="dxa"/>
            <w:shd w:val="clear" w:color="000000" w:fill="FFFFFF"/>
            <w:vAlign w:val="center"/>
          </w:tcPr>
          <w:p w14:paraId="38ACEEB3">
            <w:pPr>
              <w:spacing w:line="240" w:lineRule="auto"/>
              <w:rPr>
                <w:rFonts w:eastAsia="Times New Roman"/>
                <w:color w:val="000000"/>
                <w:sz w:val="16"/>
                <w:szCs w:val="16"/>
              </w:rPr>
            </w:pPr>
            <w:r>
              <w:rPr>
                <w:rFonts w:eastAsia="Times New Roman"/>
                <w:color w:val="000000"/>
                <w:sz w:val="16"/>
                <w:szCs w:val="16"/>
              </w:rPr>
              <w:t xml:space="preserve">TIORIDAZINA 50 MG </w:t>
            </w:r>
          </w:p>
        </w:tc>
        <w:tc>
          <w:tcPr>
            <w:tcW w:w="816" w:type="dxa"/>
            <w:shd w:val="clear" w:color="auto" w:fill="auto"/>
            <w:noWrap/>
            <w:vAlign w:val="bottom"/>
          </w:tcPr>
          <w:p w14:paraId="20051F81">
            <w:pPr>
              <w:spacing w:line="240" w:lineRule="auto"/>
              <w:jc w:val="center"/>
              <w:rPr>
                <w:rFonts w:eastAsia="Times New Roman"/>
                <w:b/>
                <w:bCs/>
                <w:color w:val="495057"/>
                <w:sz w:val="16"/>
                <w:szCs w:val="16"/>
              </w:rPr>
            </w:pPr>
            <w:r>
              <w:rPr>
                <w:rFonts w:eastAsia="Times New Roman"/>
                <w:b/>
                <w:bCs/>
                <w:color w:val="495057"/>
                <w:sz w:val="16"/>
                <w:szCs w:val="16"/>
              </w:rPr>
              <w:t>272366</w:t>
            </w:r>
          </w:p>
        </w:tc>
        <w:tc>
          <w:tcPr>
            <w:tcW w:w="1198" w:type="dxa"/>
            <w:shd w:val="clear" w:color="000000" w:fill="FFFFFF"/>
            <w:noWrap/>
            <w:vAlign w:val="center"/>
          </w:tcPr>
          <w:p w14:paraId="75FF4979">
            <w:pPr>
              <w:spacing w:line="240" w:lineRule="auto"/>
              <w:jc w:val="center"/>
              <w:rPr>
                <w:rFonts w:eastAsia="Times New Roman"/>
                <w:sz w:val="16"/>
                <w:szCs w:val="16"/>
              </w:rPr>
            </w:pPr>
            <w:r>
              <w:rPr>
                <w:rFonts w:eastAsia="Times New Roman"/>
                <w:sz w:val="16"/>
                <w:szCs w:val="16"/>
              </w:rPr>
              <w:t>COMP.</w:t>
            </w:r>
          </w:p>
        </w:tc>
        <w:tc>
          <w:tcPr>
            <w:tcW w:w="924" w:type="dxa"/>
            <w:shd w:val="clear" w:color="000000" w:fill="FFFFFF"/>
            <w:noWrap/>
            <w:vAlign w:val="center"/>
          </w:tcPr>
          <w:p w14:paraId="260BF09E">
            <w:pPr>
              <w:spacing w:line="240" w:lineRule="auto"/>
              <w:jc w:val="center"/>
              <w:rPr>
                <w:rFonts w:eastAsia="Times New Roman"/>
                <w:color w:val="000000"/>
                <w:sz w:val="16"/>
                <w:szCs w:val="16"/>
              </w:rPr>
            </w:pPr>
            <w:r>
              <w:rPr>
                <w:rFonts w:eastAsia="Times New Roman"/>
                <w:color w:val="000000"/>
                <w:sz w:val="16"/>
                <w:szCs w:val="16"/>
              </w:rPr>
              <w:t>2.592</w:t>
            </w:r>
          </w:p>
        </w:tc>
        <w:tc>
          <w:tcPr>
            <w:tcW w:w="965" w:type="dxa"/>
            <w:shd w:val="clear" w:color="auto" w:fill="auto"/>
            <w:noWrap/>
            <w:vAlign w:val="center"/>
          </w:tcPr>
          <w:p w14:paraId="329A705F">
            <w:pPr>
              <w:spacing w:line="240" w:lineRule="auto"/>
              <w:jc w:val="center"/>
              <w:rPr>
                <w:rFonts w:eastAsia="Times New Roman"/>
                <w:color w:val="000000"/>
                <w:sz w:val="16"/>
                <w:szCs w:val="16"/>
              </w:rPr>
            </w:pPr>
            <w:r>
              <w:rPr>
                <w:rFonts w:eastAsia="Times New Roman"/>
                <w:color w:val="000000"/>
                <w:sz w:val="16"/>
                <w:szCs w:val="16"/>
              </w:rPr>
              <w:t xml:space="preserve"> R$        0,95 </w:t>
            </w:r>
          </w:p>
        </w:tc>
        <w:tc>
          <w:tcPr>
            <w:tcW w:w="1452" w:type="dxa"/>
            <w:shd w:val="clear" w:color="auto" w:fill="auto"/>
            <w:noWrap/>
            <w:vAlign w:val="center"/>
          </w:tcPr>
          <w:p w14:paraId="59F5404B">
            <w:pPr>
              <w:spacing w:line="240" w:lineRule="auto"/>
              <w:jc w:val="center"/>
              <w:rPr>
                <w:rFonts w:eastAsia="Times New Roman"/>
                <w:color w:val="000000"/>
                <w:sz w:val="16"/>
                <w:szCs w:val="16"/>
              </w:rPr>
            </w:pPr>
            <w:r>
              <w:rPr>
                <w:rFonts w:eastAsia="Times New Roman"/>
                <w:color w:val="000000"/>
                <w:sz w:val="16"/>
                <w:szCs w:val="16"/>
              </w:rPr>
              <w:t xml:space="preserve"> R$            2.462,40 </w:t>
            </w:r>
          </w:p>
        </w:tc>
      </w:tr>
      <w:tr w14:paraId="7D22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CDF07A3">
            <w:pPr>
              <w:spacing w:line="240" w:lineRule="auto"/>
              <w:jc w:val="center"/>
              <w:rPr>
                <w:rFonts w:eastAsia="Times New Roman"/>
                <w:color w:val="000000"/>
                <w:sz w:val="16"/>
                <w:szCs w:val="16"/>
              </w:rPr>
            </w:pPr>
            <w:r>
              <w:rPr>
                <w:rFonts w:eastAsia="Times New Roman"/>
                <w:color w:val="000000"/>
                <w:sz w:val="16"/>
                <w:szCs w:val="16"/>
              </w:rPr>
              <w:t>265</w:t>
            </w:r>
          </w:p>
        </w:tc>
        <w:tc>
          <w:tcPr>
            <w:tcW w:w="5392" w:type="dxa"/>
            <w:shd w:val="clear" w:color="000000" w:fill="FFFFFF"/>
            <w:vAlign w:val="center"/>
          </w:tcPr>
          <w:p w14:paraId="6B95C2AA">
            <w:pPr>
              <w:spacing w:line="240" w:lineRule="auto"/>
              <w:rPr>
                <w:rFonts w:eastAsia="Times New Roman"/>
                <w:color w:val="000000"/>
                <w:sz w:val="16"/>
                <w:szCs w:val="16"/>
              </w:rPr>
            </w:pPr>
            <w:r>
              <w:rPr>
                <w:rFonts w:eastAsia="Times New Roman"/>
                <w:color w:val="000000"/>
                <w:sz w:val="16"/>
                <w:szCs w:val="16"/>
              </w:rPr>
              <w:t xml:space="preserve">Tramadol, cloridrato 50mg </w:t>
            </w:r>
          </w:p>
        </w:tc>
        <w:tc>
          <w:tcPr>
            <w:tcW w:w="816" w:type="dxa"/>
            <w:shd w:val="clear" w:color="auto" w:fill="auto"/>
            <w:noWrap/>
            <w:vAlign w:val="bottom"/>
          </w:tcPr>
          <w:p w14:paraId="4ADBE564">
            <w:pPr>
              <w:spacing w:line="240" w:lineRule="auto"/>
              <w:jc w:val="center"/>
              <w:rPr>
                <w:rFonts w:eastAsia="Times New Roman"/>
                <w:b/>
                <w:bCs/>
                <w:color w:val="495057"/>
                <w:sz w:val="16"/>
                <w:szCs w:val="16"/>
              </w:rPr>
            </w:pPr>
            <w:r>
              <w:rPr>
                <w:rFonts w:eastAsia="Times New Roman"/>
                <w:b/>
                <w:bCs/>
                <w:color w:val="495057"/>
                <w:sz w:val="16"/>
                <w:szCs w:val="16"/>
              </w:rPr>
              <w:t>268534</w:t>
            </w:r>
          </w:p>
        </w:tc>
        <w:tc>
          <w:tcPr>
            <w:tcW w:w="1198" w:type="dxa"/>
            <w:shd w:val="clear" w:color="000000" w:fill="FFFFFF"/>
            <w:noWrap/>
            <w:vAlign w:val="center"/>
          </w:tcPr>
          <w:p w14:paraId="6D01EA87">
            <w:pPr>
              <w:spacing w:line="240" w:lineRule="auto"/>
              <w:jc w:val="center"/>
              <w:rPr>
                <w:rFonts w:eastAsia="Times New Roman"/>
                <w:sz w:val="16"/>
                <w:szCs w:val="16"/>
              </w:rPr>
            </w:pPr>
            <w:r>
              <w:rPr>
                <w:rFonts w:eastAsia="Times New Roman"/>
                <w:sz w:val="16"/>
                <w:szCs w:val="16"/>
              </w:rPr>
              <w:t>COMP</w:t>
            </w:r>
          </w:p>
        </w:tc>
        <w:tc>
          <w:tcPr>
            <w:tcW w:w="924" w:type="dxa"/>
            <w:shd w:val="clear" w:color="auto" w:fill="auto"/>
            <w:noWrap/>
            <w:vAlign w:val="center"/>
          </w:tcPr>
          <w:p w14:paraId="3A04FB6F">
            <w:pPr>
              <w:spacing w:line="240" w:lineRule="auto"/>
              <w:jc w:val="center"/>
              <w:rPr>
                <w:rFonts w:eastAsia="Times New Roman"/>
                <w:color w:val="000000"/>
                <w:sz w:val="16"/>
                <w:szCs w:val="16"/>
              </w:rPr>
            </w:pPr>
            <w:r>
              <w:rPr>
                <w:rFonts w:eastAsia="Times New Roman"/>
                <w:color w:val="000000"/>
                <w:sz w:val="16"/>
                <w:szCs w:val="16"/>
              </w:rPr>
              <w:t>2.880</w:t>
            </w:r>
          </w:p>
        </w:tc>
        <w:tc>
          <w:tcPr>
            <w:tcW w:w="965" w:type="dxa"/>
            <w:shd w:val="clear" w:color="auto" w:fill="auto"/>
            <w:noWrap/>
            <w:vAlign w:val="bottom"/>
          </w:tcPr>
          <w:p w14:paraId="5A99215D">
            <w:pPr>
              <w:spacing w:line="240" w:lineRule="auto"/>
              <w:jc w:val="center"/>
              <w:rPr>
                <w:rFonts w:eastAsia="Times New Roman"/>
                <w:color w:val="000000"/>
                <w:sz w:val="16"/>
                <w:szCs w:val="16"/>
              </w:rPr>
            </w:pPr>
            <w:r>
              <w:rPr>
                <w:rFonts w:eastAsia="Times New Roman"/>
                <w:color w:val="000000"/>
                <w:sz w:val="16"/>
                <w:szCs w:val="16"/>
              </w:rPr>
              <w:t xml:space="preserve"> R$        1,23 </w:t>
            </w:r>
          </w:p>
        </w:tc>
        <w:tc>
          <w:tcPr>
            <w:tcW w:w="1452" w:type="dxa"/>
            <w:shd w:val="clear" w:color="auto" w:fill="auto"/>
            <w:noWrap/>
            <w:vAlign w:val="bottom"/>
          </w:tcPr>
          <w:p w14:paraId="12ED4C0B">
            <w:pPr>
              <w:spacing w:line="240" w:lineRule="auto"/>
              <w:jc w:val="center"/>
              <w:rPr>
                <w:rFonts w:eastAsia="Times New Roman"/>
                <w:color w:val="000000"/>
                <w:sz w:val="16"/>
                <w:szCs w:val="16"/>
              </w:rPr>
            </w:pPr>
            <w:r>
              <w:rPr>
                <w:rFonts w:eastAsia="Times New Roman"/>
                <w:color w:val="000000"/>
                <w:sz w:val="16"/>
                <w:szCs w:val="16"/>
              </w:rPr>
              <w:t xml:space="preserve"> R$            3.542,40 </w:t>
            </w:r>
          </w:p>
        </w:tc>
      </w:tr>
      <w:tr w14:paraId="6F79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0AF22FC">
            <w:pPr>
              <w:spacing w:line="240" w:lineRule="auto"/>
              <w:jc w:val="center"/>
              <w:rPr>
                <w:rFonts w:eastAsia="Times New Roman"/>
                <w:color w:val="000000"/>
                <w:sz w:val="16"/>
                <w:szCs w:val="16"/>
              </w:rPr>
            </w:pPr>
            <w:r>
              <w:rPr>
                <w:rFonts w:eastAsia="Times New Roman"/>
                <w:color w:val="000000"/>
                <w:sz w:val="16"/>
                <w:szCs w:val="16"/>
              </w:rPr>
              <w:t>266</w:t>
            </w:r>
          </w:p>
        </w:tc>
        <w:tc>
          <w:tcPr>
            <w:tcW w:w="5392" w:type="dxa"/>
            <w:shd w:val="clear" w:color="000000" w:fill="FFFFFF"/>
            <w:vAlign w:val="bottom"/>
          </w:tcPr>
          <w:p w14:paraId="6F74E2C7">
            <w:pPr>
              <w:spacing w:line="240" w:lineRule="auto"/>
              <w:rPr>
                <w:rFonts w:eastAsia="Times New Roman"/>
                <w:color w:val="000000"/>
                <w:sz w:val="16"/>
                <w:szCs w:val="16"/>
              </w:rPr>
            </w:pPr>
            <w:r>
              <w:rPr>
                <w:rFonts w:eastAsia="Times New Roman"/>
                <w:color w:val="000000"/>
                <w:sz w:val="16"/>
                <w:szCs w:val="16"/>
              </w:rPr>
              <w:t>Sulfato de Magnésio sol. Inj. 10%</w:t>
            </w:r>
          </w:p>
        </w:tc>
        <w:tc>
          <w:tcPr>
            <w:tcW w:w="816" w:type="dxa"/>
            <w:shd w:val="clear" w:color="auto" w:fill="auto"/>
            <w:noWrap/>
            <w:vAlign w:val="center"/>
          </w:tcPr>
          <w:p w14:paraId="59DCCC08">
            <w:pPr>
              <w:spacing w:line="240" w:lineRule="auto"/>
              <w:jc w:val="center"/>
              <w:rPr>
                <w:rFonts w:eastAsia="Times New Roman"/>
                <w:sz w:val="16"/>
                <w:szCs w:val="16"/>
              </w:rPr>
            </w:pPr>
            <w:r>
              <w:rPr>
                <w:rFonts w:eastAsia="Times New Roman"/>
                <w:sz w:val="16"/>
                <w:szCs w:val="16"/>
              </w:rPr>
              <w:t>268076</w:t>
            </w:r>
          </w:p>
        </w:tc>
        <w:tc>
          <w:tcPr>
            <w:tcW w:w="1198" w:type="dxa"/>
            <w:shd w:val="clear" w:color="000000" w:fill="FFFFFF"/>
            <w:noWrap/>
            <w:vAlign w:val="center"/>
          </w:tcPr>
          <w:p w14:paraId="32B476E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51972D17">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shd w:val="clear" w:color="000000" w:fill="FFFFFF"/>
            <w:noWrap/>
            <w:vAlign w:val="center"/>
          </w:tcPr>
          <w:p w14:paraId="676854FD">
            <w:pPr>
              <w:spacing w:line="240" w:lineRule="auto"/>
              <w:jc w:val="center"/>
              <w:rPr>
                <w:rFonts w:eastAsia="Times New Roman"/>
                <w:color w:val="000000"/>
                <w:sz w:val="16"/>
                <w:szCs w:val="16"/>
              </w:rPr>
            </w:pPr>
            <w:r>
              <w:rPr>
                <w:rFonts w:eastAsia="Times New Roman"/>
                <w:color w:val="000000"/>
                <w:sz w:val="16"/>
                <w:szCs w:val="16"/>
              </w:rPr>
              <w:t>R$ 1,30</w:t>
            </w:r>
          </w:p>
        </w:tc>
        <w:tc>
          <w:tcPr>
            <w:tcW w:w="1452" w:type="dxa"/>
            <w:shd w:val="clear" w:color="000000" w:fill="FFFFFF"/>
            <w:noWrap/>
            <w:vAlign w:val="center"/>
          </w:tcPr>
          <w:p w14:paraId="44653AFD">
            <w:pPr>
              <w:spacing w:line="240" w:lineRule="auto"/>
              <w:jc w:val="center"/>
              <w:rPr>
                <w:rFonts w:eastAsia="Times New Roman"/>
                <w:color w:val="000000"/>
                <w:sz w:val="16"/>
                <w:szCs w:val="16"/>
              </w:rPr>
            </w:pPr>
            <w:r>
              <w:rPr>
                <w:rFonts w:eastAsia="Times New Roman"/>
                <w:color w:val="000000"/>
                <w:sz w:val="16"/>
                <w:szCs w:val="16"/>
              </w:rPr>
              <w:t>R$ 487,50</w:t>
            </w:r>
          </w:p>
        </w:tc>
      </w:tr>
      <w:tr w14:paraId="5A73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9838043">
            <w:pPr>
              <w:spacing w:line="240" w:lineRule="auto"/>
              <w:jc w:val="center"/>
              <w:rPr>
                <w:rFonts w:eastAsia="Times New Roman"/>
                <w:color w:val="000000"/>
                <w:sz w:val="16"/>
                <w:szCs w:val="16"/>
              </w:rPr>
            </w:pPr>
            <w:r>
              <w:rPr>
                <w:rFonts w:eastAsia="Times New Roman"/>
                <w:color w:val="000000"/>
                <w:sz w:val="16"/>
                <w:szCs w:val="16"/>
              </w:rPr>
              <w:t>267</w:t>
            </w:r>
          </w:p>
        </w:tc>
        <w:tc>
          <w:tcPr>
            <w:tcW w:w="5392" w:type="dxa"/>
            <w:shd w:val="clear" w:color="000000" w:fill="FFFFFF"/>
            <w:vAlign w:val="bottom"/>
          </w:tcPr>
          <w:p w14:paraId="7321F9CB">
            <w:pPr>
              <w:spacing w:line="240" w:lineRule="auto"/>
              <w:rPr>
                <w:rFonts w:eastAsia="Times New Roman"/>
                <w:color w:val="000000"/>
                <w:sz w:val="16"/>
                <w:szCs w:val="16"/>
              </w:rPr>
            </w:pPr>
            <w:r>
              <w:rPr>
                <w:rFonts w:eastAsia="Times New Roman"/>
                <w:color w:val="000000"/>
                <w:sz w:val="16"/>
                <w:szCs w:val="16"/>
              </w:rPr>
              <w:t>VANCOMICINA 500 MG</w:t>
            </w:r>
          </w:p>
        </w:tc>
        <w:tc>
          <w:tcPr>
            <w:tcW w:w="816" w:type="dxa"/>
            <w:shd w:val="clear" w:color="auto" w:fill="auto"/>
            <w:noWrap/>
            <w:vAlign w:val="center"/>
          </w:tcPr>
          <w:p w14:paraId="52770D26">
            <w:pPr>
              <w:spacing w:line="240" w:lineRule="auto"/>
              <w:jc w:val="center"/>
              <w:rPr>
                <w:rFonts w:eastAsia="Times New Roman"/>
                <w:sz w:val="16"/>
                <w:szCs w:val="16"/>
              </w:rPr>
            </w:pPr>
            <w:r>
              <w:rPr>
                <w:rFonts w:eastAsia="Times New Roman"/>
                <w:sz w:val="16"/>
                <w:szCs w:val="16"/>
              </w:rPr>
              <w:t>268540</w:t>
            </w:r>
          </w:p>
        </w:tc>
        <w:tc>
          <w:tcPr>
            <w:tcW w:w="1198" w:type="dxa"/>
            <w:shd w:val="clear" w:color="000000" w:fill="FFFFFF"/>
            <w:noWrap/>
            <w:vAlign w:val="center"/>
          </w:tcPr>
          <w:p w14:paraId="0B77163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0B357BD1">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551A9038">
            <w:pPr>
              <w:spacing w:line="240" w:lineRule="auto"/>
              <w:jc w:val="center"/>
              <w:rPr>
                <w:rFonts w:eastAsia="Times New Roman"/>
                <w:color w:val="000000"/>
                <w:sz w:val="16"/>
                <w:szCs w:val="16"/>
              </w:rPr>
            </w:pPr>
            <w:r>
              <w:rPr>
                <w:rFonts w:eastAsia="Times New Roman"/>
                <w:color w:val="000000"/>
                <w:sz w:val="16"/>
                <w:szCs w:val="16"/>
              </w:rPr>
              <w:t>R$ 5,17</w:t>
            </w:r>
          </w:p>
        </w:tc>
        <w:tc>
          <w:tcPr>
            <w:tcW w:w="1452" w:type="dxa"/>
            <w:shd w:val="clear" w:color="000000" w:fill="FFFFFF"/>
            <w:noWrap/>
            <w:vAlign w:val="center"/>
          </w:tcPr>
          <w:p w14:paraId="2CE4BF47">
            <w:pPr>
              <w:spacing w:line="240" w:lineRule="auto"/>
              <w:jc w:val="center"/>
              <w:rPr>
                <w:rFonts w:eastAsia="Times New Roman"/>
                <w:color w:val="000000"/>
                <w:sz w:val="16"/>
                <w:szCs w:val="16"/>
              </w:rPr>
            </w:pPr>
            <w:r>
              <w:rPr>
                <w:rFonts w:eastAsia="Times New Roman"/>
                <w:color w:val="000000"/>
                <w:sz w:val="16"/>
                <w:szCs w:val="16"/>
              </w:rPr>
              <w:t>R$ 3.231,25</w:t>
            </w:r>
          </w:p>
        </w:tc>
      </w:tr>
      <w:tr w14:paraId="2504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62D43CD0">
            <w:pPr>
              <w:spacing w:line="240" w:lineRule="auto"/>
              <w:jc w:val="center"/>
              <w:rPr>
                <w:rFonts w:eastAsia="Times New Roman"/>
                <w:color w:val="000000"/>
                <w:sz w:val="16"/>
                <w:szCs w:val="16"/>
              </w:rPr>
            </w:pPr>
            <w:r>
              <w:rPr>
                <w:rFonts w:eastAsia="Times New Roman"/>
                <w:color w:val="000000"/>
                <w:sz w:val="16"/>
                <w:szCs w:val="16"/>
              </w:rPr>
              <w:t>268</w:t>
            </w:r>
          </w:p>
        </w:tc>
        <w:tc>
          <w:tcPr>
            <w:tcW w:w="5392" w:type="dxa"/>
            <w:shd w:val="clear" w:color="000000" w:fill="FFFFFF"/>
            <w:vAlign w:val="bottom"/>
          </w:tcPr>
          <w:p w14:paraId="05280BF0">
            <w:pPr>
              <w:spacing w:line="240" w:lineRule="auto"/>
              <w:rPr>
                <w:rFonts w:eastAsia="Times New Roman"/>
                <w:color w:val="000000"/>
                <w:sz w:val="16"/>
                <w:szCs w:val="16"/>
              </w:rPr>
            </w:pPr>
            <w:r>
              <w:rPr>
                <w:rFonts w:eastAsia="Times New Roman"/>
                <w:color w:val="000000"/>
                <w:sz w:val="16"/>
                <w:szCs w:val="16"/>
              </w:rPr>
              <w:t>Vancomicina Cloridrato 1 G Injetável</w:t>
            </w:r>
          </w:p>
        </w:tc>
        <w:tc>
          <w:tcPr>
            <w:tcW w:w="816" w:type="dxa"/>
            <w:shd w:val="clear" w:color="auto" w:fill="auto"/>
            <w:noWrap/>
            <w:vAlign w:val="center"/>
          </w:tcPr>
          <w:p w14:paraId="1DBC36E9">
            <w:pPr>
              <w:spacing w:line="240" w:lineRule="auto"/>
              <w:jc w:val="center"/>
              <w:rPr>
                <w:rFonts w:eastAsia="Times New Roman"/>
                <w:sz w:val="16"/>
                <w:szCs w:val="16"/>
              </w:rPr>
            </w:pPr>
            <w:r>
              <w:rPr>
                <w:rFonts w:eastAsia="Times New Roman"/>
                <w:sz w:val="16"/>
                <w:szCs w:val="16"/>
              </w:rPr>
              <w:t>268541</w:t>
            </w:r>
          </w:p>
        </w:tc>
        <w:tc>
          <w:tcPr>
            <w:tcW w:w="1198" w:type="dxa"/>
            <w:shd w:val="clear" w:color="000000" w:fill="FFFFFF"/>
            <w:noWrap/>
            <w:vAlign w:val="center"/>
          </w:tcPr>
          <w:p w14:paraId="7C0C3F3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7E85A7F1">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shd w:val="clear" w:color="000000" w:fill="FFFFFF"/>
            <w:noWrap/>
            <w:vAlign w:val="center"/>
          </w:tcPr>
          <w:p w14:paraId="5BBAC517">
            <w:pPr>
              <w:spacing w:line="240" w:lineRule="auto"/>
              <w:jc w:val="center"/>
              <w:rPr>
                <w:rFonts w:eastAsia="Times New Roman"/>
                <w:color w:val="000000"/>
                <w:sz w:val="16"/>
                <w:szCs w:val="16"/>
              </w:rPr>
            </w:pPr>
            <w:r>
              <w:rPr>
                <w:rFonts w:eastAsia="Times New Roman"/>
                <w:color w:val="000000"/>
                <w:sz w:val="16"/>
                <w:szCs w:val="16"/>
              </w:rPr>
              <w:t>R$ 22,86</w:t>
            </w:r>
          </w:p>
        </w:tc>
        <w:tc>
          <w:tcPr>
            <w:tcW w:w="1452" w:type="dxa"/>
            <w:shd w:val="clear" w:color="000000" w:fill="FFFFFF"/>
            <w:noWrap/>
            <w:vAlign w:val="center"/>
          </w:tcPr>
          <w:p w14:paraId="5D72835C">
            <w:pPr>
              <w:spacing w:line="240" w:lineRule="auto"/>
              <w:jc w:val="center"/>
              <w:rPr>
                <w:rFonts w:eastAsia="Times New Roman"/>
                <w:color w:val="000000"/>
                <w:sz w:val="16"/>
                <w:szCs w:val="16"/>
              </w:rPr>
            </w:pPr>
            <w:r>
              <w:rPr>
                <w:rFonts w:eastAsia="Times New Roman"/>
                <w:color w:val="000000"/>
                <w:sz w:val="16"/>
                <w:szCs w:val="16"/>
              </w:rPr>
              <w:t>R$ 14.287,50</w:t>
            </w:r>
          </w:p>
        </w:tc>
      </w:tr>
      <w:tr w14:paraId="0123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5" w:hRule="atLeast"/>
        </w:trPr>
        <w:tc>
          <w:tcPr>
            <w:tcW w:w="704" w:type="dxa"/>
            <w:shd w:val="clear" w:color="000000" w:fill="FFFFFF"/>
            <w:noWrap/>
            <w:vAlign w:val="center"/>
          </w:tcPr>
          <w:p w14:paraId="2346C958">
            <w:pPr>
              <w:spacing w:line="240" w:lineRule="auto"/>
              <w:jc w:val="center"/>
              <w:rPr>
                <w:rFonts w:eastAsia="Times New Roman"/>
                <w:color w:val="000000"/>
                <w:sz w:val="16"/>
                <w:szCs w:val="16"/>
              </w:rPr>
            </w:pPr>
            <w:r>
              <w:rPr>
                <w:rFonts w:eastAsia="Times New Roman"/>
                <w:color w:val="000000"/>
                <w:sz w:val="16"/>
                <w:szCs w:val="16"/>
              </w:rPr>
              <w:t>269</w:t>
            </w:r>
          </w:p>
        </w:tc>
        <w:tc>
          <w:tcPr>
            <w:tcW w:w="5392" w:type="dxa"/>
            <w:shd w:val="clear" w:color="000000" w:fill="FFFFFF"/>
            <w:vAlign w:val="center"/>
          </w:tcPr>
          <w:p w14:paraId="374EE36A">
            <w:pPr>
              <w:spacing w:line="240" w:lineRule="auto"/>
              <w:rPr>
                <w:rFonts w:eastAsia="Times New Roman"/>
                <w:color w:val="000000"/>
                <w:sz w:val="16"/>
                <w:szCs w:val="16"/>
              </w:rPr>
            </w:pPr>
            <w:r>
              <w:rPr>
                <w:rFonts w:eastAsia="Times New Roman"/>
                <w:color w:val="000000"/>
                <w:sz w:val="16"/>
                <w:szCs w:val="16"/>
              </w:rPr>
              <w:t>VERAPAMIL, CLORIDRATO  80 MG</w:t>
            </w:r>
          </w:p>
        </w:tc>
        <w:tc>
          <w:tcPr>
            <w:tcW w:w="816" w:type="dxa"/>
            <w:shd w:val="clear" w:color="auto" w:fill="auto"/>
            <w:noWrap/>
            <w:vAlign w:val="bottom"/>
          </w:tcPr>
          <w:p w14:paraId="6CCED67F">
            <w:pPr>
              <w:spacing w:line="240" w:lineRule="auto"/>
              <w:jc w:val="center"/>
              <w:rPr>
                <w:rFonts w:eastAsia="Times New Roman"/>
                <w:b/>
                <w:bCs/>
                <w:color w:val="495057"/>
                <w:sz w:val="16"/>
                <w:szCs w:val="16"/>
              </w:rPr>
            </w:pPr>
            <w:r>
              <w:rPr>
                <w:rFonts w:eastAsia="Times New Roman"/>
                <w:b/>
                <w:bCs/>
                <w:color w:val="495057"/>
                <w:sz w:val="16"/>
                <w:szCs w:val="16"/>
              </w:rPr>
              <w:t>267425</w:t>
            </w:r>
          </w:p>
        </w:tc>
        <w:tc>
          <w:tcPr>
            <w:tcW w:w="1198" w:type="dxa"/>
            <w:shd w:val="clear" w:color="000000" w:fill="FFFFFF"/>
            <w:noWrap/>
            <w:vAlign w:val="center"/>
          </w:tcPr>
          <w:p w14:paraId="17722F2B">
            <w:pPr>
              <w:spacing w:line="240" w:lineRule="auto"/>
              <w:jc w:val="center"/>
              <w:rPr>
                <w:rFonts w:eastAsia="Times New Roman"/>
                <w:sz w:val="16"/>
                <w:szCs w:val="16"/>
              </w:rPr>
            </w:pPr>
            <w:r>
              <w:rPr>
                <w:rFonts w:eastAsia="Times New Roman"/>
                <w:sz w:val="16"/>
                <w:szCs w:val="16"/>
              </w:rPr>
              <w:t>COMP.</w:t>
            </w:r>
          </w:p>
        </w:tc>
        <w:tc>
          <w:tcPr>
            <w:tcW w:w="924" w:type="dxa"/>
            <w:shd w:val="clear" w:color="auto" w:fill="auto"/>
            <w:noWrap/>
            <w:vAlign w:val="center"/>
          </w:tcPr>
          <w:p w14:paraId="5A419031">
            <w:pPr>
              <w:spacing w:line="240" w:lineRule="auto"/>
              <w:jc w:val="center"/>
              <w:rPr>
                <w:rFonts w:eastAsia="Times New Roman"/>
                <w:color w:val="000000"/>
                <w:sz w:val="16"/>
                <w:szCs w:val="16"/>
              </w:rPr>
            </w:pPr>
            <w:r>
              <w:rPr>
                <w:rFonts w:eastAsia="Times New Roman"/>
                <w:color w:val="000000"/>
                <w:sz w:val="16"/>
                <w:szCs w:val="16"/>
              </w:rPr>
              <w:t>4.608</w:t>
            </w:r>
          </w:p>
        </w:tc>
        <w:tc>
          <w:tcPr>
            <w:tcW w:w="965" w:type="dxa"/>
            <w:shd w:val="clear" w:color="auto" w:fill="auto"/>
            <w:noWrap/>
            <w:vAlign w:val="bottom"/>
          </w:tcPr>
          <w:p w14:paraId="46F5E995">
            <w:pPr>
              <w:spacing w:line="240" w:lineRule="auto"/>
              <w:jc w:val="center"/>
              <w:rPr>
                <w:rFonts w:eastAsia="Times New Roman"/>
                <w:color w:val="000000"/>
                <w:sz w:val="16"/>
                <w:szCs w:val="16"/>
              </w:rPr>
            </w:pPr>
            <w:r>
              <w:rPr>
                <w:rFonts w:eastAsia="Times New Roman"/>
                <w:color w:val="000000"/>
                <w:sz w:val="16"/>
                <w:szCs w:val="16"/>
              </w:rPr>
              <w:t xml:space="preserve"> R$        0,32 </w:t>
            </w:r>
          </w:p>
        </w:tc>
        <w:tc>
          <w:tcPr>
            <w:tcW w:w="1452" w:type="dxa"/>
            <w:shd w:val="clear" w:color="auto" w:fill="auto"/>
            <w:noWrap/>
            <w:vAlign w:val="bottom"/>
          </w:tcPr>
          <w:p w14:paraId="3A4CCE74">
            <w:pPr>
              <w:spacing w:line="240" w:lineRule="auto"/>
              <w:jc w:val="center"/>
              <w:rPr>
                <w:rFonts w:eastAsia="Times New Roman"/>
                <w:color w:val="000000"/>
                <w:sz w:val="16"/>
                <w:szCs w:val="16"/>
              </w:rPr>
            </w:pPr>
            <w:r>
              <w:rPr>
                <w:rFonts w:eastAsia="Times New Roman"/>
                <w:color w:val="000000"/>
                <w:sz w:val="16"/>
                <w:szCs w:val="16"/>
              </w:rPr>
              <w:t xml:space="preserve"> R$            1.474,56 </w:t>
            </w:r>
          </w:p>
        </w:tc>
      </w:tr>
      <w:tr w14:paraId="48F3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6CEA278">
            <w:pPr>
              <w:spacing w:line="240" w:lineRule="auto"/>
              <w:jc w:val="center"/>
              <w:rPr>
                <w:rFonts w:eastAsia="Times New Roman"/>
                <w:color w:val="000000"/>
                <w:sz w:val="16"/>
                <w:szCs w:val="16"/>
              </w:rPr>
            </w:pPr>
            <w:r>
              <w:rPr>
                <w:rFonts w:eastAsia="Times New Roman"/>
                <w:color w:val="000000"/>
                <w:sz w:val="16"/>
                <w:szCs w:val="16"/>
              </w:rPr>
              <w:t>270</w:t>
            </w:r>
          </w:p>
        </w:tc>
        <w:tc>
          <w:tcPr>
            <w:tcW w:w="5392" w:type="dxa"/>
            <w:shd w:val="clear" w:color="000000" w:fill="FFFFFF"/>
            <w:vAlign w:val="bottom"/>
          </w:tcPr>
          <w:p w14:paraId="04B347D1">
            <w:pPr>
              <w:spacing w:line="240" w:lineRule="auto"/>
              <w:rPr>
                <w:rFonts w:eastAsia="Times New Roman"/>
                <w:color w:val="000000"/>
                <w:sz w:val="16"/>
                <w:szCs w:val="16"/>
              </w:rPr>
            </w:pPr>
            <w:r>
              <w:rPr>
                <w:rFonts w:eastAsia="Times New Roman"/>
                <w:color w:val="000000"/>
                <w:sz w:val="16"/>
                <w:szCs w:val="16"/>
              </w:rPr>
              <w:t>Vitamina k  10 mg  sol  inj  ampola</w:t>
            </w:r>
          </w:p>
        </w:tc>
        <w:tc>
          <w:tcPr>
            <w:tcW w:w="816" w:type="dxa"/>
            <w:shd w:val="clear" w:color="auto" w:fill="auto"/>
            <w:noWrap/>
            <w:vAlign w:val="center"/>
          </w:tcPr>
          <w:p w14:paraId="116775C5">
            <w:pPr>
              <w:spacing w:line="240" w:lineRule="auto"/>
              <w:jc w:val="center"/>
              <w:rPr>
                <w:rFonts w:eastAsia="Times New Roman"/>
                <w:sz w:val="16"/>
                <w:szCs w:val="16"/>
              </w:rPr>
            </w:pPr>
            <w:r>
              <w:rPr>
                <w:rFonts w:eastAsia="Times New Roman"/>
                <w:sz w:val="16"/>
                <w:szCs w:val="16"/>
              </w:rPr>
              <w:t>292399</w:t>
            </w:r>
          </w:p>
        </w:tc>
        <w:tc>
          <w:tcPr>
            <w:tcW w:w="1198" w:type="dxa"/>
            <w:shd w:val="clear" w:color="000000" w:fill="FFFFFF"/>
            <w:noWrap/>
            <w:vAlign w:val="center"/>
          </w:tcPr>
          <w:p w14:paraId="71A86DA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09F344E1">
            <w:pPr>
              <w:spacing w:line="240" w:lineRule="auto"/>
              <w:jc w:val="center"/>
              <w:rPr>
                <w:rFonts w:eastAsia="Times New Roman"/>
                <w:color w:val="000000"/>
                <w:sz w:val="16"/>
                <w:szCs w:val="16"/>
              </w:rPr>
            </w:pPr>
            <w:r>
              <w:rPr>
                <w:rFonts w:eastAsia="Times New Roman"/>
                <w:color w:val="000000"/>
                <w:sz w:val="16"/>
                <w:szCs w:val="16"/>
              </w:rPr>
              <w:t>1000</w:t>
            </w:r>
          </w:p>
        </w:tc>
        <w:tc>
          <w:tcPr>
            <w:tcW w:w="965" w:type="dxa"/>
            <w:shd w:val="clear" w:color="000000" w:fill="FFFFFF"/>
            <w:noWrap/>
            <w:vAlign w:val="center"/>
          </w:tcPr>
          <w:p w14:paraId="3972ADDF">
            <w:pPr>
              <w:spacing w:line="240" w:lineRule="auto"/>
              <w:jc w:val="center"/>
              <w:rPr>
                <w:rFonts w:eastAsia="Times New Roman"/>
                <w:color w:val="000000"/>
                <w:sz w:val="16"/>
                <w:szCs w:val="16"/>
              </w:rPr>
            </w:pPr>
            <w:r>
              <w:rPr>
                <w:rFonts w:eastAsia="Times New Roman"/>
                <w:color w:val="000000"/>
                <w:sz w:val="16"/>
                <w:szCs w:val="16"/>
              </w:rPr>
              <w:t>R$ 1,77</w:t>
            </w:r>
          </w:p>
        </w:tc>
        <w:tc>
          <w:tcPr>
            <w:tcW w:w="1452" w:type="dxa"/>
            <w:shd w:val="clear" w:color="000000" w:fill="FFFFFF"/>
            <w:noWrap/>
            <w:vAlign w:val="center"/>
          </w:tcPr>
          <w:p w14:paraId="1CB9F3E4">
            <w:pPr>
              <w:spacing w:line="240" w:lineRule="auto"/>
              <w:jc w:val="center"/>
              <w:rPr>
                <w:rFonts w:eastAsia="Times New Roman"/>
                <w:color w:val="000000"/>
                <w:sz w:val="16"/>
                <w:szCs w:val="16"/>
              </w:rPr>
            </w:pPr>
            <w:r>
              <w:rPr>
                <w:rFonts w:eastAsia="Times New Roman"/>
                <w:color w:val="000000"/>
                <w:sz w:val="16"/>
                <w:szCs w:val="16"/>
              </w:rPr>
              <w:t>R$ 1.770,00</w:t>
            </w:r>
          </w:p>
        </w:tc>
      </w:tr>
      <w:tr w14:paraId="04E7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704" w:type="dxa"/>
            <w:shd w:val="clear" w:color="000000" w:fill="FFFFFF"/>
            <w:noWrap/>
            <w:vAlign w:val="center"/>
          </w:tcPr>
          <w:p w14:paraId="49FC26BB">
            <w:pPr>
              <w:spacing w:line="240" w:lineRule="auto"/>
              <w:jc w:val="center"/>
              <w:rPr>
                <w:rFonts w:eastAsia="Times New Roman"/>
                <w:color w:val="000000"/>
                <w:sz w:val="16"/>
                <w:szCs w:val="16"/>
              </w:rPr>
            </w:pPr>
            <w:r>
              <w:rPr>
                <w:rFonts w:eastAsia="Times New Roman"/>
                <w:color w:val="000000"/>
                <w:sz w:val="16"/>
                <w:szCs w:val="16"/>
              </w:rPr>
              <w:t>271</w:t>
            </w:r>
          </w:p>
        </w:tc>
        <w:tc>
          <w:tcPr>
            <w:tcW w:w="5392" w:type="dxa"/>
            <w:shd w:val="clear" w:color="000000" w:fill="FFFFFF"/>
            <w:vAlign w:val="bottom"/>
          </w:tcPr>
          <w:p w14:paraId="5936705D">
            <w:pPr>
              <w:spacing w:line="240" w:lineRule="auto"/>
              <w:rPr>
                <w:rFonts w:eastAsia="Times New Roman"/>
                <w:color w:val="000000"/>
                <w:sz w:val="16"/>
                <w:szCs w:val="16"/>
              </w:rPr>
            </w:pPr>
            <w:r>
              <w:rPr>
                <w:rFonts w:eastAsia="Times New Roman"/>
                <w:color w:val="000000"/>
                <w:sz w:val="16"/>
                <w:szCs w:val="16"/>
              </w:rPr>
              <w:t>Vitamina C sol. Inj. "c" 100 mg de 5 ml</w:t>
            </w:r>
          </w:p>
        </w:tc>
        <w:tc>
          <w:tcPr>
            <w:tcW w:w="816" w:type="dxa"/>
            <w:shd w:val="clear" w:color="auto" w:fill="auto"/>
            <w:noWrap/>
            <w:vAlign w:val="center"/>
          </w:tcPr>
          <w:p w14:paraId="01E634CC">
            <w:pPr>
              <w:spacing w:line="240" w:lineRule="auto"/>
              <w:jc w:val="center"/>
              <w:rPr>
                <w:rFonts w:eastAsia="Times New Roman"/>
                <w:sz w:val="16"/>
                <w:szCs w:val="16"/>
              </w:rPr>
            </w:pPr>
            <w:r>
              <w:rPr>
                <w:rFonts w:eastAsia="Times New Roman"/>
                <w:sz w:val="16"/>
                <w:szCs w:val="16"/>
              </w:rPr>
              <w:t>271687</w:t>
            </w:r>
          </w:p>
        </w:tc>
        <w:tc>
          <w:tcPr>
            <w:tcW w:w="1198" w:type="dxa"/>
            <w:shd w:val="clear" w:color="000000" w:fill="FFFFFF"/>
            <w:noWrap/>
            <w:vAlign w:val="center"/>
          </w:tcPr>
          <w:p w14:paraId="55373E5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shd w:val="clear" w:color="000000" w:fill="FFFFFF"/>
            <w:noWrap/>
            <w:vAlign w:val="center"/>
          </w:tcPr>
          <w:p w14:paraId="3343DF84">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shd w:val="clear" w:color="000000" w:fill="FFFFFF"/>
            <w:noWrap/>
            <w:vAlign w:val="center"/>
          </w:tcPr>
          <w:p w14:paraId="08DDEDE9">
            <w:pPr>
              <w:spacing w:line="240" w:lineRule="auto"/>
              <w:jc w:val="center"/>
              <w:rPr>
                <w:rFonts w:eastAsia="Times New Roman"/>
                <w:color w:val="000000"/>
                <w:sz w:val="16"/>
                <w:szCs w:val="16"/>
              </w:rPr>
            </w:pPr>
            <w:r>
              <w:rPr>
                <w:rFonts w:eastAsia="Times New Roman"/>
                <w:color w:val="000000"/>
                <w:sz w:val="16"/>
                <w:szCs w:val="16"/>
              </w:rPr>
              <w:t>R$ 0,93</w:t>
            </w:r>
          </w:p>
        </w:tc>
        <w:tc>
          <w:tcPr>
            <w:tcW w:w="1452" w:type="dxa"/>
            <w:shd w:val="clear" w:color="000000" w:fill="FFFFFF"/>
            <w:noWrap/>
            <w:vAlign w:val="center"/>
          </w:tcPr>
          <w:p w14:paraId="0F6B3EFF">
            <w:pPr>
              <w:spacing w:line="240" w:lineRule="auto"/>
              <w:jc w:val="center"/>
              <w:rPr>
                <w:rFonts w:eastAsia="Times New Roman"/>
                <w:color w:val="000000"/>
                <w:sz w:val="16"/>
                <w:szCs w:val="16"/>
              </w:rPr>
            </w:pPr>
            <w:r>
              <w:rPr>
                <w:rFonts w:eastAsia="Times New Roman"/>
                <w:color w:val="000000"/>
                <w:sz w:val="16"/>
                <w:szCs w:val="16"/>
              </w:rPr>
              <w:t>R$ 1.162,50</w:t>
            </w:r>
          </w:p>
        </w:tc>
      </w:tr>
      <w:tr w14:paraId="3F68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9999" w:type="dxa"/>
            <w:gridSpan w:val="6"/>
            <w:shd w:val="clear" w:color="000000" w:fill="FFFFFF"/>
            <w:noWrap/>
            <w:vAlign w:val="center"/>
          </w:tcPr>
          <w:p w14:paraId="248DEE79">
            <w:pPr>
              <w:spacing w:line="240" w:lineRule="auto"/>
              <w:jc w:val="center"/>
              <w:rPr>
                <w:rFonts w:eastAsia="Times New Roman"/>
                <w:color w:val="000000"/>
                <w:sz w:val="16"/>
                <w:szCs w:val="16"/>
              </w:rPr>
            </w:pPr>
            <w:r>
              <w:rPr>
                <w:rFonts w:eastAsia="Times New Roman"/>
                <w:color w:val="000000"/>
                <w:sz w:val="16"/>
                <w:szCs w:val="16"/>
              </w:rPr>
              <w:t>TOTAL</w:t>
            </w:r>
          </w:p>
        </w:tc>
        <w:tc>
          <w:tcPr>
            <w:tcW w:w="1452" w:type="dxa"/>
            <w:shd w:val="clear" w:color="000000" w:fill="FFFFFF"/>
            <w:noWrap/>
            <w:vAlign w:val="center"/>
          </w:tcPr>
          <w:p w14:paraId="455BCF25">
            <w:pPr>
              <w:spacing w:line="240" w:lineRule="auto"/>
              <w:jc w:val="center"/>
              <w:rPr>
                <w:rFonts w:eastAsia="Times New Roman"/>
                <w:color w:val="000000"/>
                <w:sz w:val="16"/>
                <w:szCs w:val="16"/>
              </w:rPr>
            </w:pPr>
            <w:r>
              <w:rPr>
                <w:rFonts w:eastAsia="Times New Roman"/>
                <w:color w:val="000000"/>
                <w:sz w:val="16"/>
                <w:szCs w:val="16"/>
              </w:rPr>
              <w:t>R$ 1.748.580,91</w:t>
            </w:r>
          </w:p>
        </w:tc>
      </w:tr>
    </w:tbl>
    <w:p w14:paraId="1E948BB9">
      <w:pPr>
        <w:pStyle w:val="67"/>
        <w:numPr>
          <w:ilvl w:val="2"/>
          <w:numId w:val="6"/>
        </w:numPr>
        <w:autoSpaceDE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A licitação está agrupada em </w:t>
      </w:r>
      <w:r>
        <w:rPr>
          <w:rFonts w:ascii="Arial" w:hAnsi="Arial" w:cs="Arial"/>
          <w:b/>
          <w:sz w:val="24"/>
          <w:szCs w:val="24"/>
        </w:rPr>
        <w:t xml:space="preserve">ITENS, </w:t>
      </w:r>
      <w:r>
        <w:rPr>
          <w:rFonts w:ascii="Arial" w:hAnsi="Arial" w:cs="Arial"/>
          <w:sz w:val="24"/>
          <w:szCs w:val="24"/>
        </w:rPr>
        <w:t>conforme tabela constante do Termo de Referência.</w:t>
      </w:r>
    </w:p>
    <w:p w14:paraId="6E4970A9">
      <w:pPr>
        <w:tabs>
          <w:tab w:val="left" w:pos="1483"/>
        </w:tabs>
        <w:spacing w:line="240" w:lineRule="auto"/>
        <w:ind w:right="564"/>
        <w:jc w:val="both"/>
        <w:rPr>
          <w:sz w:val="24"/>
          <w:szCs w:val="24"/>
        </w:rPr>
      </w:pPr>
      <w:r>
        <w:rPr>
          <w:sz w:val="24"/>
          <w:szCs w:val="24"/>
        </w:rPr>
        <w:t xml:space="preserve">1.3.O Edital está disponível nos sítios </w:t>
      </w:r>
      <w:r>
        <w:fldChar w:fldCharType="begin"/>
      </w:r>
      <w:r>
        <w:instrText xml:space="preserve"> HYPERLINK "http://www.belemdosaofrancisco.pe.gov.br" </w:instrText>
      </w:r>
      <w:r>
        <w:fldChar w:fldCharType="separate"/>
      </w:r>
      <w:r>
        <w:rPr>
          <w:rStyle w:val="18"/>
          <w:sz w:val="24"/>
          <w:szCs w:val="24"/>
          <w:u w:color="000080"/>
        </w:rPr>
        <w:t>www.belemdosaofrancisco.pe.gov.br</w:t>
      </w:r>
      <w:r>
        <w:rPr>
          <w:rStyle w:val="18"/>
          <w:sz w:val="24"/>
          <w:szCs w:val="24"/>
          <w:u w:color="000080"/>
        </w:rPr>
        <w:fldChar w:fldCharType="end"/>
      </w:r>
      <w:r>
        <w:rPr>
          <w:sz w:val="24"/>
          <w:szCs w:val="24"/>
        </w:rPr>
        <w:t>e</w:t>
      </w:r>
      <w:r>
        <w:fldChar w:fldCharType="begin"/>
      </w:r>
      <w:r>
        <w:instrText xml:space="preserve"> HYPERLINK "http://www.comprasnet.gov.br/" \h </w:instrText>
      </w:r>
      <w:r>
        <w:fldChar w:fldCharType="separate"/>
      </w:r>
      <w:r>
        <w:rPr>
          <w:color w:val="0000FF"/>
          <w:sz w:val="24"/>
          <w:szCs w:val="24"/>
          <w:u w:val="single" w:color="0000FF"/>
        </w:rPr>
        <w:t xml:space="preserve"> www.portaldecompraspublicas.com.br</w:t>
      </w:r>
      <w:r>
        <w:rPr>
          <w:color w:val="0000FF"/>
          <w:sz w:val="24"/>
          <w:szCs w:val="24"/>
          <w:u w:val="single" w:color="0000FF"/>
        </w:rPr>
        <w:fldChar w:fldCharType="end"/>
      </w:r>
      <w:r>
        <w:rPr>
          <w:sz w:val="24"/>
          <w:szCs w:val="24"/>
        </w:rPr>
        <w:t>.</w:t>
      </w:r>
    </w:p>
    <w:p w14:paraId="11245A6E">
      <w:pPr>
        <w:tabs>
          <w:tab w:val="left" w:pos="1483"/>
        </w:tabs>
        <w:spacing w:line="240" w:lineRule="auto"/>
        <w:ind w:right="98"/>
        <w:jc w:val="both"/>
        <w:rPr>
          <w:sz w:val="24"/>
          <w:szCs w:val="24"/>
        </w:rPr>
      </w:pPr>
    </w:p>
    <w:p w14:paraId="33A9B3D2">
      <w:pPr>
        <w:pStyle w:val="21"/>
        <w:rPr>
          <w:rFonts w:ascii="Arial" w:hAnsi="Arial"/>
          <w:b/>
          <w:bCs/>
        </w:rPr>
      </w:pPr>
      <w:r>
        <w:rPr>
          <w:rFonts w:ascii="Arial" w:hAnsi="Arial"/>
          <w:b/>
          <w:bCs/>
        </w:rPr>
        <w:t>1.4. DATA PARA INÍCIO DO ACOLHIMENTO DAS PROPOSTAS:</w:t>
      </w:r>
      <w:r>
        <w:rPr>
          <w:rFonts w:ascii="Arial" w:hAnsi="Arial"/>
          <w:b/>
          <w:bCs/>
          <w:color w:val="000000"/>
          <w:spacing w:val="-2"/>
        </w:rPr>
        <w:t>07.04.2025 às 10h</w:t>
      </w:r>
    </w:p>
    <w:p w14:paraId="4187EE61">
      <w:pPr>
        <w:pStyle w:val="21"/>
        <w:rPr>
          <w:rFonts w:ascii="Arial" w:hAnsi="Arial"/>
          <w:b/>
          <w:bCs/>
        </w:rPr>
      </w:pPr>
      <w:r>
        <w:rPr>
          <w:rFonts w:ascii="Arial" w:hAnsi="Arial"/>
          <w:b/>
          <w:bCs/>
        </w:rPr>
        <w:t xml:space="preserve">1.4.1. </w:t>
      </w:r>
      <w:r>
        <w:rPr>
          <w:rFonts w:ascii="Arial" w:hAnsi="Arial"/>
          <w:b/>
          <w:bCs/>
          <w:spacing w:val="-2"/>
        </w:rPr>
        <w:t xml:space="preserve">DATA/HORÁRIO </w:t>
      </w:r>
      <w:r>
        <w:rPr>
          <w:rFonts w:ascii="Arial" w:hAnsi="Arial"/>
          <w:b/>
          <w:bCs/>
          <w:spacing w:val="-4"/>
        </w:rPr>
        <w:t>PARA</w:t>
      </w:r>
      <w:r>
        <w:rPr>
          <w:rFonts w:ascii="Arial" w:hAnsi="Arial"/>
          <w:b/>
          <w:bCs/>
        </w:rPr>
        <w:tab/>
      </w:r>
      <w:r>
        <w:rPr>
          <w:rFonts w:ascii="Arial" w:hAnsi="Arial"/>
          <w:b/>
          <w:bCs/>
          <w:spacing w:val="-2"/>
        </w:rPr>
        <w:t>INÍCIO</w:t>
      </w:r>
      <w:r>
        <w:rPr>
          <w:rFonts w:ascii="Arial" w:hAnsi="Arial"/>
          <w:b/>
          <w:bCs/>
        </w:rPr>
        <w:tab/>
      </w:r>
      <w:r>
        <w:rPr>
          <w:rFonts w:ascii="Arial" w:hAnsi="Arial"/>
          <w:b/>
          <w:bCs/>
          <w:spacing w:val="-6"/>
        </w:rPr>
        <w:t>DA</w:t>
      </w:r>
      <w:r>
        <w:rPr>
          <w:rFonts w:ascii="Arial" w:hAnsi="Arial"/>
          <w:b/>
          <w:bCs/>
        </w:rPr>
        <w:tab/>
      </w:r>
      <w:r>
        <w:rPr>
          <w:rFonts w:ascii="Arial" w:hAnsi="Arial"/>
          <w:b/>
          <w:bCs/>
          <w:spacing w:val="-2"/>
        </w:rPr>
        <w:t>SESSÃO</w:t>
      </w:r>
      <w:r>
        <w:rPr>
          <w:rFonts w:ascii="Arial" w:hAnsi="Arial"/>
          <w:b/>
          <w:bCs/>
        </w:rPr>
        <w:tab/>
      </w:r>
      <w:r>
        <w:rPr>
          <w:rFonts w:ascii="Arial" w:hAnsi="Arial"/>
          <w:b/>
          <w:bCs/>
          <w:spacing w:val="-6"/>
        </w:rPr>
        <w:t>DE</w:t>
      </w:r>
      <w:r>
        <w:rPr>
          <w:rFonts w:ascii="Arial" w:hAnsi="Arial"/>
          <w:b/>
          <w:bCs/>
          <w:spacing w:val="-2"/>
        </w:rPr>
        <w:t xml:space="preserve">ABERTURA </w:t>
      </w:r>
      <w:r>
        <w:rPr>
          <w:rFonts w:ascii="Arial" w:hAnsi="Arial"/>
          <w:b/>
          <w:bCs/>
          <w:spacing w:val="-4"/>
        </w:rPr>
        <w:t xml:space="preserve">DAS </w:t>
      </w:r>
      <w:r>
        <w:rPr>
          <w:rFonts w:ascii="Arial" w:hAnsi="Arial"/>
          <w:b/>
          <w:bCs/>
        </w:rPr>
        <w:t>PROPOSTAS/DISPUTA DOS LANCES/DEMAIS ATOS: 17.04.2025 às 10h e 01 min.</w:t>
      </w:r>
    </w:p>
    <w:p w14:paraId="43BE0227">
      <w:pPr>
        <w:tabs>
          <w:tab w:val="left" w:pos="749"/>
        </w:tabs>
        <w:spacing w:line="240" w:lineRule="auto"/>
        <w:ind w:right="580"/>
        <w:jc w:val="both"/>
        <w:rPr>
          <w:b/>
          <w:sz w:val="24"/>
          <w:szCs w:val="24"/>
        </w:rPr>
      </w:pPr>
      <w:r>
        <w:rPr>
          <w:sz w:val="24"/>
          <w:szCs w:val="24"/>
        </w:rPr>
        <w:t>1.4.2. –</w:t>
      </w:r>
      <w:r>
        <w:rPr>
          <w:b/>
          <w:sz w:val="24"/>
          <w:szCs w:val="24"/>
        </w:rPr>
        <w:t>REFERÊNCIA DE TEMPO</w:t>
      </w:r>
      <w:r>
        <w:rPr>
          <w:sz w:val="24"/>
          <w:szCs w:val="24"/>
        </w:rPr>
        <w:t>: Para todas as referências de tempo utilizadas pelo Sistema será observado o horário de Brasília/DF.</w:t>
      </w:r>
    </w:p>
    <w:p w14:paraId="44206BC8">
      <w:pPr>
        <w:pStyle w:val="21"/>
        <w:ind w:right="580"/>
        <w:jc w:val="both"/>
        <w:rPr>
          <w:rFonts w:ascii="Arial" w:hAnsi="Arial"/>
        </w:rPr>
      </w:pPr>
    </w:p>
    <w:p w14:paraId="6A4B7F14">
      <w:pPr>
        <w:tabs>
          <w:tab w:val="left" w:pos="746"/>
        </w:tabs>
        <w:spacing w:line="240" w:lineRule="auto"/>
        <w:ind w:right="580"/>
        <w:jc w:val="both"/>
        <w:rPr>
          <w:b/>
          <w:sz w:val="24"/>
          <w:szCs w:val="24"/>
        </w:rPr>
      </w:pPr>
      <w:r>
        <w:rPr>
          <w:sz w:val="24"/>
          <w:szCs w:val="24"/>
        </w:rPr>
        <w:t>1.4.3. Na hipótese de não haver expediente ou ocorrendo qualquer fato superveniente que impeça a realização do certame na data prevista, a sessão será remarcada, para no mínimo 24h (vinte e quatro horas), a contar da respectiva data.</w:t>
      </w:r>
    </w:p>
    <w:p w14:paraId="071BA10E">
      <w:pPr>
        <w:pStyle w:val="67"/>
        <w:autoSpaceDE w:val="0"/>
        <w:adjustRightInd w:val="0"/>
        <w:spacing w:after="0" w:line="240" w:lineRule="auto"/>
        <w:ind w:left="0"/>
        <w:jc w:val="both"/>
        <w:rPr>
          <w:rFonts w:ascii="Arial" w:hAnsi="Arial" w:cs="Arial"/>
          <w:sz w:val="24"/>
          <w:szCs w:val="24"/>
        </w:rPr>
      </w:pPr>
    </w:p>
    <w:p w14:paraId="7C9A5825">
      <w:pPr>
        <w:pStyle w:val="67"/>
        <w:autoSpaceDE w:val="0"/>
        <w:adjustRightInd w:val="0"/>
        <w:spacing w:after="0" w:line="240" w:lineRule="auto"/>
        <w:ind w:left="0"/>
        <w:rPr>
          <w:rFonts w:ascii="Arial" w:hAnsi="Arial" w:cs="Arial"/>
          <w:b/>
          <w:bCs/>
          <w:color w:val="000000"/>
          <w:sz w:val="24"/>
          <w:szCs w:val="24"/>
        </w:rPr>
      </w:pPr>
      <w:r>
        <w:rPr>
          <w:rFonts w:ascii="Arial" w:hAnsi="Arial" w:cs="Arial"/>
          <w:b/>
          <w:bCs/>
          <w:color w:val="000000"/>
          <w:sz w:val="24"/>
          <w:szCs w:val="24"/>
        </w:rPr>
        <w:t xml:space="preserve">2. </w:t>
      </w:r>
      <w:r>
        <w:rPr>
          <w:rFonts w:ascii="Arial" w:hAnsi="Arial" w:cs="Arial"/>
          <w:b/>
          <w:sz w:val="24"/>
          <w:szCs w:val="24"/>
        </w:rPr>
        <w:t>DO REGISTRO DE PREÇO:</w:t>
      </w:r>
    </w:p>
    <w:p w14:paraId="61E982BD">
      <w:pPr>
        <w:pStyle w:val="67"/>
        <w:autoSpaceDE w:val="0"/>
        <w:adjustRightInd w:val="0"/>
        <w:spacing w:after="0" w:line="240" w:lineRule="auto"/>
        <w:ind w:left="0"/>
        <w:rPr>
          <w:rFonts w:ascii="Arial" w:hAnsi="Arial" w:cs="Arial"/>
          <w:b/>
          <w:bCs/>
          <w:color w:val="000000"/>
          <w:sz w:val="24"/>
          <w:szCs w:val="24"/>
        </w:rPr>
      </w:pPr>
    </w:p>
    <w:p w14:paraId="2F57280D">
      <w:pPr>
        <w:pStyle w:val="67"/>
        <w:tabs>
          <w:tab w:val="left" w:pos="-142"/>
        </w:tabs>
        <w:spacing w:after="0" w:line="240" w:lineRule="auto"/>
        <w:ind w:left="0" w:right="-43"/>
        <w:jc w:val="both"/>
        <w:rPr>
          <w:rFonts w:ascii="Arial" w:hAnsi="Arial" w:cs="Arial"/>
          <w:b/>
          <w:sz w:val="24"/>
          <w:szCs w:val="24"/>
        </w:rPr>
      </w:pPr>
      <w:r>
        <w:rPr>
          <w:rFonts w:ascii="Arial" w:hAnsi="Arial" w:cs="Arial"/>
          <w:sz w:val="24"/>
          <w:szCs w:val="24"/>
        </w:rPr>
        <w:t xml:space="preserve">2.1. Oórgão gerenciador será: </w:t>
      </w:r>
      <w:r>
        <w:rPr>
          <w:rFonts w:ascii="Arial" w:hAnsi="Arial" w:cs="Arial"/>
          <w:b/>
          <w:sz w:val="24"/>
          <w:szCs w:val="24"/>
        </w:rPr>
        <w:t xml:space="preserve">SECRETARIA MUNICIPAL DE SAÚDE. </w:t>
      </w:r>
    </w:p>
    <w:p w14:paraId="5BE89496">
      <w:pPr>
        <w:tabs>
          <w:tab w:val="left" w:pos="-142"/>
        </w:tabs>
        <w:spacing w:line="240" w:lineRule="auto"/>
        <w:ind w:right="-43"/>
        <w:jc w:val="both"/>
        <w:rPr>
          <w:sz w:val="24"/>
          <w:szCs w:val="24"/>
        </w:rPr>
      </w:pPr>
    </w:p>
    <w:p w14:paraId="3130DB6E">
      <w:pPr>
        <w:pStyle w:val="67"/>
        <w:tabs>
          <w:tab w:val="left" w:pos="-142"/>
        </w:tabs>
        <w:spacing w:after="0" w:line="240" w:lineRule="auto"/>
        <w:ind w:left="0" w:right="-43"/>
        <w:jc w:val="both"/>
        <w:rPr>
          <w:rFonts w:ascii="Arial" w:hAnsi="Arial" w:cs="Arial"/>
          <w:b/>
          <w:sz w:val="24"/>
          <w:szCs w:val="24"/>
        </w:rPr>
      </w:pPr>
      <w:r>
        <w:rPr>
          <w:rFonts w:ascii="Arial" w:hAnsi="Arial" w:cs="Arial"/>
          <w:sz w:val="24"/>
          <w:szCs w:val="24"/>
        </w:rPr>
        <w:t>2.</w:t>
      </w:r>
      <w:r>
        <w:rPr>
          <w:rFonts w:ascii="Arial" w:hAnsi="Arial" w:cs="Arial"/>
          <w:b/>
          <w:sz w:val="24"/>
          <w:szCs w:val="24"/>
        </w:rPr>
        <w:t xml:space="preserve">1.1. </w:t>
      </w:r>
      <w:r>
        <w:rPr>
          <w:rFonts w:ascii="Arial" w:hAnsi="Arial" w:cs="Arial"/>
          <w:bCs/>
          <w:sz w:val="24"/>
          <w:szCs w:val="24"/>
        </w:rPr>
        <w:t xml:space="preserve">órgãos participantes: </w:t>
      </w:r>
      <w:r>
        <w:rPr>
          <w:rFonts w:ascii="Arial" w:hAnsi="Arial" w:cs="Arial"/>
          <w:b/>
          <w:sz w:val="24"/>
          <w:szCs w:val="24"/>
        </w:rPr>
        <w:t>Não existe Órgãos Participantes no Processo</w:t>
      </w:r>
    </w:p>
    <w:p w14:paraId="61AEA969">
      <w:pPr>
        <w:pStyle w:val="21"/>
        <w:tabs>
          <w:tab w:val="left" w:pos="-142"/>
        </w:tabs>
        <w:spacing w:after="0"/>
        <w:ind w:right="-43"/>
        <w:jc w:val="both"/>
        <w:rPr>
          <w:rFonts w:ascii="Arial" w:hAnsi="Arial"/>
          <w:b/>
        </w:rPr>
      </w:pPr>
    </w:p>
    <w:p w14:paraId="23AC5A96">
      <w:pPr>
        <w:tabs>
          <w:tab w:val="left" w:pos="-142"/>
          <w:tab w:val="left" w:pos="770"/>
        </w:tabs>
        <w:spacing w:line="240" w:lineRule="auto"/>
        <w:ind w:right="-43"/>
        <w:jc w:val="both"/>
        <w:rPr>
          <w:b/>
          <w:sz w:val="24"/>
          <w:szCs w:val="24"/>
        </w:rPr>
      </w:pPr>
      <w:r>
        <w:rPr>
          <w:b/>
          <w:sz w:val="24"/>
          <w:szCs w:val="24"/>
        </w:rPr>
        <w:t xml:space="preserve">2.2. - </w:t>
      </w:r>
      <w:r>
        <w:rPr>
          <w:sz w:val="24"/>
          <w:szCs w:val="24"/>
        </w:rPr>
        <w:t xml:space="preserve">Poderá utilizar-se da </w:t>
      </w:r>
      <w:r>
        <w:rPr>
          <w:b/>
          <w:sz w:val="24"/>
          <w:szCs w:val="24"/>
        </w:rPr>
        <w:t xml:space="preserve">ATA DE REGISTRO DE PREÇOS </w:t>
      </w:r>
      <w:r>
        <w:rPr>
          <w:sz w:val="24"/>
          <w:szCs w:val="24"/>
        </w:rPr>
        <w:t xml:space="preserve">- </w:t>
      </w:r>
      <w:r>
        <w:rPr>
          <w:b/>
          <w:sz w:val="24"/>
          <w:szCs w:val="24"/>
        </w:rPr>
        <w:t>ARP</w:t>
      </w:r>
      <w:r>
        <w:rPr>
          <w:sz w:val="24"/>
          <w:szCs w:val="24"/>
        </w:rPr>
        <w:t xml:space="preserve">, ainda, qualquer órgão ou entidade da Administração que não tenha participado do certame, mediante prévia consulta ao órgãogerenciador,desdequedevidamentecomprovadaavantagemerespeitadas,noquecouber, as condições e as regras estabelecidas no </w:t>
      </w:r>
      <w:r>
        <w:rPr>
          <w:b/>
          <w:sz w:val="24"/>
          <w:szCs w:val="24"/>
        </w:rPr>
        <w:t>Decreto nº 11.462 de 2023 e na Lei nº 14.133/2021;</w:t>
      </w:r>
    </w:p>
    <w:p w14:paraId="60786B75">
      <w:pPr>
        <w:pStyle w:val="21"/>
        <w:tabs>
          <w:tab w:val="left" w:pos="-142"/>
        </w:tabs>
        <w:spacing w:after="0"/>
        <w:ind w:right="-43"/>
        <w:jc w:val="both"/>
        <w:rPr>
          <w:rFonts w:ascii="Arial" w:hAnsi="Arial"/>
        </w:rPr>
      </w:pPr>
    </w:p>
    <w:p w14:paraId="6F8D8EFF">
      <w:pPr>
        <w:tabs>
          <w:tab w:val="left" w:pos="-142"/>
          <w:tab w:val="left" w:pos="965"/>
        </w:tabs>
        <w:spacing w:line="240" w:lineRule="auto"/>
        <w:ind w:right="-43"/>
        <w:jc w:val="both"/>
        <w:rPr>
          <w:b/>
          <w:sz w:val="24"/>
          <w:szCs w:val="24"/>
        </w:rPr>
      </w:pPr>
      <w:r>
        <w:rPr>
          <w:b/>
          <w:sz w:val="24"/>
          <w:szCs w:val="24"/>
        </w:rPr>
        <w:t xml:space="preserve">2.2.1. </w:t>
      </w:r>
      <w:r>
        <w:rPr>
          <w:sz w:val="24"/>
          <w:szCs w:val="24"/>
        </w:rPr>
        <w:t xml:space="preserve">A adesão à </w:t>
      </w:r>
      <w:r>
        <w:rPr>
          <w:b/>
          <w:sz w:val="24"/>
          <w:szCs w:val="24"/>
        </w:rPr>
        <w:t xml:space="preserve">ATA DE REGISTRO DE PREÇOS </w:t>
      </w:r>
      <w:r>
        <w:rPr>
          <w:sz w:val="24"/>
          <w:szCs w:val="24"/>
        </w:rPr>
        <w:t xml:space="preserve">- </w:t>
      </w:r>
      <w:r>
        <w:rPr>
          <w:b/>
          <w:sz w:val="24"/>
          <w:szCs w:val="24"/>
        </w:rPr>
        <w:t xml:space="preserve">ARP </w:t>
      </w:r>
      <w:r>
        <w:rPr>
          <w:sz w:val="24"/>
          <w:szCs w:val="24"/>
        </w:rPr>
        <w:t xml:space="preserve">somente poderá ser autorizada pelo órgãogerenciador,devendooórgãonãoparticipanteefetivaraaquisiçãooucontrataçãosolicitada noprazolegaldeaté90(noventa)diasapósareferidaautorização,observadooprazodevigência da ata e em conformidade com o </w:t>
      </w:r>
      <w:r>
        <w:rPr>
          <w:b/>
          <w:sz w:val="24"/>
          <w:szCs w:val="24"/>
        </w:rPr>
        <w:t>art. 31, III, § 1.º ao 4.º do Decreto 11.462/2023</w:t>
      </w:r>
      <w:r>
        <w:rPr>
          <w:sz w:val="24"/>
          <w:szCs w:val="24"/>
        </w:rPr>
        <w:t>.</w:t>
      </w:r>
    </w:p>
    <w:p w14:paraId="48072444">
      <w:pPr>
        <w:tabs>
          <w:tab w:val="left" w:pos="-142"/>
          <w:tab w:val="left" w:pos="753"/>
        </w:tabs>
        <w:spacing w:line="240" w:lineRule="auto"/>
        <w:ind w:right="-43"/>
        <w:jc w:val="both"/>
        <w:rPr>
          <w:b/>
          <w:sz w:val="24"/>
          <w:szCs w:val="24"/>
        </w:rPr>
      </w:pPr>
    </w:p>
    <w:p w14:paraId="059E9C67">
      <w:pPr>
        <w:tabs>
          <w:tab w:val="left" w:pos="-142"/>
          <w:tab w:val="left" w:pos="753"/>
        </w:tabs>
        <w:spacing w:line="240" w:lineRule="auto"/>
        <w:ind w:right="-43"/>
        <w:jc w:val="both"/>
        <w:rPr>
          <w:b/>
          <w:sz w:val="24"/>
          <w:szCs w:val="24"/>
        </w:rPr>
      </w:pPr>
      <w:r>
        <w:rPr>
          <w:b/>
          <w:sz w:val="24"/>
          <w:szCs w:val="24"/>
        </w:rPr>
        <w:t>2.3.</w:t>
      </w:r>
      <w:r>
        <w:rPr>
          <w:sz w:val="24"/>
          <w:szCs w:val="24"/>
        </w:rPr>
        <w:t xml:space="preserve">Caberá ao fornecedor beneficiário da </w:t>
      </w:r>
      <w:r>
        <w:rPr>
          <w:b/>
          <w:sz w:val="24"/>
          <w:szCs w:val="24"/>
        </w:rPr>
        <w:t xml:space="preserve">ATA DE REGISTRO DE PREÇOS </w:t>
      </w:r>
      <w:r>
        <w:rPr>
          <w:sz w:val="24"/>
          <w:szCs w:val="24"/>
        </w:rPr>
        <w:t xml:space="preserve">- </w:t>
      </w:r>
      <w:r>
        <w:rPr>
          <w:b/>
          <w:sz w:val="24"/>
          <w:szCs w:val="24"/>
        </w:rPr>
        <w:t>ARP</w:t>
      </w:r>
      <w:r>
        <w:rPr>
          <w:sz w:val="24"/>
          <w:szCs w:val="24"/>
        </w:rPr>
        <w:t>, observadas as condições nela estabelecidas, optar pela aceitação ou não do objeto, independentemente dos quantitativos registrados em Ata, desde que este fornecimento não prejudique as obrigações anteriormente assumidas;</w:t>
      </w:r>
    </w:p>
    <w:p w14:paraId="19C172A4">
      <w:pPr>
        <w:tabs>
          <w:tab w:val="left" w:pos="-142"/>
          <w:tab w:val="left" w:pos="768"/>
        </w:tabs>
        <w:spacing w:line="240" w:lineRule="auto"/>
        <w:ind w:right="-43"/>
        <w:jc w:val="both"/>
        <w:rPr>
          <w:b/>
          <w:sz w:val="24"/>
          <w:szCs w:val="24"/>
        </w:rPr>
      </w:pPr>
    </w:p>
    <w:p w14:paraId="31F6AC5C">
      <w:pPr>
        <w:tabs>
          <w:tab w:val="left" w:pos="-142"/>
          <w:tab w:val="left" w:pos="768"/>
        </w:tabs>
        <w:spacing w:line="240" w:lineRule="auto"/>
        <w:ind w:right="-43"/>
        <w:jc w:val="both"/>
        <w:rPr>
          <w:b/>
          <w:sz w:val="24"/>
          <w:szCs w:val="24"/>
        </w:rPr>
      </w:pPr>
      <w:r>
        <w:rPr>
          <w:b/>
          <w:sz w:val="24"/>
          <w:szCs w:val="24"/>
        </w:rPr>
        <w:t xml:space="preserve">2.4. </w:t>
      </w:r>
      <w:r>
        <w:rPr>
          <w:sz w:val="24"/>
          <w:szCs w:val="24"/>
        </w:rPr>
        <w:t xml:space="preserve">As contratações adicionais a que se refere este item não poderão exceder, por órgão ou entidade,a </w:t>
      </w:r>
      <w:r>
        <w:rPr>
          <w:b/>
          <w:sz w:val="24"/>
          <w:szCs w:val="24"/>
        </w:rPr>
        <w:t xml:space="preserve">50% </w:t>
      </w:r>
      <w:r>
        <w:rPr>
          <w:sz w:val="24"/>
          <w:szCs w:val="24"/>
        </w:rPr>
        <w:t>(</w:t>
      </w:r>
      <w:r>
        <w:rPr>
          <w:b/>
          <w:sz w:val="24"/>
          <w:szCs w:val="24"/>
        </w:rPr>
        <w:t>cinquentaporcento</w:t>
      </w:r>
      <w:r>
        <w:rPr>
          <w:sz w:val="24"/>
          <w:szCs w:val="24"/>
        </w:rPr>
        <w:t>) dos quantitativosdesteatoconvocatórioeregistrados na ATA DE REGISTRO DE PREÇOS - ARP; não podendo exceder na sua totalidade ao dobro do quantitativo de cada item registrado na ARP para o órgão gerenciador e/ou órgãos participantes,independentedonúmerodeórgãosnãoparticipantesqueaderirem,conforme</w:t>
      </w:r>
      <w:r>
        <w:rPr>
          <w:b/>
          <w:sz w:val="24"/>
          <w:szCs w:val="24"/>
        </w:rPr>
        <w:t>artigo 32, inciso I e II do Decreto nº 11.462 de 2023.</w:t>
      </w:r>
    </w:p>
    <w:p w14:paraId="220793E9">
      <w:pPr>
        <w:pStyle w:val="21"/>
        <w:tabs>
          <w:tab w:val="left" w:pos="-142"/>
        </w:tabs>
        <w:spacing w:after="0"/>
        <w:ind w:right="-43"/>
        <w:jc w:val="both"/>
        <w:rPr>
          <w:rFonts w:ascii="Arial" w:hAnsi="Arial"/>
        </w:rPr>
      </w:pPr>
    </w:p>
    <w:p w14:paraId="4A3F339A">
      <w:pPr>
        <w:tabs>
          <w:tab w:val="left" w:pos="-142"/>
          <w:tab w:val="left" w:pos="789"/>
        </w:tabs>
        <w:spacing w:line="240" w:lineRule="auto"/>
        <w:ind w:right="-43"/>
        <w:jc w:val="both"/>
        <w:rPr>
          <w:b/>
          <w:sz w:val="24"/>
          <w:szCs w:val="24"/>
        </w:rPr>
      </w:pPr>
      <w:r>
        <w:rPr>
          <w:b/>
          <w:sz w:val="24"/>
          <w:szCs w:val="24"/>
        </w:rPr>
        <w:t>2.5.</w:t>
      </w:r>
      <w:r>
        <w:rPr>
          <w:sz w:val="24"/>
          <w:szCs w:val="24"/>
        </w:rPr>
        <w:t>Todo órgão, antes de contratar com o fornecedor registrado, deve assegurar-se que a contratação atende a seus interesses, sobretudo quanto aos valores praticados, conforme artigo 32 do Decreto nº 11.462 de 2023.</w:t>
      </w:r>
    </w:p>
    <w:p w14:paraId="5E727AFD">
      <w:pPr>
        <w:pStyle w:val="67"/>
        <w:autoSpaceDE w:val="0"/>
        <w:adjustRightInd w:val="0"/>
        <w:spacing w:after="0" w:line="240" w:lineRule="auto"/>
        <w:ind w:left="0"/>
        <w:rPr>
          <w:rFonts w:ascii="Arial" w:hAnsi="Arial" w:cs="Arial"/>
          <w:b/>
          <w:bCs/>
          <w:color w:val="000000"/>
          <w:sz w:val="24"/>
          <w:szCs w:val="24"/>
        </w:rPr>
      </w:pPr>
    </w:p>
    <w:p w14:paraId="3A0954F4">
      <w:pPr>
        <w:pStyle w:val="67"/>
        <w:autoSpaceDE w:val="0"/>
        <w:adjustRightInd w:val="0"/>
        <w:spacing w:line="240" w:lineRule="auto"/>
        <w:ind w:left="0"/>
        <w:rPr>
          <w:rFonts w:ascii="Arial" w:hAnsi="Arial" w:cs="Arial"/>
          <w:b/>
          <w:sz w:val="24"/>
          <w:szCs w:val="24"/>
        </w:rPr>
      </w:pPr>
      <w:r>
        <w:rPr>
          <w:rFonts w:ascii="Arial" w:hAnsi="Arial" w:cs="Arial"/>
          <w:b/>
          <w:sz w:val="24"/>
          <w:szCs w:val="24"/>
        </w:rPr>
        <w:t>3. DA PARTICIPAÇÃO NA LICITAÇÃO:</w:t>
      </w:r>
    </w:p>
    <w:p w14:paraId="23F0C986">
      <w:pPr>
        <w:pStyle w:val="67"/>
        <w:autoSpaceDE w:val="0"/>
        <w:adjustRightInd w:val="0"/>
        <w:spacing w:after="0" w:line="240" w:lineRule="auto"/>
        <w:ind w:left="0"/>
        <w:rPr>
          <w:rFonts w:ascii="Arial" w:hAnsi="Arial" w:cs="Arial"/>
          <w:b/>
          <w:bCs/>
          <w:color w:val="000000"/>
          <w:sz w:val="24"/>
          <w:szCs w:val="24"/>
        </w:rPr>
      </w:pPr>
    </w:p>
    <w:p w14:paraId="2E7C1D36">
      <w:pPr>
        <w:spacing w:line="240" w:lineRule="auto"/>
        <w:ind w:right="-24"/>
        <w:jc w:val="both"/>
        <w:rPr>
          <w:sz w:val="24"/>
          <w:szCs w:val="24"/>
        </w:rPr>
      </w:pPr>
      <w:r>
        <w:rPr>
          <w:sz w:val="24"/>
          <w:szCs w:val="24"/>
        </w:rPr>
        <w:t xml:space="preserve">3.1. A participação na presente Licitação se dará mediante acesso/cadastro no SISTEMA PORTAL DE COMPRAS PUBLICAS -  </w:t>
      </w:r>
      <w:r>
        <w:fldChar w:fldCharType="begin"/>
      </w:r>
      <w:r>
        <w:instrText xml:space="preserve"> HYPERLINK "https://www.portaldecompraspublicas.com.br/" </w:instrText>
      </w:r>
      <w:r>
        <w:fldChar w:fldCharType="separate"/>
      </w:r>
      <w:r>
        <w:rPr>
          <w:rStyle w:val="18"/>
        </w:rPr>
        <w:t>https://www.portaldecompraspublicas.com.br/</w:t>
      </w:r>
      <w:r>
        <w:rPr>
          <w:rStyle w:val="18"/>
        </w:rPr>
        <w:fldChar w:fldCharType="end"/>
      </w:r>
    </w:p>
    <w:p w14:paraId="21E00529">
      <w:pPr>
        <w:spacing w:line="240" w:lineRule="auto"/>
        <w:ind w:right="-24"/>
        <w:jc w:val="both"/>
        <w:rPr>
          <w:sz w:val="24"/>
          <w:szCs w:val="24"/>
        </w:rPr>
      </w:pPr>
      <w:r>
        <w:rPr>
          <w:sz w:val="24"/>
          <w:szCs w:val="24"/>
        </w:rPr>
        <w:t>3.2. O acesso/cadastro no SISTEMA PORTAL DE COMPRAS PUBLICAS se dará por meio de digitação de senha pessoal e intransferível do representante credenciado e subsequente encaminhamento da Proposta de Preços, exclusivamente por meio do sistema eletrônico, observada data e horário limite estabelecido;</w:t>
      </w:r>
    </w:p>
    <w:p w14:paraId="76CCC4AB">
      <w:pPr>
        <w:spacing w:line="240" w:lineRule="auto"/>
        <w:ind w:right="-24"/>
        <w:jc w:val="both"/>
        <w:rPr>
          <w:sz w:val="24"/>
          <w:szCs w:val="24"/>
        </w:rPr>
      </w:pPr>
      <w:r>
        <w:rPr>
          <w:sz w:val="24"/>
          <w:szCs w:val="24"/>
        </w:rPr>
        <w:t>3.3. O fornecedor é o responsável por qualquer transação efetuada diretamente ou por seu representante no SISTEMA PORTAL DE COMPRAS PUBLICAS, não cabendo ao provedor do sistema ou ao órgão/entidade promotor do procedimento a responsabilidade por eventuais danos decorrentes de uso indevido da senha, ainda que por terceiros não autorizados;</w:t>
      </w:r>
    </w:p>
    <w:p w14:paraId="674A37C4">
      <w:pPr>
        <w:spacing w:line="240" w:lineRule="auto"/>
        <w:ind w:right="-24"/>
        <w:jc w:val="both"/>
        <w:rPr>
          <w:sz w:val="24"/>
          <w:szCs w:val="24"/>
        </w:rPr>
      </w:pPr>
      <w:r>
        <w:rPr>
          <w:sz w:val="24"/>
          <w:szCs w:val="24"/>
        </w:rPr>
        <w:t>3.4. Caberá ao licitante acompanhar todas as operações no sistema eletrônico antes, durante e após a sessão pública do certame licitatório, ficando responsável pelo ônus decorrente da perda de negócios diante da inobservância de quaisquer mensagens e informações emitidas pelo sistema ou de sua desconexão;</w:t>
      </w:r>
    </w:p>
    <w:p w14:paraId="6C63CA35">
      <w:pPr>
        <w:spacing w:line="240" w:lineRule="auto"/>
        <w:ind w:right="-24"/>
        <w:jc w:val="both"/>
        <w:rPr>
          <w:b/>
          <w:bCs/>
          <w:sz w:val="24"/>
          <w:szCs w:val="24"/>
        </w:rPr>
      </w:pPr>
      <w:r>
        <w:rPr>
          <w:sz w:val="24"/>
          <w:szCs w:val="24"/>
        </w:rPr>
        <w:t xml:space="preserve">3.5. Qualquer dúvida em relação ao acesso no sistema operacional entrar em contato: </w:t>
      </w:r>
      <w:r>
        <w:rPr>
          <w:rStyle w:val="14"/>
          <w:b w:val="0"/>
          <w:bCs w:val="0"/>
          <w:sz w:val="24"/>
          <w:szCs w:val="24"/>
        </w:rPr>
        <w:t>CENTRAL DE ATENDIMENTO:</w:t>
      </w:r>
      <w:r>
        <w:rPr>
          <w:sz w:val="24"/>
          <w:szCs w:val="24"/>
        </w:rPr>
        <w:br w:type="textWrapping"/>
      </w:r>
      <w:r>
        <w:rPr>
          <w:sz w:val="24"/>
          <w:szCs w:val="24"/>
        </w:rPr>
        <w:t>Capitais, Regiões Metropolitanas e WhatsApp: 3003-5455</w:t>
      </w:r>
      <w:r>
        <w:rPr>
          <w:sz w:val="24"/>
          <w:szCs w:val="24"/>
        </w:rPr>
        <w:br w:type="textWrapping"/>
      </w:r>
      <w:r>
        <w:rPr>
          <w:sz w:val="24"/>
          <w:szCs w:val="24"/>
        </w:rPr>
        <w:t>(61) 3120-3700 / (61) 3142-4887</w:t>
      </w:r>
      <w:r>
        <w:rPr>
          <w:sz w:val="24"/>
          <w:szCs w:val="24"/>
        </w:rPr>
        <w:br w:type="textWrapping"/>
      </w:r>
      <w:r>
        <w:rPr>
          <w:sz w:val="24"/>
          <w:szCs w:val="24"/>
        </w:rPr>
        <w:t>Região Sul: (48) 3771-4672 / (51) 3103-9615</w:t>
      </w:r>
      <w:r>
        <w:rPr>
          <w:sz w:val="24"/>
          <w:szCs w:val="24"/>
        </w:rPr>
        <w:br w:type="textWrapping"/>
      </w:r>
      <w:r>
        <w:rPr>
          <w:sz w:val="24"/>
          <w:szCs w:val="24"/>
        </w:rPr>
        <w:t>Outras Regiões: 0800 730 5455.</w:t>
      </w:r>
    </w:p>
    <w:p w14:paraId="10E0EE4D">
      <w:pPr>
        <w:spacing w:line="240" w:lineRule="auto"/>
        <w:ind w:right="-24"/>
        <w:rPr>
          <w:b/>
          <w:bCs/>
          <w:sz w:val="24"/>
          <w:szCs w:val="24"/>
        </w:rPr>
      </w:pPr>
    </w:p>
    <w:p w14:paraId="0BE74FD1">
      <w:pPr>
        <w:pStyle w:val="67"/>
        <w:tabs>
          <w:tab w:val="left" w:pos="1289"/>
        </w:tabs>
        <w:ind w:left="0" w:right="-43"/>
        <w:jc w:val="both"/>
        <w:rPr>
          <w:rFonts w:ascii="Arial" w:hAnsi="Arial" w:cs="Arial"/>
          <w:sz w:val="24"/>
          <w:szCs w:val="24"/>
        </w:rPr>
      </w:pPr>
      <w:r>
        <w:rPr>
          <w:rFonts w:ascii="Arial" w:hAnsi="Arial" w:cs="Arial"/>
          <w:sz w:val="24"/>
          <w:szCs w:val="24"/>
        </w:rPr>
        <w:t xml:space="preserve">3.6. </w:t>
      </w:r>
      <w:r>
        <w:rPr>
          <w:rFonts w:ascii="Arial" w:hAnsi="Arial" w:cs="Arial"/>
          <w:b/>
          <w:sz w:val="24"/>
          <w:szCs w:val="24"/>
        </w:rPr>
        <w:t>PODERÃO PARTICIPAR</w:t>
      </w:r>
      <w:r>
        <w:rPr>
          <w:rFonts w:ascii="Arial" w:hAnsi="Arial" w:cs="Arial"/>
          <w:sz w:val="24"/>
          <w:szCs w:val="24"/>
        </w:rPr>
        <w:t xml:space="preserve"> deste certame as Pessoas Jurídicas interessadas que atenderem as exigências contidas neste Edital e seus anexos, correndo por sua conta todos os custos decorrentes na elaboração e apresentação de suas propostas, não sendo devida nenhuma indenização às licitantes pela realização de tais atos;</w:t>
      </w:r>
    </w:p>
    <w:p w14:paraId="24CFCD0D">
      <w:pPr>
        <w:pStyle w:val="67"/>
        <w:tabs>
          <w:tab w:val="left" w:pos="1289"/>
        </w:tabs>
        <w:ind w:left="0" w:right="-43"/>
        <w:jc w:val="both"/>
        <w:rPr>
          <w:rFonts w:ascii="Arial" w:hAnsi="Arial" w:cs="Arial"/>
          <w:sz w:val="24"/>
          <w:szCs w:val="24"/>
        </w:rPr>
      </w:pPr>
    </w:p>
    <w:p w14:paraId="3E5E39FD">
      <w:pPr>
        <w:pStyle w:val="67"/>
        <w:tabs>
          <w:tab w:val="left" w:pos="1289"/>
        </w:tabs>
        <w:ind w:left="0" w:right="-43"/>
        <w:jc w:val="both"/>
        <w:rPr>
          <w:rFonts w:ascii="Arial" w:hAnsi="Arial" w:eastAsia="Times New Roman" w:cs="Arial"/>
          <w:color w:val="000000"/>
          <w:sz w:val="24"/>
          <w:szCs w:val="24"/>
        </w:rPr>
      </w:pPr>
      <w:r>
        <w:rPr>
          <w:rFonts w:ascii="Arial" w:hAnsi="Arial" w:cs="Arial"/>
          <w:sz w:val="24"/>
          <w:szCs w:val="24"/>
        </w:rPr>
        <w:t>3.6.1.</w:t>
      </w:r>
      <w:r>
        <w:rPr>
          <w:rFonts w:ascii="Arial" w:hAnsi="Arial" w:eastAsia="Times New Roman" w:cs="Arial"/>
          <w:color w:val="000000"/>
          <w:sz w:val="24"/>
          <w:szCs w:val="24"/>
        </w:rPr>
        <w:t>Os quantitativos do objeto desta licitação estão divididos da seguinte forma:</w:t>
      </w:r>
    </w:p>
    <w:p w14:paraId="699148C6">
      <w:pPr>
        <w:pStyle w:val="67"/>
        <w:tabs>
          <w:tab w:val="left" w:pos="1289"/>
        </w:tabs>
        <w:ind w:left="0" w:right="-43"/>
        <w:jc w:val="both"/>
        <w:rPr>
          <w:rFonts w:ascii="Arial" w:hAnsi="Arial" w:eastAsia="Times New Roman" w:cs="Arial"/>
          <w:color w:val="000000"/>
          <w:sz w:val="24"/>
          <w:szCs w:val="24"/>
        </w:rPr>
      </w:pPr>
    </w:p>
    <w:p w14:paraId="163BE3B6">
      <w:pPr>
        <w:pStyle w:val="67"/>
        <w:tabs>
          <w:tab w:val="left" w:pos="1289"/>
        </w:tabs>
        <w:ind w:left="0" w:right="-43"/>
        <w:jc w:val="both"/>
        <w:rPr>
          <w:rFonts w:ascii="Arial" w:hAnsi="Arial" w:eastAsia="Times New Roman" w:cs="Arial"/>
          <w:color w:val="000000"/>
          <w:sz w:val="24"/>
          <w:szCs w:val="24"/>
          <w:u w:val="single"/>
        </w:rPr>
      </w:pPr>
      <w:r>
        <w:rPr>
          <w:rFonts w:ascii="Arial" w:hAnsi="Arial" w:eastAsia="Times New Roman" w:cs="Arial"/>
          <w:color w:val="000000"/>
          <w:sz w:val="24"/>
          <w:szCs w:val="24"/>
          <w:u w:val="single"/>
        </w:rPr>
        <w:t xml:space="preserve">3.6.1.1 – </w:t>
      </w:r>
      <w:r>
        <w:rPr>
          <w:rFonts w:ascii="Arial" w:hAnsi="Arial" w:eastAsia="Times New Roman" w:cs="Arial"/>
          <w:b/>
          <w:color w:val="000000"/>
          <w:sz w:val="24"/>
          <w:szCs w:val="24"/>
          <w:u w:val="single"/>
        </w:rPr>
        <w:t>PARA OS ITENS (</w:t>
      </w:r>
      <w:r>
        <w:rPr>
          <w:rFonts w:ascii="Arial" w:hAnsi="Arial" w:cs="Arial"/>
          <w:b/>
          <w:sz w:val="24"/>
          <w:szCs w:val="24"/>
          <w:u w:val="single"/>
        </w:rPr>
        <w:t>148 e 153</w:t>
      </w:r>
      <w:r>
        <w:rPr>
          <w:rFonts w:ascii="Arial" w:hAnsi="Arial" w:eastAsia="Times New Roman" w:cs="Arial"/>
          <w:b/>
          <w:color w:val="000000"/>
          <w:sz w:val="24"/>
          <w:szCs w:val="24"/>
          <w:u w:val="single"/>
        </w:rPr>
        <w:t>) -</w:t>
      </w:r>
      <w:r>
        <w:rPr>
          <w:rFonts w:ascii="Arial" w:hAnsi="Arial" w:eastAsia="Times New Roman" w:cs="Arial"/>
          <w:color w:val="000000"/>
          <w:sz w:val="24"/>
          <w:szCs w:val="24"/>
          <w:u w:val="single"/>
        </w:rPr>
        <w:t xml:space="preserve"> Ampla Concorrência a qualquer licitante que detenha atividade pertinente e compatível ao objeto a ser licitado, sem prejuízo As licitantes enquadradas como </w:t>
      </w:r>
      <w:r>
        <w:rPr>
          <w:rFonts w:ascii="Arial" w:hAnsi="Arial" w:eastAsia="Times New Roman" w:cs="Arial"/>
          <w:b/>
          <w:color w:val="000000"/>
          <w:sz w:val="24"/>
          <w:szCs w:val="24"/>
          <w:u w:val="single"/>
        </w:rPr>
        <w:t>MICROEMPRESA - ME, EMPRESA DE PEQUENO PORTE – EPP, MICROEMPREENDEDOR INDIVIDUAL – MEI E/OU ÀS COOPERATIVAS - COOP</w:t>
      </w:r>
      <w:r>
        <w:rPr>
          <w:rFonts w:ascii="Arial" w:hAnsi="Arial" w:eastAsia="Times New Roman" w:cs="Arial"/>
          <w:color w:val="000000"/>
          <w:sz w:val="24"/>
          <w:szCs w:val="24"/>
          <w:u w:val="single"/>
        </w:rPr>
        <w:t xml:space="preserve"> que se enquadrem nos termos do art. 34, da Lei Federal nº 11.488/2007, tudo em conformidade com o art. 48 da Lei Complementar nº Lei Complementar 123/06, alterada pelas Leis Complementares 128/2008, 147/2014 e 155/2016 e Decreto Federal 8.538/2015, 10.273/2020.</w:t>
      </w:r>
    </w:p>
    <w:p w14:paraId="7049BDC1">
      <w:pPr>
        <w:pStyle w:val="67"/>
        <w:tabs>
          <w:tab w:val="left" w:pos="1289"/>
        </w:tabs>
        <w:ind w:left="0" w:right="-43"/>
        <w:jc w:val="both"/>
        <w:rPr>
          <w:rFonts w:ascii="Arial" w:hAnsi="Arial" w:eastAsia="Times New Roman" w:cs="Arial"/>
          <w:b/>
          <w:color w:val="000000"/>
          <w:sz w:val="24"/>
          <w:szCs w:val="24"/>
          <w:u w:val="single"/>
        </w:rPr>
      </w:pPr>
    </w:p>
    <w:p w14:paraId="65908934">
      <w:pPr>
        <w:pStyle w:val="67"/>
        <w:tabs>
          <w:tab w:val="left" w:pos="1289"/>
        </w:tabs>
        <w:ind w:left="0" w:right="-43"/>
        <w:jc w:val="both"/>
        <w:rPr>
          <w:rFonts w:ascii="Arial" w:hAnsi="Arial" w:eastAsia="Times New Roman" w:cs="Arial"/>
          <w:color w:val="000000"/>
          <w:sz w:val="24"/>
          <w:szCs w:val="24"/>
          <w:u w:val="single"/>
        </w:rPr>
      </w:pPr>
      <w:r>
        <w:rPr>
          <w:rFonts w:ascii="Arial" w:hAnsi="Arial" w:eastAsia="Times New Roman" w:cs="Arial"/>
          <w:bCs/>
          <w:color w:val="000000"/>
          <w:sz w:val="24"/>
          <w:szCs w:val="24"/>
          <w:u w:val="single"/>
        </w:rPr>
        <w:t>3.6.1.2.</w:t>
      </w:r>
      <w:r>
        <w:rPr>
          <w:rFonts w:ascii="Arial" w:hAnsi="Arial" w:eastAsia="Times New Roman" w:cs="Arial"/>
          <w:b/>
          <w:color w:val="000000"/>
          <w:sz w:val="24"/>
          <w:szCs w:val="24"/>
          <w:u w:val="single"/>
        </w:rPr>
        <w:t>PARA OSITENS (</w:t>
      </w:r>
      <w:r>
        <w:rPr>
          <w:rFonts w:ascii="Arial" w:hAnsi="Arial" w:cs="Arial"/>
          <w:b/>
          <w:sz w:val="24"/>
          <w:szCs w:val="24"/>
          <w:u w:val="single"/>
        </w:rPr>
        <w:t>149 e 154</w:t>
      </w:r>
      <w:r>
        <w:rPr>
          <w:rFonts w:ascii="Arial" w:hAnsi="Arial" w:eastAsia="Times New Roman" w:cs="Arial"/>
          <w:b/>
          <w:color w:val="000000"/>
          <w:sz w:val="24"/>
          <w:szCs w:val="24"/>
          <w:u w:val="single"/>
        </w:rPr>
        <w:t xml:space="preserve">) </w:t>
      </w:r>
      <w:r>
        <w:rPr>
          <w:rFonts w:ascii="Arial" w:hAnsi="Arial" w:eastAsia="Times New Roman" w:cs="Arial"/>
          <w:color w:val="000000"/>
          <w:sz w:val="24"/>
          <w:szCs w:val="24"/>
          <w:u w:val="single"/>
        </w:rPr>
        <w:t>–</w:t>
      </w:r>
      <w:r>
        <w:rPr>
          <w:rFonts w:ascii="Arial" w:hAnsi="Arial" w:eastAsia="Times New Roman" w:cs="Arial"/>
          <w:b/>
          <w:color w:val="000000"/>
          <w:sz w:val="24"/>
          <w:szCs w:val="24"/>
          <w:u w:val="single"/>
        </w:rPr>
        <w:t>, RESERVADA à participação das licitantes enquadradas comoMICROEMPRESA - ME, EMPRESA DE PEQUENO PORTE – EPP, MICROEMPREENDEDOR INDIVIDUAL – MEI E/OU ÀS COOPERATIVAS - COOP</w:t>
      </w:r>
      <w:r>
        <w:rPr>
          <w:rFonts w:ascii="Arial" w:hAnsi="Arial" w:eastAsia="Times New Roman" w:cs="Arial"/>
          <w:color w:val="000000"/>
          <w:sz w:val="24"/>
          <w:szCs w:val="24"/>
          <w:u w:val="single"/>
        </w:rPr>
        <w:t xml:space="preserve"> que se enquadrem nos termos do art. 34, da Lei Federal nº 11.488/2007, tudo em conformidade com o art. 48 da Lei Complementar nº Lei Complementar 123/06, alterada pelas Leis Complementares 128/2008, 147/2014 e 155/2016 e Decretos 8.538/2015, 10.273/2020.</w:t>
      </w:r>
    </w:p>
    <w:p w14:paraId="4EBF1EB1">
      <w:pPr>
        <w:pStyle w:val="67"/>
        <w:tabs>
          <w:tab w:val="left" w:pos="1289"/>
        </w:tabs>
        <w:ind w:left="0" w:right="-43"/>
        <w:jc w:val="both"/>
        <w:rPr>
          <w:rFonts w:ascii="Arial" w:hAnsi="Arial" w:eastAsia="Times New Roman" w:cs="Arial"/>
          <w:color w:val="000000"/>
          <w:sz w:val="24"/>
          <w:szCs w:val="24"/>
          <w:u w:val="single"/>
        </w:rPr>
      </w:pPr>
    </w:p>
    <w:p w14:paraId="56C532B6">
      <w:pPr>
        <w:pStyle w:val="67"/>
        <w:tabs>
          <w:tab w:val="left" w:pos="1289"/>
        </w:tabs>
        <w:ind w:left="0" w:right="-43"/>
        <w:jc w:val="both"/>
        <w:rPr>
          <w:rFonts w:ascii="Arial" w:hAnsi="Arial" w:cs="Arial"/>
          <w:b/>
          <w:sz w:val="24"/>
          <w:szCs w:val="24"/>
        </w:rPr>
      </w:pPr>
      <w:r>
        <w:rPr>
          <w:rFonts w:ascii="Arial" w:hAnsi="Arial" w:eastAsia="Times New Roman" w:cs="Arial"/>
          <w:color w:val="000000"/>
          <w:sz w:val="24"/>
          <w:szCs w:val="24"/>
          <w:u w:val="single"/>
        </w:rPr>
        <w:t>3.6.1.3.</w:t>
      </w:r>
      <w:r>
        <w:rPr>
          <w:rFonts w:ascii="Arial" w:hAnsi="Arial" w:cs="Arial"/>
          <w:b/>
          <w:sz w:val="24"/>
          <w:szCs w:val="24"/>
          <w:u w:val="single"/>
        </w:rPr>
        <w:t>PARA OS DEMAIS ITENS EXCLUSIVO à participação das</w:t>
      </w:r>
      <w:r>
        <w:rPr>
          <w:rFonts w:ascii="Arial" w:hAnsi="Arial" w:eastAsia="Times New Roman" w:cs="Arial"/>
          <w:b/>
          <w:color w:val="000000"/>
          <w:sz w:val="24"/>
          <w:szCs w:val="24"/>
          <w:u w:val="single"/>
        </w:rPr>
        <w:t>MICROEMPRESA - ME, EMPRESA DE PEQUENO PORTE – EPP, MICROEMPREENDEDOR INDIVIDUAL – MEI E/OU ÀS COOPERATIVAS - COOP</w:t>
      </w:r>
      <w:r>
        <w:rPr>
          <w:rFonts w:ascii="Arial" w:hAnsi="Arial" w:eastAsia="Times New Roman" w:cs="Arial"/>
          <w:color w:val="000000"/>
          <w:sz w:val="24"/>
          <w:szCs w:val="24"/>
          <w:u w:val="single"/>
        </w:rPr>
        <w:t xml:space="preserve"> que se enquadrem nos termos do art. 34, da Lei Federal nº 11.488/2007, tudo em conformidade com o art. 48 da Lei Complementar nº Lei Complementar 123/06, alterada pelas Leis Complementares 128/2008, 147/2014 e 155/2016 e Decreto Federal 8.538/2015, 10.273/2020.</w:t>
      </w:r>
    </w:p>
    <w:p w14:paraId="73282E9E">
      <w:pPr>
        <w:pStyle w:val="67"/>
        <w:tabs>
          <w:tab w:val="left" w:pos="1289"/>
        </w:tabs>
        <w:ind w:left="0" w:right="-43"/>
        <w:jc w:val="both"/>
        <w:rPr>
          <w:rFonts w:ascii="Arial" w:hAnsi="Arial" w:eastAsia="Times New Roman" w:cs="Arial"/>
          <w:color w:val="000000"/>
          <w:sz w:val="24"/>
          <w:szCs w:val="24"/>
          <w:u w:val="single"/>
        </w:rPr>
      </w:pPr>
    </w:p>
    <w:p w14:paraId="4EBB7549">
      <w:pPr>
        <w:pStyle w:val="67"/>
        <w:tabs>
          <w:tab w:val="left" w:pos="1289"/>
        </w:tabs>
        <w:ind w:left="0" w:right="-43"/>
        <w:jc w:val="both"/>
        <w:rPr>
          <w:rFonts w:ascii="Arial" w:hAnsi="Arial" w:cs="Arial"/>
          <w:sz w:val="24"/>
          <w:szCs w:val="24"/>
        </w:rPr>
      </w:pPr>
      <w:r>
        <w:rPr>
          <w:rFonts w:ascii="Arial" w:hAnsi="Arial" w:cs="Arial"/>
          <w:sz w:val="24"/>
          <w:szCs w:val="24"/>
        </w:rPr>
        <w:t xml:space="preserve">3.7. Não poderão se beneficiar do tratamento jurídico diferenciado as </w:t>
      </w:r>
      <w:r>
        <w:rPr>
          <w:rFonts w:ascii="Arial" w:hAnsi="Arial" w:cs="Arial"/>
          <w:b/>
          <w:sz w:val="24"/>
          <w:szCs w:val="24"/>
        </w:rPr>
        <w:t xml:space="preserve">ME/EPP/MEI/COOPERATIVAS </w:t>
      </w:r>
      <w:r>
        <w:rPr>
          <w:rFonts w:ascii="Arial" w:hAnsi="Arial" w:cs="Arial"/>
          <w:sz w:val="24"/>
          <w:szCs w:val="24"/>
        </w:rPr>
        <w:t>que se encontrem nas condições previstas no § 4º do artigo 3°, da Lei Complementar n° Lei Complementar 123/06, alterada pelas Leis Complementares 128/2008, 147/2014 e 155/2016 e Decretos 8.538/2015,10.273/2020.</w:t>
      </w:r>
    </w:p>
    <w:p w14:paraId="60CFB90B">
      <w:pPr>
        <w:pStyle w:val="67"/>
        <w:tabs>
          <w:tab w:val="left" w:pos="1289"/>
        </w:tabs>
        <w:ind w:left="0" w:right="-43"/>
        <w:jc w:val="both"/>
        <w:rPr>
          <w:rFonts w:ascii="Arial" w:hAnsi="Arial" w:cs="Arial"/>
          <w:sz w:val="24"/>
          <w:szCs w:val="24"/>
        </w:rPr>
      </w:pPr>
    </w:p>
    <w:p w14:paraId="4BE9A6E1">
      <w:pPr>
        <w:pStyle w:val="67"/>
        <w:tabs>
          <w:tab w:val="left" w:pos="1289"/>
        </w:tabs>
        <w:ind w:left="0" w:right="-43"/>
        <w:jc w:val="both"/>
        <w:rPr>
          <w:rFonts w:ascii="Arial" w:hAnsi="Arial" w:cs="Arial"/>
          <w:sz w:val="24"/>
          <w:szCs w:val="24"/>
        </w:rPr>
      </w:pPr>
      <w:r>
        <w:rPr>
          <w:rFonts w:ascii="Arial" w:hAnsi="Arial" w:cs="Arial"/>
          <w:b/>
          <w:sz w:val="24"/>
          <w:szCs w:val="24"/>
          <w:u w:val="single"/>
        </w:rPr>
        <w:t>3.8. É vedada a participação de pessoa física (quando for o caso de participação desta) e de pessoa jurídica nos seguintes casos:</w:t>
      </w:r>
    </w:p>
    <w:p w14:paraId="4E4ACD5A">
      <w:pPr>
        <w:pStyle w:val="67"/>
        <w:tabs>
          <w:tab w:val="left" w:pos="1289"/>
        </w:tabs>
        <w:ind w:left="0" w:right="-43"/>
        <w:jc w:val="both"/>
        <w:rPr>
          <w:rFonts w:ascii="Arial" w:hAnsi="Arial" w:cs="Arial"/>
          <w:sz w:val="24"/>
          <w:szCs w:val="24"/>
        </w:rPr>
      </w:pPr>
    </w:p>
    <w:p w14:paraId="0CD6D57F">
      <w:pPr>
        <w:pStyle w:val="67"/>
        <w:tabs>
          <w:tab w:val="left" w:pos="1289"/>
        </w:tabs>
        <w:ind w:left="0" w:right="-43"/>
        <w:jc w:val="both"/>
        <w:rPr>
          <w:rFonts w:ascii="Arial" w:hAnsi="Arial" w:cs="Arial"/>
          <w:sz w:val="24"/>
          <w:szCs w:val="24"/>
        </w:rPr>
      </w:pPr>
      <w:r>
        <w:rPr>
          <w:rFonts w:ascii="Arial" w:hAnsi="Arial" w:cs="Arial"/>
          <w:sz w:val="24"/>
          <w:szCs w:val="24"/>
        </w:rPr>
        <w:t xml:space="preserve">3.8.1 aquele que não atenda às condições deste Edital e seu(s) anexo(s); </w:t>
      </w:r>
    </w:p>
    <w:p w14:paraId="7E46B77F">
      <w:pPr>
        <w:pStyle w:val="67"/>
        <w:tabs>
          <w:tab w:val="left" w:pos="1289"/>
        </w:tabs>
        <w:ind w:left="0" w:right="-43"/>
        <w:jc w:val="both"/>
        <w:rPr>
          <w:rFonts w:ascii="Arial" w:hAnsi="Arial" w:cs="Arial"/>
          <w:sz w:val="24"/>
          <w:szCs w:val="24"/>
        </w:rPr>
      </w:pPr>
    </w:p>
    <w:p w14:paraId="6EDA724B">
      <w:pPr>
        <w:pStyle w:val="67"/>
        <w:tabs>
          <w:tab w:val="left" w:pos="1289"/>
        </w:tabs>
        <w:ind w:left="0" w:right="-43"/>
        <w:jc w:val="both"/>
        <w:rPr>
          <w:rFonts w:ascii="Arial" w:hAnsi="Arial" w:cs="Arial"/>
          <w:sz w:val="24"/>
          <w:szCs w:val="24"/>
        </w:rPr>
      </w:pPr>
      <w:r>
        <w:rPr>
          <w:rFonts w:ascii="Arial" w:hAnsi="Arial" w:cs="Arial"/>
          <w:sz w:val="24"/>
          <w:szCs w:val="24"/>
        </w:rPr>
        <w:t xml:space="preserve">3.8.2 autor do anteprojeto, do projeto básico ou do projeto executivo, pessoa física ou jurídica, quando a licitação versar sobre serviços ou fornecimento de bens a ele relacionados; </w:t>
      </w:r>
    </w:p>
    <w:p w14:paraId="080242B1">
      <w:pPr>
        <w:pStyle w:val="67"/>
        <w:tabs>
          <w:tab w:val="left" w:pos="1289"/>
        </w:tabs>
        <w:ind w:left="0" w:right="-43"/>
        <w:jc w:val="both"/>
        <w:rPr>
          <w:rFonts w:ascii="Arial" w:hAnsi="Arial" w:cs="Arial"/>
          <w:sz w:val="24"/>
          <w:szCs w:val="24"/>
        </w:rPr>
      </w:pPr>
    </w:p>
    <w:p w14:paraId="380A3B83">
      <w:pPr>
        <w:pStyle w:val="67"/>
        <w:tabs>
          <w:tab w:val="left" w:pos="1289"/>
        </w:tabs>
        <w:ind w:left="0" w:right="-43"/>
        <w:jc w:val="both"/>
        <w:rPr>
          <w:rFonts w:ascii="Arial" w:hAnsi="Arial" w:cs="Arial"/>
          <w:sz w:val="24"/>
          <w:szCs w:val="24"/>
        </w:rPr>
      </w:pPr>
      <w:r>
        <w:rPr>
          <w:rFonts w:ascii="Arial" w:hAnsi="Arial" w:cs="Arial"/>
          <w:sz w:val="24"/>
          <w:szCs w:val="24"/>
        </w:rPr>
        <w:t xml:space="preserve">3.8.3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43A3B4E">
      <w:pPr>
        <w:pStyle w:val="67"/>
        <w:tabs>
          <w:tab w:val="left" w:pos="1289"/>
        </w:tabs>
        <w:ind w:left="0" w:right="-43"/>
        <w:jc w:val="both"/>
        <w:rPr>
          <w:rFonts w:ascii="Arial" w:hAnsi="Arial" w:cs="Arial"/>
          <w:sz w:val="24"/>
          <w:szCs w:val="24"/>
        </w:rPr>
      </w:pPr>
    </w:p>
    <w:p w14:paraId="75353C3B">
      <w:pPr>
        <w:pStyle w:val="67"/>
        <w:tabs>
          <w:tab w:val="left" w:pos="1289"/>
        </w:tabs>
        <w:ind w:left="0" w:right="-43"/>
        <w:jc w:val="both"/>
        <w:rPr>
          <w:rFonts w:ascii="Arial" w:hAnsi="Arial" w:cs="Arial"/>
          <w:sz w:val="24"/>
          <w:szCs w:val="24"/>
        </w:rPr>
      </w:pPr>
      <w:r>
        <w:rPr>
          <w:rFonts w:ascii="Arial" w:hAnsi="Arial" w:cs="Arial"/>
          <w:sz w:val="24"/>
          <w:szCs w:val="24"/>
        </w:rPr>
        <w:t>3.8.3.1.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03BFADD5">
      <w:pPr>
        <w:pStyle w:val="67"/>
        <w:tabs>
          <w:tab w:val="left" w:pos="1289"/>
        </w:tabs>
        <w:ind w:left="0" w:right="-43"/>
        <w:jc w:val="both"/>
        <w:rPr>
          <w:rFonts w:ascii="Arial" w:hAnsi="Arial" w:cs="Arial"/>
          <w:sz w:val="24"/>
          <w:szCs w:val="24"/>
        </w:rPr>
      </w:pPr>
    </w:p>
    <w:p w14:paraId="1202EAC7">
      <w:pPr>
        <w:pStyle w:val="67"/>
        <w:tabs>
          <w:tab w:val="left" w:pos="1289"/>
        </w:tabs>
        <w:ind w:left="0" w:right="-43"/>
        <w:jc w:val="both"/>
        <w:rPr>
          <w:rFonts w:ascii="Arial" w:hAnsi="Arial" w:cs="Arial"/>
          <w:sz w:val="24"/>
          <w:szCs w:val="24"/>
        </w:rPr>
      </w:pPr>
      <w:r>
        <w:rPr>
          <w:rFonts w:ascii="Arial" w:hAnsi="Arial" w:cs="Arial"/>
          <w:sz w:val="24"/>
          <w:szCs w:val="24"/>
        </w:rPr>
        <w:t xml:space="preserve">3.8.4.Pessoa física ou jurídica que se encontre, ao tempo da licitação, impossibilitada de participar da licitação em decorrência de sanção que lhe foi imposta; </w:t>
      </w:r>
    </w:p>
    <w:p w14:paraId="1DC9F2A1">
      <w:pPr>
        <w:pStyle w:val="67"/>
        <w:tabs>
          <w:tab w:val="left" w:pos="1289"/>
        </w:tabs>
        <w:ind w:left="0" w:right="-43"/>
        <w:jc w:val="both"/>
        <w:rPr>
          <w:rFonts w:ascii="Arial" w:hAnsi="Arial" w:cs="Arial"/>
          <w:sz w:val="24"/>
          <w:szCs w:val="24"/>
        </w:rPr>
      </w:pPr>
    </w:p>
    <w:p w14:paraId="56187AEB">
      <w:pPr>
        <w:pStyle w:val="67"/>
        <w:tabs>
          <w:tab w:val="left" w:pos="1289"/>
        </w:tabs>
        <w:ind w:left="0" w:right="-43"/>
        <w:jc w:val="both"/>
        <w:rPr>
          <w:rFonts w:ascii="Arial" w:hAnsi="Arial" w:cs="Arial"/>
          <w:sz w:val="24"/>
          <w:szCs w:val="24"/>
        </w:rPr>
      </w:pPr>
      <w:r>
        <w:rPr>
          <w:rFonts w:ascii="Arial" w:hAnsi="Arial" w:cs="Arial"/>
          <w:sz w:val="24"/>
          <w:szCs w:val="24"/>
        </w:rPr>
        <w:t xml:space="preserve">3.8.5.Aquele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651DB5F">
      <w:pPr>
        <w:pStyle w:val="67"/>
        <w:tabs>
          <w:tab w:val="left" w:pos="1289"/>
        </w:tabs>
        <w:ind w:left="0" w:right="-43"/>
        <w:jc w:val="both"/>
        <w:rPr>
          <w:rFonts w:ascii="Arial" w:hAnsi="Arial" w:cs="Arial"/>
          <w:sz w:val="24"/>
          <w:szCs w:val="24"/>
        </w:rPr>
      </w:pPr>
    </w:p>
    <w:p w14:paraId="47287935">
      <w:pPr>
        <w:pStyle w:val="67"/>
        <w:tabs>
          <w:tab w:val="left" w:pos="1289"/>
        </w:tabs>
        <w:ind w:left="0" w:right="-43"/>
        <w:jc w:val="both"/>
        <w:rPr>
          <w:rFonts w:ascii="Arial" w:hAnsi="Arial" w:cs="Arial"/>
          <w:sz w:val="24"/>
          <w:szCs w:val="24"/>
        </w:rPr>
      </w:pPr>
      <w:r>
        <w:rPr>
          <w:rFonts w:ascii="Arial" w:hAnsi="Arial" w:cs="Arial"/>
          <w:sz w:val="24"/>
          <w:szCs w:val="24"/>
        </w:rPr>
        <w:t xml:space="preserve">3.8.6 Empresas controladoras, controladas ou coligadas, nos termos da Lei nº 6.404, de 15 de dezembro de 1976, concorrendo entre si; </w:t>
      </w:r>
    </w:p>
    <w:p w14:paraId="61FE7D03">
      <w:pPr>
        <w:pStyle w:val="67"/>
        <w:tabs>
          <w:tab w:val="left" w:pos="1289"/>
        </w:tabs>
        <w:ind w:left="0" w:right="-43"/>
        <w:jc w:val="both"/>
        <w:rPr>
          <w:rFonts w:ascii="Arial" w:hAnsi="Arial" w:cs="Arial"/>
          <w:sz w:val="24"/>
          <w:szCs w:val="24"/>
        </w:rPr>
      </w:pPr>
    </w:p>
    <w:p w14:paraId="4205E160">
      <w:pPr>
        <w:pStyle w:val="67"/>
        <w:tabs>
          <w:tab w:val="left" w:pos="1289"/>
        </w:tabs>
        <w:ind w:left="0" w:right="-43"/>
        <w:jc w:val="both"/>
        <w:rPr>
          <w:rFonts w:ascii="Arial" w:hAnsi="Arial" w:cs="Arial"/>
          <w:sz w:val="24"/>
          <w:szCs w:val="24"/>
        </w:rPr>
      </w:pPr>
      <w:r>
        <w:rPr>
          <w:rFonts w:ascii="Arial" w:hAnsi="Arial" w:cs="Arial"/>
          <w:sz w:val="24"/>
          <w:szCs w:val="24"/>
        </w:rPr>
        <w:t xml:space="preserve">3.8.7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0DB2310F">
      <w:pPr>
        <w:pStyle w:val="67"/>
        <w:tabs>
          <w:tab w:val="left" w:pos="1289"/>
        </w:tabs>
        <w:ind w:left="0" w:right="-43"/>
        <w:jc w:val="both"/>
        <w:rPr>
          <w:rFonts w:ascii="Arial" w:hAnsi="Arial" w:cs="Arial"/>
          <w:sz w:val="24"/>
          <w:szCs w:val="24"/>
        </w:rPr>
      </w:pPr>
    </w:p>
    <w:p w14:paraId="6D0D94C1">
      <w:pPr>
        <w:pStyle w:val="67"/>
        <w:tabs>
          <w:tab w:val="left" w:pos="1289"/>
        </w:tabs>
        <w:ind w:left="0" w:right="-43"/>
        <w:jc w:val="both"/>
        <w:rPr>
          <w:rFonts w:ascii="Arial" w:hAnsi="Arial" w:cs="Arial"/>
          <w:sz w:val="24"/>
          <w:szCs w:val="24"/>
        </w:rPr>
      </w:pPr>
      <w:r>
        <w:rPr>
          <w:rFonts w:ascii="Arial" w:hAnsi="Arial" w:cs="Arial"/>
          <w:sz w:val="24"/>
          <w:szCs w:val="24"/>
        </w:rPr>
        <w:t xml:space="preserve">3.8.8 agente público do órgão ou entidade licitante; </w:t>
      </w:r>
    </w:p>
    <w:p w14:paraId="0D3F079D">
      <w:pPr>
        <w:pStyle w:val="67"/>
        <w:tabs>
          <w:tab w:val="left" w:pos="1289"/>
        </w:tabs>
        <w:ind w:left="0" w:right="-43"/>
        <w:jc w:val="both"/>
        <w:rPr>
          <w:rFonts w:ascii="Arial" w:hAnsi="Arial" w:cs="Arial"/>
          <w:sz w:val="24"/>
          <w:szCs w:val="24"/>
        </w:rPr>
      </w:pPr>
    </w:p>
    <w:p w14:paraId="0359772C">
      <w:pPr>
        <w:pStyle w:val="67"/>
        <w:tabs>
          <w:tab w:val="left" w:pos="1289"/>
        </w:tabs>
        <w:ind w:left="0" w:right="-43"/>
        <w:jc w:val="both"/>
        <w:rPr>
          <w:rFonts w:ascii="Arial" w:hAnsi="Arial" w:cs="Arial"/>
          <w:sz w:val="24"/>
          <w:szCs w:val="24"/>
        </w:rPr>
      </w:pPr>
      <w:r>
        <w:rPr>
          <w:rFonts w:ascii="Arial" w:hAnsi="Arial" w:cs="Arial"/>
          <w:sz w:val="24"/>
          <w:szCs w:val="24"/>
        </w:rPr>
        <w:t xml:space="preserve">3.8.9 pessoas jurídicas reunidas em consórcio; </w:t>
      </w:r>
    </w:p>
    <w:p w14:paraId="20A3053C">
      <w:pPr>
        <w:pStyle w:val="67"/>
        <w:tabs>
          <w:tab w:val="left" w:pos="1289"/>
        </w:tabs>
        <w:ind w:left="0" w:right="-43"/>
        <w:jc w:val="both"/>
        <w:rPr>
          <w:rFonts w:ascii="Arial" w:hAnsi="Arial" w:cs="Arial"/>
          <w:sz w:val="24"/>
          <w:szCs w:val="24"/>
        </w:rPr>
      </w:pPr>
    </w:p>
    <w:p w14:paraId="600BAAC2">
      <w:pPr>
        <w:pStyle w:val="67"/>
        <w:tabs>
          <w:tab w:val="left" w:pos="1289"/>
        </w:tabs>
        <w:ind w:left="0" w:right="-43"/>
        <w:jc w:val="both"/>
        <w:rPr>
          <w:rFonts w:ascii="Arial" w:hAnsi="Arial" w:cs="Arial"/>
          <w:sz w:val="24"/>
          <w:szCs w:val="24"/>
        </w:rPr>
      </w:pPr>
      <w:r>
        <w:rPr>
          <w:rFonts w:ascii="Arial" w:hAnsi="Arial" w:cs="Arial"/>
          <w:sz w:val="24"/>
          <w:szCs w:val="24"/>
        </w:rPr>
        <w:t xml:space="preserve">3.8.10 Organizações da Sociedade Civil de Interesse Público - OSCIP, atuando nessa condição; </w:t>
      </w:r>
    </w:p>
    <w:p w14:paraId="3F36C15E">
      <w:pPr>
        <w:pStyle w:val="67"/>
        <w:tabs>
          <w:tab w:val="left" w:pos="1289"/>
        </w:tabs>
        <w:ind w:left="0" w:right="-43"/>
        <w:jc w:val="both"/>
        <w:rPr>
          <w:rFonts w:ascii="Arial" w:hAnsi="Arial" w:cs="Arial"/>
          <w:sz w:val="24"/>
          <w:szCs w:val="24"/>
        </w:rPr>
      </w:pPr>
    </w:p>
    <w:p w14:paraId="75DE1DA8">
      <w:pPr>
        <w:pStyle w:val="67"/>
        <w:tabs>
          <w:tab w:val="left" w:pos="1289"/>
        </w:tabs>
        <w:ind w:left="0" w:right="-43"/>
        <w:jc w:val="both"/>
        <w:rPr>
          <w:rFonts w:ascii="Arial" w:hAnsi="Arial" w:cs="Arial"/>
          <w:sz w:val="24"/>
          <w:szCs w:val="24"/>
        </w:rPr>
      </w:pPr>
      <w:r>
        <w:rPr>
          <w:rFonts w:ascii="Arial" w:hAnsi="Arial" w:cs="Arial"/>
          <w:sz w:val="24"/>
          <w:szCs w:val="24"/>
        </w:rPr>
        <w:t xml:space="preserve">3.8.11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 </w:t>
      </w:r>
    </w:p>
    <w:p w14:paraId="4A364B5E">
      <w:pPr>
        <w:pStyle w:val="67"/>
        <w:tabs>
          <w:tab w:val="left" w:pos="1289"/>
        </w:tabs>
        <w:ind w:left="0" w:right="-43"/>
        <w:jc w:val="both"/>
        <w:rPr>
          <w:rFonts w:ascii="Arial" w:hAnsi="Arial" w:cs="Arial"/>
          <w:sz w:val="24"/>
          <w:szCs w:val="24"/>
        </w:rPr>
      </w:pPr>
    </w:p>
    <w:p w14:paraId="3333B6D2">
      <w:pPr>
        <w:pStyle w:val="67"/>
        <w:tabs>
          <w:tab w:val="left" w:pos="1289"/>
        </w:tabs>
        <w:ind w:left="0" w:right="-43"/>
        <w:jc w:val="both"/>
        <w:rPr>
          <w:rFonts w:ascii="Arial" w:hAnsi="Arial" w:cs="Arial"/>
          <w:sz w:val="24"/>
          <w:szCs w:val="24"/>
        </w:rPr>
      </w:pPr>
      <w:r>
        <w:rPr>
          <w:rFonts w:ascii="Arial" w:hAnsi="Arial" w:cs="Arial"/>
          <w:sz w:val="24"/>
          <w:szCs w:val="24"/>
        </w:rPr>
        <w:t xml:space="preserve">3.9. O impedimento de que trata o item anterior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3A86FB57">
      <w:pPr>
        <w:pStyle w:val="67"/>
        <w:tabs>
          <w:tab w:val="left" w:pos="1289"/>
        </w:tabs>
        <w:ind w:left="0" w:right="-43"/>
        <w:jc w:val="both"/>
        <w:rPr>
          <w:rFonts w:ascii="Arial" w:hAnsi="Arial" w:cs="Arial"/>
          <w:sz w:val="24"/>
          <w:szCs w:val="24"/>
        </w:rPr>
      </w:pPr>
    </w:p>
    <w:p w14:paraId="49FC9C1F">
      <w:pPr>
        <w:pStyle w:val="67"/>
        <w:tabs>
          <w:tab w:val="left" w:pos="1289"/>
        </w:tabs>
        <w:ind w:left="0" w:right="-43"/>
        <w:jc w:val="both"/>
        <w:rPr>
          <w:rFonts w:ascii="Arial" w:hAnsi="Arial" w:cs="Arial"/>
          <w:sz w:val="24"/>
          <w:szCs w:val="24"/>
        </w:rPr>
      </w:pPr>
      <w:r>
        <w:rPr>
          <w:rFonts w:ascii="Arial" w:hAnsi="Arial" w:cs="Arial"/>
          <w:sz w:val="24"/>
          <w:szCs w:val="24"/>
        </w:rPr>
        <w:t xml:space="preserve">3.10. A critério da Administração e exclusivamente a seu serviço, o autor dos projetos e a empresa a que se referem os itens 3.8.1 e 3.8.2. poderão participar no apoio das atividades de planejamento da contratação, de execução da licitação ou de gestão do contrato, desde que sob supervisão exclusiva de agentes públicos do órgão ou entidade. </w:t>
      </w:r>
    </w:p>
    <w:p w14:paraId="76653933">
      <w:pPr>
        <w:pStyle w:val="67"/>
        <w:tabs>
          <w:tab w:val="left" w:pos="1289"/>
        </w:tabs>
        <w:ind w:left="0" w:right="-43"/>
        <w:jc w:val="both"/>
        <w:rPr>
          <w:rFonts w:ascii="Arial" w:hAnsi="Arial" w:cs="Arial"/>
          <w:sz w:val="24"/>
          <w:szCs w:val="24"/>
        </w:rPr>
      </w:pPr>
    </w:p>
    <w:p w14:paraId="64FA40DE">
      <w:pPr>
        <w:pStyle w:val="67"/>
        <w:tabs>
          <w:tab w:val="left" w:pos="1289"/>
        </w:tabs>
        <w:ind w:left="0" w:right="-43"/>
        <w:jc w:val="both"/>
        <w:rPr>
          <w:rFonts w:ascii="Arial" w:hAnsi="Arial" w:cs="Arial"/>
          <w:sz w:val="24"/>
          <w:szCs w:val="24"/>
        </w:rPr>
      </w:pPr>
      <w:r>
        <w:rPr>
          <w:rFonts w:ascii="Arial" w:hAnsi="Arial" w:cs="Arial"/>
          <w:sz w:val="24"/>
          <w:szCs w:val="24"/>
        </w:rPr>
        <w:t xml:space="preserve">3.11. Equiparam-se aos autores do projeto as empresas integrantes do mesmo grupo econômico. </w:t>
      </w:r>
    </w:p>
    <w:p w14:paraId="405BFC30">
      <w:pPr>
        <w:pStyle w:val="67"/>
        <w:tabs>
          <w:tab w:val="left" w:pos="1289"/>
        </w:tabs>
        <w:ind w:left="0" w:right="-43"/>
        <w:jc w:val="both"/>
        <w:rPr>
          <w:rFonts w:ascii="Arial" w:hAnsi="Arial" w:cs="Arial"/>
          <w:sz w:val="24"/>
          <w:szCs w:val="24"/>
        </w:rPr>
      </w:pPr>
    </w:p>
    <w:p w14:paraId="7ECD5C47">
      <w:pPr>
        <w:pStyle w:val="67"/>
        <w:tabs>
          <w:tab w:val="left" w:pos="1289"/>
        </w:tabs>
        <w:ind w:left="0" w:right="-43"/>
        <w:jc w:val="both"/>
        <w:rPr>
          <w:rFonts w:ascii="Arial" w:hAnsi="Arial" w:cs="Arial"/>
          <w:sz w:val="24"/>
          <w:szCs w:val="24"/>
        </w:rPr>
      </w:pPr>
      <w:r>
        <w:rPr>
          <w:rFonts w:ascii="Arial" w:hAnsi="Arial" w:cs="Arial"/>
          <w:sz w:val="24"/>
          <w:szCs w:val="24"/>
        </w:rPr>
        <w:t xml:space="preserve">3.12. O disposto nos itens 3.8.2 e 3.8.3 não impede a licitação ou a contratação de serviço que inclua como encargo do contratado a elaboração do projeto básico e do projeto executivo, nas contratações integradas, e do projeto executivo, nos demais regimes de execução. </w:t>
      </w:r>
    </w:p>
    <w:p w14:paraId="01087B9E">
      <w:pPr>
        <w:pStyle w:val="67"/>
        <w:tabs>
          <w:tab w:val="left" w:pos="1289"/>
        </w:tabs>
        <w:ind w:left="0" w:right="-43"/>
        <w:jc w:val="both"/>
        <w:rPr>
          <w:rFonts w:ascii="Arial" w:hAnsi="Arial" w:cs="Arial"/>
          <w:sz w:val="24"/>
          <w:szCs w:val="24"/>
        </w:rPr>
      </w:pPr>
    </w:p>
    <w:p w14:paraId="742D78C6">
      <w:pPr>
        <w:pStyle w:val="67"/>
        <w:tabs>
          <w:tab w:val="left" w:pos="1289"/>
        </w:tabs>
        <w:ind w:left="0" w:right="-43"/>
        <w:jc w:val="both"/>
        <w:rPr>
          <w:rFonts w:ascii="Arial" w:hAnsi="Arial" w:cs="Arial"/>
          <w:sz w:val="24"/>
          <w:szCs w:val="24"/>
        </w:rPr>
      </w:pPr>
      <w:r>
        <w:rPr>
          <w:rFonts w:ascii="Arial" w:hAnsi="Arial" w:cs="Arial"/>
          <w:sz w:val="24"/>
          <w:szCs w:val="24"/>
        </w:rPr>
        <w:t xml:space="preserve">3.13.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p>
    <w:p w14:paraId="05410F41">
      <w:pPr>
        <w:spacing w:line="240" w:lineRule="auto"/>
        <w:ind w:right="-43"/>
        <w:jc w:val="both"/>
        <w:rPr>
          <w:sz w:val="24"/>
          <w:szCs w:val="24"/>
        </w:rPr>
      </w:pPr>
      <w:r>
        <w:rPr>
          <w:sz w:val="24"/>
          <w:szCs w:val="24"/>
        </w:rPr>
        <w:t>3.14 A vedação de que trata o item 3.10 estende-se a terceiro que auxilie a condução da contratação na qualidade de integrante de equipe de apoio, profissional especializado ou funcionário ou representante de empresa que preste assessoria técnica.</w:t>
      </w:r>
    </w:p>
    <w:p w14:paraId="3CE92660">
      <w:pPr>
        <w:spacing w:line="240" w:lineRule="auto"/>
        <w:ind w:right="-43"/>
        <w:jc w:val="both"/>
        <w:rPr>
          <w:sz w:val="24"/>
          <w:szCs w:val="24"/>
        </w:rPr>
      </w:pPr>
    </w:p>
    <w:p w14:paraId="31B4BA6A">
      <w:pPr>
        <w:pStyle w:val="67"/>
        <w:autoSpaceDE w:val="0"/>
        <w:adjustRightInd w:val="0"/>
        <w:spacing w:after="0" w:line="240" w:lineRule="auto"/>
        <w:ind w:left="0"/>
        <w:jc w:val="both"/>
        <w:rPr>
          <w:rFonts w:ascii="Arial" w:hAnsi="Arial" w:cs="Arial"/>
          <w:b/>
          <w:sz w:val="24"/>
          <w:szCs w:val="24"/>
        </w:rPr>
      </w:pPr>
      <w:r>
        <w:rPr>
          <w:rFonts w:ascii="Arial" w:hAnsi="Arial" w:cs="Arial"/>
          <w:b/>
          <w:sz w:val="24"/>
          <w:szCs w:val="24"/>
        </w:rPr>
        <w:t>4. DA FORMA DE APRESENTAÇÃO DA PROPOSTA E DOS DOCUMENTOS DE HABILITAÇÃO:</w:t>
      </w:r>
    </w:p>
    <w:p w14:paraId="391326B1">
      <w:pPr>
        <w:pStyle w:val="11"/>
        <w:autoSpaceDE w:val="0"/>
        <w:rPr>
          <w:rFonts w:ascii="Arial" w:hAnsi="Arial" w:cs="Arial"/>
          <w:color w:val="000000"/>
          <w:sz w:val="24"/>
          <w:szCs w:val="24"/>
        </w:rPr>
      </w:pPr>
    </w:p>
    <w:p w14:paraId="57B00E72">
      <w:pPr>
        <w:pStyle w:val="67"/>
        <w:widowControl w:val="0"/>
        <w:numPr>
          <w:ilvl w:val="0"/>
          <w:numId w:val="8"/>
        </w:numPr>
        <w:tabs>
          <w:tab w:val="left" w:pos="1176"/>
        </w:tabs>
        <w:autoSpaceDE w:val="0"/>
        <w:autoSpaceDN w:val="0"/>
        <w:spacing w:after="0" w:line="240" w:lineRule="auto"/>
        <w:ind w:left="0" w:firstLine="0"/>
        <w:contextualSpacing w:val="0"/>
        <w:jc w:val="both"/>
        <w:rPr>
          <w:rFonts w:ascii="Arial" w:hAnsi="Arial" w:cs="Arial"/>
          <w:vanish/>
          <w:sz w:val="24"/>
          <w:szCs w:val="24"/>
        </w:rPr>
      </w:pPr>
    </w:p>
    <w:p w14:paraId="2E1235B2">
      <w:pPr>
        <w:pStyle w:val="67"/>
        <w:widowControl w:val="0"/>
        <w:numPr>
          <w:ilvl w:val="0"/>
          <w:numId w:val="8"/>
        </w:numPr>
        <w:tabs>
          <w:tab w:val="left" w:pos="1176"/>
        </w:tabs>
        <w:autoSpaceDE w:val="0"/>
        <w:autoSpaceDN w:val="0"/>
        <w:spacing w:after="0" w:line="240" w:lineRule="auto"/>
        <w:ind w:left="0" w:firstLine="0"/>
        <w:contextualSpacing w:val="0"/>
        <w:jc w:val="both"/>
        <w:rPr>
          <w:rFonts w:ascii="Arial" w:hAnsi="Arial" w:cs="Arial"/>
          <w:vanish/>
          <w:sz w:val="24"/>
          <w:szCs w:val="24"/>
        </w:rPr>
      </w:pPr>
    </w:p>
    <w:p w14:paraId="0BCC05E2">
      <w:pPr>
        <w:tabs>
          <w:tab w:val="left" w:pos="1326"/>
        </w:tabs>
        <w:spacing w:line="240" w:lineRule="auto"/>
        <w:jc w:val="both"/>
        <w:rPr>
          <w:color w:val="00000A"/>
          <w:sz w:val="24"/>
          <w:szCs w:val="24"/>
        </w:rPr>
      </w:pPr>
      <w:r>
        <w:rPr>
          <w:color w:val="00000A"/>
          <w:sz w:val="24"/>
          <w:szCs w:val="24"/>
        </w:rPr>
        <w:t>4.1. Na presente licitação, a fase de habilitação sucederá as fases de apresentação de propostas e lances e de julgamento.</w:t>
      </w:r>
    </w:p>
    <w:p w14:paraId="7861EBD7">
      <w:pPr>
        <w:pStyle w:val="21"/>
        <w:spacing w:after="0"/>
        <w:jc w:val="both"/>
        <w:rPr>
          <w:rFonts w:ascii="Arial" w:hAnsi="Arial"/>
        </w:rPr>
      </w:pPr>
    </w:p>
    <w:p w14:paraId="75186801">
      <w:pPr>
        <w:tabs>
          <w:tab w:val="left" w:pos="1336"/>
        </w:tabs>
        <w:spacing w:line="240" w:lineRule="auto"/>
        <w:jc w:val="both"/>
        <w:rPr>
          <w:color w:val="00000A"/>
          <w:sz w:val="24"/>
          <w:szCs w:val="24"/>
        </w:rPr>
      </w:pPr>
      <w:r>
        <w:rPr>
          <w:color w:val="00000A"/>
          <w:sz w:val="24"/>
          <w:szCs w:val="24"/>
        </w:rPr>
        <w:t>4.2. Os licitantes encaminharão, exclusivamente por meio do sistema eletrônico, a proposta com o preço, conforme o critério de julgamento adotado neste Edital, até a data e o horário estabelecidos para abertura da sessão pública.</w:t>
      </w:r>
    </w:p>
    <w:p w14:paraId="6318504A">
      <w:pPr>
        <w:pStyle w:val="21"/>
        <w:spacing w:after="0"/>
        <w:jc w:val="both"/>
        <w:rPr>
          <w:rFonts w:ascii="Arial" w:hAnsi="Arial"/>
        </w:rPr>
      </w:pPr>
    </w:p>
    <w:p w14:paraId="44BDDFB8">
      <w:pPr>
        <w:tabs>
          <w:tab w:val="left" w:pos="1334"/>
        </w:tabs>
        <w:spacing w:line="240" w:lineRule="auto"/>
        <w:jc w:val="both"/>
        <w:rPr>
          <w:color w:val="00000A"/>
          <w:sz w:val="24"/>
          <w:szCs w:val="24"/>
        </w:rPr>
      </w:pPr>
      <w:r>
        <w:rPr>
          <w:color w:val="00000A"/>
          <w:sz w:val="24"/>
          <w:szCs w:val="24"/>
        </w:rPr>
        <w:t>4.3. No cadastramento da proposta inicial, o licitante declarará, em campo próprio do sistema, que:</w:t>
      </w:r>
    </w:p>
    <w:p w14:paraId="6D4096D8">
      <w:pPr>
        <w:pStyle w:val="21"/>
        <w:spacing w:after="0"/>
        <w:jc w:val="both"/>
        <w:rPr>
          <w:rFonts w:ascii="Arial" w:hAnsi="Arial"/>
        </w:rPr>
      </w:pPr>
    </w:p>
    <w:p w14:paraId="729D3753">
      <w:pPr>
        <w:tabs>
          <w:tab w:val="left" w:pos="2282"/>
        </w:tabs>
        <w:spacing w:line="240" w:lineRule="auto"/>
        <w:jc w:val="both"/>
      </w:pPr>
      <w:r>
        <w:rPr>
          <w:color w:val="00000A"/>
          <w:sz w:val="24"/>
          <w:szCs w:val="24"/>
        </w:rPr>
        <w:t>4.3.1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2D68003">
      <w:pPr>
        <w:tabs>
          <w:tab w:val="left" w:pos="2326"/>
        </w:tabs>
        <w:spacing w:line="240" w:lineRule="auto"/>
        <w:jc w:val="both"/>
        <w:rPr>
          <w:highlight w:val="yellow"/>
        </w:rPr>
      </w:pPr>
      <w:r>
        <w:rPr>
          <w:color w:val="00000A"/>
          <w:sz w:val="24"/>
          <w:szCs w:val="24"/>
        </w:rPr>
        <w:t>4.3.2. não emprega menor de 18 (dezoito) anos em trabalho noturno, perigoso ou insalubre enão emprega menor de 16 (dezesseis) anos, salvo menor, a partir dos 14 (quatorze) anos, na condição de menor aprendiz, nos termos do inciso XXXII do art. 7° da Constituição Federal;</w:t>
      </w:r>
    </w:p>
    <w:p w14:paraId="3290690E">
      <w:pPr>
        <w:tabs>
          <w:tab w:val="left" w:pos="2236"/>
        </w:tabs>
        <w:spacing w:line="240" w:lineRule="auto"/>
        <w:jc w:val="both"/>
      </w:pPr>
      <w:r>
        <w:rPr>
          <w:color w:val="00000A"/>
          <w:sz w:val="24"/>
          <w:szCs w:val="24"/>
        </w:rPr>
        <w:t>4.3.3. não possui, em sua cadeia produtiva, empregados executando trabalho degradante ou forçado, observando o disposto nos incisos III e IV do art. 1º e no inciso III do art. 5º da Constituição Federal;</w:t>
      </w:r>
    </w:p>
    <w:p w14:paraId="5B6549BD">
      <w:pPr>
        <w:tabs>
          <w:tab w:val="left" w:pos="2354"/>
        </w:tabs>
        <w:spacing w:line="240" w:lineRule="auto"/>
        <w:jc w:val="both"/>
        <w:rPr>
          <w:color w:val="00000A"/>
          <w:sz w:val="24"/>
          <w:szCs w:val="24"/>
        </w:rPr>
      </w:pPr>
      <w:r>
        <w:rPr>
          <w:color w:val="00000A"/>
          <w:sz w:val="24"/>
          <w:szCs w:val="24"/>
        </w:rPr>
        <w:t>4.3.4. cumpre as exigências de reserva de cargos para pessoa com deficiência e para reabilitado da Previdência Social, de que trata o art. 93 da Lei nº 8.213, de 1991.</w:t>
      </w:r>
    </w:p>
    <w:p w14:paraId="683A3B50">
      <w:pPr>
        <w:pStyle w:val="21"/>
        <w:spacing w:after="0"/>
        <w:jc w:val="both"/>
        <w:rPr>
          <w:rFonts w:ascii="Arial" w:hAnsi="Arial"/>
        </w:rPr>
      </w:pPr>
    </w:p>
    <w:p w14:paraId="3F4640A6">
      <w:pPr>
        <w:tabs>
          <w:tab w:val="left" w:pos="1392"/>
        </w:tabs>
        <w:spacing w:line="240" w:lineRule="auto"/>
        <w:jc w:val="both"/>
        <w:rPr>
          <w:color w:val="00000A"/>
          <w:sz w:val="24"/>
          <w:szCs w:val="24"/>
        </w:rPr>
      </w:pPr>
      <w:r>
        <w:rPr>
          <w:color w:val="00000A"/>
          <w:sz w:val="24"/>
          <w:szCs w:val="24"/>
        </w:rPr>
        <w:t>4.4. O licitante organizado em cooperativa deverá declarar, ainda, em campo próprio do sistema, que cumpre os requisitos estabelecidos no art. 16 da Lei n° 14.133, de 2021.</w:t>
      </w:r>
    </w:p>
    <w:p w14:paraId="7F604D49">
      <w:pPr>
        <w:pStyle w:val="21"/>
        <w:spacing w:after="0"/>
        <w:jc w:val="both"/>
        <w:rPr>
          <w:rFonts w:ascii="Arial" w:hAnsi="Arial"/>
        </w:rPr>
      </w:pPr>
    </w:p>
    <w:p w14:paraId="1211E354">
      <w:pPr>
        <w:tabs>
          <w:tab w:val="left" w:pos="1366"/>
        </w:tabs>
        <w:spacing w:line="240" w:lineRule="auto"/>
        <w:jc w:val="both"/>
        <w:rPr>
          <w:color w:val="00000A"/>
          <w:sz w:val="24"/>
          <w:szCs w:val="24"/>
        </w:rPr>
      </w:pPr>
      <w:r>
        <w:rPr>
          <w:color w:val="00000A"/>
          <w:sz w:val="24"/>
          <w:szCs w:val="24"/>
        </w:rPr>
        <w:t>4.5. O licitante enquadrado como microempresa, empresa de pequeno porte ou sociedade cooperativa deverá declarar, ainda, em campo próprio do sistema, que cumpreosrequisitosestabelecidosnoart.3°daLeiComplementarnº123,de2006, estando apto a usufruir do tratamento favorecido estabelecido em seus arts. 42 a 49, observado o disposto nos §§ 1º ao 3º do art. 4º da Lei nº 14.133, de 2021.</w:t>
      </w:r>
    </w:p>
    <w:p w14:paraId="5EB209AD">
      <w:pPr>
        <w:pStyle w:val="21"/>
        <w:spacing w:after="0"/>
        <w:jc w:val="both"/>
        <w:rPr>
          <w:rFonts w:ascii="Arial" w:hAnsi="Arial"/>
        </w:rPr>
      </w:pPr>
    </w:p>
    <w:p w14:paraId="5B47B9FA">
      <w:pPr>
        <w:pStyle w:val="4"/>
        <w:keepNext w:val="0"/>
        <w:keepLines w:val="0"/>
        <w:tabs>
          <w:tab w:val="left" w:pos="2421"/>
        </w:tabs>
        <w:spacing w:before="0" w:after="0" w:line="240" w:lineRule="auto"/>
        <w:jc w:val="both"/>
        <w:rPr>
          <w:color w:val="00000A"/>
          <w:sz w:val="24"/>
          <w:szCs w:val="24"/>
        </w:rPr>
      </w:pPr>
      <w:r>
        <w:rPr>
          <w:color w:val="00000A"/>
          <w:sz w:val="24"/>
          <w:szCs w:val="24"/>
        </w:rPr>
        <w:t>4.5.1. no item exclusivo para participação de microempresas e empresas de pequeno porte, a assinalação do campo "não" impedirá o prosseguimento no certame, para aquele item;</w:t>
      </w:r>
    </w:p>
    <w:p w14:paraId="43773510">
      <w:pPr>
        <w:pStyle w:val="21"/>
        <w:spacing w:after="0"/>
        <w:jc w:val="both"/>
        <w:rPr>
          <w:rFonts w:ascii="Arial" w:hAnsi="Arial"/>
          <w:b/>
        </w:rPr>
      </w:pPr>
    </w:p>
    <w:p w14:paraId="11342EC0">
      <w:pPr>
        <w:tabs>
          <w:tab w:val="left" w:pos="2244"/>
        </w:tabs>
        <w:spacing w:line="240" w:lineRule="auto"/>
        <w:jc w:val="both"/>
        <w:rPr>
          <w:color w:val="00000A"/>
          <w:sz w:val="24"/>
          <w:szCs w:val="24"/>
        </w:rPr>
      </w:pPr>
      <w:r>
        <w:rPr>
          <w:color w:val="00000A"/>
          <w:sz w:val="24"/>
          <w:szCs w:val="24"/>
        </w:rPr>
        <w:t>4.5.2.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17BF7934">
      <w:pPr>
        <w:pStyle w:val="21"/>
        <w:spacing w:after="0"/>
        <w:jc w:val="both"/>
        <w:rPr>
          <w:rFonts w:ascii="Arial" w:hAnsi="Arial"/>
        </w:rPr>
      </w:pPr>
    </w:p>
    <w:p w14:paraId="01606022">
      <w:pPr>
        <w:tabs>
          <w:tab w:val="left" w:pos="1332"/>
          <w:tab w:val="left" w:pos="9781"/>
        </w:tabs>
        <w:spacing w:line="240" w:lineRule="auto"/>
        <w:jc w:val="both"/>
        <w:rPr>
          <w:color w:val="00000A"/>
          <w:sz w:val="24"/>
          <w:szCs w:val="24"/>
        </w:rPr>
      </w:pPr>
      <w:r>
        <w:rPr>
          <w:color w:val="00000A"/>
          <w:sz w:val="24"/>
          <w:szCs w:val="24"/>
        </w:rPr>
        <w:t>4.6. A falsidade das declarações de que trata os itens 4.3 ou 4.6 sujeitará o licitante às sanções previstas na Lei nº 14.133, de 2021, e neste Edital.</w:t>
      </w:r>
    </w:p>
    <w:p w14:paraId="32579E35">
      <w:pPr>
        <w:pStyle w:val="21"/>
        <w:tabs>
          <w:tab w:val="left" w:pos="9781"/>
        </w:tabs>
        <w:spacing w:after="0"/>
        <w:jc w:val="both"/>
        <w:rPr>
          <w:rFonts w:ascii="Arial" w:hAnsi="Arial"/>
        </w:rPr>
      </w:pPr>
    </w:p>
    <w:p w14:paraId="244E8908">
      <w:pPr>
        <w:tabs>
          <w:tab w:val="left" w:pos="1328"/>
        </w:tabs>
        <w:spacing w:line="240" w:lineRule="auto"/>
        <w:jc w:val="both"/>
        <w:rPr>
          <w:color w:val="00000A"/>
          <w:sz w:val="24"/>
          <w:szCs w:val="24"/>
        </w:rPr>
      </w:pPr>
      <w:r>
        <w:rPr>
          <w:color w:val="00000A"/>
          <w:sz w:val="24"/>
          <w:szCs w:val="24"/>
        </w:rPr>
        <w:t>4.7. Os licitantes poderão retirar ou substituir a proposta ou, na hipótese de a fase de habilitação anteceder as fases de apresentação de propostas e lances e de julgamento, os documentos de habilitação anteriormente inseridos no sistema, atéa abertura da sessão pública.</w:t>
      </w:r>
    </w:p>
    <w:p w14:paraId="1AE47227">
      <w:pPr>
        <w:pStyle w:val="21"/>
        <w:spacing w:after="0"/>
        <w:jc w:val="both"/>
        <w:rPr>
          <w:rFonts w:ascii="Arial" w:hAnsi="Arial"/>
        </w:rPr>
      </w:pPr>
    </w:p>
    <w:p w14:paraId="64EE29E5">
      <w:pPr>
        <w:tabs>
          <w:tab w:val="left" w:pos="1314"/>
        </w:tabs>
        <w:spacing w:line="240" w:lineRule="auto"/>
        <w:jc w:val="both"/>
        <w:rPr>
          <w:color w:val="00000A"/>
          <w:sz w:val="24"/>
          <w:szCs w:val="24"/>
        </w:rPr>
      </w:pPr>
      <w:r>
        <w:rPr>
          <w:color w:val="00000A"/>
          <w:sz w:val="24"/>
          <w:szCs w:val="24"/>
        </w:rPr>
        <w:t>4.8. Nãohaveráordemdeclassificaçãonaetapadeapresentaçãodapropostaedos documentos de habilitação pelo licitante, o que ocorrerá somente após os procedimentos de abertura da sessão pública e da fase de envio de lances.</w:t>
      </w:r>
    </w:p>
    <w:p w14:paraId="24692665">
      <w:pPr>
        <w:pStyle w:val="21"/>
        <w:spacing w:after="0"/>
        <w:jc w:val="both"/>
        <w:rPr>
          <w:rFonts w:ascii="Arial" w:hAnsi="Arial"/>
        </w:rPr>
      </w:pPr>
    </w:p>
    <w:p w14:paraId="2AE079F7">
      <w:pPr>
        <w:tabs>
          <w:tab w:val="left" w:pos="1494"/>
        </w:tabs>
        <w:spacing w:line="240" w:lineRule="auto"/>
        <w:jc w:val="both"/>
        <w:rPr>
          <w:color w:val="00000A"/>
          <w:sz w:val="24"/>
          <w:szCs w:val="24"/>
        </w:rPr>
      </w:pPr>
      <w:r>
        <w:rPr>
          <w:color w:val="00000A"/>
          <w:sz w:val="24"/>
          <w:szCs w:val="24"/>
        </w:rPr>
        <w:t>4.9. Serão disponibilizados para acesso público os documentos que compõem a proposta dos licitantes convocados para apresentação de propostas, após a fase de envio de lances.</w:t>
      </w:r>
    </w:p>
    <w:p w14:paraId="372DCC9A">
      <w:pPr>
        <w:pStyle w:val="21"/>
        <w:spacing w:after="0"/>
        <w:jc w:val="both"/>
        <w:rPr>
          <w:rFonts w:ascii="Arial" w:hAnsi="Arial"/>
        </w:rPr>
      </w:pPr>
    </w:p>
    <w:p w14:paraId="3569585A">
      <w:pPr>
        <w:pStyle w:val="4"/>
        <w:keepNext w:val="0"/>
        <w:keepLines w:val="0"/>
        <w:tabs>
          <w:tab w:val="left" w:pos="1449"/>
        </w:tabs>
        <w:spacing w:before="0" w:after="0" w:line="240" w:lineRule="auto"/>
        <w:jc w:val="both"/>
        <w:rPr>
          <w:color w:val="00000A"/>
          <w:sz w:val="24"/>
          <w:szCs w:val="24"/>
        </w:rPr>
      </w:pPr>
      <w:r>
        <w:rPr>
          <w:color w:val="00000A"/>
          <w:sz w:val="24"/>
          <w:szCs w:val="24"/>
        </w:rPr>
        <w:t>4.10. Caberá ao licitante interessado em participar da licitaçãoacompanhar as operações no sistema eletrônico durante o processo licitatório e se responsabilizar pelo ônus decorrente da perda de negócios diante da inobservância de mensagens emitidas pela Administração ou de sua desconexão.</w:t>
      </w:r>
    </w:p>
    <w:p w14:paraId="341A9FE5">
      <w:pPr>
        <w:pStyle w:val="21"/>
        <w:spacing w:after="0"/>
        <w:jc w:val="both"/>
        <w:rPr>
          <w:rFonts w:ascii="Arial" w:hAnsi="Arial"/>
          <w:b/>
        </w:rPr>
      </w:pPr>
    </w:p>
    <w:p w14:paraId="42AC660E">
      <w:pPr>
        <w:tabs>
          <w:tab w:val="left" w:pos="1458"/>
        </w:tabs>
        <w:spacing w:line="240" w:lineRule="auto"/>
        <w:jc w:val="both"/>
        <w:rPr>
          <w:color w:val="00000A"/>
          <w:sz w:val="24"/>
          <w:szCs w:val="24"/>
        </w:rPr>
      </w:pPr>
      <w:r>
        <w:rPr>
          <w:color w:val="00000A"/>
          <w:sz w:val="24"/>
          <w:szCs w:val="24"/>
        </w:rPr>
        <w:t>4.11. O licitante deverá comunicar imediatamente ao provedor do sistema qualquer acontecimento que possa comprometer o sigilo ou a segurança, para imediato bloqueio de acesso.</w:t>
      </w:r>
    </w:p>
    <w:p w14:paraId="126021F0">
      <w:pPr>
        <w:pStyle w:val="11"/>
        <w:autoSpaceDE w:val="0"/>
        <w:rPr>
          <w:rFonts w:ascii="Arial" w:hAnsi="Arial" w:cs="Arial"/>
          <w:sz w:val="24"/>
          <w:szCs w:val="24"/>
        </w:rPr>
      </w:pPr>
    </w:p>
    <w:p w14:paraId="2EF3DE55">
      <w:pPr>
        <w:pStyle w:val="11"/>
        <w:autoSpaceDE w:val="0"/>
        <w:rPr>
          <w:rFonts w:ascii="Arial" w:hAnsi="Arial" w:cs="Arial"/>
          <w:color w:val="000000"/>
          <w:sz w:val="24"/>
          <w:szCs w:val="24"/>
        </w:rPr>
      </w:pPr>
      <w:r>
        <w:rPr>
          <w:rFonts w:ascii="Arial" w:hAnsi="Arial" w:cs="Arial"/>
          <w:b/>
          <w:sz w:val="24"/>
          <w:szCs w:val="24"/>
        </w:rPr>
        <w:t>5. DO PREENCHIMENTO DAS PROPOSTAS:</w:t>
      </w:r>
    </w:p>
    <w:p w14:paraId="0F5DD525">
      <w:pPr>
        <w:pStyle w:val="11"/>
        <w:autoSpaceDE w:val="0"/>
        <w:rPr>
          <w:rFonts w:ascii="Arial" w:hAnsi="Arial" w:cs="Arial"/>
          <w:color w:val="000000"/>
          <w:sz w:val="24"/>
          <w:szCs w:val="24"/>
        </w:rPr>
      </w:pPr>
    </w:p>
    <w:p w14:paraId="44728C4D">
      <w:pPr>
        <w:tabs>
          <w:tab w:val="left" w:pos="1071"/>
        </w:tabs>
        <w:spacing w:line="240" w:lineRule="auto"/>
        <w:ind w:right="-43"/>
        <w:jc w:val="both"/>
        <w:rPr>
          <w:sz w:val="24"/>
          <w:szCs w:val="24"/>
        </w:rPr>
      </w:pPr>
      <w:r>
        <w:rPr>
          <w:sz w:val="24"/>
          <w:szCs w:val="24"/>
        </w:rPr>
        <w:t>5.1. O LICITANTE DEVERÁ ENVIAR SUA PROPOSTA MEDIANTE O PREENCHIMENTO, NO SISTEMA ELETRÔNICO, DOS SEGUINTESCAMPOS:</w:t>
      </w:r>
    </w:p>
    <w:p w14:paraId="7009C3F3">
      <w:pPr>
        <w:pStyle w:val="21"/>
        <w:spacing w:after="0"/>
        <w:jc w:val="both"/>
        <w:rPr>
          <w:rFonts w:ascii="Arial" w:hAnsi="Arial"/>
        </w:rPr>
      </w:pPr>
    </w:p>
    <w:p w14:paraId="3E90B9E0">
      <w:pPr>
        <w:pStyle w:val="67"/>
        <w:widowControl w:val="0"/>
        <w:numPr>
          <w:ilvl w:val="0"/>
          <w:numId w:val="9"/>
        </w:numPr>
        <w:tabs>
          <w:tab w:val="left" w:pos="1425"/>
          <w:tab w:val="left" w:pos="1426"/>
        </w:tabs>
        <w:autoSpaceDE w:val="0"/>
        <w:autoSpaceDN w:val="0"/>
        <w:spacing w:after="0" w:line="240" w:lineRule="auto"/>
        <w:ind w:left="0" w:firstLine="0"/>
        <w:contextualSpacing w:val="0"/>
        <w:jc w:val="both"/>
        <w:rPr>
          <w:rFonts w:ascii="Arial" w:hAnsi="Arial" w:cs="Arial"/>
          <w:vanish/>
          <w:sz w:val="24"/>
          <w:szCs w:val="24"/>
        </w:rPr>
      </w:pPr>
    </w:p>
    <w:p w14:paraId="2AA1BE05">
      <w:pPr>
        <w:pStyle w:val="67"/>
        <w:widowControl w:val="0"/>
        <w:numPr>
          <w:ilvl w:val="0"/>
          <w:numId w:val="9"/>
        </w:numPr>
        <w:tabs>
          <w:tab w:val="left" w:pos="1425"/>
          <w:tab w:val="left" w:pos="1426"/>
        </w:tabs>
        <w:autoSpaceDE w:val="0"/>
        <w:autoSpaceDN w:val="0"/>
        <w:spacing w:after="0" w:line="240" w:lineRule="auto"/>
        <w:ind w:left="0" w:firstLine="0"/>
        <w:contextualSpacing w:val="0"/>
        <w:jc w:val="both"/>
        <w:rPr>
          <w:rFonts w:ascii="Arial" w:hAnsi="Arial" w:cs="Arial"/>
          <w:vanish/>
          <w:sz w:val="24"/>
          <w:szCs w:val="24"/>
        </w:rPr>
      </w:pPr>
    </w:p>
    <w:p w14:paraId="1EBC2E42">
      <w:pPr>
        <w:pStyle w:val="67"/>
        <w:widowControl w:val="0"/>
        <w:numPr>
          <w:ilvl w:val="1"/>
          <w:numId w:val="9"/>
        </w:numPr>
        <w:tabs>
          <w:tab w:val="left" w:pos="1425"/>
          <w:tab w:val="left" w:pos="1426"/>
        </w:tabs>
        <w:autoSpaceDE w:val="0"/>
        <w:autoSpaceDN w:val="0"/>
        <w:spacing w:after="0" w:line="240" w:lineRule="auto"/>
        <w:ind w:left="0" w:firstLine="0"/>
        <w:contextualSpacing w:val="0"/>
        <w:jc w:val="both"/>
        <w:rPr>
          <w:rFonts w:ascii="Arial" w:hAnsi="Arial" w:cs="Arial"/>
          <w:vanish/>
          <w:sz w:val="24"/>
          <w:szCs w:val="24"/>
        </w:rPr>
      </w:pPr>
    </w:p>
    <w:p w14:paraId="029CE8FB">
      <w:pPr>
        <w:pStyle w:val="67"/>
        <w:widowControl w:val="0"/>
        <w:tabs>
          <w:tab w:val="left" w:pos="1425"/>
          <w:tab w:val="left" w:pos="1426"/>
        </w:tabs>
        <w:autoSpaceDE w:val="0"/>
        <w:autoSpaceDN w:val="0"/>
        <w:spacing w:after="0" w:line="240" w:lineRule="auto"/>
        <w:ind w:left="0"/>
        <w:contextualSpacing w:val="0"/>
        <w:jc w:val="both"/>
        <w:rPr>
          <w:rFonts w:ascii="Arial" w:hAnsi="Arial" w:cs="Arial"/>
          <w:sz w:val="24"/>
          <w:szCs w:val="24"/>
        </w:rPr>
      </w:pPr>
      <w:r>
        <w:rPr>
          <w:rFonts w:ascii="Arial" w:hAnsi="Arial" w:cs="Arial"/>
          <w:sz w:val="24"/>
          <w:szCs w:val="24"/>
        </w:rPr>
        <w:t>5.1.1. Valor unitário e total para cada item, em moeda correntenacional;</w:t>
      </w:r>
    </w:p>
    <w:p w14:paraId="5F1ACB80">
      <w:pPr>
        <w:pStyle w:val="21"/>
        <w:spacing w:after="0"/>
        <w:jc w:val="both"/>
        <w:rPr>
          <w:rFonts w:ascii="Arial" w:hAnsi="Arial"/>
        </w:rPr>
      </w:pPr>
    </w:p>
    <w:p w14:paraId="4EFA01D9">
      <w:pPr>
        <w:widowControl w:val="0"/>
        <w:tabs>
          <w:tab w:val="left" w:pos="1425"/>
          <w:tab w:val="left" w:pos="1426"/>
        </w:tabs>
        <w:autoSpaceDE w:val="0"/>
        <w:autoSpaceDN w:val="0"/>
        <w:spacing w:line="240" w:lineRule="auto"/>
        <w:jc w:val="both"/>
        <w:rPr>
          <w:sz w:val="24"/>
          <w:szCs w:val="24"/>
        </w:rPr>
      </w:pPr>
      <w:r>
        <w:rPr>
          <w:sz w:val="24"/>
          <w:szCs w:val="24"/>
        </w:rPr>
        <w:t>5.1.2. Indicar marca de cada item ofertado onde couber;</w:t>
      </w:r>
    </w:p>
    <w:p w14:paraId="69C20C3C">
      <w:pPr>
        <w:pStyle w:val="21"/>
        <w:spacing w:after="0"/>
        <w:jc w:val="both"/>
        <w:rPr>
          <w:rFonts w:ascii="Arial" w:hAnsi="Arial"/>
        </w:rPr>
      </w:pPr>
    </w:p>
    <w:p w14:paraId="7E2143AF">
      <w:pPr>
        <w:widowControl w:val="0"/>
        <w:tabs>
          <w:tab w:val="left" w:pos="1425"/>
          <w:tab w:val="left" w:pos="1426"/>
        </w:tabs>
        <w:autoSpaceDE w:val="0"/>
        <w:autoSpaceDN w:val="0"/>
        <w:spacing w:line="240" w:lineRule="auto"/>
        <w:jc w:val="both"/>
        <w:rPr>
          <w:sz w:val="24"/>
          <w:szCs w:val="24"/>
        </w:rPr>
      </w:pPr>
      <w:r>
        <w:rPr>
          <w:sz w:val="24"/>
          <w:szCs w:val="24"/>
        </w:rPr>
        <w:t>5.1.3. Fabricante de cada item ofertado onde couber;</w:t>
      </w:r>
    </w:p>
    <w:p w14:paraId="3D222BDA">
      <w:pPr>
        <w:pStyle w:val="21"/>
        <w:spacing w:after="0"/>
        <w:jc w:val="both"/>
        <w:rPr>
          <w:rFonts w:ascii="Arial" w:hAnsi="Arial"/>
        </w:rPr>
      </w:pPr>
    </w:p>
    <w:p w14:paraId="4B9A94B3">
      <w:pPr>
        <w:pStyle w:val="67"/>
        <w:widowControl w:val="0"/>
        <w:tabs>
          <w:tab w:val="left" w:pos="1426"/>
        </w:tabs>
        <w:autoSpaceDE w:val="0"/>
        <w:autoSpaceDN w:val="0"/>
        <w:spacing w:after="0" w:line="240" w:lineRule="auto"/>
        <w:ind w:left="0"/>
        <w:contextualSpacing w:val="0"/>
        <w:jc w:val="both"/>
        <w:rPr>
          <w:rFonts w:ascii="Arial" w:hAnsi="Arial" w:cs="Arial"/>
          <w:sz w:val="24"/>
          <w:szCs w:val="24"/>
        </w:rPr>
      </w:pPr>
      <w:r>
        <w:rPr>
          <w:rFonts w:ascii="Arial" w:hAnsi="Arial" w:cs="Arial"/>
          <w:sz w:val="24"/>
          <w:szCs w:val="24"/>
        </w:rPr>
        <w:t>5.2. Descrição detalhada do objeto, contendo as informações similares à especificação do Termo de Referência: indicando, no que for aplicável, o modelo, prazo de validade ou de garantia, número do registro ou inscrição do bem no órgão competente, quando for ocaso;</w:t>
      </w:r>
    </w:p>
    <w:p w14:paraId="3CEDC887">
      <w:pPr>
        <w:pStyle w:val="21"/>
        <w:spacing w:after="0"/>
        <w:jc w:val="both"/>
        <w:rPr>
          <w:rFonts w:ascii="Arial" w:hAnsi="Arial"/>
        </w:rPr>
      </w:pPr>
    </w:p>
    <w:p w14:paraId="4F0B777A">
      <w:pPr>
        <w:pStyle w:val="67"/>
        <w:widowControl w:val="0"/>
        <w:numPr>
          <w:ilvl w:val="1"/>
          <w:numId w:val="10"/>
        </w:numPr>
        <w:tabs>
          <w:tab w:val="left" w:pos="1001"/>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Todas as especificações do objeto contidas na proposta vinculam a Contratada.</w:t>
      </w:r>
    </w:p>
    <w:p w14:paraId="5F043EB2">
      <w:pPr>
        <w:pStyle w:val="21"/>
        <w:spacing w:after="0"/>
        <w:jc w:val="both"/>
        <w:rPr>
          <w:rFonts w:ascii="Arial" w:hAnsi="Arial"/>
        </w:rPr>
      </w:pPr>
    </w:p>
    <w:p w14:paraId="74A778BF">
      <w:pPr>
        <w:widowControl w:val="0"/>
        <w:autoSpaceDE w:val="0"/>
        <w:autoSpaceDN w:val="0"/>
        <w:spacing w:line="240" w:lineRule="auto"/>
        <w:jc w:val="both"/>
        <w:rPr>
          <w:sz w:val="24"/>
          <w:szCs w:val="24"/>
        </w:rPr>
      </w:pPr>
      <w:r>
        <w:rPr>
          <w:sz w:val="24"/>
          <w:szCs w:val="24"/>
        </w:rPr>
        <w:t>5.4. Nos valores propostos estarão inclusos todos os custos operacionais, encargos previdenciários, trabalhistas, tributários, comerciais e quaisquer outros que incidam direta ou indiretamente no fornecimento dos bens ouserviços.</w:t>
      </w:r>
    </w:p>
    <w:p w14:paraId="6DADA505">
      <w:pPr>
        <w:pStyle w:val="21"/>
        <w:spacing w:after="0"/>
        <w:jc w:val="both"/>
        <w:rPr>
          <w:rFonts w:ascii="Arial" w:hAnsi="Arial"/>
        </w:rPr>
      </w:pPr>
    </w:p>
    <w:p w14:paraId="396AA6DA">
      <w:pPr>
        <w:widowControl w:val="0"/>
        <w:autoSpaceDE w:val="0"/>
        <w:autoSpaceDN w:val="0"/>
        <w:spacing w:line="240" w:lineRule="auto"/>
        <w:jc w:val="both"/>
        <w:rPr>
          <w:sz w:val="24"/>
          <w:szCs w:val="24"/>
        </w:rPr>
      </w:pPr>
      <w:r>
        <w:rPr>
          <w:sz w:val="24"/>
          <w:szCs w:val="24"/>
        </w:rPr>
        <w:t>5.5. Os preços ofertados, tanto na proposta inicial, quanto na etapa de lances, serão de exclusiva responsabilidade do licitante, não lhe assistindo o direito de pleitear qualquer alteração, sob alegação de erro, omissão ou qualquer outropretexto.</w:t>
      </w:r>
    </w:p>
    <w:p w14:paraId="6DEE4FEE">
      <w:pPr>
        <w:pStyle w:val="21"/>
        <w:spacing w:after="0"/>
        <w:jc w:val="both"/>
        <w:rPr>
          <w:rFonts w:ascii="Arial" w:hAnsi="Arial"/>
        </w:rPr>
      </w:pPr>
    </w:p>
    <w:p w14:paraId="653D5C9A">
      <w:pPr>
        <w:widowControl w:val="0"/>
        <w:autoSpaceDE w:val="0"/>
        <w:autoSpaceDN w:val="0"/>
        <w:spacing w:line="240" w:lineRule="auto"/>
        <w:jc w:val="both"/>
        <w:rPr>
          <w:sz w:val="24"/>
          <w:szCs w:val="24"/>
        </w:rPr>
      </w:pPr>
      <w:r>
        <w:rPr>
          <w:sz w:val="24"/>
          <w:szCs w:val="24"/>
        </w:rPr>
        <w:t>5.6. O prazo de validade da proposta será, no máximo,</w:t>
      </w:r>
      <w:r>
        <w:rPr>
          <w:b/>
          <w:bCs/>
          <w:sz w:val="24"/>
          <w:szCs w:val="24"/>
          <w:u w:val="single"/>
        </w:rPr>
        <w:t>60 (SESSENTA) DIAS</w:t>
      </w:r>
      <w:r>
        <w:rPr>
          <w:b/>
          <w:sz w:val="24"/>
          <w:szCs w:val="24"/>
        </w:rPr>
        <w:t xml:space="preserve">, </w:t>
      </w:r>
      <w:r>
        <w:rPr>
          <w:sz w:val="24"/>
          <w:szCs w:val="24"/>
        </w:rPr>
        <w:t>a contar da data de suaapresentação.</w:t>
      </w:r>
    </w:p>
    <w:p w14:paraId="36954B25">
      <w:pPr>
        <w:pStyle w:val="67"/>
        <w:spacing w:after="0" w:line="240" w:lineRule="auto"/>
        <w:ind w:left="0"/>
        <w:jc w:val="both"/>
        <w:rPr>
          <w:rFonts w:ascii="Arial" w:hAnsi="Arial" w:cs="Arial"/>
          <w:sz w:val="24"/>
          <w:szCs w:val="24"/>
        </w:rPr>
      </w:pPr>
    </w:p>
    <w:p w14:paraId="77461D4B">
      <w:pPr>
        <w:widowControl w:val="0"/>
        <w:autoSpaceDE w:val="0"/>
        <w:autoSpaceDN w:val="0"/>
        <w:spacing w:line="240" w:lineRule="auto"/>
        <w:jc w:val="both"/>
        <w:rPr>
          <w:sz w:val="24"/>
          <w:szCs w:val="24"/>
        </w:rPr>
      </w:pPr>
      <w:r>
        <w:rPr>
          <w:sz w:val="24"/>
          <w:szCs w:val="24"/>
        </w:rPr>
        <w:t>5.7. Os licitantes devem respeitar os preços máximos estabelecidos nas normas de regência de contratações públicas, quando participarem de licitações públicas;</w:t>
      </w:r>
    </w:p>
    <w:p w14:paraId="34A7E66C">
      <w:pPr>
        <w:pStyle w:val="67"/>
        <w:spacing w:after="0" w:line="240" w:lineRule="auto"/>
        <w:ind w:left="0" w:right="574"/>
        <w:jc w:val="both"/>
        <w:rPr>
          <w:rFonts w:ascii="Arial" w:hAnsi="Arial" w:cs="Arial"/>
          <w:sz w:val="24"/>
          <w:szCs w:val="24"/>
        </w:rPr>
      </w:pPr>
    </w:p>
    <w:p w14:paraId="0A757874">
      <w:pPr>
        <w:spacing w:line="240" w:lineRule="auto"/>
        <w:jc w:val="both"/>
        <w:rPr>
          <w:sz w:val="24"/>
          <w:szCs w:val="24"/>
        </w:rPr>
      </w:pPr>
      <w:r>
        <w:rPr>
          <w:sz w:val="24"/>
          <w:szCs w:val="24"/>
        </w:rPr>
        <w:t xml:space="preserve">5.8. O descumprimento das regras supramencionadas pela Administração por parte dos contratados pode ensejar a responsabilização pelo Tribunal de Contas e, após o devido processo legal, gerar as seguintes consequências: assinatura de prazo para a adoção das medidas necessárias ao exato cumprimento da lei, nos termos do inciso IX do art. 71 da Constituição Federal, ou condenação dos agentes públicos responsáveis e da empresa contratada ao pagamento dos prejuízos ao erário, caso verificada a ocorrência de superfaturamento por sobrepreço na execução do contrato </w:t>
      </w:r>
    </w:p>
    <w:p w14:paraId="064BC7F3">
      <w:pPr>
        <w:jc w:val="both"/>
        <w:rPr>
          <w:sz w:val="24"/>
          <w:szCs w:val="24"/>
        </w:rPr>
      </w:pPr>
    </w:p>
    <w:p w14:paraId="7D1EE3BE">
      <w:pPr>
        <w:pStyle w:val="11"/>
        <w:autoSpaceDE w:val="0"/>
        <w:rPr>
          <w:rFonts w:ascii="Arial" w:hAnsi="Arial" w:cs="Arial"/>
          <w:b/>
          <w:bCs/>
          <w:color w:val="000000"/>
          <w:sz w:val="24"/>
          <w:szCs w:val="24"/>
        </w:rPr>
      </w:pPr>
      <w:r>
        <w:rPr>
          <w:rFonts w:ascii="Arial" w:hAnsi="Arial" w:cs="Arial"/>
          <w:b/>
          <w:bCs/>
          <w:color w:val="000000"/>
          <w:sz w:val="24"/>
          <w:szCs w:val="24"/>
        </w:rPr>
        <w:t>6. DA ABERTURA DA SESSÃO, CLASSIFICAÇÃO DAS PROPOSTAS E FORMULAÇÃO DE LANCES.</w:t>
      </w:r>
    </w:p>
    <w:p w14:paraId="4F7925E3">
      <w:pPr>
        <w:pStyle w:val="11"/>
        <w:autoSpaceDE w:val="0"/>
        <w:rPr>
          <w:rFonts w:ascii="Arial" w:hAnsi="Arial" w:cs="Arial"/>
          <w:color w:val="000000"/>
          <w:sz w:val="24"/>
          <w:szCs w:val="24"/>
        </w:rPr>
      </w:pPr>
    </w:p>
    <w:p w14:paraId="7751D010">
      <w:pPr>
        <w:pStyle w:val="21"/>
        <w:spacing w:after="0"/>
        <w:ind w:right="98"/>
        <w:jc w:val="both"/>
        <w:rPr>
          <w:rFonts w:ascii="Arial" w:hAnsi="Arial"/>
          <w:vanish/>
        </w:rPr>
      </w:pPr>
      <w:r>
        <w:rPr>
          <w:rFonts w:ascii="Arial" w:hAnsi="Arial"/>
        </w:rPr>
        <w:t>6.1.</w:t>
      </w:r>
    </w:p>
    <w:p w14:paraId="79BCE790">
      <w:pPr>
        <w:pStyle w:val="67"/>
        <w:widowControl w:val="0"/>
        <w:numPr>
          <w:ilvl w:val="0"/>
          <w:numId w:val="11"/>
        </w:numPr>
        <w:tabs>
          <w:tab w:val="left" w:pos="1001"/>
        </w:tabs>
        <w:autoSpaceDE w:val="0"/>
        <w:autoSpaceDN w:val="0"/>
        <w:spacing w:after="0" w:line="240" w:lineRule="auto"/>
        <w:ind w:left="0" w:right="98" w:firstLine="0"/>
        <w:contextualSpacing w:val="0"/>
        <w:jc w:val="both"/>
        <w:rPr>
          <w:rFonts w:ascii="Arial" w:hAnsi="Arial" w:cs="Arial"/>
          <w:vanish/>
          <w:sz w:val="24"/>
          <w:szCs w:val="24"/>
        </w:rPr>
      </w:pPr>
    </w:p>
    <w:p w14:paraId="1C8F4464">
      <w:pPr>
        <w:pStyle w:val="67"/>
        <w:widowControl w:val="0"/>
        <w:numPr>
          <w:ilvl w:val="8"/>
          <w:numId w:val="11"/>
        </w:numPr>
        <w:tabs>
          <w:tab w:val="left" w:pos="567"/>
        </w:tabs>
        <w:autoSpaceDE w:val="0"/>
        <w:autoSpaceDN w:val="0"/>
        <w:spacing w:after="0" w:line="240" w:lineRule="auto"/>
        <w:ind w:left="0" w:right="98" w:firstLine="0"/>
        <w:contextualSpacing w:val="0"/>
        <w:jc w:val="both"/>
        <w:rPr>
          <w:rFonts w:ascii="Arial" w:hAnsi="Arial" w:cs="Arial"/>
          <w:sz w:val="24"/>
          <w:szCs w:val="24"/>
        </w:rPr>
      </w:pPr>
      <w:r>
        <w:rPr>
          <w:rFonts w:ascii="Arial" w:hAnsi="Arial" w:cs="Arial"/>
          <w:sz w:val="24"/>
          <w:szCs w:val="24"/>
        </w:rPr>
        <w:t>A abertura da presente licitação dar-se-á em sessão pública, por meio de sistema eletrônico, na data, horário e local indicados nesteEdital.</w:t>
      </w:r>
    </w:p>
    <w:p w14:paraId="57226BDB">
      <w:pPr>
        <w:pStyle w:val="21"/>
        <w:spacing w:after="0"/>
        <w:ind w:right="98"/>
        <w:jc w:val="both"/>
        <w:rPr>
          <w:rFonts w:ascii="Arial" w:hAnsi="Arial"/>
        </w:rPr>
      </w:pPr>
    </w:p>
    <w:p w14:paraId="2F7F4043">
      <w:pPr>
        <w:tabs>
          <w:tab w:val="left" w:pos="1071"/>
        </w:tabs>
        <w:spacing w:line="240" w:lineRule="auto"/>
        <w:ind w:right="98"/>
        <w:jc w:val="both"/>
        <w:rPr>
          <w:sz w:val="24"/>
          <w:szCs w:val="24"/>
        </w:rPr>
      </w:pPr>
      <w:r>
        <w:rPr>
          <w:sz w:val="24"/>
          <w:szCs w:val="24"/>
        </w:rPr>
        <w:t>6.2. O Pregoeiro verificará as propostas apresentadas, desclassificando desde logo aquelas que não estejam em conformidade com os requisitos estabelecidos neste Edital, contenham vícios insanáveis ou não apresentem as especificações técnicas exigidas no Termo deReferência.</w:t>
      </w:r>
    </w:p>
    <w:p w14:paraId="7972803E">
      <w:pPr>
        <w:pStyle w:val="21"/>
        <w:spacing w:after="0"/>
        <w:ind w:right="98"/>
        <w:jc w:val="both"/>
        <w:rPr>
          <w:rFonts w:ascii="Arial" w:hAnsi="Arial"/>
        </w:rPr>
      </w:pPr>
    </w:p>
    <w:p w14:paraId="2C546632">
      <w:pPr>
        <w:pStyle w:val="2"/>
        <w:tabs>
          <w:tab w:val="left" w:pos="1483"/>
        </w:tabs>
        <w:spacing w:before="0" w:after="0" w:line="240" w:lineRule="auto"/>
        <w:jc w:val="both"/>
        <w:rPr>
          <w:b/>
          <w:sz w:val="24"/>
          <w:szCs w:val="24"/>
        </w:rPr>
      </w:pPr>
      <w:r>
        <w:rPr>
          <w:b/>
          <w:sz w:val="24"/>
          <w:szCs w:val="24"/>
        </w:rPr>
        <w:t>6.2.1.Também será desclassificada a proposta que identifique o licitante.</w:t>
      </w:r>
    </w:p>
    <w:p w14:paraId="0B5214C1">
      <w:pPr>
        <w:pStyle w:val="21"/>
        <w:spacing w:after="0"/>
        <w:rPr>
          <w:rFonts w:ascii="Arial" w:hAnsi="Arial"/>
        </w:rPr>
      </w:pPr>
    </w:p>
    <w:p w14:paraId="02FAB881">
      <w:pPr>
        <w:widowControl w:val="0"/>
        <w:tabs>
          <w:tab w:val="left" w:pos="1483"/>
        </w:tabs>
        <w:autoSpaceDE w:val="0"/>
        <w:autoSpaceDN w:val="0"/>
        <w:spacing w:line="240" w:lineRule="auto"/>
        <w:ind w:right="98"/>
        <w:jc w:val="both"/>
        <w:rPr>
          <w:sz w:val="24"/>
          <w:szCs w:val="24"/>
        </w:rPr>
      </w:pPr>
      <w:r>
        <w:rPr>
          <w:sz w:val="24"/>
          <w:szCs w:val="24"/>
        </w:rPr>
        <w:t>6.2.2. A desclassificação será sempre fundamentada e registrada no sistema, com acompanhamento em tempo real por todos os participantes.</w:t>
      </w:r>
    </w:p>
    <w:p w14:paraId="597067AA">
      <w:pPr>
        <w:pStyle w:val="21"/>
        <w:tabs>
          <w:tab w:val="left" w:pos="1483"/>
        </w:tabs>
        <w:spacing w:after="0"/>
        <w:ind w:right="98"/>
        <w:jc w:val="both"/>
        <w:rPr>
          <w:rFonts w:ascii="Arial" w:hAnsi="Arial"/>
        </w:rPr>
      </w:pPr>
    </w:p>
    <w:p w14:paraId="25F4B804">
      <w:pPr>
        <w:widowControl w:val="0"/>
        <w:tabs>
          <w:tab w:val="left" w:pos="1483"/>
        </w:tabs>
        <w:autoSpaceDE w:val="0"/>
        <w:autoSpaceDN w:val="0"/>
        <w:spacing w:line="240" w:lineRule="auto"/>
        <w:ind w:right="98"/>
        <w:jc w:val="both"/>
        <w:rPr>
          <w:sz w:val="24"/>
          <w:szCs w:val="24"/>
        </w:rPr>
      </w:pPr>
      <w:r>
        <w:rPr>
          <w:sz w:val="24"/>
          <w:szCs w:val="24"/>
        </w:rPr>
        <w:t>6.2.3. A não desclassificação da proposta não impede o seu julgamento definitivo em sentido contrário, levado a efeito na fase de aceitação.</w:t>
      </w:r>
    </w:p>
    <w:p w14:paraId="10BE60E1">
      <w:pPr>
        <w:pStyle w:val="21"/>
        <w:tabs>
          <w:tab w:val="left" w:pos="1483"/>
        </w:tabs>
        <w:spacing w:after="0"/>
        <w:ind w:right="98"/>
        <w:jc w:val="both"/>
        <w:rPr>
          <w:rFonts w:ascii="Arial" w:hAnsi="Arial"/>
        </w:rPr>
      </w:pPr>
    </w:p>
    <w:p w14:paraId="201C9DB6">
      <w:pPr>
        <w:widowControl w:val="0"/>
        <w:tabs>
          <w:tab w:val="left" w:pos="567"/>
          <w:tab w:val="left" w:pos="1483"/>
        </w:tabs>
        <w:autoSpaceDE w:val="0"/>
        <w:autoSpaceDN w:val="0"/>
        <w:spacing w:line="240" w:lineRule="auto"/>
        <w:ind w:right="98"/>
        <w:jc w:val="both"/>
        <w:rPr>
          <w:sz w:val="24"/>
          <w:szCs w:val="24"/>
        </w:rPr>
      </w:pPr>
      <w:r>
        <w:rPr>
          <w:sz w:val="24"/>
          <w:szCs w:val="24"/>
        </w:rPr>
        <w:t>6.3. O sistema ordenará automaticamente as propostas classificadas, sendo que somente estas participarão da fase de lances.</w:t>
      </w:r>
    </w:p>
    <w:p w14:paraId="609ED36A">
      <w:pPr>
        <w:pStyle w:val="21"/>
        <w:tabs>
          <w:tab w:val="left" w:pos="1483"/>
        </w:tabs>
        <w:spacing w:after="0"/>
        <w:ind w:right="98"/>
        <w:jc w:val="both"/>
        <w:rPr>
          <w:rFonts w:ascii="Arial" w:hAnsi="Arial"/>
        </w:rPr>
      </w:pPr>
    </w:p>
    <w:p w14:paraId="6FA1A76B">
      <w:pPr>
        <w:widowControl w:val="0"/>
        <w:tabs>
          <w:tab w:val="left" w:pos="1001"/>
          <w:tab w:val="left" w:pos="1483"/>
        </w:tabs>
        <w:autoSpaceDE w:val="0"/>
        <w:autoSpaceDN w:val="0"/>
        <w:spacing w:line="240" w:lineRule="auto"/>
        <w:ind w:right="98"/>
        <w:jc w:val="both"/>
        <w:rPr>
          <w:sz w:val="24"/>
          <w:szCs w:val="24"/>
        </w:rPr>
      </w:pPr>
      <w:r>
        <w:rPr>
          <w:sz w:val="24"/>
          <w:szCs w:val="24"/>
        </w:rPr>
        <w:t>6.4. O sistema disponibilizará campo próprio para troca de mensagens entre o Pregoeiro e os licitantes.</w:t>
      </w:r>
    </w:p>
    <w:p w14:paraId="0D1C5F2A">
      <w:pPr>
        <w:pStyle w:val="21"/>
        <w:tabs>
          <w:tab w:val="left" w:pos="1483"/>
        </w:tabs>
        <w:spacing w:after="0"/>
        <w:ind w:right="98"/>
        <w:jc w:val="both"/>
        <w:rPr>
          <w:rFonts w:ascii="Arial" w:hAnsi="Arial"/>
        </w:rPr>
      </w:pPr>
    </w:p>
    <w:p w14:paraId="6F29183F">
      <w:pPr>
        <w:widowControl w:val="0"/>
        <w:tabs>
          <w:tab w:val="left" w:pos="1071"/>
          <w:tab w:val="left" w:pos="1483"/>
        </w:tabs>
        <w:autoSpaceDE w:val="0"/>
        <w:autoSpaceDN w:val="0"/>
        <w:spacing w:line="240" w:lineRule="auto"/>
        <w:ind w:right="98"/>
        <w:jc w:val="both"/>
        <w:rPr>
          <w:sz w:val="24"/>
          <w:szCs w:val="24"/>
        </w:rPr>
      </w:pPr>
      <w:r>
        <w:rPr>
          <w:sz w:val="24"/>
          <w:szCs w:val="24"/>
        </w:rPr>
        <w:t>6.5. Iniciada a etapa competitiva, os licitantes deverão encaminhar lances exclusivamente por meio do sistema eletrônico, sendo imediatamente informados do seu recebimento e do valor consignado noregistro.</w:t>
      </w:r>
    </w:p>
    <w:p w14:paraId="29B614DE">
      <w:pPr>
        <w:pStyle w:val="21"/>
        <w:tabs>
          <w:tab w:val="left" w:pos="1483"/>
        </w:tabs>
        <w:spacing w:after="0"/>
        <w:ind w:right="98"/>
        <w:jc w:val="both"/>
        <w:rPr>
          <w:rFonts w:ascii="Arial" w:hAnsi="Arial"/>
        </w:rPr>
      </w:pPr>
    </w:p>
    <w:p w14:paraId="42D3FD10">
      <w:pPr>
        <w:widowControl w:val="0"/>
        <w:tabs>
          <w:tab w:val="left" w:pos="1483"/>
          <w:tab w:val="left" w:pos="1526"/>
        </w:tabs>
        <w:autoSpaceDE w:val="0"/>
        <w:autoSpaceDN w:val="0"/>
        <w:spacing w:line="240" w:lineRule="auto"/>
        <w:ind w:right="98"/>
        <w:jc w:val="both"/>
        <w:rPr>
          <w:sz w:val="24"/>
          <w:szCs w:val="24"/>
        </w:rPr>
      </w:pPr>
      <w:r>
        <w:rPr>
          <w:sz w:val="24"/>
          <w:szCs w:val="24"/>
        </w:rPr>
        <w:t>6.5.1. O lance deverá ser ofertado de acordo com o tipo de licitação indicada no preambulo deste edital.</w:t>
      </w:r>
    </w:p>
    <w:p w14:paraId="562221DD">
      <w:pPr>
        <w:pStyle w:val="21"/>
        <w:tabs>
          <w:tab w:val="left" w:pos="1483"/>
        </w:tabs>
        <w:spacing w:after="0"/>
        <w:ind w:right="98"/>
        <w:jc w:val="both"/>
        <w:rPr>
          <w:rFonts w:ascii="Arial" w:hAnsi="Arial"/>
        </w:rPr>
      </w:pPr>
    </w:p>
    <w:p w14:paraId="2128D3D2">
      <w:pPr>
        <w:widowControl w:val="0"/>
        <w:tabs>
          <w:tab w:val="left" w:pos="1483"/>
        </w:tabs>
        <w:autoSpaceDE w:val="0"/>
        <w:autoSpaceDN w:val="0"/>
        <w:spacing w:line="240" w:lineRule="auto"/>
        <w:ind w:right="98"/>
        <w:jc w:val="both"/>
        <w:rPr>
          <w:sz w:val="24"/>
          <w:szCs w:val="24"/>
        </w:rPr>
      </w:pPr>
      <w:r>
        <w:rPr>
          <w:sz w:val="24"/>
          <w:szCs w:val="24"/>
        </w:rPr>
        <w:t>6.6. Os licitantes poderão oferecer lances sucessivos, observando o horário fixado para abertura da sessão e as regras estabelecidas noEdital.</w:t>
      </w:r>
    </w:p>
    <w:p w14:paraId="76F36CD1">
      <w:pPr>
        <w:pStyle w:val="21"/>
        <w:tabs>
          <w:tab w:val="left" w:pos="1483"/>
        </w:tabs>
        <w:spacing w:after="0"/>
        <w:ind w:right="98"/>
        <w:jc w:val="both"/>
        <w:rPr>
          <w:rFonts w:ascii="Arial" w:hAnsi="Arial"/>
        </w:rPr>
      </w:pPr>
    </w:p>
    <w:p w14:paraId="6944B8AC">
      <w:pPr>
        <w:widowControl w:val="0"/>
        <w:tabs>
          <w:tab w:val="left" w:pos="1483"/>
        </w:tabs>
        <w:autoSpaceDE w:val="0"/>
        <w:autoSpaceDN w:val="0"/>
        <w:spacing w:line="240" w:lineRule="auto"/>
        <w:ind w:right="98"/>
        <w:jc w:val="both"/>
        <w:rPr>
          <w:sz w:val="24"/>
          <w:szCs w:val="24"/>
        </w:rPr>
      </w:pPr>
      <w:r>
        <w:rPr>
          <w:sz w:val="24"/>
          <w:szCs w:val="24"/>
        </w:rPr>
        <w:t>6.7. Durante a sessão pública de disputa, as licitantes serão informadas, em tempo real, do valor do menor lance registrado. O Sistema não identificará o autor dos lances ao (à) Pregoeiro(a) nem aos demais participantes.</w:t>
      </w:r>
    </w:p>
    <w:p w14:paraId="0B63F9E7">
      <w:pPr>
        <w:pStyle w:val="67"/>
        <w:spacing w:after="0" w:line="240" w:lineRule="auto"/>
        <w:ind w:left="0" w:right="98"/>
        <w:jc w:val="both"/>
        <w:rPr>
          <w:rFonts w:ascii="Arial" w:hAnsi="Arial" w:cs="Arial"/>
          <w:sz w:val="24"/>
          <w:szCs w:val="24"/>
        </w:rPr>
      </w:pPr>
    </w:p>
    <w:p w14:paraId="1D6953C1">
      <w:pPr>
        <w:tabs>
          <w:tab w:val="left" w:pos="1508"/>
        </w:tabs>
        <w:spacing w:line="240" w:lineRule="auto"/>
        <w:ind w:right="98"/>
        <w:jc w:val="both"/>
        <w:rPr>
          <w:sz w:val="24"/>
          <w:szCs w:val="24"/>
        </w:rPr>
      </w:pPr>
      <w:r>
        <w:rPr>
          <w:sz w:val="24"/>
          <w:szCs w:val="24"/>
        </w:rPr>
        <w:t>6.8. O licitante poderá,</w:t>
      </w:r>
      <w:r>
        <w:rPr>
          <w:b/>
          <w:sz w:val="24"/>
          <w:szCs w:val="24"/>
        </w:rPr>
        <w:t>uma única vez</w:t>
      </w:r>
      <w:r>
        <w:rPr>
          <w:sz w:val="24"/>
          <w:szCs w:val="24"/>
        </w:rPr>
        <w:t>, excluir seu último lance ofertado, no intervalo de quinze segundos após o registro no sistema, na hipótese de lance inconsistente ou inexequível.</w:t>
      </w:r>
    </w:p>
    <w:p w14:paraId="0E88CA5B">
      <w:pPr>
        <w:pStyle w:val="67"/>
        <w:tabs>
          <w:tab w:val="left" w:pos="1508"/>
        </w:tabs>
        <w:spacing w:after="0" w:line="240" w:lineRule="auto"/>
        <w:ind w:left="0" w:right="98"/>
        <w:jc w:val="both"/>
        <w:rPr>
          <w:rFonts w:ascii="Arial" w:hAnsi="Arial" w:cs="Arial"/>
          <w:sz w:val="24"/>
          <w:szCs w:val="24"/>
        </w:rPr>
      </w:pPr>
    </w:p>
    <w:p w14:paraId="2EF9500E">
      <w:pPr>
        <w:widowControl w:val="0"/>
        <w:tabs>
          <w:tab w:val="left" w:pos="1001"/>
        </w:tabs>
        <w:autoSpaceDE w:val="0"/>
        <w:autoSpaceDN w:val="0"/>
        <w:spacing w:line="240" w:lineRule="auto"/>
        <w:ind w:right="98"/>
        <w:jc w:val="both"/>
        <w:rPr>
          <w:sz w:val="24"/>
          <w:szCs w:val="24"/>
        </w:rPr>
      </w:pPr>
      <w:r>
        <w:rPr>
          <w:sz w:val="24"/>
          <w:szCs w:val="24"/>
        </w:rPr>
        <w:t>6.8.1. Não excluindo o item em tempo hábil, o licitante poderá enviar alerta ao pregoeiro para que o mesmo adote as providências cabíveis</w:t>
      </w:r>
    </w:p>
    <w:p w14:paraId="5DE0774F">
      <w:pPr>
        <w:pStyle w:val="21"/>
        <w:spacing w:after="0"/>
        <w:ind w:right="98"/>
        <w:jc w:val="both"/>
        <w:rPr>
          <w:rFonts w:ascii="Arial" w:hAnsi="Arial"/>
        </w:rPr>
      </w:pPr>
    </w:p>
    <w:p w14:paraId="5E26B1CD">
      <w:pPr>
        <w:pStyle w:val="2"/>
        <w:keepNext w:val="0"/>
        <w:keepLines w:val="0"/>
        <w:widowControl w:val="0"/>
        <w:tabs>
          <w:tab w:val="left" w:pos="1140"/>
        </w:tabs>
        <w:autoSpaceDE w:val="0"/>
        <w:autoSpaceDN w:val="0"/>
        <w:spacing w:before="0" w:after="0" w:line="240" w:lineRule="auto"/>
        <w:ind w:right="98"/>
        <w:jc w:val="both"/>
        <w:rPr>
          <w:b/>
          <w:sz w:val="24"/>
          <w:szCs w:val="24"/>
        </w:rPr>
      </w:pPr>
      <w:r>
        <w:rPr>
          <w:sz w:val="24"/>
          <w:szCs w:val="24"/>
        </w:rPr>
        <w:t xml:space="preserve">6.9. Será adotado para o envio de lances o modo de disputa </w:t>
      </w:r>
      <w:r>
        <w:rPr>
          <w:b/>
          <w:sz w:val="24"/>
          <w:szCs w:val="24"/>
        </w:rPr>
        <w:t>“</w:t>
      </w:r>
      <w:r>
        <w:rPr>
          <w:b/>
          <w:sz w:val="24"/>
          <w:szCs w:val="24"/>
          <w:u w:val="single"/>
        </w:rPr>
        <w:t>ABERTO e FECHADO</w:t>
      </w:r>
      <w:r>
        <w:rPr>
          <w:sz w:val="24"/>
          <w:szCs w:val="24"/>
        </w:rPr>
        <w:t>”, em que as licitantes apresentarão lances públicos e sucessivos, com lance fina fechado</w:t>
      </w:r>
      <w:r>
        <w:rPr>
          <w:b/>
          <w:sz w:val="24"/>
          <w:szCs w:val="24"/>
        </w:rPr>
        <w:t>.</w:t>
      </w:r>
    </w:p>
    <w:p w14:paraId="476B6A77">
      <w:pPr>
        <w:pStyle w:val="21"/>
        <w:spacing w:after="0"/>
        <w:ind w:right="98"/>
        <w:rPr>
          <w:rFonts w:ascii="Arial" w:hAnsi="Arial"/>
        </w:rPr>
      </w:pPr>
    </w:p>
    <w:p w14:paraId="1714D0E0">
      <w:pPr>
        <w:widowControl w:val="0"/>
        <w:tabs>
          <w:tab w:val="left" w:pos="1140"/>
        </w:tabs>
        <w:autoSpaceDE w:val="0"/>
        <w:autoSpaceDN w:val="0"/>
        <w:spacing w:line="240" w:lineRule="auto"/>
        <w:ind w:right="98"/>
        <w:jc w:val="both"/>
        <w:rPr>
          <w:sz w:val="24"/>
          <w:szCs w:val="24"/>
        </w:rPr>
      </w:pPr>
      <w:r>
        <w:rPr>
          <w:sz w:val="24"/>
          <w:szCs w:val="24"/>
        </w:rPr>
        <w:t xml:space="preserve">6.10. A etapa de lances da sessão pública terá duração </w:t>
      </w:r>
      <w:r>
        <w:rPr>
          <w:b/>
          <w:sz w:val="24"/>
          <w:szCs w:val="24"/>
        </w:rPr>
        <w:t xml:space="preserve">de 15 (quinze) minutos </w:t>
      </w:r>
      <w:r>
        <w:rPr>
          <w:sz w:val="24"/>
          <w:szCs w:val="24"/>
        </w:rPr>
        <w:t xml:space="preserve">e, após isso, o sistema encaminhará o aviso de fechamento iminente dos lances e, transcorrido o período </w:t>
      </w:r>
      <w:r>
        <w:rPr>
          <w:b/>
          <w:sz w:val="24"/>
          <w:szCs w:val="24"/>
        </w:rPr>
        <w:t>de até 10(dez) minutos</w:t>
      </w:r>
      <w:r>
        <w:rPr>
          <w:sz w:val="24"/>
          <w:szCs w:val="24"/>
        </w:rPr>
        <w:t>, aleatoriamente determinado, a recepção de lances será automaticamente encerrada.</w:t>
      </w:r>
    </w:p>
    <w:p w14:paraId="738A8507">
      <w:pPr>
        <w:pStyle w:val="21"/>
        <w:spacing w:after="0"/>
        <w:ind w:right="98"/>
        <w:rPr>
          <w:rFonts w:ascii="Arial" w:hAnsi="Arial"/>
        </w:rPr>
      </w:pPr>
    </w:p>
    <w:p w14:paraId="6520C420">
      <w:pPr>
        <w:pStyle w:val="67"/>
        <w:widowControl w:val="0"/>
        <w:tabs>
          <w:tab w:val="left" w:pos="567"/>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 xml:space="preserve">6.11. Encerrado o prazo previsto no subitem anterior, o Sistema abrirá oportunidade para que a licitante da oferta de valor mais baixo e os das ofertas com preços até 10% (dez por cento) superiores àquela, possam ofertar um lance final e fechado em até </w:t>
      </w:r>
      <w:r>
        <w:rPr>
          <w:rFonts w:ascii="Arial" w:hAnsi="Arial" w:cs="Arial"/>
          <w:b/>
          <w:sz w:val="24"/>
          <w:szCs w:val="24"/>
        </w:rPr>
        <w:t>05 (cinco) minutos</w:t>
      </w:r>
      <w:r>
        <w:rPr>
          <w:rFonts w:ascii="Arial" w:hAnsi="Arial" w:cs="Arial"/>
          <w:sz w:val="24"/>
          <w:szCs w:val="24"/>
        </w:rPr>
        <w:t>, o qual será sigiloso até o encerramento deste prazo.</w:t>
      </w:r>
    </w:p>
    <w:p w14:paraId="2E8E582F">
      <w:pPr>
        <w:pStyle w:val="21"/>
        <w:spacing w:after="0"/>
        <w:ind w:right="98"/>
        <w:rPr>
          <w:rFonts w:ascii="Arial" w:hAnsi="Arial"/>
        </w:rPr>
      </w:pPr>
    </w:p>
    <w:p w14:paraId="6A655CF3">
      <w:pPr>
        <w:pStyle w:val="67"/>
        <w:widowControl w:val="0"/>
        <w:tabs>
          <w:tab w:val="left" w:pos="1140"/>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6.12. Não havendo pelo menos 03 (três) ofertas nas condições definidas neste Edital, poderão as licitantes dos melhores lances, na ordem de classificação, até o máximo de 03 (três), oferecer um lance final e fechado em até 05 (cinco) minutos, o qual será sigiloso até o encerramento deste prazo.</w:t>
      </w:r>
    </w:p>
    <w:p w14:paraId="159EB134">
      <w:pPr>
        <w:pStyle w:val="67"/>
        <w:widowControl w:val="0"/>
        <w:tabs>
          <w:tab w:val="left" w:pos="1282"/>
        </w:tabs>
        <w:autoSpaceDE w:val="0"/>
        <w:autoSpaceDN w:val="0"/>
        <w:spacing w:after="0" w:line="240" w:lineRule="auto"/>
        <w:ind w:left="0" w:right="98"/>
        <w:contextualSpacing w:val="0"/>
        <w:jc w:val="both"/>
        <w:rPr>
          <w:rFonts w:ascii="Arial" w:hAnsi="Arial" w:cs="Arial"/>
          <w:sz w:val="24"/>
          <w:szCs w:val="24"/>
        </w:rPr>
      </w:pPr>
    </w:p>
    <w:p w14:paraId="21D04DFB">
      <w:pPr>
        <w:pStyle w:val="67"/>
        <w:widowControl w:val="0"/>
        <w:tabs>
          <w:tab w:val="left" w:pos="1282"/>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6.13. Após o término dos prazos estabelecidos, o Sistema ordenará os lances segundo a ordem crescente de valores.</w:t>
      </w:r>
    </w:p>
    <w:p w14:paraId="0746B46B">
      <w:pPr>
        <w:pStyle w:val="21"/>
        <w:spacing w:after="0"/>
        <w:ind w:right="98"/>
        <w:rPr>
          <w:rFonts w:ascii="Arial" w:hAnsi="Arial"/>
        </w:rPr>
      </w:pPr>
    </w:p>
    <w:p w14:paraId="03175901">
      <w:pPr>
        <w:pStyle w:val="67"/>
        <w:widowControl w:val="0"/>
        <w:tabs>
          <w:tab w:val="left" w:pos="1282"/>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6.14. Não havendo lance final e fechado classificado na forma estabelecida, haverá o reinício da etapa fechada, para que as demais licitantes, até o máximo de 03 (três), na ordem de classificação, possam ofertar um lance final e fechado em até 05 (cinco) minutos, o qual será sigiloso até o encerramento desteprazo.</w:t>
      </w:r>
    </w:p>
    <w:p w14:paraId="47E6F1F8">
      <w:pPr>
        <w:pStyle w:val="21"/>
        <w:spacing w:after="0"/>
        <w:ind w:right="98"/>
        <w:rPr>
          <w:rFonts w:ascii="Arial" w:hAnsi="Arial"/>
        </w:rPr>
      </w:pPr>
    </w:p>
    <w:p w14:paraId="0E46C84D">
      <w:pPr>
        <w:pStyle w:val="67"/>
        <w:widowControl w:val="0"/>
        <w:tabs>
          <w:tab w:val="left" w:pos="1282"/>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6.15. Poderá o(a) Pregoeiro(a), auxiliado(a) pela equipe de apoio, justificadamente, admitir o reinício da etapa fechada, caso nenhuma licitante classificada na etapa de lance fechado atender às exigências dehabilitação.</w:t>
      </w:r>
    </w:p>
    <w:p w14:paraId="18BFB5E3">
      <w:pPr>
        <w:pStyle w:val="21"/>
        <w:spacing w:after="0"/>
        <w:ind w:right="98"/>
        <w:rPr>
          <w:rFonts w:ascii="Arial" w:hAnsi="Arial"/>
        </w:rPr>
      </w:pPr>
    </w:p>
    <w:p w14:paraId="500C37AF">
      <w:pPr>
        <w:pStyle w:val="67"/>
        <w:widowControl w:val="0"/>
        <w:tabs>
          <w:tab w:val="left" w:pos="1282"/>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6.16. No caso de desconexão entre o(a) Pregoeiro(a) e o Sistema no decorrer da etapa competitiva, o Sistema poderá permanecer acessível à recepção dos lances, retornando o(a) Pregoeiro(a),quando possível, sem prejuízos dos atos realizados.</w:t>
      </w:r>
    </w:p>
    <w:p w14:paraId="4F8521A5">
      <w:pPr>
        <w:pStyle w:val="21"/>
        <w:spacing w:after="0"/>
        <w:ind w:right="98"/>
        <w:rPr>
          <w:rFonts w:ascii="Arial" w:hAnsi="Arial"/>
        </w:rPr>
      </w:pPr>
    </w:p>
    <w:p w14:paraId="2155B950">
      <w:pPr>
        <w:pStyle w:val="67"/>
        <w:widowControl w:val="0"/>
        <w:tabs>
          <w:tab w:val="left" w:pos="1282"/>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6.17. Quando a desconexão persistir por tempo superior a 10 (dez) minutos, a sessão será suspensa, sendo reiniciada somente após comunicação expressa do(a) Pregoeiro(a) aos participantes, através de mensagem no Sistema, divulgando data e hora da reabertura da sessão, no intervalo mínimo de 24h para o reinício da sessão.</w:t>
      </w:r>
    </w:p>
    <w:p w14:paraId="69DB45D7">
      <w:pPr>
        <w:pStyle w:val="21"/>
        <w:spacing w:after="0"/>
        <w:ind w:right="98"/>
        <w:rPr>
          <w:rFonts w:ascii="Arial" w:hAnsi="Arial"/>
        </w:rPr>
      </w:pPr>
    </w:p>
    <w:p w14:paraId="24BC2743">
      <w:pPr>
        <w:pStyle w:val="67"/>
        <w:widowControl w:val="0"/>
        <w:tabs>
          <w:tab w:val="left" w:pos="1282"/>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6.18. Após o encerramento dos lances, o Sistema detectará a existência de situação de empate ficto. Em cumprimento ao que determina a Lei Complementar nº 123/06, alterada pelas Leis Complementares 128/2008, 147/2014 e 155/2016 e Decretos 8.538/2015, 10.273/2020, a microempresa, a empresa de pequeno porte, o microempreendedor individual e a cooperativa que se enquadre nos termos do art. 34, da Lei Federal nº11.488/2007 e que ofertou lance de até 5% (cinco por cento) superior ao menor preço da arrematante que não se enquadre nessa situação de empate, será convocada pelo(a) Pregoeiro (a), na sala de disputa, para, no prazo de até05 (cinco) minutos, utilizando-se do direito de preferência, ofertar novo lance inferior ao melhor lance registrado, sob pena de preclusão.</w:t>
      </w:r>
    </w:p>
    <w:p w14:paraId="0B4D4942">
      <w:pPr>
        <w:pStyle w:val="21"/>
        <w:spacing w:after="0"/>
        <w:ind w:right="98"/>
        <w:rPr>
          <w:rFonts w:ascii="Arial" w:hAnsi="Arial"/>
        </w:rPr>
      </w:pPr>
    </w:p>
    <w:p w14:paraId="127797EF">
      <w:pPr>
        <w:pStyle w:val="67"/>
        <w:widowControl w:val="0"/>
        <w:tabs>
          <w:tab w:val="left" w:pos="1282"/>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6.19. O disposto no subitem anterior não se aplica quando a melhor oferta válida tiver sido apresentada por microempresa ou empresa de pequenoporte.</w:t>
      </w:r>
    </w:p>
    <w:p w14:paraId="07D3A159">
      <w:pPr>
        <w:pStyle w:val="21"/>
        <w:spacing w:after="0"/>
        <w:ind w:right="98"/>
        <w:rPr>
          <w:rFonts w:ascii="Arial" w:hAnsi="Arial"/>
        </w:rPr>
      </w:pPr>
    </w:p>
    <w:p w14:paraId="41B989AD">
      <w:pPr>
        <w:pStyle w:val="67"/>
        <w:widowControl w:val="0"/>
        <w:tabs>
          <w:tab w:val="left" w:pos="1282"/>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6.20. Não havendo manifestação da licitante, o Sistema verificará a existência de outra proponente em situação de empate, realizando o chamado de forma automática. Não havendo outra situação de empate, o Sistema emitirá mensagem, cabendo ao(à) Pregoeiro(a) dar por encerrada a disputa doITEM.</w:t>
      </w:r>
    </w:p>
    <w:p w14:paraId="2338CE45">
      <w:pPr>
        <w:pStyle w:val="21"/>
        <w:spacing w:after="0"/>
        <w:ind w:right="98"/>
        <w:rPr>
          <w:rFonts w:ascii="Arial" w:hAnsi="Arial"/>
        </w:rPr>
      </w:pPr>
    </w:p>
    <w:p w14:paraId="771A29A7">
      <w:pPr>
        <w:pStyle w:val="67"/>
        <w:widowControl w:val="0"/>
        <w:tabs>
          <w:tab w:val="left" w:pos="1282"/>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 xml:space="preserve">6.21. O Sistema informará a proposta de </w:t>
      </w:r>
      <w:r>
        <w:rPr>
          <w:rFonts w:ascii="Arial" w:hAnsi="Arial" w:cs="Arial"/>
          <w:b/>
          <w:bCs/>
          <w:sz w:val="24"/>
          <w:szCs w:val="24"/>
        </w:rPr>
        <w:t>menor preço</w:t>
      </w:r>
      <w:r>
        <w:rPr>
          <w:rFonts w:ascii="Arial" w:hAnsi="Arial" w:cs="Arial"/>
          <w:sz w:val="24"/>
          <w:szCs w:val="24"/>
        </w:rPr>
        <w:t xml:space="preserve"> ao encerrar a fase dedisputa.</w:t>
      </w:r>
    </w:p>
    <w:p w14:paraId="56CC5969">
      <w:pPr>
        <w:pStyle w:val="21"/>
        <w:spacing w:after="0"/>
        <w:ind w:right="98"/>
        <w:rPr>
          <w:rFonts w:ascii="Arial" w:hAnsi="Arial"/>
        </w:rPr>
      </w:pPr>
    </w:p>
    <w:p w14:paraId="37C96FFE">
      <w:pPr>
        <w:pStyle w:val="67"/>
        <w:widowControl w:val="0"/>
        <w:tabs>
          <w:tab w:val="left" w:pos="1282"/>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6.22. Caso o licitante não apresente lances, concorrerá com o valor de suaproposta.</w:t>
      </w:r>
    </w:p>
    <w:p w14:paraId="6B6640BA">
      <w:pPr>
        <w:pStyle w:val="21"/>
        <w:spacing w:after="0"/>
        <w:ind w:right="98"/>
        <w:rPr>
          <w:rFonts w:ascii="Arial" w:hAnsi="Arial"/>
        </w:rPr>
      </w:pPr>
    </w:p>
    <w:p w14:paraId="14A8E99D">
      <w:pPr>
        <w:pStyle w:val="67"/>
        <w:widowControl w:val="0"/>
        <w:tabs>
          <w:tab w:val="left" w:pos="1282"/>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6.23. Quando houver propostas beneficiadas com as margens de preferência em relação ao produto estrangeiro, o critério de desempate será aplicado exclusivamente entre as propostas que fizerem jus às margens de preferência, conformeregulamento.</w:t>
      </w:r>
    </w:p>
    <w:p w14:paraId="51C473AA">
      <w:pPr>
        <w:pStyle w:val="21"/>
        <w:spacing w:after="0"/>
        <w:ind w:right="98"/>
        <w:rPr>
          <w:rFonts w:ascii="Arial" w:hAnsi="Arial"/>
        </w:rPr>
      </w:pPr>
    </w:p>
    <w:p w14:paraId="0E9CB772">
      <w:pPr>
        <w:pStyle w:val="67"/>
        <w:widowControl w:val="0"/>
        <w:tabs>
          <w:tab w:val="left" w:pos="1282"/>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 xml:space="preserve">6.24. A ordem de apresentação pelos licitantes é utilizada como um dos critérios </w:t>
      </w:r>
      <w:r>
        <w:rPr>
          <w:rFonts w:ascii="Arial" w:hAnsi="Arial" w:cs="Arial"/>
          <w:spacing w:val="2"/>
          <w:sz w:val="24"/>
          <w:szCs w:val="24"/>
        </w:rPr>
        <w:t xml:space="preserve">de </w:t>
      </w:r>
      <w:r>
        <w:rPr>
          <w:rFonts w:ascii="Arial" w:hAnsi="Arial" w:cs="Arial"/>
          <w:sz w:val="24"/>
          <w:szCs w:val="24"/>
        </w:rPr>
        <w:t>classificação, de maneira que só poderá haver empate entre propostas iguais (não seguidas de lances), ou entre lances finais da fase fechada do modo de disputa aberto efechado.</w:t>
      </w:r>
    </w:p>
    <w:p w14:paraId="24993FFE">
      <w:pPr>
        <w:pStyle w:val="21"/>
        <w:spacing w:after="0"/>
        <w:ind w:right="98"/>
        <w:rPr>
          <w:rFonts w:ascii="Arial" w:hAnsi="Arial"/>
        </w:rPr>
      </w:pPr>
    </w:p>
    <w:p w14:paraId="7966126F">
      <w:pPr>
        <w:pStyle w:val="67"/>
        <w:tabs>
          <w:tab w:val="left" w:pos="2419"/>
        </w:tabs>
        <w:spacing w:after="0" w:line="240" w:lineRule="auto"/>
        <w:ind w:left="0" w:right="98"/>
        <w:jc w:val="both"/>
        <w:rPr>
          <w:rFonts w:ascii="Arial" w:hAnsi="Arial" w:cs="Arial"/>
          <w:sz w:val="24"/>
          <w:szCs w:val="24"/>
        </w:rPr>
      </w:pPr>
      <w:r>
        <w:rPr>
          <w:rFonts w:ascii="Arial" w:hAnsi="Arial" w:cs="Arial"/>
          <w:sz w:val="24"/>
          <w:szCs w:val="24"/>
        </w:rPr>
        <w:t xml:space="preserve">6.24.1. </w:t>
      </w:r>
      <w:r>
        <w:rPr>
          <w:rFonts w:ascii="Arial" w:hAnsi="Arial" w:cs="Arial"/>
          <w:b/>
          <w:sz w:val="24"/>
          <w:szCs w:val="24"/>
        </w:rPr>
        <w:t>Havendo eventual empate entre propostas ou lances, o critério de desempate será aquele previsto no art. 60 da Lei nº 14.133, de 2021, nesta ordem</w:t>
      </w:r>
      <w:r>
        <w:rPr>
          <w:rFonts w:ascii="Arial" w:hAnsi="Arial" w:cs="Arial"/>
          <w:sz w:val="24"/>
          <w:szCs w:val="24"/>
        </w:rPr>
        <w:t>:</w:t>
      </w:r>
    </w:p>
    <w:p w14:paraId="719754CB">
      <w:pPr>
        <w:pStyle w:val="21"/>
        <w:spacing w:after="0"/>
        <w:ind w:right="98"/>
        <w:rPr>
          <w:rFonts w:ascii="Arial" w:hAnsi="Arial"/>
        </w:rPr>
      </w:pPr>
    </w:p>
    <w:p w14:paraId="5EC93CED">
      <w:pPr>
        <w:pStyle w:val="67"/>
        <w:tabs>
          <w:tab w:val="left" w:pos="2645"/>
        </w:tabs>
        <w:spacing w:after="0" w:line="240" w:lineRule="auto"/>
        <w:ind w:left="0" w:right="98"/>
        <w:rPr>
          <w:rFonts w:ascii="Arial" w:hAnsi="Arial" w:cs="Arial"/>
          <w:sz w:val="24"/>
          <w:szCs w:val="24"/>
        </w:rPr>
      </w:pPr>
      <w:r>
        <w:rPr>
          <w:rFonts w:ascii="Arial" w:hAnsi="Arial" w:cs="Arial"/>
          <w:sz w:val="24"/>
          <w:szCs w:val="24"/>
        </w:rPr>
        <w:t>6.24.1.1. disputa final, hipótese em que os licitantes empatados poderão apresentar nova proposta em ato contínuo à classificação;</w:t>
      </w:r>
    </w:p>
    <w:p w14:paraId="03D65CB5">
      <w:pPr>
        <w:pStyle w:val="21"/>
        <w:spacing w:after="0"/>
        <w:ind w:right="98"/>
        <w:rPr>
          <w:rFonts w:ascii="Arial" w:hAnsi="Arial"/>
        </w:rPr>
      </w:pPr>
    </w:p>
    <w:p w14:paraId="2A9ABBD1">
      <w:pPr>
        <w:tabs>
          <w:tab w:val="left" w:pos="2623"/>
        </w:tabs>
        <w:spacing w:line="240" w:lineRule="auto"/>
        <w:ind w:right="98"/>
        <w:jc w:val="both"/>
        <w:rPr>
          <w:sz w:val="24"/>
          <w:szCs w:val="24"/>
        </w:rPr>
      </w:pPr>
      <w:r>
        <w:rPr>
          <w:color w:val="00000A"/>
          <w:sz w:val="24"/>
          <w:szCs w:val="24"/>
        </w:rPr>
        <w:t>6.24.1.2. avaliação do desempenho contratual prévio dos licitantes, para a qual deverão preferencialmente ser utilizados registros cadastrais para efeito de atesto de cumprimento de obrigações previstos nesta Lei;</w:t>
      </w:r>
    </w:p>
    <w:p w14:paraId="598462C4">
      <w:pPr>
        <w:pStyle w:val="21"/>
        <w:spacing w:after="0"/>
        <w:ind w:right="98"/>
        <w:rPr>
          <w:rFonts w:ascii="Arial" w:hAnsi="Arial"/>
        </w:rPr>
      </w:pPr>
    </w:p>
    <w:p w14:paraId="26435243">
      <w:pPr>
        <w:tabs>
          <w:tab w:val="left" w:pos="2593"/>
        </w:tabs>
        <w:spacing w:line="240" w:lineRule="auto"/>
        <w:ind w:right="98"/>
        <w:jc w:val="both"/>
        <w:rPr>
          <w:sz w:val="24"/>
          <w:szCs w:val="24"/>
        </w:rPr>
      </w:pPr>
      <w:r>
        <w:rPr>
          <w:color w:val="00000A"/>
          <w:sz w:val="24"/>
          <w:szCs w:val="24"/>
        </w:rPr>
        <w:t>6.24.1.3. desenvolvimento pelo licitante de ações de equidade entre homens e mulheres no ambiente de trabalho, conforme regulamento;</w:t>
      </w:r>
    </w:p>
    <w:p w14:paraId="1C0FD4AA">
      <w:pPr>
        <w:pStyle w:val="21"/>
        <w:spacing w:after="0"/>
        <w:ind w:right="98"/>
        <w:jc w:val="both"/>
        <w:rPr>
          <w:rFonts w:ascii="Arial" w:hAnsi="Arial"/>
        </w:rPr>
      </w:pPr>
    </w:p>
    <w:p w14:paraId="5DAF2F1A">
      <w:pPr>
        <w:tabs>
          <w:tab w:val="left" w:pos="2719"/>
        </w:tabs>
        <w:spacing w:line="240" w:lineRule="auto"/>
        <w:ind w:right="98"/>
        <w:jc w:val="both"/>
        <w:rPr>
          <w:sz w:val="24"/>
          <w:szCs w:val="24"/>
        </w:rPr>
      </w:pPr>
      <w:r>
        <w:rPr>
          <w:color w:val="00000A"/>
          <w:sz w:val="24"/>
          <w:szCs w:val="24"/>
        </w:rPr>
        <w:t>6.24.1.4. desenvolvimento pelo licitante de programa de integridade, conforme orientações dos órgãos de controle.</w:t>
      </w:r>
    </w:p>
    <w:p w14:paraId="56C2BFFE">
      <w:pPr>
        <w:pStyle w:val="21"/>
        <w:spacing w:after="0"/>
        <w:ind w:right="98"/>
        <w:jc w:val="both"/>
        <w:rPr>
          <w:rFonts w:ascii="Arial" w:hAnsi="Arial"/>
        </w:rPr>
      </w:pPr>
    </w:p>
    <w:p w14:paraId="2DEE075E">
      <w:pPr>
        <w:tabs>
          <w:tab w:val="left" w:pos="2401"/>
        </w:tabs>
        <w:spacing w:line="240" w:lineRule="auto"/>
        <w:ind w:right="98"/>
        <w:jc w:val="both"/>
        <w:rPr>
          <w:b/>
          <w:color w:val="00000A"/>
          <w:sz w:val="24"/>
          <w:szCs w:val="24"/>
        </w:rPr>
      </w:pPr>
      <w:r>
        <w:rPr>
          <w:b/>
          <w:color w:val="00000A"/>
          <w:sz w:val="24"/>
          <w:szCs w:val="24"/>
        </w:rPr>
        <w:t>6.24.2. Persistindo o empate, será assegurada preferência, sucessivamente, aos bens e serviços produzidos ou prestados por:</w:t>
      </w:r>
    </w:p>
    <w:p w14:paraId="1EE14091">
      <w:pPr>
        <w:pStyle w:val="21"/>
        <w:spacing w:after="0"/>
        <w:ind w:right="98"/>
        <w:rPr>
          <w:rFonts w:ascii="Arial" w:hAnsi="Arial"/>
        </w:rPr>
      </w:pPr>
    </w:p>
    <w:p w14:paraId="108BB079">
      <w:pPr>
        <w:tabs>
          <w:tab w:val="left" w:pos="3303"/>
        </w:tabs>
        <w:spacing w:line="240" w:lineRule="auto"/>
        <w:ind w:right="98"/>
        <w:jc w:val="both"/>
        <w:rPr>
          <w:sz w:val="24"/>
          <w:szCs w:val="24"/>
        </w:rPr>
      </w:pPr>
      <w:r>
        <w:rPr>
          <w:color w:val="00000A"/>
          <w:sz w:val="24"/>
          <w:szCs w:val="24"/>
        </w:rPr>
        <w:t>6.24.2.1.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C7DC226">
      <w:pPr>
        <w:pStyle w:val="21"/>
        <w:spacing w:after="0"/>
        <w:ind w:right="98"/>
        <w:rPr>
          <w:rFonts w:ascii="Arial" w:hAnsi="Arial"/>
        </w:rPr>
      </w:pPr>
    </w:p>
    <w:p w14:paraId="4E4225FE">
      <w:pPr>
        <w:tabs>
          <w:tab w:val="left" w:pos="3291"/>
        </w:tabs>
        <w:spacing w:line="240" w:lineRule="auto"/>
        <w:ind w:right="98"/>
        <w:rPr>
          <w:sz w:val="24"/>
          <w:szCs w:val="24"/>
        </w:rPr>
      </w:pPr>
      <w:r>
        <w:rPr>
          <w:color w:val="00000A"/>
          <w:sz w:val="24"/>
          <w:szCs w:val="24"/>
        </w:rPr>
        <w:t xml:space="preserve">6.24.2.2. empresas </w:t>
      </w:r>
      <w:r>
        <w:rPr>
          <w:color w:val="00000A"/>
          <w:spacing w:val="-2"/>
          <w:sz w:val="24"/>
          <w:szCs w:val="24"/>
        </w:rPr>
        <w:t>brasileiras;</w:t>
      </w:r>
    </w:p>
    <w:p w14:paraId="158E53EB">
      <w:pPr>
        <w:pStyle w:val="21"/>
        <w:spacing w:after="0"/>
        <w:ind w:right="98"/>
        <w:rPr>
          <w:rFonts w:ascii="Arial" w:hAnsi="Arial"/>
        </w:rPr>
      </w:pPr>
    </w:p>
    <w:p w14:paraId="3B5D276D">
      <w:pPr>
        <w:tabs>
          <w:tab w:val="left" w:pos="3333"/>
        </w:tabs>
        <w:spacing w:line="240" w:lineRule="auto"/>
        <w:ind w:right="98"/>
        <w:jc w:val="both"/>
        <w:rPr>
          <w:sz w:val="24"/>
          <w:szCs w:val="24"/>
        </w:rPr>
      </w:pPr>
      <w:r>
        <w:rPr>
          <w:color w:val="00000A"/>
          <w:sz w:val="24"/>
          <w:szCs w:val="24"/>
        </w:rPr>
        <w:t>6.24.2.3. empresas que invistam em pesquisa e no desenvolvimento de tecnologia no País;</w:t>
      </w:r>
    </w:p>
    <w:p w14:paraId="0AF34F8B">
      <w:pPr>
        <w:pStyle w:val="21"/>
        <w:spacing w:after="0"/>
        <w:ind w:right="98"/>
        <w:rPr>
          <w:rFonts w:ascii="Arial" w:hAnsi="Arial"/>
        </w:rPr>
      </w:pPr>
    </w:p>
    <w:p w14:paraId="44E74CE4">
      <w:pPr>
        <w:tabs>
          <w:tab w:val="left" w:pos="3293"/>
        </w:tabs>
        <w:spacing w:line="240" w:lineRule="auto"/>
        <w:ind w:right="98"/>
        <w:rPr>
          <w:sz w:val="24"/>
          <w:szCs w:val="24"/>
        </w:rPr>
      </w:pPr>
      <w:r>
        <w:rPr>
          <w:color w:val="00000A"/>
          <w:sz w:val="24"/>
          <w:szCs w:val="24"/>
        </w:rPr>
        <w:t>6.24.2.4. empresas que comprovem a prática de mitigação, nos termos da Lei nº 12.187, de 29 de dezembro de 2009.</w:t>
      </w:r>
    </w:p>
    <w:p w14:paraId="0D095CEF">
      <w:pPr>
        <w:pStyle w:val="21"/>
        <w:spacing w:after="0"/>
        <w:ind w:right="98"/>
        <w:rPr>
          <w:rFonts w:ascii="Arial" w:hAnsi="Arial"/>
        </w:rPr>
      </w:pPr>
    </w:p>
    <w:p w14:paraId="37C91EB3">
      <w:pPr>
        <w:pStyle w:val="67"/>
        <w:widowControl w:val="0"/>
        <w:tabs>
          <w:tab w:val="left" w:pos="1512"/>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6.25. Encerrada a etapa de envio de lances da sessão pública, na hipótese da proposta do primeiro colocado permanecer acima do preço máximo definido para a contratação, o pregoeiro poderá negociar condições mais vantajosas, após definido o resultado do julgamento.</w:t>
      </w:r>
    </w:p>
    <w:p w14:paraId="245E78C8">
      <w:pPr>
        <w:pStyle w:val="67"/>
        <w:widowControl w:val="0"/>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6.25.1.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D522E1">
      <w:pPr>
        <w:pStyle w:val="21"/>
        <w:spacing w:after="0"/>
        <w:ind w:right="98"/>
        <w:rPr>
          <w:rFonts w:ascii="Arial" w:hAnsi="Arial"/>
        </w:rPr>
      </w:pPr>
    </w:p>
    <w:p w14:paraId="245E3BF6">
      <w:pPr>
        <w:pStyle w:val="67"/>
        <w:widowControl w:val="0"/>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6.25.2. A negociação será realizada por meio do sistema, podendo ser acompanhada pelos demais licitantes.</w:t>
      </w:r>
    </w:p>
    <w:p w14:paraId="23EEF5E2">
      <w:pPr>
        <w:pStyle w:val="21"/>
        <w:spacing w:after="0"/>
        <w:ind w:right="98"/>
        <w:rPr>
          <w:rFonts w:ascii="Arial" w:hAnsi="Arial"/>
        </w:rPr>
      </w:pPr>
    </w:p>
    <w:p w14:paraId="32573E86">
      <w:pPr>
        <w:pStyle w:val="67"/>
        <w:widowControl w:val="0"/>
        <w:tabs>
          <w:tab w:val="left" w:pos="2433"/>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6.25.3. O resultado da negociação será divulgado a todos os licitantes e anexado aos autos do processo licitatório.</w:t>
      </w:r>
    </w:p>
    <w:p w14:paraId="58C72666">
      <w:pPr>
        <w:pStyle w:val="21"/>
        <w:spacing w:after="0"/>
        <w:ind w:right="98"/>
        <w:rPr>
          <w:rFonts w:ascii="Arial" w:hAnsi="Arial"/>
        </w:rPr>
      </w:pPr>
    </w:p>
    <w:p w14:paraId="7A2CA99A">
      <w:pPr>
        <w:pStyle w:val="67"/>
        <w:widowControl w:val="0"/>
        <w:tabs>
          <w:tab w:val="left" w:pos="2377"/>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6.25.4. O pregoeiro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4B3936FB">
      <w:pPr>
        <w:pStyle w:val="21"/>
        <w:spacing w:after="0"/>
        <w:ind w:right="98"/>
        <w:rPr>
          <w:rFonts w:ascii="Arial" w:hAnsi="Arial"/>
        </w:rPr>
      </w:pPr>
    </w:p>
    <w:p w14:paraId="5DC4D347">
      <w:pPr>
        <w:pStyle w:val="67"/>
        <w:widowControl w:val="0"/>
        <w:tabs>
          <w:tab w:val="left" w:pos="2403"/>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6.26 É facultado ao pregoeiro prorrogar o prazo estabelecido, a partir de solicitação fundamentada feita no chat pelo licitante, antes de findo o prazo.</w:t>
      </w:r>
    </w:p>
    <w:p w14:paraId="6C635E1D">
      <w:pPr>
        <w:pStyle w:val="21"/>
        <w:spacing w:after="0"/>
        <w:ind w:right="98"/>
        <w:rPr>
          <w:rFonts w:ascii="Arial" w:hAnsi="Arial"/>
        </w:rPr>
      </w:pPr>
    </w:p>
    <w:p w14:paraId="593C2769">
      <w:pPr>
        <w:pStyle w:val="67"/>
        <w:widowControl w:val="0"/>
        <w:tabs>
          <w:tab w:val="left" w:pos="1526"/>
        </w:tabs>
        <w:autoSpaceDE w:val="0"/>
        <w:autoSpaceDN w:val="0"/>
        <w:spacing w:after="0" w:line="240" w:lineRule="auto"/>
        <w:ind w:left="0" w:right="98"/>
        <w:contextualSpacing w:val="0"/>
        <w:jc w:val="both"/>
        <w:rPr>
          <w:rFonts w:ascii="Arial" w:hAnsi="Arial" w:cs="Arial"/>
          <w:sz w:val="24"/>
          <w:szCs w:val="24"/>
        </w:rPr>
      </w:pPr>
      <w:r>
        <w:rPr>
          <w:rFonts w:ascii="Arial" w:hAnsi="Arial" w:cs="Arial"/>
          <w:sz w:val="24"/>
          <w:szCs w:val="24"/>
        </w:rPr>
        <w:t>6.27. Após a negociação do preço, o Pregoeiro iniciará a fase de aceitação e julgamento da proposta.</w:t>
      </w:r>
    </w:p>
    <w:p w14:paraId="5DCE6531">
      <w:pPr>
        <w:pStyle w:val="11"/>
        <w:autoSpaceDE w:val="0"/>
        <w:rPr>
          <w:rFonts w:ascii="Arial" w:hAnsi="Arial" w:cs="Arial"/>
          <w:sz w:val="24"/>
          <w:szCs w:val="24"/>
        </w:rPr>
      </w:pPr>
    </w:p>
    <w:p w14:paraId="6E039D98">
      <w:pPr>
        <w:pStyle w:val="11"/>
        <w:autoSpaceDE w:val="0"/>
        <w:rPr>
          <w:rFonts w:ascii="Arial" w:hAnsi="Arial" w:cs="Arial"/>
          <w:color w:val="000000"/>
          <w:sz w:val="24"/>
          <w:szCs w:val="24"/>
        </w:rPr>
      </w:pPr>
      <w:r>
        <w:rPr>
          <w:rFonts w:ascii="Arial" w:hAnsi="Arial" w:cs="Arial"/>
          <w:b/>
          <w:sz w:val="24"/>
          <w:szCs w:val="24"/>
        </w:rPr>
        <w:t>7. DO JULGAMENTO E ACEITABILIDADE DA PROPOSTA:</w:t>
      </w:r>
    </w:p>
    <w:p w14:paraId="6A5CCA65">
      <w:pPr>
        <w:pStyle w:val="11"/>
        <w:autoSpaceDE w:val="0"/>
        <w:rPr>
          <w:rFonts w:ascii="Arial" w:hAnsi="Arial" w:cs="Arial"/>
          <w:sz w:val="24"/>
          <w:szCs w:val="24"/>
        </w:rPr>
      </w:pPr>
    </w:p>
    <w:p w14:paraId="4813F3B9">
      <w:pPr>
        <w:pStyle w:val="174"/>
        <w:ind w:left="0"/>
        <w:rPr>
          <w:rFonts w:ascii="Arial" w:hAnsi="Arial"/>
          <w:sz w:val="24"/>
          <w:szCs w:val="24"/>
          <w:lang w:eastAsia="ar-SA"/>
        </w:rPr>
      </w:pPr>
      <w:bookmarkStart w:id="1" w:name="_Ref117019424"/>
      <w:r>
        <w:rPr>
          <w:rFonts w:ascii="Arial" w:hAnsi="Arial"/>
          <w:sz w:val="24"/>
          <w:szCs w:val="24"/>
        </w:rPr>
        <w:t xml:space="preserve">7.1. 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8"/>
          <w:rFonts w:ascii="Arial" w:hAnsi="Arial"/>
          <w:sz w:val="24"/>
          <w:szCs w:val="24"/>
        </w:rPr>
        <w:t>art. 14 da Lei nº 14.133/2021</w:t>
      </w:r>
      <w:r>
        <w:rPr>
          <w:rStyle w:val="18"/>
          <w:rFonts w:ascii="Arial" w:hAnsi="Arial"/>
          <w:sz w:val="24"/>
          <w:szCs w:val="24"/>
        </w:rPr>
        <w:fldChar w:fldCharType="end"/>
      </w:r>
      <w:r>
        <w:rPr>
          <w:rFonts w:ascii="Arial" w:hAnsi="Arial"/>
          <w:sz w:val="24"/>
          <w:szCs w:val="24"/>
        </w:rPr>
        <w:t xml:space="preserve">, legislação correlata e no item </w:t>
      </w:r>
      <w:r>
        <w:rPr>
          <w:rFonts w:ascii="Arial" w:hAnsi="Arial"/>
          <w:sz w:val="24"/>
          <w:szCs w:val="24"/>
        </w:rPr>
        <w:fldChar w:fldCharType="begin"/>
      </w:r>
      <w:r>
        <w:rPr>
          <w:rFonts w:ascii="Arial" w:hAnsi="Arial"/>
          <w:sz w:val="24"/>
          <w:szCs w:val="24"/>
        </w:rPr>
        <w:instrText xml:space="preserve"> REF _Ref117000692 \r \h  \* MERGEFORMAT </w:instrText>
      </w:r>
      <w:r>
        <w:rPr>
          <w:rFonts w:ascii="Arial" w:hAnsi="Arial"/>
          <w:sz w:val="24"/>
          <w:szCs w:val="24"/>
        </w:rPr>
        <w:fldChar w:fldCharType="separate"/>
      </w:r>
      <w:r>
        <w:rPr>
          <w:rFonts w:ascii="Arial" w:hAnsi="Arial"/>
          <w:sz w:val="24"/>
          <w:szCs w:val="24"/>
        </w:rPr>
        <w:t>3.</w:t>
      </w:r>
      <w:r>
        <w:rPr>
          <w:rFonts w:ascii="Arial" w:hAnsi="Arial"/>
          <w:sz w:val="24"/>
          <w:szCs w:val="24"/>
        </w:rPr>
        <w:fldChar w:fldCharType="end"/>
      </w:r>
      <w:r>
        <w:rPr>
          <w:rFonts w:ascii="Arial" w:hAnsi="Arial"/>
          <w:sz w:val="24"/>
          <w:szCs w:val="24"/>
        </w:rPr>
        <w:t xml:space="preserve">8 do edital, </w:t>
      </w:r>
      <w:bookmarkEnd w:id="1"/>
      <w:r>
        <w:rPr>
          <w:rFonts w:ascii="Arial" w:hAnsi="Arial"/>
          <w:sz w:val="24"/>
          <w:szCs w:val="24"/>
          <w:lang w:eastAsia="ar-SA"/>
        </w:rPr>
        <w:t>especialmente quanto à existência de sanção que impeça a participação no certame ou a futura contratação, mediante a consulta aos seguintes cadastros:</w:t>
      </w:r>
    </w:p>
    <w:p w14:paraId="17501040">
      <w:pPr>
        <w:pStyle w:val="177"/>
        <w:numPr>
          <w:ilvl w:val="0"/>
          <w:numId w:val="0"/>
        </w:numPr>
        <w:ind w:right="155"/>
        <w:rPr>
          <w:sz w:val="24"/>
          <w:szCs w:val="24"/>
          <w:lang w:eastAsia="ar-SA"/>
        </w:rPr>
      </w:pPr>
      <w:r>
        <w:rPr>
          <w:sz w:val="24"/>
          <w:szCs w:val="24"/>
          <w:lang w:eastAsia="ar-SA"/>
        </w:rPr>
        <w:t xml:space="preserve">7.1.1. SICAF;  </w:t>
      </w:r>
    </w:p>
    <w:p w14:paraId="6D115395">
      <w:pPr>
        <w:pStyle w:val="177"/>
        <w:numPr>
          <w:ilvl w:val="0"/>
          <w:numId w:val="0"/>
        </w:numPr>
        <w:ind w:right="155"/>
        <w:rPr>
          <w:sz w:val="24"/>
          <w:szCs w:val="24"/>
          <w:lang w:eastAsia="ar-SA"/>
        </w:rPr>
      </w:pPr>
      <w:r>
        <w:rPr>
          <w:sz w:val="24"/>
          <w:szCs w:val="24"/>
          <w:lang w:eastAsia="ar-SA"/>
        </w:rPr>
        <w:t>7.1.2. 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8"/>
          <w:sz w:val="24"/>
          <w:szCs w:val="24"/>
          <w:lang w:eastAsia="ar-SA"/>
        </w:rPr>
        <w:t>https://www.portaltransparencia.gov.br/sancoes/ceis</w:t>
      </w:r>
      <w:r>
        <w:rPr>
          <w:rStyle w:val="18"/>
          <w:sz w:val="24"/>
          <w:szCs w:val="24"/>
          <w:lang w:eastAsia="ar-SA"/>
        </w:rPr>
        <w:fldChar w:fldCharType="end"/>
      </w:r>
      <w:r>
        <w:rPr>
          <w:sz w:val="24"/>
          <w:szCs w:val="24"/>
          <w:lang w:eastAsia="ar-SA"/>
        </w:rPr>
        <w:t xml:space="preserve">); e </w:t>
      </w:r>
    </w:p>
    <w:p w14:paraId="03871B68">
      <w:pPr>
        <w:pStyle w:val="177"/>
        <w:numPr>
          <w:ilvl w:val="0"/>
          <w:numId w:val="0"/>
        </w:numPr>
        <w:ind w:right="155"/>
        <w:rPr>
          <w:sz w:val="24"/>
          <w:szCs w:val="24"/>
          <w:lang w:eastAsia="ar-SA"/>
        </w:rPr>
      </w:pPr>
      <w:r>
        <w:rPr>
          <w:sz w:val="24"/>
          <w:szCs w:val="24"/>
          <w:lang w:eastAsia="ar-SA"/>
        </w:rPr>
        <w:t>7.1.3. 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8"/>
          <w:sz w:val="24"/>
          <w:szCs w:val="24"/>
          <w:lang w:eastAsia="ar-SA"/>
        </w:rPr>
        <w:t>https://www.portaltransparencia.gov.br/sancoes/cnep</w:t>
      </w:r>
      <w:r>
        <w:rPr>
          <w:rStyle w:val="18"/>
          <w:sz w:val="24"/>
          <w:szCs w:val="24"/>
          <w:lang w:eastAsia="ar-SA"/>
        </w:rPr>
        <w:fldChar w:fldCharType="end"/>
      </w:r>
      <w:r>
        <w:rPr>
          <w:sz w:val="24"/>
          <w:szCs w:val="24"/>
          <w:lang w:eastAsia="ar-SA"/>
        </w:rPr>
        <w:t>).</w:t>
      </w:r>
    </w:p>
    <w:p w14:paraId="31A5769F">
      <w:pPr>
        <w:pStyle w:val="174"/>
        <w:ind w:left="0"/>
        <w:rPr>
          <w:rFonts w:ascii="Arial" w:hAnsi="Arial"/>
          <w:sz w:val="24"/>
          <w:szCs w:val="24"/>
        </w:rPr>
      </w:pPr>
      <w:r>
        <w:rPr>
          <w:rFonts w:ascii="Arial" w:hAnsi="Arial"/>
          <w:sz w:val="24"/>
          <w:szCs w:val="24"/>
        </w:rPr>
        <w:t xml:space="preserve">7.2. 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8"/>
          <w:rFonts w:ascii="Arial" w:hAnsi="Arial"/>
          <w:sz w:val="24"/>
          <w:szCs w:val="24"/>
        </w:rPr>
        <w:t>artigo 12 da Lei n° 8.429, de 1992</w:t>
      </w:r>
      <w:r>
        <w:rPr>
          <w:rStyle w:val="18"/>
          <w:rFonts w:ascii="Arial" w:hAnsi="Arial"/>
          <w:sz w:val="24"/>
          <w:szCs w:val="24"/>
        </w:rPr>
        <w:fldChar w:fldCharType="end"/>
      </w:r>
      <w:r>
        <w:rPr>
          <w:rFonts w:ascii="Arial" w:hAnsi="Arial"/>
          <w:sz w:val="24"/>
          <w:szCs w:val="24"/>
        </w:rPr>
        <w:t>.</w:t>
      </w:r>
    </w:p>
    <w:p w14:paraId="6F2CC660">
      <w:pPr>
        <w:pStyle w:val="174"/>
        <w:ind w:left="0"/>
        <w:rPr>
          <w:rFonts w:ascii="Arial" w:hAnsi="Arial"/>
          <w:sz w:val="24"/>
          <w:szCs w:val="24"/>
        </w:rPr>
      </w:pPr>
      <w:r>
        <w:rPr>
          <w:rFonts w:ascii="Arial" w:hAnsi="Arial"/>
          <w:sz w:val="24"/>
          <w:szCs w:val="24"/>
        </w:rPr>
        <w:t>7.3. 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8"/>
          <w:rFonts w:ascii="Arial" w:hAnsi="Arial"/>
          <w:sz w:val="24"/>
          <w:szCs w:val="24"/>
        </w:rPr>
        <w:t xml:space="preserve">IN nº 3/2018, art. 29, </w:t>
      </w:r>
      <w:r>
        <w:rPr>
          <w:rStyle w:val="18"/>
          <w:rFonts w:ascii="Arial" w:hAnsi="Arial"/>
          <w:i/>
          <w:iCs/>
          <w:sz w:val="24"/>
          <w:szCs w:val="24"/>
        </w:rPr>
        <w:t>caput</w:t>
      </w:r>
      <w:r>
        <w:rPr>
          <w:rStyle w:val="18"/>
          <w:rFonts w:ascii="Arial" w:hAnsi="Arial"/>
          <w:i/>
          <w:iCs/>
          <w:sz w:val="24"/>
          <w:szCs w:val="24"/>
        </w:rPr>
        <w:fldChar w:fldCharType="end"/>
      </w:r>
      <w:r>
        <w:rPr>
          <w:rFonts w:ascii="Arial" w:hAnsi="Arial"/>
          <w:sz w:val="24"/>
          <w:szCs w:val="24"/>
        </w:rPr>
        <w:t>)</w:t>
      </w:r>
    </w:p>
    <w:p w14:paraId="0EF78FEA">
      <w:pPr>
        <w:pStyle w:val="177"/>
        <w:numPr>
          <w:ilvl w:val="0"/>
          <w:numId w:val="0"/>
        </w:numPr>
        <w:ind w:right="155"/>
        <w:rPr>
          <w:sz w:val="24"/>
          <w:szCs w:val="24"/>
        </w:rPr>
      </w:pPr>
      <w:r>
        <w:rPr>
          <w:sz w:val="24"/>
          <w:szCs w:val="24"/>
        </w:rPr>
        <w:t>7.3.1. 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8"/>
          <w:sz w:val="24"/>
          <w:szCs w:val="24"/>
        </w:rPr>
        <w:t>IN nº 3/2018, art. 29, §1º</w:t>
      </w:r>
      <w:r>
        <w:rPr>
          <w:rStyle w:val="18"/>
          <w:sz w:val="24"/>
          <w:szCs w:val="24"/>
        </w:rPr>
        <w:fldChar w:fldCharType="end"/>
      </w:r>
      <w:r>
        <w:rPr>
          <w:sz w:val="24"/>
          <w:szCs w:val="24"/>
        </w:rPr>
        <w:t>).</w:t>
      </w:r>
    </w:p>
    <w:p w14:paraId="1CAAAF05">
      <w:pPr>
        <w:pStyle w:val="177"/>
        <w:numPr>
          <w:ilvl w:val="0"/>
          <w:numId w:val="0"/>
        </w:numPr>
        <w:ind w:right="155"/>
        <w:rPr>
          <w:sz w:val="24"/>
          <w:szCs w:val="24"/>
        </w:rPr>
      </w:pPr>
      <w:r>
        <w:rPr>
          <w:sz w:val="24"/>
          <w:szCs w:val="24"/>
        </w:rPr>
        <w:t>7.3.2. 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8"/>
          <w:sz w:val="24"/>
          <w:szCs w:val="24"/>
        </w:rPr>
        <w:t>IN nº 3/2018, art. 29, §2º</w:t>
      </w:r>
      <w:r>
        <w:rPr>
          <w:rStyle w:val="18"/>
          <w:sz w:val="24"/>
          <w:szCs w:val="24"/>
        </w:rPr>
        <w:fldChar w:fldCharType="end"/>
      </w:r>
      <w:r>
        <w:rPr>
          <w:sz w:val="24"/>
          <w:szCs w:val="24"/>
        </w:rPr>
        <w:t>).</w:t>
      </w:r>
    </w:p>
    <w:p w14:paraId="0CC052A8">
      <w:pPr>
        <w:pStyle w:val="177"/>
        <w:numPr>
          <w:ilvl w:val="0"/>
          <w:numId w:val="0"/>
        </w:numPr>
        <w:ind w:right="155"/>
        <w:rPr>
          <w:sz w:val="24"/>
          <w:szCs w:val="24"/>
        </w:rPr>
      </w:pPr>
      <w:r>
        <w:rPr>
          <w:sz w:val="24"/>
          <w:szCs w:val="24"/>
        </w:rPr>
        <w:t>7.3.3. Constatada a existência de sanção, o licitante será reputado inabilitado, por falta de condição de participação.</w:t>
      </w:r>
    </w:p>
    <w:p w14:paraId="6EA38665">
      <w:pPr>
        <w:pStyle w:val="174"/>
        <w:ind w:left="0"/>
        <w:rPr>
          <w:rFonts w:ascii="Arial" w:hAnsi="Arial"/>
          <w:sz w:val="24"/>
          <w:szCs w:val="24"/>
        </w:rPr>
      </w:pPr>
      <w:r>
        <w:rPr>
          <w:rFonts w:ascii="Arial" w:hAnsi="Arial"/>
          <w:sz w:val="24"/>
          <w:szCs w:val="24"/>
        </w:rPr>
        <w:t xml:space="preserve">7.4. Caso o licitante provisoriamente classificado em primeiro lugar tenha se utilizado de algum tratamento favorecido às ME/EPPs, o pregoeiro verificará se faz jus ao benefício, em conformidade com os itens </w:t>
      </w:r>
      <w:r>
        <w:fldChar w:fldCharType="begin"/>
      </w:r>
      <w:r>
        <w:instrText xml:space="preserve"> REF _Ref117015508 \r \h  \* MERGEFORMAT </w:instrText>
      </w:r>
      <w:r>
        <w:fldChar w:fldCharType="separate"/>
      </w:r>
      <w:r>
        <w:rPr>
          <w:rFonts w:ascii="Arial" w:hAnsi="Arial"/>
          <w:sz w:val="24"/>
          <w:szCs w:val="24"/>
        </w:rPr>
        <w:t>3.5.1</w:t>
      </w:r>
      <w:r>
        <w:rPr>
          <w:rFonts w:ascii="Arial" w:hAnsi="Arial"/>
          <w:sz w:val="24"/>
          <w:szCs w:val="24"/>
        </w:rPr>
        <w:fldChar w:fldCharType="end"/>
      </w:r>
      <w:r>
        <w:rPr>
          <w:rFonts w:ascii="Arial" w:hAnsi="Arial"/>
          <w:sz w:val="24"/>
          <w:szCs w:val="24"/>
        </w:rPr>
        <w:t xml:space="preserve"> e </w:t>
      </w:r>
      <w:r>
        <w:fldChar w:fldCharType="begin"/>
      </w:r>
      <w:r>
        <w:instrText xml:space="preserve"> REF _Ref117000019 \r \h  \* MERGEFORMAT </w:instrText>
      </w:r>
      <w:r>
        <w:fldChar w:fldCharType="separate"/>
      </w:r>
      <w:r>
        <w:rPr>
          <w:rFonts w:ascii="Arial" w:hAnsi="Arial"/>
          <w:sz w:val="24"/>
          <w:szCs w:val="24"/>
        </w:rPr>
        <w:t>4.6</w:t>
      </w:r>
      <w:r>
        <w:rPr>
          <w:rFonts w:ascii="Arial" w:hAnsi="Arial"/>
          <w:sz w:val="24"/>
          <w:szCs w:val="24"/>
        </w:rPr>
        <w:fldChar w:fldCharType="end"/>
      </w:r>
      <w:r>
        <w:rPr>
          <w:rFonts w:ascii="Arial" w:hAnsi="Arial"/>
          <w:sz w:val="24"/>
          <w:szCs w:val="24"/>
        </w:rPr>
        <w:t xml:space="preserve"> deste edital.</w:t>
      </w:r>
    </w:p>
    <w:p w14:paraId="0969AD97">
      <w:pPr>
        <w:pStyle w:val="174"/>
        <w:ind w:left="0"/>
        <w:rPr>
          <w:rFonts w:ascii="Arial" w:hAnsi="Arial"/>
          <w:sz w:val="24"/>
          <w:szCs w:val="24"/>
        </w:rPr>
      </w:pPr>
      <w:r>
        <w:rPr>
          <w:rFonts w:ascii="Arial" w:hAnsi="Arial"/>
          <w:sz w:val="24"/>
          <w:szCs w:val="24"/>
        </w:rPr>
        <w:t xml:space="preserve">7.5.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8"/>
          <w:rFonts w:ascii="Arial" w:hAnsi="Arial"/>
          <w:sz w:val="24"/>
          <w:szCs w:val="24"/>
        </w:rPr>
        <w:t>artigo 29 a 35 da IN SEGES nº 73, de 30 de setembro de 2022</w:t>
      </w:r>
      <w:r>
        <w:rPr>
          <w:rStyle w:val="18"/>
          <w:rFonts w:ascii="Arial" w:hAnsi="Arial"/>
          <w:sz w:val="24"/>
          <w:szCs w:val="24"/>
        </w:rPr>
        <w:fldChar w:fldCharType="end"/>
      </w:r>
      <w:r>
        <w:rPr>
          <w:rFonts w:ascii="Arial" w:hAnsi="Arial"/>
          <w:sz w:val="24"/>
          <w:szCs w:val="24"/>
        </w:rPr>
        <w:t>.</w:t>
      </w:r>
    </w:p>
    <w:p w14:paraId="25AA4414">
      <w:pPr>
        <w:pStyle w:val="174"/>
        <w:ind w:left="0"/>
        <w:rPr>
          <w:rFonts w:ascii="Arial" w:hAnsi="Arial"/>
          <w:sz w:val="24"/>
          <w:szCs w:val="24"/>
        </w:rPr>
      </w:pPr>
      <w:r>
        <w:rPr>
          <w:rFonts w:ascii="Arial" w:hAnsi="Arial"/>
          <w:sz w:val="24"/>
          <w:szCs w:val="24"/>
        </w:rPr>
        <w:t xml:space="preserve">7.6. Será desclassificada a proposta vencedora que: </w:t>
      </w:r>
    </w:p>
    <w:p w14:paraId="4D96C01F">
      <w:pPr>
        <w:pStyle w:val="177"/>
        <w:numPr>
          <w:ilvl w:val="2"/>
          <w:numId w:val="12"/>
        </w:numPr>
        <w:spacing w:before="120" w:after="120" w:line="276" w:lineRule="auto"/>
        <w:ind w:left="0" w:right="-43" w:firstLine="0"/>
        <w:rPr>
          <w:sz w:val="24"/>
          <w:szCs w:val="24"/>
        </w:rPr>
      </w:pPr>
      <w:r>
        <w:rPr>
          <w:sz w:val="24"/>
          <w:szCs w:val="24"/>
        </w:rPr>
        <w:t>contiver vícios insanáveis;</w:t>
      </w:r>
    </w:p>
    <w:p w14:paraId="14B40E6D">
      <w:pPr>
        <w:pStyle w:val="177"/>
        <w:numPr>
          <w:ilvl w:val="2"/>
          <w:numId w:val="12"/>
        </w:numPr>
        <w:spacing w:before="120" w:after="120" w:line="276" w:lineRule="auto"/>
        <w:ind w:left="0" w:right="-43" w:firstLine="0"/>
        <w:rPr>
          <w:sz w:val="24"/>
          <w:szCs w:val="24"/>
        </w:rPr>
      </w:pPr>
      <w:r>
        <w:rPr>
          <w:sz w:val="24"/>
          <w:szCs w:val="24"/>
        </w:rPr>
        <w:t>não obedecer às especificações técnicas contidas no Termo de Referência;</w:t>
      </w:r>
    </w:p>
    <w:p w14:paraId="04D46ECC">
      <w:pPr>
        <w:pStyle w:val="177"/>
        <w:numPr>
          <w:ilvl w:val="2"/>
          <w:numId w:val="12"/>
        </w:numPr>
        <w:spacing w:before="120" w:after="120" w:line="276" w:lineRule="auto"/>
        <w:ind w:left="0" w:right="-43" w:firstLine="0"/>
        <w:rPr>
          <w:sz w:val="24"/>
          <w:szCs w:val="24"/>
        </w:rPr>
      </w:pPr>
      <w:r>
        <w:rPr>
          <w:sz w:val="24"/>
          <w:szCs w:val="24"/>
        </w:rPr>
        <w:t>apresentar preços inexequíveis ou permanecerem acima do preço máximo definido para a contratação;</w:t>
      </w:r>
    </w:p>
    <w:p w14:paraId="2F1EBCD1">
      <w:pPr>
        <w:pStyle w:val="177"/>
        <w:numPr>
          <w:ilvl w:val="2"/>
          <w:numId w:val="12"/>
        </w:numPr>
        <w:spacing w:before="120" w:after="120" w:line="276" w:lineRule="auto"/>
        <w:ind w:left="0" w:right="-43" w:firstLine="0"/>
        <w:rPr>
          <w:sz w:val="24"/>
          <w:szCs w:val="24"/>
        </w:rPr>
      </w:pPr>
      <w:r>
        <w:rPr>
          <w:sz w:val="24"/>
          <w:szCs w:val="24"/>
        </w:rPr>
        <w:t>não tiverem sua exequibilidade demonstrada, quando exigido pela Administração;</w:t>
      </w:r>
    </w:p>
    <w:p w14:paraId="6C70996E">
      <w:pPr>
        <w:pStyle w:val="177"/>
        <w:numPr>
          <w:ilvl w:val="2"/>
          <w:numId w:val="12"/>
        </w:numPr>
        <w:spacing w:before="120" w:after="120" w:line="276" w:lineRule="auto"/>
        <w:ind w:left="0" w:right="-43" w:firstLine="0"/>
        <w:rPr>
          <w:sz w:val="24"/>
          <w:szCs w:val="24"/>
        </w:rPr>
      </w:pPr>
      <w:r>
        <w:rPr>
          <w:sz w:val="24"/>
          <w:szCs w:val="24"/>
        </w:rPr>
        <w:t>apresentar desconformidade com quaisquer outras exigências deste Edital ou seus anexos, desde que insanável.</w:t>
      </w:r>
    </w:p>
    <w:p w14:paraId="332712ED">
      <w:pPr>
        <w:pStyle w:val="174"/>
        <w:ind w:left="0" w:right="-43"/>
        <w:rPr>
          <w:rFonts w:ascii="Arial" w:hAnsi="Arial"/>
          <w:sz w:val="24"/>
          <w:szCs w:val="24"/>
        </w:rPr>
      </w:pPr>
      <w:r>
        <w:rPr>
          <w:rFonts w:ascii="Arial" w:hAnsi="Arial"/>
          <w:sz w:val="24"/>
          <w:szCs w:val="24"/>
        </w:rPr>
        <w:t xml:space="preserve">7.6.6. </w:t>
      </w:r>
      <w:r>
        <w:rPr>
          <w:rFonts w:ascii="Arial" w:hAnsi="Arial"/>
          <w:b/>
          <w:sz w:val="24"/>
          <w:szCs w:val="24"/>
          <w:u w:val="single"/>
        </w:rPr>
        <w:t>No caso de bens e serviços em geral, é indício de inexequibilidade das propostas valores inferiores a 50% (cinquenta por cento) do valor orçado pela Administração</w:t>
      </w:r>
      <w:r>
        <w:rPr>
          <w:rFonts w:ascii="Arial" w:hAnsi="Arial"/>
          <w:sz w:val="24"/>
          <w:szCs w:val="24"/>
        </w:rPr>
        <w:t>.</w:t>
      </w:r>
    </w:p>
    <w:p w14:paraId="185F72C9">
      <w:pPr>
        <w:pStyle w:val="177"/>
        <w:numPr>
          <w:ilvl w:val="2"/>
          <w:numId w:val="13"/>
        </w:numPr>
        <w:spacing w:before="120" w:after="120" w:line="276" w:lineRule="auto"/>
        <w:ind w:left="0" w:right="-43" w:firstLine="0"/>
        <w:rPr>
          <w:sz w:val="24"/>
          <w:szCs w:val="24"/>
        </w:rPr>
      </w:pPr>
      <w:r>
        <w:rPr>
          <w:sz w:val="24"/>
          <w:szCs w:val="24"/>
        </w:rPr>
        <w:t xml:space="preserve">A inexequibilidade, na hipótese de que trata o </w:t>
      </w:r>
      <w:r>
        <w:rPr>
          <w:b/>
          <w:bCs/>
          <w:sz w:val="24"/>
          <w:szCs w:val="24"/>
        </w:rPr>
        <w:t>caput</w:t>
      </w:r>
      <w:r>
        <w:rPr>
          <w:sz w:val="24"/>
          <w:szCs w:val="24"/>
        </w:rPr>
        <w:t>, só será considerada após diligência do pregoeiro, que comprove:</w:t>
      </w:r>
    </w:p>
    <w:p w14:paraId="0AC7CEC2">
      <w:pPr>
        <w:pStyle w:val="179"/>
        <w:numPr>
          <w:ilvl w:val="3"/>
          <w:numId w:val="13"/>
        </w:numPr>
        <w:spacing w:before="120" w:after="120" w:line="276" w:lineRule="auto"/>
        <w:ind w:left="0" w:right="155" w:firstLine="0"/>
        <w:rPr>
          <w:sz w:val="24"/>
          <w:szCs w:val="24"/>
        </w:rPr>
      </w:pPr>
      <w:r>
        <w:rPr>
          <w:sz w:val="24"/>
          <w:szCs w:val="24"/>
        </w:rPr>
        <w:t>que o custo do licitante ultrapassa o valor da proposta; e</w:t>
      </w:r>
    </w:p>
    <w:p w14:paraId="7E8CF70B">
      <w:pPr>
        <w:pStyle w:val="179"/>
        <w:numPr>
          <w:ilvl w:val="3"/>
          <w:numId w:val="13"/>
        </w:numPr>
        <w:spacing w:before="120" w:after="120" w:line="276" w:lineRule="auto"/>
        <w:ind w:left="0" w:right="155" w:firstLine="0"/>
        <w:rPr>
          <w:sz w:val="24"/>
          <w:szCs w:val="24"/>
        </w:rPr>
      </w:pPr>
      <w:r>
        <w:rPr>
          <w:sz w:val="24"/>
          <w:szCs w:val="24"/>
        </w:rPr>
        <w:t>inexistirem custos de oportunidade capazes de justificar o vulto da oferta.</w:t>
      </w:r>
    </w:p>
    <w:p w14:paraId="51D60DA2">
      <w:pPr>
        <w:pStyle w:val="174"/>
        <w:ind w:left="0"/>
        <w:rPr>
          <w:rFonts w:ascii="Arial" w:hAnsi="Arial"/>
          <w:sz w:val="24"/>
          <w:szCs w:val="24"/>
        </w:rPr>
      </w:pPr>
      <w:r>
        <w:rPr>
          <w:rFonts w:ascii="Arial" w:hAnsi="Arial"/>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DDC00D0">
      <w:pPr>
        <w:pStyle w:val="177"/>
        <w:numPr>
          <w:ilvl w:val="2"/>
          <w:numId w:val="13"/>
        </w:numPr>
        <w:spacing w:before="120" w:after="120" w:line="276" w:lineRule="auto"/>
        <w:ind w:left="0" w:right="155" w:firstLine="0"/>
        <w:rPr>
          <w:sz w:val="24"/>
          <w:szCs w:val="24"/>
        </w:rPr>
      </w:pPr>
      <w:r>
        <w:rPr>
          <w:sz w:val="24"/>
          <w:szCs w:val="24"/>
        </w:rPr>
        <w:t>O ajuste de que trata este dispositivo se limita a sanar erros ou falhas que não alterem a substância das propostas;</w:t>
      </w:r>
    </w:p>
    <w:p w14:paraId="27741871">
      <w:pPr>
        <w:pStyle w:val="177"/>
        <w:numPr>
          <w:ilvl w:val="2"/>
          <w:numId w:val="13"/>
        </w:numPr>
        <w:spacing w:before="120" w:after="120" w:line="276" w:lineRule="auto"/>
        <w:ind w:left="0" w:right="155" w:firstLine="0"/>
        <w:rPr>
          <w:sz w:val="24"/>
          <w:szCs w:val="24"/>
        </w:rPr>
      </w:pPr>
      <w:r>
        <w:rPr>
          <w:sz w:val="24"/>
          <w:szCs w:val="24"/>
        </w:rPr>
        <w:t>Considera-se erro no preenchimento da planilha passível de correção a indicação de recolhimento de impostos e contribuições na forma do Simples Nacional, quando não cabível esse regime.</w:t>
      </w:r>
    </w:p>
    <w:p w14:paraId="702E6983">
      <w:pPr>
        <w:pStyle w:val="11"/>
        <w:autoSpaceDE w:val="0"/>
        <w:rPr>
          <w:rFonts w:ascii="Arial" w:hAnsi="Arial" w:cs="Arial"/>
          <w:color w:val="000000"/>
          <w:sz w:val="24"/>
          <w:szCs w:val="24"/>
        </w:rPr>
      </w:pPr>
    </w:p>
    <w:p w14:paraId="188A5FFB">
      <w:pPr>
        <w:pStyle w:val="11"/>
        <w:autoSpaceDE w:val="0"/>
        <w:rPr>
          <w:rFonts w:ascii="Arial" w:hAnsi="Arial" w:cs="Arial"/>
          <w:color w:val="000000"/>
          <w:sz w:val="24"/>
          <w:szCs w:val="24"/>
        </w:rPr>
      </w:pPr>
      <w:r>
        <w:rPr>
          <w:rFonts w:ascii="Arial" w:hAnsi="Arial" w:cs="Arial"/>
          <w:b/>
          <w:sz w:val="24"/>
          <w:szCs w:val="24"/>
        </w:rPr>
        <w:t>8. DA HABILITAÇÃO:</w:t>
      </w:r>
    </w:p>
    <w:p w14:paraId="77A199DF">
      <w:pPr>
        <w:pStyle w:val="11"/>
        <w:autoSpaceDE w:val="0"/>
        <w:rPr>
          <w:rFonts w:ascii="Arial" w:hAnsi="Arial" w:cs="Arial"/>
          <w:color w:val="000000"/>
          <w:sz w:val="24"/>
          <w:szCs w:val="24"/>
        </w:rPr>
      </w:pPr>
    </w:p>
    <w:p w14:paraId="6390E503">
      <w:pPr>
        <w:pStyle w:val="177"/>
        <w:numPr>
          <w:ilvl w:val="0"/>
          <w:numId w:val="0"/>
        </w:numPr>
        <w:rPr>
          <w:sz w:val="24"/>
          <w:szCs w:val="24"/>
        </w:rPr>
      </w:pPr>
      <w:bookmarkStart w:id="2" w:name="_Ref114663777"/>
      <w:r>
        <w:rPr>
          <w:sz w:val="24"/>
          <w:szCs w:val="24"/>
        </w:rPr>
        <w:t xml:space="preserve">8.1. 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8"/>
          <w:sz w:val="24"/>
          <w:szCs w:val="24"/>
        </w:rPr>
        <w:t>arts. 62 a 70 da Lei nº 14.133, de 2021</w:t>
      </w:r>
      <w:r>
        <w:rPr>
          <w:rStyle w:val="18"/>
          <w:sz w:val="24"/>
          <w:szCs w:val="24"/>
        </w:rPr>
        <w:fldChar w:fldCharType="end"/>
      </w:r>
    </w:p>
    <w:p w14:paraId="59CC3BF6">
      <w:pPr>
        <w:pStyle w:val="177"/>
        <w:numPr>
          <w:ilvl w:val="0"/>
          <w:numId w:val="0"/>
        </w:numPr>
        <w:rPr>
          <w:sz w:val="24"/>
          <w:szCs w:val="24"/>
        </w:rPr>
      </w:pPr>
    </w:p>
    <w:p w14:paraId="763F6A17">
      <w:pPr>
        <w:pStyle w:val="177"/>
        <w:numPr>
          <w:ilvl w:val="0"/>
          <w:numId w:val="0"/>
        </w:numPr>
        <w:rPr>
          <w:sz w:val="24"/>
          <w:szCs w:val="24"/>
        </w:rPr>
      </w:pPr>
      <w:r>
        <w:rPr>
          <w:sz w:val="24"/>
          <w:szCs w:val="24"/>
        </w:rPr>
        <w:t xml:space="preserve">8.1.1. A documentação exigida para fins de </w:t>
      </w:r>
      <w:r>
        <w:rPr>
          <w:b/>
          <w:sz w:val="24"/>
          <w:szCs w:val="24"/>
        </w:rPr>
        <w:t xml:space="preserve">habilitaçãojurídica, fiscal, social e trabalhista e econômico-ﬁnanceira, </w:t>
      </w:r>
      <w:r>
        <w:rPr>
          <w:b/>
          <w:color w:val="auto"/>
          <w:sz w:val="24"/>
          <w:szCs w:val="24"/>
        </w:rPr>
        <w:t xml:space="preserve">poderá </w:t>
      </w:r>
      <w:r>
        <w:rPr>
          <w:b/>
          <w:sz w:val="24"/>
          <w:szCs w:val="24"/>
        </w:rPr>
        <w:t>ser substituída pelo registro cadastral no SICAF</w:t>
      </w:r>
      <w:r>
        <w:rPr>
          <w:sz w:val="24"/>
          <w:szCs w:val="24"/>
        </w:rPr>
        <w:t>.</w:t>
      </w:r>
      <w:bookmarkEnd w:id="2"/>
    </w:p>
    <w:p w14:paraId="5BFD1539">
      <w:pPr>
        <w:pStyle w:val="177"/>
        <w:numPr>
          <w:ilvl w:val="0"/>
          <w:numId w:val="0"/>
        </w:numPr>
        <w:rPr>
          <w:sz w:val="24"/>
          <w:szCs w:val="24"/>
        </w:rPr>
      </w:pPr>
    </w:p>
    <w:p w14:paraId="2EADA83E">
      <w:pPr>
        <w:pStyle w:val="177"/>
        <w:numPr>
          <w:ilvl w:val="0"/>
          <w:numId w:val="0"/>
        </w:numPr>
        <w:rPr>
          <w:sz w:val="24"/>
          <w:szCs w:val="24"/>
        </w:rPr>
      </w:pPr>
      <w:r>
        <w:rPr>
          <w:sz w:val="24"/>
          <w:szCs w:val="24"/>
        </w:rPr>
        <w:t xml:space="preserve">8.2. Serão exigidos os seguintes documentos para fins de </w:t>
      </w:r>
      <w:r>
        <w:rPr>
          <w:b/>
          <w:bCs/>
          <w:sz w:val="24"/>
          <w:szCs w:val="24"/>
        </w:rPr>
        <w:t>habilitação jurídica</w:t>
      </w:r>
      <w:r>
        <w:rPr>
          <w:sz w:val="24"/>
          <w:szCs w:val="24"/>
        </w:rPr>
        <w:t>:</w:t>
      </w:r>
    </w:p>
    <w:p w14:paraId="1844E5C2">
      <w:pPr>
        <w:pStyle w:val="177"/>
        <w:numPr>
          <w:ilvl w:val="0"/>
          <w:numId w:val="0"/>
        </w:numPr>
        <w:rPr>
          <w:sz w:val="24"/>
          <w:szCs w:val="24"/>
        </w:rPr>
      </w:pPr>
      <w:r>
        <w:rPr>
          <w:sz w:val="24"/>
          <w:szCs w:val="24"/>
        </w:rPr>
        <w:t>8.2.1.</w:t>
      </w:r>
      <w:r>
        <w:rPr>
          <w:b/>
          <w:bCs/>
          <w:sz w:val="24"/>
          <w:szCs w:val="24"/>
        </w:rPr>
        <w:t xml:space="preserve"> Pessoa física:</w:t>
      </w:r>
      <w:r>
        <w:rPr>
          <w:sz w:val="24"/>
          <w:szCs w:val="24"/>
        </w:rPr>
        <w:t xml:space="preserve"> cédula de identidade (RG) ou documento equivalente que, por força de lei, tenha validade para fins de identificação em todo o território nacional;</w:t>
      </w:r>
    </w:p>
    <w:p w14:paraId="0DB29923">
      <w:pPr>
        <w:pStyle w:val="177"/>
        <w:numPr>
          <w:ilvl w:val="0"/>
          <w:numId w:val="0"/>
        </w:numPr>
        <w:rPr>
          <w:sz w:val="24"/>
          <w:szCs w:val="24"/>
        </w:rPr>
      </w:pPr>
      <w:r>
        <w:rPr>
          <w:sz w:val="24"/>
          <w:szCs w:val="24"/>
        </w:rPr>
        <w:t>8.2.2.</w:t>
      </w:r>
      <w:r>
        <w:rPr>
          <w:b/>
          <w:bCs/>
          <w:sz w:val="24"/>
          <w:szCs w:val="24"/>
        </w:rPr>
        <w:t xml:space="preserve"> Empresário individual:</w:t>
      </w:r>
      <w:r>
        <w:rPr>
          <w:sz w:val="24"/>
          <w:szCs w:val="24"/>
        </w:rPr>
        <w:t xml:space="preserve"> inscrição no Registro Público de Empresas Mercantis, a cargo da Junta Comercial da respectiva sede; </w:t>
      </w:r>
    </w:p>
    <w:p w14:paraId="2FD678D9">
      <w:pPr>
        <w:pStyle w:val="177"/>
        <w:numPr>
          <w:ilvl w:val="0"/>
          <w:numId w:val="0"/>
        </w:numPr>
        <w:rPr>
          <w:sz w:val="24"/>
          <w:szCs w:val="24"/>
        </w:rPr>
      </w:pPr>
      <w:r>
        <w:rPr>
          <w:sz w:val="24"/>
          <w:szCs w:val="24"/>
        </w:rPr>
        <w:t>8.2.3.</w:t>
      </w:r>
      <w:r>
        <w:rPr>
          <w:b/>
          <w:bCs/>
          <w:sz w:val="24"/>
          <w:szCs w:val="24"/>
        </w:rPr>
        <w:t xml:space="preserve"> 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8"/>
          <w:color w:val="auto"/>
          <w:sz w:val="24"/>
          <w:szCs w:val="24"/>
        </w:rPr>
        <w:t>https://www.gov.br/empresas-e-negocios/pt-br/empreendedor</w:t>
      </w:r>
      <w:r>
        <w:rPr>
          <w:rStyle w:val="18"/>
          <w:color w:val="auto"/>
          <w:sz w:val="24"/>
          <w:szCs w:val="24"/>
        </w:rPr>
        <w:fldChar w:fldCharType="end"/>
      </w:r>
      <w:r>
        <w:rPr>
          <w:sz w:val="24"/>
          <w:szCs w:val="24"/>
        </w:rPr>
        <w:t xml:space="preserve">; </w:t>
      </w:r>
    </w:p>
    <w:p w14:paraId="793CB5EF">
      <w:pPr>
        <w:pStyle w:val="177"/>
        <w:numPr>
          <w:ilvl w:val="0"/>
          <w:numId w:val="0"/>
        </w:numPr>
        <w:rPr>
          <w:sz w:val="24"/>
          <w:szCs w:val="24"/>
        </w:rPr>
      </w:pPr>
      <w:r>
        <w:rPr>
          <w:sz w:val="24"/>
          <w:szCs w:val="24"/>
        </w:rPr>
        <w:t>8.2.4.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71DFA5A">
      <w:pPr>
        <w:pStyle w:val="177"/>
        <w:numPr>
          <w:ilvl w:val="0"/>
          <w:numId w:val="0"/>
        </w:numPr>
        <w:rPr>
          <w:sz w:val="24"/>
          <w:szCs w:val="24"/>
        </w:rPr>
      </w:pPr>
      <w:r>
        <w:rPr>
          <w:sz w:val="24"/>
          <w:szCs w:val="24"/>
        </w:rPr>
        <w:t>8.2.5.</w:t>
      </w:r>
      <w:r>
        <w:rPr>
          <w:b/>
          <w:bCs/>
          <w:sz w:val="24"/>
          <w:szCs w:val="24"/>
        </w:rPr>
        <w:t xml:space="preserve"> Sociedade empresária estrangeira:</w:t>
      </w:r>
      <w:r>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w:instrText>
      </w:r>
      <w:r>
        <w:fldChar w:fldCharType="separate"/>
      </w:r>
      <w:r>
        <w:rPr>
          <w:rStyle w:val="18"/>
          <w:color w:val="auto"/>
          <w:sz w:val="24"/>
          <w:szCs w:val="24"/>
        </w:rPr>
        <w:t>Normativa DREI/ME n.º 77, de 18 de março de 2020</w:t>
      </w:r>
      <w:r>
        <w:rPr>
          <w:rStyle w:val="18"/>
          <w:color w:val="auto"/>
          <w:sz w:val="24"/>
          <w:szCs w:val="24"/>
        </w:rPr>
        <w:fldChar w:fldCharType="end"/>
      </w:r>
      <w:r>
        <w:rPr>
          <w:sz w:val="24"/>
          <w:szCs w:val="24"/>
        </w:rPr>
        <w:t>.</w:t>
      </w:r>
    </w:p>
    <w:p w14:paraId="1A8B8FA8">
      <w:pPr>
        <w:pStyle w:val="177"/>
        <w:numPr>
          <w:ilvl w:val="0"/>
          <w:numId w:val="0"/>
        </w:numPr>
        <w:rPr>
          <w:sz w:val="24"/>
          <w:szCs w:val="24"/>
        </w:rPr>
      </w:pPr>
      <w:r>
        <w:rPr>
          <w:sz w:val="24"/>
          <w:szCs w:val="24"/>
        </w:rPr>
        <w:t>8.2.6.</w:t>
      </w:r>
      <w:r>
        <w:rPr>
          <w:b/>
          <w:bCs/>
          <w:sz w:val="24"/>
          <w:szCs w:val="24"/>
        </w:rPr>
        <w:t xml:space="preserve"> Sociedade simples: </w:t>
      </w:r>
      <w:r>
        <w:rPr>
          <w:sz w:val="24"/>
          <w:szCs w:val="24"/>
        </w:rPr>
        <w:t>inscrição do ato constitutivo no Registro Civil de Pessoas Jurídicas do local de sua sede, acompanhada de documento comprobatório de seus administradores;</w:t>
      </w:r>
    </w:p>
    <w:p w14:paraId="47A0D191">
      <w:pPr>
        <w:pStyle w:val="177"/>
        <w:numPr>
          <w:ilvl w:val="0"/>
          <w:numId w:val="0"/>
        </w:numPr>
        <w:rPr>
          <w:sz w:val="24"/>
          <w:szCs w:val="24"/>
        </w:rPr>
      </w:pPr>
      <w:r>
        <w:rPr>
          <w:sz w:val="24"/>
          <w:szCs w:val="24"/>
        </w:rPr>
        <w:t>8.2.7.</w:t>
      </w:r>
      <w:r>
        <w:rPr>
          <w:b/>
          <w:bCs/>
          <w:sz w:val="24"/>
          <w:szCs w:val="24"/>
        </w:rPr>
        <w:t xml:space="preserve"> 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59D5066">
      <w:pPr>
        <w:pStyle w:val="177"/>
        <w:numPr>
          <w:ilvl w:val="0"/>
          <w:numId w:val="0"/>
        </w:numPr>
        <w:rPr>
          <w:sz w:val="24"/>
          <w:szCs w:val="24"/>
        </w:rPr>
      </w:pPr>
      <w:r>
        <w:rPr>
          <w:sz w:val="24"/>
          <w:szCs w:val="24"/>
        </w:rPr>
        <w:t>8.2.8.</w:t>
      </w:r>
      <w:r>
        <w:rPr>
          <w:b/>
          <w:bCs/>
          <w:sz w:val="24"/>
          <w:szCs w:val="24"/>
        </w:rPr>
        <w:t xml:space="preserve"> 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w:instrText>
      </w:r>
      <w:r>
        <w:fldChar w:fldCharType="separate"/>
      </w:r>
      <w:r>
        <w:rPr>
          <w:rStyle w:val="18"/>
          <w:color w:val="auto"/>
          <w:sz w:val="24"/>
          <w:szCs w:val="24"/>
        </w:rPr>
        <w:t>art. 107 da Lei nº 5.764, de 16 de dezembro 1971</w:t>
      </w:r>
      <w:r>
        <w:rPr>
          <w:rStyle w:val="18"/>
          <w:color w:val="auto"/>
          <w:sz w:val="24"/>
          <w:szCs w:val="24"/>
        </w:rPr>
        <w:fldChar w:fldCharType="end"/>
      </w:r>
      <w:r>
        <w:rPr>
          <w:sz w:val="24"/>
          <w:szCs w:val="24"/>
        </w:rPr>
        <w:t>.</w:t>
      </w:r>
    </w:p>
    <w:p w14:paraId="218B790A">
      <w:pPr>
        <w:pStyle w:val="177"/>
        <w:numPr>
          <w:ilvl w:val="0"/>
          <w:numId w:val="0"/>
        </w:numPr>
        <w:rPr>
          <w:sz w:val="24"/>
          <w:szCs w:val="24"/>
        </w:rPr>
      </w:pPr>
    </w:p>
    <w:p w14:paraId="2C2D49E8">
      <w:pPr>
        <w:pStyle w:val="177"/>
        <w:numPr>
          <w:ilvl w:val="0"/>
          <w:numId w:val="0"/>
        </w:numPr>
        <w:rPr>
          <w:sz w:val="24"/>
          <w:szCs w:val="24"/>
        </w:rPr>
      </w:pPr>
      <w:r>
        <w:rPr>
          <w:sz w:val="24"/>
          <w:szCs w:val="24"/>
        </w:rPr>
        <w:t>8.2.9. Os documentos apresentados deverão estar acompanhados de todas as alterações ou da consolidação respectiva.</w:t>
      </w:r>
    </w:p>
    <w:p w14:paraId="39A03E6D">
      <w:pPr>
        <w:pStyle w:val="177"/>
        <w:numPr>
          <w:ilvl w:val="0"/>
          <w:numId w:val="0"/>
        </w:numPr>
        <w:rPr>
          <w:color w:val="auto"/>
          <w:sz w:val="24"/>
          <w:szCs w:val="24"/>
        </w:rPr>
      </w:pPr>
    </w:p>
    <w:p w14:paraId="75D677D8">
      <w:pPr>
        <w:pStyle w:val="177"/>
        <w:numPr>
          <w:ilvl w:val="0"/>
          <w:numId w:val="0"/>
        </w:numPr>
        <w:rPr>
          <w:sz w:val="24"/>
          <w:szCs w:val="24"/>
        </w:rPr>
      </w:pPr>
      <w:r>
        <w:rPr>
          <w:color w:val="auto"/>
          <w:sz w:val="24"/>
          <w:szCs w:val="24"/>
        </w:rPr>
        <w:t xml:space="preserve">8.3. Para fins de </w:t>
      </w:r>
      <w:r>
        <w:rPr>
          <w:b/>
          <w:bCs/>
          <w:color w:val="auto"/>
          <w:sz w:val="24"/>
          <w:szCs w:val="24"/>
        </w:rPr>
        <w:t xml:space="preserve">Habilitação </w:t>
      </w:r>
      <w:r>
        <w:rPr>
          <w:b/>
          <w:bCs/>
          <w:sz w:val="24"/>
          <w:szCs w:val="24"/>
        </w:rPr>
        <w:t>fiscal, social e trabalhista,</w:t>
      </w:r>
      <w:r>
        <w:rPr>
          <w:sz w:val="24"/>
          <w:szCs w:val="24"/>
        </w:rPr>
        <w:t xml:space="preserve"> serão exigidos:</w:t>
      </w:r>
    </w:p>
    <w:p w14:paraId="00A47719">
      <w:pPr>
        <w:pStyle w:val="177"/>
        <w:numPr>
          <w:ilvl w:val="0"/>
          <w:numId w:val="0"/>
        </w:numPr>
        <w:rPr>
          <w:sz w:val="24"/>
          <w:szCs w:val="24"/>
        </w:rPr>
      </w:pPr>
      <w:r>
        <w:rPr>
          <w:color w:val="auto"/>
          <w:sz w:val="24"/>
          <w:szCs w:val="24"/>
        </w:rPr>
        <w:t xml:space="preserve">8.3.1. </w:t>
      </w:r>
      <w:r>
        <w:rPr>
          <w:sz w:val="24"/>
          <w:szCs w:val="24"/>
        </w:rPr>
        <w:t>Prova de inscrição no Cadastro Nacional de Pessoas Jurídicas ou no Cadastro de Pessoas Físicas, conforme o caso;</w:t>
      </w:r>
    </w:p>
    <w:p w14:paraId="46E387A9">
      <w:pPr>
        <w:pStyle w:val="177"/>
        <w:numPr>
          <w:ilvl w:val="0"/>
          <w:numId w:val="0"/>
        </w:numPr>
        <w:rPr>
          <w:sz w:val="24"/>
          <w:szCs w:val="24"/>
        </w:rPr>
      </w:pPr>
      <w:r>
        <w:rPr>
          <w:color w:val="auto"/>
          <w:sz w:val="24"/>
          <w:szCs w:val="24"/>
        </w:rPr>
        <w:t>8.</w:t>
      </w:r>
      <w:r>
        <w:rPr>
          <w:sz w:val="24"/>
          <w:szCs w:val="24"/>
        </w:rPr>
        <w:t>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C2D8FBA">
      <w:pPr>
        <w:pStyle w:val="177"/>
        <w:numPr>
          <w:ilvl w:val="0"/>
          <w:numId w:val="0"/>
        </w:numPr>
        <w:rPr>
          <w:sz w:val="24"/>
          <w:szCs w:val="24"/>
        </w:rPr>
      </w:pPr>
      <w:r>
        <w:rPr>
          <w:color w:val="auto"/>
          <w:sz w:val="24"/>
          <w:szCs w:val="24"/>
        </w:rPr>
        <w:t>8.</w:t>
      </w:r>
      <w:r>
        <w:rPr>
          <w:sz w:val="24"/>
          <w:szCs w:val="24"/>
        </w:rPr>
        <w:t>3.3. Prova de regularidade com o Fundo de Garantia do Tempo de Serviço (FGTS);</w:t>
      </w:r>
    </w:p>
    <w:p w14:paraId="7195210C">
      <w:pPr>
        <w:pStyle w:val="177"/>
        <w:numPr>
          <w:ilvl w:val="0"/>
          <w:numId w:val="0"/>
        </w:numPr>
        <w:rPr>
          <w:sz w:val="24"/>
          <w:szCs w:val="24"/>
        </w:rPr>
      </w:pPr>
      <w:r>
        <w:rPr>
          <w:color w:val="auto"/>
          <w:sz w:val="24"/>
          <w:szCs w:val="24"/>
        </w:rPr>
        <w:t>8.</w:t>
      </w:r>
      <w:r>
        <w:rPr>
          <w:sz w:val="24"/>
          <w:szCs w:val="24"/>
        </w:rPr>
        <w:t>3.4.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9221F4A">
      <w:pPr>
        <w:pStyle w:val="177"/>
        <w:numPr>
          <w:ilvl w:val="0"/>
          <w:numId w:val="0"/>
        </w:numPr>
        <w:rPr>
          <w:sz w:val="24"/>
          <w:szCs w:val="24"/>
        </w:rPr>
      </w:pPr>
      <w:r>
        <w:rPr>
          <w:color w:val="auto"/>
          <w:sz w:val="24"/>
          <w:szCs w:val="24"/>
        </w:rPr>
        <w:t>8.</w:t>
      </w:r>
      <w:r>
        <w:rPr>
          <w:sz w:val="24"/>
          <w:szCs w:val="24"/>
        </w:rPr>
        <w:t xml:space="preserve">3.5. Prova de inscrição no cadastro de contribuintes </w:t>
      </w:r>
      <w:r>
        <w:rPr>
          <w:iCs/>
          <w:sz w:val="24"/>
          <w:szCs w:val="24"/>
        </w:rPr>
        <w:t>Estadual, Distrital</w:t>
      </w:r>
      <w:r>
        <w:rPr>
          <w:sz w:val="24"/>
          <w:szCs w:val="24"/>
        </w:rPr>
        <w:t xml:space="preserve"> ou </w:t>
      </w:r>
      <w:r>
        <w:rPr>
          <w:iCs/>
          <w:sz w:val="24"/>
          <w:szCs w:val="24"/>
        </w:rPr>
        <w:t xml:space="preserve">Municipal, Distrital </w:t>
      </w:r>
      <w:r>
        <w:rPr>
          <w:sz w:val="24"/>
          <w:szCs w:val="24"/>
        </w:rPr>
        <w:t xml:space="preserve">relativo ao domicílio ou sede do fornecedor, pertinente ao seu ramo de atividade e compatível com o objeto contratual; </w:t>
      </w:r>
    </w:p>
    <w:p w14:paraId="10496415">
      <w:pPr>
        <w:pStyle w:val="177"/>
        <w:numPr>
          <w:ilvl w:val="0"/>
          <w:numId w:val="0"/>
        </w:numPr>
        <w:rPr>
          <w:sz w:val="24"/>
          <w:szCs w:val="24"/>
        </w:rPr>
      </w:pPr>
      <w:r>
        <w:rPr>
          <w:color w:val="auto"/>
          <w:sz w:val="24"/>
          <w:szCs w:val="24"/>
        </w:rPr>
        <w:t>8.</w:t>
      </w:r>
      <w:r>
        <w:rPr>
          <w:sz w:val="24"/>
          <w:szCs w:val="24"/>
        </w:rPr>
        <w:t xml:space="preserve">3.6. Prova de regularidade com a Fazenda </w:t>
      </w:r>
      <w:r>
        <w:rPr>
          <w:iCs/>
          <w:sz w:val="24"/>
          <w:szCs w:val="24"/>
        </w:rPr>
        <w:t xml:space="preserve">Estadual ou Distrital, </w:t>
      </w:r>
      <w:r>
        <w:rPr>
          <w:sz w:val="24"/>
          <w:szCs w:val="24"/>
        </w:rPr>
        <w:t>relativa à atividade em cujo exercício contrata ou concorre;</w:t>
      </w:r>
    </w:p>
    <w:p w14:paraId="5E7C56E8">
      <w:pPr>
        <w:pStyle w:val="177"/>
        <w:numPr>
          <w:ilvl w:val="0"/>
          <w:numId w:val="0"/>
        </w:numPr>
        <w:rPr>
          <w:sz w:val="24"/>
          <w:szCs w:val="24"/>
        </w:rPr>
      </w:pPr>
      <w:r>
        <w:rPr>
          <w:color w:val="auto"/>
          <w:sz w:val="24"/>
          <w:szCs w:val="24"/>
        </w:rPr>
        <w:t>8.</w:t>
      </w:r>
      <w:r>
        <w:rPr>
          <w:sz w:val="24"/>
          <w:szCs w:val="24"/>
        </w:rPr>
        <w:t>3.7. Prova de regularidade com a Fazenda Municipal da sede da licitante, relativa à atividade em cujo exercício contrata ou concorre;</w:t>
      </w:r>
    </w:p>
    <w:p w14:paraId="625460E8">
      <w:pPr>
        <w:pStyle w:val="177"/>
        <w:numPr>
          <w:ilvl w:val="0"/>
          <w:numId w:val="0"/>
        </w:numPr>
        <w:rPr>
          <w:sz w:val="24"/>
          <w:szCs w:val="24"/>
        </w:rPr>
      </w:pPr>
      <w:r>
        <w:rPr>
          <w:sz w:val="24"/>
          <w:szCs w:val="24"/>
        </w:rPr>
        <w:t>8.3.8. Caso o prestador de serviços seja considerado isento do tributo Estadual</w:t>
      </w:r>
      <w:r>
        <w:rPr>
          <w:iCs/>
          <w:sz w:val="24"/>
          <w:szCs w:val="24"/>
        </w:rPr>
        <w:t>, Distrital ou Municipal, Distrital</w:t>
      </w:r>
      <w:r>
        <w:rPr>
          <w:sz w:val="24"/>
          <w:szCs w:val="24"/>
        </w:rPr>
        <w:t>relacionado ao objeto contratual, deverá comprovar tal condição mediante a apresentação de declaração da Fazenda respectiva do seu domicílio ou sede, ou outra equivalente, na forma da lei.</w:t>
      </w:r>
    </w:p>
    <w:p w14:paraId="0F58390D">
      <w:pPr>
        <w:pStyle w:val="177"/>
        <w:numPr>
          <w:ilvl w:val="0"/>
          <w:numId w:val="0"/>
        </w:numPr>
        <w:rPr>
          <w:sz w:val="24"/>
          <w:szCs w:val="24"/>
        </w:rPr>
      </w:pPr>
      <w:r>
        <w:rPr>
          <w:sz w:val="24"/>
          <w:szCs w:val="24"/>
        </w:rPr>
        <w:t>8.3.9. O prestador de serviços enquadrado como microempreendedor individual que pretenda auferir os benefícios do tratamento diferenciado previstos na Lei Complementar n. 123, de 2006, estará dispensado da prova de inscrição nos cadastros de contribuintes estadual e municipal.</w:t>
      </w:r>
    </w:p>
    <w:p w14:paraId="71B7152B">
      <w:pPr>
        <w:pStyle w:val="174"/>
        <w:ind w:left="0"/>
        <w:rPr>
          <w:rFonts w:ascii="Arial" w:hAnsi="Arial"/>
          <w:sz w:val="24"/>
          <w:szCs w:val="24"/>
        </w:rPr>
      </w:pPr>
      <w:r>
        <w:rPr>
          <w:rFonts w:ascii="Arial" w:hAnsi="Arial"/>
          <w:sz w:val="24"/>
          <w:szCs w:val="24"/>
        </w:rPr>
        <w:t xml:space="preserve">8.4. A fim de comprovar a </w:t>
      </w:r>
      <w:r>
        <w:rPr>
          <w:rFonts w:ascii="Arial" w:hAnsi="Arial"/>
          <w:b/>
          <w:sz w:val="24"/>
          <w:szCs w:val="24"/>
        </w:rPr>
        <w:t>qualificação Econômico-Financeira</w:t>
      </w:r>
      <w:r>
        <w:rPr>
          <w:rFonts w:ascii="Arial" w:hAnsi="Arial"/>
          <w:sz w:val="24"/>
          <w:szCs w:val="24"/>
        </w:rPr>
        <w:t>, serão exigidos os seguintes documentos:</w:t>
      </w:r>
    </w:p>
    <w:p w14:paraId="20D137EF">
      <w:pPr>
        <w:pStyle w:val="174"/>
        <w:ind w:left="0"/>
        <w:rPr>
          <w:rFonts w:ascii="Arial" w:hAnsi="Arial"/>
          <w:sz w:val="24"/>
          <w:szCs w:val="24"/>
        </w:rPr>
      </w:pPr>
      <w:r>
        <w:rPr>
          <w:rFonts w:ascii="Arial" w:hAnsi="Arial"/>
          <w:sz w:val="24"/>
          <w:szCs w:val="24"/>
        </w:rPr>
        <w:t>8.4.1. 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 \l "art5" </w:instrText>
      </w:r>
      <w:r>
        <w:fldChar w:fldCharType="separate"/>
      </w:r>
      <w:r>
        <w:rPr>
          <w:rStyle w:val="18"/>
          <w:rFonts w:ascii="Arial" w:hAnsi="Arial"/>
          <w:color w:val="auto"/>
          <w:sz w:val="24"/>
          <w:szCs w:val="24"/>
          <w:u w:val="none"/>
        </w:rPr>
        <w:t>art. 5º, inciso II, alínea “c”, da Instrução Normativa Seges/ME nº 116, de 2021</w:t>
      </w:r>
      <w:r>
        <w:rPr>
          <w:rStyle w:val="18"/>
          <w:rFonts w:ascii="Arial" w:hAnsi="Arial"/>
          <w:color w:val="auto"/>
          <w:sz w:val="24"/>
          <w:szCs w:val="24"/>
          <w:u w:val="none"/>
        </w:rPr>
        <w:fldChar w:fldCharType="end"/>
      </w:r>
      <w:r>
        <w:rPr>
          <w:rFonts w:ascii="Arial" w:hAnsi="Arial"/>
          <w:sz w:val="24"/>
          <w:szCs w:val="24"/>
        </w:rPr>
        <w:t xml:space="preserve">), ou de sociedade simples; </w:t>
      </w:r>
    </w:p>
    <w:p w14:paraId="7D495322">
      <w:pPr>
        <w:pStyle w:val="174"/>
        <w:ind w:left="0"/>
        <w:rPr>
          <w:rFonts w:ascii="Arial" w:hAnsi="Arial"/>
          <w:sz w:val="24"/>
          <w:szCs w:val="24"/>
        </w:rPr>
      </w:pPr>
      <w:r>
        <w:rPr>
          <w:rFonts w:ascii="Arial" w:hAnsi="Arial"/>
          <w:sz w:val="24"/>
          <w:szCs w:val="24"/>
        </w:rPr>
        <w:t xml:space="preserve">8.4.2. 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8"/>
          <w:rFonts w:ascii="Arial" w:hAnsi="Arial"/>
          <w:color w:val="auto"/>
          <w:sz w:val="24"/>
          <w:szCs w:val="24"/>
          <w:u w:val="none"/>
        </w:rPr>
        <w:t>Lei nº 14.133, de 2021, art. 69, caput, inciso II</w:t>
      </w:r>
      <w:r>
        <w:rPr>
          <w:rStyle w:val="18"/>
          <w:rFonts w:ascii="Arial" w:hAnsi="Arial"/>
          <w:color w:val="auto"/>
          <w:sz w:val="24"/>
          <w:szCs w:val="24"/>
          <w:u w:val="none"/>
        </w:rPr>
        <w:fldChar w:fldCharType="end"/>
      </w:r>
      <w:r>
        <w:rPr>
          <w:rFonts w:ascii="Arial" w:hAnsi="Arial"/>
          <w:sz w:val="24"/>
          <w:szCs w:val="24"/>
        </w:rPr>
        <w:t>);</w:t>
      </w:r>
    </w:p>
    <w:p w14:paraId="2752E6EA">
      <w:pPr>
        <w:pStyle w:val="174"/>
        <w:ind w:left="0"/>
        <w:rPr>
          <w:rFonts w:ascii="Arial" w:hAnsi="Arial"/>
          <w:sz w:val="24"/>
          <w:szCs w:val="24"/>
        </w:rPr>
      </w:pPr>
      <w:r>
        <w:rPr>
          <w:rFonts w:ascii="Arial" w:hAnsi="Arial"/>
          <w:sz w:val="24"/>
          <w:szCs w:val="24"/>
        </w:rPr>
        <w:t>8.4.4.1. As empresas criadas no exercício financeiro da licitação deverão atender a todas as exigências da habilitação e poderão substituir os demonstrativos contábeis pelo balanço de abertura.</w:t>
      </w:r>
    </w:p>
    <w:p w14:paraId="06AFFD73">
      <w:pPr>
        <w:pStyle w:val="174"/>
        <w:ind w:left="0"/>
        <w:rPr>
          <w:rFonts w:ascii="Arial" w:hAnsi="Arial"/>
          <w:sz w:val="24"/>
          <w:szCs w:val="24"/>
        </w:rPr>
      </w:pPr>
      <w:r>
        <w:rPr>
          <w:rFonts w:ascii="Arial" w:hAnsi="Arial"/>
          <w:sz w:val="24"/>
          <w:szCs w:val="24"/>
        </w:rPr>
        <w:t>8.4.2.Balanço patrimonial, demonstração de resultado de exercício e demais demonstrações contábeis dos 2 (dois) últimos exercícios sociais, comprovando:</w:t>
      </w:r>
    </w:p>
    <w:p w14:paraId="7F7B5F46">
      <w:pPr>
        <w:pStyle w:val="174"/>
        <w:ind w:left="0"/>
        <w:rPr>
          <w:rFonts w:ascii="Arial" w:hAnsi="Arial"/>
          <w:sz w:val="24"/>
          <w:szCs w:val="24"/>
        </w:rPr>
      </w:pPr>
      <w:r>
        <w:rPr>
          <w:rFonts w:ascii="Arial" w:hAnsi="Arial"/>
          <w:sz w:val="24"/>
          <w:szCs w:val="24"/>
        </w:rPr>
        <w:t>8.4.2.1. índices de Liquidez Geral (LG), Liquidez Corrente (LC), e Solvência Geral (SG) superiores a 1 (um) obedecendo a seguinte fórmula;</w:t>
      </w:r>
    </w:p>
    <w:p w14:paraId="315FEE0A">
      <w:pPr>
        <w:pStyle w:val="177"/>
        <w:numPr>
          <w:ilvl w:val="0"/>
          <w:numId w:val="0"/>
        </w:numPr>
        <w:rPr>
          <w:sz w:val="24"/>
          <w:szCs w:val="24"/>
        </w:rPr>
      </w:pPr>
      <w:r>
        <w:rPr>
          <w:sz w:val="24"/>
          <w:szCs w:val="24"/>
        </w:rPr>
        <w:t xml:space="preserve">O </w:t>
      </w:r>
      <w:r>
        <w:rPr>
          <w:sz w:val="24"/>
          <w:szCs w:val="24"/>
          <w:u w:val="single"/>
        </w:rPr>
        <w:t>Índice de Liquidez Corrente</w:t>
      </w:r>
      <w:r>
        <w:rPr>
          <w:sz w:val="24"/>
          <w:szCs w:val="24"/>
        </w:rPr>
        <w:t xml:space="preserve"> (</w:t>
      </w:r>
      <w:r>
        <w:rPr>
          <w:sz w:val="24"/>
          <w:szCs w:val="24"/>
          <w:u w:val="single"/>
        </w:rPr>
        <w:t>ILC</w:t>
      </w:r>
      <w:r>
        <w:rPr>
          <w:sz w:val="24"/>
          <w:szCs w:val="24"/>
        </w:rPr>
        <w:t>) é o quociente da divisão do Ativo Circulante pelo Passivo Circulante, conforme abaixo:</w:t>
      </w:r>
    </w:p>
    <w:p w14:paraId="10B6BFB7">
      <w:pPr>
        <w:pStyle w:val="177"/>
        <w:numPr>
          <w:ilvl w:val="0"/>
          <w:numId w:val="0"/>
        </w:numPr>
        <w:rPr>
          <w:color w:val="auto"/>
          <w:sz w:val="24"/>
          <w:szCs w:val="24"/>
        </w:rPr>
      </w:pPr>
    </w:p>
    <w:tbl>
      <w:tblPr>
        <w:tblStyle w:val="13"/>
        <w:tblW w:w="0" w:type="auto"/>
        <w:tblInd w:w="0" w:type="dxa"/>
        <w:tblLayout w:type="autofit"/>
        <w:tblCellMar>
          <w:top w:w="0" w:type="dxa"/>
          <w:left w:w="108" w:type="dxa"/>
          <w:bottom w:w="0" w:type="dxa"/>
          <w:right w:w="108" w:type="dxa"/>
        </w:tblCellMar>
      </w:tblPr>
      <w:tblGrid>
        <w:gridCol w:w="2235"/>
        <w:gridCol w:w="2551"/>
      </w:tblGrid>
      <w:tr w14:paraId="1A4B13BE">
        <w:tc>
          <w:tcPr>
            <w:tcW w:w="2235" w:type="dxa"/>
            <w:vMerge w:val="restart"/>
            <w:shd w:val="clear" w:color="auto" w:fill="auto"/>
            <w:vAlign w:val="center"/>
          </w:tcPr>
          <w:p w14:paraId="4D8B2CF0">
            <w:pPr>
              <w:tabs>
                <w:tab w:val="left" w:pos="1440"/>
              </w:tabs>
              <w:autoSpaceDE w:val="0"/>
              <w:snapToGrid w:val="0"/>
              <w:spacing w:line="240" w:lineRule="auto"/>
              <w:jc w:val="both"/>
              <w:rPr>
                <w:b/>
                <w:sz w:val="24"/>
                <w:szCs w:val="24"/>
              </w:rPr>
            </w:pPr>
            <w:r>
              <w:rPr>
                <w:b/>
                <w:sz w:val="24"/>
                <w:szCs w:val="24"/>
              </w:rPr>
              <w:t>ILC =</w:t>
            </w:r>
          </w:p>
        </w:tc>
        <w:tc>
          <w:tcPr>
            <w:tcW w:w="2551" w:type="dxa"/>
            <w:tcBorders>
              <w:bottom w:val="single" w:color="auto" w:sz="4" w:space="0"/>
            </w:tcBorders>
            <w:shd w:val="clear" w:color="auto" w:fill="auto"/>
            <w:vAlign w:val="bottom"/>
          </w:tcPr>
          <w:p w14:paraId="48EC4586">
            <w:pPr>
              <w:tabs>
                <w:tab w:val="left" w:pos="1440"/>
              </w:tabs>
              <w:autoSpaceDE w:val="0"/>
              <w:snapToGrid w:val="0"/>
              <w:spacing w:line="240" w:lineRule="auto"/>
              <w:jc w:val="center"/>
              <w:rPr>
                <w:b/>
                <w:sz w:val="24"/>
                <w:szCs w:val="24"/>
              </w:rPr>
            </w:pPr>
            <w:r>
              <w:rPr>
                <w:b/>
                <w:sz w:val="24"/>
                <w:szCs w:val="24"/>
              </w:rPr>
              <w:t>Ativo Circulante</w:t>
            </w:r>
          </w:p>
        </w:tc>
      </w:tr>
      <w:tr w14:paraId="307DA3B4">
        <w:tblPrEx>
          <w:tblCellMar>
            <w:top w:w="0" w:type="dxa"/>
            <w:left w:w="108" w:type="dxa"/>
            <w:bottom w:w="0" w:type="dxa"/>
            <w:right w:w="108" w:type="dxa"/>
          </w:tblCellMar>
        </w:tblPrEx>
        <w:tc>
          <w:tcPr>
            <w:tcW w:w="2235" w:type="dxa"/>
            <w:vMerge w:val="continue"/>
            <w:shd w:val="clear" w:color="auto" w:fill="auto"/>
          </w:tcPr>
          <w:p w14:paraId="0FFF1325">
            <w:pPr>
              <w:tabs>
                <w:tab w:val="left" w:pos="1440"/>
              </w:tabs>
              <w:autoSpaceDE w:val="0"/>
              <w:snapToGrid w:val="0"/>
              <w:spacing w:line="240" w:lineRule="auto"/>
              <w:jc w:val="both"/>
              <w:rPr>
                <w:b/>
                <w:sz w:val="24"/>
                <w:szCs w:val="24"/>
              </w:rPr>
            </w:pPr>
          </w:p>
        </w:tc>
        <w:tc>
          <w:tcPr>
            <w:tcW w:w="2551" w:type="dxa"/>
            <w:tcBorders>
              <w:top w:val="single" w:color="auto" w:sz="4" w:space="0"/>
            </w:tcBorders>
            <w:shd w:val="clear" w:color="auto" w:fill="auto"/>
          </w:tcPr>
          <w:p w14:paraId="4B938E90">
            <w:pPr>
              <w:tabs>
                <w:tab w:val="left" w:pos="1440"/>
              </w:tabs>
              <w:autoSpaceDE w:val="0"/>
              <w:snapToGrid w:val="0"/>
              <w:spacing w:line="240" w:lineRule="auto"/>
              <w:jc w:val="center"/>
              <w:rPr>
                <w:b/>
                <w:sz w:val="24"/>
                <w:szCs w:val="24"/>
              </w:rPr>
            </w:pPr>
            <w:r>
              <w:rPr>
                <w:b/>
                <w:sz w:val="24"/>
                <w:szCs w:val="24"/>
              </w:rPr>
              <w:t>Passivo Circulante</w:t>
            </w:r>
          </w:p>
        </w:tc>
      </w:tr>
    </w:tbl>
    <w:p w14:paraId="243B05DA">
      <w:pPr>
        <w:spacing w:line="240" w:lineRule="auto"/>
        <w:ind w:right="-24"/>
        <w:jc w:val="both"/>
        <w:rPr>
          <w:sz w:val="24"/>
          <w:szCs w:val="24"/>
        </w:rPr>
      </w:pPr>
    </w:p>
    <w:p w14:paraId="4716D8F7">
      <w:pPr>
        <w:spacing w:line="240" w:lineRule="auto"/>
        <w:ind w:right="-24"/>
        <w:jc w:val="both"/>
        <w:rPr>
          <w:sz w:val="24"/>
          <w:szCs w:val="24"/>
        </w:rPr>
      </w:pPr>
      <w:r>
        <w:rPr>
          <w:sz w:val="24"/>
          <w:szCs w:val="24"/>
        </w:rPr>
        <w:t xml:space="preserve">II. O </w:t>
      </w:r>
      <w:r>
        <w:rPr>
          <w:sz w:val="24"/>
          <w:szCs w:val="24"/>
          <w:u w:val="single"/>
        </w:rPr>
        <w:t>Índice de Liquidez Geral</w:t>
      </w:r>
      <w:r>
        <w:rPr>
          <w:sz w:val="24"/>
          <w:szCs w:val="24"/>
        </w:rPr>
        <w:t xml:space="preserve"> (</w:t>
      </w:r>
      <w:r>
        <w:rPr>
          <w:sz w:val="24"/>
          <w:szCs w:val="24"/>
          <w:u w:val="single"/>
        </w:rPr>
        <w:t>ILG</w:t>
      </w:r>
      <w:r>
        <w:rPr>
          <w:sz w:val="24"/>
          <w:szCs w:val="24"/>
        </w:rPr>
        <w:t>), correspondente ao quociente da soma do Ativo Circulante com Realizável em Longo Prazo pela soma do Passivo Circulante com o Exigível em Longo Prazo, conforme abaixo:</w:t>
      </w:r>
    </w:p>
    <w:p w14:paraId="578139AE">
      <w:pPr>
        <w:spacing w:line="240" w:lineRule="auto"/>
        <w:ind w:right="-24"/>
        <w:jc w:val="both"/>
        <w:rPr>
          <w:sz w:val="24"/>
          <w:szCs w:val="24"/>
        </w:rPr>
      </w:pPr>
    </w:p>
    <w:tbl>
      <w:tblPr>
        <w:tblStyle w:val="13"/>
        <w:tblW w:w="0" w:type="auto"/>
        <w:tblInd w:w="0" w:type="dxa"/>
        <w:tblLayout w:type="autofit"/>
        <w:tblCellMar>
          <w:top w:w="0" w:type="dxa"/>
          <w:left w:w="108" w:type="dxa"/>
          <w:bottom w:w="0" w:type="dxa"/>
          <w:right w:w="108" w:type="dxa"/>
        </w:tblCellMar>
      </w:tblPr>
      <w:tblGrid>
        <w:gridCol w:w="2235"/>
        <w:gridCol w:w="4394"/>
      </w:tblGrid>
      <w:tr w14:paraId="117CA8E2">
        <w:tc>
          <w:tcPr>
            <w:tcW w:w="2235" w:type="dxa"/>
            <w:vMerge w:val="restart"/>
            <w:shd w:val="clear" w:color="auto" w:fill="auto"/>
            <w:vAlign w:val="center"/>
          </w:tcPr>
          <w:p w14:paraId="24291578">
            <w:pPr>
              <w:tabs>
                <w:tab w:val="left" w:pos="1440"/>
              </w:tabs>
              <w:autoSpaceDE w:val="0"/>
              <w:snapToGrid w:val="0"/>
              <w:spacing w:line="240" w:lineRule="auto"/>
              <w:jc w:val="both"/>
              <w:rPr>
                <w:b/>
                <w:sz w:val="24"/>
                <w:szCs w:val="24"/>
              </w:rPr>
            </w:pPr>
            <w:r>
              <w:rPr>
                <w:b/>
                <w:sz w:val="24"/>
                <w:szCs w:val="24"/>
              </w:rPr>
              <w:t>ILG =</w:t>
            </w:r>
          </w:p>
        </w:tc>
        <w:tc>
          <w:tcPr>
            <w:tcW w:w="4394" w:type="dxa"/>
            <w:tcBorders>
              <w:bottom w:val="single" w:color="auto" w:sz="4" w:space="0"/>
            </w:tcBorders>
            <w:shd w:val="clear" w:color="auto" w:fill="auto"/>
            <w:vAlign w:val="bottom"/>
          </w:tcPr>
          <w:p w14:paraId="17D36C03">
            <w:pPr>
              <w:tabs>
                <w:tab w:val="left" w:pos="1440"/>
              </w:tabs>
              <w:autoSpaceDE w:val="0"/>
              <w:snapToGrid w:val="0"/>
              <w:spacing w:line="240" w:lineRule="auto"/>
              <w:jc w:val="center"/>
              <w:rPr>
                <w:b/>
                <w:sz w:val="24"/>
                <w:szCs w:val="24"/>
              </w:rPr>
            </w:pPr>
            <w:r>
              <w:rPr>
                <w:b/>
                <w:sz w:val="24"/>
                <w:szCs w:val="24"/>
              </w:rPr>
              <w:t>Ativo Circulante + Realizável em Longo Prazo</w:t>
            </w:r>
          </w:p>
        </w:tc>
      </w:tr>
      <w:tr w14:paraId="7BD09D1E">
        <w:tblPrEx>
          <w:tblCellMar>
            <w:top w:w="0" w:type="dxa"/>
            <w:left w:w="108" w:type="dxa"/>
            <w:bottom w:w="0" w:type="dxa"/>
            <w:right w:w="108" w:type="dxa"/>
          </w:tblCellMar>
        </w:tblPrEx>
        <w:tc>
          <w:tcPr>
            <w:tcW w:w="2235" w:type="dxa"/>
            <w:vMerge w:val="continue"/>
            <w:shd w:val="clear" w:color="auto" w:fill="auto"/>
          </w:tcPr>
          <w:p w14:paraId="25873CCC">
            <w:pPr>
              <w:tabs>
                <w:tab w:val="left" w:pos="1440"/>
              </w:tabs>
              <w:autoSpaceDE w:val="0"/>
              <w:snapToGrid w:val="0"/>
              <w:spacing w:line="240" w:lineRule="auto"/>
              <w:jc w:val="both"/>
              <w:rPr>
                <w:b/>
                <w:sz w:val="24"/>
                <w:szCs w:val="24"/>
              </w:rPr>
            </w:pPr>
          </w:p>
        </w:tc>
        <w:tc>
          <w:tcPr>
            <w:tcW w:w="4394" w:type="dxa"/>
            <w:tcBorders>
              <w:top w:val="single" w:color="auto" w:sz="4" w:space="0"/>
            </w:tcBorders>
            <w:shd w:val="clear" w:color="auto" w:fill="auto"/>
          </w:tcPr>
          <w:p w14:paraId="01BDBFCC">
            <w:pPr>
              <w:tabs>
                <w:tab w:val="left" w:pos="1440"/>
              </w:tabs>
              <w:autoSpaceDE w:val="0"/>
              <w:snapToGrid w:val="0"/>
              <w:spacing w:line="240" w:lineRule="auto"/>
              <w:jc w:val="center"/>
              <w:rPr>
                <w:b/>
                <w:sz w:val="24"/>
                <w:szCs w:val="24"/>
              </w:rPr>
            </w:pPr>
            <w:r>
              <w:rPr>
                <w:b/>
                <w:sz w:val="24"/>
                <w:szCs w:val="24"/>
              </w:rPr>
              <w:t>Passivo Circulante + Exigível em Longo Prazo</w:t>
            </w:r>
          </w:p>
        </w:tc>
      </w:tr>
    </w:tbl>
    <w:p w14:paraId="3BDF4BE7">
      <w:pPr>
        <w:spacing w:line="240" w:lineRule="auto"/>
        <w:ind w:right="-24"/>
        <w:jc w:val="both"/>
        <w:rPr>
          <w:sz w:val="24"/>
          <w:szCs w:val="24"/>
        </w:rPr>
      </w:pPr>
    </w:p>
    <w:p w14:paraId="53DD4FAF">
      <w:pPr>
        <w:spacing w:line="240" w:lineRule="auto"/>
        <w:ind w:right="-24"/>
        <w:jc w:val="both"/>
        <w:rPr>
          <w:sz w:val="24"/>
          <w:szCs w:val="24"/>
        </w:rPr>
      </w:pPr>
      <w:r>
        <w:rPr>
          <w:sz w:val="24"/>
          <w:szCs w:val="24"/>
        </w:rPr>
        <w:t xml:space="preserve">III. O </w:t>
      </w:r>
      <w:r>
        <w:rPr>
          <w:sz w:val="24"/>
          <w:szCs w:val="24"/>
          <w:u w:val="single"/>
        </w:rPr>
        <w:t>Índice de Solvência Geral</w:t>
      </w:r>
      <w:r>
        <w:rPr>
          <w:sz w:val="24"/>
          <w:szCs w:val="24"/>
        </w:rPr>
        <w:t xml:space="preserve"> (</w:t>
      </w:r>
      <w:r>
        <w:rPr>
          <w:sz w:val="24"/>
          <w:szCs w:val="24"/>
          <w:u w:val="single"/>
        </w:rPr>
        <w:t>ISG</w:t>
      </w:r>
      <w:r>
        <w:rPr>
          <w:sz w:val="24"/>
          <w:szCs w:val="24"/>
        </w:rPr>
        <w:t>), correspondente ao quociente do Ativo Total pela soma do Passivo Circulante com o Exigível em Longo Prazo, conforme abaixo:</w:t>
      </w:r>
    </w:p>
    <w:p w14:paraId="62317204">
      <w:pPr>
        <w:spacing w:line="240" w:lineRule="auto"/>
        <w:ind w:right="-24"/>
        <w:jc w:val="both"/>
        <w:rPr>
          <w:sz w:val="24"/>
          <w:szCs w:val="24"/>
        </w:rPr>
      </w:pPr>
    </w:p>
    <w:tbl>
      <w:tblPr>
        <w:tblStyle w:val="13"/>
        <w:tblW w:w="0" w:type="auto"/>
        <w:tblInd w:w="0" w:type="dxa"/>
        <w:tblLayout w:type="autofit"/>
        <w:tblCellMar>
          <w:top w:w="0" w:type="dxa"/>
          <w:left w:w="108" w:type="dxa"/>
          <w:bottom w:w="0" w:type="dxa"/>
          <w:right w:w="108" w:type="dxa"/>
        </w:tblCellMar>
      </w:tblPr>
      <w:tblGrid>
        <w:gridCol w:w="2235"/>
        <w:gridCol w:w="4394"/>
      </w:tblGrid>
      <w:tr w14:paraId="31F57243">
        <w:tblPrEx>
          <w:tblCellMar>
            <w:top w:w="0" w:type="dxa"/>
            <w:left w:w="108" w:type="dxa"/>
            <w:bottom w:w="0" w:type="dxa"/>
            <w:right w:w="108" w:type="dxa"/>
          </w:tblCellMar>
        </w:tblPrEx>
        <w:tc>
          <w:tcPr>
            <w:tcW w:w="2235" w:type="dxa"/>
            <w:vMerge w:val="restart"/>
            <w:shd w:val="clear" w:color="auto" w:fill="auto"/>
            <w:vAlign w:val="center"/>
          </w:tcPr>
          <w:p w14:paraId="6BD583AB">
            <w:pPr>
              <w:tabs>
                <w:tab w:val="left" w:pos="1440"/>
              </w:tabs>
              <w:autoSpaceDE w:val="0"/>
              <w:snapToGrid w:val="0"/>
              <w:spacing w:line="240" w:lineRule="auto"/>
              <w:jc w:val="both"/>
              <w:rPr>
                <w:b/>
                <w:sz w:val="24"/>
                <w:szCs w:val="24"/>
              </w:rPr>
            </w:pPr>
            <w:r>
              <w:rPr>
                <w:b/>
                <w:sz w:val="24"/>
                <w:szCs w:val="24"/>
              </w:rPr>
              <w:t>ISG =</w:t>
            </w:r>
          </w:p>
        </w:tc>
        <w:tc>
          <w:tcPr>
            <w:tcW w:w="4394" w:type="dxa"/>
            <w:tcBorders>
              <w:bottom w:val="single" w:color="auto" w:sz="4" w:space="0"/>
            </w:tcBorders>
            <w:shd w:val="clear" w:color="auto" w:fill="auto"/>
            <w:vAlign w:val="bottom"/>
          </w:tcPr>
          <w:p w14:paraId="212667D9">
            <w:pPr>
              <w:tabs>
                <w:tab w:val="left" w:pos="1440"/>
              </w:tabs>
              <w:autoSpaceDE w:val="0"/>
              <w:snapToGrid w:val="0"/>
              <w:spacing w:line="240" w:lineRule="auto"/>
              <w:jc w:val="center"/>
              <w:rPr>
                <w:b/>
                <w:sz w:val="24"/>
                <w:szCs w:val="24"/>
              </w:rPr>
            </w:pPr>
            <w:r>
              <w:rPr>
                <w:b/>
                <w:sz w:val="24"/>
                <w:szCs w:val="24"/>
              </w:rPr>
              <w:t>Ativo Total</w:t>
            </w:r>
          </w:p>
        </w:tc>
      </w:tr>
      <w:tr w14:paraId="641DBE6C">
        <w:tblPrEx>
          <w:tblCellMar>
            <w:top w:w="0" w:type="dxa"/>
            <w:left w:w="108" w:type="dxa"/>
            <w:bottom w:w="0" w:type="dxa"/>
            <w:right w:w="108" w:type="dxa"/>
          </w:tblCellMar>
        </w:tblPrEx>
        <w:tc>
          <w:tcPr>
            <w:tcW w:w="2235" w:type="dxa"/>
            <w:vMerge w:val="continue"/>
            <w:shd w:val="clear" w:color="auto" w:fill="auto"/>
          </w:tcPr>
          <w:p w14:paraId="637044E5">
            <w:pPr>
              <w:tabs>
                <w:tab w:val="left" w:pos="1440"/>
              </w:tabs>
              <w:autoSpaceDE w:val="0"/>
              <w:snapToGrid w:val="0"/>
              <w:spacing w:line="240" w:lineRule="auto"/>
              <w:jc w:val="both"/>
              <w:rPr>
                <w:b/>
                <w:sz w:val="24"/>
                <w:szCs w:val="24"/>
              </w:rPr>
            </w:pPr>
          </w:p>
        </w:tc>
        <w:tc>
          <w:tcPr>
            <w:tcW w:w="4394" w:type="dxa"/>
            <w:tcBorders>
              <w:top w:val="single" w:color="auto" w:sz="4" w:space="0"/>
            </w:tcBorders>
            <w:shd w:val="clear" w:color="auto" w:fill="auto"/>
          </w:tcPr>
          <w:p w14:paraId="57B6B750">
            <w:pPr>
              <w:tabs>
                <w:tab w:val="left" w:pos="1440"/>
              </w:tabs>
              <w:autoSpaceDE w:val="0"/>
              <w:snapToGrid w:val="0"/>
              <w:spacing w:line="240" w:lineRule="auto"/>
              <w:jc w:val="center"/>
              <w:rPr>
                <w:b/>
                <w:sz w:val="24"/>
                <w:szCs w:val="24"/>
              </w:rPr>
            </w:pPr>
            <w:r>
              <w:rPr>
                <w:b/>
                <w:sz w:val="24"/>
                <w:szCs w:val="24"/>
              </w:rPr>
              <w:t>Passivo Circulante + Exigível em LongoPrazo</w:t>
            </w:r>
          </w:p>
        </w:tc>
      </w:tr>
    </w:tbl>
    <w:p w14:paraId="57150DD2">
      <w:pPr>
        <w:pStyle w:val="174"/>
        <w:ind w:left="0"/>
        <w:rPr>
          <w:rFonts w:ascii="Arial" w:hAnsi="Arial"/>
          <w:sz w:val="24"/>
          <w:szCs w:val="24"/>
        </w:rPr>
      </w:pPr>
      <w:r>
        <w:rPr>
          <w:rFonts w:ascii="Arial" w:hAnsi="Arial"/>
          <w:sz w:val="24"/>
          <w:szCs w:val="24"/>
        </w:rPr>
        <w:t>8.4.2.2. As empresas criadas no exercício financeiro da licitação deverão atender a todas as exigências da habilitação e poderão substituir os demonstrativos contábeis pelo balanço de abertura.</w:t>
      </w:r>
    </w:p>
    <w:p w14:paraId="12BC2874">
      <w:pPr>
        <w:pStyle w:val="174"/>
        <w:ind w:left="0"/>
        <w:rPr>
          <w:rFonts w:ascii="Arial" w:hAnsi="Arial"/>
          <w:sz w:val="24"/>
          <w:szCs w:val="24"/>
        </w:rPr>
      </w:pPr>
      <w:r>
        <w:rPr>
          <w:rFonts w:ascii="Arial" w:hAnsi="Arial"/>
          <w:sz w:val="24"/>
          <w:szCs w:val="24"/>
        </w:rPr>
        <w:t>8.4.2.3. Os documentos referidos acima limitar-se-ão ao último exercício no caso de a pessoa jurídica ter sido constituída há menos de 2 (dois) anos;</w:t>
      </w:r>
    </w:p>
    <w:p w14:paraId="3A56AFDE">
      <w:pPr>
        <w:pStyle w:val="174"/>
        <w:ind w:left="0"/>
        <w:rPr>
          <w:rFonts w:ascii="Arial" w:hAnsi="Arial"/>
          <w:sz w:val="24"/>
          <w:szCs w:val="24"/>
        </w:rPr>
      </w:pPr>
      <w:r>
        <w:rPr>
          <w:rFonts w:ascii="Arial" w:hAnsi="Arial"/>
          <w:sz w:val="24"/>
          <w:szCs w:val="24"/>
        </w:rPr>
        <w:t>8.4.2.4. Os documentos referidos acima deverão ser exigidos com base no limite definido pela Receita Federal do Brasil para transmissão da Escrituração Contábil Digital - ECD ao Sped.</w:t>
      </w:r>
    </w:p>
    <w:p w14:paraId="6E2BF1F1">
      <w:pPr>
        <w:pStyle w:val="174"/>
        <w:ind w:left="0"/>
        <w:rPr>
          <w:rFonts w:ascii="Arial" w:hAnsi="Arial"/>
          <w:sz w:val="24"/>
          <w:szCs w:val="24"/>
        </w:rPr>
      </w:pPr>
      <w:r>
        <w:rPr>
          <w:rFonts w:ascii="Arial" w:hAnsi="Arial"/>
          <w:sz w:val="24"/>
          <w:szCs w:val="24"/>
        </w:rPr>
        <w:t>8.4.2.5. Caso a empresa licitante apresente resultado inferior ou igual a 1 (um) em qualquer dos índices de Liquidez Geral (LG), Solvência Geral (SG) e Liquidez Corrente (LC), será exigido para fins de habilitação patrimônio líquido mínimo de 10% do valor total da contratação.</w:t>
      </w:r>
    </w:p>
    <w:p w14:paraId="2C01E45B">
      <w:pPr>
        <w:pStyle w:val="174"/>
        <w:ind w:left="0"/>
        <w:rPr>
          <w:rFonts w:ascii="Arial" w:hAnsi="Arial"/>
          <w:sz w:val="24"/>
          <w:szCs w:val="24"/>
        </w:rPr>
      </w:pPr>
      <w:r>
        <w:rPr>
          <w:rFonts w:ascii="Arial" w:hAnsi="Arial"/>
          <w:sz w:val="24"/>
          <w:szCs w:val="24"/>
        </w:rPr>
        <w:t>8.4.2.6. As empresas criadas no exercício financeiro da licitação deverão atender a todas as exigências da habilitação e poderão substituir os demonstrativos contábeis pelo balanço de abertura. (Lei nº 14.133, de 2021, art. 65, §1º).</w:t>
      </w:r>
    </w:p>
    <w:p w14:paraId="222F8851">
      <w:pPr>
        <w:pStyle w:val="190"/>
        <w:ind w:left="0" w:firstLine="0"/>
        <w:rPr>
          <w:rFonts w:ascii="Arial" w:hAnsi="Arial"/>
          <w:b w:val="0"/>
          <w:i w:val="0"/>
          <w:color w:val="auto"/>
          <w:sz w:val="24"/>
          <w:szCs w:val="24"/>
        </w:rPr>
      </w:pPr>
      <w:r>
        <w:rPr>
          <w:rFonts w:ascii="Arial" w:hAnsi="Arial"/>
          <w:b w:val="0"/>
          <w:i w:val="0"/>
          <w:color w:val="auto"/>
          <w:sz w:val="24"/>
          <w:szCs w:val="24"/>
        </w:rPr>
        <w:t>8.4.2.7. O atendimento dos índices econômicos previstos neste item deverá ser atestado mediante declaração assinada por profissional habilitado da área contábil, apresentada pelo fornecedor.</w:t>
      </w:r>
    </w:p>
    <w:p w14:paraId="3B73EBD3">
      <w:pPr>
        <w:pStyle w:val="174"/>
        <w:ind w:left="0"/>
        <w:rPr>
          <w:rFonts w:ascii="Arial" w:hAnsi="Arial"/>
          <w:b/>
          <w:sz w:val="24"/>
          <w:szCs w:val="24"/>
        </w:rPr>
      </w:pPr>
      <w:r>
        <w:rPr>
          <w:rFonts w:ascii="Arial" w:hAnsi="Arial"/>
          <w:b/>
          <w:sz w:val="24"/>
          <w:szCs w:val="24"/>
        </w:rPr>
        <w:t>8.5. A fim de comprovar a qualificação técnica, serão exigidos os seguintes documentos</w:t>
      </w:r>
    </w:p>
    <w:p w14:paraId="7D678366">
      <w:pPr>
        <w:pStyle w:val="190"/>
        <w:tabs>
          <w:tab w:val="left" w:pos="426"/>
        </w:tabs>
        <w:ind w:left="0" w:firstLine="0"/>
        <w:rPr>
          <w:rFonts w:ascii="Arial" w:hAnsi="Arial"/>
          <w:b w:val="0"/>
          <w:i w:val="0"/>
          <w:color w:val="auto"/>
          <w:sz w:val="24"/>
          <w:szCs w:val="24"/>
        </w:rPr>
      </w:pPr>
      <w:r>
        <w:rPr>
          <w:rFonts w:ascii="Arial" w:hAnsi="Arial"/>
          <w:b w:val="0"/>
          <w:color w:val="auto"/>
          <w:sz w:val="24"/>
          <w:szCs w:val="24"/>
        </w:rPr>
        <w:t>8.5.1. Apresentação de no mínimo 01 (um) ou mais Atestados de Capacidade Técnica, fornecido por pessoas jurídicas de direito público ou privado, que comprove os fornecimentos contido no mesmo escopo do sistema solicitado no edital.</w:t>
      </w:r>
    </w:p>
    <w:p w14:paraId="2871E57C">
      <w:pPr>
        <w:pStyle w:val="190"/>
        <w:tabs>
          <w:tab w:val="left" w:pos="426"/>
        </w:tabs>
        <w:ind w:left="0" w:firstLine="0"/>
        <w:rPr>
          <w:rFonts w:ascii="Arial" w:hAnsi="Arial"/>
          <w:b w:val="0"/>
          <w:i w:val="0"/>
          <w:color w:val="auto"/>
          <w:sz w:val="24"/>
          <w:szCs w:val="24"/>
        </w:rPr>
      </w:pPr>
      <w:r>
        <w:rPr>
          <w:rFonts w:ascii="Arial" w:hAnsi="Arial"/>
          <w:b w:val="0"/>
          <w:color w:val="auto"/>
          <w:sz w:val="24"/>
          <w:szCs w:val="24"/>
        </w:rPr>
        <w:t>8.5.1.2. No (s) referido (s) atestado deverá, obrigatoriamente, constar a razão social/C.N.P. J/endereço/contato/nome e cargo de quem o emitiu.</w:t>
      </w:r>
    </w:p>
    <w:p w14:paraId="5F06FB8B">
      <w:pPr>
        <w:pStyle w:val="190"/>
        <w:tabs>
          <w:tab w:val="left" w:pos="426"/>
        </w:tabs>
        <w:ind w:left="0" w:firstLine="0"/>
        <w:rPr>
          <w:rFonts w:ascii="Arial" w:hAnsi="Arial"/>
          <w:b w:val="0"/>
          <w:i w:val="0"/>
          <w:color w:val="auto"/>
          <w:sz w:val="24"/>
          <w:szCs w:val="24"/>
        </w:rPr>
      </w:pPr>
      <w:r>
        <w:rPr>
          <w:rFonts w:ascii="Arial" w:hAnsi="Arial"/>
          <w:b w:val="0"/>
          <w:color w:val="auto"/>
          <w:sz w:val="24"/>
          <w:szCs w:val="24"/>
        </w:rPr>
        <w:t>8.5.1.3. Não serão aceitos atestados emitidos por empresas do mesmo grupo empresarial ou pelo próprio concorrente.</w:t>
      </w:r>
    </w:p>
    <w:p w14:paraId="628232A5">
      <w:pPr>
        <w:pStyle w:val="190"/>
        <w:tabs>
          <w:tab w:val="left" w:pos="426"/>
        </w:tabs>
        <w:ind w:left="0" w:firstLine="0"/>
        <w:rPr>
          <w:rFonts w:ascii="Arial" w:hAnsi="Arial"/>
          <w:b w:val="0"/>
          <w:i w:val="0"/>
          <w:color w:val="auto"/>
          <w:sz w:val="24"/>
          <w:szCs w:val="24"/>
        </w:rPr>
      </w:pPr>
      <w:r>
        <w:rPr>
          <w:rFonts w:ascii="Arial" w:hAnsi="Arial"/>
          <w:b w:val="0"/>
          <w:i w:val="0"/>
          <w:color w:val="auto"/>
          <w:sz w:val="24"/>
          <w:szCs w:val="24"/>
        </w:rPr>
        <w:t xml:space="preserve">8.5.1.4. </w:t>
      </w:r>
      <w:r>
        <w:rPr>
          <w:rFonts w:ascii="Arial" w:hAnsi="Arial"/>
          <w:b w:val="0"/>
          <w:color w:val="auto"/>
          <w:sz w:val="24"/>
          <w:szCs w:val="24"/>
        </w:rPr>
        <w:t>Os atestados poderão ser diligenciados de acordo com a lei 14.133/2021,</w:t>
      </w:r>
    </w:p>
    <w:p w14:paraId="3244D98E">
      <w:pPr>
        <w:pStyle w:val="190"/>
        <w:tabs>
          <w:tab w:val="left" w:pos="426"/>
        </w:tabs>
        <w:ind w:left="0" w:firstLine="0"/>
        <w:rPr>
          <w:rFonts w:ascii="Arial" w:hAnsi="Arial"/>
          <w:b w:val="0"/>
          <w:i w:val="0"/>
          <w:color w:val="auto"/>
          <w:sz w:val="24"/>
          <w:szCs w:val="24"/>
        </w:rPr>
      </w:pPr>
      <w:r>
        <w:rPr>
          <w:rFonts w:ascii="Arial" w:hAnsi="Arial"/>
          <w:b w:val="0"/>
          <w:color w:val="auto"/>
          <w:sz w:val="24"/>
          <w:szCs w:val="24"/>
        </w:rPr>
        <w:t>8.5.2. Comprovação de possuir em seu quadro permanente, na data prevista para a entrega da proposta, profissional de nível superior, devidamente reconhecido pelo Conselho Regional de Farmácia - CRF.</w:t>
      </w:r>
    </w:p>
    <w:p w14:paraId="6F9E6D21">
      <w:pPr>
        <w:pStyle w:val="190"/>
        <w:tabs>
          <w:tab w:val="left" w:pos="426"/>
        </w:tabs>
        <w:ind w:left="0" w:firstLine="0"/>
        <w:rPr>
          <w:rFonts w:ascii="Arial" w:hAnsi="Arial"/>
          <w:b w:val="0"/>
          <w:i w:val="0"/>
          <w:color w:val="auto"/>
          <w:sz w:val="24"/>
          <w:szCs w:val="24"/>
        </w:rPr>
      </w:pPr>
      <w:r>
        <w:rPr>
          <w:rFonts w:ascii="Arial" w:hAnsi="Arial"/>
          <w:b w:val="0"/>
          <w:color w:val="auto"/>
          <w:sz w:val="24"/>
          <w:szCs w:val="24"/>
        </w:rPr>
        <w:t>8.5.3. A comprovação do vínculo empregatício do profissional referido no item anterior, será feita mediante apresentação da cópia da Carteira Profissional de Trabalho ou contrato de prestação de serviços, ou ficha funcional. Quando se tratar de dirigente ou sócio da empresa licitante tal comprovação será feita através do ato constitutivo da mesma;</w:t>
      </w:r>
    </w:p>
    <w:p w14:paraId="508F1EB6">
      <w:pPr>
        <w:pStyle w:val="190"/>
        <w:tabs>
          <w:tab w:val="left" w:pos="426"/>
        </w:tabs>
        <w:ind w:left="0" w:firstLine="0"/>
        <w:rPr>
          <w:rFonts w:ascii="Arial" w:hAnsi="Arial"/>
          <w:b w:val="0"/>
          <w:i w:val="0"/>
          <w:color w:val="auto"/>
          <w:sz w:val="24"/>
          <w:szCs w:val="24"/>
        </w:rPr>
      </w:pPr>
      <w:r>
        <w:rPr>
          <w:rFonts w:ascii="Arial" w:hAnsi="Arial"/>
          <w:b w:val="0"/>
          <w:color w:val="auto"/>
          <w:sz w:val="24"/>
          <w:szCs w:val="24"/>
        </w:rPr>
        <w:t>8.5.4. Apresentar comprovação de habilitação legal do técnico responsável pela empresa, através de Certidão expedida pelo respectivo Conselho de classe competente. Caso não seja apresentado a certidão mencionada, será aceita xerox da Carteira de identidade profissional expedida pelo respectivo conselho de classe.</w:t>
      </w:r>
    </w:p>
    <w:p w14:paraId="1390E983">
      <w:pPr>
        <w:pStyle w:val="190"/>
        <w:tabs>
          <w:tab w:val="left" w:pos="426"/>
        </w:tabs>
        <w:ind w:left="0" w:firstLine="0"/>
        <w:rPr>
          <w:rFonts w:ascii="Arial" w:hAnsi="Arial"/>
          <w:b w:val="0"/>
          <w:i w:val="0"/>
          <w:color w:val="auto"/>
          <w:sz w:val="24"/>
          <w:szCs w:val="24"/>
        </w:rPr>
      </w:pPr>
      <w:r>
        <w:rPr>
          <w:rFonts w:ascii="Arial" w:hAnsi="Arial"/>
          <w:b w:val="0"/>
          <w:color w:val="auto"/>
          <w:sz w:val="24"/>
          <w:szCs w:val="24"/>
        </w:rPr>
        <w:t>8.5.5. Apresentar autorização de funcionamento com situação ATIVA do site da Agência Nacional de Vigilância Sanitária - ANVISA da empresa participante da licitação (Fabricante ou Distribuidor) para armazenar, distribuir, expedir e transportar os produtos, e/ou publicação no Diário Oficial da União;</w:t>
      </w:r>
    </w:p>
    <w:p w14:paraId="37DC2B14">
      <w:pPr>
        <w:pStyle w:val="190"/>
        <w:tabs>
          <w:tab w:val="left" w:pos="426"/>
        </w:tabs>
        <w:ind w:left="0" w:firstLine="0"/>
        <w:rPr>
          <w:rFonts w:ascii="Arial" w:hAnsi="Arial"/>
          <w:b w:val="0"/>
          <w:i w:val="0"/>
          <w:color w:val="auto"/>
          <w:sz w:val="24"/>
          <w:szCs w:val="24"/>
        </w:rPr>
      </w:pPr>
      <w:r>
        <w:rPr>
          <w:rFonts w:ascii="Arial" w:hAnsi="Arial"/>
          <w:b w:val="0"/>
          <w:color w:val="auto"/>
          <w:sz w:val="24"/>
          <w:szCs w:val="24"/>
        </w:rPr>
        <w:t>8.5.6. A autorização referente a transporte também poderá ser comprovada através de contrato de prestação de serviços com empresa terceirizada, desde que a mesma possua autorização de funcionamento para o devido transporte e esteja em situação ATIVA no site da Agencia nacional de Vigilância Sanitária-ANVISA,</w:t>
      </w:r>
    </w:p>
    <w:p w14:paraId="31F40156">
      <w:pPr>
        <w:pStyle w:val="190"/>
        <w:tabs>
          <w:tab w:val="left" w:pos="426"/>
        </w:tabs>
        <w:ind w:left="0" w:firstLine="0"/>
        <w:rPr>
          <w:rFonts w:ascii="Arial" w:hAnsi="Arial"/>
          <w:b w:val="0"/>
          <w:i w:val="0"/>
          <w:iCs w:val="0"/>
          <w:color w:val="auto"/>
          <w:sz w:val="24"/>
          <w:szCs w:val="24"/>
        </w:rPr>
      </w:pPr>
      <w:r>
        <w:rPr>
          <w:rFonts w:ascii="Arial" w:hAnsi="Arial"/>
          <w:b w:val="0"/>
          <w:color w:val="auto"/>
          <w:sz w:val="24"/>
          <w:szCs w:val="24"/>
        </w:rPr>
        <w:t>8.5.7. Deverá constar na autorização de funcionamento expedida pela ANVISA, o nome do responsável técnico e responsável legal de acordo com os apresentados no conselho de classe e contrato social;</w:t>
      </w:r>
    </w:p>
    <w:p w14:paraId="696A0497">
      <w:pPr>
        <w:pStyle w:val="190"/>
        <w:tabs>
          <w:tab w:val="left" w:pos="426"/>
        </w:tabs>
        <w:ind w:left="0" w:firstLine="0"/>
        <w:rPr>
          <w:rFonts w:ascii="Arial" w:hAnsi="Arial"/>
          <w:b w:val="0"/>
          <w:i w:val="0"/>
          <w:iCs w:val="0"/>
          <w:color w:val="auto"/>
          <w:sz w:val="24"/>
          <w:szCs w:val="24"/>
        </w:rPr>
      </w:pPr>
      <w:r>
        <w:rPr>
          <w:rFonts w:ascii="Arial" w:hAnsi="Arial"/>
          <w:b w:val="0"/>
          <w:color w:val="auto"/>
          <w:sz w:val="24"/>
          <w:szCs w:val="24"/>
        </w:rPr>
        <w:t>8.5.8. Apresentar Autorização Especial – AE, para medicamentos controlados, de acordo com as normas da ANVISA</w:t>
      </w:r>
    </w:p>
    <w:p w14:paraId="4169E2C9">
      <w:pPr>
        <w:pStyle w:val="190"/>
        <w:tabs>
          <w:tab w:val="left" w:pos="426"/>
        </w:tabs>
        <w:ind w:left="0" w:firstLine="0"/>
        <w:rPr>
          <w:rFonts w:ascii="Arial" w:hAnsi="Arial"/>
          <w:b w:val="0"/>
          <w:i w:val="0"/>
          <w:iCs w:val="0"/>
          <w:color w:val="auto"/>
          <w:sz w:val="24"/>
          <w:szCs w:val="24"/>
        </w:rPr>
      </w:pPr>
      <w:r>
        <w:rPr>
          <w:rFonts w:ascii="Arial" w:hAnsi="Arial"/>
          <w:b w:val="0"/>
          <w:color w:val="auto"/>
          <w:sz w:val="24"/>
          <w:szCs w:val="24"/>
        </w:rPr>
        <w:t>8.5.9. Apresentar Alvará de Vigilância Sanitária da sede da licitante, Estadual ou Municipal.</w:t>
      </w:r>
    </w:p>
    <w:p w14:paraId="2B2F6EBB">
      <w:pPr>
        <w:pStyle w:val="190"/>
        <w:ind w:left="0" w:firstLine="0"/>
        <w:rPr>
          <w:rFonts w:ascii="Arial" w:hAnsi="Arial"/>
          <w:b w:val="0"/>
          <w:i w:val="0"/>
          <w:iCs w:val="0"/>
          <w:color w:val="auto"/>
          <w:sz w:val="24"/>
          <w:szCs w:val="24"/>
        </w:rPr>
      </w:pPr>
      <w:r>
        <w:rPr>
          <w:rFonts w:ascii="Arial" w:hAnsi="Arial"/>
          <w:b w:val="0"/>
          <w:color w:val="auto"/>
          <w:sz w:val="24"/>
          <w:szCs w:val="24"/>
        </w:rPr>
        <w:t>8.5.10.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 que se acharem necessários para diligências.</w:t>
      </w:r>
    </w:p>
    <w:p w14:paraId="6D1343FE">
      <w:pPr>
        <w:pStyle w:val="174"/>
        <w:ind w:left="0"/>
        <w:rPr>
          <w:rFonts w:ascii="Arial" w:hAnsi="Arial"/>
          <w:b/>
          <w:sz w:val="24"/>
          <w:szCs w:val="24"/>
        </w:rPr>
      </w:pPr>
      <w:r>
        <w:rPr>
          <w:rFonts w:ascii="Arial" w:hAnsi="Arial"/>
          <w:b/>
          <w:sz w:val="24"/>
          <w:szCs w:val="24"/>
        </w:rPr>
        <w:t>8.6. Será exigido ainda:</w:t>
      </w:r>
    </w:p>
    <w:p w14:paraId="7A33027E">
      <w:pPr>
        <w:pStyle w:val="174"/>
        <w:ind w:left="0"/>
        <w:rPr>
          <w:rFonts w:ascii="Arial" w:hAnsi="Arial"/>
          <w:sz w:val="24"/>
          <w:szCs w:val="24"/>
        </w:rPr>
      </w:pPr>
      <w:r>
        <w:rPr>
          <w:rFonts w:ascii="Arial" w:hAnsi="Arial"/>
          <w:sz w:val="24"/>
          <w:szCs w:val="24"/>
        </w:rPr>
        <w:t xml:space="preserve">8.6.1.Declaração de cumprimento dos requisitos de habilitação, conforme art. 63, inciso I, da Lei 14.133/2021. </w:t>
      </w:r>
    </w:p>
    <w:p w14:paraId="59D9EC1A">
      <w:pPr>
        <w:pStyle w:val="174"/>
        <w:ind w:left="0"/>
        <w:rPr>
          <w:rFonts w:ascii="Arial" w:hAnsi="Arial"/>
          <w:sz w:val="24"/>
          <w:szCs w:val="24"/>
        </w:rPr>
      </w:pPr>
      <w:r>
        <w:rPr>
          <w:rFonts w:ascii="Arial" w:hAnsi="Arial"/>
          <w:sz w:val="24"/>
          <w:szCs w:val="24"/>
        </w:rPr>
        <w:t xml:space="preserve">8.6.2 Declaração de que cumpre as exigências de reserva de cargos para pessoa com deficiência e para reabilitado da Previdência Social, previstas em lei e em outras normas específicas, conforme art. 63, inciso IV, da Lei 14.133/2021. </w:t>
      </w:r>
    </w:p>
    <w:p w14:paraId="091BB852">
      <w:pPr>
        <w:pStyle w:val="174"/>
        <w:ind w:left="0"/>
        <w:rPr>
          <w:rFonts w:ascii="Arial" w:hAnsi="Arial"/>
          <w:sz w:val="24"/>
          <w:szCs w:val="24"/>
        </w:rPr>
      </w:pPr>
      <w:r>
        <w:rPr>
          <w:rFonts w:ascii="Arial" w:hAnsi="Arial"/>
          <w:sz w:val="24"/>
          <w:szCs w:val="24"/>
        </w:rPr>
        <w:t>8.6.3. Declaração de microempresa e empresa de pequeno porte, ou cooperativa enquadrada no artigo 34 da Lei nº 11.488, de 2007.</w:t>
      </w:r>
    </w:p>
    <w:p w14:paraId="51D7AA18">
      <w:pPr>
        <w:pStyle w:val="174"/>
        <w:ind w:left="0"/>
        <w:rPr>
          <w:rFonts w:ascii="Arial" w:hAnsi="Arial"/>
          <w:sz w:val="24"/>
          <w:szCs w:val="24"/>
        </w:rPr>
      </w:pPr>
      <w:r>
        <w:rPr>
          <w:rFonts w:ascii="Arial" w:hAnsi="Arial"/>
          <w:sz w:val="24"/>
          <w:szCs w:val="24"/>
        </w:rPr>
        <w:t xml:space="preserve">8.6.4. Declaração de que não possui empregados executando trabalho degradante ou forçado; </w:t>
      </w:r>
    </w:p>
    <w:p w14:paraId="6DB76F72">
      <w:pPr>
        <w:pStyle w:val="174"/>
        <w:ind w:left="0"/>
        <w:rPr>
          <w:rFonts w:ascii="Arial" w:hAnsi="Arial"/>
          <w:b/>
          <w:sz w:val="24"/>
          <w:szCs w:val="24"/>
        </w:rPr>
      </w:pPr>
      <w:r>
        <w:rPr>
          <w:rFonts w:ascii="Arial" w:hAnsi="Arial"/>
          <w:b/>
          <w:sz w:val="24"/>
          <w:szCs w:val="24"/>
        </w:rPr>
        <w:t>8.7. No caso de participação de Cooperativas, será exigido</w:t>
      </w:r>
      <w:r>
        <w:rPr>
          <w:rFonts w:ascii="Arial" w:hAnsi="Arial"/>
          <w:sz w:val="24"/>
          <w:szCs w:val="24"/>
        </w:rPr>
        <w:t xml:space="preserve">: </w:t>
      </w:r>
    </w:p>
    <w:p w14:paraId="29C73DAF">
      <w:pPr>
        <w:pStyle w:val="174"/>
        <w:ind w:left="0"/>
        <w:rPr>
          <w:rFonts w:ascii="Arial" w:hAnsi="Arial"/>
          <w:b/>
          <w:sz w:val="24"/>
          <w:szCs w:val="24"/>
        </w:rPr>
      </w:pPr>
      <w:r>
        <w:rPr>
          <w:rFonts w:ascii="Arial" w:hAnsi="Arial"/>
          <w:sz w:val="24"/>
          <w:szCs w:val="24"/>
        </w:rPr>
        <w:t xml:space="preserve">8.7.1. 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 \l "art4" </w:instrText>
      </w:r>
      <w:r>
        <w:fldChar w:fldCharType="separate"/>
      </w:r>
      <w:r>
        <w:rPr>
          <w:rStyle w:val="18"/>
          <w:rFonts w:ascii="Arial" w:hAnsi="Arial"/>
          <w:sz w:val="24"/>
          <w:szCs w:val="24"/>
        </w:rPr>
        <w:t>arts. 4º, inciso XI, 21, inciso I</w:t>
      </w:r>
      <w:r>
        <w:rPr>
          <w:rStyle w:val="18"/>
          <w:rFonts w:ascii="Arial" w:hAnsi="Arial"/>
          <w:sz w:val="24"/>
          <w:szCs w:val="24"/>
        </w:rPr>
        <w:fldChar w:fldCharType="end"/>
      </w:r>
      <w:r>
        <w:rPr>
          <w:rFonts w:ascii="Arial" w:hAnsi="Arial"/>
          <w:sz w:val="24"/>
          <w:szCs w:val="24"/>
        </w:rPr>
        <w:t xml:space="preserve"> e </w:t>
      </w:r>
      <w:r>
        <w:fldChar w:fldCharType="begin"/>
      </w:r>
      <w:r>
        <w:instrText xml:space="preserve"> HYPERLINK "https://www.planalto.gov.br/ccivil_03/leis/l5764.htm" \l "art42" </w:instrText>
      </w:r>
      <w:r>
        <w:fldChar w:fldCharType="separate"/>
      </w:r>
      <w:r>
        <w:rPr>
          <w:rStyle w:val="18"/>
          <w:rFonts w:ascii="Arial" w:hAnsi="Arial"/>
          <w:sz w:val="24"/>
          <w:szCs w:val="24"/>
        </w:rPr>
        <w:t>42, §§2º a 6º da Lei n. 5.764, de 1971</w:t>
      </w:r>
      <w:r>
        <w:rPr>
          <w:rStyle w:val="18"/>
          <w:rFonts w:ascii="Arial" w:hAnsi="Arial"/>
          <w:sz w:val="24"/>
          <w:szCs w:val="24"/>
        </w:rPr>
        <w:fldChar w:fldCharType="end"/>
      </w:r>
      <w:r>
        <w:rPr>
          <w:rFonts w:ascii="Arial" w:hAnsi="Arial"/>
          <w:sz w:val="24"/>
          <w:szCs w:val="24"/>
        </w:rPr>
        <w:t>;</w:t>
      </w:r>
    </w:p>
    <w:p w14:paraId="38FD19CD">
      <w:pPr>
        <w:pStyle w:val="174"/>
        <w:ind w:left="0"/>
        <w:rPr>
          <w:rFonts w:ascii="Arial" w:hAnsi="Arial"/>
          <w:b/>
          <w:sz w:val="24"/>
          <w:szCs w:val="24"/>
        </w:rPr>
      </w:pPr>
      <w:r>
        <w:rPr>
          <w:rFonts w:ascii="Arial" w:hAnsi="Arial"/>
          <w:sz w:val="24"/>
          <w:szCs w:val="24"/>
        </w:rPr>
        <w:t>8.7.2. A declaração de regularidade de situação do contribuinte individual – DRSCI, para cada um dos cooperados indicados;</w:t>
      </w:r>
    </w:p>
    <w:p w14:paraId="61CE7C6E">
      <w:pPr>
        <w:pStyle w:val="174"/>
        <w:ind w:left="0"/>
        <w:rPr>
          <w:rFonts w:ascii="Arial" w:hAnsi="Arial"/>
          <w:b/>
          <w:sz w:val="24"/>
          <w:szCs w:val="24"/>
        </w:rPr>
      </w:pPr>
      <w:r>
        <w:rPr>
          <w:rFonts w:ascii="Arial" w:hAnsi="Arial"/>
          <w:sz w:val="24"/>
          <w:szCs w:val="24"/>
        </w:rPr>
        <w:t xml:space="preserve">8.7.3. A comprovação do capital social proporcional ao número de cooperados necessários à prestação do serviço; </w:t>
      </w:r>
    </w:p>
    <w:p w14:paraId="650CDC4A">
      <w:pPr>
        <w:pStyle w:val="174"/>
        <w:ind w:left="0"/>
        <w:rPr>
          <w:rFonts w:ascii="Arial" w:hAnsi="Arial"/>
          <w:b/>
          <w:sz w:val="24"/>
          <w:szCs w:val="24"/>
        </w:rPr>
      </w:pPr>
      <w:r>
        <w:rPr>
          <w:rFonts w:ascii="Arial" w:hAnsi="Arial"/>
          <w:sz w:val="24"/>
          <w:szCs w:val="24"/>
        </w:rPr>
        <w:t xml:space="preserve">8.7.4. O registro previsto na </w:t>
      </w:r>
      <w:r>
        <w:fldChar w:fldCharType="begin"/>
      </w:r>
      <w:r>
        <w:instrText xml:space="preserve"> HYPERLINK "https://www.planalto.gov.br/ccivil_03/leis/l5764.htm" \l "art107" </w:instrText>
      </w:r>
      <w:r>
        <w:fldChar w:fldCharType="separate"/>
      </w:r>
      <w:r>
        <w:rPr>
          <w:rStyle w:val="18"/>
          <w:rFonts w:ascii="Arial" w:hAnsi="Arial"/>
          <w:sz w:val="24"/>
          <w:szCs w:val="24"/>
        </w:rPr>
        <w:t>Lei n. 5.764, de 1971, art. 107</w:t>
      </w:r>
      <w:r>
        <w:rPr>
          <w:rStyle w:val="18"/>
          <w:rFonts w:ascii="Arial" w:hAnsi="Arial"/>
          <w:sz w:val="24"/>
          <w:szCs w:val="24"/>
        </w:rPr>
        <w:fldChar w:fldCharType="end"/>
      </w:r>
      <w:r>
        <w:rPr>
          <w:rFonts w:ascii="Arial" w:hAnsi="Arial"/>
          <w:sz w:val="24"/>
          <w:szCs w:val="24"/>
        </w:rPr>
        <w:t>;</w:t>
      </w:r>
    </w:p>
    <w:p w14:paraId="6A71B93B">
      <w:pPr>
        <w:pStyle w:val="174"/>
        <w:ind w:left="0"/>
        <w:rPr>
          <w:rFonts w:ascii="Arial" w:hAnsi="Arial"/>
          <w:b/>
          <w:sz w:val="24"/>
          <w:szCs w:val="24"/>
        </w:rPr>
      </w:pPr>
      <w:r>
        <w:rPr>
          <w:rFonts w:ascii="Arial" w:hAnsi="Arial"/>
          <w:sz w:val="24"/>
          <w:szCs w:val="24"/>
        </w:rPr>
        <w:t>A comprovação de integração das respectivas quotas-partes por parte dos cooperados que executarão o contrato; e</w:t>
      </w:r>
    </w:p>
    <w:p w14:paraId="3A6BD458">
      <w:pPr>
        <w:pStyle w:val="174"/>
        <w:ind w:left="0"/>
        <w:rPr>
          <w:rFonts w:ascii="Arial" w:hAnsi="Arial"/>
          <w:sz w:val="24"/>
          <w:szCs w:val="24"/>
        </w:rPr>
      </w:pPr>
      <w:r>
        <w:rPr>
          <w:rFonts w:ascii="Arial" w:hAnsi="Arial"/>
          <w:sz w:val="24"/>
          <w:szCs w:val="24"/>
        </w:rPr>
        <w:t xml:space="preserve">8.7.5 Os seguintes documentos para a comprovação da regularidade jurídica da cooperativa: </w:t>
      </w:r>
    </w:p>
    <w:p w14:paraId="1FA2A017">
      <w:pPr>
        <w:pStyle w:val="174"/>
        <w:ind w:left="0"/>
        <w:rPr>
          <w:rFonts w:ascii="Arial" w:hAnsi="Arial"/>
          <w:sz w:val="24"/>
          <w:szCs w:val="24"/>
        </w:rPr>
      </w:pPr>
      <w:r>
        <w:rPr>
          <w:rFonts w:ascii="Arial" w:hAnsi="Arial"/>
          <w:sz w:val="24"/>
          <w:szCs w:val="24"/>
        </w:rPr>
        <w:t xml:space="preserve">a) ata de fundação; </w:t>
      </w:r>
    </w:p>
    <w:p w14:paraId="652B3B9B">
      <w:pPr>
        <w:pStyle w:val="174"/>
        <w:ind w:left="0"/>
        <w:rPr>
          <w:rFonts w:ascii="Arial" w:hAnsi="Arial"/>
          <w:sz w:val="24"/>
          <w:szCs w:val="24"/>
        </w:rPr>
      </w:pPr>
      <w:r>
        <w:rPr>
          <w:rFonts w:ascii="Arial" w:hAnsi="Arial"/>
          <w:sz w:val="24"/>
          <w:szCs w:val="24"/>
        </w:rPr>
        <w:t xml:space="preserve">b) estatuto social com a ata da assembleia que o aprovou; </w:t>
      </w:r>
    </w:p>
    <w:p w14:paraId="6B9B314B">
      <w:pPr>
        <w:pStyle w:val="174"/>
        <w:ind w:left="0"/>
        <w:rPr>
          <w:rFonts w:ascii="Arial" w:hAnsi="Arial"/>
          <w:sz w:val="24"/>
          <w:szCs w:val="24"/>
        </w:rPr>
      </w:pPr>
      <w:r>
        <w:rPr>
          <w:rFonts w:ascii="Arial" w:hAnsi="Arial"/>
          <w:sz w:val="24"/>
          <w:szCs w:val="24"/>
        </w:rPr>
        <w:t xml:space="preserve">c) regimento dos fundos instituídos pelos cooperados, com a ata da assembleia; </w:t>
      </w:r>
    </w:p>
    <w:p w14:paraId="3026896E">
      <w:pPr>
        <w:pStyle w:val="174"/>
        <w:ind w:left="0"/>
        <w:rPr>
          <w:rFonts w:ascii="Arial" w:hAnsi="Arial"/>
          <w:sz w:val="24"/>
          <w:szCs w:val="24"/>
        </w:rPr>
      </w:pPr>
      <w:r>
        <w:rPr>
          <w:rFonts w:ascii="Arial" w:hAnsi="Arial"/>
          <w:sz w:val="24"/>
          <w:szCs w:val="24"/>
        </w:rPr>
        <w:t xml:space="preserve">d) editais de convocação das três últimas assembleias gerais extraordinárias; </w:t>
      </w:r>
    </w:p>
    <w:p w14:paraId="616B7B35">
      <w:pPr>
        <w:pStyle w:val="174"/>
        <w:ind w:left="0"/>
        <w:rPr>
          <w:rFonts w:ascii="Arial" w:hAnsi="Arial"/>
          <w:sz w:val="24"/>
          <w:szCs w:val="24"/>
        </w:rPr>
      </w:pPr>
      <w:r>
        <w:rPr>
          <w:rFonts w:ascii="Arial" w:hAnsi="Arial"/>
          <w:sz w:val="24"/>
          <w:szCs w:val="24"/>
        </w:rPr>
        <w:t xml:space="preserve">e) três registros de presença dos cooperados que executarão o contrato em assembleias gerais ou nas reuniões seccionais; e </w:t>
      </w:r>
    </w:p>
    <w:p w14:paraId="7A3D2ACC">
      <w:pPr>
        <w:pStyle w:val="174"/>
        <w:ind w:left="0"/>
        <w:rPr>
          <w:rFonts w:ascii="Arial" w:hAnsi="Arial"/>
          <w:sz w:val="24"/>
          <w:szCs w:val="24"/>
        </w:rPr>
      </w:pPr>
      <w:r>
        <w:rPr>
          <w:rFonts w:ascii="Arial" w:hAnsi="Arial"/>
          <w:sz w:val="24"/>
          <w:szCs w:val="24"/>
        </w:rPr>
        <w:t>f) ata da sessão que os cooperados autorizaram a cooperativa a contratar o objeto da licitação;</w:t>
      </w:r>
    </w:p>
    <w:p w14:paraId="1D40C3B9">
      <w:pPr>
        <w:pStyle w:val="174"/>
        <w:ind w:left="0"/>
        <w:rPr>
          <w:rFonts w:ascii="Arial" w:hAnsi="Arial"/>
          <w:sz w:val="24"/>
          <w:szCs w:val="24"/>
        </w:rPr>
      </w:pPr>
      <w:r>
        <w:rPr>
          <w:rFonts w:ascii="Arial" w:hAnsi="Arial"/>
          <w:sz w:val="24"/>
          <w:szCs w:val="24"/>
        </w:rPr>
        <w:t xml:space="preserve">g)A última auditoria contábil-financeira da cooperativa, conforme dispõe o </w:t>
      </w:r>
      <w:r>
        <w:fldChar w:fldCharType="begin"/>
      </w:r>
      <w:r>
        <w:instrText xml:space="preserve"> HYPERLINK "https://www.planalto.gov.br/ccivil_03/leis/l5764.htm" \l "art112" </w:instrText>
      </w:r>
      <w:r>
        <w:fldChar w:fldCharType="separate"/>
      </w:r>
      <w:r>
        <w:rPr>
          <w:rStyle w:val="18"/>
          <w:rFonts w:ascii="Arial" w:hAnsi="Arial"/>
          <w:sz w:val="24"/>
          <w:szCs w:val="24"/>
        </w:rPr>
        <w:t>art. 112 da Lei n. 5.764, de 1971</w:t>
      </w:r>
      <w:r>
        <w:rPr>
          <w:rStyle w:val="18"/>
          <w:rFonts w:ascii="Arial" w:hAnsi="Arial"/>
          <w:sz w:val="24"/>
          <w:szCs w:val="24"/>
        </w:rPr>
        <w:fldChar w:fldCharType="end"/>
      </w:r>
      <w:r>
        <w:rPr>
          <w:rFonts w:ascii="Arial" w:hAnsi="Arial"/>
          <w:sz w:val="24"/>
          <w:szCs w:val="24"/>
        </w:rPr>
        <w:t>, ou uma declaração, sob as penas da lei, de que tal auditoria não foi exigida pelo órgão fiscalizador.</w:t>
      </w:r>
    </w:p>
    <w:p w14:paraId="1C27B450">
      <w:pPr>
        <w:pStyle w:val="174"/>
        <w:ind w:left="0"/>
        <w:rPr>
          <w:rFonts w:ascii="Arial" w:hAnsi="Arial"/>
          <w:sz w:val="24"/>
          <w:szCs w:val="24"/>
        </w:rPr>
      </w:pPr>
      <w:r>
        <w:rPr>
          <w:rFonts w:ascii="Arial" w:hAnsi="Arial"/>
          <w:sz w:val="24"/>
          <w:szCs w:val="24"/>
        </w:rPr>
        <w:t>8.8.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2F473E20">
      <w:pPr>
        <w:pStyle w:val="174"/>
        <w:ind w:left="0"/>
        <w:rPr>
          <w:rFonts w:ascii="Arial" w:hAnsi="Arial"/>
          <w:i/>
          <w:sz w:val="24"/>
          <w:szCs w:val="24"/>
        </w:rPr>
      </w:pPr>
      <w:r>
        <w:rPr>
          <w:rFonts w:ascii="Arial" w:hAnsi="Arial"/>
          <w:sz w:val="24"/>
          <w:szCs w:val="24"/>
        </w:rPr>
        <w:t>8.9. Quando permitida a participação de empresas estrangeiras que não funcionem no País, as exigências de habilitação serão atendidas mediante documentos equivalentes, inicialmente apresentados em tradução livre.</w:t>
      </w:r>
    </w:p>
    <w:p w14:paraId="26A3E33C">
      <w:pPr>
        <w:pStyle w:val="174"/>
        <w:ind w:left="0"/>
        <w:rPr>
          <w:rFonts w:ascii="Arial" w:hAnsi="Arial"/>
          <w:i/>
          <w:iCs/>
          <w:sz w:val="24"/>
          <w:szCs w:val="24"/>
        </w:rPr>
      </w:pPr>
      <w:r>
        <w:rPr>
          <w:rFonts w:ascii="Arial" w:hAnsi="Arial"/>
          <w:sz w:val="24"/>
          <w:szCs w:val="24"/>
        </w:rPr>
        <w:t xml:space="preserve">8.10.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8"/>
          <w:rFonts w:ascii="Arial" w:hAnsi="Arial"/>
          <w:sz w:val="24"/>
          <w:szCs w:val="24"/>
        </w:rPr>
        <w:t>Decreto nº 8.660, de 29 de janeiro de 2016</w:t>
      </w:r>
      <w:r>
        <w:rPr>
          <w:rStyle w:val="18"/>
          <w:rFonts w:ascii="Arial" w:hAnsi="Arial"/>
          <w:sz w:val="24"/>
          <w:szCs w:val="24"/>
        </w:rPr>
        <w:fldChar w:fldCharType="end"/>
      </w:r>
      <w:r>
        <w:rPr>
          <w:rFonts w:ascii="Arial" w:hAnsi="Arial"/>
          <w:sz w:val="24"/>
          <w:szCs w:val="24"/>
        </w:rPr>
        <w:t>, ou de outro que venha a substituí-lo, ou consularizados pelos respectivos consulados ou embaixadas.</w:t>
      </w:r>
    </w:p>
    <w:p w14:paraId="4FC7D8E9">
      <w:pPr>
        <w:pStyle w:val="174"/>
        <w:ind w:left="0"/>
        <w:rPr>
          <w:rFonts w:ascii="Arial" w:hAnsi="Arial"/>
          <w:i/>
          <w:sz w:val="24"/>
          <w:szCs w:val="24"/>
        </w:rPr>
      </w:pPr>
      <w:r>
        <w:rPr>
          <w:rFonts w:ascii="Arial" w:hAnsi="Arial"/>
          <w:sz w:val="24"/>
          <w:szCs w:val="24"/>
        </w:rPr>
        <w:t>8.11. Os documentos exigidos para fins de habilitação poderão ser substituídos por registro cadastral emitido por órgão ou entidade pública, desde que o registro tenha sido feito em obediência ao disposto na Lei nº 14.133/2021.</w:t>
      </w:r>
    </w:p>
    <w:p w14:paraId="5375BDA5">
      <w:pPr>
        <w:pStyle w:val="174"/>
        <w:ind w:left="0"/>
        <w:rPr>
          <w:rFonts w:ascii="Arial" w:hAnsi="Arial"/>
          <w:sz w:val="24"/>
          <w:szCs w:val="24"/>
        </w:rPr>
      </w:pPr>
      <w:r>
        <w:rPr>
          <w:rFonts w:ascii="Arial" w:hAnsi="Arial"/>
          <w:sz w:val="24"/>
          <w:szCs w:val="24"/>
        </w:rPr>
        <w:t>8.12. 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8"/>
          <w:rFonts w:ascii="Arial" w:hAnsi="Arial"/>
          <w:sz w:val="24"/>
          <w:szCs w:val="24"/>
        </w:rPr>
        <w:t>art. 63, I, da Lei nº 14.133/2021</w:t>
      </w:r>
      <w:r>
        <w:rPr>
          <w:rStyle w:val="18"/>
          <w:rFonts w:ascii="Arial" w:hAnsi="Arial"/>
          <w:sz w:val="24"/>
          <w:szCs w:val="24"/>
        </w:rPr>
        <w:fldChar w:fldCharType="end"/>
      </w:r>
      <w:r>
        <w:rPr>
          <w:rFonts w:ascii="Arial" w:hAnsi="Arial"/>
          <w:sz w:val="24"/>
          <w:szCs w:val="24"/>
        </w:rPr>
        <w:t>).</w:t>
      </w:r>
    </w:p>
    <w:p w14:paraId="3CDB7452">
      <w:pPr>
        <w:pStyle w:val="174"/>
        <w:ind w:left="0"/>
        <w:rPr>
          <w:rFonts w:ascii="Arial" w:hAnsi="Arial"/>
          <w:i/>
          <w:sz w:val="24"/>
          <w:szCs w:val="24"/>
        </w:rPr>
      </w:pPr>
      <w:r>
        <w:rPr>
          <w:rFonts w:ascii="Arial" w:hAnsi="Arial"/>
          <w:sz w:val="24"/>
          <w:szCs w:val="24"/>
        </w:rPr>
        <w:t>8.13.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15A43101">
      <w:pPr>
        <w:pStyle w:val="174"/>
        <w:ind w:left="0"/>
        <w:rPr>
          <w:rFonts w:ascii="Arial" w:hAnsi="Arial"/>
          <w:i/>
          <w:sz w:val="24"/>
          <w:szCs w:val="24"/>
        </w:rPr>
      </w:pPr>
      <w:r>
        <w:rPr>
          <w:rFonts w:ascii="Arial" w:hAnsi="Arial"/>
          <w:sz w:val="24"/>
          <w:szCs w:val="24"/>
        </w:rPr>
        <w:t>8.14.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B9D4BDD">
      <w:pPr>
        <w:pStyle w:val="174"/>
        <w:ind w:left="0"/>
        <w:rPr>
          <w:rFonts w:ascii="Arial" w:hAnsi="Arial"/>
          <w:i/>
          <w:sz w:val="24"/>
          <w:szCs w:val="24"/>
        </w:rPr>
      </w:pPr>
      <w:r>
        <w:rPr>
          <w:rFonts w:ascii="Arial" w:hAnsi="Arial"/>
          <w:sz w:val="24"/>
          <w:szCs w:val="24"/>
        </w:rPr>
        <w:t>8.15. A habilitação será verificada por meio do Sicaf, nos documentos por ele abrangidos.</w:t>
      </w:r>
    </w:p>
    <w:p w14:paraId="738B5B4D">
      <w:pPr>
        <w:pStyle w:val="177"/>
        <w:numPr>
          <w:ilvl w:val="0"/>
          <w:numId w:val="0"/>
        </w:numPr>
        <w:rPr>
          <w:sz w:val="24"/>
          <w:szCs w:val="24"/>
        </w:rPr>
      </w:pPr>
      <w:r>
        <w:rPr>
          <w:sz w:val="24"/>
          <w:szCs w:val="24"/>
        </w:rPr>
        <w:t>8.15.1. 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8"/>
          <w:sz w:val="24"/>
          <w:szCs w:val="24"/>
        </w:rPr>
        <w:t>IN nº 3/2018, art. 4º, §1º, e art. 6º, §4º</w:t>
      </w:r>
      <w:r>
        <w:rPr>
          <w:rStyle w:val="18"/>
          <w:sz w:val="24"/>
          <w:szCs w:val="24"/>
        </w:rPr>
        <w:fldChar w:fldCharType="end"/>
      </w:r>
      <w:r>
        <w:rPr>
          <w:sz w:val="24"/>
          <w:szCs w:val="24"/>
        </w:rPr>
        <w:t>).</w:t>
      </w:r>
    </w:p>
    <w:p w14:paraId="1AB88EE3">
      <w:pPr>
        <w:pStyle w:val="174"/>
        <w:ind w:left="0"/>
        <w:rPr>
          <w:rFonts w:ascii="Arial" w:hAnsi="Arial"/>
          <w:sz w:val="24"/>
          <w:szCs w:val="24"/>
        </w:rPr>
      </w:pPr>
      <w:r>
        <w:rPr>
          <w:rFonts w:ascii="Arial" w:hAnsi="Arial"/>
          <w:sz w:val="24"/>
          <w:szCs w:val="24"/>
        </w:rPr>
        <w:t>8.16.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8"/>
          <w:rFonts w:ascii="Arial" w:hAnsi="Arial"/>
          <w:sz w:val="24"/>
          <w:szCs w:val="24"/>
        </w:rPr>
        <w:t xml:space="preserve">IN nº 3/2018, art. 7º, </w:t>
      </w:r>
      <w:r>
        <w:rPr>
          <w:rStyle w:val="18"/>
          <w:rFonts w:ascii="Arial" w:hAnsi="Arial"/>
          <w:i/>
          <w:iCs/>
          <w:sz w:val="24"/>
          <w:szCs w:val="24"/>
        </w:rPr>
        <w:t>caput</w:t>
      </w:r>
      <w:r>
        <w:rPr>
          <w:rStyle w:val="18"/>
          <w:rFonts w:ascii="Arial" w:hAnsi="Arial"/>
          <w:i/>
          <w:iCs/>
          <w:sz w:val="24"/>
          <w:szCs w:val="24"/>
        </w:rPr>
        <w:fldChar w:fldCharType="end"/>
      </w:r>
      <w:r>
        <w:rPr>
          <w:rFonts w:ascii="Arial" w:hAnsi="Arial"/>
          <w:sz w:val="24"/>
          <w:szCs w:val="24"/>
        </w:rPr>
        <w:t>).</w:t>
      </w:r>
    </w:p>
    <w:p w14:paraId="0D4AFBB0">
      <w:pPr>
        <w:pStyle w:val="177"/>
        <w:numPr>
          <w:ilvl w:val="0"/>
          <w:numId w:val="0"/>
        </w:numPr>
        <w:rPr>
          <w:sz w:val="24"/>
          <w:szCs w:val="24"/>
        </w:rPr>
      </w:pPr>
      <w:r>
        <w:rPr>
          <w:sz w:val="24"/>
          <w:szCs w:val="24"/>
        </w:rPr>
        <w:t>8.16.1. 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8"/>
          <w:sz w:val="24"/>
          <w:szCs w:val="24"/>
        </w:rPr>
        <w:t>IN nº 3/2018, art. 7º, parágrafo único</w:t>
      </w:r>
      <w:r>
        <w:rPr>
          <w:rStyle w:val="18"/>
          <w:sz w:val="24"/>
          <w:szCs w:val="24"/>
        </w:rPr>
        <w:fldChar w:fldCharType="end"/>
      </w:r>
      <w:r>
        <w:rPr>
          <w:sz w:val="24"/>
          <w:szCs w:val="24"/>
        </w:rPr>
        <w:t>).</w:t>
      </w:r>
    </w:p>
    <w:p w14:paraId="04CB6FEF">
      <w:pPr>
        <w:pStyle w:val="174"/>
        <w:ind w:left="0"/>
        <w:rPr>
          <w:rFonts w:ascii="Arial" w:hAnsi="Arial"/>
          <w:sz w:val="24"/>
          <w:szCs w:val="24"/>
        </w:rPr>
      </w:pPr>
      <w:r>
        <w:rPr>
          <w:rFonts w:ascii="Arial" w:hAnsi="Arial"/>
          <w:sz w:val="24"/>
          <w:szCs w:val="24"/>
        </w:rPr>
        <w:t>8.17. A verificação pelo pregoeiro, em sítios eletrônicos oficiais de órgãos e entidades emissores de certidões constitui meio legal de prova, para fins de habilitação.</w:t>
      </w:r>
      <w:bookmarkStart w:id="3" w:name="_Ref114663151"/>
    </w:p>
    <w:p w14:paraId="53B57008">
      <w:pPr>
        <w:pStyle w:val="174"/>
        <w:ind w:left="0"/>
        <w:rPr>
          <w:rFonts w:ascii="Arial" w:hAnsi="Arial"/>
          <w:i/>
          <w:iCs/>
          <w:sz w:val="24"/>
          <w:szCs w:val="24"/>
        </w:rPr>
      </w:pPr>
      <w:r>
        <w:rPr>
          <w:rFonts w:ascii="Arial" w:hAnsi="Arial"/>
          <w:sz w:val="24"/>
          <w:szCs w:val="24"/>
        </w:rPr>
        <w:t>8.17.1. Os documentos exigidos para habilitação que não estejam contemplados no Sicaf serão enviados por meio do sistema, em formato digital, no prazo de 02(duas) horas, prorrogável por igual período, contado da solicitação do pregoeiro.</w:t>
      </w:r>
      <w:bookmarkEnd w:id="3"/>
    </w:p>
    <w:p w14:paraId="027B932A">
      <w:pPr>
        <w:pStyle w:val="177"/>
        <w:numPr>
          <w:ilvl w:val="0"/>
          <w:numId w:val="0"/>
        </w:numPr>
        <w:rPr>
          <w:b/>
          <w:i/>
          <w:iCs/>
          <w:sz w:val="24"/>
          <w:szCs w:val="24"/>
        </w:rPr>
      </w:pPr>
      <w:r>
        <w:rPr>
          <w:sz w:val="24"/>
          <w:szCs w:val="24"/>
        </w:rPr>
        <w:t xml:space="preserve">8.17.2. 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8"/>
          <w:sz w:val="24"/>
          <w:szCs w:val="24"/>
        </w:rPr>
        <w:t xml:space="preserve">§ 1º do art. 36 e no § 1º do art. 39 da </w:t>
      </w:r>
      <w:r>
        <w:rPr>
          <w:rStyle w:val="18"/>
          <w:i/>
          <w:iCs/>
          <w:sz w:val="24"/>
          <w:szCs w:val="24"/>
        </w:rPr>
        <w:t>Instrução Normativa SEGES nº 73, de 30 de setembro de 2022</w:t>
      </w:r>
      <w:r>
        <w:rPr>
          <w:rStyle w:val="18"/>
          <w:sz w:val="24"/>
          <w:szCs w:val="24"/>
        </w:rPr>
        <w:t>.</w:t>
      </w:r>
      <w:r>
        <w:rPr>
          <w:rStyle w:val="18"/>
          <w:sz w:val="24"/>
          <w:szCs w:val="24"/>
        </w:rPr>
        <w:fldChar w:fldCharType="end"/>
      </w:r>
    </w:p>
    <w:p w14:paraId="3623F4A3">
      <w:pPr>
        <w:pStyle w:val="174"/>
        <w:ind w:left="0"/>
        <w:rPr>
          <w:rFonts w:ascii="Arial" w:hAnsi="Arial"/>
          <w:sz w:val="24"/>
          <w:szCs w:val="24"/>
        </w:rPr>
      </w:pPr>
      <w:r>
        <w:rPr>
          <w:rFonts w:ascii="Arial" w:hAnsi="Arial"/>
          <w:sz w:val="24"/>
          <w:szCs w:val="24"/>
        </w:rPr>
        <w:t>8.18. A verificação no Sicaf ou a exigência dos documentos nele não contidos somente será feita em relação ao licitante vencedor.</w:t>
      </w:r>
    </w:p>
    <w:p w14:paraId="280E0827">
      <w:pPr>
        <w:pStyle w:val="174"/>
        <w:ind w:left="0"/>
        <w:rPr>
          <w:rFonts w:ascii="Arial" w:hAnsi="Arial"/>
          <w:i/>
          <w:sz w:val="24"/>
          <w:szCs w:val="24"/>
        </w:rPr>
      </w:pPr>
      <w:r>
        <w:rPr>
          <w:rFonts w:ascii="Arial" w:hAnsi="Arial"/>
          <w:sz w:val="24"/>
          <w:szCs w:val="24"/>
        </w:rPr>
        <w:t>8.18.1. Os documentos relativos à regularidade fiscal que constem do Termo de Referência somente serão exigidos, em qualquer caso, em momento posterior ao julgamento das propostas, e apenas do licitante mais bem classificado.</w:t>
      </w:r>
    </w:p>
    <w:p w14:paraId="14E566D8">
      <w:pPr>
        <w:pStyle w:val="177"/>
        <w:numPr>
          <w:ilvl w:val="0"/>
          <w:numId w:val="0"/>
        </w:numPr>
        <w:rPr>
          <w:sz w:val="24"/>
          <w:szCs w:val="24"/>
        </w:rPr>
      </w:pPr>
      <w:r>
        <w:rPr>
          <w:sz w:val="24"/>
          <w:szCs w:val="24"/>
        </w:rPr>
        <w:t>8.18.2.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7C4A197">
      <w:pPr>
        <w:pStyle w:val="174"/>
        <w:ind w:left="0"/>
        <w:rPr>
          <w:rFonts w:ascii="Arial" w:hAnsi="Arial"/>
          <w:i/>
          <w:sz w:val="24"/>
          <w:szCs w:val="24"/>
        </w:rPr>
      </w:pPr>
      <w:r>
        <w:rPr>
          <w:rFonts w:ascii="Arial" w:hAnsi="Arial"/>
          <w:sz w:val="24"/>
          <w:szCs w:val="24"/>
        </w:rPr>
        <w:t>8.19. 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8"/>
          <w:rFonts w:ascii="Arial" w:hAnsi="Arial"/>
          <w:sz w:val="24"/>
          <w:szCs w:val="24"/>
        </w:rPr>
        <w:t>Lei 14.133/21, art. 64</w:t>
      </w:r>
      <w:r>
        <w:rPr>
          <w:rStyle w:val="18"/>
          <w:rFonts w:ascii="Arial" w:hAnsi="Arial"/>
          <w:sz w:val="24"/>
          <w:szCs w:val="24"/>
        </w:rPr>
        <w:fldChar w:fldCharType="end"/>
      </w:r>
      <w:r>
        <w:rPr>
          <w:rFonts w:ascii="Arial" w:hAnsi="Arial"/>
          <w:sz w:val="24"/>
          <w:szCs w:val="24"/>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8"/>
          <w:rFonts w:ascii="Arial" w:hAnsi="Arial"/>
          <w:sz w:val="24"/>
          <w:szCs w:val="24"/>
        </w:rPr>
        <w:t>IN 73/2022, art. 39, §4º</w:t>
      </w:r>
      <w:r>
        <w:rPr>
          <w:rStyle w:val="18"/>
          <w:rFonts w:ascii="Arial" w:hAnsi="Arial"/>
          <w:sz w:val="24"/>
          <w:szCs w:val="24"/>
        </w:rPr>
        <w:fldChar w:fldCharType="end"/>
      </w:r>
      <w:r>
        <w:rPr>
          <w:rFonts w:ascii="Arial" w:hAnsi="Arial"/>
          <w:sz w:val="24"/>
          <w:szCs w:val="24"/>
        </w:rPr>
        <w:t>):</w:t>
      </w:r>
    </w:p>
    <w:p w14:paraId="69313B8A">
      <w:pPr>
        <w:pStyle w:val="177"/>
        <w:numPr>
          <w:ilvl w:val="0"/>
          <w:numId w:val="0"/>
        </w:numPr>
        <w:rPr>
          <w:sz w:val="24"/>
          <w:szCs w:val="24"/>
          <w:u w:val="single"/>
        </w:rPr>
      </w:pPr>
      <w:r>
        <w:rPr>
          <w:sz w:val="24"/>
          <w:szCs w:val="24"/>
          <w:u w:val="single"/>
        </w:rPr>
        <w:t>8.19.1. complementação de informações acerca dos documentos já apresentados pelos licitantes e desde que necessária para apurar fatos existentes à época da abertura do certame; e</w:t>
      </w:r>
    </w:p>
    <w:p w14:paraId="626CBF5C">
      <w:pPr>
        <w:pStyle w:val="177"/>
        <w:numPr>
          <w:ilvl w:val="0"/>
          <w:numId w:val="0"/>
        </w:numPr>
        <w:rPr>
          <w:sz w:val="24"/>
          <w:szCs w:val="24"/>
          <w:u w:val="single"/>
        </w:rPr>
      </w:pPr>
    </w:p>
    <w:p w14:paraId="0A73B1E3">
      <w:pPr>
        <w:pStyle w:val="177"/>
        <w:numPr>
          <w:ilvl w:val="0"/>
          <w:numId w:val="0"/>
        </w:numPr>
        <w:rPr>
          <w:sz w:val="24"/>
          <w:szCs w:val="24"/>
        </w:rPr>
      </w:pPr>
      <w:r>
        <w:rPr>
          <w:sz w:val="24"/>
          <w:szCs w:val="24"/>
          <w:u w:val="single"/>
        </w:rPr>
        <w:t>8.19.2. atualização de documentos cuja validade tenha expirado após a data de recebimento das propostas;</w:t>
      </w:r>
    </w:p>
    <w:p w14:paraId="2E964132">
      <w:pPr>
        <w:pStyle w:val="174"/>
        <w:ind w:left="0"/>
        <w:rPr>
          <w:rFonts w:ascii="Arial" w:hAnsi="Arial"/>
          <w:sz w:val="24"/>
          <w:szCs w:val="24"/>
        </w:rPr>
      </w:pPr>
      <w:bookmarkStart w:id="4" w:name="_Ref114670319"/>
      <w:r>
        <w:rPr>
          <w:rFonts w:ascii="Arial" w:hAnsi="Arial"/>
          <w:sz w:val="24"/>
          <w:szCs w:val="24"/>
        </w:rPr>
        <w:t>8.20.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
    </w:p>
    <w:p w14:paraId="290FA5EB">
      <w:pPr>
        <w:pStyle w:val="174"/>
        <w:ind w:left="0"/>
        <w:rPr>
          <w:rFonts w:ascii="Arial" w:hAnsi="Arial"/>
          <w:sz w:val="24"/>
          <w:szCs w:val="24"/>
        </w:rPr>
      </w:pPr>
      <w:bookmarkStart w:id="5" w:name="_Ref114665528"/>
      <w:r>
        <w:rPr>
          <w:rFonts w:ascii="Arial" w:hAnsi="Arial"/>
          <w:sz w:val="24"/>
          <w:szCs w:val="24"/>
        </w:rPr>
        <w:t xml:space="preserve">8.21. 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fldChar w:fldCharType="begin"/>
      </w:r>
      <w:r>
        <w:instrText xml:space="preserve"> REF _Ref114663151 \r \h  \* MERGEFORMAT </w:instrText>
      </w:r>
      <w:r>
        <w:fldChar w:fldCharType="separate"/>
      </w:r>
      <w:r>
        <w:rPr>
          <w:rFonts w:ascii="Arial" w:hAnsi="Arial"/>
          <w:sz w:val="24"/>
          <w:szCs w:val="24"/>
        </w:rPr>
        <w:t>8.10.1</w:t>
      </w:r>
      <w:r>
        <w:rPr>
          <w:rFonts w:ascii="Arial" w:hAnsi="Arial"/>
          <w:sz w:val="24"/>
          <w:szCs w:val="24"/>
        </w:rPr>
        <w:fldChar w:fldCharType="end"/>
      </w:r>
      <w:r>
        <w:rPr>
          <w:rFonts w:ascii="Arial" w:hAnsi="Arial"/>
          <w:sz w:val="24"/>
          <w:szCs w:val="24"/>
        </w:rPr>
        <w:t>.</w:t>
      </w:r>
      <w:bookmarkEnd w:id="5"/>
    </w:p>
    <w:p w14:paraId="0B772826">
      <w:pPr>
        <w:pStyle w:val="174"/>
        <w:ind w:left="0"/>
        <w:rPr>
          <w:rFonts w:ascii="Arial" w:hAnsi="Arial"/>
          <w:sz w:val="24"/>
          <w:szCs w:val="24"/>
        </w:rPr>
      </w:pPr>
      <w:bookmarkStart w:id="6" w:name="_Ref114665515"/>
      <w:r>
        <w:rPr>
          <w:rFonts w:ascii="Arial" w:hAnsi="Arial"/>
          <w:sz w:val="24"/>
          <w:szCs w:val="24"/>
        </w:rPr>
        <w:t>8.22. Somente serão disponibilizados para acesso público os documentos de habilitação do licitante cuja proposta atenda ao edital de licitação, após concluídos os procedimentos de que trata o subitem anterior</w:t>
      </w:r>
      <w:bookmarkEnd w:id="6"/>
      <w:r>
        <w:rPr>
          <w:rFonts w:ascii="Arial" w:hAnsi="Arial"/>
          <w:sz w:val="24"/>
          <w:szCs w:val="24"/>
        </w:rPr>
        <w:t>.</w:t>
      </w:r>
    </w:p>
    <w:p w14:paraId="3B74DC6D">
      <w:pPr>
        <w:pStyle w:val="174"/>
        <w:ind w:left="0"/>
        <w:rPr>
          <w:rFonts w:ascii="Arial" w:hAnsi="Arial"/>
          <w:sz w:val="24"/>
          <w:szCs w:val="24"/>
        </w:rPr>
      </w:pPr>
      <w:r>
        <w:rPr>
          <w:rFonts w:ascii="Arial" w:hAnsi="Arial"/>
          <w:sz w:val="24"/>
          <w:szCs w:val="24"/>
        </w:rPr>
        <w:t>8.23. 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8"/>
          <w:rFonts w:ascii="Arial" w:hAnsi="Arial"/>
          <w:sz w:val="24"/>
          <w:szCs w:val="24"/>
        </w:rPr>
        <w:t>art. 4º do Decreto nº 8.538/2015</w:t>
      </w:r>
      <w:r>
        <w:rPr>
          <w:rStyle w:val="18"/>
          <w:rFonts w:ascii="Arial" w:hAnsi="Arial"/>
          <w:sz w:val="24"/>
          <w:szCs w:val="24"/>
        </w:rPr>
        <w:fldChar w:fldCharType="end"/>
      </w:r>
      <w:r>
        <w:rPr>
          <w:rFonts w:ascii="Arial" w:hAnsi="Arial"/>
          <w:sz w:val="24"/>
          <w:szCs w:val="24"/>
        </w:rPr>
        <w:t>).</w:t>
      </w:r>
    </w:p>
    <w:p w14:paraId="4862CCA2">
      <w:pPr>
        <w:pStyle w:val="174"/>
        <w:ind w:left="0"/>
        <w:rPr>
          <w:rFonts w:ascii="Arial" w:hAnsi="Arial"/>
          <w:sz w:val="24"/>
          <w:szCs w:val="24"/>
        </w:rPr>
      </w:pPr>
      <w:r>
        <w:rPr>
          <w:rFonts w:ascii="Arial" w:hAnsi="Arial"/>
          <w:sz w:val="24"/>
          <w:szCs w:val="24"/>
        </w:rPr>
        <w:t>8.24. Quando a fase de habilitação anteceder a de julgamento e já tiver sido encerrada, não caberá exclusão de licitante por motivo relacionado à habilitação, salvo em razão de fatos supervenientes ou só conhecidos após o julgamento.</w:t>
      </w:r>
    </w:p>
    <w:p w14:paraId="4A619D45">
      <w:pPr>
        <w:spacing w:line="240" w:lineRule="auto"/>
        <w:ind w:right="-24"/>
        <w:jc w:val="both"/>
        <w:rPr>
          <w:sz w:val="24"/>
          <w:szCs w:val="24"/>
        </w:rPr>
      </w:pPr>
    </w:p>
    <w:p w14:paraId="00918043">
      <w:pPr>
        <w:pStyle w:val="11"/>
        <w:autoSpaceDE w:val="0"/>
        <w:rPr>
          <w:rFonts w:ascii="Arial" w:hAnsi="Arial" w:cs="Arial"/>
          <w:color w:val="000000"/>
          <w:sz w:val="24"/>
          <w:szCs w:val="24"/>
        </w:rPr>
      </w:pPr>
      <w:r>
        <w:rPr>
          <w:rFonts w:ascii="Arial" w:hAnsi="Arial" w:cs="Arial"/>
          <w:b/>
          <w:sz w:val="24"/>
          <w:szCs w:val="24"/>
        </w:rPr>
        <w:t>9.  DA ATA DE REGISTRO DE PREÇO:</w:t>
      </w:r>
    </w:p>
    <w:p w14:paraId="07FFE4A3">
      <w:pPr>
        <w:jc w:val="both"/>
        <w:rPr>
          <w:sz w:val="24"/>
          <w:szCs w:val="24"/>
        </w:rPr>
      </w:pPr>
    </w:p>
    <w:p w14:paraId="7875320E">
      <w:pPr>
        <w:jc w:val="both"/>
        <w:rPr>
          <w:sz w:val="24"/>
          <w:szCs w:val="24"/>
          <w:highlight w:val="cyan"/>
        </w:rPr>
      </w:pPr>
      <w:r>
        <w:rPr>
          <w:sz w:val="24"/>
          <w:szCs w:val="24"/>
        </w:rPr>
        <w:t>9.1. 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29964E47">
      <w:pPr>
        <w:pStyle w:val="174"/>
        <w:ind w:left="0"/>
        <w:rPr>
          <w:rFonts w:ascii="Arial" w:hAnsi="Arial"/>
          <w:sz w:val="24"/>
          <w:szCs w:val="24"/>
        </w:rPr>
      </w:pPr>
      <w:r>
        <w:rPr>
          <w:rFonts w:ascii="Arial" w:hAnsi="Arial"/>
          <w:sz w:val="24"/>
          <w:szCs w:val="24"/>
        </w:rPr>
        <w:t>9.2. O prazo de convocação poderá ser prorrogado uma vez, por igual período, mediante solicitação do licitante mais bem classificado ou do fornecedor convocado, desde que:</w:t>
      </w:r>
    </w:p>
    <w:p w14:paraId="06BEF187">
      <w:pPr>
        <w:pStyle w:val="174"/>
        <w:ind w:left="0"/>
        <w:rPr>
          <w:rFonts w:ascii="Arial" w:hAnsi="Arial"/>
          <w:sz w:val="24"/>
          <w:szCs w:val="24"/>
        </w:rPr>
      </w:pPr>
      <w:r>
        <w:rPr>
          <w:rFonts w:ascii="Arial" w:hAnsi="Arial"/>
          <w:sz w:val="24"/>
          <w:szCs w:val="24"/>
        </w:rPr>
        <w:t>(a) a solicitação seja devidamente justificada e apresentada dentro do prazo; e</w:t>
      </w:r>
    </w:p>
    <w:p w14:paraId="34A457FF">
      <w:pPr>
        <w:pStyle w:val="174"/>
        <w:ind w:left="0"/>
        <w:rPr>
          <w:rFonts w:ascii="Arial" w:hAnsi="Arial"/>
          <w:sz w:val="24"/>
          <w:szCs w:val="24"/>
        </w:rPr>
      </w:pPr>
      <w:r>
        <w:rPr>
          <w:rFonts w:ascii="Arial" w:hAnsi="Arial"/>
          <w:sz w:val="24"/>
          <w:szCs w:val="24"/>
        </w:rPr>
        <w:t>(b) a justificativa apresentada seja aceita pela Administração.</w:t>
      </w:r>
    </w:p>
    <w:p w14:paraId="19A45A4D">
      <w:pPr>
        <w:pStyle w:val="174"/>
        <w:ind w:left="0"/>
        <w:rPr>
          <w:rFonts w:ascii="Arial" w:hAnsi="Arial"/>
          <w:sz w:val="24"/>
          <w:szCs w:val="24"/>
        </w:rPr>
      </w:pPr>
      <w:r>
        <w:rPr>
          <w:rFonts w:ascii="Arial" w:hAnsi="Arial"/>
          <w:sz w:val="24"/>
          <w:szCs w:val="24"/>
        </w:rPr>
        <w:t>A ata de registro de preços será assinada por meio de assinatura digital e disponibilizada no sistema de registro de preços.</w:t>
      </w:r>
    </w:p>
    <w:p w14:paraId="304F4E70">
      <w:pPr>
        <w:pStyle w:val="174"/>
        <w:ind w:left="0"/>
        <w:rPr>
          <w:rFonts w:ascii="Arial" w:hAnsi="Arial"/>
          <w:sz w:val="24"/>
          <w:szCs w:val="24"/>
        </w:rPr>
      </w:pPr>
      <w:r>
        <w:rPr>
          <w:rFonts w:ascii="Arial" w:hAnsi="Arial"/>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57D3FA4">
      <w:pPr>
        <w:pStyle w:val="174"/>
        <w:ind w:left="0"/>
        <w:rPr>
          <w:rFonts w:ascii="Arial" w:hAnsi="Arial"/>
          <w:sz w:val="24"/>
          <w:szCs w:val="24"/>
        </w:rPr>
      </w:pPr>
      <w:r>
        <w:rPr>
          <w:rFonts w:ascii="Arial" w:hAnsi="Arial"/>
          <w:sz w:val="24"/>
          <w:szCs w:val="24"/>
        </w:rPr>
        <w:t>O preço registrado, com a indicação dos prestadores, será divulgado no PNCP e disponibilizado durante a vigência da ata de registro de preços.</w:t>
      </w:r>
    </w:p>
    <w:p w14:paraId="6C6B8113">
      <w:pPr>
        <w:pStyle w:val="174"/>
        <w:ind w:left="0"/>
        <w:rPr>
          <w:rFonts w:ascii="Arial" w:hAnsi="Arial"/>
          <w:sz w:val="24"/>
          <w:szCs w:val="24"/>
        </w:rPr>
      </w:pPr>
      <w:r>
        <w:rPr>
          <w:rFonts w:ascii="Arial" w:hAnsi="Arial"/>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4F2A3D9">
      <w:pPr>
        <w:pStyle w:val="174"/>
        <w:ind w:left="0"/>
        <w:rPr>
          <w:rFonts w:ascii="Arial" w:hAnsi="Arial"/>
          <w:sz w:val="24"/>
          <w:szCs w:val="24"/>
        </w:rPr>
      </w:pPr>
      <w:r>
        <w:rPr>
          <w:rFonts w:ascii="Arial" w:hAnsi="Arial"/>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D2C7B64">
      <w:pPr>
        <w:spacing w:line="240" w:lineRule="auto"/>
        <w:ind w:right="-24"/>
        <w:jc w:val="both"/>
        <w:rPr>
          <w:sz w:val="24"/>
          <w:szCs w:val="24"/>
        </w:rPr>
      </w:pPr>
    </w:p>
    <w:p w14:paraId="073D0EC4">
      <w:pPr>
        <w:pStyle w:val="11"/>
        <w:autoSpaceDE w:val="0"/>
        <w:rPr>
          <w:rFonts w:ascii="Arial" w:hAnsi="Arial" w:cs="Arial"/>
          <w:color w:val="000000"/>
          <w:sz w:val="24"/>
          <w:szCs w:val="24"/>
        </w:rPr>
      </w:pPr>
      <w:r>
        <w:rPr>
          <w:rFonts w:ascii="Arial" w:hAnsi="Arial" w:cs="Arial"/>
          <w:b/>
          <w:sz w:val="24"/>
          <w:szCs w:val="24"/>
        </w:rPr>
        <w:t>10. DO CADASTRO DE RESERVA:</w:t>
      </w:r>
    </w:p>
    <w:p w14:paraId="55C7E8B7">
      <w:pPr>
        <w:pStyle w:val="174"/>
        <w:ind w:left="0"/>
        <w:rPr>
          <w:rFonts w:ascii="Arial" w:hAnsi="Arial"/>
          <w:sz w:val="24"/>
          <w:szCs w:val="24"/>
        </w:rPr>
      </w:pPr>
      <w:r>
        <w:rPr>
          <w:rFonts w:ascii="Arial" w:hAnsi="Arial"/>
          <w:sz w:val="24"/>
          <w:szCs w:val="24"/>
        </w:rPr>
        <w:t>10.1. Após a homologação da licitação,será incluído na ata, na forma de anexo, o registro:</w:t>
      </w:r>
    </w:p>
    <w:p w14:paraId="2727AF0D">
      <w:pPr>
        <w:pStyle w:val="177"/>
        <w:numPr>
          <w:ilvl w:val="0"/>
          <w:numId w:val="0"/>
        </w:numPr>
        <w:spacing w:before="120" w:after="120" w:line="276" w:lineRule="auto"/>
        <w:rPr>
          <w:sz w:val="24"/>
          <w:szCs w:val="24"/>
        </w:rPr>
      </w:pPr>
      <w:r>
        <w:rPr>
          <w:sz w:val="24"/>
          <w:szCs w:val="24"/>
        </w:rPr>
        <w:t xml:space="preserve">dos licitantes </w:t>
      </w:r>
      <w:bookmarkStart w:id="7" w:name="_Hlk132991372"/>
      <w:r>
        <w:rPr>
          <w:sz w:val="24"/>
          <w:szCs w:val="24"/>
        </w:rPr>
        <w:t xml:space="preserve">que </w:t>
      </w:r>
      <w:bookmarkStart w:id="8" w:name="_Hlk132989696"/>
      <w:r>
        <w:rPr>
          <w:sz w:val="24"/>
          <w:szCs w:val="24"/>
        </w:rPr>
        <w:t>aceitarem cotar o objeto com preço igual ao do adjudicatári</w:t>
      </w:r>
      <w:bookmarkEnd w:id="7"/>
      <w:r>
        <w:rPr>
          <w:sz w:val="24"/>
          <w:szCs w:val="24"/>
        </w:rPr>
        <w:t>o</w:t>
      </w:r>
      <w:bookmarkEnd w:id="8"/>
      <w:r>
        <w:rPr>
          <w:sz w:val="24"/>
          <w:szCs w:val="24"/>
        </w:rPr>
        <w:t xml:space="preserve">, observada a classificação na licitação; e </w:t>
      </w:r>
    </w:p>
    <w:p w14:paraId="42C89DCB">
      <w:pPr>
        <w:pStyle w:val="177"/>
        <w:numPr>
          <w:ilvl w:val="0"/>
          <w:numId w:val="0"/>
        </w:numPr>
        <w:spacing w:before="120" w:after="120" w:line="276" w:lineRule="auto"/>
        <w:rPr>
          <w:rFonts w:eastAsia="MS Mincho"/>
          <w:iCs/>
          <w:sz w:val="24"/>
          <w:szCs w:val="24"/>
        </w:rPr>
      </w:pPr>
      <w:r>
        <w:rPr>
          <w:sz w:val="24"/>
          <w:szCs w:val="24"/>
        </w:rPr>
        <w:t>dos licitantes que mantiverem sua proposta original</w:t>
      </w:r>
    </w:p>
    <w:p w14:paraId="6A31ABD8">
      <w:pPr>
        <w:pStyle w:val="174"/>
        <w:ind w:left="0"/>
        <w:rPr>
          <w:rFonts w:ascii="Arial" w:hAnsi="Arial" w:eastAsia="MS Mincho"/>
          <w:i/>
          <w:iCs/>
          <w:sz w:val="24"/>
          <w:szCs w:val="24"/>
        </w:rPr>
      </w:pPr>
      <w:r>
        <w:rPr>
          <w:rFonts w:ascii="Arial" w:hAnsi="Arial"/>
          <w:sz w:val="24"/>
          <w:szCs w:val="24"/>
        </w:rPr>
        <w:t>Será respeitada, nas contratações, a ordem de classificação dos licitantes ou prestadores registrados na ata.</w:t>
      </w:r>
    </w:p>
    <w:p w14:paraId="28414DF9">
      <w:pPr>
        <w:pStyle w:val="177"/>
        <w:numPr>
          <w:ilvl w:val="2"/>
          <w:numId w:val="14"/>
        </w:numPr>
        <w:spacing w:before="120" w:after="120" w:line="276" w:lineRule="auto"/>
        <w:ind w:left="0" w:firstLine="0"/>
        <w:rPr>
          <w:rFonts w:eastAsia="Times New Roman"/>
          <w:sz w:val="24"/>
          <w:szCs w:val="24"/>
        </w:rPr>
      </w:pPr>
      <w:r>
        <w:rPr>
          <w:sz w:val="24"/>
          <w:szCs w:val="24"/>
        </w:rPr>
        <w:t>A apresentação de novas propostas na forma deste item não prejudicará o resultado do certame em relação ao licitante mais bem classificado.</w:t>
      </w:r>
    </w:p>
    <w:p w14:paraId="00BAD70B">
      <w:pPr>
        <w:pStyle w:val="177"/>
        <w:numPr>
          <w:ilvl w:val="2"/>
          <w:numId w:val="14"/>
        </w:numPr>
        <w:spacing w:before="120" w:after="120" w:line="276" w:lineRule="auto"/>
        <w:ind w:left="0" w:firstLine="0"/>
        <w:rPr>
          <w:sz w:val="24"/>
          <w:szCs w:val="24"/>
        </w:rPr>
      </w:pPr>
      <w:r>
        <w:rPr>
          <w:sz w:val="24"/>
          <w:szCs w:val="24"/>
        </w:rPr>
        <w:t>Para fins da ordem de classificação, os licitantes ou prestadores que aceitarem cotar o objeto com preço igual ao do adjudicatário antecederão aqueles que mantiverem sua proposta original.</w:t>
      </w:r>
    </w:p>
    <w:p w14:paraId="3D86E475">
      <w:pPr>
        <w:pStyle w:val="174"/>
        <w:ind w:left="0"/>
        <w:rPr>
          <w:rFonts w:ascii="Arial" w:hAnsi="Arial"/>
          <w:color w:val="FF0000"/>
          <w:sz w:val="24"/>
          <w:szCs w:val="24"/>
        </w:rPr>
      </w:pPr>
      <w:r>
        <w:rPr>
          <w:rFonts w:ascii="Arial" w:hAnsi="Arial"/>
          <w:sz w:val="24"/>
          <w:szCs w:val="24"/>
        </w:rPr>
        <w:t>A habilitação dos licitantes que comporão o cadastro de reserva será efetuada quando houver necessidade de contratação dos licitantes remanescentes, nas seguintes hipóteses:</w:t>
      </w:r>
    </w:p>
    <w:p w14:paraId="1FA90B46">
      <w:pPr>
        <w:pStyle w:val="177"/>
        <w:numPr>
          <w:ilvl w:val="2"/>
          <w:numId w:val="14"/>
        </w:numPr>
        <w:spacing w:before="120" w:after="120" w:line="276" w:lineRule="auto"/>
        <w:ind w:left="0" w:firstLine="0"/>
        <w:rPr>
          <w:sz w:val="24"/>
          <w:szCs w:val="24"/>
        </w:rPr>
      </w:pPr>
      <w:r>
        <w:rPr>
          <w:sz w:val="24"/>
          <w:szCs w:val="24"/>
        </w:rPr>
        <w:t>quando o licitante vencedor não assinar a ata de registro de preços no prazo e nas condições estabelecidos no edital; ou</w:t>
      </w:r>
    </w:p>
    <w:p w14:paraId="29D3C73A">
      <w:pPr>
        <w:pStyle w:val="177"/>
        <w:numPr>
          <w:ilvl w:val="2"/>
          <w:numId w:val="14"/>
        </w:numPr>
        <w:spacing w:before="120" w:after="120" w:line="276" w:lineRule="auto"/>
        <w:ind w:left="0" w:firstLine="0"/>
        <w:rPr>
          <w:rFonts w:eastAsia="Times New Roman"/>
          <w:sz w:val="24"/>
          <w:szCs w:val="24"/>
        </w:rPr>
      </w:pPr>
      <w:r>
        <w:rPr>
          <w:sz w:val="24"/>
          <w:szCs w:val="24"/>
        </w:rPr>
        <w:t>quando houver o cancelamento do registro do fornecedor ou do registro de preços, nas hipóteses previstas nos art. 28 e art. 29 do Decreto nº 11.462/23.</w:t>
      </w:r>
    </w:p>
    <w:p w14:paraId="35E53D5A">
      <w:pPr>
        <w:pStyle w:val="174"/>
        <w:ind w:left="0"/>
        <w:rPr>
          <w:rFonts w:ascii="Arial" w:hAnsi="Arial"/>
          <w:sz w:val="24"/>
          <w:szCs w:val="24"/>
        </w:rPr>
      </w:pPr>
      <w:r>
        <w:rPr>
          <w:rFonts w:ascii="Arial" w:hAnsi="Arial"/>
          <w:sz w:val="24"/>
          <w:szCs w:val="24"/>
        </w:rPr>
        <w:t>Na hipótese de nenhum dos licitantes que aceitaram cotar o objeto com preço igual ao do adjudicatárioconcordar com a contratação nos termos em igual prazo e nas condições propostas pelo primeiro classificado, a Administração, observados o valor estimado e a sua eventual atualização na forma prevista no edital, poderá:</w:t>
      </w:r>
    </w:p>
    <w:p w14:paraId="6FC76F4A">
      <w:pPr>
        <w:pStyle w:val="177"/>
        <w:numPr>
          <w:ilvl w:val="2"/>
          <w:numId w:val="14"/>
        </w:numPr>
        <w:spacing w:before="120" w:after="120" w:line="276" w:lineRule="auto"/>
        <w:ind w:left="0" w:firstLine="0"/>
        <w:rPr>
          <w:sz w:val="24"/>
          <w:szCs w:val="24"/>
        </w:rPr>
      </w:pPr>
      <w:r>
        <w:rPr>
          <w:sz w:val="24"/>
          <w:szCs w:val="24"/>
        </w:rPr>
        <w:t>convocar os licitantes que mantiveram sua proposta original para negociação, na ordem de classificação, com vistas à obtenção de preço melhor, mesmo que acima do preço do adjudicatário; ou</w:t>
      </w:r>
    </w:p>
    <w:p w14:paraId="44511F0A">
      <w:pPr>
        <w:spacing w:line="240" w:lineRule="auto"/>
        <w:ind w:right="-24"/>
        <w:jc w:val="both"/>
        <w:rPr>
          <w:sz w:val="24"/>
          <w:szCs w:val="24"/>
        </w:rPr>
      </w:pPr>
      <w:r>
        <w:rPr>
          <w:sz w:val="24"/>
          <w:szCs w:val="24"/>
        </w:rPr>
        <w:t>adjudicar e firmar o contrato nas condições ofertadas pelos licitantes remanescentes, observada a ordem de classificação, quando frustrada a negociação de melhor condição</w:t>
      </w:r>
    </w:p>
    <w:p w14:paraId="087D1319">
      <w:pPr>
        <w:spacing w:line="240" w:lineRule="auto"/>
        <w:ind w:right="-24"/>
        <w:jc w:val="both"/>
        <w:rPr>
          <w:sz w:val="24"/>
          <w:szCs w:val="24"/>
        </w:rPr>
      </w:pPr>
    </w:p>
    <w:p w14:paraId="5FC18F4D">
      <w:pPr>
        <w:pStyle w:val="11"/>
        <w:autoSpaceDE w:val="0"/>
        <w:rPr>
          <w:rFonts w:ascii="Arial" w:hAnsi="Arial" w:cs="Arial"/>
          <w:color w:val="000000"/>
          <w:sz w:val="24"/>
          <w:szCs w:val="24"/>
        </w:rPr>
      </w:pPr>
      <w:r>
        <w:rPr>
          <w:rFonts w:ascii="Arial" w:hAnsi="Arial" w:cs="Arial"/>
          <w:b/>
          <w:sz w:val="24"/>
          <w:szCs w:val="24"/>
        </w:rPr>
        <w:t>11. DOS RECURSOS:</w:t>
      </w:r>
    </w:p>
    <w:p w14:paraId="6898FB8B">
      <w:pPr>
        <w:pStyle w:val="174"/>
        <w:ind w:left="0"/>
        <w:rPr>
          <w:rFonts w:ascii="Arial" w:hAnsi="Arial"/>
          <w:sz w:val="24"/>
          <w:szCs w:val="24"/>
        </w:rPr>
      </w:pPr>
      <w:r>
        <w:rPr>
          <w:rFonts w:ascii="Arial" w:hAnsi="Arial"/>
          <w:sz w:val="24"/>
          <w:szCs w:val="24"/>
        </w:rPr>
        <w:t xml:space="preserve">11.1.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8"/>
          <w:rFonts w:ascii="Arial" w:hAnsi="Arial"/>
          <w:b/>
          <w:color w:val="auto"/>
          <w:sz w:val="24"/>
          <w:szCs w:val="24"/>
          <w:u w:val="none"/>
        </w:rPr>
        <w:t>art. 165 da Lei nº 14.133, de 2021</w:t>
      </w:r>
      <w:r>
        <w:rPr>
          <w:rStyle w:val="18"/>
          <w:rFonts w:ascii="Arial" w:hAnsi="Arial"/>
          <w:b/>
          <w:color w:val="auto"/>
          <w:sz w:val="24"/>
          <w:szCs w:val="24"/>
          <w:u w:val="none"/>
        </w:rPr>
        <w:fldChar w:fldCharType="end"/>
      </w:r>
      <w:r>
        <w:rPr>
          <w:rFonts w:ascii="Arial" w:hAnsi="Arial"/>
          <w:sz w:val="24"/>
          <w:szCs w:val="24"/>
        </w:rPr>
        <w:t>.</w:t>
      </w:r>
    </w:p>
    <w:p w14:paraId="40A50B31">
      <w:pPr>
        <w:pStyle w:val="174"/>
        <w:ind w:left="0"/>
        <w:rPr>
          <w:rFonts w:ascii="Arial" w:hAnsi="Arial"/>
          <w:sz w:val="24"/>
          <w:szCs w:val="24"/>
        </w:rPr>
      </w:pPr>
      <w:r>
        <w:rPr>
          <w:rFonts w:ascii="Arial" w:hAnsi="Arial"/>
          <w:sz w:val="24"/>
          <w:szCs w:val="24"/>
        </w:rPr>
        <w:t xml:space="preserve">11.2. O prazo recursal é </w:t>
      </w:r>
      <w:r>
        <w:rPr>
          <w:rFonts w:ascii="Arial" w:hAnsi="Arial"/>
          <w:b/>
          <w:sz w:val="24"/>
          <w:szCs w:val="24"/>
          <w:u w:val="single"/>
        </w:rPr>
        <w:t>de 3 (três) dias úteis</w:t>
      </w:r>
      <w:r>
        <w:rPr>
          <w:rFonts w:ascii="Arial" w:hAnsi="Arial"/>
          <w:sz w:val="24"/>
          <w:szCs w:val="24"/>
        </w:rPr>
        <w:t>, contados da data de intimação ou de lavratura da ata.</w:t>
      </w:r>
    </w:p>
    <w:p w14:paraId="36B6C751">
      <w:pPr>
        <w:pStyle w:val="174"/>
        <w:ind w:left="0"/>
        <w:rPr>
          <w:rFonts w:ascii="Arial" w:hAnsi="Arial"/>
          <w:sz w:val="24"/>
          <w:szCs w:val="24"/>
        </w:rPr>
      </w:pPr>
      <w:r>
        <w:rPr>
          <w:rFonts w:ascii="Arial" w:hAnsi="Arial"/>
          <w:sz w:val="24"/>
          <w:szCs w:val="24"/>
        </w:rPr>
        <w:t>11.3. Quando o recurso apresentado impugnar o julgamento das propostas ou o ato de habilitação ou inabilitação do licitante:</w:t>
      </w:r>
    </w:p>
    <w:p w14:paraId="71194264">
      <w:pPr>
        <w:pStyle w:val="177"/>
        <w:numPr>
          <w:ilvl w:val="0"/>
          <w:numId w:val="0"/>
        </w:numPr>
        <w:spacing w:before="120" w:after="120" w:line="276" w:lineRule="auto"/>
        <w:rPr>
          <w:sz w:val="24"/>
          <w:szCs w:val="24"/>
        </w:rPr>
      </w:pPr>
      <w:r>
        <w:rPr>
          <w:sz w:val="24"/>
          <w:szCs w:val="24"/>
        </w:rPr>
        <w:t>11.3.1. a intenção de recorrer deverá ser manifestada imediatamente, sob pena de preclusão;</w:t>
      </w:r>
    </w:p>
    <w:p w14:paraId="6681D291">
      <w:pPr>
        <w:pStyle w:val="177"/>
        <w:numPr>
          <w:ilvl w:val="0"/>
          <w:numId w:val="0"/>
        </w:numPr>
        <w:spacing w:before="120" w:after="120" w:line="276" w:lineRule="auto"/>
        <w:rPr>
          <w:b/>
          <w:color w:val="auto"/>
          <w:sz w:val="24"/>
          <w:szCs w:val="24"/>
          <w:u w:val="single"/>
        </w:rPr>
      </w:pPr>
      <w:bookmarkStart w:id="9" w:name="_Hlk135318381"/>
      <w:bookmarkStart w:id="10" w:name="_Hlk135315794"/>
      <w:r>
        <w:rPr>
          <w:b/>
          <w:color w:val="auto"/>
          <w:sz w:val="24"/>
          <w:szCs w:val="24"/>
          <w:u w:val="single"/>
        </w:rPr>
        <w:t>11.3.2. o prazo para a manifestação da intenção de recorrer não será inferior a 10 (dez) minutos.</w:t>
      </w:r>
      <w:bookmarkEnd w:id="9"/>
    </w:p>
    <w:bookmarkEnd w:id="10"/>
    <w:p w14:paraId="2904086C">
      <w:pPr>
        <w:pStyle w:val="177"/>
        <w:numPr>
          <w:ilvl w:val="0"/>
          <w:numId w:val="0"/>
        </w:numPr>
        <w:spacing w:before="120" w:after="120" w:line="276" w:lineRule="auto"/>
        <w:rPr>
          <w:sz w:val="24"/>
          <w:szCs w:val="24"/>
        </w:rPr>
      </w:pPr>
      <w:r>
        <w:rPr>
          <w:sz w:val="24"/>
          <w:szCs w:val="24"/>
        </w:rPr>
        <w:t>11.3.3. o prazo para apresentação das razões recursais será iniciado na data de intimação ou de lavratura da ata de habilitação ou inabilitação;</w:t>
      </w:r>
    </w:p>
    <w:p w14:paraId="4B5A9155">
      <w:pPr>
        <w:pStyle w:val="177"/>
        <w:numPr>
          <w:ilvl w:val="0"/>
          <w:numId w:val="0"/>
        </w:numPr>
        <w:spacing w:before="120" w:after="120" w:line="276" w:lineRule="auto"/>
        <w:rPr>
          <w:sz w:val="24"/>
          <w:szCs w:val="24"/>
        </w:rPr>
      </w:pPr>
      <w:r>
        <w:rPr>
          <w:sz w:val="24"/>
          <w:szCs w:val="24"/>
        </w:rPr>
        <w:t>11.3.4. na hipótese de adoção da inversão de fases prevista no </w:t>
      </w:r>
      <w:r>
        <w:fldChar w:fldCharType="begin"/>
      </w:r>
      <w:r>
        <w:instrText xml:space="preserve"> HYPERLINK "http://www.planalto.gov.br/ccivil_03/_ato2019-2022/2021/lei/L14133.htm" \l "art17§1" </w:instrText>
      </w:r>
      <w:r>
        <w:fldChar w:fldCharType="separate"/>
      </w:r>
      <w:r>
        <w:rPr>
          <w:rStyle w:val="18"/>
          <w:sz w:val="24"/>
          <w:szCs w:val="24"/>
        </w:rPr>
        <w:t>§ 1º do art. 17 da Lei nº 14.133, de 2021</w:t>
      </w:r>
      <w:r>
        <w:rPr>
          <w:rStyle w:val="18"/>
          <w:sz w:val="24"/>
          <w:szCs w:val="24"/>
        </w:rPr>
        <w:fldChar w:fldCharType="end"/>
      </w:r>
      <w:r>
        <w:rPr>
          <w:sz w:val="24"/>
          <w:szCs w:val="24"/>
        </w:rPr>
        <w:t>, o prazo para apresentação das razões recursais será iniciado na data de intimação da ata de julgamento.</w:t>
      </w:r>
    </w:p>
    <w:p w14:paraId="17B78A8B">
      <w:pPr>
        <w:pStyle w:val="174"/>
        <w:ind w:left="0"/>
        <w:rPr>
          <w:rFonts w:ascii="Arial" w:hAnsi="Arial"/>
          <w:sz w:val="24"/>
          <w:szCs w:val="24"/>
        </w:rPr>
      </w:pPr>
      <w:r>
        <w:rPr>
          <w:rFonts w:ascii="Arial" w:hAnsi="Arial"/>
          <w:sz w:val="24"/>
          <w:szCs w:val="24"/>
        </w:rPr>
        <w:t>11.4. Os recursos deverão ser encaminhados em campo próprio do sistema.</w:t>
      </w:r>
    </w:p>
    <w:p w14:paraId="1415CC13">
      <w:pPr>
        <w:pStyle w:val="174"/>
        <w:ind w:left="0"/>
        <w:rPr>
          <w:rFonts w:ascii="Arial" w:hAnsi="Arial"/>
          <w:sz w:val="24"/>
          <w:szCs w:val="24"/>
        </w:rPr>
      </w:pPr>
      <w:r>
        <w:rPr>
          <w:rFonts w:ascii="Arial" w:hAnsi="Arial"/>
          <w:sz w:val="24"/>
          <w:szCs w:val="24"/>
        </w:rPr>
        <w:t>11.5.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2E99243">
      <w:pPr>
        <w:pStyle w:val="174"/>
        <w:ind w:left="0"/>
        <w:rPr>
          <w:rFonts w:ascii="Arial" w:hAnsi="Arial"/>
          <w:sz w:val="24"/>
          <w:szCs w:val="24"/>
        </w:rPr>
      </w:pPr>
      <w:r>
        <w:rPr>
          <w:rFonts w:ascii="Arial" w:hAnsi="Arial"/>
          <w:sz w:val="24"/>
          <w:szCs w:val="24"/>
        </w:rPr>
        <w:t xml:space="preserve">11.6. Os recursos interpostos fora do prazo não serão conhecidos. </w:t>
      </w:r>
    </w:p>
    <w:p w14:paraId="67FAB55C">
      <w:pPr>
        <w:pStyle w:val="174"/>
        <w:ind w:left="0"/>
        <w:rPr>
          <w:rFonts w:ascii="Arial" w:hAnsi="Arial"/>
          <w:sz w:val="24"/>
          <w:szCs w:val="24"/>
        </w:rPr>
      </w:pPr>
      <w:r>
        <w:rPr>
          <w:rFonts w:ascii="Arial" w:hAnsi="Arial"/>
          <w:sz w:val="24"/>
          <w:szCs w:val="24"/>
        </w:rPr>
        <w:t>11.7. O prazo para apresentação de contrarrazões ao recurso pelos demais licitantes será de 3 (três) dias úteis, contados da data da intimação pessoal ou da divulgação da 11.8. interposição do recurso, assegurada a vista imediata dos elementos indispensáveis à defesa de seus interesses.</w:t>
      </w:r>
    </w:p>
    <w:p w14:paraId="18B49A2D">
      <w:pPr>
        <w:pStyle w:val="174"/>
        <w:ind w:left="0"/>
        <w:rPr>
          <w:rFonts w:ascii="Arial" w:hAnsi="Arial"/>
          <w:sz w:val="24"/>
          <w:szCs w:val="24"/>
        </w:rPr>
      </w:pPr>
      <w:r>
        <w:rPr>
          <w:rFonts w:ascii="Arial" w:hAnsi="Arial"/>
          <w:sz w:val="24"/>
          <w:szCs w:val="24"/>
        </w:rPr>
        <w:t xml:space="preserve">11.9. O recurso e o pedido de reconsideração terão efeito suspensivo do ato ou da decisão recorrida até que sobrevenha decisão final da autoridade competente. </w:t>
      </w:r>
    </w:p>
    <w:p w14:paraId="6E19C457">
      <w:pPr>
        <w:pStyle w:val="174"/>
        <w:ind w:left="0"/>
        <w:rPr>
          <w:rFonts w:ascii="Arial" w:hAnsi="Arial"/>
          <w:sz w:val="24"/>
          <w:szCs w:val="24"/>
        </w:rPr>
      </w:pPr>
      <w:r>
        <w:rPr>
          <w:rFonts w:ascii="Arial" w:hAnsi="Arial"/>
          <w:sz w:val="24"/>
          <w:szCs w:val="24"/>
        </w:rPr>
        <w:t xml:space="preserve">11.10. O acolhimento do recurso invalida tão somente os atos insuscetíveis de aproveitamento. </w:t>
      </w:r>
    </w:p>
    <w:p w14:paraId="33273B1F">
      <w:pPr>
        <w:pStyle w:val="174"/>
        <w:ind w:left="0"/>
        <w:rPr>
          <w:rFonts w:ascii="Arial" w:hAnsi="Arial"/>
          <w:sz w:val="24"/>
          <w:szCs w:val="24"/>
        </w:rPr>
      </w:pPr>
      <w:r>
        <w:rPr>
          <w:rFonts w:ascii="Arial" w:hAnsi="Arial"/>
          <w:sz w:val="24"/>
          <w:szCs w:val="24"/>
        </w:rPr>
        <w:t xml:space="preserve">11.11. Os autos do processo permanecerão com vista franqueada aos interessados no sítio eletrônico </w:t>
      </w:r>
      <w:r>
        <w:fldChar w:fldCharType="begin"/>
      </w:r>
      <w:r>
        <w:instrText xml:space="preserve"> HYPERLINK "http://www.portaldecompraspublicas.com.br" </w:instrText>
      </w:r>
      <w:r>
        <w:fldChar w:fldCharType="separate"/>
      </w:r>
      <w:r>
        <w:rPr>
          <w:rStyle w:val="18"/>
          <w:rFonts w:ascii="Arial" w:hAnsi="Arial"/>
          <w:sz w:val="24"/>
          <w:szCs w:val="24"/>
        </w:rPr>
        <w:t>www.portaldecompraspublicas.com.br</w:t>
      </w:r>
      <w:r>
        <w:rPr>
          <w:rStyle w:val="18"/>
          <w:rFonts w:ascii="Arial" w:hAnsi="Arial"/>
          <w:sz w:val="24"/>
          <w:szCs w:val="24"/>
        </w:rPr>
        <w:fldChar w:fldCharType="end"/>
      </w:r>
      <w:r>
        <w:rPr>
          <w:rFonts w:ascii="Arial" w:hAnsi="Arial"/>
          <w:sz w:val="24"/>
          <w:szCs w:val="24"/>
        </w:rPr>
        <w:t>.</w:t>
      </w:r>
    </w:p>
    <w:p w14:paraId="742EA1FF">
      <w:pPr>
        <w:pStyle w:val="174"/>
        <w:ind w:left="0"/>
        <w:rPr>
          <w:rFonts w:ascii="Arial" w:hAnsi="Arial"/>
          <w:sz w:val="24"/>
          <w:szCs w:val="24"/>
        </w:rPr>
      </w:pPr>
    </w:p>
    <w:p w14:paraId="2FD742D2">
      <w:pPr>
        <w:pStyle w:val="174"/>
        <w:ind w:left="0"/>
        <w:rPr>
          <w:rFonts w:ascii="Arial" w:hAnsi="Arial"/>
          <w:b/>
          <w:bCs w:val="0"/>
          <w:sz w:val="24"/>
          <w:szCs w:val="24"/>
        </w:rPr>
      </w:pPr>
      <w:r>
        <w:rPr>
          <w:rFonts w:ascii="Arial" w:hAnsi="Arial"/>
          <w:b/>
          <w:bCs w:val="0"/>
          <w:sz w:val="24"/>
          <w:szCs w:val="24"/>
        </w:rPr>
        <w:t>12. DAS INFRAÇÕES ADMINISTRATIVAS E SANÇÕES</w:t>
      </w:r>
    </w:p>
    <w:p w14:paraId="1525B698">
      <w:pPr>
        <w:pStyle w:val="174"/>
        <w:numPr>
          <w:ilvl w:val="1"/>
          <w:numId w:val="15"/>
        </w:numPr>
        <w:ind w:left="0" w:firstLine="0"/>
        <w:rPr>
          <w:rFonts w:ascii="Arial" w:hAnsi="Arial"/>
          <w:sz w:val="24"/>
          <w:szCs w:val="24"/>
        </w:rPr>
      </w:pPr>
      <w:r>
        <w:rPr>
          <w:rFonts w:ascii="Arial" w:hAnsi="Arial"/>
          <w:sz w:val="24"/>
          <w:szCs w:val="24"/>
        </w:rPr>
        <w:t xml:space="preserve">Comete infração administrativa, nos termos da lei, o licitante que, com dolo ou culpa: </w:t>
      </w:r>
    </w:p>
    <w:p w14:paraId="1FDBBE89">
      <w:pPr>
        <w:pStyle w:val="177"/>
        <w:numPr>
          <w:ilvl w:val="2"/>
          <w:numId w:val="15"/>
        </w:numPr>
        <w:spacing w:before="120" w:after="120" w:line="276" w:lineRule="auto"/>
        <w:ind w:left="0" w:firstLine="0"/>
        <w:rPr>
          <w:sz w:val="24"/>
          <w:szCs w:val="24"/>
        </w:rPr>
      </w:pPr>
      <w:r>
        <w:rPr>
          <w:sz w:val="24"/>
          <w:szCs w:val="24"/>
        </w:rPr>
        <w:t>deixar de entregar a documentação exigida para o certame ou não entregar qualquer documento que tenha sido solicitado pelo/a pregoeiro/a durante o certame;</w:t>
      </w:r>
    </w:p>
    <w:p w14:paraId="7F98D632">
      <w:pPr>
        <w:pStyle w:val="177"/>
        <w:numPr>
          <w:ilvl w:val="2"/>
          <w:numId w:val="15"/>
        </w:numPr>
        <w:spacing w:before="120" w:after="120" w:line="276" w:lineRule="auto"/>
        <w:ind w:left="0" w:firstLine="0"/>
        <w:rPr>
          <w:sz w:val="24"/>
          <w:szCs w:val="24"/>
        </w:rPr>
      </w:pPr>
      <w:r>
        <w:rPr>
          <w:sz w:val="24"/>
          <w:szCs w:val="24"/>
        </w:rPr>
        <w:t>Salvo em decorrência de fato superveniente devidamente justificado, não mantiver a proposta em especial quando:</w:t>
      </w:r>
    </w:p>
    <w:p w14:paraId="0F4F49BC">
      <w:pPr>
        <w:pStyle w:val="179"/>
        <w:numPr>
          <w:ilvl w:val="3"/>
          <w:numId w:val="15"/>
        </w:numPr>
        <w:spacing w:before="120" w:after="120" w:line="276" w:lineRule="auto"/>
        <w:ind w:left="0" w:firstLine="0"/>
        <w:rPr>
          <w:sz w:val="24"/>
          <w:szCs w:val="24"/>
        </w:rPr>
      </w:pPr>
      <w:r>
        <w:rPr>
          <w:sz w:val="24"/>
          <w:szCs w:val="24"/>
        </w:rPr>
        <w:t xml:space="preserve">não enviar a proposta adequada ao último lance ofertado ou após a negociação; </w:t>
      </w:r>
    </w:p>
    <w:p w14:paraId="1425F1E1">
      <w:pPr>
        <w:pStyle w:val="179"/>
        <w:numPr>
          <w:ilvl w:val="3"/>
          <w:numId w:val="15"/>
        </w:numPr>
        <w:spacing w:before="120" w:after="120" w:line="276" w:lineRule="auto"/>
        <w:ind w:left="0" w:firstLine="0"/>
        <w:rPr>
          <w:sz w:val="24"/>
          <w:szCs w:val="24"/>
        </w:rPr>
      </w:pPr>
      <w:r>
        <w:rPr>
          <w:sz w:val="24"/>
          <w:szCs w:val="24"/>
        </w:rPr>
        <w:t xml:space="preserve">recusar-se a enviar o detalhamento da proposta quando exigível; </w:t>
      </w:r>
    </w:p>
    <w:p w14:paraId="4DC41B91">
      <w:pPr>
        <w:pStyle w:val="179"/>
        <w:numPr>
          <w:ilvl w:val="3"/>
          <w:numId w:val="15"/>
        </w:numPr>
        <w:spacing w:before="120" w:after="120" w:line="276" w:lineRule="auto"/>
        <w:ind w:left="0" w:firstLine="0"/>
        <w:rPr>
          <w:sz w:val="24"/>
          <w:szCs w:val="24"/>
        </w:rPr>
      </w:pPr>
      <w:r>
        <w:rPr>
          <w:sz w:val="24"/>
          <w:szCs w:val="24"/>
        </w:rPr>
        <w:t xml:space="preserve">pedir para ser desclassificado quando encerrada a etapa competitiva; ou </w:t>
      </w:r>
    </w:p>
    <w:p w14:paraId="3B0F34EA">
      <w:pPr>
        <w:pStyle w:val="179"/>
        <w:numPr>
          <w:ilvl w:val="3"/>
          <w:numId w:val="15"/>
        </w:numPr>
        <w:spacing w:before="120" w:after="120" w:line="276" w:lineRule="auto"/>
        <w:ind w:left="0" w:firstLine="0"/>
        <w:rPr>
          <w:sz w:val="24"/>
          <w:szCs w:val="24"/>
        </w:rPr>
      </w:pPr>
      <w:r>
        <w:rPr>
          <w:sz w:val="24"/>
          <w:szCs w:val="24"/>
        </w:rPr>
        <w:t>deixar de apresentar amostra;</w:t>
      </w:r>
    </w:p>
    <w:p w14:paraId="19CADA54">
      <w:pPr>
        <w:pStyle w:val="179"/>
        <w:numPr>
          <w:ilvl w:val="3"/>
          <w:numId w:val="15"/>
        </w:numPr>
        <w:spacing w:before="120" w:after="120" w:line="276" w:lineRule="auto"/>
        <w:ind w:left="0" w:firstLine="0"/>
        <w:rPr>
          <w:sz w:val="24"/>
          <w:szCs w:val="24"/>
        </w:rPr>
      </w:pPr>
      <w:r>
        <w:rPr>
          <w:sz w:val="24"/>
          <w:szCs w:val="24"/>
        </w:rPr>
        <w:t xml:space="preserve">apresentar proposta ou amostra em desacordo com as especificações do edital; </w:t>
      </w:r>
    </w:p>
    <w:p w14:paraId="11AE3504">
      <w:pPr>
        <w:pStyle w:val="177"/>
        <w:numPr>
          <w:ilvl w:val="2"/>
          <w:numId w:val="15"/>
        </w:numPr>
        <w:spacing w:before="120" w:after="120" w:line="276" w:lineRule="auto"/>
        <w:ind w:left="0" w:firstLine="0"/>
        <w:rPr>
          <w:sz w:val="24"/>
          <w:szCs w:val="24"/>
        </w:rPr>
      </w:pPr>
      <w:r>
        <w:rPr>
          <w:sz w:val="24"/>
          <w:szCs w:val="24"/>
        </w:rPr>
        <w:t>não celebrar o contrato ou não entregar a documentação exigida para a contratação, quando convocado dentro do prazo de validade de sua proposta;</w:t>
      </w:r>
    </w:p>
    <w:p w14:paraId="14F8FE2A">
      <w:pPr>
        <w:pStyle w:val="179"/>
        <w:numPr>
          <w:ilvl w:val="3"/>
          <w:numId w:val="15"/>
        </w:numPr>
        <w:spacing w:before="120" w:after="120" w:line="276" w:lineRule="auto"/>
        <w:ind w:left="0" w:firstLine="0"/>
        <w:rPr>
          <w:sz w:val="24"/>
          <w:szCs w:val="24"/>
        </w:rPr>
      </w:pPr>
      <w:r>
        <w:rPr>
          <w:sz w:val="24"/>
          <w:szCs w:val="24"/>
        </w:rPr>
        <w:t>recusar-se, sem justificativa, a assinar o contrato ou a ata de registro de preço, ou a aceitar ou retirar o instrumento equivalente no prazo estabelecido pela Administração;</w:t>
      </w:r>
    </w:p>
    <w:p w14:paraId="1698EF16">
      <w:pPr>
        <w:pStyle w:val="177"/>
        <w:numPr>
          <w:ilvl w:val="2"/>
          <w:numId w:val="15"/>
        </w:numPr>
        <w:spacing w:before="120" w:after="120" w:line="276" w:lineRule="auto"/>
        <w:ind w:left="0" w:firstLine="0"/>
        <w:rPr>
          <w:sz w:val="24"/>
          <w:szCs w:val="24"/>
        </w:rPr>
      </w:pPr>
      <w:r>
        <w:rPr>
          <w:sz w:val="24"/>
          <w:szCs w:val="24"/>
        </w:rPr>
        <w:t>apresentar declaração ou documentação falsa exigida para o certame ou prestar declaração falsa durante a licitação</w:t>
      </w:r>
    </w:p>
    <w:p w14:paraId="6DEE0188">
      <w:pPr>
        <w:pStyle w:val="177"/>
        <w:numPr>
          <w:ilvl w:val="2"/>
          <w:numId w:val="15"/>
        </w:numPr>
        <w:spacing w:before="120" w:after="120" w:line="276" w:lineRule="auto"/>
        <w:ind w:left="0" w:firstLine="0"/>
        <w:rPr>
          <w:sz w:val="24"/>
          <w:szCs w:val="24"/>
        </w:rPr>
      </w:pPr>
      <w:r>
        <w:rPr>
          <w:sz w:val="24"/>
          <w:szCs w:val="24"/>
        </w:rPr>
        <w:t>fraudar a licitação</w:t>
      </w:r>
    </w:p>
    <w:p w14:paraId="35C272B1">
      <w:pPr>
        <w:pStyle w:val="177"/>
        <w:numPr>
          <w:ilvl w:val="2"/>
          <w:numId w:val="15"/>
        </w:numPr>
        <w:spacing w:before="120" w:after="120" w:line="276" w:lineRule="auto"/>
        <w:ind w:left="0" w:firstLine="0"/>
        <w:rPr>
          <w:sz w:val="24"/>
          <w:szCs w:val="24"/>
        </w:rPr>
      </w:pPr>
      <w:r>
        <w:rPr>
          <w:sz w:val="24"/>
          <w:szCs w:val="24"/>
        </w:rPr>
        <w:t>comportar-se de modo inidôneo ou cometer fraude de qualquer natureza, em especial quando:</w:t>
      </w:r>
    </w:p>
    <w:p w14:paraId="1C266164">
      <w:pPr>
        <w:pStyle w:val="179"/>
        <w:numPr>
          <w:ilvl w:val="3"/>
          <w:numId w:val="15"/>
        </w:numPr>
        <w:spacing w:before="120" w:after="120" w:line="276" w:lineRule="auto"/>
        <w:ind w:left="0" w:firstLine="0"/>
        <w:rPr>
          <w:sz w:val="24"/>
          <w:szCs w:val="24"/>
        </w:rPr>
      </w:pPr>
      <w:r>
        <w:rPr>
          <w:sz w:val="24"/>
          <w:szCs w:val="24"/>
        </w:rPr>
        <w:t xml:space="preserve">agir em conluio ou em desconformidade com a lei; </w:t>
      </w:r>
    </w:p>
    <w:p w14:paraId="5727B563">
      <w:pPr>
        <w:pStyle w:val="179"/>
        <w:numPr>
          <w:ilvl w:val="3"/>
          <w:numId w:val="15"/>
        </w:numPr>
        <w:spacing w:before="120" w:after="120" w:line="276" w:lineRule="auto"/>
        <w:ind w:left="0" w:firstLine="0"/>
        <w:rPr>
          <w:sz w:val="24"/>
          <w:szCs w:val="24"/>
        </w:rPr>
      </w:pPr>
      <w:r>
        <w:rPr>
          <w:sz w:val="24"/>
          <w:szCs w:val="24"/>
        </w:rPr>
        <w:t xml:space="preserve">induzir deliberadamente a erro no julgamento; </w:t>
      </w:r>
    </w:p>
    <w:p w14:paraId="6D126C93">
      <w:pPr>
        <w:pStyle w:val="179"/>
        <w:numPr>
          <w:ilvl w:val="3"/>
          <w:numId w:val="15"/>
        </w:numPr>
        <w:spacing w:before="120" w:after="120" w:line="276" w:lineRule="auto"/>
        <w:ind w:left="0" w:firstLine="0"/>
        <w:rPr>
          <w:sz w:val="24"/>
          <w:szCs w:val="24"/>
        </w:rPr>
      </w:pPr>
      <w:r>
        <w:rPr>
          <w:sz w:val="24"/>
          <w:szCs w:val="24"/>
        </w:rPr>
        <w:t xml:space="preserve">apresentar amostra falsificada ou deteriorada; </w:t>
      </w:r>
    </w:p>
    <w:p w14:paraId="33A64D58">
      <w:pPr>
        <w:pStyle w:val="177"/>
        <w:numPr>
          <w:ilvl w:val="2"/>
          <w:numId w:val="15"/>
        </w:numPr>
        <w:spacing w:before="120" w:after="120" w:line="276" w:lineRule="auto"/>
        <w:ind w:left="0" w:firstLine="0"/>
        <w:rPr>
          <w:sz w:val="24"/>
          <w:szCs w:val="24"/>
        </w:rPr>
      </w:pPr>
      <w:r>
        <w:rPr>
          <w:sz w:val="24"/>
          <w:szCs w:val="24"/>
        </w:rPr>
        <w:t>praticar atos ilícitos com vistas a frustrar os objetivos da licitação</w:t>
      </w:r>
    </w:p>
    <w:p w14:paraId="586C9AD3">
      <w:pPr>
        <w:pStyle w:val="177"/>
        <w:numPr>
          <w:ilvl w:val="2"/>
          <w:numId w:val="15"/>
        </w:numPr>
        <w:spacing w:before="120" w:after="120" w:line="276" w:lineRule="auto"/>
        <w:ind w:left="0" w:firstLine="0"/>
        <w:rPr>
          <w:sz w:val="24"/>
          <w:szCs w:val="24"/>
        </w:rPr>
      </w:pPr>
      <w:r>
        <w:rPr>
          <w:sz w:val="24"/>
          <w:szCs w:val="24"/>
        </w:rPr>
        <w:t xml:space="preserve">praticar ato lesivo previsto no </w:t>
      </w:r>
      <w:r>
        <w:fldChar w:fldCharType="begin"/>
      </w:r>
      <w:r>
        <w:instrText xml:space="preserve"> HYPERLINK "https://www.planalto.gov.br/ccivil_03/_ato2011-2014/2013/lei/l12846.htm" \l "art5" </w:instrText>
      </w:r>
      <w:r>
        <w:fldChar w:fldCharType="separate"/>
      </w:r>
      <w:r>
        <w:rPr>
          <w:rStyle w:val="18"/>
          <w:sz w:val="24"/>
          <w:szCs w:val="24"/>
        </w:rPr>
        <w:t>art. 5º da Lei n.º 12.846, de 2013</w:t>
      </w:r>
      <w:r>
        <w:rPr>
          <w:rStyle w:val="18"/>
          <w:sz w:val="24"/>
          <w:szCs w:val="24"/>
        </w:rPr>
        <w:fldChar w:fldCharType="end"/>
      </w:r>
      <w:r>
        <w:rPr>
          <w:sz w:val="24"/>
          <w:szCs w:val="24"/>
        </w:rPr>
        <w:t>.</w:t>
      </w:r>
    </w:p>
    <w:p w14:paraId="2546FFE7">
      <w:pPr>
        <w:pStyle w:val="174"/>
        <w:numPr>
          <w:ilvl w:val="1"/>
          <w:numId w:val="15"/>
        </w:numPr>
        <w:ind w:left="0" w:firstLine="0"/>
        <w:rPr>
          <w:rFonts w:ascii="Arial" w:hAnsi="Arial"/>
          <w:sz w:val="24"/>
          <w:szCs w:val="24"/>
        </w:rPr>
      </w:pPr>
      <w:r>
        <w:rPr>
          <w:rFonts w:ascii="Arial" w:hAnsi="Arial"/>
          <w:sz w:val="24"/>
          <w:szCs w:val="24"/>
        </w:rPr>
        <w:t xml:space="preserve">Com fulcro na </w:t>
      </w:r>
      <w:r>
        <w:fldChar w:fldCharType="begin"/>
      </w:r>
      <w:r>
        <w:instrText xml:space="preserve"> HYPERLINK "http://www.planalto.gov.br/ccivil_03/_ato2019-2022/2021/lei/L14133.htm" </w:instrText>
      </w:r>
      <w:r>
        <w:fldChar w:fldCharType="separate"/>
      </w:r>
      <w:r>
        <w:rPr>
          <w:rStyle w:val="18"/>
          <w:rFonts w:ascii="Arial" w:hAnsi="Arial"/>
          <w:sz w:val="24"/>
          <w:szCs w:val="24"/>
        </w:rPr>
        <w:t>Lei nº 14.133, de 2021</w:t>
      </w:r>
      <w:r>
        <w:rPr>
          <w:rStyle w:val="18"/>
          <w:rFonts w:ascii="Arial" w:hAnsi="Arial"/>
          <w:sz w:val="24"/>
          <w:szCs w:val="24"/>
        </w:rPr>
        <w:fldChar w:fldCharType="end"/>
      </w:r>
      <w:r>
        <w:rPr>
          <w:rFonts w:ascii="Arial" w:hAnsi="Arial"/>
          <w:sz w:val="24"/>
          <w:szCs w:val="24"/>
        </w:rPr>
        <w:t xml:space="preserve">, a Administração poderá, garantida a prévia defesa, aplicar aos licitantes e/ou adjudicatários as seguintes sanções, sem prejuízo das responsabilidades civil e criminal: </w:t>
      </w:r>
    </w:p>
    <w:p w14:paraId="72B283BF">
      <w:pPr>
        <w:pStyle w:val="177"/>
        <w:numPr>
          <w:ilvl w:val="2"/>
          <w:numId w:val="15"/>
        </w:numPr>
        <w:spacing w:before="120" w:after="120" w:line="276" w:lineRule="auto"/>
        <w:ind w:left="0" w:firstLine="0"/>
        <w:rPr>
          <w:sz w:val="24"/>
          <w:szCs w:val="24"/>
        </w:rPr>
      </w:pPr>
      <w:r>
        <w:rPr>
          <w:sz w:val="24"/>
          <w:szCs w:val="24"/>
        </w:rPr>
        <w:t xml:space="preserve">advertência; </w:t>
      </w:r>
    </w:p>
    <w:p w14:paraId="404A8C36">
      <w:pPr>
        <w:pStyle w:val="177"/>
        <w:numPr>
          <w:ilvl w:val="2"/>
          <w:numId w:val="15"/>
        </w:numPr>
        <w:spacing w:before="120" w:after="120" w:line="276" w:lineRule="auto"/>
        <w:ind w:left="0" w:firstLine="0"/>
        <w:rPr>
          <w:sz w:val="24"/>
          <w:szCs w:val="24"/>
        </w:rPr>
      </w:pPr>
      <w:r>
        <w:rPr>
          <w:sz w:val="24"/>
          <w:szCs w:val="24"/>
        </w:rPr>
        <w:t>multa;</w:t>
      </w:r>
    </w:p>
    <w:p w14:paraId="48510A73">
      <w:pPr>
        <w:pStyle w:val="177"/>
        <w:numPr>
          <w:ilvl w:val="2"/>
          <w:numId w:val="15"/>
        </w:numPr>
        <w:spacing w:before="120" w:after="120" w:line="276" w:lineRule="auto"/>
        <w:ind w:left="0" w:firstLine="0"/>
        <w:rPr>
          <w:sz w:val="24"/>
          <w:szCs w:val="24"/>
        </w:rPr>
      </w:pPr>
      <w:r>
        <w:rPr>
          <w:sz w:val="24"/>
          <w:szCs w:val="24"/>
        </w:rPr>
        <w:t>impedimento de licitar e contratar e</w:t>
      </w:r>
    </w:p>
    <w:p w14:paraId="2D8AD244">
      <w:pPr>
        <w:pStyle w:val="177"/>
        <w:numPr>
          <w:ilvl w:val="2"/>
          <w:numId w:val="15"/>
        </w:numPr>
        <w:spacing w:before="120" w:after="120" w:line="276" w:lineRule="auto"/>
        <w:ind w:left="0" w:firstLine="0"/>
        <w:rPr>
          <w:sz w:val="24"/>
          <w:szCs w:val="24"/>
        </w:rPr>
      </w:pPr>
      <w:r>
        <w:rPr>
          <w:sz w:val="24"/>
          <w:szCs w:val="24"/>
        </w:rPr>
        <w:t>declaração de inidoneidade para licitar ou contratar, enquanto perdurarem os motivos determinantes da punição ou até que seja promovida sua reabilitação perante a própria autoridade que aplicou a penalidade.</w:t>
      </w:r>
    </w:p>
    <w:p w14:paraId="53953852">
      <w:pPr>
        <w:pStyle w:val="174"/>
        <w:numPr>
          <w:ilvl w:val="1"/>
          <w:numId w:val="15"/>
        </w:numPr>
        <w:ind w:left="0" w:firstLine="0"/>
        <w:rPr>
          <w:rFonts w:ascii="Arial" w:hAnsi="Arial"/>
          <w:sz w:val="24"/>
          <w:szCs w:val="24"/>
        </w:rPr>
      </w:pPr>
      <w:r>
        <w:rPr>
          <w:rFonts w:ascii="Arial" w:hAnsi="Arial"/>
          <w:sz w:val="24"/>
          <w:szCs w:val="24"/>
        </w:rPr>
        <w:t>Na aplicação das sanções serão considerados:</w:t>
      </w:r>
    </w:p>
    <w:p w14:paraId="605F4F59">
      <w:pPr>
        <w:pStyle w:val="177"/>
        <w:numPr>
          <w:ilvl w:val="2"/>
          <w:numId w:val="15"/>
        </w:numPr>
        <w:spacing w:before="120" w:after="120" w:line="276" w:lineRule="auto"/>
        <w:ind w:left="0" w:firstLine="0"/>
        <w:rPr>
          <w:sz w:val="24"/>
          <w:szCs w:val="24"/>
        </w:rPr>
      </w:pPr>
      <w:r>
        <w:rPr>
          <w:sz w:val="24"/>
          <w:szCs w:val="24"/>
        </w:rPr>
        <w:t>a natureza e a gravidade da infração cometida.</w:t>
      </w:r>
    </w:p>
    <w:p w14:paraId="60A1F691">
      <w:pPr>
        <w:pStyle w:val="177"/>
        <w:numPr>
          <w:ilvl w:val="2"/>
          <w:numId w:val="15"/>
        </w:numPr>
        <w:spacing w:before="120" w:after="120" w:line="276" w:lineRule="auto"/>
        <w:ind w:left="0" w:firstLine="0"/>
        <w:rPr>
          <w:sz w:val="24"/>
          <w:szCs w:val="24"/>
        </w:rPr>
      </w:pPr>
      <w:r>
        <w:rPr>
          <w:sz w:val="24"/>
          <w:szCs w:val="24"/>
        </w:rPr>
        <w:t>as peculiaridades do caso concreto</w:t>
      </w:r>
    </w:p>
    <w:p w14:paraId="7D31712D">
      <w:pPr>
        <w:pStyle w:val="177"/>
        <w:numPr>
          <w:ilvl w:val="2"/>
          <w:numId w:val="15"/>
        </w:numPr>
        <w:spacing w:before="120" w:after="120" w:line="276" w:lineRule="auto"/>
        <w:ind w:left="0" w:firstLine="0"/>
        <w:rPr>
          <w:sz w:val="24"/>
          <w:szCs w:val="24"/>
        </w:rPr>
      </w:pPr>
      <w:r>
        <w:rPr>
          <w:sz w:val="24"/>
          <w:szCs w:val="24"/>
        </w:rPr>
        <w:t>as circunstâncias agravantes ou atenuantes</w:t>
      </w:r>
    </w:p>
    <w:p w14:paraId="469A19DA">
      <w:pPr>
        <w:pStyle w:val="177"/>
        <w:numPr>
          <w:ilvl w:val="2"/>
          <w:numId w:val="15"/>
        </w:numPr>
        <w:spacing w:before="120" w:after="120" w:line="276" w:lineRule="auto"/>
        <w:ind w:left="0" w:firstLine="0"/>
        <w:rPr>
          <w:sz w:val="24"/>
          <w:szCs w:val="24"/>
        </w:rPr>
      </w:pPr>
      <w:r>
        <w:rPr>
          <w:sz w:val="24"/>
          <w:szCs w:val="24"/>
        </w:rPr>
        <w:t>os danos que dela provierem para a Administração Pública</w:t>
      </w:r>
    </w:p>
    <w:p w14:paraId="70AA096D">
      <w:pPr>
        <w:pStyle w:val="177"/>
        <w:numPr>
          <w:ilvl w:val="2"/>
          <w:numId w:val="15"/>
        </w:numPr>
        <w:spacing w:before="120" w:after="120" w:line="276" w:lineRule="auto"/>
        <w:ind w:left="0" w:firstLine="0"/>
        <w:rPr>
          <w:sz w:val="24"/>
          <w:szCs w:val="24"/>
        </w:rPr>
      </w:pPr>
      <w:r>
        <w:rPr>
          <w:sz w:val="24"/>
          <w:szCs w:val="24"/>
        </w:rPr>
        <w:t>a implantação ou o aperfeiçoamento de programa de integridade, conforme normas e orientações dos órgãos de controle.</w:t>
      </w:r>
    </w:p>
    <w:p w14:paraId="76D0A06A">
      <w:pPr>
        <w:pStyle w:val="174"/>
        <w:numPr>
          <w:ilvl w:val="1"/>
          <w:numId w:val="15"/>
        </w:numPr>
        <w:ind w:left="0" w:firstLine="0"/>
        <w:rPr>
          <w:rFonts w:ascii="Arial" w:hAnsi="Arial"/>
          <w:sz w:val="24"/>
          <w:szCs w:val="24"/>
        </w:rPr>
      </w:pPr>
      <w:r>
        <w:rPr>
          <w:rFonts w:ascii="Arial" w:hAnsi="Arial"/>
          <w:sz w:val="24"/>
          <w:szCs w:val="24"/>
        </w:rPr>
        <w:t xml:space="preserve">A multa será recolhida em percentual de 0,5% a 30% incidente sobre o valor do contrato licitado, recolhida no prazo máximo de </w:t>
      </w:r>
      <w:r>
        <w:rPr>
          <w:rFonts w:ascii="Arial" w:hAnsi="Arial"/>
          <w:b/>
          <w:bCs w:val="0"/>
          <w:sz w:val="24"/>
          <w:szCs w:val="24"/>
        </w:rPr>
        <w:t>15 (quinze) dias</w:t>
      </w:r>
      <w:r>
        <w:rPr>
          <w:rFonts w:ascii="Arial" w:hAnsi="Arial"/>
          <w:sz w:val="24"/>
          <w:szCs w:val="24"/>
        </w:rPr>
        <w:t xml:space="preserve">úteis, a contar da comunicação oficial. </w:t>
      </w:r>
    </w:p>
    <w:p w14:paraId="53AE3C30">
      <w:pPr>
        <w:pStyle w:val="177"/>
        <w:numPr>
          <w:ilvl w:val="2"/>
          <w:numId w:val="15"/>
        </w:numPr>
        <w:spacing w:before="120" w:after="120" w:line="276" w:lineRule="auto"/>
        <w:ind w:left="0" w:firstLine="0"/>
        <w:rPr>
          <w:sz w:val="24"/>
          <w:szCs w:val="24"/>
        </w:rPr>
      </w:pPr>
      <w:r>
        <w:rPr>
          <w:sz w:val="24"/>
          <w:szCs w:val="24"/>
        </w:rPr>
        <w:t xml:space="preserve">Para as infrações previstas nos itens </w:t>
      </w:r>
      <w:r>
        <w:fldChar w:fldCharType="begin"/>
      </w:r>
      <w:r>
        <w:instrText xml:space="preserve"> REF _Ref114668085 \r \h  \* MERGEFORMAT </w:instrText>
      </w:r>
      <w:r>
        <w:fldChar w:fldCharType="separate"/>
      </w:r>
      <w:r>
        <w:rPr>
          <w:sz w:val="24"/>
          <w:szCs w:val="24"/>
        </w:rPr>
        <w:t>12.1.1</w:t>
      </w:r>
      <w:r>
        <w:rPr>
          <w:sz w:val="24"/>
          <w:szCs w:val="24"/>
        </w:rPr>
        <w:fldChar w:fldCharType="end"/>
      </w:r>
      <w:r>
        <w:rPr>
          <w:sz w:val="24"/>
          <w:szCs w:val="24"/>
        </w:rPr>
        <w:t xml:space="preserve">, </w:t>
      </w:r>
      <w:r>
        <w:fldChar w:fldCharType="begin"/>
      </w:r>
      <w:r>
        <w:instrText xml:space="preserve"> REF _Ref114668108 \r \h  \* MERGEFORMAT </w:instrText>
      </w:r>
      <w:r>
        <w:fldChar w:fldCharType="separate"/>
      </w:r>
      <w:r>
        <w:rPr>
          <w:sz w:val="24"/>
          <w:szCs w:val="24"/>
        </w:rPr>
        <w:t>12.1.2</w:t>
      </w:r>
      <w:r>
        <w:rPr>
          <w:sz w:val="24"/>
          <w:szCs w:val="24"/>
        </w:rPr>
        <w:fldChar w:fldCharType="end"/>
      </w:r>
      <w:r>
        <w:rPr>
          <w:sz w:val="24"/>
          <w:szCs w:val="24"/>
        </w:rPr>
        <w:t xml:space="preserve"> e </w:t>
      </w:r>
      <w:r>
        <w:fldChar w:fldCharType="begin"/>
      </w:r>
      <w:r>
        <w:instrText xml:space="preserve"> REF _Ref114668139 \r \h  \* MERGEFORMAT </w:instrText>
      </w:r>
      <w:r>
        <w:fldChar w:fldCharType="separate"/>
      </w:r>
      <w:r>
        <w:rPr>
          <w:sz w:val="24"/>
          <w:szCs w:val="24"/>
        </w:rPr>
        <w:t>12.1.3</w:t>
      </w:r>
      <w:r>
        <w:rPr>
          <w:sz w:val="24"/>
          <w:szCs w:val="24"/>
        </w:rPr>
        <w:fldChar w:fldCharType="end"/>
      </w:r>
      <w:r>
        <w:rPr>
          <w:sz w:val="24"/>
          <w:szCs w:val="24"/>
        </w:rPr>
        <w:t xml:space="preserve">, a multa será de </w:t>
      </w:r>
      <w:r>
        <w:rPr>
          <w:color w:val="auto"/>
          <w:sz w:val="24"/>
          <w:szCs w:val="24"/>
        </w:rPr>
        <w:t xml:space="preserve">0,5% a 15% </w:t>
      </w:r>
      <w:r>
        <w:rPr>
          <w:sz w:val="24"/>
          <w:szCs w:val="24"/>
        </w:rPr>
        <w:t>do valor do contrato licitado.</w:t>
      </w:r>
    </w:p>
    <w:p w14:paraId="0E133EDB">
      <w:pPr>
        <w:pStyle w:val="177"/>
        <w:numPr>
          <w:ilvl w:val="2"/>
          <w:numId w:val="15"/>
        </w:numPr>
        <w:spacing w:before="120" w:after="120" w:line="276" w:lineRule="auto"/>
        <w:ind w:left="0" w:firstLine="0"/>
        <w:rPr>
          <w:sz w:val="24"/>
          <w:szCs w:val="24"/>
        </w:rPr>
      </w:pPr>
      <w:r>
        <w:rPr>
          <w:sz w:val="24"/>
          <w:szCs w:val="24"/>
        </w:rPr>
        <w:t xml:space="preserve">Para as infrações previstas nos itens </w:t>
      </w:r>
      <w:r>
        <w:fldChar w:fldCharType="begin"/>
      </w:r>
      <w:r>
        <w:instrText xml:space="preserve"> REF _Ref114668249 \r \h  \* MERGEFORMAT </w:instrText>
      </w:r>
      <w:r>
        <w:fldChar w:fldCharType="separate"/>
      </w:r>
      <w:r>
        <w:rPr>
          <w:sz w:val="24"/>
          <w:szCs w:val="24"/>
        </w:rPr>
        <w:t>12.1.4</w:t>
      </w:r>
      <w:r>
        <w:rPr>
          <w:sz w:val="24"/>
          <w:szCs w:val="24"/>
        </w:rPr>
        <w:fldChar w:fldCharType="end"/>
      </w:r>
      <w:r>
        <w:rPr>
          <w:sz w:val="24"/>
          <w:szCs w:val="24"/>
        </w:rPr>
        <w:t xml:space="preserve">, </w:t>
      </w:r>
      <w:r>
        <w:fldChar w:fldCharType="begin"/>
      </w:r>
      <w:r>
        <w:instrText xml:space="preserve"> REF _Ref114668245 \r \h  \* MERGEFORMAT </w:instrText>
      </w:r>
      <w:r>
        <w:fldChar w:fldCharType="separate"/>
      </w:r>
      <w:r>
        <w:rPr>
          <w:sz w:val="24"/>
          <w:szCs w:val="24"/>
        </w:rPr>
        <w:t>12.1.5</w:t>
      </w:r>
      <w:r>
        <w:rPr>
          <w:sz w:val="24"/>
          <w:szCs w:val="24"/>
        </w:rPr>
        <w:fldChar w:fldCharType="end"/>
      </w:r>
      <w:r>
        <w:rPr>
          <w:sz w:val="24"/>
          <w:szCs w:val="24"/>
        </w:rPr>
        <w:t xml:space="preserve">, </w:t>
      </w:r>
      <w:r>
        <w:fldChar w:fldCharType="begin"/>
      </w:r>
      <w:r>
        <w:instrText xml:space="preserve"> REF _Ref114668247 \r \h  \* MERGEFORMAT </w:instrText>
      </w:r>
      <w:r>
        <w:fldChar w:fldCharType="separate"/>
      </w:r>
      <w:r>
        <w:rPr>
          <w:sz w:val="24"/>
          <w:szCs w:val="24"/>
        </w:rPr>
        <w:t>12.1.6</w:t>
      </w:r>
      <w:r>
        <w:rPr>
          <w:sz w:val="24"/>
          <w:szCs w:val="24"/>
        </w:rPr>
        <w:fldChar w:fldCharType="end"/>
      </w:r>
      <w:r>
        <w:rPr>
          <w:sz w:val="24"/>
          <w:szCs w:val="24"/>
        </w:rPr>
        <w:t xml:space="preserve">, </w:t>
      </w:r>
      <w:r>
        <w:fldChar w:fldCharType="begin"/>
      </w:r>
      <w:r>
        <w:instrText xml:space="preserve"> REF _Ref114668251 \r \h  \* MERGEFORMAT </w:instrText>
      </w:r>
      <w:r>
        <w:fldChar w:fldCharType="separate"/>
      </w:r>
      <w:r>
        <w:rPr>
          <w:sz w:val="24"/>
          <w:szCs w:val="24"/>
        </w:rPr>
        <w:t>12.1.7</w:t>
      </w:r>
      <w:r>
        <w:rPr>
          <w:sz w:val="24"/>
          <w:szCs w:val="24"/>
        </w:rPr>
        <w:fldChar w:fldCharType="end"/>
      </w:r>
      <w:r>
        <w:rPr>
          <w:sz w:val="24"/>
          <w:szCs w:val="24"/>
        </w:rPr>
        <w:t xml:space="preserve"> e </w:t>
      </w:r>
      <w:r>
        <w:fldChar w:fldCharType="begin"/>
      </w:r>
      <w:r>
        <w:instrText xml:space="preserve"> REF _Ref114668252 \r \h  \* MERGEFORMAT </w:instrText>
      </w:r>
      <w:r>
        <w:fldChar w:fldCharType="separate"/>
      </w:r>
      <w:r>
        <w:rPr>
          <w:sz w:val="24"/>
          <w:szCs w:val="24"/>
        </w:rPr>
        <w:t>12.1.8</w:t>
      </w:r>
      <w:r>
        <w:rPr>
          <w:sz w:val="24"/>
          <w:szCs w:val="24"/>
        </w:rPr>
        <w:fldChar w:fldCharType="end"/>
      </w:r>
      <w:r>
        <w:rPr>
          <w:sz w:val="24"/>
          <w:szCs w:val="24"/>
        </w:rPr>
        <w:t xml:space="preserve">, a multa será de </w:t>
      </w:r>
      <w:r>
        <w:rPr>
          <w:color w:val="auto"/>
          <w:sz w:val="24"/>
          <w:szCs w:val="24"/>
        </w:rPr>
        <w:t xml:space="preserve">15%a 30% </w:t>
      </w:r>
      <w:r>
        <w:rPr>
          <w:sz w:val="24"/>
          <w:szCs w:val="24"/>
        </w:rPr>
        <w:t>do valor do contrato licitado.</w:t>
      </w:r>
    </w:p>
    <w:p w14:paraId="19BE2092">
      <w:pPr>
        <w:pStyle w:val="174"/>
        <w:numPr>
          <w:ilvl w:val="1"/>
          <w:numId w:val="15"/>
        </w:numPr>
        <w:ind w:left="0" w:firstLine="0"/>
        <w:rPr>
          <w:rFonts w:ascii="Arial" w:hAnsi="Arial"/>
          <w:sz w:val="24"/>
          <w:szCs w:val="24"/>
        </w:rPr>
      </w:pPr>
      <w:r>
        <w:rPr>
          <w:rFonts w:ascii="Arial" w:hAnsi="Arial"/>
          <w:sz w:val="24"/>
          <w:szCs w:val="24"/>
        </w:rPr>
        <w:t>As sanções de advertência, impedimento de licitar e contratar e declaração de inidoneidade para licitar ou contratar poderão ser aplicadas, cumulativamente ou não, à penalidade de multa.</w:t>
      </w:r>
    </w:p>
    <w:p w14:paraId="3F20CC3A">
      <w:pPr>
        <w:pStyle w:val="174"/>
        <w:numPr>
          <w:ilvl w:val="1"/>
          <w:numId w:val="15"/>
        </w:numPr>
        <w:ind w:left="0" w:firstLine="0"/>
        <w:rPr>
          <w:rFonts w:ascii="Arial" w:hAnsi="Arial"/>
          <w:sz w:val="24"/>
          <w:szCs w:val="24"/>
        </w:rPr>
      </w:pPr>
      <w:r>
        <w:rPr>
          <w:rFonts w:ascii="Arial" w:hAnsi="Arial"/>
          <w:sz w:val="24"/>
          <w:szCs w:val="24"/>
        </w:rPr>
        <w:t xml:space="preserve">Na aplicação da sanção de multa será facultada a defesa do interessado no prazo de </w:t>
      </w:r>
      <w:r>
        <w:rPr>
          <w:rFonts w:ascii="Arial" w:hAnsi="Arial"/>
          <w:b/>
          <w:sz w:val="24"/>
          <w:szCs w:val="24"/>
        </w:rPr>
        <w:t>15 (quinze) dias úteis</w:t>
      </w:r>
      <w:r>
        <w:rPr>
          <w:rFonts w:ascii="Arial" w:hAnsi="Arial"/>
          <w:sz w:val="24"/>
          <w:szCs w:val="24"/>
        </w:rPr>
        <w:t>, contado da data de sua intimação.</w:t>
      </w:r>
    </w:p>
    <w:p w14:paraId="717DA5A5">
      <w:pPr>
        <w:pStyle w:val="174"/>
        <w:numPr>
          <w:ilvl w:val="1"/>
          <w:numId w:val="15"/>
        </w:numPr>
        <w:ind w:left="0" w:firstLine="0"/>
        <w:rPr>
          <w:rFonts w:ascii="Arial" w:hAnsi="Arial"/>
          <w:sz w:val="24"/>
          <w:szCs w:val="24"/>
        </w:rPr>
      </w:pPr>
      <w:r>
        <w:rPr>
          <w:rFonts w:ascii="Arial" w:hAnsi="Arial"/>
          <w:sz w:val="24"/>
          <w:szCs w:val="24"/>
        </w:rPr>
        <w:t xml:space="preserve">A sanção de impedimento de licitar e contratar será aplicada ao responsável em decorrência das infrações administrativas relacionadas nos itens </w:t>
      </w:r>
      <w:r>
        <w:fldChar w:fldCharType="begin"/>
      </w:r>
      <w:r>
        <w:instrText xml:space="preserve"> REF _Ref114668085 \r \h  \* MERGEFORMAT </w:instrText>
      </w:r>
      <w:r>
        <w:fldChar w:fldCharType="separate"/>
      </w:r>
      <w:r>
        <w:rPr>
          <w:rFonts w:ascii="Arial" w:hAnsi="Arial"/>
          <w:sz w:val="24"/>
          <w:szCs w:val="24"/>
        </w:rPr>
        <w:t>12.1.1</w:t>
      </w:r>
      <w:r>
        <w:rPr>
          <w:rFonts w:ascii="Arial" w:hAnsi="Arial"/>
          <w:sz w:val="24"/>
          <w:szCs w:val="24"/>
        </w:rPr>
        <w:fldChar w:fldCharType="end"/>
      </w:r>
      <w:r>
        <w:rPr>
          <w:rFonts w:ascii="Arial" w:hAnsi="Arial"/>
          <w:sz w:val="24"/>
          <w:szCs w:val="24"/>
        </w:rPr>
        <w:t xml:space="preserve">, </w:t>
      </w:r>
      <w:r>
        <w:fldChar w:fldCharType="begin"/>
      </w:r>
      <w:r>
        <w:instrText xml:space="preserve"> REF _Ref114668108 \r \h  \* MERGEFORMAT </w:instrText>
      </w:r>
      <w:r>
        <w:fldChar w:fldCharType="separate"/>
      </w:r>
      <w:r>
        <w:rPr>
          <w:rFonts w:ascii="Arial" w:hAnsi="Arial"/>
          <w:sz w:val="24"/>
          <w:szCs w:val="24"/>
        </w:rPr>
        <w:t>12.1.2</w:t>
      </w:r>
      <w:r>
        <w:rPr>
          <w:rFonts w:ascii="Arial" w:hAnsi="Arial"/>
          <w:sz w:val="24"/>
          <w:szCs w:val="24"/>
        </w:rPr>
        <w:fldChar w:fldCharType="end"/>
      </w:r>
      <w:r>
        <w:rPr>
          <w:rFonts w:ascii="Arial" w:hAnsi="Arial"/>
          <w:sz w:val="24"/>
          <w:szCs w:val="24"/>
        </w:rPr>
        <w:t xml:space="preserve"> e </w:t>
      </w:r>
      <w:r>
        <w:fldChar w:fldCharType="begin"/>
      </w:r>
      <w:r>
        <w:instrText xml:space="preserve"> REF _Ref114668139 \r \h  \* MERGEFORMAT </w:instrText>
      </w:r>
      <w:r>
        <w:fldChar w:fldCharType="separate"/>
      </w:r>
      <w:r>
        <w:rPr>
          <w:rFonts w:ascii="Arial" w:hAnsi="Arial"/>
          <w:sz w:val="24"/>
          <w:szCs w:val="24"/>
        </w:rPr>
        <w:t>12.1.3</w:t>
      </w:r>
      <w:r>
        <w:rPr>
          <w:rFonts w:ascii="Arial" w:hAnsi="Arial"/>
          <w:sz w:val="24"/>
          <w:szCs w:val="24"/>
        </w:rPr>
        <w:fldChar w:fldCharType="end"/>
      </w:r>
      <w:r>
        <w:rPr>
          <w:rFonts w:ascii="Arial" w:hAnsi="Arial"/>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B0EF638">
      <w:pPr>
        <w:pStyle w:val="174"/>
        <w:numPr>
          <w:ilvl w:val="1"/>
          <w:numId w:val="15"/>
        </w:numPr>
        <w:ind w:left="0" w:firstLine="0"/>
        <w:rPr>
          <w:rFonts w:ascii="Arial" w:hAnsi="Arial"/>
          <w:sz w:val="24"/>
          <w:szCs w:val="24"/>
        </w:rPr>
      </w:pPr>
      <w:r>
        <w:rPr>
          <w:rFonts w:ascii="Arial" w:hAnsi="Arial"/>
          <w:sz w:val="24"/>
          <w:szCs w:val="24"/>
        </w:rPr>
        <w:t xml:space="preserve">Poderá ser aplicada ao responsável a sanção de declaração de inidoneidade para licitar ou contratar, em decorrência da prática das infrações dispostas nos itens </w:t>
      </w:r>
      <w:r>
        <w:fldChar w:fldCharType="begin"/>
      </w:r>
      <w:r>
        <w:instrText xml:space="preserve"> REF _Ref114668249 \r \h  \* MERGEFORMAT </w:instrText>
      </w:r>
      <w:r>
        <w:fldChar w:fldCharType="separate"/>
      </w:r>
      <w:r>
        <w:rPr>
          <w:rFonts w:ascii="Arial" w:hAnsi="Arial"/>
          <w:sz w:val="24"/>
          <w:szCs w:val="24"/>
        </w:rPr>
        <w:t>12.1.4</w:t>
      </w:r>
      <w:r>
        <w:rPr>
          <w:rFonts w:ascii="Arial" w:hAnsi="Arial"/>
          <w:sz w:val="24"/>
          <w:szCs w:val="24"/>
        </w:rPr>
        <w:fldChar w:fldCharType="end"/>
      </w:r>
      <w:r>
        <w:rPr>
          <w:rFonts w:ascii="Arial" w:hAnsi="Arial"/>
          <w:sz w:val="24"/>
          <w:szCs w:val="24"/>
        </w:rPr>
        <w:t xml:space="preserve">, </w:t>
      </w:r>
      <w:r>
        <w:fldChar w:fldCharType="begin"/>
      </w:r>
      <w:r>
        <w:instrText xml:space="preserve"> REF _Ref114668245 \r \h  \* MERGEFORMAT </w:instrText>
      </w:r>
      <w:r>
        <w:fldChar w:fldCharType="separate"/>
      </w:r>
      <w:r>
        <w:rPr>
          <w:rFonts w:ascii="Arial" w:hAnsi="Arial"/>
          <w:sz w:val="24"/>
          <w:szCs w:val="24"/>
        </w:rPr>
        <w:t>12.1.5</w:t>
      </w:r>
      <w:r>
        <w:rPr>
          <w:rFonts w:ascii="Arial" w:hAnsi="Arial"/>
          <w:sz w:val="24"/>
          <w:szCs w:val="24"/>
        </w:rPr>
        <w:fldChar w:fldCharType="end"/>
      </w:r>
      <w:r>
        <w:rPr>
          <w:rFonts w:ascii="Arial" w:hAnsi="Arial"/>
          <w:sz w:val="24"/>
          <w:szCs w:val="24"/>
        </w:rPr>
        <w:t xml:space="preserve">, </w:t>
      </w:r>
      <w:r>
        <w:fldChar w:fldCharType="begin"/>
      </w:r>
      <w:r>
        <w:instrText xml:space="preserve"> REF _Ref114668247 \r \h  \* MERGEFORMAT </w:instrText>
      </w:r>
      <w:r>
        <w:fldChar w:fldCharType="separate"/>
      </w:r>
      <w:r>
        <w:rPr>
          <w:rFonts w:ascii="Arial" w:hAnsi="Arial"/>
          <w:sz w:val="24"/>
          <w:szCs w:val="24"/>
        </w:rPr>
        <w:t>12.1.6</w:t>
      </w:r>
      <w:r>
        <w:rPr>
          <w:rFonts w:ascii="Arial" w:hAnsi="Arial"/>
          <w:sz w:val="24"/>
          <w:szCs w:val="24"/>
        </w:rPr>
        <w:fldChar w:fldCharType="end"/>
      </w:r>
      <w:r>
        <w:rPr>
          <w:rFonts w:ascii="Arial" w:hAnsi="Arial"/>
          <w:sz w:val="24"/>
          <w:szCs w:val="24"/>
        </w:rPr>
        <w:t xml:space="preserve">, </w:t>
      </w:r>
      <w:r>
        <w:fldChar w:fldCharType="begin"/>
      </w:r>
      <w:r>
        <w:instrText xml:space="preserve"> REF _Ref114668251 \r \h  \* MERGEFORMAT </w:instrText>
      </w:r>
      <w:r>
        <w:fldChar w:fldCharType="separate"/>
      </w:r>
      <w:r>
        <w:rPr>
          <w:rFonts w:ascii="Arial" w:hAnsi="Arial"/>
          <w:sz w:val="24"/>
          <w:szCs w:val="24"/>
        </w:rPr>
        <w:t>12.1.7</w:t>
      </w:r>
      <w:r>
        <w:rPr>
          <w:rFonts w:ascii="Arial" w:hAnsi="Arial"/>
          <w:sz w:val="24"/>
          <w:szCs w:val="24"/>
        </w:rPr>
        <w:fldChar w:fldCharType="end"/>
      </w:r>
      <w:r>
        <w:rPr>
          <w:rFonts w:ascii="Arial" w:hAnsi="Arial"/>
          <w:sz w:val="24"/>
          <w:szCs w:val="24"/>
        </w:rPr>
        <w:t xml:space="preserve"> e </w:t>
      </w:r>
      <w:r>
        <w:fldChar w:fldCharType="begin"/>
      </w:r>
      <w:r>
        <w:instrText xml:space="preserve"> REF _Ref114668252 \r \h  \* MERGEFORMAT </w:instrText>
      </w:r>
      <w:r>
        <w:fldChar w:fldCharType="separate"/>
      </w:r>
      <w:r>
        <w:rPr>
          <w:rFonts w:ascii="Arial" w:hAnsi="Arial"/>
          <w:sz w:val="24"/>
          <w:szCs w:val="24"/>
        </w:rPr>
        <w:t>12.1.8</w:t>
      </w:r>
      <w:r>
        <w:rPr>
          <w:rFonts w:ascii="Arial" w:hAnsi="Arial"/>
          <w:sz w:val="24"/>
          <w:szCs w:val="24"/>
        </w:rPr>
        <w:fldChar w:fldCharType="end"/>
      </w:r>
      <w:r>
        <w:rPr>
          <w:rFonts w:ascii="Arial" w:hAnsi="Arial"/>
          <w:sz w:val="24"/>
          <w:szCs w:val="24"/>
        </w:rPr>
        <w:t xml:space="preserve">, bem como pelas infrações administrativas previstas nos itens </w:t>
      </w:r>
      <w:r>
        <w:fldChar w:fldCharType="begin"/>
      </w:r>
      <w:r>
        <w:instrText xml:space="preserve"> REF _Ref114668085 \r \h  \* MERGEFORMAT </w:instrText>
      </w:r>
      <w:r>
        <w:fldChar w:fldCharType="separate"/>
      </w:r>
      <w:r>
        <w:rPr>
          <w:rFonts w:ascii="Arial" w:hAnsi="Arial"/>
          <w:sz w:val="24"/>
          <w:szCs w:val="24"/>
        </w:rPr>
        <w:t>12.1.1</w:t>
      </w:r>
      <w:r>
        <w:rPr>
          <w:rFonts w:ascii="Arial" w:hAnsi="Arial"/>
          <w:sz w:val="24"/>
          <w:szCs w:val="24"/>
        </w:rPr>
        <w:fldChar w:fldCharType="end"/>
      </w:r>
      <w:r>
        <w:rPr>
          <w:rFonts w:ascii="Arial" w:hAnsi="Arial"/>
          <w:sz w:val="24"/>
          <w:szCs w:val="24"/>
        </w:rPr>
        <w:t xml:space="preserve">, </w:t>
      </w:r>
      <w:r>
        <w:fldChar w:fldCharType="begin"/>
      </w:r>
      <w:r>
        <w:instrText xml:space="preserve"> REF _Ref114668108 \r \h  \* MERGEFORMAT </w:instrText>
      </w:r>
      <w:r>
        <w:fldChar w:fldCharType="separate"/>
      </w:r>
      <w:r>
        <w:rPr>
          <w:rFonts w:ascii="Arial" w:hAnsi="Arial"/>
          <w:sz w:val="24"/>
          <w:szCs w:val="24"/>
        </w:rPr>
        <w:t>12.1.2</w:t>
      </w:r>
      <w:r>
        <w:rPr>
          <w:rFonts w:ascii="Arial" w:hAnsi="Arial"/>
          <w:sz w:val="24"/>
          <w:szCs w:val="24"/>
        </w:rPr>
        <w:fldChar w:fldCharType="end"/>
      </w:r>
      <w:r>
        <w:rPr>
          <w:rFonts w:ascii="Arial" w:hAnsi="Arial"/>
          <w:sz w:val="24"/>
          <w:szCs w:val="24"/>
        </w:rPr>
        <w:t xml:space="preserve"> e </w:t>
      </w:r>
      <w:r>
        <w:fldChar w:fldCharType="begin"/>
      </w:r>
      <w:r>
        <w:instrText xml:space="preserve"> REF _Ref114668139 \r \h  \* MERGEFORMAT </w:instrText>
      </w:r>
      <w:r>
        <w:fldChar w:fldCharType="separate"/>
      </w:r>
      <w:r>
        <w:rPr>
          <w:rFonts w:ascii="Arial" w:hAnsi="Arial"/>
          <w:sz w:val="24"/>
          <w:szCs w:val="24"/>
        </w:rPr>
        <w:t>12.1.3</w:t>
      </w:r>
      <w:r>
        <w:rPr>
          <w:rFonts w:ascii="Arial" w:hAnsi="Arial"/>
          <w:sz w:val="24"/>
          <w:szCs w:val="24"/>
        </w:rPr>
        <w:fldChar w:fldCharType="end"/>
      </w:r>
      <w:r>
        <w:rPr>
          <w:rFonts w:ascii="Arial" w:hAnsi="Arial"/>
          <w:sz w:val="24"/>
          <w:szCs w:val="24"/>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8"/>
          <w:rFonts w:ascii="Arial" w:hAnsi="Arial"/>
          <w:sz w:val="24"/>
          <w:szCs w:val="24"/>
        </w:rPr>
        <w:t>art. 156, §5º, da Lei n.º 14.133/2021</w:t>
      </w:r>
      <w:r>
        <w:rPr>
          <w:rStyle w:val="18"/>
          <w:rFonts w:ascii="Arial" w:hAnsi="Arial"/>
          <w:sz w:val="24"/>
          <w:szCs w:val="24"/>
        </w:rPr>
        <w:fldChar w:fldCharType="end"/>
      </w:r>
      <w:r>
        <w:rPr>
          <w:rFonts w:ascii="Arial" w:hAnsi="Arial"/>
          <w:sz w:val="24"/>
          <w:szCs w:val="24"/>
        </w:rPr>
        <w:t>.</w:t>
      </w:r>
    </w:p>
    <w:p w14:paraId="1E26D896">
      <w:pPr>
        <w:pStyle w:val="174"/>
        <w:numPr>
          <w:ilvl w:val="1"/>
          <w:numId w:val="15"/>
        </w:numPr>
        <w:ind w:left="0" w:firstLine="0"/>
        <w:rPr>
          <w:rFonts w:ascii="Arial" w:hAnsi="Arial"/>
          <w:sz w:val="24"/>
          <w:szCs w:val="24"/>
        </w:rPr>
      </w:pPr>
      <w:r>
        <w:rPr>
          <w:rFonts w:ascii="Arial" w:hAnsi="Arial"/>
          <w:sz w:val="24"/>
          <w:szCs w:val="24"/>
        </w:rPr>
        <w:t xml:space="preserve">A recusa injustificada do adjudicatário em assinar o contrato ou a ata de registro de preço, ou em aceitar ou retirar o instrumento equivalente no prazo estabelecido pela Administração, descrita no item </w:t>
      </w:r>
      <w:r>
        <w:fldChar w:fldCharType="begin"/>
      </w:r>
      <w:r>
        <w:instrText xml:space="preserve"> REF _Ref114668139 \r \h  \* MERGEFORMAT </w:instrText>
      </w:r>
      <w:r>
        <w:fldChar w:fldCharType="separate"/>
      </w:r>
      <w:r>
        <w:rPr>
          <w:rFonts w:ascii="Arial" w:hAnsi="Arial"/>
          <w:sz w:val="24"/>
          <w:szCs w:val="24"/>
        </w:rPr>
        <w:t>12.1.3</w:t>
      </w:r>
      <w:r>
        <w:rPr>
          <w:rFonts w:ascii="Arial" w:hAnsi="Arial"/>
          <w:sz w:val="24"/>
          <w:szCs w:val="24"/>
        </w:rPr>
        <w:fldChar w:fldCharType="end"/>
      </w:r>
      <w:r>
        <w:rPr>
          <w:rFonts w:ascii="Arial" w:hAnsi="Arial"/>
          <w:sz w:val="24"/>
          <w:szCs w:val="24"/>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8"/>
          <w:rFonts w:ascii="Arial" w:hAnsi="Arial"/>
          <w:sz w:val="24"/>
          <w:szCs w:val="24"/>
        </w:rPr>
        <w:t>art. 45, §4º da IN SEGES/ME n.º 73, de 2022</w:t>
      </w:r>
      <w:r>
        <w:rPr>
          <w:rStyle w:val="18"/>
          <w:rFonts w:ascii="Arial" w:hAnsi="Arial"/>
          <w:sz w:val="24"/>
          <w:szCs w:val="24"/>
        </w:rPr>
        <w:fldChar w:fldCharType="end"/>
      </w:r>
      <w:r>
        <w:rPr>
          <w:rFonts w:ascii="Arial" w:hAnsi="Arial"/>
          <w:sz w:val="24"/>
          <w:szCs w:val="24"/>
        </w:rPr>
        <w:t xml:space="preserve">. </w:t>
      </w:r>
    </w:p>
    <w:p w14:paraId="0E46EFE2">
      <w:pPr>
        <w:pStyle w:val="174"/>
        <w:numPr>
          <w:ilvl w:val="1"/>
          <w:numId w:val="15"/>
        </w:numPr>
        <w:ind w:left="0" w:firstLine="0"/>
        <w:rPr>
          <w:rFonts w:ascii="Arial" w:hAnsi="Arial"/>
          <w:sz w:val="24"/>
          <w:szCs w:val="24"/>
        </w:rPr>
      </w:pPr>
      <w:r>
        <w:rPr>
          <w:rFonts w:ascii="Arial" w:hAnsi="Arial"/>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0A7BAA2">
      <w:pPr>
        <w:pStyle w:val="174"/>
        <w:numPr>
          <w:ilvl w:val="1"/>
          <w:numId w:val="15"/>
        </w:numPr>
        <w:ind w:left="0" w:firstLine="0"/>
        <w:rPr>
          <w:rFonts w:ascii="Arial" w:hAnsi="Arial"/>
          <w:sz w:val="24"/>
          <w:szCs w:val="24"/>
        </w:rPr>
      </w:pPr>
      <w:r>
        <w:rPr>
          <w:rFonts w:ascii="Arial" w:hAnsi="Arial"/>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368BE97">
      <w:pPr>
        <w:pStyle w:val="174"/>
        <w:numPr>
          <w:ilvl w:val="1"/>
          <w:numId w:val="15"/>
        </w:numPr>
        <w:ind w:left="0" w:firstLine="0"/>
        <w:rPr>
          <w:rFonts w:ascii="Arial" w:hAnsi="Arial"/>
          <w:sz w:val="24"/>
          <w:szCs w:val="24"/>
        </w:rPr>
      </w:pPr>
      <w:r>
        <w:rPr>
          <w:rFonts w:ascii="Arial" w:hAnsi="Arial"/>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7666883">
      <w:pPr>
        <w:pStyle w:val="174"/>
        <w:numPr>
          <w:ilvl w:val="1"/>
          <w:numId w:val="15"/>
        </w:numPr>
        <w:ind w:left="0" w:firstLine="0"/>
        <w:rPr>
          <w:rFonts w:ascii="Arial" w:hAnsi="Arial"/>
          <w:sz w:val="24"/>
          <w:szCs w:val="24"/>
        </w:rPr>
      </w:pPr>
      <w:r>
        <w:rPr>
          <w:rFonts w:ascii="Arial" w:hAnsi="Arial"/>
          <w:sz w:val="24"/>
          <w:szCs w:val="24"/>
        </w:rPr>
        <w:t>O recurso e o pedido de reconsideração terão efeito suspensivo do ato ou da decisão recorrida até que sobrevenha decisão final da autoridade competente.</w:t>
      </w:r>
    </w:p>
    <w:p w14:paraId="4BD7ACEC">
      <w:pPr>
        <w:pStyle w:val="174"/>
        <w:numPr>
          <w:ilvl w:val="1"/>
          <w:numId w:val="15"/>
        </w:numPr>
        <w:ind w:left="0" w:firstLine="0"/>
        <w:rPr>
          <w:rFonts w:ascii="Arial" w:hAnsi="Arial"/>
          <w:sz w:val="24"/>
          <w:szCs w:val="24"/>
        </w:rPr>
      </w:pPr>
      <w:r>
        <w:rPr>
          <w:rFonts w:ascii="Arial" w:hAnsi="Arial"/>
          <w:sz w:val="24"/>
          <w:szCs w:val="24"/>
        </w:rPr>
        <w:t>A aplicação das sanções previstas neste edital não exclui, em hipótese alguma, a obrigação de reparação integral dos danos causados.</w:t>
      </w:r>
    </w:p>
    <w:p w14:paraId="7745E30E">
      <w:pPr>
        <w:pStyle w:val="174"/>
        <w:ind w:left="0"/>
        <w:rPr>
          <w:rFonts w:ascii="Arial" w:hAnsi="Arial"/>
          <w:sz w:val="24"/>
          <w:szCs w:val="24"/>
        </w:rPr>
      </w:pPr>
    </w:p>
    <w:p w14:paraId="1B64E595">
      <w:pPr>
        <w:pStyle w:val="174"/>
        <w:numPr>
          <w:ilvl w:val="0"/>
          <w:numId w:val="15"/>
        </w:numPr>
        <w:rPr>
          <w:rFonts w:ascii="Arial" w:hAnsi="Arial"/>
          <w:b/>
          <w:bCs w:val="0"/>
          <w:sz w:val="24"/>
          <w:szCs w:val="24"/>
        </w:rPr>
      </w:pPr>
      <w:r>
        <w:rPr>
          <w:rFonts w:ascii="Arial" w:hAnsi="Arial"/>
          <w:b/>
          <w:bCs w:val="0"/>
          <w:sz w:val="24"/>
          <w:szCs w:val="24"/>
        </w:rPr>
        <w:t>DA IMPUGNAÇÃO DO EDITAL E DO PEDIDO DE ESCLARECIMENTO</w:t>
      </w:r>
    </w:p>
    <w:p w14:paraId="0BD96B1D">
      <w:pPr>
        <w:pStyle w:val="174"/>
        <w:ind w:left="0"/>
        <w:rPr>
          <w:rFonts w:ascii="Arial" w:hAnsi="Arial"/>
          <w:sz w:val="24"/>
          <w:szCs w:val="24"/>
        </w:rPr>
      </w:pPr>
      <w:r>
        <w:rPr>
          <w:rFonts w:ascii="Arial" w:hAnsi="Arial"/>
          <w:sz w:val="24"/>
          <w:szCs w:val="24"/>
        </w:rPr>
        <w:t xml:space="preserve">13.1. 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8"/>
          <w:rFonts w:ascii="Arial" w:hAnsi="Arial"/>
          <w:sz w:val="24"/>
          <w:szCs w:val="24"/>
        </w:rPr>
        <w:t>Lei nº 14.133, de 2021</w:t>
      </w:r>
      <w:r>
        <w:rPr>
          <w:rStyle w:val="18"/>
          <w:rFonts w:ascii="Arial" w:hAnsi="Arial"/>
          <w:sz w:val="24"/>
          <w:szCs w:val="24"/>
        </w:rPr>
        <w:fldChar w:fldCharType="end"/>
      </w:r>
      <w:r>
        <w:rPr>
          <w:rFonts w:ascii="Arial" w:hAnsi="Arial"/>
          <w:sz w:val="24"/>
          <w:szCs w:val="24"/>
        </w:rPr>
        <w:t>, devendo protocolar o pedido até 3 (três) dias úteis antes da data da abertura do certame.</w:t>
      </w:r>
    </w:p>
    <w:p w14:paraId="62F37774">
      <w:pPr>
        <w:pStyle w:val="174"/>
        <w:ind w:left="0"/>
        <w:rPr>
          <w:rFonts w:ascii="Arial" w:hAnsi="Arial"/>
          <w:sz w:val="24"/>
          <w:szCs w:val="24"/>
        </w:rPr>
      </w:pPr>
      <w:r>
        <w:rPr>
          <w:rFonts w:ascii="Arial" w:hAnsi="Arial"/>
          <w:sz w:val="24"/>
          <w:szCs w:val="24"/>
        </w:rPr>
        <w:t>13..2. A resposta à impugnação ou ao pedido de esclarecimento será divulgado em sítio eletrônico oficial no prazo de até 3 (três) dias úteis, limitado ao último dia útil anterior à data da abertura do certame.</w:t>
      </w:r>
    </w:p>
    <w:p w14:paraId="10BE7206">
      <w:pPr>
        <w:pStyle w:val="174"/>
        <w:numPr>
          <w:ilvl w:val="1"/>
          <w:numId w:val="16"/>
        </w:numPr>
        <w:ind w:left="0" w:firstLine="0"/>
        <w:rPr>
          <w:rFonts w:ascii="Arial" w:hAnsi="Arial"/>
          <w:sz w:val="24"/>
          <w:szCs w:val="24"/>
        </w:rPr>
      </w:pPr>
      <w:r>
        <w:rPr>
          <w:rFonts w:ascii="Arial" w:hAnsi="Arial"/>
          <w:sz w:val="24"/>
          <w:szCs w:val="24"/>
        </w:rPr>
        <w:t xml:space="preserve">A impugnação e o pedido de esclarecimento poderão ser realizados por forma eletrônica, </w:t>
      </w:r>
      <w:r>
        <w:rPr>
          <w:rFonts w:ascii="Arial" w:hAnsi="Arial"/>
          <w:i/>
          <w:iCs/>
          <w:sz w:val="24"/>
          <w:szCs w:val="24"/>
        </w:rPr>
        <w:t>através do sistema www.portaldecompraspublicas.com.</w:t>
      </w:r>
    </w:p>
    <w:p w14:paraId="714B2003">
      <w:pPr>
        <w:pStyle w:val="174"/>
        <w:numPr>
          <w:ilvl w:val="1"/>
          <w:numId w:val="16"/>
        </w:numPr>
        <w:ind w:left="0" w:firstLine="0"/>
        <w:rPr>
          <w:rFonts w:ascii="Arial" w:hAnsi="Arial"/>
          <w:sz w:val="24"/>
          <w:szCs w:val="24"/>
        </w:rPr>
      </w:pPr>
      <w:r>
        <w:rPr>
          <w:rFonts w:ascii="Arial" w:hAnsi="Arial"/>
          <w:sz w:val="24"/>
          <w:szCs w:val="24"/>
        </w:rPr>
        <w:t>As impugnações e pedidos de esclarecimentos não suspendem os prazos previstos no certame.</w:t>
      </w:r>
    </w:p>
    <w:p w14:paraId="71AD997F">
      <w:pPr>
        <w:pStyle w:val="177"/>
        <w:numPr>
          <w:ilvl w:val="2"/>
          <w:numId w:val="16"/>
        </w:numPr>
        <w:spacing w:before="120" w:after="120" w:line="276" w:lineRule="auto"/>
        <w:ind w:left="0" w:firstLine="0"/>
        <w:rPr>
          <w:sz w:val="24"/>
          <w:szCs w:val="24"/>
        </w:rPr>
      </w:pPr>
      <w:r>
        <w:rPr>
          <w:sz w:val="24"/>
          <w:szCs w:val="24"/>
        </w:rPr>
        <w:t>A concessão de efeito suspensivo à impugnação é medida excepcional e deverá ser motivada pelo agente de contratação, nos autos do processo de licitação.</w:t>
      </w:r>
    </w:p>
    <w:p w14:paraId="2F1A2166">
      <w:pPr>
        <w:pStyle w:val="174"/>
        <w:numPr>
          <w:ilvl w:val="1"/>
          <w:numId w:val="16"/>
        </w:numPr>
        <w:ind w:left="0" w:firstLine="0"/>
        <w:rPr>
          <w:rFonts w:ascii="Arial" w:hAnsi="Arial"/>
          <w:sz w:val="24"/>
          <w:szCs w:val="24"/>
        </w:rPr>
      </w:pPr>
      <w:r>
        <w:rPr>
          <w:rFonts w:ascii="Arial" w:hAnsi="Arial"/>
          <w:sz w:val="24"/>
          <w:szCs w:val="24"/>
        </w:rPr>
        <w:t>Acolhida a impugnação, será definida e publicada nova data para a realização do certame.</w:t>
      </w:r>
    </w:p>
    <w:p w14:paraId="7BE40488">
      <w:pPr>
        <w:pStyle w:val="174"/>
        <w:ind w:left="0"/>
        <w:rPr>
          <w:rFonts w:ascii="Arial" w:hAnsi="Arial"/>
          <w:sz w:val="24"/>
          <w:szCs w:val="24"/>
        </w:rPr>
      </w:pPr>
    </w:p>
    <w:p w14:paraId="27AD230A">
      <w:pPr>
        <w:pStyle w:val="174"/>
        <w:numPr>
          <w:ilvl w:val="0"/>
          <w:numId w:val="16"/>
        </w:numPr>
        <w:rPr>
          <w:rFonts w:ascii="Arial" w:hAnsi="Arial"/>
          <w:b/>
          <w:bCs w:val="0"/>
          <w:sz w:val="24"/>
          <w:szCs w:val="24"/>
        </w:rPr>
      </w:pPr>
      <w:r>
        <w:rPr>
          <w:rFonts w:ascii="Arial" w:hAnsi="Arial"/>
          <w:b/>
          <w:bCs w:val="0"/>
          <w:sz w:val="24"/>
          <w:szCs w:val="24"/>
        </w:rPr>
        <w:t>DAS DISPOSIÇÕES GERAL</w:t>
      </w:r>
    </w:p>
    <w:p w14:paraId="4B1B47B5">
      <w:pPr>
        <w:pStyle w:val="174"/>
        <w:numPr>
          <w:ilvl w:val="1"/>
          <w:numId w:val="17"/>
        </w:numPr>
        <w:spacing w:before="0" w:after="0" w:line="240" w:lineRule="auto"/>
        <w:ind w:left="0" w:firstLine="0"/>
        <w:rPr>
          <w:rFonts w:ascii="Arial" w:hAnsi="Arial"/>
          <w:sz w:val="24"/>
          <w:szCs w:val="24"/>
        </w:rPr>
      </w:pPr>
      <w:r>
        <w:rPr>
          <w:rFonts w:ascii="Arial" w:hAnsi="Arial"/>
          <w:sz w:val="24"/>
          <w:szCs w:val="24"/>
        </w:rPr>
        <w:t>Será divulgada ata da sessão pública no sistema eletrônico.</w:t>
      </w:r>
    </w:p>
    <w:p w14:paraId="4CE90BC4">
      <w:pPr>
        <w:pStyle w:val="174"/>
        <w:numPr>
          <w:ilvl w:val="1"/>
          <w:numId w:val="17"/>
        </w:numPr>
        <w:spacing w:before="0" w:after="0" w:line="240" w:lineRule="auto"/>
        <w:ind w:left="0" w:firstLine="0"/>
        <w:rPr>
          <w:rFonts w:ascii="Arial" w:hAnsi="Arial"/>
          <w:sz w:val="24"/>
          <w:szCs w:val="24"/>
        </w:rPr>
      </w:pPr>
      <w:r>
        <w:rPr>
          <w:rFonts w:ascii="Arial" w:hAnsi="Arial"/>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3428D9E">
      <w:pPr>
        <w:pStyle w:val="174"/>
        <w:numPr>
          <w:ilvl w:val="1"/>
          <w:numId w:val="17"/>
        </w:numPr>
        <w:spacing w:before="0" w:after="0" w:line="240" w:lineRule="auto"/>
        <w:ind w:left="0" w:firstLine="0"/>
        <w:rPr>
          <w:rFonts w:ascii="Arial" w:hAnsi="Arial"/>
          <w:sz w:val="24"/>
          <w:szCs w:val="24"/>
        </w:rPr>
      </w:pPr>
      <w:r>
        <w:rPr>
          <w:rFonts w:ascii="Arial" w:hAnsi="Arial"/>
          <w:sz w:val="24"/>
          <w:szCs w:val="24"/>
        </w:rPr>
        <w:t>Todas as referências de tempo no Edital, no aviso e durante a sessão pública observarão o horário de Brasília - DF.</w:t>
      </w:r>
    </w:p>
    <w:p w14:paraId="5E0607DA">
      <w:pPr>
        <w:pStyle w:val="174"/>
        <w:numPr>
          <w:ilvl w:val="1"/>
          <w:numId w:val="17"/>
        </w:numPr>
        <w:spacing w:before="0" w:after="0" w:line="240" w:lineRule="auto"/>
        <w:ind w:left="0" w:firstLine="0"/>
        <w:rPr>
          <w:rFonts w:ascii="Arial" w:hAnsi="Arial"/>
          <w:sz w:val="24"/>
          <w:szCs w:val="24"/>
        </w:rPr>
      </w:pPr>
      <w:r>
        <w:rPr>
          <w:rFonts w:ascii="Arial" w:hAnsi="Arial"/>
          <w:sz w:val="24"/>
          <w:szCs w:val="24"/>
        </w:rPr>
        <w:t>A homologação do resultado desta licitação não implicará direito à contratação.</w:t>
      </w:r>
    </w:p>
    <w:p w14:paraId="1BA23597">
      <w:pPr>
        <w:pStyle w:val="174"/>
        <w:numPr>
          <w:ilvl w:val="1"/>
          <w:numId w:val="17"/>
        </w:numPr>
        <w:spacing w:before="0" w:after="0" w:line="240" w:lineRule="auto"/>
        <w:ind w:left="0" w:firstLine="0"/>
        <w:rPr>
          <w:rFonts w:ascii="Arial" w:hAnsi="Arial"/>
          <w:sz w:val="24"/>
          <w:szCs w:val="24"/>
        </w:rPr>
      </w:pPr>
      <w:r>
        <w:rPr>
          <w:rFonts w:ascii="Arial" w:hAnsi="Arial"/>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98FC6F">
      <w:pPr>
        <w:pStyle w:val="174"/>
        <w:numPr>
          <w:ilvl w:val="1"/>
          <w:numId w:val="17"/>
        </w:numPr>
        <w:spacing w:before="0" w:after="0" w:line="240" w:lineRule="auto"/>
        <w:ind w:left="0" w:firstLine="0"/>
        <w:rPr>
          <w:rFonts w:ascii="Arial" w:hAnsi="Arial"/>
          <w:sz w:val="24"/>
          <w:szCs w:val="24"/>
        </w:rPr>
      </w:pPr>
      <w:r>
        <w:rPr>
          <w:rFonts w:ascii="Arial" w:hAnsi="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8BF9BC4">
      <w:pPr>
        <w:pStyle w:val="174"/>
        <w:numPr>
          <w:ilvl w:val="1"/>
          <w:numId w:val="17"/>
        </w:numPr>
        <w:spacing w:before="0" w:after="0" w:line="240" w:lineRule="auto"/>
        <w:ind w:left="0" w:firstLine="0"/>
        <w:rPr>
          <w:rFonts w:ascii="Arial" w:hAnsi="Arial"/>
          <w:sz w:val="24"/>
          <w:szCs w:val="24"/>
        </w:rPr>
      </w:pPr>
      <w:r>
        <w:rPr>
          <w:rFonts w:ascii="Arial" w:hAnsi="Arial"/>
          <w:sz w:val="24"/>
          <w:szCs w:val="24"/>
        </w:rPr>
        <w:t>Na contagem dos prazos estabelecidos neste Edital e seus Anexos, excluir-se-á o dia do início e incluir-se-á o do vencimento. Só se iniciam e vencem os prazos em dias de expediente na Administração.</w:t>
      </w:r>
    </w:p>
    <w:p w14:paraId="3BA5E47D">
      <w:pPr>
        <w:pStyle w:val="174"/>
        <w:numPr>
          <w:ilvl w:val="1"/>
          <w:numId w:val="17"/>
        </w:numPr>
        <w:spacing w:before="0" w:after="0" w:line="240" w:lineRule="auto"/>
        <w:ind w:left="0" w:firstLine="0"/>
        <w:rPr>
          <w:rFonts w:ascii="Arial" w:hAnsi="Arial"/>
          <w:sz w:val="24"/>
          <w:szCs w:val="24"/>
        </w:rPr>
      </w:pPr>
      <w:r>
        <w:rPr>
          <w:rFonts w:ascii="Arial" w:hAnsi="Arial"/>
          <w:sz w:val="24"/>
          <w:szCs w:val="24"/>
        </w:rPr>
        <w:t>O desatendimento de exigências formais não essenciais não importará o afastamento do licitante, desde que seja possível o aproveitamento do ato, observados os princípios da isonomia e do interesse público.</w:t>
      </w:r>
    </w:p>
    <w:p w14:paraId="19FA9B7E">
      <w:pPr>
        <w:pStyle w:val="174"/>
        <w:numPr>
          <w:ilvl w:val="1"/>
          <w:numId w:val="17"/>
        </w:numPr>
        <w:spacing w:before="0" w:after="0" w:line="240" w:lineRule="auto"/>
        <w:ind w:left="0" w:firstLine="0"/>
        <w:rPr>
          <w:rFonts w:ascii="Arial" w:hAnsi="Arial" w:eastAsia="Times New Roman"/>
          <w:sz w:val="24"/>
          <w:szCs w:val="24"/>
        </w:rPr>
      </w:pPr>
      <w:r>
        <w:rPr>
          <w:rFonts w:ascii="Arial" w:hAnsi="Arial"/>
          <w:sz w:val="24"/>
          <w:szCs w:val="24"/>
        </w:rPr>
        <w:t>Em caso de divergência entre disposições deste Edital e de seus anexos ou demais peças que compõem o processo, prevalecerá as deste Edital.</w:t>
      </w:r>
    </w:p>
    <w:p w14:paraId="3C04B438">
      <w:pPr>
        <w:pStyle w:val="174"/>
        <w:numPr>
          <w:ilvl w:val="1"/>
          <w:numId w:val="17"/>
        </w:numPr>
        <w:spacing w:before="0" w:after="0" w:line="240" w:lineRule="auto"/>
        <w:ind w:left="0" w:firstLine="0"/>
        <w:rPr>
          <w:rFonts w:ascii="Arial" w:hAnsi="Arial" w:eastAsia="Times New Roman"/>
          <w:b/>
          <w:sz w:val="24"/>
          <w:szCs w:val="24"/>
          <w:u w:val="single"/>
        </w:rPr>
      </w:pPr>
      <w:r>
        <w:rPr>
          <w:rFonts w:ascii="Arial" w:hAnsi="Arial"/>
          <w:b/>
          <w:sz w:val="24"/>
          <w:szCs w:val="24"/>
          <w:u w:val="single"/>
        </w:rPr>
        <w:t xml:space="preserve">O Edital e seus anexos estão disponíveis, na íntegra, no Portal Nacional de Contratações Públicas (PNCP) e endereço eletrônico: </w:t>
      </w:r>
      <w:r>
        <w:fldChar w:fldCharType="begin"/>
      </w:r>
      <w:r>
        <w:instrText xml:space="preserve"> HYPERLINK "http://www.portaldecompraspublicas.com" </w:instrText>
      </w:r>
      <w:r>
        <w:fldChar w:fldCharType="separate"/>
      </w:r>
      <w:r>
        <w:rPr>
          <w:rStyle w:val="18"/>
          <w:rFonts w:ascii="Arial" w:hAnsi="Arial"/>
          <w:b/>
          <w:sz w:val="24"/>
          <w:szCs w:val="24"/>
        </w:rPr>
        <w:t>www.portaldecompraspublicas.com</w:t>
      </w:r>
      <w:r>
        <w:rPr>
          <w:rStyle w:val="18"/>
          <w:rFonts w:ascii="Arial" w:hAnsi="Arial"/>
          <w:b/>
          <w:sz w:val="24"/>
          <w:szCs w:val="24"/>
        </w:rPr>
        <w:fldChar w:fldCharType="end"/>
      </w:r>
      <w:r>
        <w:fldChar w:fldCharType="begin"/>
      </w:r>
      <w:r>
        <w:instrText xml:space="preserve"> HYPERLINK "http://www.belemdosaofrancisco.pe.gov.br" </w:instrText>
      </w:r>
      <w:r>
        <w:fldChar w:fldCharType="separate"/>
      </w:r>
      <w:r>
        <w:rPr>
          <w:rStyle w:val="18"/>
          <w:rFonts w:ascii="Arial" w:hAnsi="Arial"/>
          <w:b/>
          <w:sz w:val="24"/>
          <w:szCs w:val="24"/>
        </w:rPr>
        <w:t>www.belemdosaofrancisco.pe.gov.br</w:t>
      </w:r>
      <w:r>
        <w:rPr>
          <w:rStyle w:val="18"/>
          <w:rFonts w:ascii="Arial" w:hAnsi="Arial"/>
          <w:b/>
          <w:sz w:val="24"/>
          <w:szCs w:val="24"/>
        </w:rPr>
        <w:fldChar w:fldCharType="end"/>
      </w:r>
    </w:p>
    <w:p w14:paraId="13D1068E">
      <w:pPr>
        <w:pStyle w:val="174"/>
        <w:spacing w:before="0" w:after="0" w:line="240" w:lineRule="auto"/>
        <w:ind w:left="0"/>
        <w:rPr>
          <w:rFonts w:ascii="Arial" w:hAnsi="Arial" w:eastAsia="Times New Roman"/>
          <w:b/>
          <w:sz w:val="24"/>
          <w:szCs w:val="24"/>
          <w:u w:val="single"/>
        </w:rPr>
      </w:pPr>
    </w:p>
    <w:p w14:paraId="7BFEE805">
      <w:pPr>
        <w:pStyle w:val="174"/>
        <w:numPr>
          <w:ilvl w:val="1"/>
          <w:numId w:val="17"/>
        </w:numPr>
        <w:spacing w:before="0" w:after="0" w:line="240" w:lineRule="auto"/>
        <w:ind w:left="0" w:firstLine="0"/>
        <w:rPr>
          <w:rFonts w:ascii="Arial" w:hAnsi="Arial" w:eastAsia="Times New Roman"/>
          <w:sz w:val="24"/>
          <w:szCs w:val="24"/>
        </w:rPr>
      </w:pPr>
      <w:r>
        <w:rPr>
          <w:rFonts w:ascii="Arial" w:hAnsi="Arial"/>
          <w:sz w:val="24"/>
          <w:szCs w:val="24"/>
        </w:rPr>
        <w:t>Integram este Edital, para todos os fins e efeitos, os seguintes anexos:</w:t>
      </w:r>
    </w:p>
    <w:p w14:paraId="654229F8">
      <w:pPr>
        <w:pStyle w:val="21"/>
        <w:spacing w:after="0"/>
        <w:ind w:right="13"/>
        <w:jc w:val="both"/>
        <w:rPr>
          <w:rFonts w:ascii="Arial" w:hAnsi="Arial"/>
        </w:rPr>
      </w:pPr>
      <w:bookmarkStart w:id="11" w:name="_Hlk164971476"/>
    </w:p>
    <w:p w14:paraId="500A5C49">
      <w:pPr>
        <w:pStyle w:val="21"/>
        <w:spacing w:after="0"/>
        <w:ind w:right="13"/>
        <w:jc w:val="both"/>
        <w:rPr>
          <w:rFonts w:ascii="Arial" w:hAnsi="Arial"/>
        </w:rPr>
      </w:pPr>
      <w:r>
        <w:rPr>
          <w:rFonts w:ascii="Arial" w:hAnsi="Arial"/>
        </w:rPr>
        <w:t xml:space="preserve">ANEXO I TERMO DE REFERÊNCIA </w:t>
      </w:r>
    </w:p>
    <w:p w14:paraId="75AF6FA4">
      <w:pPr>
        <w:pStyle w:val="21"/>
        <w:spacing w:after="0"/>
        <w:ind w:right="4280"/>
        <w:jc w:val="both"/>
        <w:rPr>
          <w:rFonts w:ascii="Arial" w:hAnsi="Arial"/>
        </w:rPr>
      </w:pPr>
      <w:r>
        <w:rPr>
          <w:rFonts w:ascii="Arial" w:hAnsi="Arial"/>
        </w:rPr>
        <w:t>ANEXO II - MODELO DA PROPOSTA DE PREÇOS</w:t>
      </w:r>
    </w:p>
    <w:p w14:paraId="5680FBF6">
      <w:pPr>
        <w:pStyle w:val="21"/>
        <w:spacing w:after="0"/>
        <w:ind w:right="582"/>
        <w:jc w:val="both"/>
        <w:rPr>
          <w:rFonts w:ascii="Arial" w:hAnsi="Arial"/>
        </w:rPr>
      </w:pPr>
      <w:r>
        <w:rPr>
          <w:rFonts w:ascii="Arial" w:hAnsi="Arial"/>
        </w:rPr>
        <w:t xml:space="preserve">ANEXO III-MODELO DE DECLARAÇÃO RELATIVA AO TRABALHO DE MENOR </w:t>
      </w:r>
    </w:p>
    <w:p w14:paraId="7F5E3818">
      <w:pPr>
        <w:pStyle w:val="21"/>
        <w:spacing w:after="0"/>
        <w:ind w:right="582"/>
        <w:jc w:val="both"/>
        <w:rPr>
          <w:rFonts w:ascii="Arial" w:hAnsi="Arial"/>
        </w:rPr>
      </w:pPr>
      <w:r>
        <w:rPr>
          <w:rFonts w:ascii="Arial" w:hAnsi="Arial"/>
        </w:rPr>
        <w:t>ANEXO IV - MINUTA DA ATA DE REGISTRO DE PREÇOS</w:t>
      </w:r>
    </w:p>
    <w:p w14:paraId="0CD8F3AE">
      <w:pPr>
        <w:pStyle w:val="21"/>
        <w:spacing w:after="0"/>
        <w:jc w:val="both"/>
        <w:rPr>
          <w:rFonts w:ascii="Arial" w:hAnsi="Arial"/>
        </w:rPr>
      </w:pPr>
      <w:r>
        <w:rPr>
          <w:rFonts w:ascii="Arial" w:hAnsi="Arial"/>
        </w:rPr>
        <w:t>ANEXO V- MINUTA DO CONTRATO</w:t>
      </w:r>
    </w:p>
    <w:p w14:paraId="10D8EEEF">
      <w:pPr>
        <w:pStyle w:val="21"/>
        <w:spacing w:after="0"/>
        <w:jc w:val="both"/>
        <w:rPr>
          <w:rFonts w:ascii="Arial" w:hAnsi="Arial"/>
        </w:rPr>
      </w:pPr>
      <w:r>
        <w:rPr>
          <w:rFonts w:ascii="Arial" w:hAnsi="Arial"/>
        </w:rPr>
        <w:t xml:space="preserve">ANEXO VI - MODELO DE DECLARAÇÃO DE CUMPRIMENTO DOS REQUESITOS DE HABILITAÇÃO (art. 63, inciso I, da Lei 14.133/2021). </w:t>
      </w:r>
    </w:p>
    <w:p w14:paraId="4945F83B">
      <w:pPr>
        <w:pStyle w:val="21"/>
        <w:spacing w:after="0"/>
        <w:jc w:val="both"/>
        <w:rPr>
          <w:rFonts w:ascii="Arial" w:hAnsi="Arial"/>
        </w:rPr>
      </w:pPr>
      <w:r>
        <w:rPr>
          <w:rFonts w:ascii="Arial" w:hAnsi="Arial"/>
        </w:rPr>
        <w:t xml:space="preserve">ANEXO VII- MODELO DE DECLARAÇÃO DE QUE CUMPRE AS EXIGÊNCIAS DE RESERVA DE CARGOS PARA PESSOA COM DEFICIÊNCIA E PARA REABILITADO DA PREVIDÊNCIA SOCIAL, PREVISTAS EM LEI E EM OUTRAS NORMAS ESPECÍFICAS (art. 63, inciso IV, da Lei 14.133/2021). </w:t>
      </w:r>
    </w:p>
    <w:p w14:paraId="39CAF75B">
      <w:pPr>
        <w:pStyle w:val="21"/>
        <w:spacing w:after="0"/>
        <w:jc w:val="both"/>
        <w:rPr>
          <w:rFonts w:ascii="Arial" w:hAnsi="Arial"/>
        </w:rPr>
      </w:pPr>
      <w:r>
        <w:rPr>
          <w:rFonts w:ascii="Arial" w:hAnsi="Arial"/>
        </w:rPr>
        <w:t xml:space="preserve">ANEXO VIII- MODELO DE DECLARAÇÃO DE MICROEMPRESA E EMPRESA DE PEQUENO PORTE, OU COOPERATIVAS </w:t>
      </w:r>
    </w:p>
    <w:p w14:paraId="75024AB2">
      <w:pPr>
        <w:pStyle w:val="21"/>
        <w:spacing w:after="0"/>
        <w:jc w:val="both"/>
        <w:rPr>
          <w:rFonts w:ascii="Arial" w:hAnsi="Arial"/>
          <w:bCs/>
        </w:rPr>
      </w:pPr>
      <w:r>
        <w:rPr>
          <w:rFonts w:ascii="Arial" w:hAnsi="Arial"/>
        </w:rPr>
        <w:t>ANEXO IX - MODELO DE DECLARAÇÃO DE QUE SUAS PROPOSTAS ECONÔMICAS COMPREENDEM A INTEGRIDADE DOS CUSTOS PARA ATENDIMENTO DOS DIREITOS TRABALHISTAS, NAS NORMAS INFRALEGAIS, NAS CONVENÇÕES COLETIVAS DE TRABALHO E NOS TERMOS DE AJUSTAMENTO DE CONDUTA VIGENTES NA DATA DA ENTREGA DA PROPOSTA.</w:t>
      </w:r>
      <w:bookmarkEnd w:id="11"/>
    </w:p>
    <w:p w14:paraId="6135061F">
      <w:pPr>
        <w:spacing w:line="240" w:lineRule="auto"/>
        <w:ind w:right="-24"/>
        <w:jc w:val="center"/>
        <w:rPr>
          <w:bCs/>
          <w:sz w:val="24"/>
          <w:szCs w:val="24"/>
        </w:rPr>
      </w:pPr>
    </w:p>
    <w:p w14:paraId="771DD195">
      <w:pPr>
        <w:spacing w:line="240" w:lineRule="auto"/>
        <w:ind w:right="-24"/>
        <w:jc w:val="center"/>
        <w:rPr>
          <w:bCs/>
          <w:sz w:val="24"/>
          <w:szCs w:val="24"/>
        </w:rPr>
      </w:pPr>
      <w:r>
        <w:rPr>
          <w:bCs/>
          <w:sz w:val="24"/>
          <w:szCs w:val="24"/>
        </w:rPr>
        <w:t>Belém do São Francisco/PE, 28 de março de2025.</w:t>
      </w:r>
    </w:p>
    <w:p w14:paraId="2483A277">
      <w:pPr>
        <w:spacing w:line="240" w:lineRule="auto"/>
        <w:ind w:right="-24"/>
        <w:jc w:val="center"/>
        <w:rPr>
          <w:bCs/>
          <w:sz w:val="24"/>
          <w:szCs w:val="24"/>
        </w:rPr>
      </w:pPr>
    </w:p>
    <w:p w14:paraId="6CB5F437">
      <w:pPr>
        <w:spacing w:line="240" w:lineRule="auto"/>
        <w:ind w:right="-24"/>
        <w:contextualSpacing/>
        <w:jc w:val="center"/>
        <w:rPr>
          <w:iCs/>
          <w:sz w:val="24"/>
          <w:szCs w:val="24"/>
        </w:rPr>
      </w:pPr>
    </w:p>
    <w:p w14:paraId="53DAFD51">
      <w:pPr>
        <w:ind w:right="-1"/>
        <w:jc w:val="center"/>
        <w:rPr>
          <w:rFonts w:eastAsia="Times New Roman"/>
          <w:sz w:val="24"/>
          <w:szCs w:val="24"/>
        </w:rPr>
      </w:pPr>
      <w:r>
        <w:rPr>
          <w:rFonts w:eastAsia="Times New Roman"/>
          <w:sz w:val="24"/>
          <w:szCs w:val="24"/>
        </w:rPr>
        <w:t>________________________________________________________</w:t>
      </w:r>
    </w:p>
    <w:p w14:paraId="2C77CD5A">
      <w:pPr>
        <w:tabs>
          <w:tab w:val="left" w:pos="1418"/>
        </w:tabs>
        <w:jc w:val="center"/>
        <w:rPr>
          <w:b/>
          <w:bCs/>
          <w:sz w:val="24"/>
          <w:szCs w:val="24"/>
        </w:rPr>
      </w:pPr>
      <w:r>
        <w:rPr>
          <w:b/>
          <w:bCs/>
          <w:sz w:val="24"/>
          <w:szCs w:val="24"/>
        </w:rPr>
        <w:t>ANA ROSA BRISSANT DE ANDRADE LUSTOSA</w:t>
      </w:r>
    </w:p>
    <w:p w14:paraId="7D979D92">
      <w:pPr>
        <w:tabs>
          <w:tab w:val="left" w:pos="1418"/>
        </w:tabs>
        <w:autoSpaceDE w:val="0"/>
        <w:autoSpaceDN w:val="0"/>
        <w:adjustRightInd w:val="0"/>
        <w:jc w:val="center"/>
        <w:rPr>
          <w:b/>
          <w:bCs/>
          <w:sz w:val="24"/>
          <w:szCs w:val="24"/>
        </w:rPr>
      </w:pPr>
      <w:r>
        <w:rPr>
          <w:b/>
          <w:bCs/>
          <w:sz w:val="24"/>
          <w:szCs w:val="24"/>
        </w:rPr>
        <w:t>FUNDO MUNICIPAL DE SAÚDE</w:t>
      </w:r>
    </w:p>
    <w:p w14:paraId="06ED6640">
      <w:pPr>
        <w:tabs>
          <w:tab w:val="left" w:pos="1418"/>
        </w:tabs>
        <w:autoSpaceDE w:val="0"/>
        <w:autoSpaceDN w:val="0"/>
        <w:adjustRightInd w:val="0"/>
        <w:jc w:val="center"/>
        <w:rPr>
          <w:b/>
          <w:bCs/>
          <w:sz w:val="24"/>
          <w:szCs w:val="24"/>
        </w:rPr>
      </w:pPr>
      <w:r>
        <w:rPr>
          <w:b/>
          <w:bCs/>
          <w:sz w:val="24"/>
          <w:szCs w:val="24"/>
        </w:rPr>
        <w:t>SECRETÁRIA MUNICIPAL DE SAÚDE</w:t>
      </w:r>
    </w:p>
    <w:p w14:paraId="7E7FD4B4">
      <w:pPr>
        <w:ind w:right="-24"/>
        <w:contextualSpacing/>
        <w:jc w:val="center"/>
        <w:rPr>
          <w:bCs/>
          <w:iCs/>
          <w:sz w:val="24"/>
          <w:szCs w:val="24"/>
        </w:rPr>
      </w:pPr>
    </w:p>
    <w:p w14:paraId="65C9E151">
      <w:pPr>
        <w:ind w:right="-24"/>
        <w:contextualSpacing/>
        <w:jc w:val="center"/>
        <w:rPr>
          <w:bCs/>
          <w:iCs/>
          <w:sz w:val="24"/>
          <w:szCs w:val="24"/>
        </w:rPr>
      </w:pPr>
    </w:p>
    <w:p w14:paraId="70C6728E">
      <w:pPr>
        <w:ind w:right="-24"/>
        <w:contextualSpacing/>
        <w:jc w:val="center"/>
        <w:rPr>
          <w:bCs/>
          <w:iCs/>
          <w:sz w:val="24"/>
          <w:szCs w:val="24"/>
        </w:rPr>
      </w:pPr>
    </w:p>
    <w:p w14:paraId="677AA958">
      <w:pPr>
        <w:ind w:right="-24"/>
        <w:contextualSpacing/>
        <w:jc w:val="center"/>
        <w:rPr>
          <w:bCs/>
          <w:iCs/>
          <w:sz w:val="24"/>
          <w:szCs w:val="24"/>
        </w:rPr>
      </w:pPr>
    </w:p>
    <w:p w14:paraId="11B37A3A">
      <w:pPr>
        <w:ind w:right="-24"/>
        <w:contextualSpacing/>
        <w:jc w:val="center"/>
        <w:rPr>
          <w:bCs/>
          <w:iCs/>
          <w:sz w:val="24"/>
          <w:szCs w:val="24"/>
        </w:rPr>
      </w:pPr>
    </w:p>
    <w:p w14:paraId="1421031C">
      <w:pPr>
        <w:ind w:right="-24"/>
        <w:contextualSpacing/>
        <w:jc w:val="center"/>
        <w:rPr>
          <w:bCs/>
          <w:iCs/>
          <w:sz w:val="24"/>
          <w:szCs w:val="24"/>
        </w:rPr>
      </w:pPr>
    </w:p>
    <w:p w14:paraId="6055770A">
      <w:pPr>
        <w:ind w:right="-24"/>
        <w:contextualSpacing/>
        <w:jc w:val="center"/>
        <w:rPr>
          <w:bCs/>
          <w:iCs/>
          <w:sz w:val="24"/>
          <w:szCs w:val="24"/>
        </w:rPr>
      </w:pPr>
    </w:p>
    <w:p w14:paraId="3C0E35BE">
      <w:pPr>
        <w:ind w:right="-24"/>
        <w:contextualSpacing/>
        <w:jc w:val="center"/>
        <w:rPr>
          <w:bCs/>
          <w:iCs/>
          <w:sz w:val="24"/>
          <w:szCs w:val="24"/>
        </w:rPr>
      </w:pPr>
    </w:p>
    <w:p w14:paraId="51D664CD">
      <w:pPr>
        <w:ind w:right="-24"/>
        <w:contextualSpacing/>
        <w:jc w:val="center"/>
        <w:rPr>
          <w:bCs/>
          <w:iCs/>
          <w:sz w:val="24"/>
          <w:szCs w:val="24"/>
        </w:rPr>
      </w:pPr>
    </w:p>
    <w:p w14:paraId="2A43C6A0">
      <w:pPr>
        <w:ind w:right="-24"/>
        <w:contextualSpacing/>
        <w:jc w:val="center"/>
        <w:rPr>
          <w:bCs/>
          <w:iCs/>
          <w:sz w:val="24"/>
          <w:szCs w:val="24"/>
        </w:rPr>
      </w:pPr>
    </w:p>
    <w:p w14:paraId="147DE1D7">
      <w:pPr>
        <w:ind w:right="-24"/>
        <w:contextualSpacing/>
        <w:jc w:val="center"/>
        <w:rPr>
          <w:bCs/>
          <w:iCs/>
          <w:sz w:val="24"/>
          <w:szCs w:val="24"/>
        </w:rPr>
      </w:pPr>
    </w:p>
    <w:p w14:paraId="521A0B1B">
      <w:pPr>
        <w:pStyle w:val="11"/>
        <w:autoSpaceDE w:val="0"/>
        <w:jc w:val="center"/>
        <w:rPr>
          <w:rFonts w:ascii="Arial" w:hAnsi="Arial" w:cs="Arial"/>
          <w:b/>
          <w:bCs/>
          <w:color w:val="000000"/>
          <w:sz w:val="24"/>
          <w:szCs w:val="24"/>
        </w:rPr>
      </w:pPr>
      <w:r>
        <w:rPr>
          <w:rFonts w:ascii="Arial" w:hAnsi="Arial" w:cs="Arial"/>
          <w:b/>
          <w:bCs/>
          <w:color w:val="000000"/>
          <w:sz w:val="24"/>
          <w:szCs w:val="24"/>
        </w:rPr>
        <w:t>ANEXO I</w:t>
      </w:r>
    </w:p>
    <w:p w14:paraId="7EF328E4">
      <w:pPr>
        <w:spacing w:line="240" w:lineRule="auto"/>
        <w:jc w:val="both"/>
        <w:rPr>
          <w:b/>
          <w:sz w:val="24"/>
          <w:szCs w:val="24"/>
        </w:rPr>
      </w:pPr>
    </w:p>
    <w:p w14:paraId="33832873">
      <w:pPr>
        <w:jc w:val="center"/>
        <w:rPr>
          <w:b/>
          <w:sz w:val="24"/>
          <w:szCs w:val="24"/>
        </w:rPr>
      </w:pPr>
      <w:bookmarkStart w:id="12" w:name="_Hlk82471863"/>
    </w:p>
    <w:p w14:paraId="337E1905">
      <w:pPr>
        <w:jc w:val="center"/>
        <w:rPr>
          <w:b/>
          <w:sz w:val="24"/>
          <w:szCs w:val="24"/>
        </w:rPr>
      </w:pPr>
      <w:r>
        <w:rPr>
          <w:b/>
          <w:sz w:val="24"/>
          <w:szCs w:val="24"/>
        </w:rPr>
        <w:t>TERMO DE REFERENCIA</w:t>
      </w:r>
    </w:p>
    <w:p w14:paraId="4D41B304">
      <w:pPr>
        <w:jc w:val="both"/>
        <w:rPr>
          <w:b/>
          <w:sz w:val="24"/>
          <w:szCs w:val="24"/>
        </w:rPr>
      </w:pPr>
    </w:p>
    <w:p w14:paraId="5A563894">
      <w:pPr>
        <w:pStyle w:val="172"/>
        <w:tabs>
          <w:tab w:val="left" w:pos="567"/>
        </w:tabs>
        <w:spacing w:beforeLines="120" w:afterLines="120" w:line="312" w:lineRule="auto"/>
        <w:ind w:left="360" w:hanging="360"/>
        <w:rPr>
          <w:rFonts w:eastAsia="Arial"/>
          <w:sz w:val="24"/>
          <w:szCs w:val="24"/>
        </w:rPr>
      </w:pPr>
      <w:r>
        <w:rPr>
          <w:sz w:val="24"/>
          <w:szCs w:val="24"/>
        </w:rPr>
        <w:t>CONDIÇÕES GERAIS DA CONTRATAÇÃO</w:t>
      </w:r>
    </w:p>
    <w:p w14:paraId="58347D45">
      <w:pPr>
        <w:pStyle w:val="174"/>
        <w:rPr>
          <w:rFonts w:ascii="Arial" w:hAnsi="Arial"/>
          <w:b/>
          <w:sz w:val="24"/>
          <w:szCs w:val="24"/>
        </w:rPr>
      </w:pPr>
      <w:r>
        <w:rPr>
          <w:rFonts w:ascii="Arial" w:hAnsi="Arial"/>
          <w:sz w:val="24"/>
          <w:szCs w:val="24"/>
        </w:rPr>
        <w:t>Aquisição de medicamentos básicos, psicotrópicos e injetáveis, levando em consideração as seguintes classificações: éticos, genéricos e similares, nos termos da tabela abaixo, para atender as demandas das Farmácias Básica e Hospitalar, conforme condições e exigências estabelecidas neste instrumento.</w:t>
      </w:r>
    </w:p>
    <w:tbl>
      <w:tblPr>
        <w:tblStyle w:val="13"/>
        <w:tblW w:w="11451" w:type="dxa"/>
        <w:tblInd w:w="-1064" w:type="dxa"/>
        <w:tblLayout w:type="autofit"/>
        <w:tblCellMar>
          <w:top w:w="0" w:type="dxa"/>
          <w:left w:w="70" w:type="dxa"/>
          <w:bottom w:w="0" w:type="dxa"/>
          <w:right w:w="70" w:type="dxa"/>
        </w:tblCellMar>
      </w:tblPr>
      <w:tblGrid>
        <w:gridCol w:w="704"/>
        <w:gridCol w:w="5392"/>
        <w:gridCol w:w="816"/>
        <w:gridCol w:w="1198"/>
        <w:gridCol w:w="924"/>
        <w:gridCol w:w="965"/>
        <w:gridCol w:w="1452"/>
      </w:tblGrid>
      <w:tr w14:paraId="634B7410">
        <w:tblPrEx>
          <w:tblCellMar>
            <w:top w:w="0" w:type="dxa"/>
            <w:left w:w="70" w:type="dxa"/>
            <w:bottom w:w="0" w:type="dxa"/>
            <w:right w:w="70" w:type="dxa"/>
          </w:tblCellMar>
        </w:tblPrEx>
        <w:trPr>
          <w:trHeight w:val="570" w:hRule="atLeast"/>
        </w:trPr>
        <w:tc>
          <w:tcPr>
            <w:tcW w:w="704" w:type="dxa"/>
            <w:tcBorders>
              <w:top w:val="single" w:color="auto" w:sz="4" w:space="0"/>
              <w:left w:val="single" w:color="auto" w:sz="4" w:space="0"/>
              <w:bottom w:val="single" w:color="auto" w:sz="4" w:space="0"/>
              <w:right w:val="single" w:color="auto" w:sz="4" w:space="0"/>
            </w:tcBorders>
            <w:shd w:val="clear" w:color="000000" w:fill="D9D9D9"/>
            <w:vAlign w:val="center"/>
          </w:tcPr>
          <w:p w14:paraId="279D0BF2">
            <w:pPr>
              <w:spacing w:line="240" w:lineRule="auto"/>
              <w:jc w:val="center"/>
              <w:rPr>
                <w:rFonts w:eastAsia="Times New Roman"/>
                <w:b/>
                <w:bCs/>
                <w:color w:val="000000"/>
                <w:sz w:val="16"/>
                <w:szCs w:val="16"/>
              </w:rPr>
            </w:pPr>
            <w:r>
              <w:rPr>
                <w:rFonts w:eastAsia="Times New Roman"/>
                <w:b/>
                <w:bCs/>
                <w:color w:val="000000"/>
                <w:sz w:val="16"/>
                <w:szCs w:val="16"/>
              </w:rPr>
              <w:t>Nº</w:t>
            </w:r>
          </w:p>
        </w:tc>
        <w:tc>
          <w:tcPr>
            <w:tcW w:w="5392" w:type="dxa"/>
            <w:tcBorders>
              <w:top w:val="single" w:color="auto" w:sz="4" w:space="0"/>
              <w:left w:val="nil"/>
              <w:bottom w:val="single" w:color="auto" w:sz="4" w:space="0"/>
              <w:right w:val="single" w:color="auto" w:sz="4" w:space="0"/>
            </w:tcBorders>
            <w:shd w:val="clear" w:color="000000" w:fill="D9D9D9"/>
            <w:vAlign w:val="center"/>
          </w:tcPr>
          <w:p w14:paraId="7BC9B523">
            <w:pPr>
              <w:spacing w:line="240" w:lineRule="auto"/>
              <w:jc w:val="center"/>
              <w:rPr>
                <w:rFonts w:eastAsia="Times New Roman"/>
                <w:b/>
                <w:bCs/>
                <w:color w:val="000000"/>
                <w:sz w:val="16"/>
                <w:szCs w:val="16"/>
              </w:rPr>
            </w:pPr>
            <w:r>
              <w:rPr>
                <w:rFonts w:eastAsia="Times New Roman"/>
                <w:b/>
                <w:bCs/>
                <w:color w:val="000000"/>
                <w:sz w:val="16"/>
                <w:szCs w:val="16"/>
              </w:rPr>
              <w:t>ESPECIFICAÇÃO</w:t>
            </w:r>
          </w:p>
        </w:tc>
        <w:tc>
          <w:tcPr>
            <w:tcW w:w="816" w:type="dxa"/>
            <w:tcBorders>
              <w:top w:val="single" w:color="auto" w:sz="4" w:space="0"/>
              <w:left w:val="nil"/>
              <w:bottom w:val="single" w:color="auto" w:sz="4" w:space="0"/>
              <w:right w:val="single" w:color="auto" w:sz="4" w:space="0"/>
            </w:tcBorders>
            <w:shd w:val="clear" w:color="000000" w:fill="D9D9D9"/>
            <w:vAlign w:val="center"/>
          </w:tcPr>
          <w:p w14:paraId="0A033C15">
            <w:pPr>
              <w:spacing w:line="240" w:lineRule="auto"/>
              <w:jc w:val="center"/>
              <w:rPr>
                <w:rFonts w:eastAsia="Times New Roman"/>
                <w:b/>
                <w:bCs/>
                <w:color w:val="000000"/>
                <w:sz w:val="16"/>
                <w:szCs w:val="16"/>
              </w:rPr>
            </w:pPr>
            <w:r>
              <w:rPr>
                <w:rFonts w:eastAsia="Times New Roman"/>
                <w:b/>
                <w:bCs/>
                <w:color w:val="000000"/>
                <w:sz w:val="16"/>
                <w:szCs w:val="16"/>
              </w:rPr>
              <w:t>CATMAT</w:t>
            </w:r>
          </w:p>
        </w:tc>
        <w:tc>
          <w:tcPr>
            <w:tcW w:w="1198" w:type="dxa"/>
            <w:tcBorders>
              <w:top w:val="single" w:color="auto" w:sz="4" w:space="0"/>
              <w:left w:val="nil"/>
              <w:bottom w:val="single" w:color="auto" w:sz="4" w:space="0"/>
              <w:right w:val="single" w:color="auto" w:sz="4" w:space="0"/>
            </w:tcBorders>
            <w:shd w:val="clear" w:color="000000" w:fill="D9D9D9"/>
            <w:vAlign w:val="center"/>
          </w:tcPr>
          <w:p w14:paraId="1BAB6D4C">
            <w:pPr>
              <w:spacing w:line="240" w:lineRule="auto"/>
              <w:jc w:val="center"/>
              <w:rPr>
                <w:rFonts w:eastAsia="Times New Roman"/>
                <w:b/>
                <w:bCs/>
                <w:color w:val="000000"/>
                <w:sz w:val="16"/>
                <w:szCs w:val="16"/>
              </w:rPr>
            </w:pPr>
            <w:r>
              <w:rPr>
                <w:rFonts w:eastAsia="Times New Roman"/>
                <w:b/>
                <w:bCs/>
                <w:color w:val="000000"/>
                <w:sz w:val="16"/>
                <w:szCs w:val="16"/>
              </w:rPr>
              <w:t>UNID</w:t>
            </w:r>
          </w:p>
        </w:tc>
        <w:tc>
          <w:tcPr>
            <w:tcW w:w="924" w:type="dxa"/>
            <w:tcBorders>
              <w:top w:val="single" w:color="auto" w:sz="4" w:space="0"/>
              <w:left w:val="nil"/>
              <w:bottom w:val="single" w:color="auto" w:sz="4" w:space="0"/>
              <w:right w:val="single" w:color="auto" w:sz="4" w:space="0"/>
            </w:tcBorders>
            <w:shd w:val="clear" w:color="000000" w:fill="D9D9D9"/>
            <w:vAlign w:val="center"/>
          </w:tcPr>
          <w:p w14:paraId="1C9F82D7">
            <w:pPr>
              <w:spacing w:line="240" w:lineRule="auto"/>
              <w:jc w:val="center"/>
              <w:rPr>
                <w:rFonts w:eastAsia="Times New Roman"/>
                <w:b/>
                <w:bCs/>
                <w:color w:val="000000"/>
                <w:sz w:val="16"/>
                <w:szCs w:val="16"/>
              </w:rPr>
            </w:pPr>
            <w:r>
              <w:rPr>
                <w:rFonts w:eastAsia="Times New Roman"/>
                <w:b/>
                <w:bCs/>
                <w:color w:val="000000"/>
                <w:sz w:val="16"/>
                <w:szCs w:val="16"/>
              </w:rPr>
              <w:t>QUANT. ANUAL TOTAL</w:t>
            </w:r>
          </w:p>
        </w:tc>
        <w:tc>
          <w:tcPr>
            <w:tcW w:w="965" w:type="dxa"/>
            <w:tcBorders>
              <w:top w:val="single" w:color="auto" w:sz="4" w:space="0"/>
              <w:left w:val="nil"/>
              <w:bottom w:val="single" w:color="auto" w:sz="4" w:space="0"/>
              <w:right w:val="single" w:color="auto" w:sz="4" w:space="0"/>
            </w:tcBorders>
            <w:shd w:val="clear" w:color="000000" w:fill="D9D9D9"/>
            <w:vAlign w:val="center"/>
          </w:tcPr>
          <w:p w14:paraId="00F78595">
            <w:pPr>
              <w:spacing w:line="240" w:lineRule="auto"/>
              <w:jc w:val="center"/>
              <w:rPr>
                <w:rFonts w:eastAsia="Times New Roman"/>
                <w:b/>
                <w:bCs/>
                <w:color w:val="000000"/>
                <w:sz w:val="16"/>
                <w:szCs w:val="16"/>
              </w:rPr>
            </w:pPr>
            <w:r>
              <w:rPr>
                <w:rFonts w:eastAsia="Times New Roman"/>
                <w:b/>
                <w:bCs/>
                <w:color w:val="000000"/>
                <w:sz w:val="16"/>
                <w:szCs w:val="16"/>
              </w:rPr>
              <w:t>VALOR UNIT</w:t>
            </w:r>
          </w:p>
        </w:tc>
        <w:tc>
          <w:tcPr>
            <w:tcW w:w="1452" w:type="dxa"/>
            <w:tcBorders>
              <w:top w:val="single" w:color="auto" w:sz="4" w:space="0"/>
              <w:left w:val="nil"/>
              <w:bottom w:val="single" w:color="auto" w:sz="4" w:space="0"/>
              <w:right w:val="single" w:color="auto" w:sz="4" w:space="0"/>
            </w:tcBorders>
            <w:shd w:val="clear" w:color="000000" w:fill="D9D9D9"/>
            <w:vAlign w:val="center"/>
          </w:tcPr>
          <w:p w14:paraId="33DA0004">
            <w:pPr>
              <w:spacing w:line="240" w:lineRule="auto"/>
              <w:jc w:val="center"/>
              <w:rPr>
                <w:rFonts w:eastAsia="Times New Roman"/>
                <w:b/>
                <w:bCs/>
                <w:color w:val="000000"/>
                <w:sz w:val="16"/>
                <w:szCs w:val="16"/>
              </w:rPr>
            </w:pPr>
            <w:r>
              <w:rPr>
                <w:rFonts w:eastAsia="Times New Roman"/>
                <w:b/>
                <w:bCs/>
                <w:color w:val="000000"/>
                <w:sz w:val="16"/>
                <w:szCs w:val="16"/>
              </w:rPr>
              <w:t>VALOR TOTAL</w:t>
            </w:r>
          </w:p>
        </w:tc>
      </w:tr>
      <w:tr w14:paraId="728EA26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996E4C1">
            <w:pPr>
              <w:spacing w:line="240" w:lineRule="auto"/>
              <w:jc w:val="center"/>
              <w:rPr>
                <w:rFonts w:eastAsia="Times New Roman"/>
                <w:color w:val="000000"/>
                <w:sz w:val="16"/>
                <w:szCs w:val="16"/>
              </w:rPr>
            </w:pPr>
            <w:r>
              <w:rPr>
                <w:rFonts w:eastAsia="Times New Roman"/>
                <w:color w:val="000000"/>
                <w:sz w:val="16"/>
                <w:szCs w:val="16"/>
              </w:rPr>
              <w:t>1</w:t>
            </w:r>
          </w:p>
        </w:tc>
        <w:tc>
          <w:tcPr>
            <w:tcW w:w="5392" w:type="dxa"/>
            <w:tcBorders>
              <w:top w:val="nil"/>
              <w:left w:val="nil"/>
              <w:bottom w:val="single" w:color="auto" w:sz="4" w:space="0"/>
              <w:right w:val="single" w:color="auto" w:sz="4" w:space="0"/>
            </w:tcBorders>
            <w:shd w:val="clear" w:color="000000" w:fill="FFFFFF"/>
            <w:vAlign w:val="bottom"/>
          </w:tcPr>
          <w:p w14:paraId="438162BC">
            <w:pPr>
              <w:spacing w:line="240" w:lineRule="auto"/>
              <w:rPr>
                <w:rFonts w:eastAsia="Times New Roman"/>
                <w:color w:val="000000"/>
                <w:sz w:val="16"/>
                <w:szCs w:val="16"/>
              </w:rPr>
            </w:pPr>
            <w:r>
              <w:rPr>
                <w:rFonts w:eastAsia="Times New Roman"/>
                <w:color w:val="000000"/>
                <w:sz w:val="16"/>
                <w:szCs w:val="16"/>
              </w:rPr>
              <w:t>ACIDO ACETILSALICÍLICO COMPRIMIDO 100MG</w:t>
            </w:r>
          </w:p>
        </w:tc>
        <w:tc>
          <w:tcPr>
            <w:tcW w:w="816" w:type="dxa"/>
            <w:tcBorders>
              <w:top w:val="nil"/>
              <w:left w:val="nil"/>
              <w:bottom w:val="single" w:color="auto" w:sz="4" w:space="0"/>
              <w:right w:val="single" w:color="auto" w:sz="4" w:space="0"/>
            </w:tcBorders>
            <w:shd w:val="clear" w:color="000000" w:fill="FFFFFF"/>
            <w:noWrap/>
            <w:vAlign w:val="center"/>
          </w:tcPr>
          <w:p w14:paraId="2FE3E562">
            <w:pPr>
              <w:spacing w:line="240" w:lineRule="auto"/>
              <w:jc w:val="center"/>
              <w:rPr>
                <w:rFonts w:eastAsia="Times New Roman"/>
                <w:sz w:val="16"/>
                <w:szCs w:val="16"/>
              </w:rPr>
            </w:pPr>
            <w:r>
              <w:rPr>
                <w:rFonts w:eastAsia="Times New Roman"/>
                <w:sz w:val="16"/>
                <w:szCs w:val="16"/>
              </w:rPr>
              <w:t>337678</w:t>
            </w:r>
          </w:p>
        </w:tc>
        <w:tc>
          <w:tcPr>
            <w:tcW w:w="1198" w:type="dxa"/>
            <w:tcBorders>
              <w:top w:val="nil"/>
              <w:left w:val="nil"/>
              <w:bottom w:val="single" w:color="auto" w:sz="4" w:space="0"/>
              <w:right w:val="single" w:color="auto" w:sz="4" w:space="0"/>
            </w:tcBorders>
            <w:shd w:val="clear" w:color="000000" w:fill="FFFFFF"/>
            <w:noWrap/>
            <w:vAlign w:val="center"/>
          </w:tcPr>
          <w:p w14:paraId="735AD21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C6C0176">
            <w:pPr>
              <w:spacing w:line="240" w:lineRule="auto"/>
              <w:jc w:val="center"/>
              <w:rPr>
                <w:rFonts w:eastAsia="Times New Roman"/>
                <w:color w:val="000000"/>
                <w:sz w:val="16"/>
                <w:szCs w:val="16"/>
              </w:rPr>
            </w:pPr>
            <w:r>
              <w:rPr>
                <w:rFonts w:eastAsia="Times New Roman"/>
                <w:color w:val="000000"/>
                <w:sz w:val="16"/>
                <w:szCs w:val="16"/>
              </w:rPr>
              <w:t>8500</w:t>
            </w:r>
          </w:p>
        </w:tc>
        <w:tc>
          <w:tcPr>
            <w:tcW w:w="965" w:type="dxa"/>
            <w:tcBorders>
              <w:top w:val="nil"/>
              <w:left w:val="nil"/>
              <w:bottom w:val="single" w:color="auto" w:sz="4" w:space="0"/>
              <w:right w:val="single" w:color="auto" w:sz="4" w:space="0"/>
            </w:tcBorders>
            <w:shd w:val="clear" w:color="000000" w:fill="FFFFFF"/>
            <w:noWrap/>
            <w:vAlign w:val="center"/>
          </w:tcPr>
          <w:p w14:paraId="397DD29C">
            <w:pPr>
              <w:spacing w:line="240" w:lineRule="auto"/>
              <w:jc w:val="center"/>
              <w:rPr>
                <w:rFonts w:eastAsia="Times New Roman"/>
                <w:color w:val="000000"/>
                <w:sz w:val="16"/>
                <w:szCs w:val="16"/>
              </w:rPr>
            </w:pPr>
            <w:r>
              <w:rPr>
                <w:rFonts w:eastAsia="Times New Roman"/>
                <w:color w:val="000000"/>
                <w:sz w:val="16"/>
                <w:szCs w:val="16"/>
              </w:rPr>
              <w:t>R$ 0,05</w:t>
            </w:r>
          </w:p>
        </w:tc>
        <w:tc>
          <w:tcPr>
            <w:tcW w:w="1452" w:type="dxa"/>
            <w:tcBorders>
              <w:top w:val="nil"/>
              <w:left w:val="nil"/>
              <w:bottom w:val="single" w:color="auto" w:sz="4" w:space="0"/>
              <w:right w:val="single" w:color="auto" w:sz="4" w:space="0"/>
            </w:tcBorders>
            <w:shd w:val="clear" w:color="000000" w:fill="FFFFFF"/>
            <w:noWrap/>
            <w:vAlign w:val="center"/>
          </w:tcPr>
          <w:p w14:paraId="33DF7839">
            <w:pPr>
              <w:spacing w:line="240" w:lineRule="auto"/>
              <w:jc w:val="center"/>
              <w:rPr>
                <w:rFonts w:eastAsia="Times New Roman"/>
                <w:color w:val="000000"/>
                <w:sz w:val="16"/>
                <w:szCs w:val="16"/>
              </w:rPr>
            </w:pPr>
            <w:r>
              <w:rPr>
                <w:rFonts w:eastAsia="Times New Roman"/>
                <w:color w:val="000000"/>
                <w:sz w:val="16"/>
                <w:szCs w:val="16"/>
              </w:rPr>
              <w:t>R$ 425,00</w:t>
            </w:r>
          </w:p>
        </w:tc>
      </w:tr>
      <w:tr w14:paraId="60AC16D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DE50100">
            <w:pPr>
              <w:spacing w:line="240" w:lineRule="auto"/>
              <w:jc w:val="center"/>
              <w:rPr>
                <w:rFonts w:eastAsia="Times New Roman"/>
                <w:color w:val="000000"/>
                <w:sz w:val="16"/>
                <w:szCs w:val="16"/>
              </w:rPr>
            </w:pPr>
            <w:r>
              <w:rPr>
                <w:rFonts w:eastAsia="Times New Roman"/>
                <w:color w:val="000000"/>
                <w:sz w:val="16"/>
                <w:szCs w:val="16"/>
              </w:rPr>
              <w:t>2</w:t>
            </w:r>
          </w:p>
        </w:tc>
        <w:tc>
          <w:tcPr>
            <w:tcW w:w="5392" w:type="dxa"/>
            <w:tcBorders>
              <w:top w:val="nil"/>
              <w:left w:val="nil"/>
              <w:bottom w:val="single" w:color="auto" w:sz="4" w:space="0"/>
              <w:right w:val="single" w:color="auto" w:sz="4" w:space="0"/>
            </w:tcBorders>
            <w:shd w:val="clear" w:color="000000" w:fill="FFFFFF"/>
            <w:vAlign w:val="center"/>
          </w:tcPr>
          <w:p w14:paraId="4FA9B35B">
            <w:pPr>
              <w:spacing w:line="240" w:lineRule="auto"/>
              <w:rPr>
                <w:rFonts w:eastAsia="Times New Roman"/>
                <w:color w:val="000000"/>
                <w:sz w:val="16"/>
                <w:szCs w:val="16"/>
              </w:rPr>
            </w:pPr>
            <w:r>
              <w:rPr>
                <w:rFonts w:eastAsia="Times New Roman"/>
                <w:color w:val="000000"/>
                <w:sz w:val="16"/>
                <w:szCs w:val="16"/>
              </w:rPr>
              <w:t>Acebrofilina xarope 5mg/  ml (pediátri)</w:t>
            </w:r>
          </w:p>
        </w:tc>
        <w:tc>
          <w:tcPr>
            <w:tcW w:w="816" w:type="dxa"/>
            <w:tcBorders>
              <w:top w:val="nil"/>
              <w:left w:val="nil"/>
              <w:bottom w:val="single" w:color="auto" w:sz="4" w:space="0"/>
              <w:right w:val="single" w:color="auto" w:sz="4" w:space="0"/>
            </w:tcBorders>
            <w:shd w:val="clear" w:color="auto" w:fill="auto"/>
            <w:noWrap/>
            <w:vAlign w:val="bottom"/>
          </w:tcPr>
          <w:p w14:paraId="1B3680CE">
            <w:pPr>
              <w:spacing w:line="240" w:lineRule="auto"/>
              <w:jc w:val="center"/>
              <w:rPr>
                <w:rFonts w:eastAsia="Times New Roman"/>
                <w:b/>
                <w:bCs/>
                <w:color w:val="495057"/>
                <w:sz w:val="16"/>
                <w:szCs w:val="16"/>
              </w:rPr>
            </w:pPr>
            <w:r>
              <w:rPr>
                <w:rFonts w:eastAsia="Times New Roman"/>
                <w:b/>
                <w:bCs/>
                <w:color w:val="495057"/>
                <w:sz w:val="16"/>
                <w:szCs w:val="16"/>
              </w:rPr>
              <w:t>448838</w:t>
            </w:r>
          </w:p>
        </w:tc>
        <w:tc>
          <w:tcPr>
            <w:tcW w:w="1198" w:type="dxa"/>
            <w:tcBorders>
              <w:top w:val="nil"/>
              <w:left w:val="nil"/>
              <w:bottom w:val="single" w:color="auto" w:sz="4" w:space="0"/>
              <w:right w:val="single" w:color="auto" w:sz="4" w:space="0"/>
            </w:tcBorders>
            <w:shd w:val="clear" w:color="auto" w:fill="auto"/>
            <w:noWrap/>
            <w:vAlign w:val="center"/>
          </w:tcPr>
          <w:p w14:paraId="3BCE1D32">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26F3C3E9">
            <w:pPr>
              <w:spacing w:line="240" w:lineRule="auto"/>
              <w:jc w:val="center"/>
              <w:rPr>
                <w:rFonts w:eastAsia="Times New Roman"/>
                <w:color w:val="000000"/>
                <w:sz w:val="16"/>
                <w:szCs w:val="16"/>
              </w:rPr>
            </w:pPr>
            <w:r>
              <w:rPr>
                <w:rFonts w:eastAsia="Times New Roman"/>
                <w:color w:val="000000"/>
                <w:sz w:val="16"/>
                <w:szCs w:val="16"/>
              </w:rPr>
              <w:t>1.296</w:t>
            </w:r>
          </w:p>
        </w:tc>
        <w:tc>
          <w:tcPr>
            <w:tcW w:w="965" w:type="dxa"/>
            <w:tcBorders>
              <w:top w:val="nil"/>
              <w:left w:val="nil"/>
              <w:bottom w:val="single" w:color="auto" w:sz="4" w:space="0"/>
              <w:right w:val="single" w:color="auto" w:sz="4" w:space="0"/>
            </w:tcBorders>
            <w:shd w:val="clear" w:color="auto" w:fill="auto"/>
            <w:noWrap/>
            <w:vAlign w:val="bottom"/>
          </w:tcPr>
          <w:p w14:paraId="36C13B71">
            <w:pPr>
              <w:spacing w:line="240" w:lineRule="auto"/>
              <w:jc w:val="center"/>
              <w:rPr>
                <w:rFonts w:eastAsia="Times New Roman"/>
                <w:color w:val="000000"/>
                <w:sz w:val="16"/>
                <w:szCs w:val="16"/>
              </w:rPr>
            </w:pPr>
            <w:r>
              <w:rPr>
                <w:rFonts w:eastAsia="Times New Roman"/>
                <w:color w:val="000000"/>
                <w:sz w:val="16"/>
                <w:szCs w:val="16"/>
              </w:rPr>
              <w:t xml:space="preserve"> R$        6,78 </w:t>
            </w:r>
          </w:p>
        </w:tc>
        <w:tc>
          <w:tcPr>
            <w:tcW w:w="1452" w:type="dxa"/>
            <w:tcBorders>
              <w:top w:val="nil"/>
              <w:left w:val="nil"/>
              <w:bottom w:val="single" w:color="auto" w:sz="4" w:space="0"/>
              <w:right w:val="single" w:color="auto" w:sz="4" w:space="0"/>
            </w:tcBorders>
            <w:shd w:val="clear" w:color="auto" w:fill="auto"/>
            <w:noWrap/>
            <w:vAlign w:val="bottom"/>
          </w:tcPr>
          <w:p w14:paraId="1B21A3CB">
            <w:pPr>
              <w:spacing w:line="240" w:lineRule="auto"/>
              <w:jc w:val="center"/>
              <w:rPr>
                <w:rFonts w:eastAsia="Times New Roman"/>
                <w:color w:val="000000"/>
                <w:sz w:val="16"/>
                <w:szCs w:val="16"/>
              </w:rPr>
            </w:pPr>
            <w:r>
              <w:rPr>
                <w:rFonts w:eastAsia="Times New Roman"/>
                <w:color w:val="000000"/>
                <w:sz w:val="16"/>
                <w:szCs w:val="16"/>
              </w:rPr>
              <w:t xml:space="preserve"> R$            8.786,88 </w:t>
            </w:r>
          </w:p>
        </w:tc>
      </w:tr>
      <w:tr w14:paraId="5E692F8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37B64BA">
            <w:pPr>
              <w:spacing w:line="240" w:lineRule="auto"/>
              <w:jc w:val="center"/>
              <w:rPr>
                <w:rFonts w:eastAsia="Times New Roman"/>
                <w:color w:val="000000"/>
                <w:sz w:val="16"/>
                <w:szCs w:val="16"/>
              </w:rPr>
            </w:pPr>
            <w:r>
              <w:rPr>
                <w:rFonts w:eastAsia="Times New Roman"/>
                <w:color w:val="000000"/>
                <w:sz w:val="16"/>
                <w:szCs w:val="16"/>
              </w:rPr>
              <w:t>3</w:t>
            </w:r>
          </w:p>
        </w:tc>
        <w:tc>
          <w:tcPr>
            <w:tcW w:w="5392" w:type="dxa"/>
            <w:tcBorders>
              <w:top w:val="nil"/>
              <w:left w:val="nil"/>
              <w:bottom w:val="single" w:color="auto" w:sz="4" w:space="0"/>
              <w:right w:val="single" w:color="auto" w:sz="4" w:space="0"/>
            </w:tcBorders>
            <w:shd w:val="clear" w:color="000000" w:fill="FFFFFF"/>
            <w:vAlign w:val="center"/>
          </w:tcPr>
          <w:p w14:paraId="069BB89D">
            <w:pPr>
              <w:spacing w:line="240" w:lineRule="auto"/>
              <w:rPr>
                <w:rFonts w:eastAsia="Times New Roman"/>
                <w:color w:val="000000"/>
                <w:sz w:val="16"/>
                <w:szCs w:val="16"/>
              </w:rPr>
            </w:pPr>
            <w:r>
              <w:rPr>
                <w:rFonts w:eastAsia="Times New Roman"/>
                <w:color w:val="000000"/>
                <w:sz w:val="16"/>
                <w:szCs w:val="16"/>
              </w:rPr>
              <w:t>Acebrofilina xarope 10 mg/ ml (adulto)</w:t>
            </w:r>
          </w:p>
        </w:tc>
        <w:tc>
          <w:tcPr>
            <w:tcW w:w="816" w:type="dxa"/>
            <w:tcBorders>
              <w:top w:val="nil"/>
              <w:left w:val="nil"/>
              <w:bottom w:val="single" w:color="auto" w:sz="4" w:space="0"/>
              <w:right w:val="single" w:color="auto" w:sz="4" w:space="0"/>
            </w:tcBorders>
            <w:shd w:val="clear" w:color="auto" w:fill="auto"/>
            <w:noWrap/>
            <w:vAlign w:val="bottom"/>
          </w:tcPr>
          <w:p w14:paraId="7A44816D">
            <w:pPr>
              <w:spacing w:line="240" w:lineRule="auto"/>
              <w:jc w:val="center"/>
              <w:rPr>
                <w:rFonts w:eastAsia="Times New Roman"/>
                <w:b/>
                <w:bCs/>
                <w:color w:val="495057"/>
                <w:sz w:val="16"/>
                <w:szCs w:val="16"/>
              </w:rPr>
            </w:pPr>
            <w:r>
              <w:rPr>
                <w:rFonts w:eastAsia="Times New Roman"/>
                <w:b/>
                <w:bCs/>
                <w:color w:val="495057"/>
                <w:sz w:val="16"/>
                <w:szCs w:val="16"/>
              </w:rPr>
              <w:t>448839</w:t>
            </w:r>
          </w:p>
        </w:tc>
        <w:tc>
          <w:tcPr>
            <w:tcW w:w="1198" w:type="dxa"/>
            <w:tcBorders>
              <w:top w:val="nil"/>
              <w:left w:val="nil"/>
              <w:bottom w:val="single" w:color="auto" w:sz="4" w:space="0"/>
              <w:right w:val="single" w:color="auto" w:sz="4" w:space="0"/>
            </w:tcBorders>
            <w:shd w:val="clear" w:color="auto" w:fill="auto"/>
            <w:noWrap/>
            <w:vAlign w:val="center"/>
          </w:tcPr>
          <w:p w14:paraId="73F513D8">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693AA298">
            <w:pPr>
              <w:spacing w:line="240" w:lineRule="auto"/>
              <w:jc w:val="center"/>
              <w:rPr>
                <w:rFonts w:eastAsia="Times New Roman"/>
                <w:color w:val="000000"/>
                <w:sz w:val="16"/>
                <w:szCs w:val="16"/>
              </w:rPr>
            </w:pPr>
            <w:r>
              <w:rPr>
                <w:rFonts w:eastAsia="Times New Roman"/>
                <w:color w:val="000000"/>
                <w:sz w:val="16"/>
                <w:szCs w:val="16"/>
              </w:rPr>
              <w:t>979</w:t>
            </w:r>
          </w:p>
        </w:tc>
        <w:tc>
          <w:tcPr>
            <w:tcW w:w="965" w:type="dxa"/>
            <w:tcBorders>
              <w:top w:val="nil"/>
              <w:left w:val="nil"/>
              <w:bottom w:val="single" w:color="auto" w:sz="4" w:space="0"/>
              <w:right w:val="single" w:color="auto" w:sz="4" w:space="0"/>
            </w:tcBorders>
            <w:shd w:val="clear" w:color="auto" w:fill="auto"/>
            <w:noWrap/>
            <w:vAlign w:val="bottom"/>
          </w:tcPr>
          <w:p w14:paraId="726DAF96">
            <w:pPr>
              <w:spacing w:line="240" w:lineRule="auto"/>
              <w:jc w:val="center"/>
              <w:rPr>
                <w:rFonts w:eastAsia="Times New Roman"/>
                <w:color w:val="000000"/>
                <w:sz w:val="16"/>
                <w:szCs w:val="16"/>
              </w:rPr>
            </w:pPr>
            <w:r>
              <w:rPr>
                <w:rFonts w:eastAsia="Times New Roman"/>
                <w:color w:val="000000"/>
                <w:sz w:val="16"/>
                <w:szCs w:val="16"/>
              </w:rPr>
              <w:t xml:space="preserve"> R$        8,79 </w:t>
            </w:r>
          </w:p>
        </w:tc>
        <w:tc>
          <w:tcPr>
            <w:tcW w:w="1452" w:type="dxa"/>
            <w:tcBorders>
              <w:top w:val="nil"/>
              <w:left w:val="nil"/>
              <w:bottom w:val="single" w:color="auto" w:sz="4" w:space="0"/>
              <w:right w:val="single" w:color="auto" w:sz="4" w:space="0"/>
            </w:tcBorders>
            <w:shd w:val="clear" w:color="auto" w:fill="auto"/>
            <w:noWrap/>
            <w:vAlign w:val="bottom"/>
          </w:tcPr>
          <w:p w14:paraId="5373A44F">
            <w:pPr>
              <w:spacing w:line="240" w:lineRule="auto"/>
              <w:jc w:val="center"/>
              <w:rPr>
                <w:rFonts w:eastAsia="Times New Roman"/>
                <w:color w:val="000000"/>
                <w:sz w:val="16"/>
                <w:szCs w:val="16"/>
              </w:rPr>
            </w:pPr>
            <w:r>
              <w:rPr>
                <w:rFonts w:eastAsia="Times New Roman"/>
                <w:color w:val="000000"/>
                <w:sz w:val="16"/>
                <w:szCs w:val="16"/>
              </w:rPr>
              <w:t xml:space="preserve"> R$            8.607,17 </w:t>
            </w:r>
          </w:p>
        </w:tc>
      </w:tr>
      <w:tr w14:paraId="6FA4F00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14A66A3">
            <w:pPr>
              <w:spacing w:line="240" w:lineRule="auto"/>
              <w:jc w:val="center"/>
              <w:rPr>
                <w:rFonts w:eastAsia="Times New Roman"/>
                <w:color w:val="000000"/>
                <w:sz w:val="16"/>
                <w:szCs w:val="16"/>
              </w:rPr>
            </w:pPr>
            <w:r>
              <w:rPr>
                <w:rFonts w:eastAsia="Times New Roman"/>
                <w:color w:val="000000"/>
                <w:sz w:val="16"/>
                <w:szCs w:val="16"/>
              </w:rPr>
              <w:t>4</w:t>
            </w:r>
          </w:p>
        </w:tc>
        <w:tc>
          <w:tcPr>
            <w:tcW w:w="5392" w:type="dxa"/>
            <w:tcBorders>
              <w:top w:val="nil"/>
              <w:left w:val="nil"/>
              <w:bottom w:val="single" w:color="auto" w:sz="4" w:space="0"/>
              <w:right w:val="single" w:color="auto" w:sz="4" w:space="0"/>
            </w:tcBorders>
            <w:shd w:val="clear" w:color="000000" w:fill="FFFFFF"/>
            <w:vAlign w:val="center"/>
          </w:tcPr>
          <w:p w14:paraId="6589EBBB">
            <w:pPr>
              <w:spacing w:line="240" w:lineRule="auto"/>
              <w:rPr>
                <w:rFonts w:eastAsia="Times New Roman"/>
                <w:color w:val="000000"/>
                <w:sz w:val="16"/>
                <w:szCs w:val="16"/>
              </w:rPr>
            </w:pPr>
            <w:r>
              <w:rPr>
                <w:rFonts w:eastAsia="Times New Roman"/>
                <w:color w:val="000000"/>
                <w:sz w:val="16"/>
                <w:szCs w:val="16"/>
              </w:rPr>
              <w:t>ACICLOVIR COMPRIMIDO 200 MG</w:t>
            </w:r>
          </w:p>
        </w:tc>
        <w:tc>
          <w:tcPr>
            <w:tcW w:w="816" w:type="dxa"/>
            <w:tcBorders>
              <w:top w:val="nil"/>
              <w:left w:val="nil"/>
              <w:bottom w:val="single" w:color="auto" w:sz="4" w:space="0"/>
              <w:right w:val="single" w:color="auto" w:sz="4" w:space="0"/>
            </w:tcBorders>
            <w:shd w:val="clear" w:color="auto" w:fill="auto"/>
            <w:noWrap/>
            <w:vAlign w:val="bottom"/>
          </w:tcPr>
          <w:p w14:paraId="50BB2451">
            <w:pPr>
              <w:spacing w:line="240" w:lineRule="auto"/>
              <w:jc w:val="center"/>
              <w:rPr>
                <w:rFonts w:eastAsia="Times New Roman"/>
                <w:b/>
                <w:bCs/>
                <w:color w:val="495057"/>
                <w:sz w:val="16"/>
                <w:szCs w:val="16"/>
              </w:rPr>
            </w:pPr>
            <w:r>
              <w:rPr>
                <w:rFonts w:eastAsia="Times New Roman"/>
                <w:b/>
                <w:bCs/>
                <w:color w:val="495057"/>
                <w:sz w:val="16"/>
                <w:szCs w:val="16"/>
              </w:rPr>
              <w:t>268370</w:t>
            </w:r>
          </w:p>
        </w:tc>
        <w:tc>
          <w:tcPr>
            <w:tcW w:w="1198" w:type="dxa"/>
            <w:tcBorders>
              <w:top w:val="nil"/>
              <w:left w:val="nil"/>
              <w:bottom w:val="single" w:color="auto" w:sz="4" w:space="0"/>
              <w:right w:val="single" w:color="auto" w:sz="4" w:space="0"/>
            </w:tcBorders>
            <w:shd w:val="clear" w:color="auto" w:fill="auto"/>
            <w:noWrap/>
            <w:vAlign w:val="center"/>
          </w:tcPr>
          <w:p w14:paraId="591359C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2C6B022">
            <w:pPr>
              <w:spacing w:line="240" w:lineRule="auto"/>
              <w:jc w:val="center"/>
              <w:rPr>
                <w:rFonts w:eastAsia="Times New Roman"/>
                <w:color w:val="000000"/>
                <w:sz w:val="16"/>
                <w:szCs w:val="16"/>
              </w:rPr>
            </w:pPr>
            <w:r>
              <w:rPr>
                <w:rFonts w:eastAsia="Times New Roman"/>
                <w:color w:val="000000"/>
                <w:sz w:val="16"/>
                <w:szCs w:val="16"/>
              </w:rPr>
              <w:t>3.355</w:t>
            </w:r>
          </w:p>
        </w:tc>
        <w:tc>
          <w:tcPr>
            <w:tcW w:w="965" w:type="dxa"/>
            <w:tcBorders>
              <w:top w:val="nil"/>
              <w:left w:val="nil"/>
              <w:bottom w:val="single" w:color="auto" w:sz="4" w:space="0"/>
              <w:right w:val="single" w:color="auto" w:sz="4" w:space="0"/>
            </w:tcBorders>
            <w:shd w:val="clear" w:color="auto" w:fill="auto"/>
            <w:noWrap/>
            <w:vAlign w:val="center"/>
          </w:tcPr>
          <w:p w14:paraId="7DC0285D">
            <w:pPr>
              <w:spacing w:line="240" w:lineRule="auto"/>
              <w:jc w:val="center"/>
              <w:rPr>
                <w:rFonts w:eastAsia="Times New Roman"/>
                <w:color w:val="000000"/>
                <w:sz w:val="16"/>
                <w:szCs w:val="16"/>
              </w:rPr>
            </w:pPr>
            <w:r>
              <w:rPr>
                <w:rFonts w:eastAsia="Times New Roman"/>
                <w:color w:val="000000"/>
                <w:sz w:val="16"/>
                <w:szCs w:val="16"/>
              </w:rPr>
              <w:t xml:space="preserve"> R$        0,23 </w:t>
            </w:r>
          </w:p>
        </w:tc>
        <w:tc>
          <w:tcPr>
            <w:tcW w:w="1452" w:type="dxa"/>
            <w:tcBorders>
              <w:top w:val="nil"/>
              <w:left w:val="nil"/>
              <w:bottom w:val="single" w:color="auto" w:sz="4" w:space="0"/>
              <w:right w:val="single" w:color="auto" w:sz="4" w:space="0"/>
            </w:tcBorders>
            <w:shd w:val="clear" w:color="auto" w:fill="auto"/>
            <w:noWrap/>
            <w:vAlign w:val="bottom"/>
          </w:tcPr>
          <w:p w14:paraId="6CED85E9">
            <w:pPr>
              <w:spacing w:line="240" w:lineRule="auto"/>
              <w:jc w:val="center"/>
              <w:rPr>
                <w:rFonts w:eastAsia="Times New Roman"/>
                <w:color w:val="000000"/>
                <w:sz w:val="16"/>
                <w:szCs w:val="16"/>
              </w:rPr>
            </w:pPr>
            <w:r>
              <w:rPr>
                <w:rFonts w:eastAsia="Times New Roman"/>
                <w:color w:val="000000"/>
                <w:sz w:val="16"/>
                <w:szCs w:val="16"/>
              </w:rPr>
              <w:t xml:space="preserve"> R$               771,70 </w:t>
            </w:r>
          </w:p>
        </w:tc>
      </w:tr>
      <w:tr w14:paraId="4EB6629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CA4222B">
            <w:pPr>
              <w:spacing w:line="240" w:lineRule="auto"/>
              <w:jc w:val="center"/>
              <w:rPr>
                <w:rFonts w:eastAsia="Times New Roman"/>
                <w:color w:val="000000"/>
                <w:sz w:val="16"/>
                <w:szCs w:val="16"/>
              </w:rPr>
            </w:pPr>
            <w:r>
              <w:rPr>
                <w:rFonts w:eastAsia="Times New Roman"/>
                <w:color w:val="000000"/>
                <w:sz w:val="16"/>
                <w:szCs w:val="16"/>
              </w:rPr>
              <w:t>5</w:t>
            </w:r>
          </w:p>
        </w:tc>
        <w:tc>
          <w:tcPr>
            <w:tcW w:w="5392" w:type="dxa"/>
            <w:tcBorders>
              <w:top w:val="nil"/>
              <w:left w:val="nil"/>
              <w:bottom w:val="single" w:color="auto" w:sz="4" w:space="0"/>
              <w:right w:val="single" w:color="auto" w:sz="4" w:space="0"/>
            </w:tcBorders>
            <w:shd w:val="clear" w:color="000000" w:fill="FFFFFF"/>
            <w:vAlign w:val="center"/>
          </w:tcPr>
          <w:p w14:paraId="64B07435">
            <w:pPr>
              <w:spacing w:line="240" w:lineRule="auto"/>
              <w:rPr>
                <w:rFonts w:eastAsia="Times New Roman"/>
                <w:color w:val="000000"/>
                <w:sz w:val="16"/>
                <w:szCs w:val="16"/>
              </w:rPr>
            </w:pPr>
            <w:r>
              <w:rPr>
                <w:rFonts w:eastAsia="Times New Roman"/>
                <w:color w:val="000000"/>
                <w:sz w:val="16"/>
                <w:szCs w:val="16"/>
              </w:rPr>
              <w:t>ÁCIDO ASCORBICO (VIT,C) 500 MG</w:t>
            </w:r>
          </w:p>
        </w:tc>
        <w:tc>
          <w:tcPr>
            <w:tcW w:w="816" w:type="dxa"/>
            <w:tcBorders>
              <w:top w:val="nil"/>
              <w:left w:val="nil"/>
              <w:bottom w:val="single" w:color="auto" w:sz="4" w:space="0"/>
              <w:right w:val="single" w:color="auto" w:sz="4" w:space="0"/>
            </w:tcBorders>
            <w:shd w:val="clear" w:color="auto" w:fill="auto"/>
            <w:noWrap/>
            <w:vAlign w:val="bottom"/>
          </w:tcPr>
          <w:p w14:paraId="2D1CBE22">
            <w:pPr>
              <w:spacing w:line="240" w:lineRule="auto"/>
              <w:jc w:val="center"/>
              <w:rPr>
                <w:rFonts w:eastAsia="Times New Roman"/>
                <w:b/>
                <w:bCs/>
                <w:color w:val="495057"/>
                <w:sz w:val="16"/>
                <w:szCs w:val="16"/>
              </w:rPr>
            </w:pPr>
            <w:r>
              <w:rPr>
                <w:rFonts w:eastAsia="Times New Roman"/>
                <w:b/>
                <w:bCs/>
                <w:color w:val="495057"/>
                <w:sz w:val="16"/>
                <w:szCs w:val="16"/>
              </w:rPr>
              <w:t>271691</w:t>
            </w:r>
          </w:p>
        </w:tc>
        <w:tc>
          <w:tcPr>
            <w:tcW w:w="1198" w:type="dxa"/>
            <w:tcBorders>
              <w:top w:val="nil"/>
              <w:left w:val="nil"/>
              <w:bottom w:val="single" w:color="auto" w:sz="4" w:space="0"/>
              <w:right w:val="single" w:color="auto" w:sz="4" w:space="0"/>
            </w:tcBorders>
            <w:shd w:val="clear" w:color="auto" w:fill="auto"/>
            <w:noWrap/>
            <w:vAlign w:val="center"/>
          </w:tcPr>
          <w:p w14:paraId="7E648C5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1B90EFA">
            <w:pPr>
              <w:spacing w:line="240" w:lineRule="auto"/>
              <w:jc w:val="center"/>
              <w:rPr>
                <w:rFonts w:eastAsia="Times New Roman"/>
                <w:color w:val="000000"/>
                <w:sz w:val="16"/>
                <w:szCs w:val="16"/>
              </w:rPr>
            </w:pPr>
            <w:r>
              <w:rPr>
                <w:rFonts w:eastAsia="Times New Roman"/>
                <w:color w:val="000000"/>
                <w:sz w:val="16"/>
                <w:szCs w:val="16"/>
              </w:rPr>
              <w:t>2.880</w:t>
            </w:r>
          </w:p>
        </w:tc>
        <w:tc>
          <w:tcPr>
            <w:tcW w:w="965" w:type="dxa"/>
            <w:tcBorders>
              <w:top w:val="nil"/>
              <w:left w:val="nil"/>
              <w:bottom w:val="single" w:color="auto" w:sz="4" w:space="0"/>
              <w:right w:val="single" w:color="auto" w:sz="4" w:space="0"/>
            </w:tcBorders>
            <w:shd w:val="clear" w:color="auto" w:fill="auto"/>
            <w:noWrap/>
            <w:vAlign w:val="bottom"/>
          </w:tcPr>
          <w:p w14:paraId="6E19BB77">
            <w:pPr>
              <w:spacing w:line="240" w:lineRule="auto"/>
              <w:jc w:val="center"/>
              <w:rPr>
                <w:rFonts w:eastAsia="Times New Roman"/>
                <w:color w:val="000000"/>
                <w:sz w:val="16"/>
                <w:szCs w:val="16"/>
              </w:rPr>
            </w:pPr>
            <w:r>
              <w:rPr>
                <w:rFonts w:eastAsia="Times New Roman"/>
                <w:color w:val="000000"/>
                <w:sz w:val="16"/>
                <w:szCs w:val="16"/>
              </w:rPr>
              <w:t xml:space="preserve"> R$        0,14 </w:t>
            </w:r>
          </w:p>
        </w:tc>
        <w:tc>
          <w:tcPr>
            <w:tcW w:w="1452" w:type="dxa"/>
            <w:tcBorders>
              <w:top w:val="nil"/>
              <w:left w:val="nil"/>
              <w:bottom w:val="single" w:color="auto" w:sz="4" w:space="0"/>
              <w:right w:val="single" w:color="auto" w:sz="4" w:space="0"/>
            </w:tcBorders>
            <w:shd w:val="clear" w:color="auto" w:fill="auto"/>
            <w:noWrap/>
            <w:vAlign w:val="bottom"/>
          </w:tcPr>
          <w:p w14:paraId="14E23DE2">
            <w:pPr>
              <w:spacing w:line="240" w:lineRule="auto"/>
              <w:jc w:val="center"/>
              <w:rPr>
                <w:rFonts w:eastAsia="Times New Roman"/>
                <w:color w:val="000000"/>
                <w:sz w:val="16"/>
                <w:szCs w:val="16"/>
              </w:rPr>
            </w:pPr>
            <w:r>
              <w:rPr>
                <w:rFonts w:eastAsia="Times New Roman"/>
                <w:color w:val="000000"/>
                <w:sz w:val="16"/>
                <w:szCs w:val="16"/>
              </w:rPr>
              <w:t xml:space="preserve"> R$               403,20 </w:t>
            </w:r>
          </w:p>
        </w:tc>
      </w:tr>
      <w:tr w14:paraId="12BC3A2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C7022C6">
            <w:pPr>
              <w:spacing w:line="240" w:lineRule="auto"/>
              <w:jc w:val="center"/>
              <w:rPr>
                <w:rFonts w:eastAsia="Times New Roman"/>
                <w:color w:val="000000"/>
                <w:sz w:val="16"/>
                <w:szCs w:val="16"/>
              </w:rPr>
            </w:pPr>
            <w:r>
              <w:rPr>
                <w:rFonts w:eastAsia="Times New Roman"/>
                <w:color w:val="000000"/>
                <w:sz w:val="16"/>
                <w:szCs w:val="16"/>
              </w:rPr>
              <w:t>6</w:t>
            </w:r>
          </w:p>
        </w:tc>
        <w:tc>
          <w:tcPr>
            <w:tcW w:w="5392" w:type="dxa"/>
            <w:tcBorders>
              <w:top w:val="nil"/>
              <w:left w:val="nil"/>
              <w:bottom w:val="single" w:color="auto" w:sz="4" w:space="0"/>
              <w:right w:val="single" w:color="auto" w:sz="4" w:space="0"/>
            </w:tcBorders>
            <w:shd w:val="clear" w:color="000000" w:fill="FFFFFF"/>
            <w:vAlign w:val="center"/>
          </w:tcPr>
          <w:p w14:paraId="09BC5C4C">
            <w:pPr>
              <w:spacing w:line="240" w:lineRule="auto"/>
              <w:rPr>
                <w:rFonts w:eastAsia="Times New Roman"/>
                <w:color w:val="000000"/>
                <w:sz w:val="16"/>
                <w:szCs w:val="16"/>
              </w:rPr>
            </w:pPr>
            <w:r>
              <w:rPr>
                <w:rFonts w:eastAsia="Times New Roman"/>
                <w:color w:val="000000"/>
                <w:sz w:val="16"/>
                <w:szCs w:val="16"/>
              </w:rPr>
              <w:t>ÁCIDO ASCORBICO (Vit. C) INJ. 100 mg de 5 ml</w:t>
            </w:r>
          </w:p>
        </w:tc>
        <w:tc>
          <w:tcPr>
            <w:tcW w:w="816" w:type="dxa"/>
            <w:tcBorders>
              <w:top w:val="nil"/>
              <w:left w:val="nil"/>
              <w:bottom w:val="single" w:color="auto" w:sz="4" w:space="0"/>
              <w:right w:val="single" w:color="auto" w:sz="4" w:space="0"/>
            </w:tcBorders>
            <w:shd w:val="clear" w:color="auto" w:fill="auto"/>
            <w:noWrap/>
            <w:vAlign w:val="bottom"/>
          </w:tcPr>
          <w:p w14:paraId="386F5168">
            <w:pPr>
              <w:spacing w:line="240" w:lineRule="auto"/>
              <w:jc w:val="center"/>
              <w:rPr>
                <w:rFonts w:eastAsia="Times New Roman"/>
                <w:b/>
                <w:bCs/>
                <w:color w:val="495057"/>
                <w:sz w:val="16"/>
                <w:szCs w:val="16"/>
              </w:rPr>
            </w:pPr>
            <w:r>
              <w:rPr>
                <w:rFonts w:eastAsia="Times New Roman"/>
                <w:b/>
                <w:bCs/>
                <w:color w:val="495057"/>
                <w:sz w:val="16"/>
                <w:szCs w:val="16"/>
              </w:rPr>
              <w:t>271687</w:t>
            </w:r>
          </w:p>
        </w:tc>
        <w:tc>
          <w:tcPr>
            <w:tcW w:w="1198" w:type="dxa"/>
            <w:tcBorders>
              <w:top w:val="nil"/>
              <w:left w:val="nil"/>
              <w:bottom w:val="single" w:color="auto" w:sz="4" w:space="0"/>
              <w:right w:val="single" w:color="auto" w:sz="4" w:space="0"/>
            </w:tcBorders>
            <w:shd w:val="clear" w:color="auto" w:fill="auto"/>
            <w:noWrap/>
            <w:vAlign w:val="center"/>
          </w:tcPr>
          <w:p w14:paraId="2A3BD5B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auto" w:fill="auto"/>
            <w:noWrap/>
            <w:vAlign w:val="center"/>
          </w:tcPr>
          <w:p w14:paraId="278191BB">
            <w:pPr>
              <w:spacing w:line="240" w:lineRule="auto"/>
              <w:jc w:val="center"/>
              <w:rPr>
                <w:rFonts w:eastAsia="Times New Roman"/>
                <w:color w:val="000000"/>
                <w:sz w:val="16"/>
                <w:szCs w:val="16"/>
              </w:rPr>
            </w:pPr>
            <w:r>
              <w:rPr>
                <w:rFonts w:eastAsia="Times New Roman"/>
                <w:color w:val="000000"/>
                <w:sz w:val="16"/>
                <w:szCs w:val="16"/>
              </w:rPr>
              <w:t>288</w:t>
            </w:r>
          </w:p>
        </w:tc>
        <w:tc>
          <w:tcPr>
            <w:tcW w:w="965" w:type="dxa"/>
            <w:tcBorders>
              <w:top w:val="nil"/>
              <w:left w:val="nil"/>
              <w:bottom w:val="single" w:color="auto" w:sz="4" w:space="0"/>
              <w:right w:val="single" w:color="auto" w:sz="4" w:space="0"/>
            </w:tcBorders>
            <w:shd w:val="clear" w:color="auto" w:fill="auto"/>
            <w:noWrap/>
            <w:vAlign w:val="bottom"/>
          </w:tcPr>
          <w:p w14:paraId="286864E4">
            <w:pPr>
              <w:spacing w:line="240" w:lineRule="auto"/>
              <w:jc w:val="center"/>
              <w:rPr>
                <w:rFonts w:eastAsia="Times New Roman"/>
                <w:color w:val="000000"/>
                <w:sz w:val="16"/>
                <w:szCs w:val="16"/>
              </w:rPr>
            </w:pPr>
            <w:r>
              <w:rPr>
                <w:rFonts w:eastAsia="Times New Roman"/>
                <w:color w:val="000000"/>
                <w:sz w:val="16"/>
                <w:szCs w:val="16"/>
              </w:rPr>
              <w:t xml:space="preserve"> R$        0,86 </w:t>
            </w:r>
          </w:p>
        </w:tc>
        <w:tc>
          <w:tcPr>
            <w:tcW w:w="1452" w:type="dxa"/>
            <w:tcBorders>
              <w:top w:val="nil"/>
              <w:left w:val="nil"/>
              <w:bottom w:val="single" w:color="auto" w:sz="4" w:space="0"/>
              <w:right w:val="single" w:color="auto" w:sz="4" w:space="0"/>
            </w:tcBorders>
            <w:shd w:val="clear" w:color="auto" w:fill="auto"/>
            <w:noWrap/>
            <w:vAlign w:val="bottom"/>
          </w:tcPr>
          <w:p w14:paraId="632ECC01">
            <w:pPr>
              <w:spacing w:line="240" w:lineRule="auto"/>
              <w:jc w:val="center"/>
              <w:rPr>
                <w:rFonts w:eastAsia="Times New Roman"/>
                <w:color w:val="000000"/>
                <w:sz w:val="16"/>
                <w:szCs w:val="16"/>
              </w:rPr>
            </w:pPr>
            <w:r>
              <w:rPr>
                <w:rFonts w:eastAsia="Times New Roman"/>
                <w:color w:val="000000"/>
                <w:sz w:val="16"/>
                <w:szCs w:val="16"/>
              </w:rPr>
              <w:t xml:space="preserve"> R$               247,68 </w:t>
            </w:r>
          </w:p>
        </w:tc>
      </w:tr>
      <w:tr w14:paraId="4A02F2A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6C55544">
            <w:pPr>
              <w:spacing w:line="240" w:lineRule="auto"/>
              <w:jc w:val="center"/>
              <w:rPr>
                <w:rFonts w:eastAsia="Times New Roman"/>
                <w:color w:val="000000"/>
                <w:sz w:val="16"/>
                <w:szCs w:val="16"/>
              </w:rPr>
            </w:pPr>
            <w:r>
              <w:rPr>
                <w:rFonts w:eastAsia="Times New Roman"/>
                <w:color w:val="000000"/>
                <w:sz w:val="16"/>
                <w:szCs w:val="16"/>
              </w:rPr>
              <w:t>7</w:t>
            </w:r>
          </w:p>
        </w:tc>
        <w:tc>
          <w:tcPr>
            <w:tcW w:w="5392" w:type="dxa"/>
            <w:tcBorders>
              <w:top w:val="nil"/>
              <w:left w:val="nil"/>
              <w:bottom w:val="single" w:color="auto" w:sz="4" w:space="0"/>
              <w:right w:val="single" w:color="auto" w:sz="4" w:space="0"/>
            </w:tcBorders>
            <w:shd w:val="clear" w:color="000000" w:fill="FFFFFF"/>
            <w:vAlign w:val="center"/>
          </w:tcPr>
          <w:p w14:paraId="211FF6D3">
            <w:pPr>
              <w:spacing w:line="240" w:lineRule="auto"/>
              <w:rPr>
                <w:rFonts w:eastAsia="Times New Roman"/>
                <w:color w:val="000000"/>
                <w:sz w:val="16"/>
                <w:szCs w:val="16"/>
              </w:rPr>
            </w:pPr>
            <w:r>
              <w:rPr>
                <w:rFonts w:eastAsia="Times New Roman"/>
                <w:color w:val="000000"/>
                <w:sz w:val="16"/>
                <w:szCs w:val="16"/>
              </w:rPr>
              <w:t>ACIDO FOLICO COMPRIMIDO 5MG</w:t>
            </w:r>
          </w:p>
        </w:tc>
        <w:tc>
          <w:tcPr>
            <w:tcW w:w="816" w:type="dxa"/>
            <w:tcBorders>
              <w:top w:val="nil"/>
              <w:left w:val="nil"/>
              <w:bottom w:val="single" w:color="auto" w:sz="4" w:space="0"/>
              <w:right w:val="single" w:color="auto" w:sz="4" w:space="0"/>
            </w:tcBorders>
            <w:shd w:val="clear" w:color="auto" w:fill="auto"/>
            <w:noWrap/>
            <w:vAlign w:val="bottom"/>
          </w:tcPr>
          <w:p w14:paraId="54F827BA">
            <w:pPr>
              <w:spacing w:line="240" w:lineRule="auto"/>
              <w:jc w:val="center"/>
              <w:rPr>
                <w:rFonts w:eastAsia="Times New Roman"/>
                <w:b/>
                <w:bCs/>
                <w:color w:val="495057"/>
                <w:sz w:val="16"/>
                <w:szCs w:val="16"/>
              </w:rPr>
            </w:pPr>
            <w:r>
              <w:rPr>
                <w:rFonts w:eastAsia="Times New Roman"/>
                <w:b/>
                <w:bCs/>
                <w:color w:val="495057"/>
                <w:sz w:val="16"/>
                <w:szCs w:val="16"/>
              </w:rPr>
              <w:t>267503</w:t>
            </w:r>
          </w:p>
        </w:tc>
        <w:tc>
          <w:tcPr>
            <w:tcW w:w="1198" w:type="dxa"/>
            <w:tcBorders>
              <w:top w:val="nil"/>
              <w:left w:val="nil"/>
              <w:bottom w:val="single" w:color="auto" w:sz="4" w:space="0"/>
              <w:right w:val="single" w:color="auto" w:sz="4" w:space="0"/>
            </w:tcBorders>
            <w:shd w:val="clear" w:color="auto" w:fill="auto"/>
            <w:noWrap/>
            <w:vAlign w:val="center"/>
          </w:tcPr>
          <w:p w14:paraId="1FC7B90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1310913">
            <w:pPr>
              <w:spacing w:line="240" w:lineRule="auto"/>
              <w:jc w:val="center"/>
              <w:rPr>
                <w:rFonts w:eastAsia="Times New Roman"/>
                <w:color w:val="000000"/>
                <w:sz w:val="16"/>
                <w:szCs w:val="16"/>
              </w:rPr>
            </w:pPr>
            <w:r>
              <w:rPr>
                <w:rFonts w:eastAsia="Times New Roman"/>
                <w:color w:val="000000"/>
                <w:sz w:val="16"/>
                <w:szCs w:val="16"/>
              </w:rPr>
              <w:t>90.720</w:t>
            </w:r>
          </w:p>
        </w:tc>
        <w:tc>
          <w:tcPr>
            <w:tcW w:w="965" w:type="dxa"/>
            <w:tcBorders>
              <w:top w:val="nil"/>
              <w:left w:val="nil"/>
              <w:bottom w:val="single" w:color="auto" w:sz="4" w:space="0"/>
              <w:right w:val="single" w:color="auto" w:sz="4" w:space="0"/>
            </w:tcBorders>
            <w:shd w:val="clear" w:color="auto" w:fill="auto"/>
            <w:noWrap/>
            <w:vAlign w:val="center"/>
          </w:tcPr>
          <w:p w14:paraId="3AE099B9">
            <w:pPr>
              <w:spacing w:line="240" w:lineRule="auto"/>
              <w:jc w:val="center"/>
              <w:rPr>
                <w:rFonts w:eastAsia="Times New Roman"/>
                <w:color w:val="000000"/>
                <w:sz w:val="16"/>
                <w:szCs w:val="16"/>
              </w:rPr>
            </w:pPr>
            <w:r>
              <w:rPr>
                <w:rFonts w:eastAsia="Times New Roman"/>
                <w:color w:val="000000"/>
                <w:sz w:val="16"/>
                <w:szCs w:val="16"/>
              </w:rPr>
              <w:t xml:space="preserve"> R$        0,04 </w:t>
            </w:r>
          </w:p>
        </w:tc>
        <w:tc>
          <w:tcPr>
            <w:tcW w:w="1452" w:type="dxa"/>
            <w:tcBorders>
              <w:top w:val="nil"/>
              <w:left w:val="nil"/>
              <w:bottom w:val="single" w:color="auto" w:sz="4" w:space="0"/>
              <w:right w:val="single" w:color="auto" w:sz="4" w:space="0"/>
            </w:tcBorders>
            <w:shd w:val="clear" w:color="auto" w:fill="auto"/>
            <w:noWrap/>
            <w:vAlign w:val="bottom"/>
          </w:tcPr>
          <w:p w14:paraId="64F09244">
            <w:pPr>
              <w:spacing w:line="240" w:lineRule="auto"/>
              <w:jc w:val="center"/>
              <w:rPr>
                <w:rFonts w:eastAsia="Times New Roman"/>
                <w:color w:val="000000"/>
                <w:sz w:val="16"/>
                <w:szCs w:val="16"/>
              </w:rPr>
            </w:pPr>
            <w:r>
              <w:rPr>
                <w:rFonts w:eastAsia="Times New Roman"/>
                <w:color w:val="000000"/>
                <w:sz w:val="16"/>
                <w:szCs w:val="16"/>
              </w:rPr>
              <w:t xml:space="preserve"> R$            3.628,80 </w:t>
            </w:r>
          </w:p>
        </w:tc>
      </w:tr>
      <w:tr w14:paraId="26F53C6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5E00206">
            <w:pPr>
              <w:spacing w:line="240" w:lineRule="auto"/>
              <w:jc w:val="center"/>
              <w:rPr>
                <w:rFonts w:eastAsia="Times New Roman"/>
                <w:color w:val="000000"/>
                <w:sz w:val="16"/>
                <w:szCs w:val="16"/>
              </w:rPr>
            </w:pPr>
            <w:r>
              <w:rPr>
                <w:rFonts w:eastAsia="Times New Roman"/>
                <w:color w:val="000000"/>
                <w:sz w:val="16"/>
                <w:szCs w:val="16"/>
              </w:rPr>
              <w:t>8</w:t>
            </w:r>
          </w:p>
        </w:tc>
        <w:tc>
          <w:tcPr>
            <w:tcW w:w="5392" w:type="dxa"/>
            <w:tcBorders>
              <w:top w:val="nil"/>
              <w:left w:val="nil"/>
              <w:bottom w:val="single" w:color="auto" w:sz="4" w:space="0"/>
              <w:right w:val="single" w:color="auto" w:sz="4" w:space="0"/>
            </w:tcBorders>
            <w:shd w:val="clear" w:color="000000" w:fill="FFFFFF"/>
            <w:vAlign w:val="center"/>
          </w:tcPr>
          <w:p w14:paraId="70563592">
            <w:pPr>
              <w:spacing w:line="240" w:lineRule="auto"/>
              <w:rPr>
                <w:rFonts w:eastAsia="Times New Roman"/>
                <w:color w:val="000000"/>
                <w:sz w:val="16"/>
                <w:szCs w:val="16"/>
              </w:rPr>
            </w:pPr>
            <w:r>
              <w:rPr>
                <w:rFonts w:eastAsia="Times New Roman"/>
                <w:color w:val="000000"/>
                <w:sz w:val="16"/>
                <w:szCs w:val="16"/>
              </w:rPr>
              <w:t>ÁCIDO VALPROICO (VALPROATO DE SÓDIO) 250 MG COMPRIMIDO</w:t>
            </w:r>
          </w:p>
        </w:tc>
        <w:tc>
          <w:tcPr>
            <w:tcW w:w="816" w:type="dxa"/>
            <w:tcBorders>
              <w:top w:val="nil"/>
              <w:left w:val="nil"/>
              <w:bottom w:val="single" w:color="auto" w:sz="4" w:space="0"/>
              <w:right w:val="single" w:color="auto" w:sz="4" w:space="0"/>
            </w:tcBorders>
            <w:shd w:val="clear" w:color="auto" w:fill="auto"/>
            <w:noWrap/>
            <w:vAlign w:val="bottom"/>
          </w:tcPr>
          <w:p w14:paraId="65E089C4">
            <w:pPr>
              <w:spacing w:line="240" w:lineRule="auto"/>
              <w:jc w:val="center"/>
              <w:rPr>
                <w:rFonts w:eastAsia="Times New Roman"/>
                <w:b/>
                <w:bCs/>
                <w:color w:val="495057"/>
                <w:sz w:val="16"/>
                <w:szCs w:val="16"/>
              </w:rPr>
            </w:pPr>
            <w:r>
              <w:rPr>
                <w:rFonts w:eastAsia="Times New Roman"/>
                <w:b/>
                <w:bCs/>
                <w:color w:val="495057"/>
                <w:sz w:val="16"/>
                <w:szCs w:val="16"/>
              </w:rPr>
              <w:t>267504</w:t>
            </w:r>
          </w:p>
        </w:tc>
        <w:tc>
          <w:tcPr>
            <w:tcW w:w="1198" w:type="dxa"/>
            <w:tcBorders>
              <w:top w:val="nil"/>
              <w:left w:val="nil"/>
              <w:bottom w:val="single" w:color="auto" w:sz="4" w:space="0"/>
              <w:right w:val="single" w:color="auto" w:sz="4" w:space="0"/>
            </w:tcBorders>
            <w:shd w:val="clear" w:color="000000" w:fill="FFFFFF"/>
            <w:vAlign w:val="center"/>
          </w:tcPr>
          <w:p w14:paraId="7EEF6A56">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61FD2209">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tcBorders>
              <w:top w:val="nil"/>
              <w:left w:val="nil"/>
              <w:bottom w:val="single" w:color="auto" w:sz="4" w:space="0"/>
              <w:right w:val="single" w:color="auto" w:sz="4" w:space="0"/>
            </w:tcBorders>
            <w:shd w:val="clear" w:color="auto" w:fill="auto"/>
            <w:noWrap/>
            <w:vAlign w:val="center"/>
          </w:tcPr>
          <w:p w14:paraId="0E6EA9B8">
            <w:pPr>
              <w:spacing w:line="240" w:lineRule="auto"/>
              <w:jc w:val="center"/>
              <w:rPr>
                <w:rFonts w:eastAsia="Times New Roman"/>
                <w:color w:val="000000"/>
                <w:sz w:val="16"/>
                <w:szCs w:val="16"/>
              </w:rPr>
            </w:pPr>
            <w:r>
              <w:rPr>
                <w:rFonts w:eastAsia="Times New Roman"/>
                <w:color w:val="000000"/>
                <w:sz w:val="16"/>
                <w:szCs w:val="16"/>
              </w:rPr>
              <w:t xml:space="preserve"> R$        0,36 </w:t>
            </w:r>
          </w:p>
        </w:tc>
        <w:tc>
          <w:tcPr>
            <w:tcW w:w="1452" w:type="dxa"/>
            <w:tcBorders>
              <w:top w:val="nil"/>
              <w:left w:val="nil"/>
              <w:bottom w:val="single" w:color="auto" w:sz="4" w:space="0"/>
              <w:right w:val="single" w:color="auto" w:sz="4" w:space="0"/>
            </w:tcBorders>
            <w:shd w:val="clear" w:color="auto" w:fill="auto"/>
            <w:noWrap/>
            <w:vAlign w:val="bottom"/>
          </w:tcPr>
          <w:p w14:paraId="113560AD">
            <w:pPr>
              <w:spacing w:line="240" w:lineRule="auto"/>
              <w:jc w:val="center"/>
              <w:rPr>
                <w:rFonts w:eastAsia="Times New Roman"/>
                <w:color w:val="000000"/>
                <w:sz w:val="16"/>
                <w:szCs w:val="16"/>
              </w:rPr>
            </w:pPr>
            <w:r>
              <w:rPr>
                <w:rFonts w:eastAsia="Times New Roman"/>
                <w:color w:val="000000"/>
                <w:sz w:val="16"/>
                <w:szCs w:val="16"/>
              </w:rPr>
              <w:t xml:space="preserve"> R$            3.110,40 </w:t>
            </w:r>
          </w:p>
        </w:tc>
      </w:tr>
      <w:tr w14:paraId="1244B7C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95DA75C">
            <w:pPr>
              <w:spacing w:line="240" w:lineRule="auto"/>
              <w:jc w:val="center"/>
              <w:rPr>
                <w:rFonts w:eastAsia="Times New Roman"/>
                <w:color w:val="000000"/>
                <w:sz w:val="16"/>
                <w:szCs w:val="16"/>
              </w:rPr>
            </w:pPr>
            <w:r>
              <w:rPr>
                <w:rFonts w:eastAsia="Times New Roman"/>
                <w:color w:val="000000"/>
                <w:sz w:val="16"/>
                <w:szCs w:val="16"/>
              </w:rPr>
              <w:t>9</w:t>
            </w:r>
          </w:p>
        </w:tc>
        <w:tc>
          <w:tcPr>
            <w:tcW w:w="5392" w:type="dxa"/>
            <w:tcBorders>
              <w:top w:val="nil"/>
              <w:left w:val="nil"/>
              <w:bottom w:val="single" w:color="auto" w:sz="4" w:space="0"/>
              <w:right w:val="single" w:color="auto" w:sz="4" w:space="0"/>
            </w:tcBorders>
            <w:shd w:val="clear" w:color="000000" w:fill="FFFFFF"/>
            <w:vAlign w:val="center"/>
          </w:tcPr>
          <w:p w14:paraId="613F4660">
            <w:pPr>
              <w:spacing w:line="240" w:lineRule="auto"/>
              <w:rPr>
                <w:rFonts w:eastAsia="Times New Roman"/>
                <w:color w:val="000000"/>
                <w:sz w:val="16"/>
                <w:szCs w:val="16"/>
              </w:rPr>
            </w:pPr>
            <w:r>
              <w:rPr>
                <w:rFonts w:eastAsia="Times New Roman"/>
                <w:color w:val="000000"/>
                <w:sz w:val="16"/>
                <w:szCs w:val="16"/>
              </w:rPr>
              <w:t>ÁCIDO VALPROICO (VALPROATO DE SÓDIO) 500 MG COMPRIMIDO</w:t>
            </w:r>
          </w:p>
        </w:tc>
        <w:tc>
          <w:tcPr>
            <w:tcW w:w="816" w:type="dxa"/>
            <w:tcBorders>
              <w:top w:val="nil"/>
              <w:left w:val="nil"/>
              <w:bottom w:val="single" w:color="auto" w:sz="4" w:space="0"/>
              <w:right w:val="single" w:color="auto" w:sz="4" w:space="0"/>
            </w:tcBorders>
            <w:shd w:val="clear" w:color="auto" w:fill="auto"/>
            <w:noWrap/>
            <w:vAlign w:val="bottom"/>
          </w:tcPr>
          <w:p w14:paraId="411B63DD">
            <w:pPr>
              <w:spacing w:line="240" w:lineRule="auto"/>
              <w:jc w:val="center"/>
              <w:rPr>
                <w:rFonts w:eastAsia="Times New Roman"/>
                <w:b/>
                <w:bCs/>
                <w:color w:val="495057"/>
                <w:sz w:val="16"/>
                <w:szCs w:val="16"/>
              </w:rPr>
            </w:pPr>
            <w:r>
              <w:rPr>
                <w:rFonts w:eastAsia="Times New Roman"/>
                <w:b/>
                <w:bCs/>
                <w:color w:val="495057"/>
                <w:sz w:val="16"/>
                <w:szCs w:val="16"/>
              </w:rPr>
              <w:t>267505</w:t>
            </w:r>
          </w:p>
        </w:tc>
        <w:tc>
          <w:tcPr>
            <w:tcW w:w="1198" w:type="dxa"/>
            <w:tcBorders>
              <w:top w:val="nil"/>
              <w:left w:val="nil"/>
              <w:bottom w:val="single" w:color="auto" w:sz="4" w:space="0"/>
              <w:right w:val="single" w:color="auto" w:sz="4" w:space="0"/>
            </w:tcBorders>
            <w:shd w:val="clear" w:color="000000" w:fill="FFFFFF"/>
            <w:vAlign w:val="center"/>
          </w:tcPr>
          <w:p w14:paraId="184A6A2C">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2DE1C0E0">
            <w:pPr>
              <w:spacing w:line="240" w:lineRule="auto"/>
              <w:jc w:val="center"/>
              <w:rPr>
                <w:rFonts w:eastAsia="Times New Roman"/>
                <w:color w:val="000000"/>
                <w:sz w:val="16"/>
                <w:szCs w:val="16"/>
              </w:rPr>
            </w:pPr>
            <w:r>
              <w:rPr>
                <w:rFonts w:eastAsia="Times New Roman"/>
                <w:color w:val="000000"/>
                <w:sz w:val="16"/>
                <w:szCs w:val="16"/>
              </w:rPr>
              <w:t>12.240</w:t>
            </w:r>
          </w:p>
        </w:tc>
        <w:tc>
          <w:tcPr>
            <w:tcW w:w="965" w:type="dxa"/>
            <w:tcBorders>
              <w:top w:val="nil"/>
              <w:left w:val="nil"/>
              <w:bottom w:val="single" w:color="auto" w:sz="4" w:space="0"/>
              <w:right w:val="single" w:color="auto" w:sz="4" w:space="0"/>
            </w:tcBorders>
            <w:shd w:val="clear" w:color="auto" w:fill="auto"/>
            <w:noWrap/>
            <w:vAlign w:val="center"/>
          </w:tcPr>
          <w:p w14:paraId="383C8CF8">
            <w:pPr>
              <w:spacing w:line="240" w:lineRule="auto"/>
              <w:jc w:val="center"/>
              <w:rPr>
                <w:rFonts w:eastAsia="Times New Roman"/>
                <w:color w:val="000000"/>
                <w:sz w:val="16"/>
                <w:szCs w:val="16"/>
              </w:rPr>
            </w:pPr>
            <w:r>
              <w:rPr>
                <w:rFonts w:eastAsia="Times New Roman"/>
                <w:color w:val="000000"/>
                <w:sz w:val="16"/>
                <w:szCs w:val="16"/>
              </w:rPr>
              <w:t xml:space="preserve"> R$        0,68 </w:t>
            </w:r>
          </w:p>
        </w:tc>
        <w:tc>
          <w:tcPr>
            <w:tcW w:w="1452" w:type="dxa"/>
            <w:tcBorders>
              <w:top w:val="nil"/>
              <w:left w:val="nil"/>
              <w:bottom w:val="single" w:color="auto" w:sz="4" w:space="0"/>
              <w:right w:val="single" w:color="auto" w:sz="4" w:space="0"/>
            </w:tcBorders>
            <w:shd w:val="clear" w:color="auto" w:fill="auto"/>
            <w:noWrap/>
            <w:vAlign w:val="bottom"/>
          </w:tcPr>
          <w:p w14:paraId="0290BE99">
            <w:pPr>
              <w:spacing w:line="240" w:lineRule="auto"/>
              <w:jc w:val="center"/>
              <w:rPr>
                <w:rFonts w:eastAsia="Times New Roman"/>
                <w:color w:val="000000"/>
                <w:sz w:val="16"/>
                <w:szCs w:val="16"/>
              </w:rPr>
            </w:pPr>
            <w:r>
              <w:rPr>
                <w:rFonts w:eastAsia="Times New Roman"/>
                <w:color w:val="000000"/>
                <w:sz w:val="16"/>
                <w:szCs w:val="16"/>
              </w:rPr>
              <w:t xml:space="preserve"> R$            8.323,20 </w:t>
            </w:r>
          </w:p>
        </w:tc>
      </w:tr>
      <w:tr w14:paraId="250D01C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229C9A0">
            <w:pPr>
              <w:spacing w:line="240" w:lineRule="auto"/>
              <w:jc w:val="center"/>
              <w:rPr>
                <w:rFonts w:eastAsia="Times New Roman"/>
                <w:color w:val="000000"/>
                <w:sz w:val="16"/>
                <w:szCs w:val="16"/>
              </w:rPr>
            </w:pPr>
            <w:r>
              <w:rPr>
                <w:rFonts w:eastAsia="Times New Roman"/>
                <w:color w:val="000000"/>
                <w:sz w:val="16"/>
                <w:szCs w:val="16"/>
              </w:rPr>
              <w:t>10</w:t>
            </w:r>
          </w:p>
        </w:tc>
        <w:tc>
          <w:tcPr>
            <w:tcW w:w="5392" w:type="dxa"/>
            <w:tcBorders>
              <w:top w:val="nil"/>
              <w:left w:val="nil"/>
              <w:bottom w:val="single" w:color="auto" w:sz="4" w:space="0"/>
              <w:right w:val="single" w:color="auto" w:sz="4" w:space="0"/>
            </w:tcBorders>
            <w:shd w:val="clear" w:color="000000" w:fill="FFFFFF"/>
            <w:vAlign w:val="center"/>
          </w:tcPr>
          <w:p w14:paraId="464B6C45">
            <w:pPr>
              <w:spacing w:line="240" w:lineRule="auto"/>
              <w:rPr>
                <w:rFonts w:eastAsia="Times New Roman"/>
                <w:color w:val="000000"/>
                <w:sz w:val="16"/>
                <w:szCs w:val="16"/>
              </w:rPr>
            </w:pPr>
            <w:r>
              <w:rPr>
                <w:rFonts w:eastAsia="Times New Roman"/>
                <w:color w:val="000000"/>
                <w:sz w:val="16"/>
                <w:szCs w:val="16"/>
              </w:rPr>
              <w:t>ÁCIDO VALPROICO (VALPROATO DE SÓDIO) 50MG/ML FRASCO 100 ML</w:t>
            </w:r>
          </w:p>
        </w:tc>
        <w:tc>
          <w:tcPr>
            <w:tcW w:w="816" w:type="dxa"/>
            <w:tcBorders>
              <w:top w:val="nil"/>
              <w:left w:val="nil"/>
              <w:bottom w:val="single" w:color="auto" w:sz="4" w:space="0"/>
              <w:right w:val="single" w:color="auto" w:sz="4" w:space="0"/>
            </w:tcBorders>
            <w:shd w:val="clear" w:color="auto" w:fill="auto"/>
            <w:noWrap/>
            <w:vAlign w:val="bottom"/>
          </w:tcPr>
          <w:p w14:paraId="39447E11">
            <w:pPr>
              <w:spacing w:line="240" w:lineRule="auto"/>
              <w:jc w:val="center"/>
              <w:rPr>
                <w:rFonts w:eastAsia="Times New Roman"/>
                <w:b/>
                <w:bCs/>
                <w:color w:val="495057"/>
                <w:sz w:val="16"/>
                <w:szCs w:val="16"/>
              </w:rPr>
            </w:pPr>
            <w:r>
              <w:rPr>
                <w:rFonts w:eastAsia="Times New Roman"/>
                <w:b/>
                <w:bCs/>
                <w:color w:val="495057"/>
                <w:sz w:val="16"/>
                <w:szCs w:val="16"/>
              </w:rPr>
              <w:t>308732</w:t>
            </w:r>
          </w:p>
        </w:tc>
        <w:tc>
          <w:tcPr>
            <w:tcW w:w="1198" w:type="dxa"/>
            <w:tcBorders>
              <w:top w:val="nil"/>
              <w:left w:val="nil"/>
              <w:bottom w:val="single" w:color="auto" w:sz="4" w:space="0"/>
              <w:right w:val="single" w:color="auto" w:sz="4" w:space="0"/>
            </w:tcBorders>
            <w:shd w:val="clear" w:color="000000" w:fill="FFFFFF"/>
            <w:vAlign w:val="center"/>
          </w:tcPr>
          <w:p w14:paraId="75CBC3A6">
            <w:pPr>
              <w:spacing w:line="240" w:lineRule="auto"/>
              <w:jc w:val="center"/>
              <w:rPr>
                <w:rFonts w:eastAsia="Times New Roman"/>
                <w:color w:val="000000"/>
                <w:sz w:val="16"/>
                <w:szCs w:val="16"/>
              </w:rPr>
            </w:pPr>
            <w:r>
              <w:rPr>
                <w:rFonts w:eastAsia="Times New Roman"/>
                <w:color w:val="000000"/>
                <w:sz w:val="16"/>
                <w:szCs w:val="16"/>
              </w:rPr>
              <w:t>FRASCOS</w:t>
            </w:r>
          </w:p>
        </w:tc>
        <w:tc>
          <w:tcPr>
            <w:tcW w:w="924" w:type="dxa"/>
            <w:tcBorders>
              <w:top w:val="nil"/>
              <w:left w:val="nil"/>
              <w:bottom w:val="single" w:color="auto" w:sz="4" w:space="0"/>
              <w:right w:val="single" w:color="auto" w:sz="4" w:space="0"/>
            </w:tcBorders>
            <w:shd w:val="clear" w:color="000000" w:fill="FFFFFF"/>
            <w:noWrap/>
            <w:vAlign w:val="center"/>
          </w:tcPr>
          <w:p w14:paraId="78FFFB74">
            <w:pPr>
              <w:spacing w:line="240" w:lineRule="auto"/>
              <w:jc w:val="center"/>
              <w:rPr>
                <w:rFonts w:eastAsia="Times New Roman"/>
                <w:color w:val="000000"/>
                <w:sz w:val="16"/>
                <w:szCs w:val="16"/>
              </w:rPr>
            </w:pPr>
            <w:r>
              <w:rPr>
                <w:rFonts w:eastAsia="Times New Roman"/>
                <w:color w:val="000000"/>
                <w:sz w:val="16"/>
                <w:szCs w:val="16"/>
              </w:rPr>
              <w:t>547</w:t>
            </w:r>
          </w:p>
        </w:tc>
        <w:tc>
          <w:tcPr>
            <w:tcW w:w="965" w:type="dxa"/>
            <w:tcBorders>
              <w:top w:val="nil"/>
              <w:left w:val="nil"/>
              <w:bottom w:val="single" w:color="auto" w:sz="4" w:space="0"/>
              <w:right w:val="single" w:color="auto" w:sz="4" w:space="0"/>
            </w:tcBorders>
            <w:shd w:val="clear" w:color="auto" w:fill="auto"/>
            <w:noWrap/>
            <w:vAlign w:val="center"/>
          </w:tcPr>
          <w:p w14:paraId="10ACF634">
            <w:pPr>
              <w:spacing w:line="240" w:lineRule="auto"/>
              <w:jc w:val="center"/>
              <w:rPr>
                <w:rFonts w:eastAsia="Times New Roman"/>
                <w:color w:val="000000"/>
                <w:sz w:val="16"/>
                <w:szCs w:val="16"/>
              </w:rPr>
            </w:pPr>
            <w:r>
              <w:rPr>
                <w:rFonts w:eastAsia="Times New Roman"/>
                <w:color w:val="000000"/>
                <w:sz w:val="16"/>
                <w:szCs w:val="16"/>
              </w:rPr>
              <w:t xml:space="preserve"> R$        6,67 </w:t>
            </w:r>
          </w:p>
        </w:tc>
        <w:tc>
          <w:tcPr>
            <w:tcW w:w="1452" w:type="dxa"/>
            <w:tcBorders>
              <w:top w:val="nil"/>
              <w:left w:val="nil"/>
              <w:bottom w:val="single" w:color="auto" w:sz="4" w:space="0"/>
              <w:right w:val="single" w:color="auto" w:sz="4" w:space="0"/>
            </w:tcBorders>
            <w:shd w:val="clear" w:color="auto" w:fill="auto"/>
            <w:noWrap/>
            <w:vAlign w:val="center"/>
          </w:tcPr>
          <w:p w14:paraId="6F5216F4">
            <w:pPr>
              <w:spacing w:line="240" w:lineRule="auto"/>
              <w:jc w:val="center"/>
              <w:rPr>
                <w:rFonts w:eastAsia="Times New Roman"/>
                <w:color w:val="000000"/>
                <w:sz w:val="16"/>
                <w:szCs w:val="16"/>
              </w:rPr>
            </w:pPr>
            <w:r>
              <w:rPr>
                <w:rFonts w:eastAsia="Times New Roman"/>
                <w:color w:val="000000"/>
                <w:sz w:val="16"/>
                <w:szCs w:val="16"/>
              </w:rPr>
              <w:t xml:space="preserve"> R$            3.649,82 </w:t>
            </w:r>
          </w:p>
        </w:tc>
      </w:tr>
      <w:tr w14:paraId="54CAC61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2074CF0">
            <w:pPr>
              <w:spacing w:line="240" w:lineRule="auto"/>
              <w:jc w:val="center"/>
              <w:rPr>
                <w:rFonts w:eastAsia="Times New Roman"/>
                <w:color w:val="000000"/>
                <w:sz w:val="16"/>
                <w:szCs w:val="16"/>
              </w:rPr>
            </w:pPr>
            <w:r>
              <w:rPr>
                <w:rFonts w:eastAsia="Times New Roman"/>
                <w:color w:val="000000"/>
                <w:sz w:val="16"/>
                <w:szCs w:val="16"/>
              </w:rPr>
              <w:t>11</w:t>
            </w:r>
          </w:p>
        </w:tc>
        <w:tc>
          <w:tcPr>
            <w:tcW w:w="5392" w:type="dxa"/>
            <w:tcBorders>
              <w:top w:val="nil"/>
              <w:left w:val="nil"/>
              <w:bottom w:val="single" w:color="auto" w:sz="4" w:space="0"/>
              <w:right w:val="single" w:color="auto" w:sz="4" w:space="0"/>
            </w:tcBorders>
            <w:shd w:val="clear" w:color="000000" w:fill="FFFFFF"/>
            <w:vAlign w:val="center"/>
          </w:tcPr>
          <w:p w14:paraId="0264C11E">
            <w:pPr>
              <w:spacing w:line="240" w:lineRule="auto"/>
              <w:rPr>
                <w:rFonts w:eastAsia="Times New Roman"/>
                <w:color w:val="000000"/>
                <w:sz w:val="16"/>
                <w:szCs w:val="16"/>
              </w:rPr>
            </w:pPr>
            <w:r>
              <w:rPr>
                <w:rFonts w:eastAsia="Times New Roman"/>
                <w:color w:val="000000"/>
                <w:sz w:val="16"/>
                <w:szCs w:val="16"/>
              </w:rPr>
              <w:t>ALBENDAZOL SUSPENSÃO ORAL 40 MG/ML</w:t>
            </w:r>
          </w:p>
        </w:tc>
        <w:tc>
          <w:tcPr>
            <w:tcW w:w="816" w:type="dxa"/>
            <w:tcBorders>
              <w:top w:val="nil"/>
              <w:left w:val="nil"/>
              <w:bottom w:val="single" w:color="auto" w:sz="4" w:space="0"/>
              <w:right w:val="single" w:color="auto" w:sz="4" w:space="0"/>
            </w:tcBorders>
            <w:shd w:val="clear" w:color="auto" w:fill="auto"/>
            <w:noWrap/>
            <w:vAlign w:val="bottom"/>
          </w:tcPr>
          <w:p w14:paraId="583079E6">
            <w:pPr>
              <w:spacing w:line="240" w:lineRule="auto"/>
              <w:jc w:val="center"/>
              <w:rPr>
                <w:rFonts w:eastAsia="Times New Roman"/>
                <w:b/>
                <w:bCs/>
                <w:color w:val="495057"/>
                <w:sz w:val="16"/>
                <w:szCs w:val="16"/>
              </w:rPr>
            </w:pPr>
            <w:r>
              <w:rPr>
                <w:rFonts w:eastAsia="Times New Roman"/>
                <w:b/>
                <w:bCs/>
                <w:color w:val="495057"/>
                <w:sz w:val="16"/>
                <w:szCs w:val="16"/>
              </w:rPr>
              <w:t>267507</w:t>
            </w:r>
          </w:p>
        </w:tc>
        <w:tc>
          <w:tcPr>
            <w:tcW w:w="1198" w:type="dxa"/>
            <w:tcBorders>
              <w:top w:val="nil"/>
              <w:left w:val="nil"/>
              <w:bottom w:val="single" w:color="auto" w:sz="4" w:space="0"/>
              <w:right w:val="single" w:color="auto" w:sz="4" w:space="0"/>
            </w:tcBorders>
            <w:shd w:val="clear" w:color="auto" w:fill="auto"/>
            <w:noWrap/>
            <w:vAlign w:val="center"/>
          </w:tcPr>
          <w:p w14:paraId="18F8797C">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43168085">
            <w:pPr>
              <w:spacing w:line="240" w:lineRule="auto"/>
              <w:jc w:val="center"/>
              <w:rPr>
                <w:rFonts w:eastAsia="Times New Roman"/>
                <w:color w:val="000000"/>
                <w:sz w:val="16"/>
                <w:szCs w:val="16"/>
              </w:rPr>
            </w:pPr>
            <w:r>
              <w:rPr>
                <w:rFonts w:eastAsia="Times New Roman"/>
                <w:color w:val="000000"/>
                <w:sz w:val="16"/>
                <w:szCs w:val="16"/>
              </w:rPr>
              <w:t>749</w:t>
            </w:r>
          </w:p>
        </w:tc>
        <w:tc>
          <w:tcPr>
            <w:tcW w:w="965" w:type="dxa"/>
            <w:tcBorders>
              <w:top w:val="nil"/>
              <w:left w:val="nil"/>
              <w:bottom w:val="single" w:color="auto" w:sz="4" w:space="0"/>
              <w:right w:val="single" w:color="auto" w:sz="4" w:space="0"/>
            </w:tcBorders>
            <w:shd w:val="clear" w:color="auto" w:fill="auto"/>
            <w:noWrap/>
            <w:vAlign w:val="center"/>
          </w:tcPr>
          <w:p w14:paraId="59DA0FB2">
            <w:pPr>
              <w:spacing w:line="240" w:lineRule="auto"/>
              <w:jc w:val="center"/>
              <w:rPr>
                <w:rFonts w:eastAsia="Times New Roman"/>
                <w:color w:val="000000"/>
                <w:sz w:val="16"/>
                <w:szCs w:val="16"/>
              </w:rPr>
            </w:pPr>
            <w:r>
              <w:rPr>
                <w:rFonts w:eastAsia="Times New Roman"/>
                <w:color w:val="000000"/>
                <w:sz w:val="16"/>
                <w:szCs w:val="16"/>
              </w:rPr>
              <w:t xml:space="preserve"> R$        1,37 </w:t>
            </w:r>
          </w:p>
        </w:tc>
        <w:tc>
          <w:tcPr>
            <w:tcW w:w="1452" w:type="dxa"/>
            <w:tcBorders>
              <w:top w:val="nil"/>
              <w:left w:val="nil"/>
              <w:bottom w:val="single" w:color="auto" w:sz="4" w:space="0"/>
              <w:right w:val="single" w:color="auto" w:sz="4" w:space="0"/>
            </w:tcBorders>
            <w:shd w:val="clear" w:color="auto" w:fill="auto"/>
            <w:noWrap/>
            <w:vAlign w:val="bottom"/>
          </w:tcPr>
          <w:p w14:paraId="3EBD340E">
            <w:pPr>
              <w:spacing w:line="240" w:lineRule="auto"/>
              <w:jc w:val="center"/>
              <w:rPr>
                <w:rFonts w:eastAsia="Times New Roman"/>
                <w:color w:val="000000"/>
                <w:sz w:val="16"/>
                <w:szCs w:val="16"/>
              </w:rPr>
            </w:pPr>
            <w:r>
              <w:rPr>
                <w:rFonts w:eastAsia="Times New Roman"/>
                <w:color w:val="000000"/>
                <w:sz w:val="16"/>
                <w:szCs w:val="16"/>
              </w:rPr>
              <w:t xml:space="preserve"> R$            1.025,86 </w:t>
            </w:r>
          </w:p>
        </w:tc>
      </w:tr>
      <w:tr w14:paraId="04A305E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A5A2ECE">
            <w:pPr>
              <w:spacing w:line="240" w:lineRule="auto"/>
              <w:jc w:val="center"/>
              <w:rPr>
                <w:rFonts w:eastAsia="Times New Roman"/>
                <w:color w:val="000000"/>
                <w:sz w:val="16"/>
                <w:szCs w:val="16"/>
              </w:rPr>
            </w:pPr>
            <w:r>
              <w:rPr>
                <w:rFonts w:eastAsia="Times New Roman"/>
                <w:color w:val="000000"/>
                <w:sz w:val="16"/>
                <w:szCs w:val="16"/>
              </w:rPr>
              <w:t>12</w:t>
            </w:r>
          </w:p>
        </w:tc>
        <w:tc>
          <w:tcPr>
            <w:tcW w:w="5392" w:type="dxa"/>
            <w:tcBorders>
              <w:top w:val="nil"/>
              <w:left w:val="nil"/>
              <w:bottom w:val="single" w:color="auto" w:sz="4" w:space="0"/>
              <w:right w:val="single" w:color="auto" w:sz="4" w:space="0"/>
            </w:tcBorders>
            <w:shd w:val="clear" w:color="000000" w:fill="FFFFFF"/>
            <w:vAlign w:val="center"/>
          </w:tcPr>
          <w:p w14:paraId="74B66A96">
            <w:pPr>
              <w:spacing w:line="240" w:lineRule="auto"/>
              <w:rPr>
                <w:rFonts w:eastAsia="Times New Roman"/>
                <w:color w:val="000000"/>
                <w:sz w:val="16"/>
                <w:szCs w:val="16"/>
              </w:rPr>
            </w:pPr>
            <w:r>
              <w:rPr>
                <w:rFonts w:eastAsia="Times New Roman"/>
                <w:color w:val="000000"/>
                <w:sz w:val="16"/>
                <w:szCs w:val="16"/>
              </w:rPr>
              <w:t>ALPRAZOLAM  0,5MG</w:t>
            </w:r>
          </w:p>
        </w:tc>
        <w:tc>
          <w:tcPr>
            <w:tcW w:w="816" w:type="dxa"/>
            <w:tcBorders>
              <w:top w:val="nil"/>
              <w:left w:val="nil"/>
              <w:bottom w:val="single" w:color="auto" w:sz="4" w:space="0"/>
              <w:right w:val="single" w:color="auto" w:sz="4" w:space="0"/>
            </w:tcBorders>
            <w:shd w:val="clear" w:color="auto" w:fill="auto"/>
            <w:noWrap/>
            <w:vAlign w:val="bottom"/>
          </w:tcPr>
          <w:p w14:paraId="1F65C876">
            <w:pPr>
              <w:spacing w:line="240" w:lineRule="auto"/>
              <w:jc w:val="center"/>
              <w:rPr>
                <w:rFonts w:eastAsia="Times New Roman"/>
                <w:b/>
                <w:bCs/>
                <w:color w:val="495057"/>
                <w:sz w:val="16"/>
                <w:szCs w:val="16"/>
              </w:rPr>
            </w:pPr>
            <w:r>
              <w:rPr>
                <w:rFonts w:eastAsia="Times New Roman"/>
                <w:b/>
                <w:bCs/>
                <w:color w:val="495057"/>
                <w:sz w:val="16"/>
                <w:szCs w:val="16"/>
              </w:rPr>
              <w:t>440771</w:t>
            </w:r>
          </w:p>
        </w:tc>
        <w:tc>
          <w:tcPr>
            <w:tcW w:w="1198" w:type="dxa"/>
            <w:tcBorders>
              <w:top w:val="nil"/>
              <w:left w:val="nil"/>
              <w:bottom w:val="single" w:color="auto" w:sz="4" w:space="0"/>
              <w:right w:val="single" w:color="auto" w:sz="4" w:space="0"/>
            </w:tcBorders>
            <w:shd w:val="clear" w:color="auto" w:fill="auto"/>
            <w:noWrap/>
            <w:vAlign w:val="center"/>
          </w:tcPr>
          <w:p w14:paraId="65E66BE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6D1211E">
            <w:pPr>
              <w:spacing w:line="240" w:lineRule="auto"/>
              <w:jc w:val="center"/>
              <w:rPr>
                <w:rFonts w:eastAsia="Times New Roman"/>
                <w:color w:val="000000"/>
                <w:sz w:val="16"/>
                <w:szCs w:val="16"/>
              </w:rPr>
            </w:pPr>
            <w:r>
              <w:rPr>
                <w:rFonts w:eastAsia="Times New Roman"/>
                <w:color w:val="000000"/>
                <w:sz w:val="16"/>
                <w:szCs w:val="16"/>
              </w:rPr>
              <w:t>11.232</w:t>
            </w:r>
          </w:p>
        </w:tc>
        <w:tc>
          <w:tcPr>
            <w:tcW w:w="965" w:type="dxa"/>
            <w:tcBorders>
              <w:top w:val="nil"/>
              <w:left w:val="nil"/>
              <w:bottom w:val="single" w:color="auto" w:sz="4" w:space="0"/>
              <w:right w:val="single" w:color="auto" w:sz="4" w:space="0"/>
            </w:tcBorders>
            <w:shd w:val="clear" w:color="auto" w:fill="auto"/>
            <w:noWrap/>
            <w:vAlign w:val="bottom"/>
          </w:tcPr>
          <w:p w14:paraId="0129F98C">
            <w:pPr>
              <w:spacing w:line="240" w:lineRule="auto"/>
              <w:jc w:val="center"/>
              <w:rPr>
                <w:rFonts w:eastAsia="Times New Roman"/>
                <w:color w:val="000000"/>
                <w:sz w:val="16"/>
                <w:szCs w:val="16"/>
              </w:rPr>
            </w:pPr>
            <w:r>
              <w:rPr>
                <w:rFonts w:eastAsia="Times New Roman"/>
                <w:color w:val="000000"/>
                <w:sz w:val="16"/>
                <w:szCs w:val="16"/>
              </w:rPr>
              <w:t xml:space="preserve"> R$        0,10 </w:t>
            </w:r>
          </w:p>
        </w:tc>
        <w:tc>
          <w:tcPr>
            <w:tcW w:w="1452" w:type="dxa"/>
            <w:tcBorders>
              <w:top w:val="nil"/>
              <w:left w:val="nil"/>
              <w:bottom w:val="single" w:color="auto" w:sz="4" w:space="0"/>
              <w:right w:val="single" w:color="auto" w:sz="4" w:space="0"/>
            </w:tcBorders>
            <w:shd w:val="clear" w:color="auto" w:fill="auto"/>
            <w:noWrap/>
            <w:vAlign w:val="bottom"/>
          </w:tcPr>
          <w:p w14:paraId="44292074">
            <w:pPr>
              <w:spacing w:line="240" w:lineRule="auto"/>
              <w:jc w:val="center"/>
              <w:rPr>
                <w:rFonts w:eastAsia="Times New Roman"/>
                <w:color w:val="000000"/>
                <w:sz w:val="16"/>
                <w:szCs w:val="16"/>
              </w:rPr>
            </w:pPr>
            <w:r>
              <w:rPr>
                <w:rFonts w:eastAsia="Times New Roman"/>
                <w:color w:val="000000"/>
                <w:sz w:val="16"/>
                <w:szCs w:val="16"/>
              </w:rPr>
              <w:t xml:space="preserve"> R$            1.123,20 </w:t>
            </w:r>
          </w:p>
        </w:tc>
      </w:tr>
      <w:tr w14:paraId="5A3B33F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791249B">
            <w:pPr>
              <w:spacing w:line="240" w:lineRule="auto"/>
              <w:jc w:val="center"/>
              <w:rPr>
                <w:rFonts w:eastAsia="Times New Roman"/>
                <w:color w:val="000000"/>
                <w:sz w:val="16"/>
                <w:szCs w:val="16"/>
              </w:rPr>
            </w:pPr>
            <w:r>
              <w:rPr>
                <w:rFonts w:eastAsia="Times New Roman"/>
                <w:color w:val="000000"/>
                <w:sz w:val="16"/>
                <w:szCs w:val="16"/>
              </w:rPr>
              <w:t>13</w:t>
            </w:r>
          </w:p>
        </w:tc>
        <w:tc>
          <w:tcPr>
            <w:tcW w:w="5392" w:type="dxa"/>
            <w:tcBorders>
              <w:top w:val="nil"/>
              <w:left w:val="nil"/>
              <w:bottom w:val="single" w:color="auto" w:sz="4" w:space="0"/>
              <w:right w:val="single" w:color="auto" w:sz="4" w:space="0"/>
            </w:tcBorders>
            <w:shd w:val="clear" w:color="000000" w:fill="FFFFFF"/>
            <w:vAlign w:val="center"/>
          </w:tcPr>
          <w:p w14:paraId="6E83CA90">
            <w:pPr>
              <w:spacing w:line="240" w:lineRule="auto"/>
              <w:rPr>
                <w:rFonts w:eastAsia="Times New Roman"/>
                <w:color w:val="000000"/>
                <w:sz w:val="16"/>
                <w:szCs w:val="16"/>
              </w:rPr>
            </w:pPr>
            <w:r>
              <w:rPr>
                <w:rFonts w:eastAsia="Times New Roman"/>
                <w:color w:val="000000"/>
                <w:sz w:val="16"/>
                <w:szCs w:val="16"/>
              </w:rPr>
              <w:t>Alprazolam  1 mg</w:t>
            </w:r>
          </w:p>
        </w:tc>
        <w:tc>
          <w:tcPr>
            <w:tcW w:w="816" w:type="dxa"/>
            <w:tcBorders>
              <w:top w:val="nil"/>
              <w:left w:val="nil"/>
              <w:bottom w:val="single" w:color="auto" w:sz="4" w:space="0"/>
              <w:right w:val="single" w:color="auto" w:sz="4" w:space="0"/>
            </w:tcBorders>
            <w:shd w:val="clear" w:color="auto" w:fill="auto"/>
            <w:noWrap/>
            <w:vAlign w:val="bottom"/>
          </w:tcPr>
          <w:p w14:paraId="5DCBD2AB">
            <w:pPr>
              <w:spacing w:line="240" w:lineRule="auto"/>
              <w:jc w:val="center"/>
              <w:rPr>
                <w:rFonts w:eastAsia="Times New Roman"/>
                <w:b/>
                <w:bCs/>
                <w:color w:val="495057"/>
                <w:sz w:val="16"/>
                <w:szCs w:val="16"/>
              </w:rPr>
            </w:pPr>
            <w:r>
              <w:rPr>
                <w:rFonts w:eastAsia="Times New Roman"/>
                <w:b/>
                <w:bCs/>
                <w:color w:val="495057"/>
                <w:sz w:val="16"/>
                <w:szCs w:val="16"/>
              </w:rPr>
              <w:t>448159</w:t>
            </w:r>
          </w:p>
        </w:tc>
        <w:tc>
          <w:tcPr>
            <w:tcW w:w="1198" w:type="dxa"/>
            <w:tcBorders>
              <w:top w:val="nil"/>
              <w:left w:val="nil"/>
              <w:bottom w:val="single" w:color="auto" w:sz="4" w:space="0"/>
              <w:right w:val="single" w:color="auto" w:sz="4" w:space="0"/>
            </w:tcBorders>
            <w:shd w:val="clear" w:color="auto" w:fill="auto"/>
            <w:noWrap/>
            <w:vAlign w:val="center"/>
          </w:tcPr>
          <w:p w14:paraId="79C5600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6E3D716">
            <w:pPr>
              <w:spacing w:line="240" w:lineRule="auto"/>
              <w:jc w:val="center"/>
              <w:rPr>
                <w:rFonts w:eastAsia="Times New Roman"/>
                <w:color w:val="000000"/>
                <w:sz w:val="16"/>
                <w:szCs w:val="16"/>
              </w:rPr>
            </w:pPr>
            <w:r>
              <w:rPr>
                <w:rFonts w:eastAsia="Times New Roman"/>
                <w:color w:val="000000"/>
                <w:sz w:val="16"/>
                <w:szCs w:val="16"/>
              </w:rPr>
              <w:t>17.280</w:t>
            </w:r>
          </w:p>
        </w:tc>
        <w:tc>
          <w:tcPr>
            <w:tcW w:w="965" w:type="dxa"/>
            <w:tcBorders>
              <w:top w:val="nil"/>
              <w:left w:val="nil"/>
              <w:bottom w:val="single" w:color="auto" w:sz="4" w:space="0"/>
              <w:right w:val="single" w:color="auto" w:sz="4" w:space="0"/>
            </w:tcBorders>
            <w:shd w:val="clear" w:color="auto" w:fill="auto"/>
            <w:noWrap/>
            <w:vAlign w:val="bottom"/>
          </w:tcPr>
          <w:p w14:paraId="6CBABA47">
            <w:pPr>
              <w:spacing w:line="240" w:lineRule="auto"/>
              <w:jc w:val="center"/>
              <w:rPr>
                <w:rFonts w:eastAsia="Times New Roman"/>
                <w:color w:val="000000"/>
                <w:sz w:val="16"/>
                <w:szCs w:val="16"/>
              </w:rPr>
            </w:pPr>
            <w:r>
              <w:rPr>
                <w:rFonts w:eastAsia="Times New Roman"/>
                <w:color w:val="000000"/>
                <w:sz w:val="16"/>
                <w:szCs w:val="16"/>
              </w:rPr>
              <w:t xml:space="preserve"> R$        0,12 </w:t>
            </w:r>
          </w:p>
        </w:tc>
        <w:tc>
          <w:tcPr>
            <w:tcW w:w="1452" w:type="dxa"/>
            <w:tcBorders>
              <w:top w:val="nil"/>
              <w:left w:val="nil"/>
              <w:bottom w:val="single" w:color="auto" w:sz="4" w:space="0"/>
              <w:right w:val="single" w:color="auto" w:sz="4" w:space="0"/>
            </w:tcBorders>
            <w:shd w:val="clear" w:color="auto" w:fill="auto"/>
            <w:noWrap/>
            <w:vAlign w:val="bottom"/>
          </w:tcPr>
          <w:p w14:paraId="7E2414B4">
            <w:pPr>
              <w:spacing w:line="240" w:lineRule="auto"/>
              <w:jc w:val="center"/>
              <w:rPr>
                <w:rFonts w:eastAsia="Times New Roman"/>
                <w:color w:val="000000"/>
                <w:sz w:val="16"/>
                <w:szCs w:val="16"/>
              </w:rPr>
            </w:pPr>
            <w:r>
              <w:rPr>
                <w:rFonts w:eastAsia="Times New Roman"/>
                <w:color w:val="000000"/>
                <w:sz w:val="16"/>
                <w:szCs w:val="16"/>
              </w:rPr>
              <w:t xml:space="preserve"> R$            2.073,60 </w:t>
            </w:r>
          </w:p>
        </w:tc>
      </w:tr>
      <w:tr w14:paraId="25F0218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052658C">
            <w:pPr>
              <w:spacing w:line="240" w:lineRule="auto"/>
              <w:jc w:val="center"/>
              <w:rPr>
                <w:rFonts w:eastAsia="Times New Roman"/>
                <w:color w:val="000000"/>
                <w:sz w:val="16"/>
                <w:szCs w:val="16"/>
              </w:rPr>
            </w:pPr>
            <w:r>
              <w:rPr>
                <w:rFonts w:eastAsia="Times New Roman"/>
                <w:color w:val="000000"/>
                <w:sz w:val="16"/>
                <w:szCs w:val="16"/>
              </w:rPr>
              <w:t>14</w:t>
            </w:r>
          </w:p>
        </w:tc>
        <w:tc>
          <w:tcPr>
            <w:tcW w:w="5392" w:type="dxa"/>
            <w:tcBorders>
              <w:top w:val="nil"/>
              <w:left w:val="nil"/>
              <w:bottom w:val="single" w:color="auto" w:sz="4" w:space="0"/>
              <w:right w:val="single" w:color="auto" w:sz="4" w:space="0"/>
            </w:tcBorders>
            <w:shd w:val="clear" w:color="000000" w:fill="FFFFFF"/>
            <w:vAlign w:val="center"/>
          </w:tcPr>
          <w:p w14:paraId="566AB4B2">
            <w:pPr>
              <w:spacing w:line="240" w:lineRule="auto"/>
              <w:rPr>
                <w:rFonts w:eastAsia="Times New Roman"/>
                <w:color w:val="000000"/>
                <w:sz w:val="16"/>
                <w:szCs w:val="16"/>
              </w:rPr>
            </w:pPr>
            <w:r>
              <w:rPr>
                <w:rFonts w:eastAsia="Times New Roman"/>
                <w:color w:val="000000"/>
                <w:sz w:val="16"/>
                <w:szCs w:val="16"/>
              </w:rPr>
              <w:t>ALPRAZOLAM  2.0MG</w:t>
            </w:r>
          </w:p>
        </w:tc>
        <w:tc>
          <w:tcPr>
            <w:tcW w:w="816" w:type="dxa"/>
            <w:tcBorders>
              <w:top w:val="nil"/>
              <w:left w:val="nil"/>
              <w:bottom w:val="single" w:color="auto" w:sz="4" w:space="0"/>
              <w:right w:val="single" w:color="auto" w:sz="4" w:space="0"/>
            </w:tcBorders>
            <w:shd w:val="clear" w:color="auto" w:fill="auto"/>
            <w:noWrap/>
            <w:vAlign w:val="bottom"/>
          </w:tcPr>
          <w:p w14:paraId="0A0BCF1F">
            <w:pPr>
              <w:spacing w:line="240" w:lineRule="auto"/>
              <w:jc w:val="center"/>
              <w:rPr>
                <w:rFonts w:eastAsia="Times New Roman"/>
                <w:b/>
                <w:bCs/>
                <w:color w:val="495057"/>
                <w:sz w:val="16"/>
                <w:szCs w:val="16"/>
              </w:rPr>
            </w:pPr>
            <w:r>
              <w:rPr>
                <w:rFonts w:eastAsia="Times New Roman"/>
                <w:b/>
                <w:bCs/>
                <w:color w:val="495057"/>
                <w:sz w:val="16"/>
                <w:szCs w:val="16"/>
              </w:rPr>
              <w:t>470478</w:t>
            </w:r>
          </w:p>
        </w:tc>
        <w:tc>
          <w:tcPr>
            <w:tcW w:w="1198" w:type="dxa"/>
            <w:tcBorders>
              <w:top w:val="nil"/>
              <w:left w:val="nil"/>
              <w:bottom w:val="single" w:color="auto" w:sz="4" w:space="0"/>
              <w:right w:val="single" w:color="auto" w:sz="4" w:space="0"/>
            </w:tcBorders>
            <w:shd w:val="clear" w:color="auto" w:fill="auto"/>
            <w:noWrap/>
            <w:vAlign w:val="center"/>
          </w:tcPr>
          <w:p w14:paraId="36D0BFE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45AB70A">
            <w:pPr>
              <w:spacing w:line="240" w:lineRule="auto"/>
              <w:jc w:val="center"/>
              <w:rPr>
                <w:rFonts w:eastAsia="Times New Roman"/>
                <w:color w:val="000000"/>
                <w:sz w:val="16"/>
                <w:szCs w:val="16"/>
              </w:rPr>
            </w:pPr>
            <w:r>
              <w:rPr>
                <w:rFonts w:eastAsia="Times New Roman"/>
                <w:color w:val="000000"/>
                <w:sz w:val="16"/>
                <w:szCs w:val="16"/>
              </w:rPr>
              <w:t>12.528</w:t>
            </w:r>
          </w:p>
        </w:tc>
        <w:tc>
          <w:tcPr>
            <w:tcW w:w="965" w:type="dxa"/>
            <w:tcBorders>
              <w:top w:val="nil"/>
              <w:left w:val="nil"/>
              <w:bottom w:val="single" w:color="auto" w:sz="4" w:space="0"/>
              <w:right w:val="single" w:color="auto" w:sz="4" w:space="0"/>
            </w:tcBorders>
            <w:shd w:val="clear" w:color="auto" w:fill="auto"/>
            <w:noWrap/>
            <w:vAlign w:val="bottom"/>
          </w:tcPr>
          <w:p w14:paraId="68809A88">
            <w:pPr>
              <w:spacing w:line="240" w:lineRule="auto"/>
              <w:jc w:val="center"/>
              <w:rPr>
                <w:rFonts w:eastAsia="Times New Roman"/>
                <w:color w:val="000000"/>
                <w:sz w:val="16"/>
                <w:szCs w:val="16"/>
              </w:rPr>
            </w:pPr>
            <w:r>
              <w:rPr>
                <w:rFonts w:eastAsia="Times New Roman"/>
                <w:color w:val="000000"/>
                <w:sz w:val="16"/>
                <w:szCs w:val="16"/>
              </w:rPr>
              <w:t xml:space="preserve"> R$        0,17 </w:t>
            </w:r>
          </w:p>
        </w:tc>
        <w:tc>
          <w:tcPr>
            <w:tcW w:w="1452" w:type="dxa"/>
            <w:tcBorders>
              <w:top w:val="nil"/>
              <w:left w:val="nil"/>
              <w:bottom w:val="single" w:color="auto" w:sz="4" w:space="0"/>
              <w:right w:val="single" w:color="auto" w:sz="4" w:space="0"/>
            </w:tcBorders>
            <w:shd w:val="clear" w:color="auto" w:fill="auto"/>
            <w:noWrap/>
            <w:vAlign w:val="bottom"/>
          </w:tcPr>
          <w:p w14:paraId="5E234991">
            <w:pPr>
              <w:spacing w:line="240" w:lineRule="auto"/>
              <w:jc w:val="center"/>
              <w:rPr>
                <w:rFonts w:eastAsia="Times New Roman"/>
                <w:color w:val="000000"/>
                <w:sz w:val="16"/>
                <w:szCs w:val="16"/>
              </w:rPr>
            </w:pPr>
            <w:r>
              <w:rPr>
                <w:rFonts w:eastAsia="Times New Roman"/>
                <w:color w:val="000000"/>
                <w:sz w:val="16"/>
                <w:szCs w:val="16"/>
              </w:rPr>
              <w:t xml:space="preserve"> R$            2.129,76 </w:t>
            </w:r>
          </w:p>
        </w:tc>
      </w:tr>
      <w:tr w14:paraId="2D531CB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2CF42E3">
            <w:pPr>
              <w:spacing w:line="240" w:lineRule="auto"/>
              <w:jc w:val="center"/>
              <w:rPr>
                <w:rFonts w:eastAsia="Times New Roman"/>
                <w:color w:val="000000"/>
                <w:sz w:val="16"/>
                <w:szCs w:val="16"/>
              </w:rPr>
            </w:pPr>
            <w:r>
              <w:rPr>
                <w:rFonts w:eastAsia="Times New Roman"/>
                <w:color w:val="000000"/>
                <w:sz w:val="16"/>
                <w:szCs w:val="16"/>
              </w:rPr>
              <w:t>15</w:t>
            </w:r>
          </w:p>
        </w:tc>
        <w:tc>
          <w:tcPr>
            <w:tcW w:w="5392" w:type="dxa"/>
            <w:tcBorders>
              <w:top w:val="nil"/>
              <w:left w:val="nil"/>
              <w:bottom w:val="single" w:color="auto" w:sz="4" w:space="0"/>
              <w:right w:val="single" w:color="auto" w:sz="4" w:space="0"/>
            </w:tcBorders>
            <w:shd w:val="clear" w:color="000000" w:fill="FFFFFF"/>
            <w:vAlign w:val="bottom"/>
          </w:tcPr>
          <w:p w14:paraId="39415AA6">
            <w:pPr>
              <w:spacing w:line="240" w:lineRule="auto"/>
              <w:rPr>
                <w:rFonts w:eastAsia="Times New Roman"/>
                <w:color w:val="000000"/>
                <w:sz w:val="16"/>
                <w:szCs w:val="16"/>
              </w:rPr>
            </w:pPr>
            <w:r>
              <w:rPr>
                <w:rFonts w:eastAsia="Times New Roman"/>
                <w:color w:val="000000"/>
                <w:sz w:val="16"/>
                <w:szCs w:val="16"/>
              </w:rPr>
              <w:t xml:space="preserve">ATENOLOL COMPRIMIDO 50MG </w:t>
            </w:r>
          </w:p>
        </w:tc>
        <w:tc>
          <w:tcPr>
            <w:tcW w:w="816" w:type="dxa"/>
            <w:tcBorders>
              <w:top w:val="nil"/>
              <w:left w:val="nil"/>
              <w:bottom w:val="single" w:color="auto" w:sz="4" w:space="0"/>
              <w:right w:val="single" w:color="auto" w:sz="4" w:space="0"/>
            </w:tcBorders>
            <w:shd w:val="clear" w:color="000000" w:fill="FFFFFF"/>
            <w:noWrap/>
            <w:vAlign w:val="center"/>
          </w:tcPr>
          <w:p w14:paraId="05C3E3AF">
            <w:pPr>
              <w:spacing w:line="240" w:lineRule="auto"/>
              <w:jc w:val="center"/>
              <w:rPr>
                <w:rFonts w:eastAsia="Times New Roman"/>
                <w:sz w:val="16"/>
                <w:szCs w:val="16"/>
              </w:rPr>
            </w:pPr>
            <w:r>
              <w:rPr>
                <w:rFonts w:eastAsia="Times New Roman"/>
                <w:sz w:val="16"/>
                <w:szCs w:val="16"/>
              </w:rPr>
              <w:t>267517</w:t>
            </w:r>
          </w:p>
        </w:tc>
        <w:tc>
          <w:tcPr>
            <w:tcW w:w="1198" w:type="dxa"/>
            <w:tcBorders>
              <w:top w:val="nil"/>
              <w:left w:val="nil"/>
              <w:bottom w:val="single" w:color="auto" w:sz="4" w:space="0"/>
              <w:right w:val="single" w:color="auto" w:sz="4" w:space="0"/>
            </w:tcBorders>
            <w:shd w:val="clear" w:color="000000" w:fill="FFFFFF"/>
            <w:noWrap/>
            <w:vAlign w:val="center"/>
          </w:tcPr>
          <w:p w14:paraId="2F8EDE7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104BDE5">
            <w:pPr>
              <w:spacing w:line="240" w:lineRule="auto"/>
              <w:jc w:val="center"/>
              <w:rPr>
                <w:rFonts w:eastAsia="Times New Roman"/>
                <w:color w:val="000000"/>
                <w:sz w:val="16"/>
                <w:szCs w:val="16"/>
              </w:rPr>
            </w:pPr>
            <w:r>
              <w:rPr>
                <w:rFonts w:eastAsia="Times New Roman"/>
                <w:color w:val="000000"/>
                <w:sz w:val="16"/>
                <w:szCs w:val="16"/>
              </w:rPr>
              <w:t>6188</w:t>
            </w:r>
          </w:p>
        </w:tc>
        <w:tc>
          <w:tcPr>
            <w:tcW w:w="965" w:type="dxa"/>
            <w:tcBorders>
              <w:top w:val="nil"/>
              <w:left w:val="nil"/>
              <w:bottom w:val="single" w:color="auto" w:sz="4" w:space="0"/>
              <w:right w:val="single" w:color="auto" w:sz="4" w:space="0"/>
            </w:tcBorders>
            <w:shd w:val="clear" w:color="000000" w:fill="FFFFFF"/>
            <w:noWrap/>
            <w:vAlign w:val="center"/>
          </w:tcPr>
          <w:p w14:paraId="06FF1751">
            <w:pPr>
              <w:spacing w:line="240" w:lineRule="auto"/>
              <w:jc w:val="center"/>
              <w:rPr>
                <w:rFonts w:eastAsia="Times New Roman"/>
                <w:color w:val="000000"/>
                <w:sz w:val="16"/>
                <w:szCs w:val="16"/>
              </w:rPr>
            </w:pPr>
            <w:r>
              <w:rPr>
                <w:rFonts w:eastAsia="Times New Roman"/>
                <w:color w:val="000000"/>
                <w:sz w:val="16"/>
                <w:szCs w:val="16"/>
              </w:rPr>
              <w:t>R$ 0,18</w:t>
            </w:r>
          </w:p>
        </w:tc>
        <w:tc>
          <w:tcPr>
            <w:tcW w:w="1452" w:type="dxa"/>
            <w:tcBorders>
              <w:top w:val="nil"/>
              <w:left w:val="nil"/>
              <w:bottom w:val="single" w:color="auto" w:sz="4" w:space="0"/>
              <w:right w:val="single" w:color="auto" w:sz="4" w:space="0"/>
            </w:tcBorders>
            <w:shd w:val="clear" w:color="000000" w:fill="FFFFFF"/>
            <w:noWrap/>
            <w:vAlign w:val="center"/>
          </w:tcPr>
          <w:p w14:paraId="234BF88C">
            <w:pPr>
              <w:spacing w:line="240" w:lineRule="auto"/>
              <w:jc w:val="center"/>
              <w:rPr>
                <w:rFonts w:eastAsia="Times New Roman"/>
                <w:color w:val="000000"/>
                <w:sz w:val="16"/>
                <w:szCs w:val="16"/>
              </w:rPr>
            </w:pPr>
            <w:r>
              <w:rPr>
                <w:rFonts w:eastAsia="Times New Roman"/>
                <w:color w:val="000000"/>
                <w:sz w:val="16"/>
                <w:szCs w:val="16"/>
              </w:rPr>
              <w:t>R$ 1.113,84</w:t>
            </w:r>
          </w:p>
        </w:tc>
      </w:tr>
      <w:tr w14:paraId="6D29C35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CA0DD6B">
            <w:pPr>
              <w:spacing w:line="240" w:lineRule="auto"/>
              <w:jc w:val="center"/>
              <w:rPr>
                <w:rFonts w:eastAsia="Times New Roman"/>
                <w:color w:val="000000"/>
                <w:sz w:val="16"/>
                <w:szCs w:val="16"/>
              </w:rPr>
            </w:pPr>
            <w:r>
              <w:rPr>
                <w:rFonts w:eastAsia="Times New Roman"/>
                <w:color w:val="000000"/>
                <w:sz w:val="16"/>
                <w:szCs w:val="16"/>
              </w:rPr>
              <w:t>16</w:t>
            </w:r>
          </w:p>
        </w:tc>
        <w:tc>
          <w:tcPr>
            <w:tcW w:w="5392" w:type="dxa"/>
            <w:tcBorders>
              <w:top w:val="nil"/>
              <w:left w:val="nil"/>
              <w:bottom w:val="single" w:color="auto" w:sz="4" w:space="0"/>
              <w:right w:val="single" w:color="auto" w:sz="4" w:space="0"/>
            </w:tcBorders>
            <w:shd w:val="clear" w:color="000000" w:fill="FFFFFF"/>
            <w:vAlign w:val="bottom"/>
          </w:tcPr>
          <w:p w14:paraId="4D1916DB">
            <w:pPr>
              <w:spacing w:line="240" w:lineRule="auto"/>
              <w:rPr>
                <w:rFonts w:eastAsia="Times New Roman"/>
                <w:color w:val="000000"/>
                <w:sz w:val="16"/>
                <w:szCs w:val="16"/>
              </w:rPr>
            </w:pPr>
            <w:r>
              <w:rPr>
                <w:rFonts w:eastAsia="Times New Roman"/>
                <w:color w:val="000000"/>
                <w:sz w:val="16"/>
                <w:szCs w:val="16"/>
              </w:rPr>
              <w:t xml:space="preserve">ANLODIPINO, BESILATO COMPRIMIDO 5 MG </w:t>
            </w:r>
          </w:p>
        </w:tc>
        <w:tc>
          <w:tcPr>
            <w:tcW w:w="816" w:type="dxa"/>
            <w:tcBorders>
              <w:top w:val="nil"/>
              <w:left w:val="nil"/>
              <w:bottom w:val="single" w:color="auto" w:sz="4" w:space="0"/>
              <w:right w:val="single" w:color="auto" w:sz="4" w:space="0"/>
            </w:tcBorders>
            <w:shd w:val="clear" w:color="000000" w:fill="FFFFFF"/>
            <w:noWrap/>
            <w:vAlign w:val="center"/>
          </w:tcPr>
          <w:p w14:paraId="03E34B8D">
            <w:pPr>
              <w:spacing w:line="240" w:lineRule="auto"/>
              <w:jc w:val="center"/>
              <w:rPr>
                <w:rFonts w:eastAsia="Times New Roman"/>
                <w:sz w:val="16"/>
                <w:szCs w:val="16"/>
              </w:rPr>
            </w:pPr>
            <w:r>
              <w:rPr>
                <w:rFonts w:eastAsia="Times New Roman"/>
                <w:sz w:val="16"/>
                <w:szCs w:val="16"/>
              </w:rPr>
              <w:t>272434</w:t>
            </w:r>
          </w:p>
        </w:tc>
        <w:tc>
          <w:tcPr>
            <w:tcW w:w="1198" w:type="dxa"/>
            <w:tcBorders>
              <w:top w:val="nil"/>
              <w:left w:val="nil"/>
              <w:bottom w:val="single" w:color="auto" w:sz="4" w:space="0"/>
              <w:right w:val="single" w:color="auto" w:sz="4" w:space="0"/>
            </w:tcBorders>
            <w:shd w:val="clear" w:color="000000" w:fill="FFFFFF"/>
            <w:noWrap/>
            <w:vAlign w:val="center"/>
          </w:tcPr>
          <w:p w14:paraId="3629259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7F2E9B1">
            <w:pPr>
              <w:spacing w:line="240" w:lineRule="auto"/>
              <w:jc w:val="center"/>
              <w:rPr>
                <w:rFonts w:eastAsia="Times New Roman"/>
                <w:color w:val="000000"/>
                <w:sz w:val="16"/>
                <w:szCs w:val="16"/>
              </w:rPr>
            </w:pPr>
            <w:r>
              <w:rPr>
                <w:rFonts w:eastAsia="Times New Roman"/>
                <w:color w:val="000000"/>
                <w:sz w:val="16"/>
                <w:szCs w:val="16"/>
              </w:rPr>
              <w:t>4875</w:t>
            </w:r>
          </w:p>
        </w:tc>
        <w:tc>
          <w:tcPr>
            <w:tcW w:w="965" w:type="dxa"/>
            <w:tcBorders>
              <w:top w:val="nil"/>
              <w:left w:val="nil"/>
              <w:bottom w:val="single" w:color="auto" w:sz="4" w:space="0"/>
              <w:right w:val="single" w:color="auto" w:sz="4" w:space="0"/>
            </w:tcBorders>
            <w:shd w:val="clear" w:color="000000" w:fill="FFFFFF"/>
            <w:noWrap/>
            <w:vAlign w:val="center"/>
          </w:tcPr>
          <w:p w14:paraId="6B11AA7A">
            <w:pPr>
              <w:spacing w:line="240" w:lineRule="auto"/>
              <w:jc w:val="center"/>
              <w:rPr>
                <w:rFonts w:eastAsia="Times New Roman"/>
                <w:color w:val="000000"/>
                <w:sz w:val="16"/>
                <w:szCs w:val="16"/>
              </w:rPr>
            </w:pPr>
            <w:r>
              <w:rPr>
                <w:rFonts w:eastAsia="Times New Roman"/>
                <w:color w:val="000000"/>
                <w:sz w:val="16"/>
                <w:szCs w:val="16"/>
              </w:rPr>
              <w:t>R$ 0,04</w:t>
            </w:r>
          </w:p>
        </w:tc>
        <w:tc>
          <w:tcPr>
            <w:tcW w:w="1452" w:type="dxa"/>
            <w:tcBorders>
              <w:top w:val="nil"/>
              <w:left w:val="nil"/>
              <w:bottom w:val="single" w:color="auto" w:sz="4" w:space="0"/>
              <w:right w:val="single" w:color="auto" w:sz="4" w:space="0"/>
            </w:tcBorders>
            <w:shd w:val="clear" w:color="000000" w:fill="FFFFFF"/>
            <w:noWrap/>
            <w:vAlign w:val="center"/>
          </w:tcPr>
          <w:p w14:paraId="6E29A253">
            <w:pPr>
              <w:spacing w:line="240" w:lineRule="auto"/>
              <w:jc w:val="center"/>
              <w:rPr>
                <w:rFonts w:eastAsia="Times New Roman"/>
                <w:color w:val="000000"/>
                <w:sz w:val="16"/>
                <w:szCs w:val="16"/>
              </w:rPr>
            </w:pPr>
            <w:r>
              <w:rPr>
                <w:rFonts w:eastAsia="Times New Roman"/>
                <w:color w:val="000000"/>
                <w:sz w:val="16"/>
                <w:szCs w:val="16"/>
              </w:rPr>
              <w:t>R$ 195,00</w:t>
            </w:r>
          </w:p>
        </w:tc>
      </w:tr>
      <w:tr w14:paraId="51DB61B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E7469BF">
            <w:pPr>
              <w:spacing w:line="240" w:lineRule="auto"/>
              <w:jc w:val="center"/>
              <w:rPr>
                <w:rFonts w:eastAsia="Times New Roman"/>
                <w:color w:val="000000"/>
                <w:sz w:val="16"/>
                <w:szCs w:val="16"/>
              </w:rPr>
            </w:pPr>
            <w:r>
              <w:rPr>
                <w:rFonts w:eastAsia="Times New Roman"/>
                <w:color w:val="000000"/>
                <w:sz w:val="16"/>
                <w:szCs w:val="16"/>
              </w:rPr>
              <w:t>17</w:t>
            </w:r>
          </w:p>
        </w:tc>
        <w:tc>
          <w:tcPr>
            <w:tcW w:w="5392" w:type="dxa"/>
            <w:tcBorders>
              <w:top w:val="nil"/>
              <w:left w:val="nil"/>
              <w:bottom w:val="single" w:color="auto" w:sz="4" w:space="0"/>
              <w:right w:val="single" w:color="auto" w:sz="4" w:space="0"/>
            </w:tcBorders>
            <w:shd w:val="clear" w:color="000000" w:fill="FFFFFF"/>
            <w:vAlign w:val="bottom"/>
          </w:tcPr>
          <w:p w14:paraId="1F923B34">
            <w:pPr>
              <w:spacing w:line="240" w:lineRule="auto"/>
              <w:rPr>
                <w:rFonts w:eastAsia="Times New Roman"/>
                <w:color w:val="000000"/>
                <w:sz w:val="16"/>
                <w:szCs w:val="16"/>
              </w:rPr>
            </w:pPr>
            <w:r>
              <w:rPr>
                <w:rFonts w:eastAsia="Times New Roman"/>
                <w:color w:val="000000"/>
                <w:sz w:val="16"/>
                <w:szCs w:val="16"/>
              </w:rPr>
              <w:t>AZITROMICINA SUSPENSÃO ORAL 40 MG/ML</w:t>
            </w:r>
          </w:p>
        </w:tc>
        <w:tc>
          <w:tcPr>
            <w:tcW w:w="816" w:type="dxa"/>
            <w:tcBorders>
              <w:top w:val="nil"/>
              <w:left w:val="nil"/>
              <w:bottom w:val="single" w:color="auto" w:sz="4" w:space="0"/>
              <w:right w:val="single" w:color="auto" w:sz="4" w:space="0"/>
            </w:tcBorders>
            <w:shd w:val="clear" w:color="000000" w:fill="FFFFFF"/>
            <w:noWrap/>
            <w:vAlign w:val="center"/>
          </w:tcPr>
          <w:p w14:paraId="6C18B9A1">
            <w:pPr>
              <w:spacing w:line="240" w:lineRule="auto"/>
              <w:jc w:val="center"/>
              <w:rPr>
                <w:rFonts w:eastAsia="Times New Roman"/>
                <w:sz w:val="16"/>
                <w:szCs w:val="16"/>
              </w:rPr>
            </w:pPr>
            <w:r>
              <w:rPr>
                <w:rFonts w:eastAsia="Times New Roman"/>
                <w:sz w:val="16"/>
                <w:szCs w:val="16"/>
              </w:rPr>
              <w:t>268949</w:t>
            </w:r>
          </w:p>
        </w:tc>
        <w:tc>
          <w:tcPr>
            <w:tcW w:w="1198" w:type="dxa"/>
            <w:tcBorders>
              <w:top w:val="nil"/>
              <w:left w:val="nil"/>
              <w:bottom w:val="single" w:color="auto" w:sz="4" w:space="0"/>
              <w:right w:val="single" w:color="auto" w:sz="4" w:space="0"/>
            </w:tcBorders>
            <w:shd w:val="clear" w:color="000000" w:fill="FFFFFF"/>
            <w:noWrap/>
            <w:vAlign w:val="center"/>
          </w:tcPr>
          <w:p w14:paraId="0F912198">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74485021">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7C77D1A2">
            <w:pPr>
              <w:spacing w:line="240" w:lineRule="auto"/>
              <w:jc w:val="center"/>
              <w:rPr>
                <w:rFonts w:eastAsia="Times New Roman"/>
                <w:color w:val="000000"/>
                <w:sz w:val="16"/>
                <w:szCs w:val="16"/>
              </w:rPr>
            </w:pPr>
            <w:r>
              <w:rPr>
                <w:rFonts w:eastAsia="Times New Roman"/>
                <w:color w:val="000000"/>
                <w:sz w:val="16"/>
                <w:szCs w:val="16"/>
              </w:rPr>
              <w:t>R$ 6,92</w:t>
            </w:r>
          </w:p>
        </w:tc>
        <w:tc>
          <w:tcPr>
            <w:tcW w:w="1452" w:type="dxa"/>
            <w:tcBorders>
              <w:top w:val="nil"/>
              <w:left w:val="nil"/>
              <w:bottom w:val="single" w:color="auto" w:sz="4" w:space="0"/>
              <w:right w:val="single" w:color="auto" w:sz="4" w:space="0"/>
            </w:tcBorders>
            <w:shd w:val="clear" w:color="000000" w:fill="FFFFFF"/>
            <w:noWrap/>
            <w:vAlign w:val="center"/>
          </w:tcPr>
          <w:p w14:paraId="0F70C3C7">
            <w:pPr>
              <w:spacing w:line="240" w:lineRule="auto"/>
              <w:jc w:val="center"/>
              <w:rPr>
                <w:rFonts w:eastAsia="Times New Roman"/>
                <w:color w:val="000000"/>
                <w:sz w:val="16"/>
                <w:szCs w:val="16"/>
              </w:rPr>
            </w:pPr>
            <w:r>
              <w:rPr>
                <w:rFonts w:eastAsia="Times New Roman"/>
                <w:color w:val="000000"/>
                <w:sz w:val="16"/>
                <w:szCs w:val="16"/>
              </w:rPr>
              <w:t>R$ 1.730,00</w:t>
            </w:r>
          </w:p>
        </w:tc>
      </w:tr>
      <w:tr w14:paraId="5F22F65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619A676">
            <w:pPr>
              <w:spacing w:line="240" w:lineRule="auto"/>
              <w:jc w:val="center"/>
              <w:rPr>
                <w:rFonts w:eastAsia="Times New Roman"/>
                <w:color w:val="000000"/>
                <w:sz w:val="16"/>
                <w:szCs w:val="16"/>
              </w:rPr>
            </w:pPr>
            <w:r>
              <w:rPr>
                <w:rFonts w:eastAsia="Times New Roman"/>
                <w:color w:val="000000"/>
                <w:sz w:val="16"/>
                <w:szCs w:val="16"/>
              </w:rPr>
              <w:t>18</w:t>
            </w:r>
          </w:p>
        </w:tc>
        <w:tc>
          <w:tcPr>
            <w:tcW w:w="5392" w:type="dxa"/>
            <w:tcBorders>
              <w:top w:val="nil"/>
              <w:left w:val="nil"/>
              <w:bottom w:val="single" w:color="auto" w:sz="4" w:space="0"/>
              <w:right w:val="single" w:color="auto" w:sz="4" w:space="0"/>
            </w:tcBorders>
            <w:shd w:val="clear" w:color="000000" w:fill="FFFFFF"/>
            <w:vAlign w:val="bottom"/>
          </w:tcPr>
          <w:p w14:paraId="36DDA0CC">
            <w:pPr>
              <w:spacing w:line="240" w:lineRule="auto"/>
              <w:rPr>
                <w:rFonts w:eastAsia="Times New Roman"/>
                <w:color w:val="000000"/>
                <w:sz w:val="16"/>
                <w:szCs w:val="16"/>
              </w:rPr>
            </w:pPr>
            <w:r>
              <w:rPr>
                <w:rFonts w:eastAsia="Times New Roman"/>
                <w:color w:val="000000"/>
                <w:sz w:val="16"/>
                <w:szCs w:val="16"/>
              </w:rPr>
              <w:t xml:space="preserve">AZITROMICINA COMPRIMIDO 500 MG </w:t>
            </w:r>
          </w:p>
        </w:tc>
        <w:tc>
          <w:tcPr>
            <w:tcW w:w="816" w:type="dxa"/>
            <w:tcBorders>
              <w:top w:val="nil"/>
              <w:left w:val="nil"/>
              <w:bottom w:val="single" w:color="auto" w:sz="4" w:space="0"/>
              <w:right w:val="single" w:color="auto" w:sz="4" w:space="0"/>
            </w:tcBorders>
            <w:shd w:val="clear" w:color="000000" w:fill="FFFFFF"/>
            <w:noWrap/>
            <w:vAlign w:val="center"/>
          </w:tcPr>
          <w:p w14:paraId="509C1916">
            <w:pPr>
              <w:spacing w:line="240" w:lineRule="auto"/>
              <w:jc w:val="center"/>
              <w:rPr>
                <w:rFonts w:eastAsia="Times New Roman"/>
                <w:sz w:val="16"/>
                <w:szCs w:val="16"/>
              </w:rPr>
            </w:pPr>
            <w:r>
              <w:rPr>
                <w:rFonts w:eastAsia="Times New Roman"/>
                <w:sz w:val="16"/>
                <w:szCs w:val="16"/>
              </w:rPr>
              <w:t>267140</w:t>
            </w:r>
          </w:p>
        </w:tc>
        <w:tc>
          <w:tcPr>
            <w:tcW w:w="1198" w:type="dxa"/>
            <w:tcBorders>
              <w:top w:val="nil"/>
              <w:left w:val="nil"/>
              <w:bottom w:val="single" w:color="auto" w:sz="4" w:space="0"/>
              <w:right w:val="single" w:color="auto" w:sz="4" w:space="0"/>
            </w:tcBorders>
            <w:shd w:val="clear" w:color="000000" w:fill="FFFFFF"/>
            <w:noWrap/>
            <w:vAlign w:val="center"/>
          </w:tcPr>
          <w:p w14:paraId="7C44F2D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2D1C3CF2">
            <w:pPr>
              <w:spacing w:line="240" w:lineRule="auto"/>
              <w:jc w:val="center"/>
              <w:rPr>
                <w:rFonts w:eastAsia="Times New Roman"/>
                <w:color w:val="000000"/>
                <w:sz w:val="16"/>
                <w:szCs w:val="16"/>
              </w:rPr>
            </w:pPr>
            <w:r>
              <w:rPr>
                <w:rFonts w:eastAsia="Times New Roman"/>
                <w:color w:val="000000"/>
                <w:sz w:val="16"/>
                <w:szCs w:val="16"/>
              </w:rPr>
              <w:t>1938</w:t>
            </w:r>
          </w:p>
        </w:tc>
        <w:tc>
          <w:tcPr>
            <w:tcW w:w="965" w:type="dxa"/>
            <w:tcBorders>
              <w:top w:val="nil"/>
              <w:left w:val="nil"/>
              <w:bottom w:val="single" w:color="auto" w:sz="4" w:space="0"/>
              <w:right w:val="single" w:color="auto" w:sz="4" w:space="0"/>
            </w:tcBorders>
            <w:shd w:val="clear" w:color="000000" w:fill="FFFFFF"/>
            <w:noWrap/>
            <w:vAlign w:val="center"/>
          </w:tcPr>
          <w:p w14:paraId="2AC86B77">
            <w:pPr>
              <w:spacing w:line="240" w:lineRule="auto"/>
              <w:jc w:val="center"/>
              <w:rPr>
                <w:rFonts w:eastAsia="Times New Roman"/>
                <w:color w:val="000000"/>
                <w:sz w:val="16"/>
                <w:szCs w:val="16"/>
              </w:rPr>
            </w:pPr>
            <w:r>
              <w:rPr>
                <w:rFonts w:eastAsia="Times New Roman"/>
                <w:color w:val="000000"/>
                <w:sz w:val="16"/>
                <w:szCs w:val="16"/>
              </w:rPr>
              <w:t>R$ 1,16</w:t>
            </w:r>
          </w:p>
        </w:tc>
        <w:tc>
          <w:tcPr>
            <w:tcW w:w="1452" w:type="dxa"/>
            <w:tcBorders>
              <w:top w:val="nil"/>
              <w:left w:val="nil"/>
              <w:bottom w:val="single" w:color="auto" w:sz="4" w:space="0"/>
              <w:right w:val="single" w:color="auto" w:sz="4" w:space="0"/>
            </w:tcBorders>
            <w:shd w:val="clear" w:color="000000" w:fill="FFFFFF"/>
            <w:noWrap/>
            <w:vAlign w:val="center"/>
          </w:tcPr>
          <w:p w14:paraId="67D0404F">
            <w:pPr>
              <w:spacing w:line="240" w:lineRule="auto"/>
              <w:jc w:val="center"/>
              <w:rPr>
                <w:rFonts w:eastAsia="Times New Roman"/>
                <w:color w:val="000000"/>
                <w:sz w:val="16"/>
                <w:szCs w:val="16"/>
              </w:rPr>
            </w:pPr>
            <w:r>
              <w:rPr>
                <w:rFonts w:eastAsia="Times New Roman"/>
                <w:color w:val="000000"/>
                <w:sz w:val="16"/>
                <w:szCs w:val="16"/>
              </w:rPr>
              <w:t>R$ 2.248,08</w:t>
            </w:r>
          </w:p>
        </w:tc>
      </w:tr>
      <w:tr w14:paraId="0E7E70F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3C069A7">
            <w:pPr>
              <w:spacing w:line="240" w:lineRule="auto"/>
              <w:jc w:val="center"/>
              <w:rPr>
                <w:rFonts w:eastAsia="Times New Roman"/>
                <w:color w:val="000000"/>
                <w:sz w:val="16"/>
                <w:szCs w:val="16"/>
              </w:rPr>
            </w:pPr>
            <w:r>
              <w:rPr>
                <w:rFonts w:eastAsia="Times New Roman"/>
                <w:color w:val="000000"/>
                <w:sz w:val="16"/>
                <w:szCs w:val="16"/>
              </w:rPr>
              <w:t>19</w:t>
            </w:r>
          </w:p>
        </w:tc>
        <w:tc>
          <w:tcPr>
            <w:tcW w:w="5392" w:type="dxa"/>
            <w:tcBorders>
              <w:top w:val="nil"/>
              <w:left w:val="nil"/>
              <w:bottom w:val="single" w:color="auto" w:sz="4" w:space="0"/>
              <w:right w:val="single" w:color="auto" w:sz="4" w:space="0"/>
            </w:tcBorders>
            <w:shd w:val="clear" w:color="000000" w:fill="FFFFFF"/>
            <w:vAlign w:val="bottom"/>
          </w:tcPr>
          <w:p w14:paraId="09CFAE53">
            <w:pPr>
              <w:spacing w:line="240" w:lineRule="auto"/>
              <w:rPr>
                <w:rFonts w:eastAsia="Times New Roman"/>
                <w:color w:val="000000"/>
                <w:sz w:val="16"/>
                <w:szCs w:val="16"/>
              </w:rPr>
            </w:pPr>
            <w:r>
              <w:rPr>
                <w:rFonts w:eastAsia="Times New Roman"/>
                <w:color w:val="000000"/>
                <w:sz w:val="16"/>
                <w:szCs w:val="16"/>
              </w:rPr>
              <w:t>Ácidos graxos essencais frasco c/ 100ml</w:t>
            </w:r>
          </w:p>
        </w:tc>
        <w:tc>
          <w:tcPr>
            <w:tcW w:w="816" w:type="dxa"/>
            <w:tcBorders>
              <w:top w:val="nil"/>
              <w:left w:val="nil"/>
              <w:bottom w:val="single" w:color="auto" w:sz="4" w:space="0"/>
              <w:right w:val="single" w:color="auto" w:sz="4" w:space="0"/>
            </w:tcBorders>
            <w:shd w:val="clear" w:color="000000" w:fill="FFFFFF"/>
            <w:noWrap/>
            <w:vAlign w:val="center"/>
          </w:tcPr>
          <w:p w14:paraId="2F80698F">
            <w:pPr>
              <w:spacing w:line="240" w:lineRule="auto"/>
              <w:jc w:val="center"/>
              <w:rPr>
                <w:rFonts w:eastAsia="Times New Roman"/>
                <w:sz w:val="16"/>
                <w:szCs w:val="16"/>
              </w:rPr>
            </w:pPr>
            <w:r>
              <w:rPr>
                <w:rFonts w:eastAsia="Times New Roman"/>
                <w:sz w:val="16"/>
                <w:szCs w:val="16"/>
              </w:rPr>
              <w:t>281657</w:t>
            </w:r>
          </w:p>
        </w:tc>
        <w:tc>
          <w:tcPr>
            <w:tcW w:w="1198" w:type="dxa"/>
            <w:tcBorders>
              <w:top w:val="nil"/>
              <w:left w:val="nil"/>
              <w:bottom w:val="single" w:color="auto" w:sz="4" w:space="0"/>
              <w:right w:val="single" w:color="auto" w:sz="4" w:space="0"/>
            </w:tcBorders>
            <w:shd w:val="clear" w:color="000000" w:fill="FFFFFF"/>
            <w:noWrap/>
            <w:vAlign w:val="center"/>
          </w:tcPr>
          <w:p w14:paraId="621029BA">
            <w:pPr>
              <w:spacing w:line="240" w:lineRule="auto"/>
              <w:jc w:val="center"/>
              <w:rPr>
                <w:rFonts w:eastAsia="Times New Roman"/>
                <w:color w:val="000000"/>
                <w:sz w:val="16"/>
                <w:szCs w:val="16"/>
              </w:rPr>
            </w:pPr>
            <w:r>
              <w:rPr>
                <w:rFonts w:eastAsia="Times New Roman"/>
                <w:color w:val="000000"/>
                <w:sz w:val="16"/>
                <w:szCs w:val="16"/>
              </w:rPr>
              <w:t>Unid.</w:t>
            </w:r>
          </w:p>
        </w:tc>
        <w:tc>
          <w:tcPr>
            <w:tcW w:w="924" w:type="dxa"/>
            <w:tcBorders>
              <w:top w:val="nil"/>
              <w:left w:val="nil"/>
              <w:bottom w:val="single" w:color="auto" w:sz="4" w:space="0"/>
              <w:right w:val="single" w:color="auto" w:sz="4" w:space="0"/>
            </w:tcBorders>
            <w:shd w:val="clear" w:color="000000" w:fill="FFFFFF"/>
            <w:noWrap/>
            <w:vAlign w:val="center"/>
          </w:tcPr>
          <w:p w14:paraId="2865945B">
            <w:pPr>
              <w:spacing w:line="240" w:lineRule="auto"/>
              <w:jc w:val="center"/>
              <w:rPr>
                <w:rFonts w:eastAsia="Times New Roman"/>
                <w:color w:val="000000"/>
                <w:sz w:val="16"/>
                <w:szCs w:val="16"/>
              </w:rPr>
            </w:pPr>
            <w:r>
              <w:rPr>
                <w:rFonts w:eastAsia="Times New Roman"/>
                <w:color w:val="000000"/>
                <w:sz w:val="16"/>
                <w:szCs w:val="16"/>
              </w:rPr>
              <w:t>150</w:t>
            </w:r>
          </w:p>
        </w:tc>
        <w:tc>
          <w:tcPr>
            <w:tcW w:w="965" w:type="dxa"/>
            <w:tcBorders>
              <w:top w:val="nil"/>
              <w:left w:val="nil"/>
              <w:bottom w:val="single" w:color="auto" w:sz="4" w:space="0"/>
              <w:right w:val="single" w:color="auto" w:sz="4" w:space="0"/>
            </w:tcBorders>
            <w:shd w:val="clear" w:color="000000" w:fill="FFFFFF"/>
            <w:noWrap/>
            <w:vAlign w:val="center"/>
          </w:tcPr>
          <w:p w14:paraId="04DA0287">
            <w:pPr>
              <w:spacing w:line="240" w:lineRule="auto"/>
              <w:jc w:val="center"/>
              <w:rPr>
                <w:rFonts w:eastAsia="Times New Roman"/>
                <w:color w:val="000000"/>
                <w:sz w:val="16"/>
                <w:szCs w:val="16"/>
              </w:rPr>
            </w:pPr>
            <w:r>
              <w:rPr>
                <w:rFonts w:eastAsia="Times New Roman"/>
                <w:color w:val="000000"/>
                <w:sz w:val="16"/>
                <w:szCs w:val="16"/>
              </w:rPr>
              <w:t>R$ 3,56</w:t>
            </w:r>
          </w:p>
        </w:tc>
        <w:tc>
          <w:tcPr>
            <w:tcW w:w="1452" w:type="dxa"/>
            <w:tcBorders>
              <w:top w:val="nil"/>
              <w:left w:val="nil"/>
              <w:bottom w:val="single" w:color="auto" w:sz="4" w:space="0"/>
              <w:right w:val="single" w:color="auto" w:sz="4" w:space="0"/>
            </w:tcBorders>
            <w:shd w:val="clear" w:color="000000" w:fill="FFFFFF"/>
            <w:noWrap/>
            <w:vAlign w:val="center"/>
          </w:tcPr>
          <w:p w14:paraId="1A6052BF">
            <w:pPr>
              <w:spacing w:line="240" w:lineRule="auto"/>
              <w:jc w:val="center"/>
              <w:rPr>
                <w:rFonts w:eastAsia="Times New Roman"/>
                <w:color w:val="000000"/>
                <w:sz w:val="16"/>
                <w:szCs w:val="16"/>
              </w:rPr>
            </w:pPr>
            <w:r>
              <w:rPr>
                <w:rFonts w:eastAsia="Times New Roman"/>
                <w:color w:val="000000"/>
                <w:sz w:val="16"/>
                <w:szCs w:val="16"/>
              </w:rPr>
              <w:t>R$ 534,00</w:t>
            </w:r>
          </w:p>
        </w:tc>
      </w:tr>
      <w:tr w14:paraId="535925D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C05F722">
            <w:pPr>
              <w:spacing w:line="240" w:lineRule="auto"/>
              <w:jc w:val="center"/>
              <w:rPr>
                <w:rFonts w:eastAsia="Times New Roman"/>
                <w:color w:val="000000"/>
                <w:sz w:val="16"/>
                <w:szCs w:val="16"/>
              </w:rPr>
            </w:pPr>
            <w:r>
              <w:rPr>
                <w:rFonts w:eastAsia="Times New Roman"/>
                <w:color w:val="000000"/>
                <w:sz w:val="16"/>
                <w:szCs w:val="16"/>
              </w:rPr>
              <w:t>20</w:t>
            </w:r>
          </w:p>
        </w:tc>
        <w:tc>
          <w:tcPr>
            <w:tcW w:w="5392" w:type="dxa"/>
            <w:tcBorders>
              <w:top w:val="nil"/>
              <w:left w:val="nil"/>
              <w:bottom w:val="single" w:color="auto" w:sz="4" w:space="0"/>
              <w:right w:val="single" w:color="auto" w:sz="4" w:space="0"/>
            </w:tcBorders>
            <w:shd w:val="clear" w:color="000000" w:fill="FFFFFF"/>
            <w:vAlign w:val="bottom"/>
          </w:tcPr>
          <w:p w14:paraId="6D750CBC">
            <w:pPr>
              <w:spacing w:line="240" w:lineRule="auto"/>
              <w:rPr>
                <w:rFonts w:eastAsia="Times New Roman"/>
                <w:color w:val="000000"/>
                <w:sz w:val="16"/>
                <w:szCs w:val="16"/>
              </w:rPr>
            </w:pPr>
            <w:r>
              <w:rPr>
                <w:rFonts w:eastAsia="Times New Roman"/>
                <w:color w:val="000000"/>
                <w:sz w:val="16"/>
                <w:szCs w:val="16"/>
              </w:rPr>
              <w:t>Ácido tranexamico inj.  50 MG/ML ampola</w:t>
            </w:r>
          </w:p>
        </w:tc>
        <w:tc>
          <w:tcPr>
            <w:tcW w:w="816" w:type="dxa"/>
            <w:tcBorders>
              <w:top w:val="nil"/>
              <w:left w:val="nil"/>
              <w:bottom w:val="single" w:color="auto" w:sz="4" w:space="0"/>
              <w:right w:val="single" w:color="auto" w:sz="4" w:space="0"/>
            </w:tcBorders>
            <w:shd w:val="clear" w:color="000000" w:fill="FFFFFF"/>
            <w:noWrap/>
            <w:vAlign w:val="center"/>
          </w:tcPr>
          <w:p w14:paraId="629FB1C9">
            <w:pPr>
              <w:spacing w:line="240" w:lineRule="auto"/>
              <w:jc w:val="center"/>
              <w:rPr>
                <w:rFonts w:eastAsia="Times New Roman"/>
                <w:sz w:val="16"/>
                <w:szCs w:val="16"/>
              </w:rPr>
            </w:pPr>
            <w:r>
              <w:rPr>
                <w:rFonts w:eastAsia="Times New Roman"/>
                <w:sz w:val="16"/>
                <w:szCs w:val="16"/>
              </w:rPr>
              <w:t>327566</w:t>
            </w:r>
          </w:p>
        </w:tc>
        <w:tc>
          <w:tcPr>
            <w:tcW w:w="1198" w:type="dxa"/>
            <w:tcBorders>
              <w:top w:val="nil"/>
              <w:left w:val="nil"/>
              <w:bottom w:val="single" w:color="auto" w:sz="4" w:space="0"/>
              <w:right w:val="single" w:color="auto" w:sz="4" w:space="0"/>
            </w:tcBorders>
            <w:shd w:val="clear" w:color="000000" w:fill="FFFFFF"/>
            <w:noWrap/>
            <w:vAlign w:val="center"/>
          </w:tcPr>
          <w:p w14:paraId="4DFBC72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57A1F41">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2E6E272E">
            <w:pPr>
              <w:spacing w:line="240" w:lineRule="auto"/>
              <w:jc w:val="center"/>
              <w:rPr>
                <w:rFonts w:eastAsia="Times New Roman"/>
                <w:color w:val="000000"/>
                <w:sz w:val="16"/>
                <w:szCs w:val="16"/>
              </w:rPr>
            </w:pPr>
            <w:r>
              <w:rPr>
                <w:rFonts w:eastAsia="Times New Roman"/>
                <w:color w:val="000000"/>
                <w:sz w:val="16"/>
                <w:szCs w:val="16"/>
              </w:rPr>
              <w:t>R$ 4,54</w:t>
            </w:r>
          </w:p>
        </w:tc>
        <w:tc>
          <w:tcPr>
            <w:tcW w:w="1452" w:type="dxa"/>
            <w:tcBorders>
              <w:top w:val="nil"/>
              <w:left w:val="nil"/>
              <w:bottom w:val="single" w:color="auto" w:sz="4" w:space="0"/>
              <w:right w:val="single" w:color="auto" w:sz="4" w:space="0"/>
            </w:tcBorders>
            <w:shd w:val="clear" w:color="000000" w:fill="FFFFFF"/>
            <w:noWrap/>
            <w:vAlign w:val="center"/>
          </w:tcPr>
          <w:p w14:paraId="4D5C2C18">
            <w:pPr>
              <w:spacing w:line="240" w:lineRule="auto"/>
              <w:jc w:val="center"/>
              <w:rPr>
                <w:rFonts w:eastAsia="Times New Roman"/>
                <w:color w:val="000000"/>
                <w:sz w:val="16"/>
                <w:szCs w:val="16"/>
              </w:rPr>
            </w:pPr>
            <w:r>
              <w:rPr>
                <w:rFonts w:eastAsia="Times New Roman"/>
                <w:color w:val="000000"/>
                <w:sz w:val="16"/>
                <w:szCs w:val="16"/>
              </w:rPr>
              <w:t>R$ 2.837,50</w:t>
            </w:r>
          </w:p>
        </w:tc>
      </w:tr>
      <w:tr w14:paraId="3870A10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000B2DA">
            <w:pPr>
              <w:spacing w:line="240" w:lineRule="auto"/>
              <w:jc w:val="center"/>
              <w:rPr>
                <w:rFonts w:eastAsia="Times New Roman"/>
                <w:color w:val="000000"/>
                <w:sz w:val="16"/>
                <w:szCs w:val="16"/>
              </w:rPr>
            </w:pPr>
            <w:r>
              <w:rPr>
                <w:rFonts w:eastAsia="Times New Roman"/>
                <w:color w:val="000000"/>
                <w:sz w:val="16"/>
                <w:szCs w:val="16"/>
              </w:rPr>
              <w:t>21</w:t>
            </w:r>
          </w:p>
        </w:tc>
        <w:tc>
          <w:tcPr>
            <w:tcW w:w="5392" w:type="dxa"/>
            <w:tcBorders>
              <w:top w:val="nil"/>
              <w:left w:val="nil"/>
              <w:bottom w:val="single" w:color="auto" w:sz="4" w:space="0"/>
              <w:right w:val="single" w:color="auto" w:sz="4" w:space="0"/>
            </w:tcBorders>
            <w:shd w:val="clear" w:color="000000" w:fill="FFFFFF"/>
            <w:vAlign w:val="bottom"/>
          </w:tcPr>
          <w:p w14:paraId="2C2626BC">
            <w:pPr>
              <w:spacing w:line="240" w:lineRule="auto"/>
              <w:rPr>
                <w:rFonts w:eastAsia="Times New Roman"/>
                <w:color w:val="000000"/>
                <w:sz w:val="16"/>
                <w:szCs w:val="16"/>
              </w:rPr>
            </w:pPr>
            <w:r>
              <w:rPr>
                <w:rFonts w:eastAsia="Times New Roman"/>
                <w:color w:val="000000"/>
                <w:sz w:val="16"/>
                <w:szCs w:val="16"/>
              </w:rPr>
              <w:t xml:space="preserve">AGUA DESTILADA  AMPOLA PLASTICA 10ML  </w:t>
            </w:r>
          </w:p>
        </w:tc>
        <w:tc>
          <w:tcPr>
            <w:tcW w:w="816" w:type="dxa"/>
            <w:tcBorders>
              <w:top w:val="nil"/>
              <w:left w:val="nil"/>
              <w:bottom w:val="single" w:color="auto" w:sz="4" w:space="0"/>
              <w:right w:val="single" w:color="auto" w:sz="4" w:space="0"/>
            </w:tcBorders>
            <w:shd w:val="clear" w:color="000000" w:fill="FFFFFF"/>
            <w:noWrap/>
            <w:vAlign w:val="center"/>
          </w:tcPr>
          <w:p w14:paraId="59AD48F3">
            <w:pPr>
              <w:spacing w:line="240" w:lineRule="auto"/>
              <w:jc w:val="center"/>
              <w:rPr>
                <w:rFonts w:eastAsia="Times New Roman"/>
                <w:sz w:val="16"/>
                <w:szCs w:val="16"/>
              </w:rPr>
            </w:pPr>
            <w:r>
              <w:rPr>
                <w:rFonts w:eastAsia="Times New Roman"/>
                <w:sz w:val="16"/>
                <w:szCs w:val="16"/>
              </w:rPr>
              <w:t>315056</w:t>
            </w:r>
          </w:p>
        </w:tc>
        <w:tc>
          <w:tcPr>
            <w:tcW w:w="1198" w:type="dxa"/>
            <w:tcBorders>
              <w:top w:val="nil"/>
              <w:left w:val="nil"/>
              <w:bottom w:val="single" w:color="auto" w:sz="4" w:space="0"/>
              <w:right w:val="single" w:color="auto" w:sz="4" w:space="0"/>
            </w:tcBorders>
            <w:shd w:val="clear" w:color="000000" w:fill="FFFFFF"/>
            <w:noWrap/>
            <w:vAlign w:val="center"/>
          </w:tcPr>
          <w:p w14:paraId="2EF40EC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3121C3C">
            <w:pPr>
              <w:spacing w:line="240" w:lineRule="auto"/>
              <w:jc w:val="center"/>
              <w:rPr>
                <w:rFonts w:eastAsia="Times New Roman"/>
                <w:color w:val="000000"/>
                <w:sz w:val="16"/>
                <w:szCs w:val="16"/>
              </w:rPr>
            </w:pPr>
            <w:r>
              <w:rPr>
                <w:rFonts w:eastAsia="Times New Roman"/>
                <w:color w:val="000000"/>
                <w:sz w:val="16"/>
                <w:szCs w:val="16"/>
              </w:rPr>
              <w:t>1525</w:t>
            </w:r>
          </w:p>
        </w:tc>
        <w:tc>
          <w:tcPr>
            <w:tcW w:w="965" w:type="dxa"/>
            <w:tcBorders>
              <w:top w:val="nil"/>
              <w:left w:val="nil"/>
              <w:bottom w:val="single" w:color="auto" w:sz="4" w:space="0"/>
              <w:right w:val="single" w:color="auto" w:sz="4" w:space="0"/>
            </w:tcBorders>
            <w:shd w:val="clear" w:color="000000" w:fill="FFFFFF"/>
            <w:noWrap/>
            <w:vAlign w:val="center"/>
          </w:tcPr>
          <w:p w14:paraId="61171E9B">
            <w:pPr>
              <w:spacing w:line="240" w:lineRule="auto"/>
              <w:jc w:val="center"/>
              <w:rPr>
                <w:rFonts w:eastAsia="Times New Roman"/>
                <w:color w:val="000000"/>
                <w:sz w:val="16"/>
                <w:szCs w:val="16"/>
              </w:rPr>
            </w:pPr>
            <w:r>
              <w:rPr>
                <w:rFonts w:eastAsia="Times New Roman"/>
                <w:color w:val="000000"/>
                <w:sz w:val="16"/>
                <w:szCs w:val="16"/>
              </w:rPr>
              <w:t>R$ 0,36</w:t>
            </w:r>
          </w:p>
        </w:tc>
        <w:tc>
          <w:tcPr>
            <w:tcW w:w="1452" w:type="dxa"/>
            <w:tcBorders>
              <w:top w:val="nil"/>
              <w:left w:val="nil"/>
              <w:bottom w:val="single" w:color="auto" w:sz="4" w:space="0"/>
              <w:right w:val="single" w:color="auto" w:sz="4" w:space="0"/>
            </w:tcBorders>
            <w:shd w:val="clear" w:color="000000" w:fill="FFFFFF"/>
            <w:noWrap/>
            <w:vAlign w:val="center"/>
          </w:tcPr>
          <w:p w14:paraId="765012F1">
            <w:pPr>
              <w:spacing w:line="240" w:lineRule="auto"/>
              <w:jc w:val="center"/>
              <w:rPr>
                <w:rFonts w:eastAsia="Times New Roman"/>
                <w:color w:val="000000"/>
                <w:sz w:val="16"/>
                <w:szCs w:val="16"/>
              </w:rPr>
            </w:pPr>
            <w:r>
              <w:rPr>
                <w:rFonts w:eastAsia="Times New Roman"/>
                <w:color w:val="000000"/>
                <w:sz w:val="16"/>
                <w:szCs w:val="16"/>
              </w:rPr>
              <w:t>R$ 549,00</w:t>
            </w:r>
          </w:p>
        </w:tc>
      </w:tr>
      <w:tr w14:paraId="0928B4D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221DAFD">
            <w:pPr>
              <w:spacing w:line="240" w:lineRule="auto"/>
              <w:jc w:val="center"/>
              <w:rPr>
                <w:rFonts w:eastAsia="Times New Roman"/>
                <w:color w:val="000000"/>
                <w:sz w:val="16"/>
                <w:szCs w:val="16"/>
              </w:rPr>
            </w:pPr>
            <w:r>
              <w:rPr>
                <w:rFonts w:eastAsia="Times New Roman"/>
                <w:color w:val="000000"/>
                <w:sz w:val="16"/>
                <w:szCs w:val="16"/>
              </w:rPr>
              <w:t>22</w:t>
            </w:r>
          </w:p>
        </w:tc>
        <w:tc>
          <w:tcPr>
            <w:tcW w:w="5392" w:type="dxa"/>
            <w:tcBorders>
              <w:top w:val="nil"/>
              <w:left w:val="nil"/>
              <w:bottom w:val="single" w:color="auto" w:sz="4" w:space="0"/>
              <w:right w:val="single" w:color="auto" w:sz="4" w:space="0"/>
            </w:tcBorders>
            <w:shd w:val="clear" w:color="000000" w:fill="FFFFFF"/>
            <w:vAlign w:val="center"/>
          </w:tcPr>
          <w:p w14:paraId="6476D14B">
            <w:pPr>
              <w:spacing w:line="240" w:lineRule="auto"/>
              <w:rPr>
                <w:rFonts w:eastAsia="Times New Roman"/>
                <w:color w:val="000000"/>
                <w:sz w:val="16"/>
                <w:szCs w:val="16"/>
              </w:rPr>
            </w:pPr>
            <w:r>
              <w:rPr>
                <w:rFonts w:eastAsia="Times New Roman"/>
                <w:color w:val="000000"/>
                <w:sz w:val="16"/>
                <w:szCs w:val="16"/>
              </w:rPr>
              <w:t xml:space="preserve">ANLODIPINO, BESILATO 10 MG </w:t>
            </w:r>
          </w:p>
        </w:tc>
        <w:tc>
          <w:tcPr>
            <w:tcW w:w="816" w:type="dxa"/>
            <w:tcBorders>
              <w:top w:val="nil"/>
              <w:left w:val="nil"/>
              <w:bottom w:val="single" w:color="auto" w:sz="4" w:space="0"/>
              <w:right w:val="single" w:color="auto" w:sz="4" w:space="0"/>
            </w:tcBorders>
            <w:shd w:val="clear" w:color="000000" w:fill="FFFFFF"/>
            <w:noWrap/>
            <w:vAlign w:val="center"/>
          </w:tcPr>
          <w:p w14:paraId="12781F4A">
            <w:pPr>
              <w:spacing w:line="240" w:lineRule="auto"/>
              <w:jc w:val="center"/>
              <w:rPr>
                <w:rFonts w:eastAsia="Times New Roman"/>
                <w:b/>
                <w:bCs/>
                <w:color w:val="000000"/>
                <w:sz w:val="16"/>
                <w:szCs w:val="16"/>
              </w:rPr>
            </w:pPr>
            <w:r>
              <w:rPr>
                <w:rFonts w:eastAsia="Times New Roman"/>
                <w:b/>
                <w:bCs/>
                <w:color w:val="000000"/>
                <w:sz w:val="16"/>
                <w:szCs w:val="16"/>
              </w:rPr>
              <w:t>268896</w:t>
            </w:r>
          </w:p>
        </w:tc>
        <w:tc>
          <w:tcPr>
            <w:tcW w:w="1198" w:type="dxa"/>
            <w:tcBorders>
              <w:top w:val="nil"/>
              <w:left w:val="nil"/>
              <w:bottom w:val="single" w:color="auto" w:sz="4" w:space="0"/>
              <w:right w:val="single" w:color="auto" w:sz="4" w:space="0"/>
            </w:tcBorders>
            <w:shd w:val="clear" w:color="auto" w:fill="auto"/>
            <w:noWrap/>
            <w:vAlign w:val="center"/>
          </w:tcPr>
          <w:p w14:paraId="0225054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2E0BF44">
            <w:pPr>
              <w:spacing w:line="240" w:lineRule="auto"/>
              <w:jc w:val="center"/>
              <w:rPr>
                <w:rFonts w:eastAsia="Times New Roman"/>
                <w:color w:val="000000"/>
                <w:sz w:val="16"/>
                <w:szCs w:val="16"/>
              </w:rPr>
            </w:pPr>
            <w:r>
              <w:rPr>
                <w:rFonts w:eastAsia="Times New Roman"/>
                <w:color w:val="000000"/>
                <w:sz w:val="16"/>
                <w:szCs w:val="16"/>
              </w:rPr>
              <w:t>51.840</w:t>
            </w:r>
          </w:p>
        </w:tc>
        <w:tc>
          <w:tcPr>
            <w:tcW w:w="965" w:type="dxa"/>
            <w:tcBorders>
              <w:top w:val="nil"/>
              <w:left w:val="nil"/>
              <w:bottom w:val="single" w:color="auto" w:sz="4" w:space="0"/>
              <w:right w:val="single" w:color="auto" w:sz="4" w:space="0"/>
            </w:tcBorders>
            <w:shd w:val="clear" w:color="auto" w:fill="auto"/>
            <w:noWrap/>
            <w:vAlign w:val="bottom"/>
          </w:tcPr>
          <w:p w14:paraId="67661B73">
            <w:pPr>
              <w:spacing w:line="240" w:lineRule="auto"/>
              <w:jc w:val="center"/>
              <w:rPr>
                <w:rFonts w:eastAsia="Times New Roman"/>
                <w:color w:val="000000"/>
                <w:sz w:val="16"/>
                <w:szCs w:val="16"/>
              </w:rPr>
            </w:pPr>
            <w:r>
              <w:rPr>
                <w:rFonts w:eastAsia="Times New Roman"/>
                <w:color w:val="000000"/>
                <w:sz w:val="16"/>
                <w:szCs w:val="16"/>
              </w:rPr>
              <w:t xml:space="preserve"> R$        0,07 </w:t>
            </w:r>
          </w:p>
        </w:tc>
        <w:tc>
          <w:tcPr>
            <w:tcW w:w="1452" w:type="dxa"/>
            <w:tcBorders>
              <w:top w:val="nil"/>
              <w:left w:val="nil"/>
              <w:bottom w:val="single" w:color="auto" w:sz="4" w:space="0"/>
              <w:right w:val="single" w:color="auto" w:sz="4" w:space="0"/>
            </w:tcBorders>
            <w:shd w:val="clear" w:color="auto" w:fill="auto"/>
            <w:noWrap/>
            <w:vAlign w:val="bottom"/>
          </w:tcPr>
          <w:p w14:paraId="3594D3BE">
            <w:pPr>
              <w:spacing w:line="240" w:lineRule="auto"/>
              <w:jc w:val="center"/>
              <w:rPr>
                <w:rFonts w:eastAsia="Times New Roman"/>
                <w:color w:val="000000"/>
                <w:sz w:val="16"/>
                <w:szCs w:val="16"/>
              </w:rPr>
            </w:pPr>
            <w:r>
              <w:rPr>
                <w:rFonts w:eastAsia="Times New Roman"/>
                <w:color w:val="000000"/>
                <w:sz w:val="16"/>
                <w:szCs w:val="16"/>
              </w:rPr>
              <w:t xml:space="preserve"> R$            3.628,80 </w:t>
            </w:r>
          </w:p>
        </w:tc>
      </w:tr>
      <w:tr w14:paraId="1DE4CA0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4A07C6A">
            <w:pPr>
              <w:spacing w:line="240" w:lineRule="auto"/>
              <w:jc w:val="center"/>
              <w:rPr>
                <w:rFonts w:eastAsia="Times New Roman"/>
                <w:color w:val="000000"/>
                <w:sz w:val="16"/>
                <w:szCs w:val="16"/>
              </w:rPr>
            </w:pPr>
            <w:r>
              <w:rPr>
                <w:rFonts w:eastAsia="Times New Roman"/>
                <w:color w:val="000000"/>
                <w:sz w:val="16"/>
                <w:szCs w:val="16"/>
              </w:rPr>
              <w:t>23</w:t>
            </w:r>
          </w:p>
        </w:tc>
        <w:tc>
          <w:tcPr>
            <w:tcW w:w="5392" w:type="dxa"/>
            <w:tcBorders>
              <w:top w:val="nil"/>
              <w:left w:val="nil"/>
              <w:bottom w:val="single" w:color="auto" w:sz="4" w:space="0"/>
              <w:right w:val="single" w:color="auto" w:sz="4" w:space="0"/>
            </w:tcBorders>
            <w:shd w:val="clear" w:color="000000" w:fill="FFFFFF"/>
            <w:vAlign w:val="center"/>
          </w:tcPr>
          <w:p w14:paraId="775BF78E">
            <w:pPr>
              <w:spacing w:line="240" w:lineRule="auto"/>
              <w:rPr>
                <w:rFonts w:eastAsia="Times New Roman"/>
                <w:color w:val="000000"/>
                <w:sz w:val="16"/>
                <w:szCs w:val="16"/>
              </w:rPr>
            </w:pPr>
            <w:r>
              <w:rPr>
                <w:rFonts w:eastAsia="Times New Roman"/>
                <w:color w:val="000000"/>
                <w:sz w:val="16"/>
                <w:szCs w:val="16"/>
              </w:rPr>
              <w:t>Aminofilina 100mg</w:t>
            </w:r>
          </w:p>
        </w:tc>
        <w:tc>
          <w:tcPr>
            <w:tcW w:w="816" w:type="dxa"/>
            <w:tcBorders>
              <w:top w:val="nil"/>
              <w:left w:val="nil"/>
              <w:bottom w:val="single" w:color="auto" w:sz="4" w:space="0"/>
              <w:right w:val="single" w:color="auto" w:sz="4" w:space="0"/>
            </w:tcBorders>
            <w:shd w:val="clear" w:color="000000" w:fill="FFFFFF"/>
            <w:noWrap/>
            <w:vAlign w:val="bottom"/>
          </w:tcPr>
          <w:p w14:paraId="1B1B79D3">
            <w:pPr>
              <w:spacing w:line="240" w:lineRule="auto"/>
              <w:jc w:val="center"/>
              <w:rPr>
                <w:rFonts w:eastAsia="Times New Roman"/>
                <w:b/>
                <w:bCs/>
                <w:color w:val="495057"/>
                <w:sz w:val="16"/>
                <w:szCs w:val="16"/>
              </w:rPr>
            </w:pPr>
            <w:r>
              <w:rPr>
                <w:rFonts w:eastAsia="Times New Roman"/>
                <w:b/>
                <w:bCs/>
                <w:color w:val="495057"/>
                <w:sz w:val="16"/>
                <w:szCs w:val="16"/>
              </w:rPr>
              <w:t>269810</w:t>
            </w:r>
          </w:p>
        </w:tc>
        <w:tc>
          <w:tcPr>
            <w:tcW w:w="1198" w:type="dxa"/>
            <w:tcBorders>
              <w:top w:val="nil"/>
              <w:left w:val="nil"/>
              <w:bottom w:val="single" w:color="auto" w:sz="4" w:space="0"/>
              <w:right w:val="single" w:color="auto" w:sz="4" w:space="0"/>
            </w:tcBorders>
            <w:shd w:val="clear" w:color="000000" w:fill="FFFFFF"/>
            <w:noWrap/>
            <w:vAlign w:val="center"/>
          </w:tcPr>
          <w:p w14:paraId="63A0894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90362CD">
            <w:pPr>
              <w:spacing w:line="240" w:lineRule="auto"/>
              <w:jc w:val="center"/>
              <w:rPr>
                <w:rFonts w:eastAsia="Times New Roman"/>
                <w:color w:val="000000"/>
                <w:sz w:val="16"/>
                <w:szCs w:val="16"/>
              </w:rPr>
            </w:pPr>
            <w:r>
              <w:rPr>
                <w:rFonts w:eastAsia="Times New Roman"/>
                <w:color w:val="000000"/>
                <w:sz w:val="16"/>
                <w:szCs w:val="16"/>
              </w:rPr>
              <w:t>4.320</w:t>
            </w:r>
          </w:p>
        </w:tc>
        <w:tc>
          <w:tcPr>
            <w:tcW w:w="965" w:type="dxa"/>
            <w:tcBorders>
              <w:top w:val="nil"/>
              <w:left w:val="nil"/>
              <w:bottom w:val="single" w:color="auto" w:sz="4" w:space="0"/>
              <w:right w:val="single" w:color="auto" w:sz="4" w:space="0"/>
            </w:tcBorders>
            <w:shd w:val="clear" w:color="000000" w:fill="FFFFFF"/>
            <w:noWrap/>
            <w:vAlign w:val="bottom"/>
          </w:tcPr>
          <w:p w14:paraId="70E17459">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000000" w:fill="FFFFFF"/>
            <w:noWrap/>
            <w:vAlign w:val="bottom"/>
          </w:tcPr>
          <w:p w14:paraId="4F79E03D">
            <w:pPr>
              <w:spacing w:line="240" w:lineRule="auto"/>
              <w:jc w:val="center"/>
              <w:rPr>
                <w:rFonts w:eastAsia="Times New Roman"/>
                <w:color w:val="000000"/>
                <w:sz w:val="16"/>
                <w:szCs w:val="16"/>
              </w:rPr>
            </w:pPr>
            <w:r>
              <w:rPr>
                <w:rFonts w:eastAsia="Times New Roman"/>
                <w:color w:val="000000"/>
                <w:sz w:val="16"/>
                <w:szCs w:val="16"/>
              </w:rPr>
              <w:t xml:space="preserve"> R$               259,20 </w:t>
            </w:r>
          </w:p>
        </w:tc>
      </w:tr>
      <w:tr w14:paraId="2D42335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B88951F">
            <w:pPr>
              <w:spacing w:line="240" w:lineRule="auto"/>
              <w:jc w:val="center"/>
              <w:rPr>
                <w:rFonts w:eastAsia="Times New Roman"/>
                <w:color w:val="000000"/>
                <w:sz w:val="16"/>
                <w:szCs w:val="16"/>
              </w:rPr>
            </w:pPr>
            <w:r>
              <w:rPr>
                <w:rFonts w:eastAsia="Times New Roman"/>
                <w:color w:val="000000"/>
                <w:sz w:val="16"/>
                <w:szCs w:val="16"/>
              </w:rPr>
              <w:t>24</w:t>
            </w:r>
          </w:p>
        </w:tc>
        <w:tc>
          <w:tcPr>
            <w:tcW w:w="5392" w:type="dxa"/>
            <w:tcBorders>
              <w:top w:val="nil"/>
              <w:left w:val="nil"/>
              <w:bottom w:val="single" w:color="auto" w:sz="4" w:space="0"/>
              <w:right w:val="single" w:color="auto" w:sz="4" w:space="0"/>
            </w:tcBorders>
            <w:shd w:val="clear" w:color="000000" w:fill="FFFFFF"/>
            <w:vAlign w:val="center"/>
          </w:tcPr>
          <w:p w14:paraId="7F479DB0">
            <w:pPr>
              <w:spacing w:line="240" w:lineRule="auto"/>
              <w:rPr>
                <w:rFonts w:eastAsia="Times New Roman"/>
                <w:color w:val="000000"/>
                <w:sz w:val="16"/>
                <w:szCs w:val="16"/>
              </w:rPr>
            </w:pPr>
            <w:r>
              <w:rPr>
                <w:rFonts w:eastAsia="Times New Roman"/>
                <w:color w:val="000000"/>
                <w:sz w:val="16"/>
                <w:szCs w:val="16"/>
              </w:rPr>
              <w:t xml:space="preserve">AMIODARONA, CLORIDRATO  200 MG </w:t>
            </w:r>
          </w:p>
        </w:tc>
        <w:tc>
          <w:tcPr>
            <w:tcW w:w="816" w:type="dxa"/>
            <w:tcBorders>
              <w:top w:val="nil"/>
              <w:left w:val="nil"/>
              <w:bottom w:val="single" w:color="auto" w:sz="4" w:space="0"/>
              <w:right w:val="single" w:color="auto" w:sz="4" w:space="0"/>
            </w:tcBorders>
            <w:shd w:val="clear" w:color="auto" w:fill="auto"/>
            <w:noWrap/>
            <w:vAlign w:val="bottom"/>
          </w:tcPr>
          <w:p w14:paraId="58B0D90A">
            <w:pPr>
              <w:spacing w:line="240" w:lineRule="auto"/>
              <w:jc w:val="center"/>
              <w:rPr>
                <w:rFonts w:eastAsia="Times New Roman"/>
                <w:b/>
                <w:bCs/>
                <w:color w:val="495057"/>
                <w:sz w:val="16"/>
                <w:szCs w:val="16"/>
              </w:rPr>
            </w:pPr>
            <w:r>
              <w:rPr>
                <w:rFonts w:eastAsia="Times New Roman"/>
                <w:b/>
                <w:bCs/>
                <w:color w:val="495057"/>
                <w:sz w:val="16"/>
                <w:szCs w:val="16"/>
              </w:rPr>
              <w:t>267510</w:t>
            </w:r>
          </w:p>
        </w:tc>
        <w:tc>
          <w:tcPr>
            <w:tcW w:w="1198" w:type="dxa"/>
            <w:tcBorders>
              <w:top w:val="nil"/>
              <w:left w:val="nil"/>
              <w:bottom w:val="single" w:color="auto" w:sz="4" w:space="0"/>
              <w:right w:val="single" w:color="auto" w:sz="4" w:space="0"/>
            </w:tcBorders>
            <w:shd w:val="clear" w:color="auto" w:fill="auto"/>
            <w:noWrap/>
            <w:vAlign w:val="center"/>
          </w:tcPr>
          <w:p w14:paraId="3132949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373CD09">
            <w:pPr>
              <w:spacing w:line="240" w:lineRule="auto"/>
              <w:jc w:val="center"/>
              <w:rPr>
                <w:rFonts w:eastAsia="Times New Roman"/>
                <w:color w:val="000000"/>
                <w:sz w:val="16"/>
                <w:szCs w:val="16"/>
              </w:rPr>
            </w:pPr>
            <w:r>
              <w:rPr>
                <w:rFonts w:eastAsia="Times New Roman"/>
                <w:color w:val="000000"/>
                <w:sz w:val="16"/>
                <w:szCs w:val="16"/>
              </w:rPr>
              <w:t>1.296</w:t>
            </w:r>
          </w:p>
        </w:tc>
        <w:tc>
          <w:tcPr>
            <w:tcW w:w="965" w:type="dxa"/>
            <w:tcBorders>
              <w:top w:val="nil"/>
              <w:left w:val="nil"/>
              <w:bottom w:val="single" w:color="auto" w:sz="4" w:space="0"/>
              <w:right w:val="single" w:color="auto" w:sz="4" w:space="0"/>
            </w:tcBorders>
            <w:shd w:val="clear" w:color="000000" w:fill="FFFFFF"/>
            <w:noWrap/>
            <w:vAlign w:val="bottom"/>
          </w:tcPr>
          <w:p w14:paraId="70C3B12D">
            <w:pPr>
              <w:spacing w:line="240" w:lineRule="auto"/>
              <w:jc w:val="center"/>
              <w:rPr>
                <w:rFonts w:eastAsia="Times New Roman"/>
                <w:color w:val="000000"/>
                <w:sz w:val="16"/>
                <w:szCs w:val="16"/>
              </w:rPr>
            </w:pPr>
            <w:r>
              <w:rPr>
                <w:rFonts w:eastAsia="Times New Roman"/>
                <w:color w:val="000000"/>
                <w:sz w:val="16"/>
                <w:szCs w:val="16"/>
              </w:rPr>
              <w:t xml:space="preserve"> R$        0,39 </w:t>
            </w:r>
          </w:p>
        </w:tc>
        <w:tc>
          <w:tcPr>
            <w:tcW w:w="1452" w:type="dxa"/>
            <w:tcBorders>
              <w:top w:val="nil"/>
              <w:left w:val="nil"/>
              <w:bottom w:val="single" w:color="auto" w:sz="4" w:space="0"/>
              <w:right w:val="single" w:color="auto" w:sz="4" w:space="0"/>
            </w:tcBorders>
            <w:shd w:val="clear" w:color="auto" w:fill="auto"/>
            <w:noWrap/>
            <w:vAlign w:val="bottom"/>
          </w:tcPr>
          <w:p w14:paraId="18F9DEA9">
            <w:pPr>
              <w:spacing w:line="240" w:lineRule="auto"/>
              <w:jc w:val="center"/>
              <w:rPr>
                <w:rFonts w:eastAsia="Times New Roman"/>
                <w:color w:val="000000"/>
                <w:sz w:val="16"/>
                <w:szCs w:val="16"/>
              </w:rPr>
            </w:pPr>
            <w:r>
              <w:rPr>
                <w:rFonts w:eastAsia="Times New Roman"/>
                <w:color w:val="000000"/>
                <w:sz w:val="16"/>
                <w:szCs w:val="16"/>
              </w:rPr>
              <w:t xml:space="preserve"> R$               505,44 </w:t>
            </w:r>
          </w:p>
        </w:tc>
      </w:tr>
      <w:tr w14:paraId="563F3AD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669E40C">
            <w:pPr>
              <w:spacing w:line="240" w:lineRule="auto"/>
              <w:jc w:val="center"/>
              <w:rPr>
                <w:rFonts w:eastAsia="Times New Roman"/>
                <w:color w:val="000000"/>
                <w:sz w:val="16"/>
                <w:szCs w:val="16"/>
              </w:rPr>
            </w:pPr>
            <w:r>
              <w:rPr>
                <w:rFonts w:eastAsia="Times New Roman"/>
                <w:color w:val="000000"/>
                <w:sz w:val="16"/>
                <w:szCs w:val="16"/>
              </w:rPr>
              <w:t>25</w:t>
            </w:r>
          </w:p>
        </w:tc>
        <w:tc>
          <w:tcPr>
            <w:tcW w:w="5392" w:type="dxa"/>
            <w:tcBorders>
              <w:top w:val="nil"/>
              <w:left w:val="nil"/>
              <w:bottom w:val="single" w:color="auto" w:sz="4" w:space="0"/>
              <w:right w:val="single" w:color="auto" w:sz="4" w:space="0"/>
            </w:tcBorders>
            <w:shd w:val="clear" w:color="000000" w:fill="FFFFFF"/>
            <w:vAlign w:val="center"/>
          </w:tcPr>
          <w:p w14:paraId="20D342B7">
            <w:pPr>
              <w:spacing w:line="240" w:lineRule="auto"/>
              <w:rPr>
                <w:rFonts w:eastAsia="Times New Roman"/>
                <w:color w:val="000000"/>
                <w:sz w:val="16"/>
                <w:szCs w:val="16"/>
              </w:rPr>
            </w:pPr>
            <w:r>
              <w:rPr>
                <w:rFonts w:eastAsia="Times New Roman"/>
                <w:color w:val="000000"/>
                <w:sz w:val="16"/>
                <w:szCs w:val="16"/>
              </w:rPr>
              <w:t xml:space="preserve">AMITRIPTILINA, CLORIDRATO 25 MG </w:t>
            </w:r>
          </w:p>
        </w:tc>
        <w:tc>
          <w:tcPr>
            <w:tcW w:w="816" w:type="dxa"/>
            <w:tcBorders>
              <w:top w:val="nil"/>
              <w:left w:val="nil"/>
              <w:bottom w:val="single" w:color="auto" w:sz="4" w:space="0"/>
              <w:right w:val="single" w:color="auto" w:sz="4" w:space="0"/>
            </w:tcBorders>
            <w:shd w:val="clear" w:color="auto" w:fill="auto"/>
            <w:noWrap/>
            <w:vAlign w:val="bottom"/>
          </w:tcPr>
          <w:p w14:paraId="59676216">
            <w:pPr>
              <w:spacing w:line="240" w:lineRule="auto"/>
              <w:jc w:val="center"/>
              <w:rPr>
                <w:rFonts w:eastAsia="Times New Roman"/>
                <w:b/>
                <w:bCs/>
                <w:color w:val="495057"/>
                <w:sz w:val="16"/>
                <w:szCs w:val="16"/>
              </w:rPr>
            </w:pPr>
            <w:r>
              <w:rPr>
                <w:rFonts w:eastAsia="Times New Roman"/>
                <w:b/>
                <w:bCs/>
                <w:color w:val="495057"/>
                <w:sz w:val="16"/>
                <w:szCs w:val="16"/>
              </w:rPr>
              <w:t>267512</w:t>
            </w:r>
          </w:p>
        </w:tc>
        <w:tc>
          <w:tcPr>
            <w:tcW w:w="1198" w:type="dxa"/>
            <w:tcBorders>
              <w:top w:val="nil"/>
              <w:left w:val="nil"/>
              <w:bottom w:val="single" w:color="auto" w:sz="4" w:space="0"/>
              <w:right w:val="single" w:color="auto" w:sz="4" w:space="0"/>
            </w:tcBorders>
            <w:shd w:val="clear" w:color="auto" w:fill="auto"/>
            <w:noWrap/>
            <w:vAlign w:val="center"/>
          </w:tcPr>
          <w:p w14:paraId="7040606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0E17A7F">
            <w:pPr>
              <w:spacing w:line="240" w:lineRule="auto"/>
              <w:jc w:val="center"/>
              <w:rPr>
                <w:rFonts w:eastAsia="Times New Roman"/>
                <w:color w:val="000000"/>
                <w:sz w:val="16"/>
                <w:szCs w:val="16"/>
              </w:rPr>
            </w:pPr>
            <w:r>
              <w:rPr>
                <w:rFonts w:eastAsia="Times New Roman"/>
                <w:color w:val="000000"/>
                <w:sz w:val="16"/>
                <w:szCs w:val="16"/>
              </w:rPr>
              <w:t>46.080</w:t>
            </w:r>
          </w:p>
        </w:tc>
        <w:tc>
          <w:tcPr>
            <w:tcW w:w="965" w:type="dxa"/>
            <w:tcBorders>
              <w:top w:val="nil"/>
              <w:left w:val="nil"/>
              <w:bottom w:val="single" w:color="auto" w:sz="4" w:space="0"/>
              <w:right w:val="single" w:color="auto" w:sz="4" w:space="0"/>
            </w:tcBorders>
            <w:shd w:val="clear" w:color="auto" w:fill="auto"/>
            <w:noWrap/>
            <w:vAlign w:val="bottom"/>
          </w:tcPr>
          <w:p w14:paraId="78C26888">
            <w:pPr>
              <w:spacing w:line="240" w:lineRule="auto"/>
              <w:jc w:val="center"/>
              <w:rPr>
                <w:rFonts w:eastAsia="Times New Roman"/>
                <w:color w:val="000000"/>
                <w:sz w:val="16"/>
                <w:szCs w:val="16"/>
              </w:rPr>
            </w:pPr>
            <w:r>
              <w:rPr>
                <w:rFonts w:eastAsia="Times New Roman"/>
                <w:color w:val="000000"/>
                <w:sz w:val="16"/>
                <w:szCs w:val="16"/>
              </w:rPr>
              <w:t xml:space="preserve"> R$        0,05 </w:t>
            </w:r>
          </w:p>
        </w:tc>
        <w:tc>
          <w:tcPr>
            <w:tcW w:w="1452" w:type="dxa"/>
            <w:tcBorders>
              <w:top w:val="nil"/>
              <w:left w:val="nil"/>
              <w:bottom w:val="single" w:color="auto" w:sz="4" w:space="0"/>
              <w:right w:val="single" w:color="auto" w:sz="4" w:space="0"/>
            </w:tcBorders>
            <w:shd w:val="clear" w:color="auto" w:fill="auto"/>
            <w:noWrap/>
            <w:vAlign w:val="bottom"/>
          </w:tcPr>
          <w:p w14:paraId="2515F7D1">
            <w:pPr>
              <w:spacing w:line="240" w:lineRule="auto"/>
              <w:jc w:val="center"/>
              <w:rPr>
                <w:rFonts w:eastAsia="Times New Roman"/>
                <w:color w:val="000000"/>
                <w:sz w:val="16"/>
                <w:szCs w:val="16"/>
              </w:rPr>
            </w:pPr>
            <w:r>
              <w:rPr>
                <w:rFonts w:eastAsia="Times New Roman"/>
                <w:color w:val="000000"/>
                <w:sz w:val="16"/>
                <w:szCs w:val="16"/>
              </w:rPr>
              <w:t xml:space="preserve"> R$            2.304,00 </w:t>
            </w:r>
          </w:p>
        </w:tc>
      </w:tr>
      <w:tr w14:paraId="32DDE41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7A77634">
            <w:pPr>
              <w:spacing w:line="240" w:lineRule="auto"/>
              <w:jc w:val="center"/>
              <w:rPr>
                <w:rFonts w:eastAsia="Times New Roman"/>
                <w:color w:val="000000"/>
                <w:sz w:val="16"/>
                <w:szCs w:val="16"/>
              </w:rPr>
            </w:pPr>
            <w:r>
              <w:rPr>
                <w:rFonts w:eastAsia="Times New Roman"/>
                <w:color w:val="000000"/>
                <w:sz w:val="16"/>
                <w:szCs w:val="16"/>
              </w:rPr>
              <w:t>26</w:t>
            </w:r>
          </w:p>
        </w:tc>
        <w:tc>
          <w:tcPr>
            <w:tcW w:w="5392" w:type="dxa"/>
            <w:tcBorders>
              <w:top w:val="nil"/>
              <w:left w:val="nil"/>
              <w:bottom w:val="single" w:color="auto" w:sz="4" w:space="0"/>
              <w:right w:val="single" w:color="auto" w:sz="4" w:space="0"/>
            </w:tcBorders>
            <w:shd w:val="clear" w:color="000000" w:fill="FFFFFF"/>
            <w:vAlign w:val="center"/>
          </w:tcPr>
          <w:p w14:paraId="1000A801">
            <w:pPr>
              <w:spacing w:line="240" w:lineRule="auto"/>
              <w:rPr>
                <w:rFonts w:eastAsia="Times New Roman"/>
                <w:color w:val="000000"/>
                <w:sz w:val="16"/>
                <w:szCs w:val="16"/>
              </w:rPr>
            </w:pPr>
            <w:r>
              <w:rPr>
                <w:rFonts w:eastAsia="Times New Roman"/>
                <w:color w:val="000000"/>
                <w:sz w:val="16"/>
                <w:szCs w:val="16"/>
              </w:rPr>
              <w:t xml:space="preserve">AMOXICILINA CÁPSULA OU  500 MG </w:t>
            </w:r>
          </w:p>
        </w:tc>
        <w:tc>
          <w:tcPr>
            <w:tcW w:w="816" w:type="dxa"/>
            <w:tcBorders>
              <w:top w:val="nil"/>
              <w:left w:val="nil"/>
              <w:bottom w:val="single" w:color="auto" w:sz="4" w:space="0"/>
              <w:right w:val="single" w:color="auto" w:sz="4" w:space="0"/>
            </w:tcBorders>
            <w:shd w:val="clear" w:color="auto" w:fill="auto"/>
            <w:noWrap/>
            <w:vAlign w:val="bottom"/>
          </w:tcPr>
          <w:p w14:paraId="6282D5CF">
            <w:pPr>
              <w:spacing w:line="240" w:lineRule="auto"/>
              <w:jc w:val="center"/>
              <w:rPr>
                <w:rFonts w:eastAsia="Times New Roman"/>
                <w:b/>
                <w:bCs/>
                <w:color w:val="495057"/>
                <w:sz w:val="16"/>
                <w:szCs w:val="16"/>
              </w:rPr>
            </w:pPr>
            <w:r>
              <w:rPr>
                <w:rFonts w:eastAsia="Times New Roman"/>
                <w:b/>
                <w:bCs/>
                <w:color w:val="495057"/>
                <w:sz w:val="16"/>
                <w:szCs w:val="16"/>
              </w:rPr>
              <w:t>271089</w:t>
            </w:r>
          </w:p>
        </w:tc>
        <w:tc>
          <w:tcPr>
            <w:tcW w:w="1198" w:type="dxa"/>
            <w:tcBorders>
              <w:top w:val="nil"/>
              <w:left w:val="nil"/>
              <w:bottom w:val="single" w:color="auto" w:sz="4" w:space="0"/>
              <w:right w:val="single" w:color="auto" w:sz="4" w:space="0"/>
            </w:tcBorders>
            <w:shd w:val="clear" w:color="auto" w:fill="auto"/>
            <w:noWrap/>
            <w:vAlign w:val="center"/>
          </w:tcPr>
          <w:p w14:paraId="56124778">
            <w:pPr>
              <w:spacing w:line="240" w:lineRule="auto"/>
              <w:jc w:val="center"/>
              <w:rPr>
                <w:rFonts w:eastAsia="Times New Roman"/>
                <w:color w:val="000000"/>
                <w:sz w:val="16"/>
                <w:szCs w:val="16"/>
              </w:rPr>
            </w:pPr>
            <w:r>
              <w:rPr>
                <w:rFonts w:eastAsia="Times New Roman"/>
                <w:color w:val="000000"/>
                <w:sz w:val="16"/>
                <w:szCs w:val="16"/>
              </w:rPr>
              <w:t>Caps</w:t>
            </w:r>
          </w:p>
        </w:tc>
        <w:tc>
          <w:tcPr>
            <w:tcW w:w="924" w:type="dxa"/>
            <w:tcBorders>
              <w:top w:val="nil"/>
              <w:left w:val="nil"/>
              <w:bottom w:val="single" w:color="auto" w:sz="4" w:space="0"/>
              <w:right w:val="single" w:color="auto" w:sz="4" w:space="0"/>
            </w:tcBorders>
            <w:shd w:val="clear" w:color="auto" w:fill="auto"/>
            <w:noWrap/>
            <w:vAlign w:val="center"/>
          </w:tcPr>
          <w:p w14:paraId="501C347F">
            <w:pPr>
              <w:spacing w:line="240" w:lineRule="auto"/>
              <w:jc w:val="center"/>
              <w:rPr>
                <w:rFonts w:eastAsia="Times New Roman"/>
                <w:color w:val="000000"/>
                <w:sz w:val="16"/>
                <w:szCs w:val="16"/>
              </w:rPr>
            </w:pPr>
            <w:r>
              <w:rPr>
                <w:rFonts w:eastAsia="Times New Roman"/>
                <w:color w:val="000000"/>
                <w:sz w:val="16"/>
                <w:szCs w:val="16"/>
              </w:rPr>
              <w:t>30.240</w:t>
            </w:r>
          </w:p>
        </w:tc>
        <w:tc>
          <w:tcPr>
            <w:tcW w:w="965" w:type="dxa"/>
            <w:tcBorders>
              <w:top w:val="nil"/>
              <w:left w:val="nil"/>
              <w:bottom w:val="single" w:color="auto" w:sz="4" w:space="0"/>
              <w:right w:val="single" w:color="auto" w:sz="4" w:space="0"/>
            </w:tcBorders>
            <w:shd w:val="clear" w:color="auto" w:fill="auto"/>
            <w:noWrap/>
            <w:vAlign w:val="center"/>
          </w:tcPr>
          <w:p w14:paraId="079B7FCD">
            <w:pPr>
              <w:spacing w:line="240" w:lineRule="auto"/>
              <w:jc w:val="center"/>
              <w:rPr>
                <w:rFonts w:eastAsia="Times New Roman"/>
                <w:color w:val="000000"/>
                <w:sz w:val="16"/>
                <w:szCs w:val="16"/>
              </w:rPr>
            </w:pPr>
            <w:r>
              <w:rPr>
                <w:rFonts w:eastAsia="Times New Roman"/>
                <w:color w:val="000000"/>
                <w:sz w:val="16"/>
                <w:szCs w:val="16"/>
              </w:rPr>
              <w:t xml:space="preserve"> R$        0,26 </w:t>
            </w:r>
          </w:p>
        </w:tc>
        <w:tc>
          <w:tcPr>
            <w:tcW w:w="1452" w:type="dxa"/>
            <w:tcBorders>
              <w:top w:val="nil"/>
              <w:left w:val="nil"/>
              <w:bottom w:val="single" w:color="auto" w:sz="4" w:space="0"/>
              <w:right w:val="single" w:color="auto" w:sz="4" w:space="0"/>
            </w:tcBorders>
            <w:shd w:val="clear" w:color="auto" w:fill="auto"/>
            <w:noWrap/>
            <w:vAlign w:val="bottom"/>
          </w:tcPr>
          <w:p w14:paraId="35FA4196">
            <w:pPr>
              <w:spacing w:line="240" w:lineRule="auto"/>
              <w:jc w:val="center"/>
              <w:rPr>
                <w:rFonts w:eastAsia="Times New Roman"/>
                <w:color w:val="000000"/>
                <w:sz w:val="16"/>
                <w:szCs w:val="16"/>
              </w:rPr>
            </w:pPr>
            <w:r>
              <w:rPr>
                <w:rFonts w:eastAsia="Times New Roman"/>
                <w:color w:val="000000"/>
                <w:sz w:val="16"/>
                <w:szCs w:val="16"/>
              </w:rPr>
              <w:t xml:space="preserve"> R$            7.862,40 </w:t>
            </w:r>
          </w:p>
        </w:tc>
      </w:tr>
      <w:tr w14:paraId="23C8A33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AB96A6F">
            <w:pPr>
              <w:spacing w:line="240" w:lineRule="auto"/>
              <w:jc w:val="center"/>
              <w:rPr>
                <w:rFonts w:eastAsia="Times New Roman"/>
                <w:color w:val="000000"/>
                <w:sz w:val="16"/>
                <w:szCs w:val="16"/>
              </w:rPr>
            </w:pPr>
            <w:r>
              <w:rPr>
                <w:rFonts w:eastAsia="Times New Roman"/>
                <w:color w:val="000000"/>
                <w:sz w:val="16"/>
                <w:szCs w:val="16"/>
              </w:rPr>
              <w:t>27</w:t>
            </w:r>
          </w:p>
        </w:tc>
        <w:tc>
          <w:tcPr>
            <w:tcW w:w="5392" w:type="dxa"/>
            <w:tcBorders>
              <w:top w:val="nil"/>
              <w:left w:val="nil"/>
              <w:bottom w:val="single" w:color="auto" w:sz="4" w:space="0"/>
              <w:right w:val="single" w:color="auto" w:sz="4" w:space="0"/>
            </w:tcBorders>
            <w:shd w:val="clear" w:color="000000" w:fill="FFFFFF"/>
            <w:vAlign w:val="center"/>
          </w:tcPr>
          <w:p w14:paraId="124E7768">
            <w:pPr>
              <w:spacing w:line="240" w:lineRule="auto"/>
              <w:rPr>
                <w:rFonts w:eastAsia="Times New Roman"/>
                <w:color w:val="000000"/>
                <w:sz w:val="16"/>
                <w:szCs w:val="16"/>
              </w:rPr>
            </w:pPr>
            <w:r>
              <w:rPr>
                <w:rFonts w:eastAsia="Times New Roman"/>
                <w:color w:val="000000"/>
                <w:sz w:val="16"/>
                <w:szCs w:val="16"/>
              </w:rPr>
              <w:t xml:space="preserve">AMOXICILINA PÓ PARA SUSPENSÃO ORAL 50 MG/ML </w:t>
            </w:r>
          </w:p>
        </w:tc>
        <w:tc>
          <w:tcPr>
            <w:tcW w:w="816" w:type="dxa"/>
            <w:tcBorders>
              <w:top w:val="nil"/>
              <w:left w:val="nil"/>
              <w:bottom w:val="single" w:color="auto" w:sz="4" w:space="0"/>
              <w:right w:val="single" w:color="auto" w:sz="4" w:space="0"/>
            </w:tcBorders>
            <w:shd w:val="clear" w:color="auto" w:fill="auto"/>
            <w:noWrap/>
            <w:vAlign w:val="bottom"/>
          </w:tcPr>
          <w:p w14:paraId="4A10B4C1">
            <w:pPr>
              <w:spacing w:line="240" w:lineRule="auto"/>
              <w:jc w:val="center"/>
              <w:rPr>
                <w:rFonts w:eastAsia="Times New Roman"/>
                <w:b/>
                <w:bCs/>
                <w:color w:val="495057"/>
                <w:sz w:val="16"/>
                <w:szCs w:val="16"/>
              </w:rPr>
            </w:pPr>
            <w:r>
              <w:rPr>
                <w:rFonts w:eastAsia="Times New Roman"/>
                <w:b/>
                <w:bCs/>
                <w:color w:val="495057"/>
                <w:sz w:val="16"/>
                <w:szCs w:val="16"/>
              </w:rPr>
              <w:t>271111</w:t>
            </w:r>
          </w:p>
        </w:tc>
        <w:tc>
          <w:tcPr>
            <w:tcW w:w="1198" w:type="dxa"/>
            <w:tcBorders>
              <w:top w:val="nil"/>
              <w:left w:val="nil"/>
              <w:bottom w:val="single" w:color="auto" w:sz="4" w:space="0"/>
              <w:right w:val="single" w:color="auto" w:sz="4" w:space="0"/>
            </w:tcBorders>
            <w:shd w:val="clear" w:color="auto" w:fill="auto"/>
            <w:noWrap/>
            <w:vAlign w:val="center"/>
          </w:tcPr>
          <w:p w14:paraId="11365C0D">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406B7906">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tcBorders>
              <w:top w:val="nil"/>
              <w:left w:val="nil"/>
              <w:bottom w:val="single" w:color="auto" w:sz="4" w:space="0"/>
              <w:right w:val="single" w:color="auto" w:sz="4" w:space="0"/>
            </w:tcBorders>
            <w:shd w:val="clear" w:color="auto" w:fill="auto"/>
            <w:noWrap/>
            <w:vAlign w:val="center"/>
          </w:tcPr>
          <w:p w14:paraId="6730C609">
            <w:pPr>
              <w:spacing w:line="240" w:lineRule="auto"/>
              <w:jc w:val="center"/>
              <w:rPr>
                <w:rFonts w:eastAsia="Times New Roman"/>
                <w:color w:val="000000"/>
                <w:sz w:val="16"/>
                <w:szCs w:val="16"/>
              </w:rPr>
            </w:pPr>
            <w:r>
              <w:rPr>
                <w:rFonts w:eastAsia="Times New Roman"/>
                <w:color w:val="000000"/>
                <w:sz w:val="16"/>
                <w:szCs w:val="16"/>
              </w:rPr>
              <w:t xml:space="preserve"> R$        4,74 </w:t>
            </w:r>
          </w:p>
        </w:tc>
        <w:tc>
          <w:tcPr>
            <w:tcW w:w="1452" w:type="dxa"/>
            <w:tcBorders>
              <w:top w:val="nil"/>
              <w:left w:val="nil"/>
              <w:bottom w:val="single" w:color="auto" w:sz="4" w:space="0"/>
              <w:right w:val="single" w:color="auto" w:sz="4" w:space="0"/>
            </w:tcBorders>
            <w:shd w:val="clear" w:color="auto" w:fill="auto"/>
            <w:noWrap/>
            <w:vAlign w:val="center"/>
          </w:tcPr>
          <w:p w14:paraId="19AF69E9">
            <w:pPr>
              <w:spacing w:line="240" w:lineRule="auto"/>
              <w:jc w:val="center"/>
              <w:rPr>
                <w:rFonts w:eastAsia="Times New Roman"/>
                <w:color w:val="000000"/>
                <w:sz w:val="16"/>
                <w:szCs w:val="16"/>
              </w:rPr>
            </w:pPr>
            <w:r>
              <w:rPr>
                <w:rFonts w:eastAsia="Times New Roman"/>
                <w:color w:val="000000"/>
                <w:sz w:val="16"/>
                <w:szCs w:val="16"/>
              </w:rPr>
              <w:t xml:space="preserve"> R$            8.190,72 </w:t>
            </w:r>
          </w:p>
        </w:tc>
      </w:tr>
      <w:tr w14:paraId="4B6D6EE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2CD368C">
            <w:pPr>
              <w:spacing w:line="240" w:lineRule="auto"/>
              <w:jc w:val="center"/>
              <w:rPr>
                <w:rFonts w:eastAsia="Times New Roman"/>
                <w:color w:val="000000"/>
                <w:sz w:val="16"/>
                <w:szCs w:val="16"/>
              </w:rPr>
            </w:pPr>
            <w:r>
              <w:rPr>
                <w:rFonts w:eastAsia="Times New Roman"/>
                <w:color w:val="000000"/>
                <w:sz w:val="16"/>
                <w:szCs w:val="16"/>
              </w:rPr>
              <w:t>28</w:t>
            </w:r>
          </w:p>
        </w:tc>
        <w:tc>
          <w:tcPr>
            <w:tcW w:w="5392" w:type="dxa"/>
            <w:tcBorders>
              <w:top w:val="nil"/>
              <w:left w:val="nil"/>
              <w:bottom w:val="single" w:color="auto" w:sz="4" w:space="0"/>
              <w:right w:val="single" w:color="auto" w:sz="4" w:space="0"/>
            </w:tcBorders>
            <w:shd w:val="clear" w:color="000000" w:fill="FFFFFF"/>
            <w:vAlign w:val="center"/>
          </w:tcPr>
          <w:p w14:paraId="61213518">
            <w:pPr>
              <w:spacing w:line="240" w:lineRule="auto"/>
              <w:rPr>
                <w:rFonts w:eastAsia="Times New Roman"/>
                <w:color w:val="000000"/>
                <w:sz w:val="16"/>
                <w:szCs w:val="16"/>
              </w:rPr>
            </w:pPr>
            <w:r>
              <w:rPr>
                <w:rFonts w:eastAsia="Times New Roman"/>
                <w:color w:val="000000"/>
                <w:sz w:val="16"/>
                <w:szCs w:val="16"/>
              </w:rPr>
              <w:t>Ampicilina a 500 mg</w:t>
            </w:r>
          </w:p>
        </w:tc>
        <w:tc>
          <w:tcPr>
            <w:tcW w:w="816" w:type="dxa"/>
            <w:tcBorders>
              <w:top w:val="nil"/>
              <w:left w:val="nil"/>
              <w:bottom w:val="single" w:color="auto" w:sz="4" w:space="0"/>
              <w:right w:val="single" w:color="auto" w:sz="4" w:space="0"/>
            </w:tcBorders>
            <w:shd w:val="clear" w:color="auto" w:fill="auto"/>
            <w:noWrap/>
            <w:vAlign w:val="bottom"/>
          </w:tcPr>
          <w:p w14:paraId="1B1F2908">
            <w:pPr>
              <w:spacing w:line="240" w:lineRule="auto"/>
              <w:jc w:val="center"/>
              <w:rPr>
                <w:rFonts w:eastAsia="Times New Roman"/>
                <w:b/>
                <w:bCs/>
                <w:color w:val="495057"/>
                <w:sz w:val="16"/>
                <w:szCs w:val="16"/>
              </w:rPr>
            </w:pPr>
            <w:r>
              <w:rPr>
                <w:rFonts w:eastAsia="Times New Roman"/>
                <w:b/>
                <w:bCs/>
                <w:color w:val="495057"/>
                <w:sz w:val="16"/>
                <w:szCs w:val="16"/>
              </w:rPr>
              <w:t>267515</w:t>
            </w:r>
          </w:p>
        </w:tc>
        <w:tc>
          <w:tcPr>
            <w:tcW w:w="1198" w:type="dxa"/>
            <w:tcBorders>
              <w:top w:val="nil"/>
              <w:left w:val="nil"/>
              <w:bottom w:val="single" w:color="auto" w:sz="4" w:space="0"/>
              <w:right w:val="single" w:color="auto" w:sz="4" w:space="0"/>
            </w:tcBorders>
            <w:shd w:val="clear" w:color="auto" w:fill="auto"/>
            <w:noWrap/>
            <w:vAlign w:val="center"/>
          </w:tcPr>
          <w:p w14:paraId="103CE768">
            <w:pPr>
              <w:spacing w:line="240" w:lineRule="auto"/>
              <w:jc w:val="center"/>
              <w:rPr>
                <w:rFonts w:eastAsia="Times New Roman"/>
                <w:color w:val="000000"/>
                <w:sz w:val="16"/>
                <w:szCs w:val="16"/>
              </w:rPr>
            </w:pPr>
            <w:r>
              <w:rPr>
                <w:rFonts w:eastAsia="Times New Roman"/>
                <w:color w:val="000000"/>
                <w:sz w:val="16"/>
                <w:szCs w:val="16"/>
              </w:rPr>
              <w:t>CAPS/COMP</w:t>
            </w:r>
          </w:p>
        </w:tc>
        <w:tc>
          <w:tcPr>
            <w:tcW w:w="924" w:type="dxa"/>
            <w:tcBorders>
              <w:top w:val="nil"/>
              <w:left w:val="nil"/>
              <w:bottom w:val="single" w:color="auto" w:sz="4" w:space="0"/>
              <w:right w:val="single" w:color="auto" w:sz="4" w:space="0"/>
            </w:tcBorders>
            <w:shd w:val="clear" w:color="auto" w:fill="auto"/>
            <w:noWrap/>
            <w:vAlign w:val="center"/>
          </w:tcPr>
          <w:p w14:paraId="3A8A7E5D">
            <w:pPr>
              <w:spacing w:line="240" w:lineRule="auto"/>
              <w:jc w:val="center"/>
              <w:rPr>
                <w:rFonts w:eastAsia="Times New Roman"/>
                <w:color w:val="000000"/>
                <w:sz w:val="16"/>
                <w:szCs w:val="16"/>
              </w:rPr>
            </w:pPr>
            <w:r>
              <w:rPr>
                <w:rFonts w:eastAsia="Times New Roman"/>
                <w:color w:val="000000"/>
                <w:sz w:val="16"/>
                <w:szCs w:val="16"/>
              </w:rPr>
              <w:t>12.096</w:t>
            </w:r>
          </w:p>
        </w:tc>
        <w:tc>
          <w:tcPr>
            <w:tcW w:w="965" w:type="dxa"/>
            <w:tcBorders>
              <w:top w:val="nil"/>
              <w:left w:val="nil"/>
              <w:bottom w:val="single" w:color="auto" w:sz="4" w:space="0"/>
              <w:right w:val="single" w:color="auto" w:sz="4" w:space="0"/>
            </w:tcBorders>
            <w:shd w:val="clear" w:color="auto" w:fill="auto"/>
            <w:noWrap/>
            <w:vAlign w:val="bottom"/>
          </w:tcPr>
          <w:p w14:paraId="5FDE81AD">
            <w:pPr>
              <w:spacing w:line="240" w:lineRule="auto"/>
              <w:jc w:val="center"/>
              <w:rPr>
                <w:rFonts w:eastAsia="Times New Roman"/>
                <w:color w:val="000000"/>
                <w:sz w:val="16"/>
                <w:szCs w:val="16"/>
              </w:rPr>
            </w:pPr>
            <w:r>
              <w:rPr>
                <w:rFonts w:eastAsia="Times New Roman"/>
                <w:color w:val="000000"/>
                <w:sz w:val="16"/>
                <w:szCs w:val="16"/>
              </w:rPr>
              <w:t xml:space="preserve"> R$        0,53 </w:t>
            </w:r>
          </w:p>
        </w:tc>
        <w:tc>
          <w:tcPr>
            <w:tcW w:w="1452" w:type="dxa"/>
            <w:tcBorders>
              <w:top w:val="nil"/>
              <w:left w:val="nil"/>
              <w:bottom w:val="single" w:color="auto" w:sz="4" w:space="0"/>
              <w:right w:val="single" w:color="auto" w:sz="4" w:space="0"/>
            </w:tcBorders>
            <w:shd w:val="clear" w:color="auto" w:fill="auto"/>
            <w:noWrap/>
            <w:vAlign w:val="bottom"/>
          </w:tcPr>
          <w:p w14:paraId="75E991F6">
            <w:pPr>
              <w:spacing w:line="240" w:lineRule="auto"/>
              <w:jc w:val="center"/>
              <w:rPr>
                <w:rFonts w:eastAsia="Times New Roman"/>
                <w:color w:val="000000"/>
                <w:sz w:val="16"/>
                <w:szCs w:val="16"/>
              </w:rPr>
            </w:pPr>
            <w:r>
              <w:rPr>
                <w:rFonts w:eastAsia="Times New Roman"/>
                <w:color w:val="000000"/>
                <w:sz w:val="16"/>
                <w:szCs w:val="16"/>
              </w:rPr>
              <w:t xml:space="preserve"> R$            6.410,88 </w:t>
            </w:r>
          </w:p>
        </w:tc>
      </w:tr>
      <w:tr w14:paraId="74D46ED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64ED803">
            <w:pPr>
              <w:spacing w:line="240" w:lineRule="auto"/>
              <w:jc w:val="center"/>
              <w:rPr>
                <w:rFonts w:eastAsia="Times New Roman"/>
                <w:color w:val="000000"/>
                <w:sz w:val="16"/>
                <w:szCs w:val="16"/>
              </w:rPr>
            </w:pPr>
            <w:r>
              <w:rPr>
                <w:rFonts w:eastAsia="Times New Roman"/>
                <w:color w:val="000000"/>
                <w:sz w:val="16"/>
                <w:szCs w:val="16"/>
              </w:rPr>
              <w:t>29</w:t>
            </w:r>
          </w:p>
        </w:tc>
        <w:tc>
          <w:tcPr>
            <w:tcW w:w="5392" w:type="dxa"/>
            <w:tcBorders>
              <w:top w:val="nil"/>
              <w:left w:val="nil"/>
              <w:bottom w:val="single" w:color="auto" w:sz="4" w:space="0"/>
              <w:right w:val="single" w:color="auto" w:sz="4" w:space="0"/>
            </w:tcBorders>
            <w:shd w:val="clear" w:color="000000" w:fill="FFFFFF"/>
            <w:vAlign w:val="center"/>
          </w:tcPr>
          <w:p w14:paraId="18C40597">
            <w:pPr>
              <w:spacing w:line="240" w:lineRule="auto"/>
              <w:rPr>
                <w:rFonts w:eastAsia="Times New Roman"/>
                <w:color w:val="000000"/>
                <w:sz w:val="16"/>
                <w:szCs w:val="16"/>
              </w:rPr>
            </w:pPr>
            <w:r>
              <w:rPr>
                <w:rFonts w:eastAsia="Times New Roman"/>
                <w:color w:val="000000"/>
                <w:sz w:val="16"/>
                <w:szCs w:val="16"/>
              </w:rPr>
              <w:t xml:space="preserve">Ampicilina pó/susp. Oral 250 mg/ml de 60 ml </w:t>
            </w:r>
          </w:p>
        </w:tc>
        <w:tc>
          <w:tcPr>
            <w:tcW w:w="816" w:type="dxa"/>
            <w:tcBorders>
              <w:top w:val="nil"/>
              <w:left w:val="nil"/>
              <w:bottom w:val="single" w:color="auto" w:sz="4" w:space="0"/>
              <w:right w:val="single" w:color="auto" w:sz="4" w:space="0"/>
            </w:tcBorders>
            <w:shd w:val="clear" w:color="auto" w:fill="auto"/>
            <w:noWrap/>
            <w:vAlign w:val="bottom"/>
          </w:tcPr>
          <w:p w14:paraId="6F309533">
            <w:pPr>
              <w:spacing w:line="240" w:lineRule="auto"/>
              <w:jc w:val="center"/>
              <w:rPr>
                <w:rFonts w:eastAsia="Times New Roman"/>
                <w:b/>
                <w:bCs/>
                <w:color w:val="495057"/>
                <w:sz w:val="16"/>
                <w:szCs w:val="16"/>
              </w:rPr>
            </w:pPr>
            <w:r>
              <w:rPr>
                <w:rFonts w:eastAsia="Times New Roman"/>
                <w:b/>
                <w:bCs/>
                <w:color w:val="495057"/>
                <w:sz w:val="16"/>
                <w:szCs w:val="16"/>
              </w:rPr>
              <w:t>448843</w:t>
            </w:r>
          </w:p>
        </w:tc>
        <w:tc>
          <w:tcPr>
            <w:tcW w:w="1198" w:type="dxa"/>
            <w:tcBorders>
              <w:top w:val="nil"/>
              <w:left w:val="nil"/>
              <w:bottom w:val="single" w:color="auto" w:sz="4" w:space="0"/>
              <w:right w:val="single" w:color="auto" w:sz="4" w:space="0"/>
            </w:tcBorders>
            <w:shd w:val="clear" w:color="auto" w:fill="auto"/>
            <w:noWrap/>
            <w:vAlign w:val="center"/>
          </w:tcPr>
          <w:p w14:paraId="66B17869">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7A9FBCCF">
            <w:pPr>
              <w:spacing w:line="240" w:lineRule="auto"/>
              <w:jc w:val="center"/>
              <w:rPr>
                <w:rFonts w:eastAsia="Times New Roman"/>
                <w:color w:val="000000"/>
                <w:sz w:val="16"/>
                <w:szCs w:val="16"/>
              </w:rPr>
            </w:pPr>
            <w:r>
              <w:rPr>
                <w:rFonts w:eastAsia="Times New Roman"/>
                <w:color w:val="000000"/>
                <w:sz w:val="16"/>
                <w:szCs w:val="16"/>
              </w:rPr>
              <w:t>749</w:t>
            </w:r>
          </w:p>
        </w:tc>
        <w:tc>
          <w:tcPr>
            <w:tcW w:w="965" w:type="dxa"/>
            <w:tcBorders>
              <w:top w:val="nil"/>
              <w:left w:val="nil"/>
              <w:bottom w:val="single" w:color="auto" w:sz="4" w:space="0"/>
              <w:right w:val="single" w:color="auto" w:sz="4" w:space="0"/>
            </w:tcBorders>
            <w:shd w:val="clear" w:color="auto" w:fill="auto"/>
            <w:noWrap/>
            <w:vAlign w:val="bottom"/>
          </w:tcPr>
          <w:p w14:paraId="02331A1A">
            <w:pPr>
              <w:spacing w:line="240" w:lineRule="auto"/>
              <w:jc w:val="center"/>
              <w:rPr>
                <w:rFonts w:eastAsia="Times New Roman"/>
                <w:color w:val="000000"/>
                <w:sz w:val="16"/>
                <w:szCs w:val="16"/>
              </w:rPr>
            </w:pPr>
            <w:r>
              <w:rPr>
                <w:rFonts w:eastAsia="Times New Roman"/>
                <w:color w:val="000000"/>
                <w:sz w:val="16"/>
                <w:szCs w:val="16"/>
              </w:rPr>
              <w:t xml:space="preserve"> R$        6,85 </w:t>
            </w:r>
          </w:p>
        </w:tc>
        <w:tc>
          <w:tcPr>
            <w:tcW w:w="1452" w:type="dxa"/>
            <w:tcBorders>
              <w:top w:val="nil"/>
              <w:left w:val="nil"/>
              <w:bottom w:val="single" w:color="auto" w:sz="4" w:space="0"/>
              <w:right w:val="single" w:color="auto" w:sz="4" w:space="0"/>
            </w:tcBorders>
            <w:shd w:val="clear" w:color="auto" w:fill="auto"/>
            <w:noWrap/>
            <w:vAlign w:val="bottom"/>
          </w:tcPr>
          <w:p w14:paraId="68BD56AF">
            <w:pPr>
              <w:spacing w:line="240" w:lineRule="auto"/>
              <w:jc w:val="center"/>
              <w:rPr>
                <w:rFonts w:eastAsia="Times New Roman"/>
                <w:color w:val="000000"/>
                <w:sz w:val="16"/>
                <w:szCs w:val="16"/>
              </w:rPr>
            </w:pPr>
            <w:r>
              <w:rPr>
                <w:rFonts w:eastAsia="Times New Roman"/>
                <w:color w:val="000000"/>
                <w:sz w:val="16"/>
                <w:szCs w:val="16"/>
              </w:rPr>
              <w:t xml:space="preserve"> R$            5.129,28 </w:t>
            </w:r>
          </w:p>
        </w:tc>
      </w:tr>
      <w:tr w14:paraId="631A4AE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E3AC9EF">
            <w:pPr>
              <w:spacing w:line="240" w:lineRule="auto"/>
              <w:jc w:val="center"/>
              <w:rPr>
                <w:rFonts w:eastAsia="Times New Roman"/>
                <w:color w:val="000000"/>
                <w:sz w:val="16"/>
                <w:szCs w:val="16"/>
              </w:rPr>
            </w:pPr>
            <w:r>
              <w:rPr>
                <w:rFonts w:eastAsia="Times New Roman"/>
                <w:color w:val="000000"/>
                <w:sz w:val="16"/>
                <w:szCs w:val="16"/>
              </w:rPr>
              <w:t>30</w:t>
            </w:r>
          </w:p>
        </w:tc>
        <w:tc>
          <w:tcPr>
            <w:tcW w:w="5392" w:type="dxa"/>
            <w:tcBorders>
              <w:top w:val="nil"/>
              <w:left w:val="nil"/>
              <w:bottom w:val="single" w:color="auto" w:sz="4" w:space="0"/>
              <w:right w:val="single" w:color="auto" w:sz="4" w:space="0"/>
            </w:tcBorders>
            <w:shd w:val="clear" w:color="000000" w:fill="FFFFFF"/>
            <w:vAlign w:val="bottom"/>
          </w:tcPr>
          <w:p w14:paraId="2083DA83">
            <w:pPr>
              <w:spacing w:line="240" w:lineRule="auto"/>
              <w:rPr>
                <w:rFonts w:eastAsia="Times New Roman"/>
                <w:color w:val="000000"/>
                <w:sz w:val="16"/>
                <w:szCs w:val="16"/>
              </w:rPr>
            </w:pPr>
            <w:r>
              <w:rPr>
                <w:rFonts w:eastAsia="Times New Roman"/>
                <w:color w:val="000000"/>
                <w:sz w:val="16"/>
                <w:szCs w:val="16"/>
              </w:rPr>
              <w:t xml:space="preserve">Ambroxol xarope 3 mg/ml  ( pediátrico ) </w:t>
            </w:r>
          </w:p>
        </w:tc>
        <w:tc>
          <w:tcPr>
            <w:tcW w:w="816" w:type="dxa"/>
            <w:tcBorders>
              <w:top w:val="nil"/>
              <w:left w:val="nil"/>
              <w:bottom w:val="single" w:color="auto" w:sz="4" w:space="0"/>
              <w:right w:val="single" w:color="auto" w:sz="4" w:space="0"/>
            </w:tcBorders>
            <w:shd w:val="clear" w:color="000000" w:fill="FFFFFF"/>
            <w:noWrap/>
            <w:vAlign w:val="center"/>
          </w:tcPr>
          <w:p w14:paraId="1003CDDC">
            <w:pPr>
              <w:spacing w:line="240" w:lineRule="auto"/>
              <w:jc w:val="center"/>
              <w:rPr>
                <w:rFonts w:eastAsia="Times New Roman"/>
                <w:sz w:val="16"/>
                <w:szCs w:val="16"/>
              </w:rPr>
            </w:pPr>
            <w:r>
              <w:rPr>
                <w:rFonts w:eastAsia="Times New Roman"/>
                <w:sz w:val="16"/>
                <w:szCs w:val="16"/>
              </w:rPr>
              <w:t>446264</w:t>
            </w:r>
          </w:p>
        </w:tc>
        <w:tc>
          <w:tcPr>
            <w:tcW w:w="1198" w:type="dxa"/>
            <w:tcBorders>
              <w:top w:val="nil"/>
              <w:left w:val="nil"/>
              <w:bottom w:val="single" w:color="auto" w:sz="4" w:space="0"/>
              <w:right w:val="single" w:color="auto" w:sz="4" w:space="0"/>
            </w:tcBorders>
            <w:shd w:val="clear" w:color="000000" w:fill="FFFFFF"/>
            <w:noWrap/>
            <w:vAlign w:val="center"/>
          </w:tcPr>
          <w:p w14:paraId="2E4771ED">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4A2A9739">
            <w:pPr>
              <w:spacing w:line="240" w:lineRule="auto"/>
              <w:jc w:val="center"/>
              <w:rPr>
                <w:rFonts w:eastAsia="Times New Roman"/>
                <w:color w:val="000000"/>
                <w:sz w:val="16"/>
                <w:szCs w:val="16"/>
              </w:rPr>
            </w:pPr>
            <w:r>
              <w:rPr>
                <w:rFonts w:eastAsia="Times New Roman"/>
                <w:color w:val="000000"/>
                <w:sz w:val="16"/>
                <w:szCs w:val="16"/>
              </w:rPr>
              <w:t>563</w:t>
            </w:r>
          </w:p>
        </w:tc>
        <w:tc>
          <w:tcPr>
            <w:tcW w:w="965" w:type="dxa"/>
            <w:tcBorders>
              <w:top w:val="nil"/>
              <w:left w:val="nil"/>
              <w:bottom w:val="single" w:color="auto" w:sz="4" w:space="0"/>
              <w:right w:val="single" w:color="auto" w:sz="4" w:space="0"/>
            </w:tcBorders>
            <w:shd w:val="clear" w:color="000000" w:fill="FFFFFF"/>
            <w:noWrap/>
            <w:vAlign w:val="center"/>
          </w:tcPr>
          <w:p w14:paraId="7DD0D14E">
            <w:pPr>
              <w:spacing w:line="240" w:lineRule="auto"/>
              <w:jc w:val="center"/>
              <w:rPr>
                <w:rFonts w:eastAsia="Times New Roman"/>
                <w:color w:val="000000"/>
                <w:sz w:val="16"/>
                <w:szCs w:val="16"/>
              </w:rPr>
            </w:pPr>
            <w:r>
              <w:rPr>
                <w:rFonts w:eastAsia="Times New Roman"/>
                <w:color w:val="000000"/>
                <w:sz w:val="16"/>
                <w:szCs w:val="16"/>
              </w:rPr>
              <w:t>R$ 3,01</w:t>
            </w:r>
          </w:p>
        </w:tc>
        <w:tc>
          <w:tcPr>
            <w:tcW w:w="1452" w:type="dxa"/>
            <w:tcBorders>
              <w:top w:val="nil"/>
              <w:left w:val="nil"/>
              <w:bottom w:val="single" w:color="auto" w:sz="4" w:space="0"/>
              <w:right w:val="single" w:color="auto" w:sz="4" w:space="0"/>
            </w:tcBorders>
            <w:shd w:val="clear" w:color="000000" w:fill="FFFFFF"/>
            <w:noWrap/>
            <w:vAlign w:val="center"/>
          </w:tcPr>
          <w:p w14:paraId="2A928F98">
            <w:pPr>
              <w:spacing w:line="240" w:lineRule="auto"/>
              <w:jc w:val="center"/>
              <w:rPr>
                <w:rFonts w:eastAsia="Times New Roman"/>
                <w:color w:val="000000"/>
                <w:sz w:val="16"/>
                <w:szCs w:val="16"/>
              </w:rPr>
            </w:pPr>
            <w:r>
              <w:rPr>
                <w:rFonts w:eastAsia="Times New Roman"/>
                <w:color w:val="000000"/>
                <w:sz w:val="16"/>
                <w:szCs w:val="16"/>
              </w:rPr>
              <w:t>R$ 1.694,63</w:t>
            </w:r>
          </w:p>
        </w:tc>
      </w:tr>
      <w:tr w14:paraId="7E8036F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2AAFBA1">
            <w:pPr>
              <w:spacing w:line="240" w:lineRule="auto"/>
              <w:jc w:val="center"/>
              <w:rPr>
                <w:rFonts w:eastAsia="Times New Roman"/>
                <w:color w:val="000000"/>
                <w:sz w:val="16"/>
                <w:szCs w:val="16"/>
              </w:rPr>
            </w:pPr>
            <w:r>
              <w:rPr>
                <w:rFonts w:eastAsia="Times New Roman"/>
                <w:color w:val="000000"/>
                <w:sz w:val="16"/>
                <w:szCs w:val="16"/>
              </w:rPr>
              <w:t>31</w:t>
            </w:r>
          </w:p>
        </w:tc>
        <w:tc>
          <w:tcPr>
            <w:tcW w:w="5392" w:type="dxa"/>
            <w:tcBorders>
              <w:top w:val="nil"/>
              <w:left w:val="nil"/>
              <w:bottom w:val="single" w:color="auto" w:sz="4" w:space="0"/>
              <w:right w:val="single" w:color="auto" w:sz="4" w:space="0"/>
            </w:tcBorders>
            <w:shd w:val="clear" w:color="000000" w:fill="FFFFFF"/>
            <w:vAlign w:val="bottom"/>
          </w:tcPr>
          <w:p w14:paraId="1F2209FC">
            <w:pPr>
              <w:spacing w:line="240" w:lineRule="auto"/>
              <w:rPr>
                <w:rFonts w:eastAsia="Times New Roman"/>
                <w:color w:val="000000"/>
                <w:sz w:val="16"/>
                <w:szCs w:val="16"/>
              </w:rPr>
            </w:pPr>
            <w:r>
              <w:rPr>
                <w:rFonts w:eastAsia="Times New Roman"/>
                <w:color w:val="000000"/>
                <w:sz w:val="16"/>
                <w:szCs w:val="16"/>
              </w:rPr>
              <w:t>Ambroxol xarope 6 mg/ml ( adulto )</w:t>
            </w:r>
          </w:p>
        </w:tc>
        <w:tc>
          <w:tcPr>
            <w:tcW w:w="816" w:type="dxa"/>
            <w:tcBorders>
              <w:top w:val="nil"/>
              <w:left w:val="nil"/>
              <w:bottom w:val="single" w:color="auto" w:sz="4" w:space="0"/>
              <w:right w:val="single" w:color="auto" w:sz="4" w:space="0"/>
            </w:tcBorders>
            <w:shd w:val="clear" w:color="000000" w:fill="FFFFFF"/>
            <w:noWrap/>
            <w:vAlign w:val="center"/>
          </w:tcPr>
          <w:p w14:paraId="0D915A49">
            <w:pPr>
              <w:spacing w:line="240" w:lineRule="auto"/>
              <w:jc w:val="center"/>
              <w:rPr>
                <w:rFonts w:eastAsia="Times New Roman"/>
                <w:sz w:val="16"/>
                <w:szCs w:val="16"/>
              </w:rPr>
            </w:pPr>
            <w:r>
              <w:rPr>
                <w:rFonts w:eastAsia="Times New Roman"/>
                <w:sz w:val="16"/>
                <w:szCs w:val="16"/>
              </w:rPr>
              <w:t>446263</w:t>
            </w:r>
          </w:p>
        </w:tc>
        <w:tc>
          <w:tcPr>
            <w:tcW w:w="1198" w:type="dxa"/>
            <w:tcBorders>
              <w:top w:val="nil"/>
              <w:left w:val="nil"/>
              <w:bottom w:val="single" w:color="auto" w:sz="4" w:space="0"/>
              <w:right w:val="single" w:color="auto" w:sz="4" w:space="0"/>
            </w:tcBorders>
            <w:shd w:val="clear" w:color="000000" w:fill="FFFFFF"/>
            <w:noWrap/>
            <w:vAlign w:val="center"/>
          </w:tcPr>
          <w:p w14:paraId="215818C3">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21AFDBF3">
            <w:pPr>
              <w:spacing w:line="240" w:lineRule="auto"/>
              <w:jc w:val="center"/>
              <w:rPr>
                <w:rFonts w:eastAsia="Times New Roman"/>
                <w:color w:val="000000"/>
                <w:sz w:val="16"/>
                <w:szCs w:val="16"/>
              </w:rPr>
            </w:pPr>
            <w:r>
              <w:rPr>
                <w:rFonts w:eastAsia="Times New Roman"/>
                <w:color w:val="000000"/>
                <w:sz w:val="16"/>
                <w:szCs w:val="16"/>
              </w:rPr>
              <w:t>610</w:t>
            </w:r>
          </w:p>
        </w:tc>
        <w:tc>
          <w:tcPr>
            <w:tcW w:w="965" w:type="dxa"/>
            <w:tcBorders>
              <w:top w:val="nil"/>
              <w:left w:val="nil"/>
              <w:bottom w:val="single" w:color="auto" w:sz="4" w:space="0"/>
              <w:right w:val="single" w:color="auto" w:sz="4" w:space="0"/>
            </w:tcBorders>
            <w:shd w:val="clear" w:color="000000" w:fill="FFFFFF"/>
            <w:noWrap/>
            <w:vAlign w:val="center"/>
          </w:tcPr>
          <w:p w14:paraId="56B9FBC5">
            <w:pPr>
              <w:spacing w:line="240" w:lineRule="auto"/>
              <w:jc w:val="center"/>
              <w:rPr>
                <w:rFonts w:eastAsia="Times New Roman"/>
                <w:color w:val="000000"/>
                <w:sz w:val="16"/>
                <w:szCs w:val="16"/>
              </w:rPr>
            </w:pPr>
            <w:r>
              <w:rPr>
                <w:rFonts w:eastAsia="Times New Roman"/>
                <w:color w:val="000000"/>
                <w:sz w:val="16"/>
                <w:szCs w:val="16"/>
              </w:rPr>
              <w:t>R$ 3,81</w:t>
            </w:r>
          </w:p>
        </w:tc>
        <w:tc>
          <w:tcPr>
            <w:tcW w:w="1452" w:type="dxa"/>
            <w:tcBorders>
              <w:top w:val="nil"/>
              <w:left w:val="nil"/>
              <w:bottom w:val="single" w:color="auto" w:sz="4" w:space="0"/>
              <w:right w:val="single" w:color="auto" w:sz="4" w:space="0"/>
            </w:tcBorders>
            <w:shd w:val="clear" w:color="000000" w:fill="FFFFFF"/>
            <w:noWrap/>
            <w:vAlign w:val="center"/>
          </w:tcPr>
          <w:p w14:paraId="05356955">
            <w:pPr>
              <w:spacing w:line="240" w:lineRule="auto"/>
              <w:jc w:val="center"/>
              <w:rPr>
                <w:rFonts w:eastAsia="Times New Roman"/>
                <w:color w:val="000000"/>
                <w:sz w:val="16"/>
                <w:szCs w:val="16"/>
              </w:rPr>
            </w:pPr>
            <w:r>
              <w:rPr>
                <w:rFonts w:eastAsia="Times New Roman"/>
                <w:color w:val="000000"/>
                <w:sz w:val="16"/>
                <w:szCs w:val="16"/>
              </w:rPr>
              <w:t>R$ 2.324,10</w:t>
            </w:r>
          </w:p>
        </w:tc>
      </w:tr>
      <w:tr w14:paraId="0507336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417711F">
            <w:pPr>
              <w:spacing w:line="240" w:lineRule="auto"/>
              <w:jc w:val="center"/>
              <w:rPr>
                <w:rFonts w:eastAsia="Times New Roman"/>
                <w:color w:val="000000"/>
                <w:sz w:val="16"/>
                <w:szCs w:val="16"/>
              </w:rPr>
            </w:pPr>
            <w:r>
              <w:rPr>
                <w:rFonts w:eastAsia="Times New Roman"/>
                <w:color w:val="000000"/>
                <w:sz w:val="16"/>
                <w:szCs w:val="16"/>
              </w:rPr>
              <w:t>32</w:t>
            </w:r>
          </w:p>
        </w:tc>
        <w:tc>
          <w:tcPr>
            <w:tcW w:w="5392" w:type="dxa"/>
            <w:tcBorders>
              <w:top w:val="nil"/>
              <w:left w:val="nil"/>
              <w:bottom w:val="single" w:color="auto" w:sz="4" w:space="0"/>
              <w:right w:val="single" w:color="auto" w:sz="4" w:space="0"/>
            </w:tcBorders>
            <w:shd w:val="clear" w:color="000000" w:fill="FFFFFF"/>
            <w:vAlign w:val="bottom"/>
          </w:tcPr>
          <w:p w14:paraId="734A105B">
            <w:pPr>
              <w:spacing w:line="240" w:lineRule="auto"/>
              <w:rPr>
                <w:rFonts w:eastAsia="Times New Roman"/>
                <w:color w:val="000000"/>
                <w:sz w:val="16"/>
                <w:szCs w:val="16"/>
              </w:rPr>
            </w:pPr>
            <w:r>
              <w:rPr>
                <w:rFonts w:eastAsia="Times New Roman"/>
                <w:color w:val="000000"/>
                <w:sz w:val="16"/>
                <w:szCs w:val="16"/>
              </w:rPr>
              <w:t>Amicacina Sulfato 250 MG/ML Solução Injetável</w:t>
            </w:r>
          </w:p>
        </w:tc>
        <w:tc>
          <w:tcPr>
            <w:tcW w:w="816" w:type="dxa"/>
            <w:tcBorders>
              <w:top w:val="nil"/>
              <w:left w:val="nil"/>
              <w:bottom w:val="single" w:color="auto" w:sz="4" w:space="0"/>
              <w:right w:val="single" w:color="auto" w:sz="4" w:space="0"/>
            </w:tcBorders>
            <w:shd w:val="clear" w:color="000000" w:fill="FFFFFF"/>
            <w:noWrap/>
            <w:vAlign w:val="center"/>
          </w:tcPr>
          <w:p w14:paraId="761F12E5">
            <w:pPr>
              <w:spacing w:line="240" w:lineRule="auto"/>
              <w:jc w:val="center"/>
              <w:rPr>
                <w:rFonts w:eastAsia="Times New Roman"/>
                <w:sz w:val="16"/>
                <w:szCs w:val="16"/>
              </w:rPr>
            </w:pPr>
            <w:r>
              <w:rPr>
                <w:rFonts w:eastAsia="Times New Roman"/>
                <w:sz w:val="16"/>
                <w:szCs w:val="16"/>
              </w:rPr>
              <w:t>268381</w:t>
            </w:r>
          </w:p>
        </w:tc>
        <w:tc>
          <w:tcPr>
            <w:tcW w:w="1198" w:type="dxa"/>
            <w:tcBorders>
              <w:top w:val="nil"/>
              <w:left w:val="nil"/>
              <w:bottom w:val="single" w:color="auto" w:sz="4" w:space="0"/>
              <w:right w:val="single" w:color="auto" w:sz="4" w:space="0"/>
            </w:tcBorders>
            <w:shd w:val="clear" w:color="000000" w:fill="FFFFFF"/>
            <w:noWrap/>
            <w:vAlign w:val="center"/>
          </w:tcPr>
          <w:p w14:paraId="134564C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6F19D19">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34044C7F">
            <w:pPr>
              <w:spacing w:line="240" w:lineRule="auto"/>
              <w:jc w:val="center"/>
              <w:rPr>
                <w:rFonts w:eastAsia="Times New Roman"/>
                <w:color w:val="000000"/>
                <w:sz w:val="16"/>
                <w:szCs w:val="16"/>
              </w:rPr>
            </w:pPr>
            <w:r>
              <w:rPr>
                <w:rFonts w:eastAsia="Times New Roman"/>
                <w:color w:val="000000"/>
                <w:sz w:val="16"/>
                <w:szCs w:val="16"/>
              </w:rPr>
              <w:t>R$ 4,08</w:t>
            </w:r>
          </w:p>
        </w:tc>
        <w:tc>
          <w:tcPr>
            <w:tcW w:w="1452" w:type="dxa"/>
            <w:tcBorders>
              <w:top w:val="nil"/>
              <w:left w:val="nil"/>
              <w:bottom w:val="single" w:color="auto" w:sz="4" w:space="0"/>
              <w:right w:val="single" w:color="auto" w:sz="4" w:space="0"/>
            </w:tcBorders>
            <w:shd w:val="clear" w:color="000000" w:fill="FFFFFF"/>
            <w:noWrap/>
            <w:vAlign w:val="center"/>
          </w:tcPr>
          <w:p w14:paraId="18E5524A">
            <w:pPr>
              <w:spacing w:line="240" w:lineRule="auto"/>
              <w:jc w:val="center"/>
              <w:rPr>
                <w:rFonts w:eastAsia="Times New Roman"/>
                <w:color w:val="000000"/>
                <w:sz w:val="16"/>
                <w:szCs w:val="16"/>
              </w:rPr>
            </w:pPr>
            <w:r>
              <w:rPr>
                <w:rFonts w:eastAsia="Times New Roman"/>
                <w:color w:val="000000"/>
                <w:sz w:val="16"/>
                <w:szCs w:val="16"/>
              </w:rPr>
              <w:t>R$ 2.550,00</w:t>
            </w:r>
          </w:p>
        </w:tc>
      </w:tr>
      <w:tr w14:paraId="6DA4957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5DDEEA4">
            <w:pPr>
              <w:spacing w:line="240" w:lineRule="auto"/>
              <w:jc w:val="center"/>
              <w:rPr>
                <w:rFonts w:eastAsia="Times New Roman"/>
                <w:color w:val="000000"/>
                <w:sz w:val="16"/>
                <w:szCs w:val="16"/>
              </w:rPr>
            </w:pPr>
            <w:r>
              <w:rPr>
                <w:rFonts w:eastAsia="Times New Roman"/>
                <w:color w:val="000000"/>
                <w:sz w:val="16"/>
                <w:szCs w:val="16"/>
              </w:rPr>
              <w:t>33</w:t>
            </w:r>
          </w:p>
        </w:tc>
        <w:tc>
          <w:tcPr>
            <w:tcW w:w="5392" w:type="dxa"/>
            <w:tcBorders>
              <w:top w:val="nil"/>
              <w:left w:val="nil"/>
              <w:bottom w:val="single" w:color="auto" w:sz="4" w:space="0"/>
              <w:right w:val="single" w:color="auto" w:sz="4" w:space="0"/>
            </w:tcBorders>
            <w:shd w:val="clear" w:color="000000" w:fill="FFFFFF"/>
            <w:vAlign w:val="bottom"/>
          </w:tcPr>
          <w:p w14:paraId="0EC23944">
            <w:pPr>
              <w:spacing w:line="240" w:lineRule="auto"/>
              <w:rPr>
                <w:rFonts w:eastAsia="Times New Roman"/>
                <w:color w:val="000000"/>
                <w:sz w:val="16"/>
                <w:szCs w:val="16"/>
              </w:rPr>
            </w:pPr>
            <w:r>
              <w:rPr>
                <w:rFonts w:eastAsia="Times New Roman"/>
                <w:color w:val="000000"/>
                <w:sz w:val="16"/>
                <w:szCs w:val="16"/>
              </w:rPr>
              <w:t>Aminofilina solução injet. 24 MG/ML</w:t>
            </w:r>
          </w:p>
        </w:tc>
        <w:tc>
          <w:tcPr>
            <w:tcW w:w="816" w:type="dxa"/>
            <w:tcBorders>
              <w:top w:val="nil"/>
              <w:left w:val="nil"/>
              <w:bottom w:val="single" w:color="auto" w:sz="4" w:space="0"/>
              <w:right w:val="single" w:color="auto" w:sz="4" w:space="0"/>
            </w:tcBorders>
            <w:shd w:val="clear" w:color="000000" w:fill="FFFFFF"/>
            <w:noWrap/>
            <w:vAlign w:val="center"/>
          </w:tcPr>
          <w:p w14:paraId="2BD09048">
            <w:pPr>
              <w:spacing w:line="240" w:lineRule="auto"/>
              <w:jc w:val="center"/>
              <w:rPr>
                <w:rFonts w:eastAsia="Times New Roman"/>
                <w:sz w:val="16"/>
                <w:szCs w:val="16"/>
              </w:rPr>
            </w:pPr>
            <w:r>
              <w:rPr>
                <w:rFonts w:eastAsia="Times New Roman"/>
                <w:sz w:val="16"/>
                <w:szCs w:val="16"/>
              </w:rPr>
              <w:t>292402</w:t>
            </w:r>
          </w:p>
        </w:tc>
        <w:tc>
          <w:tcPr>
            <w:tcW w:w="1198" w:type="dxa"/>
            <w:tcBorders>
              <w:top w:val="nil"/>
              <w:left w:val="nil"/>
              <w:bottom w:val="single" w:color="auto" w:sz="4" w:space="0"/>
              <w:right w:val="single" w:color="auto" w:sz="4" w:space="0"/>
            </w:tcBorders>
            <w:shd w:val="clear" w:color="000000" w:fill="FFFFFF"/>
            <w:noWrap/>
            <w:vAlign w:val="center"/>
          </w:tcPr>
          <w:p w14:paraId="1DEEB6C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CE10B52">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54FD07B2">
            <w:pPr>
              <w:spacing w:line="240" w:lineRule="auto"/>
              <w:jc w:val="center"/>
              <w:rPr>
                <w:rFonts w:eastAsia="Times New Roman"/>
                <w:color w:val="000000"/>
                <w:sz w:val="16"/>
                <w:szCs w:val="16"/>
              </w:rPr>
            </w:pPr>
            <w:r>
              <w:rPr>
                <w:rFonts w:eastAsia="Times New Roman"/>
                <w:color w:val="000000"/>
                <w:sz w:val="16"/>
                <w:szCs w:val="16"/>
              </w:rPr>
              <w:t>R$ 4,31</w:t>
            </w:r>
          </w:p>
        </w:tc>
        <w:tc>
          <w:tcPr>
            <w:tcW w:w="1452" w:type="dxa"/>
            <w:tcBorders>
              <w:top w:val="nil"/>
              <w:left w:val="nil"/>
              <w:bottom w:val="single" w:color="auto" w:sz="4" w:space="0"/>
              <w:right w:val="single" w:color="auto" w:sz="4" w:space="0"/>
            </w:tcBorders>
            <w:shd w:val="clear" w:color="000000" w:fill="FFFFFF"/>
            <w:noWrap/>
            <w:vAlign w:val="center"/>
          </w:tcPr>
          <w:p w14:paraId="1EFFDE1F">
            <w:pPr>
              <w:spacing w:line="240" w:lineRule="auto"/>
              <w:jc w:val="center"/>
              <w:rPr>
                <w:rFonts w:eastAsia="Times New Roman"/>
                <w:color w:val="000000"/>
                <w:sz w:val="16"/>
                <w:szCs w:val="16"/>
              </w:rPr>
            </w:pPr>
            <w:r>
              <w:rPr>
                <w:rFonts w:eastAsia="Times New Roman"/>
                <w:color w:val="000000"/>
                <w:sz w:val="16"/>
                <w:szCs w:val="16"/>
              </w:rPr>
              <w:t>R$ 2.693,75</w:t>
            </w:r>
          </w:p>
        </w:tc>
      </w:tr>
      <w:tr w14:paraId="78C5BCA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E42C816">
            <w:pPr>
              <w:spacing w:line="240" w:lineRule="auto"/>
              <w:jc w:val="center"/>
              <w:rPr>
                <w:rFonts w:eastAsia="Times New Roman"/>
                <w:color w:val="000000"/>
                <w:sz w:val="16"/>
                <w:szCs w:val="16"/>
              </w:rPr>
            </w:pPr>
            <w:r>
              <w:rPr>
                <w:rFonts w:eastAsia="Times New Roman"/>
                <w:color w:val="000000"/>
                <w:sz w:val="16"/>
                <w:szCs w:val="16"/>
              </w:rPr>
              <w:t>34</w:t>
            </w:r>
          </w:p>
        </w:tc>
        <w:tc>
          <w:tcPr>
            <w:tcW w:w="5392" w:type="dxa"/>
            <w:tcBorders>
              <w:top w:val="nil"/>
              <w:left w:val="nil"/>
              <w:bottom w:val="single" w:color="auto" w:sz="4" w:space="0"/>
              <w:right w:val="single" w:color="auto" w:sz="4" w:space="0"/>
            </w:tcBorders>
            <w:shd w:val="clear" w:color="000000" w:fill="FFFFFF"/>
            <w:vAlign w:val="bottom"/>
          </w:tcPr>
          <w:p w14:paraId="0211A057">
            <w:pPr>
              <w:spacing w:line="240" w:lineRule="auto"/>
              <w:rPr>
                <w:rFonts w:eastAsia="Times New Roman"/>
                <w:color w:val="000000"/>
                <w:sz w:val="16"/>
                <w:szCs w:val="16"/>
              </w:rPr>
            </w:pPr>
            <w:r>
              <w:rPr>
                <w:rFonts w:eastAsia="Times New Roman"/>
                <w:color w:val="000000"/>
                <w:sz w:val="16"/>
                <w:szCs w:val="16"/>
              </w:rPr>
              <w:t>Amiodarona 50 mg/ml solução injetável</w:t>
            </w:r>
          </w:p>
        </w:tc>
        <w:tc>
          <w:tcPr>
            <w:tcW w:w="816" w:type="dxa"/>
            <w:tcBorders>
              <w:top w:val="nil"/>
              <w:left w:val="nil"/>
              <w:bottom w:val="single" w:color="auto" w:sz="4" w:space="0"/>
              <w:right w:val="single" w:color="auto" w:sz="4" w:space="0"/>
            </w:tcBorders>
            <w:shd w:val="clear" w:color="000000" w:fill="FFFFFF"/>
            <w:noWrap/>
            <w:vAlign w:val="center"/>
          </w:tcPr>
          <w:p w14:paraId="2F2C19F4">
            <w:pPr>
              <w:spacing w:line="240" w:lineRule="auto"/>
              <w:jc w:val="center"/>
              <w:rPr>
                <w:rFonts w:eastAsia="Times New Roman"/>
                <w:sz w:val="16"/>
                <w:szCs w:val="16"/>
              </w:rPr>
            </w:pPr>
            <w:r>
              <w:rPr>
                <w:rFonts w:eastAsia="Times New Roman"/>
                <w:sz w:val="16"/>
                <w:szCs w:val="16"/>
              </w:rPr>
              <w:t>271710</w:t>
            </w:r>
          </w:p>
        </w:tc>
        <w:tc>
          <w:tcPr>
            <w:tcW w:w="1198" w:type="dxa"/>
            <w:tcBorders>
              <w:top w:val="nil"/>
              <w:left w:val="nil"/>
              <w:bottom w:val="single" w:color="auto" w:sz="4" w:space="0"/>
              <w:right w:val="single" w:color="auto" w:sz="4" w:space="0"/>
            </w:tcBorders>
            <w:shd w:val="clear" w:color="000000" w:fill="FFFFFF"/>
            <w:noWrap/>
            <w:vAlign w:val="center"/>
          </w:tcPr>
          <w:p w14:paraId="1B2DBED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211068A">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679A352C">
            <w:pPr>
              <w:spacing w:line="240" w:lineRule="auto"/>
              <w:jc w:val="center"/>
              <w:rPr>
                <w:rFonts w:eastAsia="Times New Roman"/>
                <w:color w:val="000000"/>
                <w:sz w:val="16"/>
                <w:szCs w:val="16"/>
              </w:rPr>
            </w:pPr>
            <w:r>
              <w:rPr>
                <w:rFonts w:eastAsia="Times New Roman"/>
                <w:color w:val="000000"/>
                <w:sz w:val="16"/>
                <w:szCs w:val="16"/>
              </w:rPr>
              <w:t>R$ 3,02</w:t>
            </w:r>
          </w:p>
        </w:tc>
        <w:tc>
          <w:tcPr>
            <w:tcW w:w="1452" w:type="dxa"/>
            <w:tcBorders>
              <w:top w:val="nil"/>
              <w:left w:val="nil"/>
              <w:bottom w:val="single" w:color="auto" w:sz="4" w:space="0"/>
              <w:right w:val="single" w:color="auto" w:sz="4" w:space="0"/>
            </w:tcBorders>
            <w:shd w:val="clear" w:color="000000" w:fill="FFFFFF"/>
            <w:noWrap/>
            <w:vAlign w:val="center"/>
          </w:tcPr>
          <w:p w14:paraId="2B1EFF2A">
            <w:pPr>
              <w:spacing w:line="240" w:lineRule="auto"/>
              <w:jc w:val="center"/>
              <w:rPr>
                <w:rFonts w:eastAsia="Times New Roman"/>
                <w:color w:val="000000"/>
                <w:sz w:val="16"/>
                <w:szCs w:val="16"/>
              </w:rPr>
            </w:pPr>
            <w:r>
              <w:rPr>
                <w:rFonts w:eastAsia="Times New Roman"/>
                <w:color w:val="000000"/>
                <w:sz w:val="16"/>
                <w:szCs w:val="16"/>
              </w:rPr>
              <w:t>R$ 755,00</w:t>
            </w:r>
          </w:p>
        </w:tc>
      </w:tr>
      <w:tr w14:paraId="476E59D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6CD2036">
            <w:pPr>
              <w:spacing w:line="240" w:lineRule="auto"/>
              <w:jc w:val="center"/>
              <w:rPr>
                <w:rFonts w:eastAsia="Times New Roman"/>
                <w:color w:val="000000"/>
                <w:sz w:val="16"/>
                <w:szCs w:val="16"/>
              </w:rPr>
            </w:pPr>
            <w:r>
              <w:rPr>
                <w:rFonts w:eastAsia="Times New Roman"/>
                <w:color w:val="000000"/>
                <w:sz w:val="16"/>
                <w:szCs w:val="16"/>
              </w:rPr>
              <w:t>35</w:t>
            </w:r>
          </w:p>
        </w:tc>
        <w:tc>
          <w:tcPr>
            <w:tcW w:w="5392" w:type="dxa"/>
            <w:tcBorders>
              <w:top w:val="nil"/>
              <w:left w:val="nil"/>
              <w:bottom w:val="single" w:color="auto" w:sz="4" w:space="0"/>
              <w:right w:val="single" w:color="auto" w:sz="4" w:space="0"/>
            </w:tcBorders>
            <w:shd w:val="clear" w:color="000000" w:fill="FFFFFF"/>
            <w:vAlign w:val="bottom"/>
          </w:tcPr>
          <w:p w14:paraId="17594046">
            <w:pPr>
              <w:spacing w:line="240" w:lineRule="auto"/>
              <w:rPr>
                <w:rFonts w:eastAsia="Times New Roman"/>
                <w:color w:val="000000"/>
                <w:sz w:val="16"/>
                <w:szCs w:val="16"/>
              </w:rPr>
            </w:pPr>
            <w:r>
              <w:rPr>
                <w:rFonts w:eastAsia="Times New Roman"/>
                <w:color w:val="000000"/>
                <w:sz w:val="16"/>
                <w:szCs w:val="16"/>
              </w:rPr>
              <w:t>Ampicilina sódica solução injet. 500 mg</w:t>
            </w:r>
          </w:p>
        </w:tc>
        <w:tc>
          <w:tcPr>
            <w:tcW w:w="816" w:type="dxa"/>
            <w:tcBorders>
              <w:top w:val="nil"/>
              <w:left w:val="nil"/>
              <w:bottom w:val="single" w:color="auto" w:sz="4" w:space="0"/>
              <w:right w:val="single" w:color="auto" w:sz="4" w:space="0"/>
            </w:tcBorders>
            <w:shd w:val="clear" w:color="000000" w:fill="FFFFFF"/>
            <w:noWrap/>
            <w:vAlign w:val="center"/>
          </w:tcPr>
          <w:p w14:paraId="0C079B9E">
            <w:pPr>
              <w:spacing w:line="240" w:lineRule="auto"/>
              <w:jc w:val="center"/>
              <w:rPr>
                <w:rFonts w:eastAsia="Times New Roman"/>
                <w:sz w:val="16"/>
                <w:szCs w:val="16"/>
              </w:rPr>
            </w:pPr>
            <w:r>
              <w:rPr>
                <w:rFonts w:eastAsia="Times New Roman"/>
                <w:sz w:val="16"/>
                <w:szCs w:val="16"/>
              </w:rPr>
              <w:t>442727</w:t>
            </w:r>
          </w:p>
        </w:tc>
        <w:tc>
          <w:tcPr>
            <w:tcW w:w="1198" w:type="dxa"/>
            <w:tcBorders>
              <w:top w:val="nil"/>
              <w:left w:val="nil"/>
              <w:bottom w:val="single" w:color="auto" w:sz="4" w:space="0"/>
              <w:right w:val="single" w:color="auto" w:sz="4" w:space="0"/>
            </w:tcBorders>
            <w:shd w:val="clear" w:color="000000" w:fill="FFFFFF"/>
            <w:noWrap/>
            <w:vAlign w:val="center"/>
          </w:tcPr>
          <w:p w14:paraId="3110EFA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0FEFDC9">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3FC5FF80">
            <w:pPr>
              <w:spacing w:line="240" w:lineRule="auto"/>
              <w:jc w:val="center"/>
              <w:rPr>
                <w:rFonts w:eastAsia="Times New Roman"/>
                <w:color w:val="000000"/>
                <w:sz w:val="16"/>
                <w:szCs w:val="16"/>
              </w:rPr>
            </w:pPr>
            <w:r>
              <w:rPr>
                <w:rFonts w:eastAsia="Times New Roman"/>
                <w:color w:val="000000"/>
                <w:sz w:val="16"/>
                <w:szCs w:val="16"/>
              </w:rPr>
              <w:t>R$ 5,02</w:t>
            </w:r>
          </w:p>
        </w:tc>
        <w:tc>
          <w:tcPr>
            <w:tcW w:w="1452" w:type="dxa"/>
            <w:tcBorders>
              <w:top w:val="nil"/>
              <w:left w:val="nil"/>
              <w:bottom w:val="single" w:color="auto" w:sz="4" w:space="0"/>
              <w:right w:val="single" w:color="auto" w:sz="4" w:space="0"/>
            </w:tcBorders>
            <w:shd w:val="clear" w:color="000000" w:fill="FFFFFF"/>
            <w:noWrap/>
            <w:vAlign w:val="center"/>
          </w:tcPr>
          <w:p w14:paraId="683E6656">
            <w:pPr>
              <w:spacing w:line="240" w:lineRule="auto"/>
              <w:jc w:val="center"/>
              <w:rPr>
                <w:rFonts w:eastAsia="Times New Roman"/>
                <w:color w:val="000000"/>
                <w:sz w:val="16"/>
                <w:szCs w:val="16"/>
              </w:rPr>
            </w:pPr>
            <w:r>
              <w:rPr>
                <w:rFonts w:eastAsia="Times New Roman"/>
                <w:color w:val="000000"/>
                <w:sz w:val="16"/>
                <w:szCs w:val="16"/>
              </w:rPr>
              <w:t>R$ 1.882,50</w:t>
            </w:r>
          </w:p>
        </w:tc>
      </w:tr>
      <w:tr w14:paraId="5EA4B56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68E6A55">
            <w:pPr>
              <w:spacing w:line="240" w:lineRule="auto"/>
              <w:jc w:val="center"/>
              <w:rPr>
                <w:rFonts w:eastAsia="Times New Roman"/>
                <w:color w:val="000000"/>
                <w:sz w:val="16"/>
                <w:szCs w:val="16"/>
              </w:rPr>
            </w:pPr>
            <w:r>
              <w:rPr>
                <w:rFonts w:eastAsia="Times New Roman"/>
                <w:color w:val="000000"/>
                <w:sz w:val="16"/>
                <w:szCs w:val="16"/>
              </w:rPr>
              <w:t>36</w:t>
            </w:r>
          </w:p>
        </w:tc>
        <w:tc>
          <w:tcPr>
            <w:tcW w:w="5392" w:type="dxa"/>
            <w:tcBorders>
              <w:top w:val="nil"/>
              <w:left w:val="nil"/>
              <w:bottom w:val="single" w:color="auto" w:sz="4" w:space="0"/>
              <w:right w:val="single" w:color="auto" w:sz="4" w:space="0"/>
            </w:tcBorders>
            <w:shd w:val="clear" w:color="000000" w:fill="FFFFFF"/>
            <w:vAlign w:val="bottom"/>
          </w:tcPr>
          <w:p w14:paraId="780F11DE">
            <w:pPr>
              <w:spacing w:line="240" w:lineRule="auto"/>
              <w:rPr>
                <w:rFonts w:eastAsia="Times New Roman"/>
                <w:color w:val="000000"/>
                <w:sz w:val="16"/>
                <w:szCs w:val="16"/>
              </w:rPr>
            </w:pPr>
            <w:r>
              <w:rPr>
                <w:rFonts w:eastAsia="Times New Roman"/>
                <w:color w:val="000000"/>
                <w:sz w:val="16"/>
                <w:szCs w:val="16"/>
              </w:rPr>
              <w:t>Ampicilina sódica solução injetável 1 g</w:t>
            </w:r>
          </w:p>
        </w:tc>
        <w:tc>
          <w:tcPr>
            <w:tcW w:w="816" w:type="dxa"/>
            <w:tcBorders>
              <w:top w:val="nil"/>
              <w:left w:val="nil"/>
              <w:bottom w:val="single" w:color="auto" w:sz="4" w:space="0"/>
              <w:right w:val="single" w:color="auto" w:sz="4" w:space="0"/>
            </w:tcBorders>
            <w:shd w:val="clear" w:color="000000" w:fill="FFFFFF"/>
            <w:noWrap/>
            <w:vAlign w:val="center"/>
          </w:tcPr>
          <w:p w14:paraId="7D9FAD25">
            <w:pPr>
              <w:spacing w:line="240" w:lineRule="auto"/>
              <w:jc w:val="center"/>
              <w:rPr>
                <w:rFonts w:eastAsia="Times New Roman"/>
                <w:sz w:val="16"/>
                <w:szCs w:val="16"/>
              </w:rPr>
            </w:pPr>
            <w:r>
              <w:rPr>
                <w:rFonts w:eastAsia="Times New Roman"/>
                <w:sz w:val="16"/>
                <w:szCs w:val="16"/>
              </w:rPr>
              <w:t>268207</w:t>
            </w:r>
          </w:p>
        </w:tc>
        <w:tc>
          <w:tcPr>
            <w:tcW w:w="1198" w:type="dxa"/>
            <w:tcBorders>
              <w:top w:val="nil"/>
              <w:left w:val="nil"/>
              <w:bottom w:val="single" w:color="auto" w:sz="4" w:space="0"/>
              <w:right w:val="single" w:color="auto" w:sz="4" w:space="0"/>
            </w:tcBorders>
            <w:shd w:val="clear" w:color="000000" w:fill="FFFFFF"/>
            <w:noWrap/>
            <w:vAlign w:val="center"/>
          </w:tcPr>
          <w:p w14:paraId="6DF0A0C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A5BEA9C">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5EE24C65">
            <w:pPr>
              <w:spacing w:line="240" w:lineRule="auto"/>
              <w:jc w:val="center"/>
              <w:rPr>
                <w:rFonts w:eastAsia="Times New Roman"/>
                <w:color w:val="000000"/>
                <w:sz w:val="16"/>
                <w:szCs w:val="16"/>
              </w:rPr>
            </w:pPr>
            <w:r>
              <w:rPr>
                <w:rFonts w:eastAsia="Times New Roman"/>
                <w:color w:val="000000"/>
                <w:sz w:val="16"/>
                <w:szCs w:val="16"/>
              </w:rPr>
              <w:t>R$ 5,81</w:t>
            </w:r>
          </w:p>
        </w:tc>
        <w:tc>
          <w:tcPr>
            <w:tcW w:w="1452" w:type="dxa"/>
            <w:tcBorders>
              <w:top w:val="nil"/>
              <w:left w:val="nil"/>
              <w:bottom w:val="single" w:color="auto" w:sz="4" w:space="0"/>
              <w:right w:val="single" w:color="auto" w:sz="4" w:space="0"/>
            </w:tcBorders>
            <w:shd w:val="clear" w:color="000000" w:fill="FFFFFF"/>
            <w:noWrap/>
            <w:vAlign w:val="center"/>
          </w:tcPr>
          <w:p w14:paraId="7DAE4EE9">
            <w:pPr>
              <w:spacing w:line="240" w:lineRule="auto"/>
              <w:jc w:val="center"/>
              <w:rPr>
                <w:rFonts w:eastAsia="Times New Roman"/>
                <w:color w:val="000000"/>
                <w:sz w:val="16"/>
                <w:szCs w:val="16"/>
              </w:rPr>
            </w:pPr>
            <w:r>
              <w:rPr>
                <w:rFonts w:eastAsia="Times New Roman"/>
                <w:color w:val="000000"/>
                <w:sz w:val="16"/>
                <w:szCs w:val="16"/>
              </w:rPr>
              <w:t>R$ 3.631,25</w:t>
            </w:r>
          </w:p>
        </w:tc>
      </w:tr>
      <w:tr w14:paraId="235CA24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C24EA09">
            <w:pPr>
              <w:spacing w:line="240" w:lineRule="auto"/>
              <w:jc w:val="center"/>
              <w:rPr>
                <w:rFonts w:eastAsia="Times New Roman"/>
                <w:color w:val="000000"/>
                <w:sz w:val="16"/>
                <w:szCs w:val="16"/>
              </w:rPr>
            </w:pPr>
            <w:r>
              <w:rPr>
                <w:rFonts w:eastAsia="Times New Roman"/>
                <w:color w:val="000000"/>
                <w:sz w:val="16"/>
                <w:szCs w:val="16"/>
              </w:rPr>
              <w:t>37</w:t>
            </w:r>
          </w:p>
        </w:tc>
        <w:tc>
          <w:tcPr>
            <w:tcW w:w="5392" w:type="dxa"/>
            <w:tcBorders>
              <w:top w:val="nil"/>
              <w:left w:val="nil"/>
              <w:bottom w:val="single" w:color="auto" w:sz="4" w:space="0"/>
              <w:right w:val="single" w:color="auto" w:sz="4" w:space="0"/>
            </w:tcBorders>
            <w:shd w:val="clear" w:color="000000" w:fill="FFFFFF"/>
            <w:vAlign w:val="center"/>
          </w:tcPr>
          <w:p w14:paraId="0E13B20F">
            <w:pPr>
              <w:spacing w:line="240" w:lineRule="auto"/>
              <w:rPr>
                <w:rFonts w:eastAsia="Times New Roman"/>
                <w:color w:val="000000"/>
                <w:sz w:val="16"/>
                <w:szCs w:val="16"/>
              </w:rPr>
            </w:pPr>
            <w:r>
              <w:rPr>
                <w:rFonts w:eastAsia="Times New Roman"/>
                <w:color w:val="000000"/>
                <w:sz w:val="16"/>
                <w:szCs w:val="16"/>
              </w:rPr>
              <w:t xml:space="preserve">ATENOLOL 100 MG </w:t>
            </w:r>
          </w:p>
        </w:tc>
        <w:tc>
          <w:tcPr>
            <w:tcW w:w="816" w:type="dxa"/>
            <w:tcBorders>
              <w:top w:val="nil"/>
              <w:left w:val="nil"/>
              <w:bottom w:val="single" w:color="auto" w:sz="4" w:space="0"/>
              <w:right w:val="single" w:color="auto" w:sz="4" w:space="0"/>
            </w:tcBorders>
            <w:shd w:val="clear" w:color="auto" w:fill="auto"/>
            <w:noWrap/>
            <w:vAlign w:val="bottom"/>
          </w:tcPr>
          <w:p w14:paraId="526C8EFF">
            <w:pPr>
              <w:spacing w:line="240" w:lineRule="auto"/>
              <w:jc w:val="center"/>
              <w:rPr>
                <w:rFonts w:eastAsia="Times New Roman"/>
                <w:b/>
                <w:bCs/>
                <w:color w:val="495057"/>
                <w:sz w:val="16"/>
                <w:szCs w:val="16"/>
              </w:rPr>
            </w:pPr>
            <w:r>
              <w:rPr>
                <w:rFonts w:eastAsia="Times New Roman"/>
                <w:b/>
                <w:bCs/>
                <w:color w:val="495057"/>
                <w:sz w:val="16"/>
                <w:szCs w:val="16"/>
              </w:rPr>
              <w:t>267518</w:t>
            </w:r>
          </w:p>
        </w:tc>
        <w:tc>
          <w:tcPr>
            <w:tcW w:w="1198" w:type="dxa"/>
            <w:tcBorders>
              <w:top w:val="nil"/>
              <w:left w:val="nil"/>
              <w:bottom w:val="single" w:color="auto" w:sz="4" w:space="0"/>
              <w:right w:val="single" w:color="auto" w:sz="4" w:space="0"/>
            </w:tcBorders>
            <w:shd w:val="clear" w:color="auto" w:fill="auto"/>
            <w:noWrap/>
            <w:vAlign w:val="center"/>
          </w:tcPr>
          <w:p w14:paraId="00944E3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70A79AAB">
            <w:pPr>
              <w:spacing w:line="240" w:lineRule="auto"/>
              <w:jc w:val="center"/>
              <w:rPr>
                <w:rFonts w:eastAsia="Times New Roman"/>
                <w:color w:val="000000"/>
                <w:sz w:val="16"/>
                <w:szCs w:val="16"/>
              </w:rPr>
            </w:pPr>
            <w:r>
              <w:rPr>
                <w:rFonts w:eastAsia="Times New Roman"/>
                <w:color w:val="000000"/>
                <w:sz w:val="16"/>
                <w:szCs w:val="16"/>
              </w:rPr>
              <w:t>57.600</w:t>
            </w:r>
          </w:p>
        </w:tc>
        <w:tc>
          <w:tcPr>
            <w:tcW w:w="965" w:type="dxa"/>
            <w:tcBorders>
              <w:top w:val="nil"/>
              <w:left w:val="nil"/>
              <w:bottom w:val="single" w:color="auto" w:sz="4" w:space="0"/>
              <w:right w:val="single" w:color="auto" w:sz="4" w:space="0"/>
            </w:tcBorders>
            <w:shd w:val="clear" w:color="auto" w:fill="auto"/>
            <w:noWrap/>
            <w:vAlign w:val="bottom"/>
          </w:tcPr>
          <w:p w14:paraId="7DEB03EA">
            <w:pPr>
              <w:spacing w:line="240" w:lineRule="auto"/>
              <w:jc w:val="center"/>
              <w:rPr>
                <w:rFonts w:eastAsia="Times New Roman"/>
                <w:color w:val="000000"/>
                <w:sz w:val="16"/>
                <w:szCs w:val="16"/>
              </w:rPr>
            </w:pPr>
            <w:r>
              <w:rPr>
                <w:rFonts w:eastAsia="Times New Roman"/>
                <w:color w:val="000000"/>
                <w:sz w:val="16"/>
                <w:szCs w:val="16"/>
              </w:rPr>
              <w:t xml:space="preserve"> R$        0,16 </w:t>
            </w:r>
          </w:p>
        </w:tc>
        <w:tc>
          <w:tcPr>
            <w:tcW w:w="1452" w:type="dxa"/>
            <w:tcBorders>
              <w:top w:val="nil"/>
              <w:left w:val="nil"/>
              <w:bottom w:val="single" w:color="auto" w:sz="4" w:space="0"/>
              <w:right w:val="single" w:color="auto" w:sz="4" w:space="0"/>
            </w:tcBorders>
            <w:shd w:val="clear" w:color="auto" w:fill="auto"/>
            <w:noWrap/>
            <w:vAlign w:val="bottom"/>
          </w:tcPr>
          <w:p w14:paraId="0E52936E">
            <w:pPr>
              <w:spacing w:line="240" w:lineRule="auto"/>
              <w:jc w:val="center"/>
              <w:rPr>
                <w:rFonts w:eastAsia="Times New Roman"/>
                <w:color w:val="000000"/>
                <w:sz w:val="16"/>
                <w:szCs w:val="16"/>
              </w:rPr>
            </w:pPr>
            <w:r>
              <w:rPr>
                <w:rFonts w:eastAsia="Times New Roman"/>
                <w:color w:val="000000"/>
                <w:sz w:val="16"/>
                <w:szCs w:val="16"/>
              </w:rPr>
              <w:t xml:space="preserve"> R$            9.216,00 </w:t>
            </w:r>
          </w:p>
        </w:tc>
      </w:tr>
      <w:tr w14:paraId="051552C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64AC9A2">
            <w:pPr>
              <w:spacing w:line="240" w:lineRule="auto"/>
              <w:jc w:val="center"/>
              <w:rPr>
                <w:rFonts w:eastAsia="Times New Roman"/>
                <w:color w:val="000000"/>
                <w:sz w:val="16"/>
                <w:szCs w:val="16"/>
              </w:rPr>
            </w:pPr>
            <w:r>
              <w:rPr>
                <w:rFonts w:eastAsia="Times New Roman"/>
                <w:color w:val="000000"/>
                <w:sz w:val="16"/>
                <w:szCs w:val="16"/>
              </w:rPr>
              <w:t>38</w:t>
            </w:r>
          </w:p>
        </w:tc>
        <w:tc>
          <w:tcPr>
            <w:tcW w:w="5392" w:type="dxa"/>
            <w:tcBorders>
              <w:top w:val="nil"/>
              <w:left w:val="nil"/>
              <w:bottom w:val="single" w:color="auto" w:sz="4" w:space="0"/>
              <w:right w:val="single" w:color="auto" w:sz="4" w:space="0"/>
            </w:tcBorders>
            <w:shd w:val="clear" w:color="000000" w:fill="FFFFFF"/>
            <w:vAlign w:val="bottom"/>
          </w:tcPr>
          <w:p w14:paraId="64F91C80">
            <w:pPr>
              <w:spacing w:line="240" w:lineRule="auto"/>
              <w:rPr>
                <w:rFonts w:eastAsia="Times New Roman"/>
                <w:color w:val="000000"/>
                <w:sz w:val="16"/>
                <w:szCs w:val="16"/>
              </w:rPr>
            </w:pPr>
            <w:r>
              <w:rPr>
                <w:rFonts w:eastAsia="Times New Roman"/>
                <w:color w:val="000000"/>
                <w:sz w:val="16"/>
                <w:szCs w:val="16"/>
              </w:rPr>
              <w:t>Atropina sulfato sol.  Injetável 0,25 mg/ml</w:t>
            </w:r>
          </w:p>
        </w:tc>
        <w:tc>
          <w:tcPr>
            <w:tcW w:w="816" w:type="dxa"/>
            <w:tcBorders>
              <w:top w:val="nil"/>
              <w:left w:val="nil"/>
              <w:bottom w:val="single" w:color="auto" w:sz="4" w:space="0"/>
              <w:right w:val="single" w:color="auto" w:sz="4" w:space="0"/>
            </w:tcBorders>
            <w:shd w:val="clear" w:color="000000" w:fill="FFFFFF"/>
            <w:noWrap/>
            <w:vAlign w:val="center"/>
          </w:tcPr>
          <w:p w14:paraId="4FA697E2">
            <w:pPr>
              <w:spacing w:line="240" w:lineRule="auto"/>
              <w:jc w:val="center"/>
              <w:rPr>
                <w:rFonts w:eastAsia="Times New Roman"/>
                <w:sz w:val="16"/>
                <w:szCs w:val="16"/>
              </w:rPr>
            </w:pPr>
            <w:r>
              <w:rPr>
                <w:rFonts w:eastAsia="Times New Roman"/>
                <w:sz w:val="16"/>
                <w:szCs w:val="16"/>
              </w:rPr>
              <w:t>268214</w:t>
            </w:r>
          </w:p>
        </w:tc>
        <w:tc>
          <w:tcPr>
            <w:tcW w:w="1198" w:type="dxa"/>
            <w:tcBorders>
              <w:top w:val="nil"/>
              <w:left w:val="nil"/>
              <w:bottom w:val="single" w:color="auto" w:sz="4" w:space="0"/>
              <w:right w:val="single" w:color="auto" w:sz="4" w:space="0"/>
            </w:tcBorders>
            <w:shd w:val="clear" w:color="000000" w:fill="FFFFFF"/>
            <w:noWrap/>
            <w:vAlign w:val="center"/>
          </w:tcPr>
          <w:p w14:paraId="6562273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EDAEDCD">
            <w:pPr>
              <w:spacing w:line="240" w:lineRule="auto"/>
              <w:jc w:val="center"/>
              <w:rPr>
                <w:rFonts w:eastAsia="Times New Roman"/>
                <w:color w:val="000000"/>
                <w:sz w:val="16"/>
                <w:szCs w:val="16"/>
              </w:rPr>
            </w:pPr>
            <w:r>
              <w:rPr>
                <w:rFonts w:eastAsia="Times New Roman"/>
                <w:color w:val="000000"/>
                <w:sz w:val="16"/>
                <w:szCs w:val="16"/>
              </w:rPr>
              <w:t>875</w:t>
            </w:r>
          </w:p>
        </w:tc>
        <w:tc>
          <w:tcPr>
            <w:tcW w:w="965" w:type="dxa"/>
            <w:tcBorders>
              <w:top w:val="nil"/>
              <w:left w:val="nil"/>
              <w:bottom w:val="single" w:color="auto" w:sz="4" w:space="0"/>
              <w:right w:val="single" w:color="auto" w:sz="4" w:space="0"/>
            </w:tcBorders>
            <w:shd w:val="clear" w:color="000000" w:fill="FFFFFF"/>
            <w:noWrap/>
            <w:vAlign w:val="center"/>
          </w:tcPr>
          <w:p w14:paraId="5A0E2F64">
            <w:pPr>
              <w:spacing w:line="240" w:lineRule="auto"/>
              <w:jc w:val="center"/>
              <w:rPr>
                <w:rFonts w:eastAsia="Times New Roman"/>
                <w:color w:val="000000"/>
                <w:sz w:val="16"/>
                <w:szCs w:val="16"/>
              </w:rPr>
            </w:pPr>
            <w:r>
              <w:rPr>
                <w:rFonts w:eastAsia="Times New Roman"/>
                <w:color w:val="000000"/>
                <w:sz w:val="16"/>
                <w:szCs w:val="16"/>
              </w:rPr>
              <w:t>R$ 1,06</w:t>
            </w:r>
          </w:p>
        </w:tc>
        <w:tc>
          <w:tcPr>
            <w:tcW w:w="1452" w:type="dxa"/>
            <w:tcBorders>
              <w:top w:val="nil"/>
              <w:left w:val="nil"/>
              <w:bottom w:val="single" w:color="auto" w:sz="4" w:space="0"/>
              <w:right w:val="single" w:color="auto" w:sz="4" w:space="0"/>
            </w:tcBorders>
            <w:shd w:val="clear" w:color="000000" w:fill="FFFFFF"/>
            <w:noWrap/>
            <w:vAlign w:val="center"/>
          </w:tcPr>
          <w:p w14:paraId="37CB7268">
            <w:pPr>
              <w:spacing w:line="240" w:lineRule="auto"/>
              <w:jc w:val="center"/>
              <w:rPr>
                <w:rFonts w:eastAsia="Times New Roman"/>
                <w:color w:val="000000"/>
                <w:sz w:val="16"/>
                <w:szCs w:val="16"/>
              </w:rPr>
            </w:pPr>
            <w:r>
              <w:rPr>
                <w:rFonts w:eastAsia="Times New Roman"/>
                <w:color w:val="000000"/>
                <w:sz w:val="16"/>
                <w:szCs w:val="16"/>
              </w:rPr>
              <w:t>R$ 927,50</w:t>
            </w:r>
          </w:p>
        </w:tc>
      </w:tr>
      <w:tr w14:paraId="0B9C05F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EE3990E">
            <w:pPr>
              <w:spacing w:line="240" w:lineRule="auto"/>
              <w:jc w:val="center"/>
              <w:rPr>
                <w:rFonts w:eastAsia="Times New Roman"/>
                <w:color w:val="000000"/>
                <w:sz w:val="16"/>
                <w:szCs w:val="16"/>
              </w:rPr>
            </w:pPr>
            <w:r>
              <w:rPr>
                <w:rFonts w:eastAsia="Times New Roman"/>
                <w:color w:val="000000"/>
                <w:sz w:val="16"/>
                <w:szCs w:val="16"/>
              </w:rPr>
              <w:t>39</w:t>
            </w:r>
          </w:p>
        </w:tc>
        <w:tc>
          <w:tcPr>
            <w:tcW w:w="5392" w:type="dxa"/>
            <w:tcBorders>
              <w:top w:val="nil"/>
              <w:left w:val="nil"/>
              <w:bottom w:val="single" w:color="auto" w:sz="4" w:space="0"/>
              <w:right w:val="single" w:color="auto" w:sz="4" w:space="0"/>
            </w:tcBorders>
            <w:shd w:val="clear" w:color="000000" w:fill="FFFFFF"/>
            <w:vAlign w:val="bottom"/>
          </w:tcPr>
          <w:p w14:paraId="167BC675">
            <w:pPr>
              <w:spacing w:line="240" w:lineRule="auto"/>
              <w:rPr>
                <w:rFonts w:eastAsia="Times New Roman"/>
                <w:color w:val="000000"/>
                <w:sz w:val="16"/>
                <w:szCs w:val="16"/>
              </w:rPr>
            </w:pPr>
            <w:r>
              <w:rPr>
                <w:rFonts w:eastAsia="Times New Roman"/>
                <w:color w:val="000000"/>
                <w:sz w:val="16"/>
                <w:szCs w:val="16"/>
              </w:rPr>
              <w:t xml:space="preserve">ÁGUA DESTILADA P/SOLUÇÃO INJETÁVEL - 500 ML </w:t>
            </w:r>
          </w:p>
        </w:tc>
        <w:tc>
          <w:tcPr>
            <w:tcW w:w="816" w:type="dxa"/>
            <w:tcBorders>
              <w:top w:val="nil"/>
              <w:left w:val="nil"/>
              <w:bottom w:val="single" w:color="auto" w:sz="4" w:space="0"/>
              <w:right w:val="single" w:color="auto" w:sz="4" w:space="0"/>
            </w:tcBorders>
            <w:shd w:val="clear" w:color="000000" w:fill="FFFFFF"/>
            <w:noWrap/>
            <w:vAlign w:val="center"/>
          </w:tcPr>
          <w:p w14:paraId="0B51C2C8">
            <w:pPr>
              <w:spacing w:line="240" w:lineRule="auto"/>
              <w:jc w:val="center"/>
              <w:rPr>
                <w:rFonts w:eastAsia="Times New Roman"/>
                <w:sz w:val="16"/>
                <w:szCs w:val="16"/>
              </w:rPr>
            </w:pPr>
            <w:r>
              <w:rPr>
                <w:rFonts w:eastAsia="Times New Roman"/>
                <w:sz w:val="16"/>
                <w:szCs w:val="16"/>
              </w:rPr>
              <w:t>315056</w:t>
            </w:r>
          </w:p>
        </w:tc>
        <w:tc>
          <w:tcPr>
            <w:tcW w:w="1198" w:type="dxa"/>
            <w:tcBorders>
              <w:top w:val="nil"/>
              <w:left w:val="nil"/>
              <w:bottom w:val="single" w:color="auto" w:sz="4" w:space="0"/>
              <w:right w:val="single" w:color="auto" w:sz="4" w:space="0"/>
            </w:tcBorders>
            <w:shd w:val="clear" w:color="000000" w:fill="FFFFFF"/>
            <w:noWrap/>
            <w:vAlign w:val="center"/>
          </w:tcPr>
          <w:p w14:paraId="44F74648">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382F7A6B">
            <w:pPr>
              <w:spacing w:line="240" w:lineRule="auto"/>
              <w:jc w:val="center"/>
              <w:rPr>
                <w:rFonts w:eastAsia="Times New Roman"/>
                <w:color w:val="000000"/>
                <w:sz w:val="16"/>
                <w:szCs w:val="16"/>
              </w:rPr>
            </w:pPr>
            <w:r>
              <w:rPr>
                <w:rFonts w:eastAsia="Times New Roman"/>
                <w:color w:val="000000"/>
                <w:sz w:val="16"/>
                <w:szCs w:val="16"/>
              </w:rPr>
              <w:t>1010</w:t>
            </w:r>
          </w:p>
        </w:tc>
        <w:tc>
          <w:tcPr>
            <w:tcW w:w="965" w:type="dxa"/>
            <w:tcBorders>
              <w:top w:val="nil"/>
              <w:left w:val="nil"/>
              <w:bottom w:val="single" w:color="auto" w:sz="4" w:space="0"/>
              <w:right w:val="single" w:color="auto" w:sz="4" w:space="0"/>
            </w:tcBorders>
            <w:shd w:val="clear" w:color="000000" w:fill="FFFFFF"/>
            <w:noWrap/>
            <w:vAlign w:val="center"/>
          </w:tcPr>
          <w:p w14:paraId="44637895">
            <w:pPr>
              <w:spacing w:line="240" w:lineRule="auto"/>
              <w:jc w:val="center"/>
              <w:rPr>
                <w:rFonts w:eastAsia="Times New Roman"/>
                <w:color w:val="000000"/>
                <w:sz w:val="16"/>
                <w:szCs w:val="16"/>
              </w:rPr>
            </w:pPr>
            <w:r>
              <w:rPr>
                <w:rFonts w:eastAsia="Times New Roman"/>
                <w:color w:val="000000"/>
                <w:sz w:val="16"/>
                <w:szCs w:val="16"/>
              </w:rPr>
              <w:t>R$ 6,01</w:t>
            </w:r>
          </w:p>
        </w:tc>
        <w:tc>
          <w:tcPr>
            <w:tcW w:w="1452" w:type="dxa"/>
            <w:tcBorders>
              <w:top w:val="nil"/>
              <w:left w:val="nil"/>
              <w:bottom w:val="single" w:color="auto" w:sz="4" w:space="0"/>
              <w:right w:val="single" w:color="auto" w:sz="4" w:space="0"/>
            </w:tcBorders>
            <w:shd w:val="clear" w:color="000000" w:fill="FFFFFF"/>
            <w:noWrap/>
            <w:vAlign w:val="center"/>
          </w:tcPr>
          <w:p w14:paraId="3889F89D">
            <w:pPr>
              <w:spacing w:line="240" w:lineRule="auto"/>
              <w:jc w:val="center"/>
              <w:rPr>
                <w:rFonts w:eastAsia="Times New Roman"/>
                <w:color w:val="000000"/>
                <w:sz w:val="16"/>
                <w:szCs w:val="16"/>
              </w:rPr>
            </w:pPr>
            <w:r>
              <w:rPr>
                <w:rFonts w:eastAsia="Times New Roman"/>
                <w:color w:val="000000"/>
                <w:sz w:val="16"/>
                <w:szCs w:val="16"/>
              </w:rPr>
              <w:t>R$ 6.070,10</w:t>
            </w:r>
          </w:p>
        </w:tc>
      </w:tr>
      <w:tr w14:paraId="4FB27B1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A0CBD15">
            <w:pPr>
              <w:spacing w:line="240" w:lineRule="auto"/>
              <w:jc w:val="center"/>
              <w:rPr>
                <w:rFonts w:eastAsia="Times New Roman"/>
                <w:color w:val="000000"/>
                <w:sz w:val="16"/>
                <w:szCs w:val="16"/>
              </w:rPr>
            </w:pPr>
            <w:r>
              <w:rPr>
                <w:rFonts w:eastAsia="Times New Roman"/>
                <w:color w:val="000000"/>
                <w:sz w:val="16"/>
                <w:szCs w:val="16"/>
              </w:rPr>
              <w:t>40</w:t>
            </w:r>
          </w:p>
        </w:tc>
        <w:tc>
          <w:tcPr>
            <w:tcW w:w="5392" w:type="dxa"/>
            <w:tcBorders>
              <w:top w:val="nil"/>
              <w:left w:val="nil"/>
              <w:bottom w:val="single" w:color="auto" w:sz="4" w:space="0"/>
              <w:right w:val="single" w:color="auto" w:sz="4" w:space="0"/>
            </w:tcBorders>
            <w:shd w:val="clear" w:color="000000" w:fill="FFFFFF"/>
            <w:vAlign w:val="bottom"/>
          </w:tcPr>
          <w:p w14:paraId="670F2034">
            <w:pPr>
              <w:spacing w:line="240" w:lineRule="auto"/>
              <w:rPr>
                <w:rFonts w:eastAsia="Times New Roman"/>
                <w:color w:val="000000"/>
                <w:sz w:val="16"/>
                <w:szCs w:val="16"/>
              </w:rPr>
            </w:pPr>
            <w:r>
              <w:rPr>
                <w:rFonts w:eastAsia="Times New Roman"/>
                <w:color w:val="000000"/>
                <w:sz w:val="16"/>
                <w:szCs w:val="16"/>
              </w:rPr>
              <w:t>Adenosina  3 MG/ML Solução Injetável</w:t>
            </w:r>
          </w:p>
        </w:tc>
        <w:tc>
          <w:tcPr>
            <w:tcW w:w="816" w:type="dxa"/>
            <w:tcBorders>
              <w:top w:val="nil"/>
              <w:left w:val="nil"/>
              <w:bottom w:val="single" w:color="auto" w:sz="4" w:space="0"/>
              <w:right w:val="single" w:color="auto" w:sz="4" w:space="0"/>
            </w:tcBorders>
            <w:shd w:val="clear" w:color="000000" w:fill="FFFFFF"/>
            <w:noWrap/>
            <w:vAlign w:val="center"/>
          </w:tcPr>
          <w:p w14:paraId="10D44750">
            <w:pPr>
              <w:spacing w:line="240" w:lineRule="auto"/>
              <w:jc w:val="center"/>
              <w:rPr>
                <w:rFonts w:eastAsia="Times New Roman"/>
                <w:sz w:val="16"/>
                <w:szCs w:val="16"/>
              </w:rPr>
            </w:pPr>
            <w:r>
              <w:rPr>
                <w:rFonts w:eastAsia="Times New Roman"/>
                <w:sz w:val="16"/>
                <w:szCs w:val="16"/>
              </w:rPr>
              <w:t>278281</w:t>
            </w:r>
          </w:p>
        </w:tc>
        <w:tc>
          <w:tcPr>
            <w:tcW w:w="1198" w:type="dxa"/>
            <w:tcBorders>
              <w:top w:val="nil"/>
              <w:left w:val="nil"/>
              <w:bottom w:val="single" w:color="auto" w:sz="4" w:space="0"/>
              <w:right w:val="single" w:color="auto" w:sz="4" w:space="0"/>
            </w:tcBorders>
            <w:shd w:val="clear" w:color="000000" w:fill="FFFFFF"/>
            <w:noWrap/>
            <w:vAlign w:val="center"/>
          </w:tcPr>
          <w:p w14:paraId="65AA85F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3E16798">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60D86864">
            <w:pPr>
              <w:spacing w:line="240" w:lineRule="auto"/>
              <w:jc w:val="center"/>
              <w:rPr>
                <w:rFonts w:eastAsia="Times New Roman"/>
                <w:color w:val="000000"/>
                <w:sz w:val="16"/>
                <w:szCs w:val="16"/>
              </w:rPr>
            </w:pPr>
            <w:r>
              <w:rPr>
                <w:rFonts w:eastAsia="Times New Roman"/>
                <w:color w:val="000000"/>
                <w:sz w:val="16"/>
                <w:szCs w:val="16"/>
              </w:rPr>
              <w:t>R$ 11,96</w:t>
            </w:r>
          </w:p>
        </w:tc>
        <w:tc>
          <w:tcPr>
            <w:tcW w:w="1452" w:type="dxa"/>
            <w:tcBorders>
              <w:top w:val="nil"/>
              <w:left w:val="nil"/>
              <w:bottom w:val="single" w:color="auto" w:sz="4" w:space="0"/>
              <w:right w:val="single" w:color="auto" w:sz="4" w:space="0"/>
            </w:tcBorders>
            <w:shd w:val="clear" w:color="000000" w:fill="FFFFFF"/>
            <w:noWrap/>
            <w:vAlign w:val="center"/>
          </w:tcPr>
          <w:p w14:paraId="7EB915C3">
            <w:pPr>
              <w:spacing w:line="240" w:lineRule="auto"/>
              <w:jc w:val="center"/>
              <w:rPr>
                <w:rFonts w:eastAsia="Times New Roman"/>
                <w:color w:val="000000"/>
                <w:sz w:val="16"/>
                <w:szCs w:val="16"/>
              </w:rPr>
            </w:pPr>
            <w:r>
              <w:rPr>
                <w:rFonts w:eastAsia="Times New Roman"/>
                <w:color w:val="000000"/>
                <w:sz w:val="16"/>
                <w:szCs w:val="16"/>
              </w:rPr>
              <w:t>R$ 4.485,00</w:t>
            </w:r>
          </w:p>
        </w:tc>
      </w:tr>
      <w:tr w14:paraId="4FC9C84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1D17F22">
            <w:pPr>
              <w:spacing w:line="240" w:lineRule="auto"/>
              <w:jc w:val="center"/>
              <w:rPr>
                <w:rFonts w:eastAsia="Times New Roman"/>
                <w:color w:val="000000"/>
                <w:sz w:val="16"/>
                <w:szCs w:val="16"/>
              </w:rPr>
            </w:pPr>
            <w:r>
              <w:rPr>
                <w:rFonts w:eastAsia="Times New Roman"/>
                <w:color w:val="000000"/>
                <w:sz w:val="16"/>
                <w:szCs w:val="16"/>
              </w:rPr>
              <w:t>41</w:t>
            </w:r>
          </w:p>
        </w:tc>
        <w:tc>
          <w:tcPr>
            <w:tcW w:w="5392" w:type="dxa"/>
            <w:tcBorders>
              <w:top w:val="nil"/>
              <w:left w:val="nil"/>
              <w:bottom w:val="single" w:color="auto" w:sz="4" w:space="0"/>
              <w:right w:val="single" w:color="auto" w:sz="4" w:space="0"/>
            </w:tcBorders>
            <w:shd w:val="clear" w:color="000000" w:fill="FFFFFF"/>
            <w:vAlign w:val="bottom"/>
          </w:tcPr>
          <w:p w14:paraId="1D1E77ED">
            <w:pPr>
              <w:spacing w:line="240" w:lineRule="auto"/>
              <w:rPr>
                <w:rFonts w:eastAsia="Times New Roman"/>
                <w:color w:val="000000"/>
                <w:sz w:val="16"/>
                <w:szCs w:val="16"/>
              </w:rPr>
            </w:pPr>
            <w:r>
              <w:rPr>
                <w:rFonts w:eastAsia="Times New Roman"/>
                <w:color w:val="000000"/>
                <w:sz w:val="16"/>
                <w:szCs w:val="16"/>
              </w:rPr>
              <w:t>Adrenalina solução injetável  1 mg/1 ml</w:t>
            </w:r>
          </w:p>
        </w:tc>
        <w:tc>
          <w:tcPr>
            <w:tcW w:w="816" w:type="dxa"/>
            <w:tcBorders>
              <w:top w:val="nil"/>
              <w:left w:val="nil"/>
              <w:bottom w:val="single" w:color="auto" w:sz="4" w:space="0"/>
              <w:right w:val="single" w:color="auto" w:sz="4" w:space="0"/>
            </w:tcBorders>
            <w:shd w:val="clear" w:color="000000" w:fill="FFFFFF"/>
            <w:noWrap/>
            <w:vAlign w:val="center"/>
          </w:tcPr>
          <w:p w14:paraId="74271D8D">
            <w:pPr>
              <w:spacing w:line="240" w:lineRule="auto"/>
              <w:jc w:val="center"/>
              <w:rPr>
                <w:rFonts w:eastAsia="Times New Roman"/>
                <w:sz w:val="16"/>
                <w:szCs w:val="16"/>
              </w:rPr>
            </w:pPr>
            <w:r>
              <w:rPr>
                <w:rFonts w:eastAsia="Times New Roman"/>
                <w:sz w:val="16"/>
                <w:szCs w:val="16"/>
              </w:rPr>
              <w:t>268255</w:t>
            </w:r>
          </w:p>
        </w:tc>
        <w:tc>
          <w:tcPr>
            <w:tcW w:w="1198" w:type="dxa"/>
            <w:tcBorders>
              <w:top w:val="nil"/>
              <w:left w:val="nil"/>
              <w:bottom w:val="single" w:color="auto" w:sz="4" w:space="0"/>
              <w:right w:val="single" w:color="auto" w:sz="4" w:space="0"/>
            </w:tcBorders>
            <w:shd w:val="clear" w:color="000000" w:fill="FFFFFF"/>
            <w:noWrap/>
            <w:vAlign w:val="center"/>
          </w:tcPr>
          <w:p w14:paraId="3DCC512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D12A7A4">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379FA1DC">
            <w:pPr>
              <w:spacing w:line="240" w:lineRule="auto"/>
              <w:jc w:val="center"/>
              <w:rPr>
                <w:rFonts w:eastAsia="Times New Roman"/>
                <w:color w:val="000000"/>
                <w:sz w:val="16"/>
                <w:szCs w:val="16"/>
              </w:rPr>
            </w:pPr>
            <w:r>
              <w:rPr>
                <w:rFonts w:eastAsia="Times New Roman"/>
                <w:color w:val="000000"/>
                <w:sz w:val="16"/>
                <w:szCs w:val="16"/>
              </w:rPr>
              <w:t>R$ 1,17</w:t>
            </w:r>
          </w:p>
        </w:tc>
        <w:tc>
          <w:tcPr>
            <w:tcW w:w="1452" w:type="dxa"/>
            <w:tcBorders>
              <w:top w:val="nil"/>
              <w:left w:val="nil"/>
              <w:bottom w:val="single" w:color="auto" w:sz="4" w:space="0"/>
              <w:right w:val="single" w:color="auto" w:sz="4" w:space="0"/>
            </w:tcBorders>
            <w:shd w:val="clear" w:color="000000" w:fill="FFFFFF"/>
            <w:noWrap/>
            <w:vAlign w:val="center"/>
          </w:tcPr>
          <w:p w14:paraId="00D91F9A">
            <w:pPr>
              <w:spacing w:line="240" w:lineRule="auto"/>
              <w:jc w:val="center"/>
              <w:rPr>
                <w:rFonts w:eastAsia="Times New Roman"/>
                <w:color w:val="000000"/>
                <w:sz w:val="16"/>
                <w:szCs w:val="16"/>
              </w:rPr>
            </w:pPr>
            <w:r>
              <w:rPr>
                <w:rFonts w:eastAsia="Times New Roman"/>
                <w:color w:val="000000"/>
                <w:sz w:val="16"/>
                <w:szCs w:val="16"/>
              </w:rPr>
              <w:t>R$ 731,25</w:t>
            </w:r>
          </w:p>
        </w:tc>
      </w:tr>
      <w:tr w14:paraId="6A02118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7CE7844">
            <w:pPr>
              <w:spacing w:line="240" w:lineRule="auto"/>
              <w:jc w:val="center"/>
              <w:rPr>
                <w:rFonts w:eastAsia="Times New Roman"/>
                <w:color w:val="000000"/>
                <w:sz w:val="16"/>
                <w:szCs w:val="16"/>
              </w:rPr>
            </w:pPr>
            <w:r>
              <w:rPr>
                <w:rFonts w:eastAsia="Times New Roman"/>
                <w:color w:val="000000"/>
                <w:sz w:val="16"/>
                <w:szCs w:val="16"/>
              </w:rPr>
              <w:t>42</w:t>
            </w:r>
          </w:p>
        </w:tc>
        <w:tc>
          <w:tcPr>
            <w:tcW w:w="5392" w:type="dxa"/>
            <w:tcBorders>
              <w:top w:val="nil"/>
              <w:left w:val="nil"/>
              <w:bottom w:val="single" w:color="auto" w:sz="4" w:space="0"/>
              <w:right w:val="single" w:color="auto" w:sz="4" w:space="0"/>
            </w:tcBorders>
            <w:shd w:val="clear" w:color="000000" w:fill="FFFFFF"/>
            <w:vAlign w:val="bottom"/>
          </w:tcPr>
          <w:p w14:paraId="17B507AC">
            <w:pPr>
              <w:spacing w:line="240" w:lineRule="auto"/>
              <w:rPr>
                <w:rFonts w:eastAsia="Times New Roman"/>
                <w:color w:val="000000"/>
                <w:sz w:val="16"/>
                <w:szCs w:val="16"/>
              </w:rPr>
            </w:pPr>
            <w:r>
              <w:rPr>
                <w:rFonts w:eastAsia="Times New Roman"/>
                <w:color w:val="000000"/>
                <w:sz w:val="16"/>
                <w:szCs w:val="16"/>
              </w:rPr>
              <w:t>BENZOILMETRONIDAZOL 4%- 40MG/ML, SUSPENSÃO ORAL COM 100ML USO PEDIÁTRICO</w:t>
            </w:r>
          </w:p>
        </w:tc>
        <w:tc>
          <w:tcPr>
            <w:tcW w:w="816" w:type="dxa"/>
            <w:tcBorders>
              <w:top w:val="nil"/>
              <w:left w:val="nil"/>
              <w:bottom w:val="single" w:color="auto" w:sz="4" w:space="0"/>
              <w:right w:val="single" w:color="auto" w:sz="4" w:space="0"/>
            </w:tcBorders>
            <w:shd w:val="clear" w:color="000000" w:fill="FFFFFF"/>
            <w:noWrap/>
            <w:vAlign w:val="center"/>
          </w:tcPr>
          <w:p w14:paraId="4E2B1800">
            <w:pPr>
              <w:spacing w:line="240" w:lineRule="auto"/>
              <w:jc w:val="center"/>
              <w:rPr>
                <w:rFonts w:eastAsia="Times New Roman"/>
                <w:sz w:val="16"/>
                <w:szCs w:val="16"/>
              </w:rPr>
            </w:pPr>
            <w:r>
              <w:rPr>
                <w:rFonts w:eastAsia="Times New Roman"/>
                <w:sz w:val="16"/>
                <w:szCs w:val="16"/>
              </w:rPr>
              <w:t>394856</w:t>
            </w:r>
          </w:p>
        </w:tc>
        <w:tc>
          <w:tcPr>
            <w:tcW w:w="1198" w:type="dxa"/>
            <w:tcBorders>
              <w:top w:val="nil"/>
              <w:left w:val="nil"/>
              <w:bottom w:val="single" w:color="auto" w:sz="4" w:space="0"/>
              <w:right w:val="single" w:color="auto" w:sz="4" w:space="0"/>
            </w:tcBorders>
            <w:shd w:val="clear" w:color="000000" w:fill="FFFFFF"/>
            <w:noWrap/>
            <w:vAlign w:val="center"/>
          </w:tcPr>
          <w:p w14:paraId="1FA27CC5">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726D22CA">
            <w:pPr>
              <w:spacing w:line="240" w:lineRule="auto"/>
              <w:jc w:val="center"/>
              <w:rPr>
                <w:rFonts w:eastAsia="Times New Roman"/>
                <w:color w:val="000000"/>
                <w:sz w:val="16"/>
                <w:szCs w:val="16"/>
              </w:rPr>
            </w:pPr>
            <w:r>
              <w:rPr>
                <w:rFonts w:eastAsia="Times New Roman"/>
                <w:color w:val="000000"/>
                <w:sz w:val="16"/>
                <w:szCs w:val="16"/>
              </w:rPr>
              <w:t>50</w:t>
            </w:r>
          </w:p>
        </w:tc>
        <w:tc>
          <w:tcPr>
            <w:tcW w:w="965" w:type="dxa"/>
            <w:tcBorders>
              <w:top w:val="nil"/>
              <w:left w:val="nil"/>
              <w:bottom w:val="single" w:color="auto" w:sz="4" w:space="0"/>
              <w:right w:val="single" w:color="auto" w:sz="4" w:space="0"/>
            </w:tcBorders>
            <w:shd w:val="clear" w:color="000000" w:fill="FFFFFF"/>
            <w:noWrap/>
            <w:vAlign w:val="center"/>
          </w:tcPr>
          <w:p w14:paraId="140CEFFA">
            <w:pPr>
              <w:spacing w:line="240" w:lineRule="auto"/>
              <w:jc w:val="center"/>
              <w:rPr>
                <w:rFonts w:eastAsia="Times New Roman"/>
                <w:color w:val="000000"/>
                <w:sz w:val="16"/>
                <w:szCs w:val="16"/>
              </w:rPr>
            </w:pPr>
            <w:r>
              <w:rPr>
                <w:rFonts w:eastAsia="Times New Roman"/>
                <w:color w:val="000000"/>
                <w:sz w:val="16"/>
                <w:szCs w:val="16"/>
              </w:rPr>
              <w:t>R$ 6,10</w:t>
            </w:r>
          </w:p>
        </w:tc>
        <w:tc>
          <w:tcPr>
            <w:tcW w:w="1452" w:type="dxa"/>
            <w:tcBorders>
              <w:top w:val="nil"/>
              <w:left w:val="nil"/>
              <w:bottom w:val="single" w:color="auto" w:sz="4" w:space="0"/>
              <w:right w:val="single" w:color="auto" w:sz="4" w:space="0"/>
            </w:tcBorders>
            <w:shd w:val="clear" w:color="000000" w:fill="FFFFFF"/>
            <w:noWrap/>
            <w:vAlign w:val="center"/>
          </w:tcPr>
          <w:p w14:paraId="790FEDC7">
            <w:pPr>
              <w:spacing w:line="240" w:lineRule="auto"/>
              <w:jc w:val="center"/>
              <w:rPr>
                <w:rFonts w:eastAsia="Times New Roman"/>
                <w:color w:val="000000"/>
                <w:sz w:val="16"/>
                <w:szCs w:val="16"/>
              </w:rPr>
            </w:pPr>
            <w:r>
              <w:rPr>
                <w:rFonts w:eastAsia="Times New Roman"/>
                <w:color w:val="000000"/>
                <w:sz w:val="16"/>
                <w:szCs w:val="16"/>
              </w:rPr>
              <w:t>R$ 305,00</w:t>
            </w:r>
          </w:p>
        </w:tc>
      </w:tr>
      <w:tr w14:paraId="7F98FAB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B0720D3">
            <w:pPr>
              <w:spacing w:line="240" w:lineRule="auto"/>
              <w:jc w:val="center"/>
              <w:rPr>
                <w:rFonts w:eastAsia="Times New Roman"/>
                <w:color w:val="000000"/>
                <w:sz w:val="16"/>
                <w:szCs w:val="16"/>
              </w:rPr>
            </w:pPr>
            <w:r>
              <w:rPr>
                <w:rFonts w:eastAsia="Times New Roman"/>
                <w:color w:val="000000"/>
                <w:sz w:val="16"/>
                <w:szCs w:val="16"/>
              </w:rPr>
              <w:t>43</w:t>
            </w:r>
          </w:p>
        </w:tc>
        <w:tc>
          <w:tcPr>
            <w:tcW w:w="5392" w:type="dxa"/>
            <w:tcBorders>
              <w:top w:val="nil"/>
              <w:left w:val="nil"/>
              <w:bottom w:val="single" w:color="auto" w:sz="4" w:space="0"/>
              <w:right w:val="single" w:color="auto" w:sz="4" w:space="0"/>
            </w:tcBorders>
            <w:shd w:val="clear" w:color="000000" w:fill="FFFFFF"/>
            <w:vAlign w:val="bottom"/>
          </w:tcPr>
          <w:p w14:paraId="7874F68B">
            <w:pPr>
              <w:spacing w:line="240" w:lineRule="auto"/>
              <w:rPr>
                <w:rFonts w:eastAsia="Times New Roman"/>
                <w:color w:val="000000"/>
                <w:sz w:val="16"/>
                <w:szCs w:val="16"/>
              </w:rPr>
            </w:pPr>
            <w:r>
              <w:rPr>
                <w:rFonts w:eastAsia="Times New Roman"/>
                <w:color w:val="000000"/>
                <w:sz w:val="16"/>
                <w:szCs w:val="16"/>
              </w:rPr>
              <w:t xml:space="preserve"> BIPERIDENO, CLORIDRATO 2 MG </w:t>
            </w:r>
          </w:p>
        </w:tc>
        <w:tc>
          <w:tcPr>
            <w:tcW w:w="816" w:type="dxa"/>
            <w:tcBorders>
              <w:top w:val="nil"/>
              <w:left w:val="nil"/>
              <w:bottom w:val="single" w:color="auto" w:sz="4" w:space="0"/>
              <w:right w:val="single" w:color="auto" w:sz="4" w:space="0"/>
            </w:tcBorders>
            <w:shd w:val="clear" w:color="000000" w:fill="FFFFFF"/>
            <w:noWrap/>
            <w:vAlign w:val="center"/>
          </w:tcPr>
          <w:p w14:paraId="586ED235">
            <w:pPr>
              <w:spacing w:line="240" w:lineRule="auto"/>
              <w:jc w:val="center"/>
              <w:rPr>
                <w:rFonts w:eastAsia="Times New Roman"/>
                <w:sz w:val="16"/>
                <w:szCs w:val="16"/>
              </w:rPr>
            </w:pPr>
            <w:r>
              <w:rPr>
                <w:rFonts w:eastAsia="Times New Roman"/>
                <w:sz w:val="16"/>
                <w:szCs w:val="16"/>
              </w:rPr>
              <w:t>270140</w:t>
            </w:r>
          </w:p>
        </w:tc>
        <w:tc>
          <w:tcPr>
            <w:tcW w:w="1198" w:type="dxa"/>
            <w:tcBorders>
              <w:top w:val="nil"/>
              <w:left w:val="nil"/>
              <w:bottom w:val="single" w:color="auto" w:sz="4" w:space="0"/>
              <w:right w:val="single" w:color="auto" w:sz="4" w:space="0"/>
            </w:tcBorders>
            <w:shd w:val="clear" w:color="000000" w:fill="FFFFFF"/>
            <w:noWrap/>
            <w:vAlign w:val="center"/>
          </w:tcPr>
          <w:p w14:paraId="14AE6AD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1958C411">
            <w:pPr>
              <w:spacing w:line="240" w:lineRule="auto"/>
              <w:jc w:val="center"/>
              <w:rPr>
                <w:rFonts w:eastAsia="Times New Roman"/>
                <w:color w:val="000000"/>
                <w:sz w:val="16"/>
                <w:szCs w:val="16"/>
              </w:rPr>
            </w:pPr>
            <w:r>
              <w:rPr>
                <w:rFonts w:eastAsia="Times New Roman"/>
                <w:color w:val="000000"/>
                <w:sz w:val="16"/>
                <w:szCs w:val="16"/>
              </w:rPr>
              <w:t>1213</w:t>
            </w:r>
          </w:p>
        </w:tc>
        <w:tc>
          <w:tcPr>
            <w:tcW w:w="965" w:type="dxa"/>
            <w:tcBorders>
              <w:top w:val="nil"/>
              <w:left w:val="nil"/>
              <w:bottom w:val="single" w:color="auto" w:sz="4" w:space="0"/>
              <w:right w:val="single" w:color="auto" w:sz="4" w:space="0"/>
            </w:tcBorders>
            <w:shd w:val="clear" w:color="000000" w:fill="FFFFFF"/>
            <w:noWrap/>
            <w:vAlign w:val="center"/>
          </w:tcPr>
          <w:p w14:paraId="1AFCB0B5">
            <w:pPr>
              <w:spacing w:line="240" w:lineRule="auto"/>
              <w:jc w:val="center"/>
              <w:rPr>
                <w:rFonts w:eastAsia="Times New Roman"/>
                <w:color w:val="000000"/>
                <w:sz w:val="16"/>
                <w:szCs w:val="16"/>
              </w:rPr>
            </w:pPr>
            <w:r>
              <w:rPr>
                <w:rFonts w:eastAsia="Times New Roman"/>
                <w:color w:val="000000"/>
                <w:sz w:val="16"/>
                <w:szCs w:val="16"/>
              </w:rPr>
              <w:t>R$ 0,39</w:t>
            </w:r>
          </w:p>
        </w:tc>
        <w:tc>
          <w:tcPr>
            <w:tcW w:w="1452" w:type="dxa"/>
            <w:tcBorders>
              <w:top w:val="nil"/>
              <w:left w:val="nil"/>
              <w:bottom w:val="single" w:color="auto" w:sz="4" w:space="0"/>
              <w:right w:val="single" w:color="auto" w:sz="4" w:space="0"/>
            </w:tcBorders>
            <w:shd w:val="clear" w:color="000000" w:fill="FFFFFF"/>
            <w:noWrap/>
            <w:vAlign w:val="center"/>
          </w:tcPr>
          <w:p w14:paraId="2AAF3A3D">
            <w:pPr>
              <w:spacing w:line="240" w:lineRule="auto"/>
              <w:jc w:val="center"/>
              <w:rPr>
                <w:rFonts w:eastAsia="Times New Roman"/>
                <w:color w:val="000000"/>
                <w:sz w:val="16"/>
                <w:szCs w:val="16"/>
              </w:rPr>
            </w:pPr>
            <w:r>
              <w:rPr>
                <w:rFonts w:eastAsia="Times New Roman"/>
                <w:color w:val="000000"/>
                <w:sz w:val="16"/>
                <w:szCs w:val="16"/>
              </w:rPr>
              <w:t>R$ 473,07</w:t>
            </w:r>
          </w:p>
        </w:tc>
      </w:tr>
      <w:tr w14:paraId="7D8289D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F4BD931">
            <w:pPr>
              <w:spacing w:line="240" w:lineRule="auto"/>
              <w:jc w:val="center"/>
              <w:rPr>
                <w:rFonts w:eastAsia="Times New Roman"/>
                <w:color w:val="000000"/>
                <w:sz w:val="16"/>
                <w:szCs w:val="16"/>
              </w:rPr>
            </w:pPr>
            <w:r>
              <w:rPr>
                <w:rFonts w:eastAsia="Times New Roman"/>
                <w:color w:val="000000"/>
                <w:sz w:val="16"/>
                <w:szCs w:val="16"/>
              </w:rPr>
              <w:t>44</w:t>
            </w:r>
          </w:p>
        </w:tc>
        <w:tc>
          <w:tcPr>
            <w:tcW w:w="5392" w:type="dxa"/>
            <w:tcBorders>
              <w:top w:val="nil"/>
              <w:left w:val="nil"/>
              <w:bottom w:val="single" w:color="auto" w:sz="4" w:space="0"/>
              <w:right w:val="single" w:color="auto" w:sz="4" w:space="0"/>
            </w:tcBorders>
            <w:shd w:val="clear" w:color="000000" w:fill="FFFFFF"/>
            <w:vAlign w:val="bottom"/>
          </w:tcPr>
          <w:p w14:paraId="36B55701">
            <w:pPr>
              <w:spacing w:line="240" w:lineRule="auto"/>
              <w:rPr>
                <w:rFonts w:eastAsia="Times New Roman"/>
                <w:color w:val="000000"/>
                <w:sz w:val="16"/>
                <w:szCs w:val="16"/>
              </w:rPr>
            </w:pPr>
            <w:r>
              <w:rPr>
                <w:rFonts w:eastAsia="Times New Roman"/>
                <w:color w:val="000000"/>
                <w:sz w:val="16"/>
                <w:szCs w:val="16"/>
              </w:rPr>
              <w:t>Bicarbonato de sódio 8,4 % 10ml</w:t>
            </w:r>
          </w:p>
        </w:tc>
        <w:tc>
          <w:tcPr>
            <w:tcW w:w="816" w:type="dxa"/>
            <w:tcBorders>
              <w:top w:val="nil"/>
              <w:left w:val="nil"/>
              <w:bottom w:val="single" w:color="auto" w:sz="4" w:space="0"/>
              <w:right w:val="single" w:color="auto" w:sz="4" w:space="0"/>
            </w:tcBorders>
            <w:shd w:val="clear" w:color="000000" w:fill="FFFFFF"/>
            <w:noWrap/>
            <w:vAlign w:val="center"/>
          </w:tcPr>
          <w:p w14:paraId="27D9CCA6">
            <w:pPr>
              <w:spacing w:line="240" w:lineRule="auto"/>
              <w:jc w:val="center"/>
              <w:rPr>
                <w:rFonts w:eastAsia="Times New Roman"/>
                <w:sz w:val="16"/>
                <w:szCs w:val="16"/>
              </w:rPr>
            </w:pPr>
            <w:r>
              <w:rPr>
                <w:rFonts w:eastAsia="Times New Roman"/>
                <w:sz w:val="16"/>
                <w:szCs w:val="16"/>
              </w:rPr>
              <w:t>268222</w:t>
            </w:r>
          </w:p>
        </w:tc>
        <w:tc>
          <w:tcPr>
            <w:tcW w:w="1198" w:type="dxa"/>
            <w:tcBorders>
              <w:top w:val="nil"/>
              <w:left w:val="nil"/>
              <w:bottom w:val="single" w:color="auto" w:sz="4" w:space="0"/>
              <w:right w:val="single" w:color="auto" w:sz="4" w:space="0"/>
            </w:tcBorders>
            <w:shd w:val="clear" w:color="000000" w:fill="FFFFFF"/>
            <w:noWrap/>
            <w:vAlign w:val="center"/>
          </w:tcPr>
          <w:p w14:paraId="64DC0A9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3DD7097">
            <w:pPr>
              <w:spacing w:line="240" w:lineRule="auto"/>
              <w:jc w:val="center"/>
              <w:rPr>
                <w:rFonts w:eastAsia="Times New Roman"/>
                <w:color w:val="000000"/>
                <w:sz w:val="16"/>
                <w:szCs w:val="16"/>
              </w:rPr>
            </w:pPr>
            <w:r>
              <w:rPr>
                <w:rFonts w:eastAsia="Times New Roman"/>
                <w:color w:val="000000"/>
                <w:sz w:val="16"/>
                <w:szCs w:val="16"/>
              </w:rPr>
              <w:t>313</w:t>
            </w:r>
          </w:p>
        </w:tc>
        <w:tc>
          <w:tcPr>
            <w:tcW w:w="965" w:type="dxa"/>
            <w:tcBorders>
              <w:top w:val="nil"/>
              <w:left w:val="nil"/>
              <w:bottom w:val="single" w:color="auto" w:sz="4" w:space="0"/>
              <w:right w:val="single" w:color="auto" w:sz="4" w:space="0"/>
            </w:tcBorders>
            <w:shd w:val="clear" w:color="000000" w:fill="FFFFFF"/>
            <w:noWrap/>
            <w:vAlign w:val="center"/>
          </w:tcPr>
          <w:p w14:paraId="457A9BE6">
            <w:pPr>
              <w:spacing w:line="240" w:lineRule="auto"/>
              <w:jc w:val="center"/>
              <w:rPr>
                <w:rFonts w:eastAsia="Times New Roman"/>
                <w:color w:val="000000"/>
                <w:sz w:val="16"/>
                <w:szCs w:val="16"/>
              </w:rPr>
            </w:pPr>
            <w:r>
              <w:rPr>
                <w:rFonts w:eastAsia="Times New Roman"/>
                <w:color w:val="000000"/>
                <w:sz w:val="16"/>
                <w:szCs w:val="16"/>
              </w:rPr>
              <w:t>R$ 0,78</w:t>
            </w:r>
          </w:p>
        </w:tc>
        <w:tc>
          <w:tcPr>
            <w:tcW w:w="1452" w:type="dxa"/>
            <w:tcBorders>
              <w:top w:val="nil"/>
              <w:left w:val="nil"/>
              <w:bottom w:val="single" w:color="auto" w:sz="4" w:space="0"/>
              <w:right w:val="single" w:color="auto" w:sz="4" w:space="0"/>
            </w:tcBorders>
            <w:shd w:val="clear" w:color="000000" w:fill="FFFFFF"/>
            <w:noWrap/>
            <w:vAlign w:val="center"/>
          </w:tcPr>
          <w:p w14:paraId="4DFA8153">
            <w:pPr>
              <w:spacing w:line="240" w:lineRule="auto"/>
              <w:jc w:val="center"/>
              <w:rPr>
                <w:rFonts w:eastAsia="Times New Roman"/>
                <w:color w:val="000000"/>
                <w:sz w:val="16"/>
                <w:szCs w:val="16"/>
              </w:rPr>
            </w:pPr>
            <w:r>
              <w:rPr>
                <w:rFonts w:eastAsia="Times New Roman"/>
                <w:color w:val="000000"/>
                <w:sz w:val="16"/>
                <w:szCs w:val="16"/>
              </w:rPr>
              <w:t>R$ 244,14</w:t>
            </w:r>
          </w:p>
        </w:tc>
      </w:tr>
      <w:tr w14:paraId="50CA561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B51D279">
            <w:pPr>
              <w:spacing w:line="240" w:lineRule="auto"/>
              <w:jc w:val="center"/>
              <w:rPr>
                <w:rFonts w:eastAsia="Times New Roman"/>
                <w:color w:val="000000"/>
                <w:sz w:val="16"/>
                <w:szCs w:val="16"/>
              </w:rPr>
            </w:pPr>
            <w:r>
              <w:rPr>
                <w:rFonts w:eastAsia="Times New Roman"/>
                <w:color w:val="000000"/>
                <w:sz w:val="16"/>
                <w:szCs w:val="16"/>
              </w:rPr>
              <w:t>45</w:t>
            </w:r>
          </w:p>
        </w:tc>
        <w:tc>
          <w:tcPr>
            <w:tcW w:w="5392" w:type="dxa"/>
            <w:tcBorders>
              <w:top w:val="nil"/>
              <w:left w:val="nil"/>
              <w:bottom w:val="single" w:color="auto" w:sz="4" w:space="0"/>
              <w:right w:val="single" w:color="auto" w:sz="4" w:space="0"/>
            </w:tcBorders>
            <w:shd w:val="clear" w:color="000000" w:fill="FFFFFF"/>
            <w:vAlign w:val="bottom"/>
          </w:tcPr>
          <w:p w14:paraId="24D1498A">
            <w:pPr>
              <w:spacing w:line="240" w:lineRule="auto"/>
              <w:rPr>
                <w:rFonts w:eastAsia="Times New Roman"/>
                <w:color w:val="000000"/>
                <w:sz w:val="16"/>
                <w:szCs w:val="16"/>
              </w:rPr>
            </w:pPr>
            <w:r>
              <w:rPr>
                <w:rFonts w:eastAsia="Times New Roman"/>
                <w:color w:val="000000"/>
                <w:sz w:val="16"/>
                <w:szCs w:val="16"/>
              </w:rPr>
              <w:t>Bicarbonato de sódio sol. Inj. 10% - 10ml</w:t>
            </w:r>
          </w:p>
        </w:tc>
        <w:tc>
          <w:tcPr>
            <w:tcW w:w="816" w:type="dxa"/>
            <w:tcBorders>
              <w:top w:val="nil"/>
              <w:left w:val="nil"/>
              <w:bottom w:val="single" w:color="auto" w:sz="4" w:space="0"/>
              <w:right w:val="single" w:color="auto" w:sz="4" w:space="0"/>
            </w:tcBorders>
            <w:shd w:val="clear" w:color="000000" w:fill="FFFFFF"/>
            <w:noWrap/>
            <w:vAlign w:val="center"/>
          </w:tcPr>
          <w:p w14:paraId="7F4548E3">
            <w:pPr>
              <w:spacing w:line="240" w:lineRule="auto"/>
              <w:jc w:val="center"/>
              <w:rPr>
                <w:rFonts w:eastAsia="Times New Roman"/>
                <w:sz w:val="16"/>
                <w:szCs w:val="16"/>
              </w:rPr>
            </w:pPr>
            <w:r>
              <w:rPr>
                <w:rFonts w:eastAsia="Times New Roman"/>
                <w:sz w:val="16"/>
                <w:szCs w:val="16"/>
              </w:rPr>
              <w:t>276097</w:t>
            </w:r>
          </w:p>
        </w:tc>
        <w:tc>
          <w:tcPr>
            <w:tcW w:w="1198" w:type="dxa"/>
            <w:tcBorders>
              <w:top w:val="nil"/>
              <w:left w:val="nil"/>
              <w:bottom w:val="single" w:color="auto" w:sz="4" w:space="0"/>
              <w:right w:val="single" w:color="auto" w:sz="4" w:space="0"/>
            </w:tcBorders>
            <w:shd w:val="clear" w:color="000000" w:fill="FFFFFF"/>
            <w:noWrap/>
            <w:vAlign w:val="center"/>
          </w:tcPr>
          <w:p w14:paraId="06DB393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DE98578">
            <w:pPr>
              <w:spacing w:line="240" w:lineRule="auto"/>
              <w:jc w:val="center"/>
              <w:rPr>
                <w:rFonts w:eastAsia="Times New Roman"/>
                <w:color w:val="000000"/>
                <w:sz w:val="16"/>
                <w:szCs w:val="16"/>
              </w:rPr>
            </w:pPr>
            <w:r>
              <w:rPr>
                <w:rFonts w:eastAsia="Times New Roman"/>
                <w:color w:val="000000"/>
                <w:sz w:val="16"/>
                <w:szCs w:val="16"/>
              </w:rPr>
              <w:t>240</w:t>
            </w:r>
          </w:p>
        </w:tc>
        <w:tc>
          <w:tcPr>
            <w:tcW w:w="965" w:type="dxa"/>
            <w:tcBorders>
              <w:top w:val="nil"/>
              <w:left w:val="nil"/>
              <w:bottom w:val="single" w:color="auto" w:sz="4" w:space="0"/>
              <w:right w:val="single" w:color="auto" w:sz="4" w:space="0"/>
            </w:tcBorders>
            <w:shd w:val="clear" w:color="000000" w:fill="FFFFFF"/>
            <w:noWrap/>
            <w:vAlign w:val="center"/>
          </w:tcPr>
          <w:p w14:paraId="28F3DB32">
            <w:pPr>
              <w:spacing w:line="240" w:lineRule="auto"/>
              <w:jc w:val="center"/>
              <w:rPr>
                <w:rFonts w:eastAsia="Times New Roman"/>
                <w:color w:val="000000"/>
                <w:sz w:val="16"/>
                <w:szCs w:val="16"/>
              </w:rPr>
            </w:pPr>
            <w:r>
              <w:rPr>
                <w:rFonts w:eastAsia="Times New Roman"/>
                <w:color w:val="000000"/>
                <w:sz w:val="16"/>
                <w:szCs w:val="16"/>
              </w:rPr>
              <w:t>R$ 0,76</w:t>
            </w:r>
          </w:p>
        </w:tc>
        <w:tc>
          <w:tcPr>
            <w:tcW w:w="1452" w:type="dxa"/>
            <w:tcBorders>
              <w:top w:val="nil"/>
              <w:left w:val="nil"/>
              <w:bottom w:val="single" w:color="auto" w:sz="4" w:space="0"/>
              <w:right w:val="single" w:color="auto" w:sz="4" w:space="0"/>
            </w:tcBorders>
            <w:shd w:val="clear" w:color="000000" w:fill="FFFFFF"/>
            <w:noWrap/>
            <w:vAlign w:val="center"/>
          </w:tcPr>
          <w:p w14:paraId="434AE339">
            <w:pPr>
              <w:spacing w:line="240" w:lineRule="auto"/>
              <w:jc w:val="center"/>
              <w:rPr>
                <w:rFonts w:eastAsia="Times New Roman"/>
                <w:color w:val="000000"/>
                <w:sz w:val="16"/>
                <w:szCs w:val="16"/>
              </w:rPr>
            </w:pPr>
            <w:r>
              <w:rPr>
                <w:rFonts w:eastAsia="Times New Roman"/>
                <w:color w:val="000000"/>
                <w:sz w:val="16"/>
                <w:szCs w:val="16"/>
              </w:rPr>
              <w:t>R$ 182,40</w:t>
            </w:r>
          </w:p>
        </w:tc>
      </w:tr>
      <w:tr w14:paraId="072B69B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282CCBD">
            <w:pPr>
              <w:spacing w:line="240" w:lineRule="auto"/>
              <w:jc w:val="center"/>
              <w:rPr>
                <w:rFonts w:eastAsia="Times New Roman"/>
                <w:color w:val="000000"/>
                <w:sz w:val="16"/>
                <w:szCs w:val="16"/>
              </w:rPr>
            </w:pPr>
            <w:r>
              <w:rPr>
                <w:rFonts w:eastAsia="Times New Roman"/>
                <w:color w:val="000000"/>
                <w:sz w:val="16"/>
                <w:szCs w:val="16"/>
              </w:rPr>
              <w:t>46</w:t>
            </w:r>
          </w:p>
        </w:tc>
        <w:tc>
          <w:tcPr>
            <w:tcW w:w="5392" w:type="dxa"/>
            <w:tcBorders>
              <w:top w:val="nil"/>
              <w:left w:val="nil"/>
              <w:bottom w:val="single" w:color="auto" w:sz="4" w:space="0"/>
              <w:right w:val="single" w:color="auto" w:sz="4" w:space="0"/>
            </w:tcBorders>
            <w:shd w:val="clear" w:color="000000" w:fill="FFFFFF"/>
            <w:vAlign w:val="bottom"/>
          </w:tcPr>
          <w:p w14:paraId="6DCE6687">
            <w:pPr>
              <w:spacing w:line="240" w:lineRule="auto"/>
              <w:rPr>
                <w:rFonts w:eastAsia="Times New Roman"/>
                <w:color w:val="000000"/>
                <w:sz w:val="16"/>
                <w:szCs w:val="16"/>
              </w:rPr>
            </w:pPr>
            <w:r>
              <w:rPr>
                <w:rFonts w:eastAsia="Times New Roman"/>
                <w:color w:val="000000"/>
                <w:sz w:val="16"/>
                <w:szCs w:val="16"/>
              </w:rPr>
              <w:t xml:space="preserve">Brometo  escopol. + dipir. Injetável  4 + 500 MG/ML </w:t>
            </w:r>
          </w:p>
        </w:tc>
        <w:tc>
          <w:tcPr>
            <w:tcW w:w="816" w:type="dxa"/>
            <w:tcBorders>
              <w:top w:val="nil"/>
              <w:left w:val="nil"/>
              <w:bottom w:val="single" w:color="auto" w:sz="4" w:space="0"/>
              <w:right w:val="single" w:color="auto" w:sz="4" w:space="0"/>
            </w:tcBorders>
            <w:shd w:val="clear" w:color="000000" w:fill="FFFFFF"/>
            <w:noWrap/>
            <w:vAlign w:val="center"/>
          </w:tcPr>
          <w:p w14:paraId="57777193">
            <w:pPr>
              <w:spacing w:line="240" w:lineRule="auto"/>
              <w:jc w:val="center"/>
              <w:rPr>
                <w:rFonts w:eastAsia="Times New Roman"/>
                <w:sz w:val="16"/>
                <w:szCs w:val="16"/>
              </w:rPr>
            </w:pPr>
            <w:r>
              <w:rPr>
                <w:rFonts w:eastAsia="Times New Roman"/>
                <w:sz w:val="16"/>
                <w:szCs w:val="16"/>
              </w:rPr>
              <w:t>270621</w:t>
            </w:r>
          </w:p>
        </w:tc>
        <w:tc>
          <w:tcPr>
            <w:tcW w:w="1198" w:type="dxa"/>
            <w:tcBorders>
              <w:top w:val="nil"/>
              <w:left w:val="nil"/>
              <w:bottom w:val="single" w:color="auto" w:sz="4" w:space="0"/>
              <w:right w:val="single" w:color="auto" w:sz="4" w:space="0"/>
            </w:tcBorders>
            <w:shd w:val="clear" w:color="000000" w:fill="FFFFFF"/>
            <w:noWrap/>
            <w:vAlign w:val="center"/>
          </w:tcPr>
          <w:p w14:paraId="22D8B36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D26388C">
            <w:pPr>
              <w:spacing w:line="240" w:lineRule="auto"/>
              <w:jc w:val="center"/>
              <w:rPr>
                <w:rFonts w:eastAsia="Times New Roman"/>
                <w:color w:val="000000"/>
                <w:sz w:val="16"/>
                <w:szCs w:val="16"/>
              </w:rPr>
            </w:pPr>
            <w:r>
              <w:rPr>
                <w:rFonts w:eastAsia="Times New Roman"/>
                <w:color w:val="000000"/>
                <w:sz w:val="16"/>
                <w:szCs w:val="16"/>
              </w:rPr>
              <w:t>5028</w:t>
            </w:r>
          </w:p>
        </w:tc>
        <w:tc>
          <w:tcPr>
            <w:tcW w:w="965" w:type="dxa"/>
            <w:tcBorders>
              <w:top w:val="nil"/>
              <w:left w:val="nil"/>
              <w:bottom w:val="single" w:color="auto" w:sz="4" w:space="0"/>
              <w:right w:val="single" w:color="auto" w:sz="4" w:space="0"/>
            </w:tcBorders>
            <w:shd w:val="clear" w:color="000000" w:fill="FFFFFF"/>
            <w:noWrap/>
            <w:vAlign w:val="center"/>
          </w:tcPr>
          <w:p w14:paraId="06E9C3AB">
            <w:pPr>
              <w:spacing w:line="240" w:lineRule="auto"/>
              <w:jc w:val="center"/>
              <w:rPr>
                <w:rFonts w:eastAsia="Times New Roman"/>
                <w:color w:val="000000"/>
                <w:sz w:val="16"/>
                <w:szCs w:val="16"/>
              </w:rPr>
            </w:pPr>
            <w:r>
              <w:rPr>
                <w:rFonts w:eastAsia="Times New Roman"/>
                <w:color w:val="000000"/>
                <w:sz w:val="16"/>
                <w:szCs w:val="16"/>
              </w:rPr>
              <w:t>R$ 1,58</w:t>
            </w:r>
          </w:p>
        </w:tc>
        <w:tc>
          <w:tcPr>
            <w:tcW w:w="1452" w:type="dxa"/>
            <w:tcBorders>
              <w:top w:val="nil"/>
              <w:left w:val="nil"/>
              <w:bottom w:val="single" w:color="auto" w:sz="4" w:space="0"/>
              <w:right w:val="single" w:color="auto" w:sz="4" w:space="0"/>
            </w:tcBorders>
            <w:shd w:val="clear" w:color="000000" w:fill="FFFFFF"/>
            <w:noWrap/>
            <w:vAlign w:val="center"/>
          </w:tcPr>
          <w:p w14:paraId="0F13CF90">
            <w:pPr>
              <w:spacing w:line="240" w:lineRule="auto"/>
              <w:jc w:val="center"/>
              <w:rPr>
                <w:rFonts w:eastAsia="Times New Roman"/>
                <w:color w:val="000000"/>
                <w:sz w:val="16"/>
                <w:szCs w:val="16"/>
              </w:rPr>
            </w:pPr>
            <w:r>
              <w:rPr>
                <w:rFonts w:eastAsia="Times New Roman"/>
                <w:color w:val="000000"/>
                <w:sz w:val="16"/>
                <w:szCs w:val="16"/>
              </w:rPr>
              <w:t>R$ 7.944,24</w:t>
            </w:r>
          </w:p>
        </w:tc>
      </w:tr>
      <w:tr w14:paraId="1597113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7DB8BA7">
            <w:pPr>
              <w:spacing w:line="240" w:lineRule="auto"/>
              <w:jc w:val="center"/>
              <w:rPr>
                <w:rFonts w:eastAsia="Times New Roman"/>
                <w:color w:val="000000"/>
                <w:sz w:val="16"/>
                <w:szCs w:val="16"/>
              </w:rPr>
            </w:pPr>
            <w:r>
              <w:rPr>
                <w:rFonts w:eastAsia="Times New Roman"/>
                <w:color w:val="000000"/>
                <w:sz w:val="16"/>
                <w:szCs w:val="16"/>
              </w:rPr>
              <w:t>47</w:t>
            </w:r>
          </w:p>
        </w:tc>
        <w:tc>
          <w:tcPr>
            <w:tcW w:w="5392" w:type="dxa"/>
            <w:tcBorders>
              <w:top w:val="nil"/>
              <w:left w:val="nil"/>
              <w:bottom w:val="single" w:color="auto" w:sz="4" w:space="0"/>
              <w:right w:val="single" w:color="auto" w:sz="4" w:space="0"/>
            </w:tcBorders>
            <w:shd w:val="clear" w:color="000000" w:fill="FFFFFF"/>
            <w:vAlign w:val="bottom"/>
          </w:tcPr>
          <w:p w14:paraId="3DABCEF0">
            <w:pPr>
              <w:spacing w:line="240" w:lineRule="auto"/>
              <w:rPr>
                <w:rFonts w:eastAsia="Times New Roman"/>
                <w:color w:val="000000"/>
                <w:sz w:val="16"/>
                <w:szCs w:val="16"/>
              </w:rPr>
            </w:pPr>
            <w:r>
              <w:rPr>
                <w:rFonts w:eastAsia="Times New Roman"/>
                <w:color w:val="000000"/>
                <w:sz w:val="16"/>
                <w:szCs w:val="16"/>
              </w:rPr>
              <w:t xml:space="preserve">Brometo de ipratrópio  0,25 mg/ml  20ml </w:t>
            </w:r>
          </w:p>
        </w:tc>
        <w:tc>
          <w:tcPr>
            <w:tcW w:w="816" w:type="dxa"/>
            <w:tcBorders>
              <w:top w:val="nil"/>
              <w:left w:val="nil"/>
              <w:bottom w:val="single" w:color="auto" w:sz="4" w:space="0"/>
              <w:right w:val="single" w:color="auto" w:sz="4" w:space="0"/>
            </w:tcBorders>
            <w:shd w:val="clear" w:color="000000" w:fill="FFFFFF"/>
            <w:noWrap/>
            <w:vAlign w:val="center"/>
          </w:tcPr>
          <w:p w14:paraId="5845AF35">
            <w:pPr>
              <w:spacing w:line="240" w:lineRule="auto"/>
              <w:jc w:val="center"/>
              <w:rPr>
                <w:rFonts w:eastAsia="Times New Roman"/>
                <w:sz w:val="16"/>
                <w:szCs w:val="16"/>
              </w:rPr>
            </w:pPr>
            <w:r>
              <w:rPr>
                <w:rFonts w:eastAsia="Times New Roman"/>
                <w:sz w:val="16"/>
                <w:szCs w:val="16"/>
              </w:rPr>
              <w:t>268331</w:t>
            </w:r>
          </w:p>
        </w:tc>
        <w:tc>
          <w:tcPr>
            <w:tcW w:w="1198" w:type="dxa"/>
            <w:tcBorders>
              <w:top w:val="nil"/>
              <w:left w:val="nil"/>
              <w:bottom w:val="single" w:color="auto" w:sz="4" w:space="0"/>
              <w:right w:val="single" w:color="auto" w:sz="4" w:space="0"/>
            </w:tcBorders>
            <w:shd w:val="clear" w:color="000000" w:fill="FFFFFF"/>
            <w:noWrap/>
            <w:vAlign w:val="center"/>
          </w:tcPr>
          <w:p w14:paraId="1B9C1B0D">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34943F1A">
            <w:pPr>
              <w:spacing w:line="240" w:lineRule="auto"/>
              <w:jc w:val="center"/>
              <w:rPr>
                <w:rFonts w:eastAsia="Times New Roman"/>
                <w:color w:val="000000"/>
                <w:sz w:val="16"/>
                <w:szCs w:val="16"/>
              </w:rPr>
            </w:pPr>
            <w:r>
              <w:rPr>
                <w:rFonts w:eastAsia="Times New Roman"/>
                <w:color w:val="000000"/>
                <w:sz w:val="16"/>
                <w:szCs w:val="16"/>
              </w:rPr>
              <w:t>157</w:t>
            </w:r>
          </w:p>
        </w:tc>
        <w:tc>
          <w:tcPr>
            <w:tcW w:w="965" w:type="dxa"/>
            <w:tcBorders>
              <w:top w:val="nil"/>
              <w:left w:val="nil"/>
              <w:bottom w:val="single" w:color="auto" w:sz="4" w:space="0"/>
              <w:right w:val="single" w:color="auto" w:sz="4" w:space="0"/>
            </w:tcBorders>
            <w:shd w:val="clear" w:color="000000" w:fill="FFFFFF"/>
            <w:noWrap/>
            <w:vAlign w:val="center"/>
          </w:tcPr>
          <w:p w14:paraId="5723802F">
            <w:pPr>
              <w:spacing w:line="240" w:lineRule="auto"/>
              <w:jc w:val="center"/>
              <w:rPr>
                <w:rFonts w:eastAsia="Times New Roman"/>
                <w:color w:val="000000"/>
                <w:sz w:val="16"/>
                <w:szCs w:val="16"/>
              </w:rPr>
            </w:pPr>
            <w:r>
              <w:rPr>
                <w:rFonts w:eastAsia="Times New Roman"/>
                <w:color w:val="000000"/>
                <w:sz w:val="16"/>
                <w:szCs w:val="16"/>
              </w:rPr>
              <w:t>R$ 1,66</w:t>
            </w:r>
          </w:p>
        </w:tc>
        <w:tc>
          <w:tcPr>
            <w:tcW w:w="1452" w:type="dxa"/>
            <w:tcBorders>
              <w:top w:val="nil"/>
              <w:left w:val="nil"/>
              <w:bottom w:val="single" w:color="auto" w:sz="4" w:space="0"/>
              <w:right w:val="single" w:color="auto" w:sz="4" w:space="0"/>
            </w:tcBorders>
            <w:shd w:val="clear" w:color="000000" w:fill="FFFFFF"/>
            <w:noWrap/>
            <w:vAlign w:val="center"/>
          </w:tcPr>
          <w:p w14:paraId="4153703A">
            <w:pPr>
              <w:spacing w:line="240" w:lineRule="auto"/>
              <w:jc w:val="center"/>
              <w:rPr>
                <w:rFonts w:eastAsia="Times New Roman"/>
                <w:color w:val="000000"/>
                <w:sz w:val="16"/>
                <w:szCs w:val="16"/>
              </w:rPr>
            </w:pPr>
            <w:r>
              <w:rPr>
                <w:rFonts w:eastAsia="Times New Roman"/>
                <w:color w:val="000000"/>
                <w:sz w:val="16"/>
                <w:szCs w:val="16"/>
              </w:rPr>
              <w:t>R$ 260,62</w:t>
            </w:r>
          </w:p>
        </w:tc>
      </w:tr>
      <w:tr w14:paraId="2C4E917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4658DCC">
            <w:pPr>
              <w:spacing w:line="240" w:lineRule="auto"/>
              <w:jc w:val="center"/>
              <w:rPr>
                <w:rFonts w:eastAsia="Times New Roman"/>
                <w:color w:val="000000"/>
                <w:sz w:val="16"/>
                <w:szCs w:val="16"/>
              </w:rPr>
            </w:pPr>
            <w:r>
              <w:rPr>
                <w:rFonts w:eastAsia="Times New Roman"/>
                <w:color w:val="000000"/>
                <w:sz w:val="16"/>
                <w:szCs w:val="16"/>
              </w:rPr>
              <w:t>48</w:t>
            </w:r>
          </w:p>
        </w:tc>
        <w:tc>
          <w:tcPr>
            <w:tcW w:w="5392" w:type="dxa"/>
            <w:tcBorders>
              <w:top w:val="nil"/>
              <w:left w:val="nil"/>
              <w:bottom w:val="single" w:color="auto" w:sz="4" w:space="0"/>
              <w:right w:val="single" w:color="auto" w:sz="4" w:space="0"/>
            </w:tcBorders>
            <w:shd w:val="clear" w:color="000000" w:fill="FFFFFF"/>
            <w:vAlign w:val="center"/>
          </w:tcPr>
          <w:p w14:paraId="7FC602DC">
            <w:pPr>
              <w:spacing w:line="240" w:lineRule="auto"/>
              <w:rPr>
                <w:rFonts w:eastAsia="Times New Roman"/>
                <w:color w:val="000000"/>
                <w:sz w:val="16"/>
                <w:szCs w:val="16"/>
              </w:rPr>
            </w:pPr>
            <w:r>
              <w:rPr>
                <w:rFonts w:eastAsia="Times New Roman"/>
                <w:color w:val="000000"/>
                <w:sz w:val="16"/>
                <w:szCs w:val="16"/>
              </w:rPr>
              <w:t xml:space="preserve">BUPROPIONA 150 MG </w:t>
            </w:r>
          </w:p>
        </w:tc>
        <w:tc>
          <w:tcPr>
            <w:tcW w:w="816" w:type="dxa"/>
            <w:tcBorders>
              <w:top w:val="nil"/>
              <w:left w:val="nil"/>
              <w:bottom w:val="single" w:color="auto" w:sz="4" w:space="0"/>
              <w:right w:val="single" w:color="auto" w:sz="4" w:space="0"/>
            </w:tcBorders>
            <w:shd w:val="clear" w:color="auto" w:fill="auto"/>
            <w:noWrap/>
            <w:vAlign w:val="bottom"/>
          </w:tcPr>
          <w:p w14:paraId="25AA3FE1">
            <w:pPr>
              <w:spacing w:line="240" w:lineRule="auto"/>
              <w:jc w:val="center"/>
              <w:rPr>
                <w:rFonts w:eastAsia="Times New Roman"/>
                <w:b/>
                <w:bCs/>
                <w:color w:val="495057"/>
                <w:sz w:val="16"/>
                <w:szCs w:val="16"/>
              </w:rPr>
            </w:pPr>
            <w:r>
              <w:rPr>
                <w:rFonts w:eastAsia="Times New Roman"/>
                <w:b/>
                <w:bCs/>
                <w:color w:val="495057"/>
                <w:sz w:val="16"/>
                <w:szCs w:val="16"/>
              </w:rPr>
              <w:t>460986</w:t>
            </w:r>
          </w:p>
        </w:tc>
        <w:tc>
          <w:tcPr>
            <w:tcW w:w="1198" w:type="dxa"/>
            <w:tcBorders>
              <w:top w:val="nil"/>
              <w:left w:val="nil"/>
              <w:bottom w:val="single" w:color="auto" w:sz="4" w:space="0"/>
              <w:right w:val="single" w:color="auto" w:sz="4" w:space="0"/>
            </w:tcBorders>
            <w:shd w:val="clear" w:color="auto" w:fill="auto"/>
            <w:noWrap/>
            <w:vAlign w:val="center"/>
          </w:tcPr>
          <w:p w14:paraId="03B4FC9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64E80C5">
            <w:pPr>
              <w:spacing w:line="240" w:lineRule="auto"/>
              <w:jc w:val="center"/>
              <w:rPr>
                <w:rFonts w:eastAsia="Times New Roman"/>
                <w:color w:val="000000"/>
                <w:sz w:val="16"/>
                <w:szCs w:val="16"/>
              </w:rPr>
            </w:pPr>
            <w:r>
              <w:rPr>
                <w:rFonts w:eastAsia="Times New Roman"/>
                <w:color w:val="000000"/>
                <w:sz w:val="16"/>
                <w:szCs w:val="16"/>
              </w:rPr>
              <w:t>6.912</w:t>
            </w:r>
          </w:p>
        </w:tc>
        <w:tc>
          <w:tcPr>
            <w:tcW w:w="965" w:type="dxa"/>
            <w:tcBorders>
              <w:top w:val="nil"/>
              <w:left w:val="nil"/>
              <w:bottom w:val="single" w:color="auto" w:sz="4" w:space="0"/>
              <w:right w:val="single" w:color="auto" w:sz="4" w:space="0"/>
            </w:tcBorders>
            <w:shd w:val="clear" w:color="auto" w:fill="auto"/>
            <w:noWrap/>
            <w:vAlign w:val="bottom"/>
          </w:tcPr>
          <w:p w14:paraId="6CB78687">
            <w:pPr>
              <w:spacing w:line="240" w:lineRule="auto"/>
              <w:jc w:val="center"/>
              <w:rPr>
                <w:rFonts w:eastAsia="Times New Roman"/>
                <w:color w:val="000000"/>
                <w:sz w:val="16"/>
                <w:szCs w:val="16"/>
              </w:rPr>
            </w:pPr>
            <w:r>
              <w:rPr>
                <w:rFonts w:eastAsia="Times New Roman"/>
                <w:color w:val="000000"/>
                <w:sz w:val="16"/>
                <w:szCs w:val="16"/>
              </w:rPr>
              <w:t xml:space="preserve"> R$        0,33 </w:t>
            </w:r>
          </w:p>
        </w:tc>
        <w:tc>
          <w:tcPr>
            <w:tcW w:w="1452" w:type="dxa"/>
            <w:tcBorders>
              <w:top w:val="nil"/>
              <w:left w:val="nil"/>
              <w:bottom w:val="single" w:color="auto" w:sz="4" w:space="0"/>
              <w:right w:val="single" w:color="auto" w:sz="4" w:space="0"/>
            </w:tcBorders>
            <w:shd w:val="clear" w:color="auto" w:fill="auto"/>
            <w:noWrap/>
            <w:vAlign w:val="bottom"/>
          </w:tcPr>
          <w:p w14:paraId="2080992E">
            <w:pPr>
              <w:spacing w:line="240" w:lineRule="auto"/>
              <w:jc w:val="center"/>
              <w:rPr>
                <w:rFonts w:eastAsia="Times New Roman"/>
                <w:color w:val="000000"/>
                <w:sz w:val="16"/>
                <w:szCs w:val="16"/>
              </w:rPr>
            </w:pPr>
            <w:r>
              <w:rPr>
                <w:rFonts w:eastAsia="Times New Roman"/>
                <w:color w:val="000000"/>
                <w:sz w:val="16"/>
                <w:szCs w:val="16"/>
              </w:rPr>
              <w:t xml:space="preserve"> R$            2.280,96 </w:t>
            </w:r>
          </w:p>
        </w:tc>
      </w:tr>
      <w:tr w14:paraId="074F6AF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783C145">
            <w:pPr>
              <w:spacing w:line="240" w:lineRule="auto"/>
              <w:jc w:val="center"/>
              <w:rPr>
                <w:rFonts w:eastAsia="Times New Roman"/>
                <w:color w:val="000000"/>
                <w:sz w:val="16"/>
                <w:szCs w:val="16"/>
              </w:rPr>
            </w:pPr>
            <w:r>
              <w:rPr>
                <w:rFonts w:eastAsia="Times New Roman"/>
                <w:color w:val="000000"/>
                <w:sz w:val="16"/>
                <w:szCs w:val="16"/>
              </w:rPr>
              <w:t>49</w:t>
            </w:r>
          </w:p>
        </w:tc>
        <w:tc>
          <w:tcPr>
            <w:tcW w:w="5392" w:type="dxa"/>
            <w:tcBorders>
              <w:top w:val="nil"/>
              <w:left w:val="nil"/>
              <w:bottom w:val="single" w:color="auto" w:sz="4" w:space="0"/>
              <w:right w:val="single" w:color="auto" w:sz="4" w:space="0"/>
            </w:tcBorders>
            <w:shd w:val="clear" w:color="000000" w:fill="FFFFFF"/>
            <w:vAlign w:val="center"/>
          </w:tcPr>
          <w:p w14:paraId="08634485">
            <w:pPr>
              <w:spacing w:line="240" w:lineRule="auto"/>
              <w:rPr>
                <w:rFonts w:eastAsia="Times New Roman"/>
                <w:color w:val="000000"/>
                <w:sz w:val="16"/>
                <w:szCs w:val="16"/>
              </w:rPr>
            </w:pPr>
            <w:r>
              <w:rPr>
                <w:rFonts w:eastAsia="Times New Roman"/>
                <w:color w:val="000000"/>
                <w:sz w:val="16"/>
                <w:szCs w:val="16"/>
              </w:rPr>
              <w:t xml:space="preserve">Butilbrometo de escopolamina 6,67mg/ml + dipirona 333,4mg/ml 20ML </w:t>
            </w:r>
          </w:p>
        </w:tc>
        <w:tc>
          <w:tcPr>
            <w:tcW w:w="816" w:type="dxa"/>
            <w:tcBorders>
              <w:top w:val="nil"/>
              <w:left w:val="nil"/>
              <w:bottom w:val="single" w:color="auto" w:sz="4" w:space="0"/>
              <w:right w:val="single" w:color="auto" w:sz="4" w:space="0"/>
            </w:tcBorders>
            <w:shd w:val="clear" w:color="auto" w:fill="auto"/>
            <w:noWrap/>
            <w:vAlign w:val="bottom"/>
          </w:tcPr>
          <w:p w14:paraId="3EFDCB4D">
            <w:pPr>
              <w:spacing w:line="240" w:lineRule="auto"/>
              <w:jc w:val="center"/>
              <w:rPr>
                <w:rFonts w:eastAsia="Times New Roman"/>
                <w:b/>
                <w:bCs/>
                <w:color w:val="495057"/>
                <w:sz w:val="16"/>
                <w:szCs w:val="16"/>
              </w:rPr>
            </w:pPr>
            <w:r>
              <w:rPr>
                <w:rFonts w:eastAsia="Times New Roman"/>
                <w:b/>
                <w:bCs/>
                <w:color w:val="495057"/>
                <w:sz w:val="16"/>
                <w:szCs w:val="16"/>
              </w:rPr>
              <w:t>270622</w:t>
            </w:r>
          </w:p>
        </w:tc>
        <w:tc>
          <w:tcPr>
            <w:tcW w:w="1198" w:type="dxa"/>
            <w:tcBorders>
              <w:top w:val="nil"/>
              <w:left w:val="nil"/>
              <w:bottom w:val="single" w:color="auto" w:sz="4" w:space="0"/>
              <w:right w:val="single" w:color="auto" w:sz="4" w:space="0"/>
            </w:tcBorders>
            <w:shd w:val="clear" w:color="auto" w:fill="auto"/>
            <w:noWrap/>
            <w:vAlign w:val="center"/>
          </w:tcPr>
          <w:p w14:paraId="7DDA77C2">
            <w:pPr>
              <w:spacing w:line="240" w:lineRule="auto"/>
              <w:jc w:val="center"/>
              <w:rPr>
                <w:rFonts w:eastAsia="Times New Roman"/>
                <w:color w:val="000000"/>
                <w:sz w:val="16"/>
                <w:szCs w:val="16"/>
              </w:rPr>
            </w:pPr>
            <w:r>
              <w:rPr>
                <w:rFonts w:eastAsia="Times New Roman"/>
                <w:color w:val="000000"/>
                <w:sz w:val="16"/>
                <w:szCs w:val="16"/>
              </w:rPr>
              <w:t>gotas</w:t>
            </w:r>
          </w:p>
        </w:tc>
        <w:tc>
          <w:tcPr>
            <w:tcW w:w="924" w:type="dxa"/>
            <w:tcBorders>
              <w:top w:val="nil"/>
              <w:left w:val="nil"/>
              <w:bottom w:val="single" w:color="auto" w:sz="4" w:space="0"/>
              <w:right w:val="single" w:color="auto" w:sz="4" w:space="0"/>
            </w:tcBorders>
            <w:shd w:val="clear" w:color="auto" w:fill="auto"/>
            <w:noWrap/>
            <w:vAlign w:val="center"/>
          </w:tcPr>
          <w:p w14:paraId="4F5F727C">
            <w:pPr>
              <w:spacing w:line="240" w:lineRule="auto"/>
              <w:jc w:val="center"/>
              <w:rPr>
                <w:rFonts w:eastAsia="Times New Roman"/>
                <w:color w:val="000000"/>
                <w:sz w:val="16"/>
                <w:szCs w:val="16"/>
              </w:rPr>
            </w:pPr>
            <w:r>
              <w:rPr>
                <w:rFonts w:eastAsia="Times New Roman"/>
                <w:color w:val="000000"/>
                <w:sz w:val="16"/>
                <w:szCs w:val="16"/>
              </w:rPr>
              <w:t>576</w:t>
            </w:r>
          </w:p>
        </w:tc>
        <w:tc>
          <w:tcPr>
            <w:tcW w:w="965" w:type="dxa"/>
            <w:tcBorders>
              <w:top w:val="nil"/>
              <w:left w:val="nil"/>
              <w:bottom w:val="single" w:color="auto" w:sz="4" w:space="0"/>
              <w:right w:val="single" w:color="auto" w:sz="4" w:space="0"/>
            </w:tcBorders>
            <w:shd w:val="clear" w:color="auto" w:fill="auto"/>
            <w:noWrap/>
            <w:vAlign w:val="center"/>
          </w:tcPr>
          <w:p w14:paraId="256B740F">
            <w:pPr>
              <w:spacing w:line="240" w:lineRule="auto"/>
              <w:jc w:val="center"/>
              <w:rPr>
                <w:rFonts w:eastAsia="Times New Roman"/>
                <w:color w:val="000000"/>
                <w:sz w:val="16"/>
                <w:szCs w:val="16"/>
              </w:rPr>
            </w:pPr>
            <w:r>
              <w:rPr>
                <w:rFonts w:eastAsia="Times New Roman"/>
                <w:color w:val="000000"/>
                <w:sz w:val="16"/>
                <w:szCs w:val="16"/>
              </w:rPr>
              <w:t xml:space="preserve"> R$        6,95 </w:t>
            </w:r>
          </w:p>
        </w:tc>
        <w:tc>
          <w:tcPr>
            <w:tcW w:w="1452" w:type="dxa"/>
            <w:tcBorders>
              <w:top w:val="nil"/>
              <w:left w:val="nil"/>
              <w:bottom w:val="single" w:color="auto" w:sz="4" w:space="0"/>
              <w:right w:val="single" w:color="auto" w:sz="4" w:space="0"/>
            </w:tcBorders>
            <w:shd w:val="clear" w:color="auto" w:fill="auto"/>
            <w:noWrap/>
            <w:vAlign w:val="center"/>
          </w:tcPr>
          <w:p w14:paraId="672A8BBE">
            <w:pPr>
              <w:spacing w:line="240" w:lineRule="auto"/>
              <w:jc w:val="center"/>
              <w:rPr>
                <w:rFonts w:eastAsia="Times New Roman"/>
                <w:color w:val="000000"/>
                <w:sz w:val="16"/>
                <w:szCs w:val="16"/>
              </w:rPr>
            </w:pPr>
            <w:r>
              <w:rPr>
                <w:rFonts w:eastAsia="Times New Roman"/>
                <w:color w:val="000000"/>
                <w:sz w:val="16"/>
                <w:szCs w:val="16"/>
              </w:rPr>
              <w:t xml:space="preserve"> R$            4.003,20 </w:t>
            </w:r>
          </w:p>
        </w:tc>
      </w:tr>
      <w:tr w14:paraId="48187CA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A1E42C0">
            <w:pPr>
              <w:spacing w:line="240" w:lineRule="auto"/>
              <w:jc w:val="center"/>
              <w:rPr>
                <w:rFonts w:eastAsia="Times New Roman"/>
                <w:color w:val="000000"/>
                <w:sz w:val="16"/>
                <w:szCs w:val="16"/>
              </w:rPr>
            </w:pPr>
            <w:r>
              <w:rPr>
                <w:rFonts w:eastAsia="Times New Roman"/>
                <w:color w:val="000000"/>
                <w:sz w:val="16"/>
                <w:szCs w:val="16"/>
              </w:rPr>
              <w:t>50</w:t>
            </w:r>
          </w:p>
        </w:tc>
        <w:tc>
          <w:tcPr>
            <w:tcW w:w="5392" w:type="dxa"/>
            <w:tcBorders>
              <w:top w:val="nil"/>
              <w:left w:val="nil"/>
              <w:bottom w:val="single" w:color="auto" w:sz="4" w:space="0"/>
              <w:right w:val="single" w:color="auto" w:sz="4" w:space="0"/>
            </w:tcBorders>
            <w:shd w:val="clear" w:color="000000" w:fill="FFFFFF"/>
            <w:vAlign w:val="bottom"/>
          </w:tcPr>
          <w:p w14:paraId="55AB96F3">
            <w:pPr>
              <w:spacing w:line="240" w:lineRule="auto"/>
              <w:rPr>
                <w:rFonts w:eastAsia="Times New Roman"/>
                <w:color w:val="000000"/>
                <w:sz w:val="16"/>
                <w:szCs w:val="16"/>
              </w:rPr>
            </w:pPr>
            <w:r>
              <w:rPr>
                <w:rFonts w:eastAsia="Times New Roman"/>
                <w:color w:val="000000"/>
                <w:sz w:val="16"/>
                <w:szCs w:val="16"/>
              </w:rPr>
              <w:t>Butilbrometo de escopolamina de 20mg inj. De 1ml</w:t>
            </w:r>
          </w:p>
        </w:tc>
        <w:tc>
          <w:tcPr>
            <w:tcW w:w="816" w:type="dxa"/>
            <w:tcBorders>
              <w:top w:val="nil"/>
              <w:left w:val="nil"/>
              <w:bottom w:val="single" w:color="auto" w:sz="4" w:space="0"/>
              <w:right w:val="single" w:color="auto" w:sz="4" w:space="0"/>
            </w:tcBorders>
            <w:shd w:val="clear" w:color="000000" w:fill="FFFFFF"/>
            <w:noWrap/>
            <w:vAlign w:val="center"/>
          </w:tcPr>
          <w:p w14:paraId="02375C01">
            <w:pPr>
              <w:spacing w:line="240" w:lineRule="auto"/>
              <w:jc w:val="center"/>
              <w:rPr>
                <w:rFonts w:eastAsia="Times New Roman"/>
                <w:sz w:val="16"/>
                <w:szCs w:val="16"/>
              </w:rPr>
            </w:pPr>
            <w:r>
              <w:rPr>
                <w:rFonts w:eastAsia="Times New Roman"/>
                <w:sz w:val="16"/>
                <w:szCs w:val="16"/>
              </w:rPr>
              <w:t>267282</w:t>
            </w:r>
          </w:p>
        </w:tc>
        <w:tc>
          <w:tcPr>
            <w:tcW w:w="1198" w:type="dxa"/>
            <w:tcBorders>
              <w:top w:val="nil"/>
              <w:left w:val="nil"/>
              <w:bottom w:val="single" w:color="auto" w:sz="4" w:space="0"/>
              <w:right w:val="single" w:color="auto" w:sz="4" w:space="0"/>
            </w:tcBorders>
            <w:shd w:val="clear" w:color="000000" w:fill="FFFFFF"/>
            <w:noWrap/>
            <w:vAlign w:val="center"/>
          </w:tcPr>
          <w:p w14:paraId="0580492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A5BCE81">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tcBorders>
              <w:top w:val="nil"/>
              <w:left w:val="nil"/>
              <w:bottom w:val="single" w:color="auto" w:sz="4" w:space="0"/>
              <w:right w:val="single" w:color="auto" w:sz="4" w:space="0"/>
            </w:tcBorders>
            <w:shd w:val="clear" w:color="000000" w:fill="FFFFFF"/>
            <w:noWrap/>
            <w:vAlign w:val="center"/>
          </w:tcPr>
          <w:p w14:paraId="5BBBB8EA">
            <w:pPr>
              <w:spacing w:line="240" w:lineRule="auto"/>
              <w:jc w:val="center"/>
              <w:rPr>
                <w:rFonts w:eastAsia="Times New Roman"/>
                <w:color w:val="000000"/>
                <w:sz w:val="16"/>
                <w:szCs w:val="16"/>
              </w:rPr>
            </w:pPr>
            <w:r>
              <w:rPr>
                <w:rFonts w:eastAsia="Times New Roman"/>
                <w:color w:val="000000"/>
                <w:sz w:val="16"/>
                <w:szCs w:val="16"/>
              </w:rPr>
              <w:t>R$ 1,10</w:t>
            </w:r>
          </w:p>
        </w:tc>
        <w:tc>
          <w:tcPr>
            <w:tcW w:w="1452" w:type="dxa"/>
            <w:tcBorders>
              <w:top w:val="nil"/>
              <w:left w:val="nil"/>
              <w:bottom w:val="single" w:color="auto" w:sz="4" w:space="0"/>
              <w:right w:val="single" w:color="auto" w:sz="4" w:space="0"/>
            </w:tcBorders>
            <w:shd w:val="clear" w:color="000000" w:fill="FFFFFF"/>
            <w:noWrap/>
            <w:vAlign w:val="center"/>
          </w:tcPr>
          <w:p w14:paraId="28EBB57E">
            <w:pPr>
              <w:spacing w:line="240" w:lineRule="auto"/>
              <w:jc w:val="center"/>
              <w:rPr>
                <w:rFonts w:eastAsia="Times New Roman"/>
                <w:color w:val="000000"/>
                <w:sz w:val="16"/>
                <w:szCs w:val="16"/>
              </w:rPr>
            </w:pPr>
            <w:r>
              <w:rPr>
                <w:rFonts w:eastAsia="Times New Roman"/>
                <w:color w:val="000000"/>
                <w:sz w:val="16"/>
                <w:szCs w:val="16"/>
              </w:rPr>
              <w:t>R$ 2.750,00</w:t>
            </w:r>
          </w:p>
        </w:tc>
      </w:tr>
      <w:tr w14:paraId="5F51793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455CF98">
            <w:pPr>
              <w:spacing w:line="240" w:lineRule="auto"/>
              <w:jc w:val="center"/>
              <w:rPr>
                <w:rFonts w:eastAsia="Times New Roman"/>
                <w:color w:val="000000"/>
                <w:sz w:val="16"/>
                <w:szCs w:val="16"/>
              </w:rPr>
            </w:pPr>
            <w:r>
              <w:rPr>
                <w:rFonts w:eastAsia="Times New Roman"/>
                <w:color w:val="000000"/>
                <w:sz w:val="16"/>
                <w:szCs w:val="16"/>
              </w:rPr>
              <w:t>51</w:t>
            </w:r>
          </w:p>
        </w:tc>
        <w:tc>
          <w:tcPr>
            <w:tcW w:w="5392" w:type="dxa"/>
            <w:tcBorders>
              <w:top w:val="nil"/>
              <w:left w:val="nil"/>
              <w:bottom w:val="single" w:color="auto" w:sz="4" w:space="0"/>
              <w:right w:val="single" w:color="auto" w:sz="4" w:space="0"/>
            </w:tcBorders>
            <w:shd w:val="clear" w:color="000000" w:fill="FFFFFF"/>
            <w:vAlign w:val="bottom"/>
          </w:tcPr>
          <w:p w14:paraId="191CAA6A">
            <w:pPr>
              <w:spacing w:line="240" w:lineRule="auto"/>
              <w:rPr>
                <w:rFonts w:eastAsia="Times New Roman"/>
                <w:color w:val="000000"/>
                <w:sz w:val="16"/>
                <w:szCs w:val="16"/>
              </w:rPr>
            </w:pPr>
            <w:r>
              <w:rPr>
                <w:rFonts w:eastAsia="Times New Roman"/>
                <w:color w:val="000000"/>
                <w:sz w:val="16"/>
                <w:szCs w:val="16"/>
              </w:rPr>
              <w:t>Bromoprida 5mg/ml</w:t>
            </w:r>
          </w:p>
        </w:tc>
        <w:tc>
          <w:tcPr>
            <w:tcW w:w="816" w:type="dxa"/>
            <w:tcBorders>
              <w:top w:val="nil"/>
              <w:left w:val="nil"/>
              <w:bottom w:val="single" w:color="auto" w:sz="4" w:space="0"/>
              <w:right w:val="single" w:color="auto" w:sz="4" w:space="0"/>
            </w:tcBorders>
            <w:shd w:val="clear" w:color="000000" w:fill="FFFFFF"/>
            <w:noWrap/>
            <w:vAlign w:val="center"/>
          </w:tcPr>
          <w:p w14:paraId="01B58B09">
            <w:pPr>
              <w:spacing w:line="240" w:lineRule="auto"/>
              <w:jc w:val="center"/>
              <w:rPr>
                <w:rFonts w:eastAsia="Times New Roman"/>
                <w:sz w:val="16"/>
                <w:szCs w:val="16"/>
              </w:rPr>
            </w:pPr>
            <w:r>
              <w:rPr>
                <w:rFonts w:eastAsia="Times New Roman"/>
                <w:sz w:val="16"/>
                <w:szCs w:val="16"/>
              </w:rPr>
              <w:t>269958</w:t>
            </w:r>
          </w:p>
        </w:tc>
        <w:tc>
          <w:tcPr>
            <w:tcW w:w="1198" w:type="dxa"/>
            <w:tcBorders>
              <w:top w:val="nil"/>
              <w:left w:val="nil"/>
              <w:bottom w:val="single" w:color="auto" w:sz="4" w:space="0"/>
              <w:right w:val="single" w:color="auto" w:sz="4" w:space="0"/>
            </w:tcBorders>
            <w:shd w:val="clear" w:color="000000" w:fill="FFFFFF"/>
            <w:noWrap/>
            <w:vAlign w:val="center"/>
          </w:tcPr>
          <w:p w14:paraId="6492184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2B8EA36">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tcBorders>
              <w:top w:val="nil"/>
              <w:left w:val="nil"/>
              <w:bottom w:val="single" w:color="auto" w:sz="4" w:space="0"/>
              <w:right w:val="single" w:color="auto" w:sz="4" w:space="0"/>
            </w:tcBorders>
            <w:shd w:val="clear" w:color="000000" w:fill="FFFFFF"/>
            <w:noWrap/>
            <w:vAlign w:val="center"/>
          </w:tcPr>
          <w:p w14:paraId="1C43F1C5">
            <w:pPr>
              <w:spacing w:line="240" w:lineRule="auto"/>
              <w:jc w:val="center"/>
              <w:rPr>
                <w:rFonts w:eastAsia="Times New Roman"/>
                <w:color w:val="000000"/>
                <w:sz w:val="16"/>
                <w:szCs w:val="16"/>
              </w:rPr>
            </w:pPr>
            <w:r>
              <w:rPr>
                <w:rFonts w:eastAsia="Times New Roman"/>
                <w:color w:val="000000"/>
                <w:sz w:val="16"/>
                <w:szCs w:val="16"/>
              </w:rPr>
              <w:t>R$ 1,47</w:t>
            </w:r>
          </w:p>
        </w:tc>
        <w:tc>
          <w:tcPr>
            <w:tcW w:w="1452" w:type="dxa"/>
            <w:tcBorders>
              <w:top w:val="nil"/>
              <w:left w:val="nil"/>
              <w:bottom w:val="single" w:color="auto" w:sz="4" w:space="0"/>
              <w:right w:val="single" w:color="auto" w:sz="4" w:space="0"/>
            </w:tcBorders>
            <w:shd w:val="clear" w:color="000000" w:fill="FFFFFF"/>
            <w:noWrap/>
            <w:vAlign w:val="center"/>
          </w:tcPr>
          <w:p w14:paraId="1EDE3D25">
            <w:pPr>
              <w:spacing w:line="240" w:lineRule="auto"/>
              <w:jc w:val="center"/>
              <w:rPr>
                <w:rFonts w:eastAsia="Times New Roman"/>
                <w:color w:val="000000"/>
                <w:sz w:val="16"/>
                <w:szCs w:val="16"/>
              </w:rPr>
            </w:pPr>
            <w:r>
              <w:rPr>
                <w:rFonts w:eastAsia="Times New Roman"/>
                <w:color w:val="000000"/>
                <w:sz w:val="16"/>
                <w:szCs w:val="16"/>
              </w:rPr>
              <w:t>R$ 3.675,00</w:t>
            </w:r>
          </w:p>
        </w:tc>
      </w:tr>
      <w:tr w14:paraId="4B4F8E0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7D5C215">
            <w:pPr>
              <w:spacing w:line="240" w:lineRule="auto"/>
              <w:jc w:val="center"/>
              <w:rPr>
                <w:rFonts w:eastAsia="Times New Roman"/>
                <w:color w:val="000000"/>
                <w:sz w:val="16"/>
                <w:szCs w:val="16"/>
              </w:rPr>
            </w:pPr>
            <w:r>
              <w:rPr>
                <w:rFonts w:eastAsia="Times New Roman"/>
                <w:color w:val="000000"/>
                <w:sz w:val="16"/>
                <w:szCs w:val="16"/>
              </w:rPr>
              <w:t>52</w:t>
            </w:r>
          </w:p>
        </w:tc>
        <w:tc>
          <w:tcPr>
            <w:tcW w:w="5392" w:type="dxa"/>
            <w:tcBorders>
              <w:top w:val="nil"/>
              <w:left w:val="nil"/>
              <w:bottom w:val="single" w:color="auto" w:sz="4" w:space="0"/>
              <w:right w:val="single" w:color="auto" w:sz="4" w:space="0"/>
            </w:tcBorders>
            <w:shd w:val="clear" w:color="000000" w:fill="FFFFFF"/>
            <w:vAlign w:val="center"/>
          </w:tcPr>
          <w:p w14:paraId="47ADFDF2">
            <w:pPr>
              <w:spacing w:line="240" w:lineRule="auto"/>
              <w:rPr>
                <w:rFonts w:eastAsia="Times New Roman"/>
                <w:color w:val="000000"/>
                <w:sz w:val="16"/>
                <w:szCs w:val="16"/>
              </w:rPr>
            </w:pPr>
            <w:r>
              <w:rPr>
                <w:rFonts w:eastAsia="Times New Roman"/>
                <w:color w:val="000000"/>
                <w:sz w:val="16"/>
                <w:szCs w:val="16"/>
              </w:rPr>
              <w:t>CARBAMAZEPINA  400 MG</w:t>
            </w:r>
          </w:p>
        </w:tc>
        <w:tc>
          <w:tcPr>
            <w:tcW w:w="816" w:type="dxa"/>
            <w:tcBorders>
              <w:top w:val="nil"/>
              <w:left w:val="nil"/>
              <w:bottom w:val="single" w:color="auto" w:sz="4" w:space="0"/>
              <w:right w:val="single" w:color="auto" w:sz="4" w:space="0"/>
            </w:tcBorders>
            <w:shd w:val="clear" w:color="auto" w:fill="auto"/>
            <w:noWrap/>
            <w:vAlign w:val="bottom"/>
          </w:tcPr>
          <w:p w14:paraId="2BCCE377">
            <w:pPr>
              <w:spacing w:line="240" w:lineRule="auto"/>
              <w:jc w:val="center"/>
              <w:rPr>
                <w:rFonts w:eastAsia="Times New Roman"/>
                <w:b/>
                <w:bCs/>
                <w:color w:val="495057"/>
                <w:sz w:val="16"/>
                <w:szCs w:val="16"/>
              </w:rPr>
            </w:pPr>
            <w:r>
              <w:rPr>
                <w:rFonts w:eastAsia="Times New Roman"/>
                <w:b/>
                <w:bCs/>
                <w:color w:val="495057"/>
                <w:sz w:val="16"/>
                <w:szCs w:val="16"/>
              </w:rPr>
              <w:t>267617</w:t>
            </w:r>
          </w:p>
        </w:tc>
        <w:tc>
          <w:tcPr>
            <w:tcW w:w="1198" w:type="dxa"/>
            <w:tcBorders>
              <w:top w:val="nil"/>
              <w:left w:val="nil"/>
              <w:bottom w:val="single" w:color="auto" w:sz="4" w:space="0"/>
              <w:right w:val="single" w:color="auto" w:sz="4" w:space="0"/>
            </w:tcBorders>
            <w:shd w:val="clear" w:color="auto" w:fill="auto"/>
            <w:noWrap/>
            <w:vAlign w:val="center"/>
          </w:tcPr>
          <w:p w14:paraId="1733FB1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F09F409">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tcBorders>
              <w:top w:val="nil"/>
              <w:left w:val="nil"/>
              <w:bottom w:val="single" w:color="auto" w:sz="4" w:space="0"/>
              <w:right w:val="single" w:color="auto" w:sz="4" w:space="0"/>
            </w:tcBorders>
            <w:shd w:val="clear" w:color="auto" w:fill="auto"/>
            <w:noWrap/>
            <w:vAlign w:val="bottom"/>
          </w:tcPr>
          <w:p w14:paraId="4D7E232C">
            <w:pPr>
              <w:spacing w:line="240" w:lineRule="auto"/>
              <w:jc w:val="center"/>
              <w:rPr>
                <w:rFonts w:eastAsia="Times New Roman"/>
                <w:color w:val="000000"/>
                <w:sz w:val="16"/>
                <w:szCs w:val="16"/>
              </w:rPr>
            </w:pPr>
            <w:r>
              <w:rPr>
                <w:rFonts w:eastAsia="Times New Roman"/>
                <w:color w:val="000000"/>
                <w:sz w:val="16"/>
                <w:szCs w:val="16"/>
              </w:rPr>
              <w:t xml:space="preserve"> R$        0,60 </w:t>
            </w:r>
          </w:p>
        </w:tc>
        <w:tc>
          <w:tcPr>
            <w:tcW w:w="1452" w:type="dxa"/>
            <w:tcBorders>
              <w:top w:val="nil"/>
              <w:left w:val="nil"/>
              <w:bottom w:val="single" w:color="auto" w:sz="4" w:space="0"/>
              <w:right w:val="single" w:color="auto" w:sz="4" w:space="0"/>
            </w:tcBorders>
            <w:shd w:val="clear" w:color="auto" w:fill="auto"/>
            <w:noWrap/>
            <w:vAlign w:val="bottom"/>
          </w:tcPr>
          <w:p w14:paraId="0D3D3022">
            <w:pPr>
              <w:spacing w:line="240" w:lineRule="auto"/>
              <w:jc w:val="center"/>
              <w:rPr>
                <w:rFonts w:eastAsia="Times New Roman"/>
                <w:color w:val="000000"/>
                <w:sz w:val="16"/>
                <w:szCs w:val="16"/>
              </w:rPr>
            </w:pPr>
            <w:r>
              <w:rPr>
                <w:rFonts w:eastAsia="Times New Roman"/>
                <w:color w:val="000000"/>
                <w:sz w:val="16"/>
                <w:szCs w:val="16"/>
              </w:rPr>
              <w:t xml:space="preserve"> R$            5.184,00 </w:t>
            </w:r>
          </w:p>
        </w:tc>
      </w:tr>
      <w:tr w14:paraId="2123557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2EAEF3B">
            <w:pPr>
              <w:spacing w:line="240" w:lineRule="auto"/>
              <w:jc w:val="center"/>
              <w:rPr>
                <w:rFonts w:eastAsia="Times New Roman"/>
                <w:color w:val="000000"/>
                <w:sz w:val="16"/>
                <w:szCs w:val="16"/>
              </w:rPr>
            </w:pPr>
            <w:r>
              <w:rPr>
                <w:rFonts w:eastAsia="Times New Roman"/>
                <w:color w:val="000000"/>
                <w:sz w:val="16"/>
                <w:szCs w:val="16"/>
              </w:rPr>
              <w:t>53</w:t>
            </w:r>
          </w:p>
        </w:tc>
        <w:tc>
          <w:tcPr>
            <w:tcW w:w="5392" w:type="dxa"/>
            <w:tcBorders>
              <w:top w:val="nil"/>
              <w:left w:val="nil"/>
              <w:bottom w:val="single" w:color="auto" w:sz="4" w:space="0"/>
              <w:right w:val="single" w:color="auto" w:sz="4" w:space="0"/>
            </w:tcBorders>
            <w:shd w:val="clear" w:color="000000" w:fill="FFFFFF"/>
            <w:vAlign w:val="center"/>
          </w:tcPr>
          <w:p w14:paraId="0F4D3CC2">
            <w:pPr>
              <w:spacing w:line="240" w:lineRule="auto"/>
              <w:rPr>
                <w:rFonts w:eastAsia="Times New Roman"/>
                <w:color w:val="000000"/>
                <w:sz w:val="16"/>
                <w:szCs w:val="16"/>
              </w:rPr>
            </w:pPr>
            <w:r>
              <w:rPr>
                <w:rFonts w:eastAsia="Times New Roman"/>
                <w:color w:val="000000"/>
                <w:sz w:val="16"/>
                <w:szCs w:val="16"/>
              </w:rPr>
              <w:t>CARBAMAZEPINA  200 MG</w:t>
            </w:r>
          </w:p>
        </w:tc>
        <w:tc>
          <w:tcPr>
            <w:tcW w:w="816" w:type="dxa"/>
            <w:tcBorders>
              <w:top w:val="nil"/>
              <w:left w:val="nil"/>
              <w:bottom w:val="single" w:color="auto" w:sz="4" w:space="0"/>
              <w:right w:val="single" w:color="auto" w:sz="4" w:space="0"/>
            </w:tcBorders>
            <w:shd w:val="clear" w:color="auto" w:fill="auto"/>
            <w:noWrap/>
            <w:vAlign w:val="bottom"/>
          </w:tcPr>
          <w:p w14:paraId="2864CE26">
            <w:pPr>
              <w:spacing w:line="240" w:lineRule="auto"/>
              <w:jc w:val="center"/>
              <w:rPr>
                <w:rFonts w:eastAsia="Times New Roman"/>
                <w:b/>
                <w:bCs/>
                <w:color w:val="495057"/>
                <w:sz w:val="16"/>
                <w:szCs w:val="16"/>
              </w:rPr>
            </w:pPr>
            <w:r>
              <w:rPr>
                <w:rFonts w:eastAsia="Times New Roman"/>
                <w:b/>
                <w:bCs/>
                <w:color w:val="495057"/>
                <w:sz w:val="16"/>
                <w:szCs w:val="16"/>
              </w:rPr>
              <w:t>267618</w:t>
            </w:r>
          </w:p>
        </w:tc>
        <w:tc>
          <w:tcPr>
            <w:tcW w:w="1198" w:type="dxa"/>
            <w:tcBorders>
              <w:top w:val="nil"/>
              <w:left w:val="nil"/>
              <w:bottom w:val="single" w:color="auto" w:sz="4" w:space="0"/>
              <w:right w:val="single" w:color="auto" w:sz="4" w:space="0"/>
            </w:tcBorders>
            <w:shd w:val="clear" w:color="auto" w:fill="auto"/>
            <w:noWrap/>
            <w:vAlign w:val="center"/>
          </w:tcPr>
          <w:p w14:paraId="5A29056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84EC68F">
            <w:pPr>
              <w:spacing w:line="240" w:lineRule="auto"/>
              <w:jc w:val="center"/>
              <w:rPr>
                <w:rFonts w:eastAsia="Times New Roman"/>
                <w:color w:val="000000"/>
                <w:sz w:val="16"/>
                <w:szCs w:val="16"/>
              </w:rPr>
            </w:pPr>
            <w:r>
              <w:rPr>
                <w:rFonts w:eastAsia="Times New Roman"/>
                <w:color w:val="000000"/>
                <w:sz w:val="16"/>
                <w:szCs w:val="16"/>
              </w:rPr>
              <w:t>54.720</w:t>
            </w:r>
          </w:p>
        </w:tc>
        <w:tc>
          <w:tcPr>
            <w:tcW w:w="965" w:type="dxa"/>
            <w:tcBorders>
              <w:top w:val="nil"/>
              <w:left w:val="nil"/>
              <w:bottom w:val="single" w:color="auto" w:sz="4" w:space="0"/>
              <w:right w:val="single" w:color="auto" w:sz="4" w:space="0"/>
            </w:tcBorders>
            <w:shd w:val="clear" w:color="auto" w:fill="auto"/>
            <w:noWrap/>
            <w:vAlign w:val="bottom"/>
          </w:tcPr>
          <w:p w14:paraId="309ECCD1">
            <w:pPr>
              <w:spacing w:line="240" w:lineRule="auto"/>
              <w:jc w:val="center"/>
              <w:rPr>
                <w:rFonts w:eastAsia="Times New Roman"/>
                <w:color w:val="000000"/>
                <w:sz w:val="16"/>
                <w:szCs w:val="16"/>
              </w:rPr>
            </w:pPr>
            <w:r>
              <w:rPr>
                <w:rFonts w:eastAsia="Times New Roman"/>
                <w:color w:val="000000"/>
                <w:sz w:val="16"/>
                <w:szCs w:val="16"/>
              </w:rPr>
              <w:t xml:space="preserve"> R$        0,20 </w:t>
            </w:r>
          </w:p>
        </w:tc>
        <w:tc>
          <w:tcPr>
            <w:tcW w:w="1452" w:type="dxa"/>
            <w:tcBorders>
              <w:top w:val="nil"/>
              <w:left w:val="nil"/>
              <w:bottom w:val="single" w:color="auto" w:sz="4" w:space="0"/>
              <w:right w:val="single" w:color="auto" w:sz="4" w:space="0"/>
            </w:tcBorders>
            <w:shd w:val="clear" w:color="auto" w:fill="auto"/>
            <w:noWrap/>
            <w:vAlign w:val="bottom"/>
          </w:tcPr>
          <w:p w14:paraId="1AAC14FF">
            <w:pPr>
              <w:spacing w:line="240" w:lineRule="auto"/>
              <w:jc w:val="center"/>
              <w:rPr>
                <w:rFonts w:eastAsia="Times New Roman"/>
                <w:color w:val="000000"/>
                <w:sz w:val="16"/>
                <w:szCs w:val="16"/>
              </w:rPr>
            </w:pPr>
            <w:r>
              <w:rPr>
                <w:rFonts w:eastAsia="Times New Roman"/>
                <w:color w:val="000000"/>
                <w:sz w:val="16"/>
                <w:szCs w:val="16"/>
              </w:rPr>
              <w:t xml:space="preserve"> R$          10.944,00 </w:t>
            </w:r>
          </w:p>
        </w:tc>
      </w:tr>
      <w:tr w14:paraId="2D88007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E73096E">
            <w:pPr>
              <w:spacing w:line="240" w:lineRule="auto"/>
              <w:jc w:val="center"/>
              <w:rPr>
                <w:rFonts w:eastAsia="Times New Roman"/>
                <w:color w:val="000000"/>
                <w:sz w:val="16"/>
                <w:szCs w:val="16"/>
              </w:rPr>
            </w:pPr>
            <w:r>
              <w:rPr>
                <w:rFonts w:eastAsia="Times New Roman"/>
                <w:color w:val="000000"/>
                <w:sz w:val="16"/>
                <w:szCs w:val="16"/>
              </w:rPr>
              <w:t>54</w:t>
            </w:r>
          </w:p>
        </w:tc>
        <w:tc>
          <w:tcPr>
            <w:tcW w:w="5392" w:type="dxa"/>
            <w:tcBorders>
              <w:top w:val="nil"/>
              <w:left w:val="nil"/>
              <w:bottom w:val="single" w:color="auto" w:sz="4" w:space="0"/>
              <w:right w:val="single" w:color="auto" w:sz="4" w:space="0"/>
            </w:tcBorders>
            <w:shd w:val="clear" w:color="000000" w:fill="FFFFFF"/>
            <w:vAlign w:val="center"/>
          </w:tcPr>
          <w:p w14:paraId="024DB0A5">
            <w:pPr>
              <w:spacing w:line="240" w:lineRule="auto"/>
              <w:rPr>
                <w:rFonts w:eastAsia="Times New Roman"/>
                <w:color w:val="000000"/>
                <w:sz w:val="16"/>
                <w:szCs w:val="16"/>
              </w:rPr>
            </w:pPr>
            <w:r>
              <w:rPr>
                <w:rFonts w:eastAsia="Times New Roman"/>
                <w:color w:val="000000"/>
                <w:sz w:val="16"/>
                <w:szCs w:val="16"/>
              </w:rPr>
              <w:t>CARBAMAZEPINA SUSPENSÃO ORAL 20 MG/ML</w:t>
            </w:r>
          </w:p>
        </w:tc>
        <w:tc>
          <w:tcPr>
            <w:tcW w:w="816" w:type="dxa"/>
            <w:tcBorders>
              <w:top w:val="nil"/>
              <w:left w:val="nil"/>
              <w:bottom w:val="single" w:color="auto" w:sz="4" w:space="0"/>
              <w:right w:val="single" w:color="auto" w:sz="4" w:space="0"/>
            </w:tcBorders>
            <w:shd w:val="clear" w:color="auto" w:fill="auto"/>
            <w:noWrap/>
            <w:vAlign w:val="bottom"/>
          </w:tcPr>
          <w:p w14:paraId="381C64FA">
            <w:pPr>
              <w:spacing w:line="240" w:lineRule="auto"/>
              <w:jc w:val="center"/>
              <w:rPr>
                <w:rFonts w:eastAsia="Times New Roman"/>
                <w:b/>
                <w:bCs/>
                <w:color w:val="495057"/>
                <w:sz w:val="16"/>
                <w:szCs w:val="16"/>
              </w:rPr>
            </w:pPr>
            <w:r>
              <w:rPr>
                <w:rFonts w:eastAsia="Times New Roman"/>
                <w:b/>
                <w:bCs/>
                <w:color w:val="495057"/>
                <w:sz w:val="16"/>
                <w:szCs w:val="16"/>
              </w:rPr>
              <w:t>272454</w:t>
            </w:r>
          </w:p>
        </w:tc>
        <w:tc>
          <w:tcPr>
            <w:tcW w:w="1198" w:type="dxa"/>
            <w:tcBorders>
              <w:top w:val="nil"/>
              <w:left w:val="nil"/>
              <w:bottom w:val="single" w:color="auto" w:sz="4" w:space="0"/>
              <w:right w:val="single" w:color="auto" w:sz="4" w:space="0"/>
            </w:tcBorders>
            <w:shd w:val="clear" w:color="auto" w:fill="auto"/>
            <w:noWrap/>
            <w:vAlign w:val="center"/>
          </w:tcPr>
          <w:p w14:paraId="54F78B56">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1E704CB2">
            <w:pPr>
              <w:spacing w:line="240" w:lineRule="auto"/>
              <w:jc w:val="center"/>
              <w:rPr>
                <w:rFonts w:eastAsia="Times New Roman"/>
                <w:color w:val="000000"/>
                <w:sz w:val="16"/>
                <w:szCs w:val="16"/>
              </w:rPr>
            </w:pPr>
            <w:r>
              <w:rPr>
                <w:rFonts w:eastAsia="Times New Roman"/>
                <w:color w:val="000000"/>
                <w:sz w:val="16"/>
                <w:szCs w:val="16"/>
              </w:rPr>
              <w:t>432</w:t>
            </w:r>
          </w:p>
        </w:tc>
        <w:tc>
          <w:tcPr>
            <w:tcW w:w="965" w:type="dxa"/>
            <w:tcBorders>
              <w:top w:val="nil"/>
              <w:left w:val="nil"/>
              <w:bottom w:val="single" w:color="auto" w:sz="4" w:space="0"/>
              <w:right w:val="single" w:color="auto" w:sz="4" w:space="0"/>
            </w:tcBorders>
            <w:shd w:val="clear" w:color="auto" w:fill="auto"/>
            <w:noWrap/>
            <w:vAlign w:val="bottom"/>
          </w:tcPr>
          <w:p w14:paraId="36090BCD">
            <w:pPr>
              <w:spacing w:line="240" w:lineRule="auto"/>
              <w:jc w:val="center"/>
              <w:rPr>
                <w:rFonts w:eastAsia="Times New Roman"/>
                <w:color w:val="000000"/>
                <w:sz w:val="16"/>
                <w:szCs w:val="16"/>
              </w:rPr>
            </w:pPr>
            <w:r>
              <w:rPr>
                <w:rFonts w:eastAsia="Times New Roman"/>
                <w:color w:val="000000"/>
                <w:sz w:val="16"/>
                <w:szCs w:val="16"/>
              </w:rPr>
              <w:t xml:space="preserve"> R$        9,07 </w:t>
            </w:r>
          </w:p>
        </w:tc>
        <w:tc>
          <w:tcPr>
            <w:tcW w:w="1452" w:type="dxa"/>
            <w:tcBorders>
              <w:top w:val="nil"/>
              <w:left w:val="nil"/>
              <w:bottom w:val="single" w:color="auto" w:sz="4" w:space="0"/>
              <w:right w:val="single" w:color="auto" w:sz="4" w:space="0"/>
            </w:tcBorders>
            <w:shd w:val="clear" w:color="auto" w:fill="auto"/>
            <w:noWrap/>
            <w:vAlign w:val="bottom"/>
          </w:tcPr>
          <w:p w14:paraId="060D3BE0">
            <w:pPr>
              <w:spacing w:line="240" w:lineRule="auto"/>
              <w:jc w:val="center"/>
              <w:rPr>
                <w:rFonts w:eastAsia="Times New Roman"/>
                <w:color w:val="000000"/>
                <w:sz w:val="16"/>
                <w:szCs w:val="16"/>
              </w:rPr>
            </w:pPr>
            <w:r>
              <w:rPr>
                <w:rFonts w:eastAsia="Times New Roman"/>
                <w:color w:val="000000"/>
                <w:sz w:val="16"/>
                <w:szCs w:val="16"/>
              </w:rPr>
              <w:t xml:space="preserve"> R$            3.918,24 </w:t>
            </w:r>
          </w:p>
        </w:tc>
      </w:tr>
      <w:tr w14:paraId="4D73913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757E88B">
            <w:pPr>
              <w:spacing w:line="240" w:lineRule="auto"/>
              <w:jc w:val="center"/>
              <w:rPr>
                <w:rFonts w:eastAsia="Times New Roman"/>
                <w:color w:val="000000"/>
                <w:sz w:val="16"/>
                <w:szCs w:val="16"/>
              </w:rPr>
            </w:pPr>
            <w:r>
              <w:rPr>
                <w:rFonts w:eastAsia="Times New Roman"/>
                <w:color w:val="000000"/>
                <w:sz w:val="16"/>
                <w:szCs w:val="16"/>
              </w:rPr>
              <w:t>55</w:t>
            </w:r>
          </w:p>
        </w:tc>
        <w:tc>
          <w:tcPr>
            <w:tcW w:w="5392" w:type="dxa"/>
            <w:tcBorders>
              <w:top w:val="nil"/>
              <w:left w:val="nil"/>
              <w:bottom w:val="single" w:color="auto" w:sz="4" w:space="0"/>
              <w:right w:val="single" w:color="auto" w:sz="4" w:space="0"/>
            </w:tcBorders>
            <w:shd w:val="clear" w:color="000000" w:fill="FFFFFF"/>
            <w:vAlign w:val="center"/>
          </w:tcPr>
          <w:p w14:paraId="103AA452">
            <w:pPr>
              <w:spacing w:line="240" w:lineRule="auto"/>
              <w:rPr>
                <w:rFonts w:eastAsia="Times New Roman"/>
                <w:color w:val="000000"/>
                <w:sz w:val="16"/>
                <w:szCs w:val="16"/>
              </w:rPr>
            </w:pPr>
            <w:r>
              <w:rPr>
                <w:rFonts w:eastAsia="Times New Roman"/>
                <w:color w:val="000000"/>
                <w:sz w:val="16"/>
                <w:szCs w:val="16"/>
              </w:rPr>
              <w:t>CARBONATO  DE  CÁLCIO   1250  MG  (EQUIVALENTE  A  500 MG DE CA++)</w:t>
            </w:r>
          </w:p>
        </w:tc>
        <w:tc>
          <w:tcPr>
            <w:tcW w:w="816" w:type="dxa"/>
            <w:tcBorders>
              <w:top w:val="nil"/>
              <w:left w:val="nil"/>
              <w:bottom w:val="single" w:color="auto" w:sz="4" w:space="0"/>
              <w:right w:val="single" w:color="auto" w:sz="4" w:space="0"/>
            </w:tcBorders>
            <w:shd w:val="clear" w:color="auto" w:fill="auto"/>
            <w:noWrap/>
            <w:vAlign w:val="bottom"/>
          </w:tcPr>
          <w:p w14:paraId="1B709FE6">
            <w:pPr>
              <w:spacing w:line="240" w:lineRule="auto"/>
              <w:jc w:val="center"/>
              <w:rPr>
                <w:rFonts w:eastAsia="Times New Roman"/>
                <w:b/>
                <w:bCs/>
                <w:color w:val="495057"/>
                <w:sz w:val="16"/>
                <w:szCs w:val="16"/>
              </w:rPr>
            </w:pPr>
            <w:r>
              <w:rPr>
                <w:rFonts w:eastAsia="Times New Roman"/>
                <w:b/>
                <w:bCs/>
                <w:color w:val="495057"/>
                <w:sz w:val="16"/>
                <w:szCs w:val="16"/>
              </w:rPr>
              <w:t>270895</w:t>
            </w:r>
          </w:p>
        </w:tc>
        <w:tc>
          <w:tcPr>
            <w:tcW w:w="1198" w:type="dxa"/>
            <w:tcBorders>
              <w:top w:val="nil"/>
              <w:left w:val="nil"/>
              <w:bottom w:val="single" w:color="auto" w:sz="4" w:space="0"/>
              <w:right w:val="single" w:color="auto" w:sz="4" w:space="0"/>
            </w:tcBorders>
            <w:shd w:val="clear" w:color="auto" w:fill="auto"/>
            <w:noWrap/>
            <w:vAlign w:val="center"/>
          </w:tcPr>
          <w:p w14:paraId="49CD155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E8112FF">
            <w:pPr>
              <w:spacing w:line="240" w:lineRule="auto"/>
              <w:jc w:val="center"/>
              <w:rPr>
                <w:rFonts w:eastAsia="Times New Roman"/>
                <w:color w:val="000000"/>
                <w:sz w:val="16"/>
                <w:szCs w:val="16"/>
              </w:rPr>
            </w:pPr>
            <w:r>
              <w:rPr>
                <w:rFonts w:eastAsia="Times New Roman"/>
                <w:color w:val="000000"/>
                <w:sz w:val="16"/>
                <w:szCs w:val="16"/>
              </w:rPr>
              <w:t>4.752</w:t>
            </w:r>
          </w:p>
        </w:tc>
        <w:tc>
          <w:tcPr>
            <w:tcW w:w="965" w:type="dxa"/>
            <w:tcBorders>
              <w:top w:val="nil"/>
              <w:left w:val="nil"/>
              <w:bottom w:val="single" w:color="auto" w:sz="4" w:space="0"/>
              <w:right w:val="single" w:color="auto" w:sz="4" w:space="0"/>
            </w:tcBorders>
            <w:shd w:val="clear" w:color="auto" w:fill="auto"/>
            <w:noWrap/>
            <w:vAlign w:val="center"/>
          </w:tcPr>
          <w:p w14:paraId="5A6FC4B3">
            <w:pPr>
              <w:spacing w:line="240" w:lineRule="auto"/>
              <w:jc w:val="center"/>
              <w:rPr>
                <w:rFonts w:eastAsia="Times New Roman"/>
                <w:color w:val="000000"/>
                <w:sz w:val="16"/>
                <w:szCs w:val="16"/>
              </w:rPr>
            </w:pPr>
            <w:r>
              <w:rPr>
                <w:rFonts w:eastAsia="Times New Roman"/>
                <w:color w:val="000000"/>
                <w:sz w:val="16"/>
                <w:szCs w:val="16"/>
              </w:rPr>
              <w:t xml:space="preserve"> R$        0,10 </w:t>
            </w:r>
          </w:p>
        </w:tc>
        <w:tc>
          <w:tcPr>
            <w:tcW w:w="1452" w:type="dxa"/>
            <w:tcBorders>
              <w:top w:val="nil"/>
              <w:left w:val="nil"/>
              <w:bottom w:val="single" w:color="auto" w:sz="4" w:space="0"/>
              <w:right w:val="single" w:color="auto" w:sz="4" w:space="0"/>
            </w:tcBorders>
            <w:shd w:val="clear" w:color="auto" w:fill="auto"/>
            <w:noWrap/>
            <w:vAlign w:val="center"/>
          </w:tcPr>
          <w:p w14:paraId="5C97CD03">
            <w:pPr>
              <w:spacing w:line="240" w:lineRule="auto"/>
              <w:jc w:val="center"/>
              <w:rPr>
                <w:rFonts w:eastAsia="Times New Roman"/>
                <w:color w:val="000000"/>
                <w:sz w:val="16"/>
                <w:szCs w:val="16"/>
              </w:rPr>
            </w:pPr>
            <w:r>
              <w:rPr>
                <w:rFonts w:eastAsia="Times New Roman"/>
                <w:color w:val="000000"/>
                <w:sz w:val="16"/>
                <w:szCs w:val="16"/>
              </w:rPr>
              <w:t xml:space="preserve"> R$               475,20 </w:t>
            </w:r>
          </w:p>
        </w:tc>
      </w:tr>
      <w:tr w14:paraId="49FD875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B6766A0">
            <w:pPr>
              <w:spacing w:line="240" w:lineRule="auto"/>
              <w:jc w:val="center"/>
              <w:rPr>
                <w:rFonts w:eastAsia="Times New Roman"/>
                <w:color w:val="000000"/>
                <w:sz w:val="16"/>
                <w:szCs w:val="16"/>
              </w:rPr>
            </w:pPr>
            <w:r>
              <w:rPr>
                <w:rFonts w:eastAsia="Times New Roman"/>
                <w:color w:val="000000"/>
                <w:sz w:val="16"/>
                <w:szCs w:val="16"/>
              </w:rPr>
              <w:t>56</w:t>
            </w:r>
          </w:p>
        </w:tc>
        <w:tc>
          <w:tcPr>
            <w:tcW w:w="5392" w:type="dxa"/>
            <w:tcBorders>
              <w:top w:val="nil"/>
              <w:left w:val="nil"/>
              <w:bottom w:val="single" w:color="auto" w:sz="4" w:space="0"/>
              <w:right w:val="single" w:color="auto" w:sz="4" w:space="0"/>
            </w:tcBorders>
            <w:shd w:val="clear" w:color="000000" w:fill="FFFFFF"/>
            <w:vAlign w:val="center"/>
          </w:tcPr>
          <w:p w14:paraId="56CCA6B0">
            <w:pPr>
              <w:spacing w:line="240" w:lineRule="auto"/>
              <w:rPr>
                <w:rFonts w:eastAsia="Times New Roman"/>
                <w:color w:val="000000"/>
                <w:sz w:val="16"/>
                <w:szCs w:val="16"/>
              </w:rPr>
            </w:pPr>
            <w:r>
              <w:rPr>
                <w:rFonts w:eastAsia="Times New Roman"/>
                <w:color w:val="000000"/>
                <w:sz w:val="16"/>
                <w:szCs w:val="16"/>
              </w:rPr>
              <w:t>CARBONATO       DE       CÁLCIO       +       COLECALCIFEROL COMPRIMIDO 500 MG + 400 UI</w:t>
            </w:r>
          </w:p>
        </w:tc>
        <w:tc>
          <w:tcPr>
            <w:tcW w:w="816" w:type="dxa"/>
            <w:tcBorders>
              <w:top w:val="nil"/>
              <w:left w:val="nil"/>
              <w:bottom w:val="single" w:color="auto" w:sz="4" w:space="0"/>
              <w:right w:val="single" w:color="auto" w:sz="4" w:space="0"/>
            </w:tcBorders>
            <w:shd w:val="clear" w:color="auto" w:fill="auto"/>
            <w:noWrap/>
            <w:vAlign w:val="bottom"/>
          </w:tcPr>
          <w:p w14:paraId="7ADEC895">
            <w:pPr>
              <w:spacing w:line="240" w:lineRule="auto"/>
              <w:jc w:val="center"/>
              <w:rPr>
                <w:rFonts w:eastAsia="Times New Roman"/>
                <w:b/>
                <w:bCs/>
                <w:color w:val="495057"/>
                <w:sz w:val="16"/>
                <w:szCs w:val="16"/>
              </w:rPr>
            </w:pPr>
            <w:r>
              <w:rPr>
                <w:rFonts w:eastAsia="Times New Roman"/>
                <w:b/>
                <w:bCs/>
                <w:color w:val="495057"/>
                <w:sz w:val="16"/>
                <w:szCs w:val="16"/>
              </w:rPr>
              <w:t>448610</w:t>
            </w:r>
          </w:p>
        </w:tc>
        <w:tc>
          <w:tcPr>
            <w:tcW w:w="1198" w:type="dxa"/>
            <w:tcBorders>
              <w:top w:val="nil"/>
              <w:left w:val="nil"/>
              <w:bottom w:val="single" w:color="auto" w:sz="4" w:space="0"/>
              <w:right w:val="single" w:color="auto" w:sz="4" w:space="0"/>
            </w:tcBorders>
            <w:shd w:val="clear" w:color="auto" w:fill="auto"/>
            <w:noWrap/>
            <w:vAlign w:val="center"/>
          </w:tcPr>
          <w:p w14:paraId="07D215A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ED8A339">
            <w:pPr>
              <w:spacing w:line="240" w:lineRule="auto"/>
              <w:jc w:val="center"/>
              <w:rPr>
                <w:rFonts w:eastAsia="Times New Roman"/>
                <w:color w:val="000000"/>
                <w:sz w:val="16"/>
                <w:szCs w:val="16"/>
              </w:rPr>
            </w:pPr>
            <w:r>
              <w:rPr>
                <w:rFonts w:eastAsia="Times New Roman"/>
                <w:color w:val="000000"/>
                <w:sz w:val="16"/>
                <w:szCs w:val="16"/>
              </w:rPr>
              <w:t>43.200</w:t>
            </w:r>
          </w:p>
        </w:tc>
        <w:tc>
          <w:tcPr>
            <w:tcW w:w="965" w:type="dxa"/>
            <w:tcBorders>
              <w:top w:val="nil"/>
              <w:left w:val="nil"/>
              <w:bottom w:val="single" w:color="auto" w:sz="4" w:space="0"/>
              <w:right w:val="single" w:color="auto" w:sz="4" w:space="0"/>
            </w:tcBorders>
            <w:shd w:val="clear" w:color="auto" w:fill="auto"/>
            <w:noWrap/>
            <w:vAlign w:val="center"/>
          </w:tcPr>
          <w:p w14:paraId="29461C63">
            <w:pPr>
              <w:spacing w:line="240" w:lineRule="auto"/>
              <w:jc w:val="center"/>
              <w:rPr>
                <w:rFonts w:eastAsia="Times New Roman"/>
                <w:color w:val="000000"/>
                <w:sz w:val="16"/>
                <w:szCs w:val="16"/>
              </w:rPr>
            </w:pPr>
            <w:r>
              <w:rPr>
                <w:rFonts w:eastAsia="Times New Roman"/>
                <w:color w:val="000000"/>
                <w:sz w:val="16"/>
                <w:szCs w:val="16"/>
              </w:rPr>
              <w:t xml:space="preserve"> R$        0,07 </w:t>
            </w:r>
          </w:p>
        </w:tc>
        <w:tc>
          <w:tcPr>
            <w:tcW w:w="1452" w:type="dxa"/>
            <w:tcBorders>
              <w:top w:val="nil"/>
              <w:left w:val="nil"/>
              <w:bottom w:val="single" w:color="auto" w:sz="4" w:space="0"/>
              <w:right w:val="single" w:color="auto" w:sz="4" w:space="0"/>
            </w:tcBorders>
            <w:shd w:val="clear" w:color="auto" w:fill="auto"/>
            <w:noWrap/>
            <w:vAlign w:val="center"/>
          </w:tcPr>
          <w:p w14:paraId="2B43BAF0">
            <w:pPr>
              <w:spacing w:line="240" w:lineRule="auto"/>
              <w:jc w:val="center"/>
              <w:rPr>
                <w:rFonts w:eastAsia="Times New Roman"/>
                <w:color w:val="000000"/>
                <w:sz w:val="16"/>
                <w:szCs w:val="16"/>
              </w:rPr>
            </w:pPr>
            <w:r>
              <w:rPr>
                <w:rFonts w:eastAsia="Times New Roman"/>
                <w:color w:val="000000"/>
                <w:sz w:val="16"/>
                <w:szCs w:val="16"/>
              </w:rPr>
              <w:t xml:space="preserve"> R$            3.024,00 </w:t>
            </w:r>
          </w:p>
        </w:tc>
      </w:tr>
      <w:tr w14:paraId="0C5358E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A998283">
            <w:pPr>
              <w:spacing w:line="240" w:lineRule="auto"/>
              <w:jc w:val="center"/>
              <w:rPr>
                <w:rFonts w:eastAsia="Times New Roman"/>
                <w:color w:val="000000"/>
                <w:sz w:val="16"/>
                <w:szCs w:val="16"/>
              </w:rPr>
            </w:pPr>
            <w:r>
              <w:rPr>
                <w:rFonts w:eastAsia="Times New Roman"/>
                <w:color w:val="000000"/>
                <w:sz w:val="16"/>
                <w:szCs w:val="16"/>
              </w:rPr>
              <w:t>57</w:t>
            </w:r>
          </w:p>
        </w:tc>
        <w:tc>
          <w:tcPr>
            <w:tcW w:w="5392" w:type="dxa"/>
            <w:tcBorders>
              <w:top w:val="nil"/>
              <w:left w:val="nil"/>
              <w:bottom w:val="single" w:color="auto" w:sz="4" w:space="0"/>
              <w:right w:val="single" w:color="auto" w:sz="4" w:space="0"/>
            </w:tcBorders>
            <w:shd w:val="clear" w:color="000000" w:fill="FFFFFF"/>
            <w:vAlign w:val="center"/>
          </w:tcPr>
          <w:p w14:paraId="35AE2379">
            <w:pPr>
              <w:spacing w:line="240" w:lineRule="auto"/>
              <w:rPr>
                <w:rFonts w:eastAsia="Times New Roman"/>
                <w:color w:val="000000"/>
                <w:sz w:val="16"/>
                <w:szCs w:val="16"/>
              </w:rPr>
            </w:pPr>
            <w:r>
              <w:rPr>
                <w:rFonts w:eastAsia="Times New Roman"/>
                <w:color w:val="000000"/>
                <w:sz w:val="16"/>
                <w:szCs w:val="16"/>
              </w:rPr>
              <w:t>CARBONATO DE LÍTIO 300 MG</w:t>
            </w:r>
          </w:p>
        </w:tc>
        <w:tc>
          <w:tcPr>
            <w:tcW w:w="816" w:type="dxa"/>
            <w:tcBorders>
              <w:top w:val="nil"/>
              <w:left w:val="nil"/>
              <w:bottom w:val="single" w:color="auto" w:sz="4" w:space="0"/>
              <w:right w:val="single" w:color="auto" w:sz="4" w:space="0"/>
            </w:tcBorders>
            <w:shd w:val="clear" w:color="auto" w:fill="auto"/>
            <w:noWrap/>
            <w:vAlign w:val="bottom"/>
          </w:tcPr>
          <w:p w14:paraId="39B6A901">
            <w:pPr>
              <w:spacing w:line="240" w:lineRule="auto"/>
              <w:jc w:val="center"/>
              <w:rPr>
                <w:rFonts w:eastAsia="Times New Roman"/>
                <w:b/>
                <w:bCs/>
                <w:color w:val="495057"/>
                <w:sz w:val="16"/>
                <w:szCs w:val="16"/>
              </w:rPr>
            </w:pPr>
            <w:r>
              <w:rPr>
                <w:rFonts w:eastAsia="Times New Roman"/>
                <w:b/>
                <w:bCs/>
                <w:color w:val="495057"/>
                <w:sz w:val="16"/>
                <w:szCs w:val="16"/>
              </w:rPr>
              <w:t>267621</w:t>
            </w:r>
          </w:p>
        </w:tc>
        <w:tc>
          <w:tcPr>
            <w:tcW w:w="1198" w:type="dxa"/>
            <w:tcBorders>
              <w:top w:val="nil"/>
              <w:left w:val="nil"/>
              <w:bottom w:val="single" w:color="auto" w:sz="4" w:space="0"/>
              <w:right w:val="single" w:color="auto" w:sz="4" w:space="0"/>
            </w:tcBorders>
            <w:shd w:val="clear" w:color="auto" w:fill="auto"/>
            <w:noWrap/>
            <w:vAlign w:val="center"/>
          </w:tcPr>
          <w:p w14:paraId="114E10C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C32E77B">
            <w:pPr>
              <w:spacing w:line="240" w:lineRule="auto"/>
              <w:jc w:val="center"/>
              <w:rPr>
                <w:rFonts w:eastAsia="Times New Roman"/>
                <w:color w:val="000000"/>
                <w:sz w:val="16"/>
                <w:szCs w:val="16"/>
              </w:rPr>
            </w:pPr>
            <w:r>
              <w:rPr>
                <w:rFonts w:eastAsia="Times New Roman"/>
                <w:color w:val="000000"/>
                <w:sz w:val="16"/>
                <w:szCs w:val="16"/>
              </w:rPr>
              <w:t>12.960</w:t>
            </w:r>
          </w:p>
        </w:tc>
        <w:tc>
          <w:tcPr>
            <w:tcW w:w="965" w:type="dxa"/>
            <w:tcBorders>
              <w:top w:val="nil"/>
              <w:left w:val="nil"/>
              <w:bottom w:val="single" w:color="auto" w:sz="4" w:space="0"/>
              <w:right w:val="single" w:color="auto" w:sz="4" w:space="0"/>
            </w:tcBorders>
            <w:shd w:val="clear" w:color="auto" w:fill="auto"/>
            <w:noWrap/>
            <w:vAlign w:val="bottom"/>
          </w:tcPr>
          <w:p w14:paraId="309F01B9">
            <w:pPr>
              <w:spacing w:line="240" w:lineRule="auto"/>
              <w:jc w:val="center"/>
              <w:rPr>
                <w:rFonts w:eastAsia="Times New Roman"/>
                <w:color w:val="000000"/>
                <w:sz w:val="16"/>
                <w:szCs w:val="16"/>
              </w:rPr>
            </w:pPr>
            <w:r>
              <w:rPr>
                <w:rFonts w:eastAsia="Times New Roman"/>
                <w:color w:val="000000"/>
                <w:sz w:val="16"/>
                <w:szCs w:val="16"/>
              </w:rPr>
              <w:t xml:space="preserve"> R$        0,21 </w:t>
            </w:r>
          </w:p>
        </w:tc>
        <w:tc>
          <w:tcPr>
            <w:tcW w:w="1452" w:type="dxa"/>
            <w:tcBorders>
              <w:top w:val="nil"/>
              <w:left w:val="nil"/>
              <w:bottom w:val="single" w:color="auto" w:sz="4" w:space="0"/>
              <w:right w:val="single" w:color="auto" w:sz="4" w:space="0"/>
            </w:tcBorders>
            <w:shd w:val="clear" w:color="auto" w:fill="auto"/>
            <w:noWrap/>
            <w:vAlign w:val="bottom"/>
          </w:tcPr>
          <w:p w14:paraId="0AD1F5ED">
            <w:pPr>
              <w:spacing w:line="240" w:lineRule="auto"/>
              <w:jc w:val="center"/>
              <w:rPr>
                <w:rFonts w:eastAsia="Times New Roman"/>
                <w:color w:val="000000"/>
                <w:sz w:val="16"/>
                <w:szCs w:val="16"/>
              </w:rPr>
            </w:pPr>
            <w:r>
              <w:rPr>
                <w:rFonts w:eastAsia="Times New Roman"/>
                <w:color w:val="000000"/>
                <w:sz w:val="16"/>
                <w:szCs w:val="16"/>
              </w:rPr>
              <w:t xml:space="preserve"> R$            2.721,60 </w:t>
            </w:r>
          </w:p>
        </w:tc>
      </w:tr>
      <w:tr w14:paraId="0FB03F3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F8B16F1">
            <w:pPr>
              <w:spacing w:line="240" w:lineRule="auto"/>
              <w:jc w:val="center"/>
              <w:rPr>
                <w:rFonts w:eastAsia="Times New Roman"/>
                <w:color w:val="000000"/>
                <w:sz w:val="16"/>
                <w:szCs w:val="16"/>
              </w:rPr>
            </w:pPr>
            <w:r>
              <w:rPr>
                <w:rFonts w:eastAsia="Times New Roman"/>
                <w:color w:val="000000"/>
                <w:sz w:val="16"/>
                <w:szCs w:val="16"/>
              </w:rPr>
              <w:t>58</w:t>
            </w:r>
          </w:p>
        </w:tc>
        <w:tc>
          <w:tcPr>
            <w:tcW w:w="5392" w:type="dxa"/>
            <w:tcBorders>
              <w:top w:val="nil"/>
              <w:left w:val="nil"/>
              <w:bottom w:val="single" w:color="auto" w:sz="4" w:space="0"/>
              <w:right w:val="single" w:color="auto" w:sz="4" w:space="0"/>
            </w:tcBorders>
            <w:shd w:val="clear" w:color="000000" w:fill="FFFFFF"/>
            <w:vAlign w:val="center"/>
          </w:tcPr>
          <w:p w14:paraId="5E40E359">
            <w:pPr>
              <w:spacing w:line="240" w:lineRule="auto"/>
              <w:rPr>
                <w:rFonts w:eastAsia="Times New Roman"/>
                <w:color w:val="000000"/>
                <w:sz w:val="16"/>
                <w:szCs w:val="16"/>
              </w:rPr>
            </w:pPr>
            <w:r>
              <w:rPr>
                <w:rFonts w:eastAsia="Times New Roman"/>
                <w:color w:val="000000"/>
                <w:sz w:val="16"/>
                <w:szCs w:val="16"/>
              </w:rPr>
              <w:t>CARVEDILOL 25 MG</w:t>
            </w:r>
          </w:p>
        </w:tc>
        <w:tc>
          <w:tcPr>
            <w:tcW w:w="816" w:type="dxa"/>
            <w:tcBorders>
              <w:top w:val="nil"/>
              <w:left w:val="nil"/>
              <w:bottom w:val="single" w:color="auto" w:sz="4" w:space="0"/>
              <w:right w:val="single" w:color="auto" w:sz="4" w:space="0"/>
            </w:tcBorders>
            <w:shd w:val="clear" w:color="auto" w:fill="auto"/>
            <w:noWrap/>
            <w:vAlign w:val="bottom"/>
          </w:tcPr>
          <w:p w14:paraId="2DC50EDB">
            <w:pPr>
              <w:spacing w:line="240" w:lineRule="auto"/>
              <w:jc w:val="center"/>
              <w:rPr>
                <w:rFonts w:eastAsia="Times New Roman"/>
                <w:b/>
                <w:bCs/>
                <w:color w:val="495057"/>
                <w:sz w:val="16"/>
                <w:szCs w:val="16"/>
              </w:rPr>
            </w:pPr>
            <w:r>
              <w:rPr>
                <w:rFonts w:eastAsia="Times New Roman"/>
                <w:b/>
                <w:bCs/>
                <w:color w:val="495057"/>
                <w:sz w:val="16"/>
                <w:szCs w:val="16"/>
              </w:rPr>
              <w:t>267567</w:t>
            </w:r>
          </w:p>
        </w:tc>
        <w:tc>
          <w:tcPr>
            <w:tcW w:w="1198" w:type="dxa"/>
            <w:tcBorders>
              <w:top w:val="nil"/>
              <w:left w:val="nil"/>
              <w:bottom w:val="single" w:color="auto" w:sz="4" w:space="0"/>
              <w:right w:val="single" w:color="auto" w:sz="4" w:space="0"/>
            </w:tcBorders>
            <w:shd w:val="clear" w:color="auto" w:fill="auto"/>
            <w:noWrap/>
            <w:vAlign w:val="center"/>
          </w:tcPr>
          <w:p w14:paraId="418FBE1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A080113">
            <w:pPr>
              <w:spacing w:line="240" w:lineRule="auto"/>
              <w:jc w:val="center"/>
              <w:rPr>
                <w:rFonts w:eastAsia="Times New Roman"/>
                <w:color w:val="000000"/>
                <w:sz w:val="16"/>
                <w:szCs w:val="16"/>
              </w:rPr>
            </w:pPr>
            <w:r>
              <w:rPr>
                <w:rFonts w:eastAsia="Times New Roman"/>
                <w:color w:val="000000"/>
                <w:sz w:val="16"/>
                <w:szCs w:val="16"/>
              </w:rPr>
              <w:t>12.960</w:t>
            </w:r>
          </w:p>
        </w:tc>
        <w:tc>
          <w:tcPr>
            <w:tcW w:w="965" w:type="dxa"/>
            <w:tcBorders>
              <w:top w:val="nil"/>
              <w:left w:val="nil"/>
              <w:bottom w:val="single" w:color="auto" w:sz="4" w:space="0"/>
              <w:right w:val="single" w:color="auto" w:sz="4" w:space="0"/>
            </w:tcBorders>
            <w:shd w:val="clear" w:color="auto" w:fill="auto"/>
            <w:noWrap/>
            <w:vAlign w:val="bottom"/>
          </w:tcPr>
          <w:p w14:paraId="1E1793A1">
            <w:pPr>
              <w:spacing w:line="240" w:lineRule="auto"/>
              <w:jc w:val="center"/>
              <w:rPr>
                <w:rFonts w:eastAsia="Times New Roman"/>
                <w:color w:val="000000"/>
                <w:sz w:val="16"/>
                <w:szCs w:val="16"/>
              </w:rPr>
            </w:pPr>
            <w:r>
              <w:rPr>
                <w:rFonts w:eastAsia="Times New Roman"/>
                <w:color w:val="000000"/>
                <w:sz w:val="16"/>
                <w:szCs w:val="16"/>
              </w:rPr>
              <w:t xml:space="preserve"> R$        0,15 </w:t>
            </w:r>
          </w:p>
        </w:tc>
        <w:tc>
          <w:tcPr>
            <w:tcW w:w="1452" w:type="dxa"/>
            <w:tcBorders>
              <w:top w:val="nil"/>
              <w:left w:val="nil"/>
              <w:bottom w:val="single" w:color="auto" w:sz="4" w:space="0"/>
              <w:right w:val="single" w:color="auto" w:sz="4" w:space="0"/>
            </w:tcBorders>
            <w:shd w:val="clear" w:color="auto" w:fill="auto"/>
            <w:noWrap/>
            <w:vAlign w:val="bottom"/>
          </w:tcPr>
          <w:p w14:paraId="7675B230">
            <w:pPr>
              <w:spacing w:line="240" w:lineRule="auto"/>
              <w:jc w:val="center"/>
              <w:rPr>
                <w:rFonts w:eastAsia="Times New Roman"/>
                <w:color w:val="000000"/>
                <w:sz w:val="16"/>
                <w:szCs w:val="16"/>
              </w:rPr>
            </w:pPr>
            <w:r>
              <w:rPr>
                <w:rFonts w:eastAsia="Times New Roman"/>
                <w:color w:val="000000"/>
                <w:sz w:val="16"/>
                <w:szCs w:val="16"/>
              </w:rPr>
              <w:t xml:space="preserve"> R$            1.944,00 </w:t>
            </w:r>
          </w:p>
        </w:tc>
      </w:tr>
      <w:tr w14:paraId="6065A3D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E952D1F">
            <w:pPr>
              <w:spacing w:line="240" w:lineRule="auto"/>
              <w:jc w:val="center"/>
              <w:rPr>
                <w:rFonts w:eastAsia="Times New Roman"/>
                <w:color w:val="000000"/>
                <w:sz w:val="16"/>
                <w:szCs w:val="16"/>
              </w:rPr>
            </w:pPr>
            <w:r>
              <w:rPr>
                <w:rFonts w:eastAsia="Times New Roman"/>
                <w:color w:val="000000"/>
                <w:sz w:val="16"/>
                <w:szCs w:val="16"/>
              </w:rPr>
              <w:t>59</w:t>
            </w:r>
          </w:p>
        </w:tc>
        <w:tc>
          <w:tcPr>
            <w:tcW w:w="5392" w:type="dxa"/>
            <w:tcBorders>
              <w:top w:val="nil"/>
              <w:left w:val="nil"/>
              <w:bottom w:val="single" w:color="auto" w:sz="4" w:space="0"/>
              <w:right w:val="single" w:color="auto" w:sz="4" w:space="0"/>
            </w:tcBorders>
            <w:shd w:val="clear" w:color="000000" w:fill="FFFFFF"/>
            <w:vAlign w:val="bottom"/>
          </w:tcPr>
          <w:p w14:paraId="4A4F5F70">
            <w:pPr>
              <w:spacing w:line="240" w:lineRule="auto"/>
              <w:rPr>
                <w:rFonts w:eastAsia="Times New Roman"/>
                <w:color w:val="000000"/>
                <w:sz w:val="16"/>
                <w:szCs w:val="16"/>
              </w:rPr>
            </w:pPr>
            <w:r>
              <w:rPr>
                <w:rFonts w:eastAsia="Times New Roman"/>
                <w:color w:val="000000"/>
                <w:sz w:val="16"/>
                <w:szCs w:val="16"/>
              </w:rPr>
              <w:t xml:space="preserve">CAPTOPRIL COMPRIMIDO 25MG </w:t>
            </w:r>
          </w:p>
        </w:tc>
        <w:tc>
          <w:tcPr>
            <w:tcW w:w="816" w:type="dxa"/>
            <w:tcBorders>
              <w:top w:val="nil"/>
              <w:left w:val="nil"/>
              <w:bottom w:val="single" w:color="auto" w:sz="4" w:space="0"/>
              <w:right w:val="single" w:color="auto" w:sz="4" w:space="0"/>
            </w:tcBorders>
            <w:shd w:val="clear" w:color="000000" w:fill="FFFFFF"/>
            <w:noWrap/>
            <w:vAlign w:val="center"/>
          </w:tcPr>
          <w:p w14:paraId="39D225CB">
            <w:pPr>
              <w:spacing w:line="240" w:lineRule="auto"/>
              <w:jc w:val="center"/>
              <w:rPr>
                <w:rFonts w:eastAsia="Times New Roman"/>
                <w:sz w:val="16"/>
                <w:szCs w:val="16"/>
              </w:rPr>
            </w:pPr>
            <w:r>
              <w:rPr>
                <w:rFonts w:eastAsia="Times New Roman"/>
                <w:sz w:val="16"/>
                <w:szCs w:val="16"/>
              </w:rPr>
              <w:t>267613</w:t>
            </w:r>
          </w:p>
        </w:tc>
        <w:tc>
          <w:tcPr>
            <w:tcW w:w="1198" w:type="dxa"/>
            <w:tcBorders>
              <w:top w:val="nil"/>
              <w:left w:val="nil"/>
              <w:bottom w:val="single" w:color="auto" w:sz="4" w:space="0"/>
              <w:right w:val="single" w:color="auto" w:sz="4" w:space="0"/>
            </w:tcBorders>
            <w:shd w:val="clear" w:color="000000" w:fill="FFFFFF"/>
            <w:noWrap/>
            <w:vAlign w:val="center"/>
          </w:tcPr>
          <w:p w14:paraId="5A5F20A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CD1F7F6">
            <w:pPr>
              <w:spacing w:line="240" w:lineRule="auto"/>
              <w:jc w:val="center"/>
              <w:rPr>
                <w:rFonts w:eastAsia="Times New Roman"/>
                <w:color w:val="000000"/>
                <w:sz w:val="16"/>
                <w:szCs w:val="16"/>
              </w:rPr>
            </w:pPr>
            <w:r>
              <w:rPr>
                <w:rFonts w:eastAsia="Times New Roman"/>
                <w:color w:val="000000"/>
                <w:sz w:val="16"/>
                <w:szCs w:val="16"/>
              </w:rPr>
              <w:t>6500</w:t>
            </w:r>
          </w:p>
        </w:tc>
        <w:tc>
          <w:tcPr>
            <w:tcW w:w="965" w:type="dxa"/>
            <w:tcBorders>
              <w:top w:val="nil"/>
              <w:left w:val="nil"/>
              <w:bottom w:val="single" w:color="auto" w:sz="4" w:space="0"/>
              <w:right w:val="single" w:color="auto" w:sz="4" w:space="0"/>
            </w:tcBorders>
            <w:shd w:val="clear" w:color="000000" w:fill="FFFFFF"/>
            <w:noWrap/>
            <w:vAlign w:val="center"/>
          </w:tcPr>
          <w:p w14:paraId="69B15C84">
            <w:pPr>
              <w:spacing w:line="240" w:lineRule="auto"/>
              <w:jc w:val="center"/>
              <w:rPr>
                <w:rFonts w:eastAsia="Times New Roman"/>
                <w:color w:val="000000"/>
                <w:sz w:val="16"/>
                <w:szCs w:val="16"/>
              </w:rPr>
            </w:pPr>
            <w:r>
              <w:rPr>
                <w:rFonts w:eastAsia="Times New Roman"/>
                <w:color w:val="000000"/>
                <w:sz w:val="16"/>
                <w:szCs w:val="16"/>
              </w:rPr>
              <w:t>R$ 0,06</w:t>
            </w:r>
          </w:p>
        </w:tc>
        <w:tc>
          <w:tcPr>
            <w:tcW w:w="1452" w:type="dxa"/>
            <w:tcBorders>
              <w:top w:val="nil"/>
              <w:left w:val="nil"/>
              <w:bottom w:val="single" w:color="auto" w:sz="4" w:space="0"/>
              <w:right w:val="single" w:color="auto" w:sz="4" w:space="0"/>
            </w:tcBorders>
            <w:shd w:val="clear" w:color="000000" w:fill="FFFFFF"/>
            <w:noWrap/>
            <w:vAlign w:val="center"/>
          </w:tcPr>
          <w:p w14:paraId="76410042">
            <w:pPr>
              <w:spacing w:line="240" w:lineRule="auto"/>
              <w:jc w:val="center"/>
              <w:rPr>
                <w:rFonts w:eastAsia="Times New Roman"/>
                <w:color w:val="000000"/>
                <w:sz w:val="16"/>
                <w:szCs w:val="16"/>
              </w:rPr>
            </w:pPr>
            <w:r>
              <w:rPr>
                <w:rFonts w:eastAsia="Times New Roman"/>
                <w:color w:val="000000"/>
                <w:sz w:val="16"/>
                <w:szCs w:val="16"/>
              </w:rPr>
              <w:t>R$ 390,00</w:t>
            </w:r>
          </w:p>
        </w:tc>
      </w:tr>
      <w:tr w14:paraId="27AB0E3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BF8F9DB">
            <w:pPr>
              <w:spacing w:line="240" w:lineRule="auto"/>
              <w:jc w:val="center"/>
              <w:rPr>
                <w:rFonts w:eastAsia="Times New Roman"/>
                <w:color w:val="000000"/>
                <w:sz w:val="16"/>
                <w:szCs w:val="16"/>
              </w:rPr>
            </w:pPr>
            <w:r>
              <w:rPr>
                <w:rFonts w:eastAsia="Times New Roman"/>
                <w:color w:val="000000"/>
                <w:sz w:val="16"/>
                <w:szCs w:val="16"/>
              </w:rPr>
              <w:t>60</w:t>
            </w:r>
          </w:p>
        </w:tc>
        <w:tc>
          <w:tcPr>
            <w:tcW w:w="5392" w:type="dxa"/>
            <w:tcBorders>
              <w:top w:val="nil"/>
              <w:left w:val="nil"/>
              <w:bottom w:val="single" w:color="auto" w:sz="4" w:space="0"/>
              <w:right w:val="single" w:color="auto" w:sz="4" w:space="0"/>
            </w:tcBorders>
            <w:shd w:val="clear" w:color="000000" w:fill="FFFFFF"/>
            <w:vAlign w:val="bottom"/>
          </w:tcPr>
          <w:p w14:paraId="4C788A95">
            <w:pPr>
              <w:spacing w:line="240" w:lineRule="auto"/>
              <w:rPr>
                <w:rFonts w:eastAsia="Times New Roman"/>
                <w:color w:val="000000"/>
                <w:sz w:val="16"/>
                <w:szCs w:val="16"/>
              </w:rPr>
            </w:pPr>
            <w:r>
              <w:rPr>
                <w:rFonts w:eastAsia="Times New Roman"/>
                <w:color w:val="000000"/>
                <w:sz w:val="16"/>
                <w:szCs w:val="16"/>
              </w:rPr>
              <w:t xml:space="preserve">CIPROFLOXACINO, CLORIDRATO COMPRIMIDO 500 MG </w:t>
            </w:r>
          </w:p>
        </w:tc>
        <w:tc>
          <w:tcPr>
            <w:tcW w:w="816" w:type="dxa"/>
            <w:tcBorders>
              <w:top w:val="nil"/>
              <w:left w:val="nil"/>
              <w:bottom w:val="single" w:color="auto" w:sz="4" w:space="0"/>
              <w:right w:val="single" w:color="auto" w:sz="4" w:space="0"/>
            </w:tcBorders>
            <w:shd w:val="clear" w:color="000000" w:fill="FFFFFF"/>
            <w:noWrap/>
            <w:vAlign w:val="center"/>
          </w:tcPr>
          <w:p w14:paraId="0E723009">
            <w:pPr>
              <w:spacing w:line="240" w:lineRule="auto"/>
              <w:jc w:val="center"/>
              <w:rPr>
                <w:rFonts w:eastAsia="Times New Roman"/>
                <w:sz w:val="16"/>
                <w:szCs w:val="16"/>
              </w:rPr>
            </w:pPr>
            <w:r>
              <w:rPr>
                <w:rFonts w:eastAsia="Times New Roman"/>
                <w:sz w:val="16"/>
                <w:szCs w:val="16"/>
              </w:rPr>
              <w:t>267632</w:t>
            </w:r>
          </w:p>
        </w:tc>
        <w:tc>
          <w:tcPr>
            <w:tcW w:w="1198" w:type="dxa"/>
            <w:tcBorders>
              <w:top w:val="nil"/>
              <w:left w:val="nil"/>
              <w:bottom w:val="single" w:color="auto" w:sz="4" w:space="0"/>
              <w:right w:val="single" w:color="auto" w:sz="4" w:space="0"/>
            </w:tcBorders>
            <w:shd w:val="clear" w:color="000000" w:fill="FFFFFF"/>
            <w:noWrap/>
            <w:vAlign w:val="center"/>
          </w:tcPr>
          <w:p w14:paraId="7D0FDC6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1772AAC9">
            <w:pPr>
              <w:spacing w:line="240" w:lineRule="auto"/>
              <w:jc w:val="center"/>
              <w:rPr>
                <w:rFonts w:eastAsia="Times New Roman"/>
                <w:color w:val="000000"/>
                <w:sz w:val="16"/>
                <w:szCs w:val="16"/>
              </w:rPr>
            </w:pPr>
            <w:r>
              <w:rPr>
                <w:rFonts w:eastAsia="Times New Roman"/>
                <w:color w:val="000000"/>
                <w:sz w:val="16"/>
                <w:szCs w:val="16"/>
              </w:rPr>
              <w:t>2375</w:t>
            </w:r>
          </w:p>
        </w:tc>
        <w:tc>
          <w:tcPr>
            <w:tcW w:w="965" w:type="dxa"/>
            <w:tcBorders>
              <w:top w:val="nil"/>
              <w:left w:val="nil"/>
              <w:bottom w:val="single" w:color="auto" w:sz="4" w:space="0"/>
              <w:right w:val="single" w:color="auto" w:sz="4" w:space="0"/>
            </w:tcBorders>
            <w:shd w:val="clear" w:color="000000" w:fill="FFFFFF"/>
            <w:noWrap/>
            <w:vAlign w:val="center"/>
          </w:tcPr>
          <w:p w14:paraId="7987EC84">
            <w:pPr>
              <w:spacing w:line="240" w:lineRule="auto"/>
              <w:jc w:val="center"/>
              <w:rPr>
                <w:rFonts w:eastAsia="Times New Roman"/>
                <w:color w:val="000000"/>
                <w:sz w:val="16"/>
                <w:szCs w:val="16"/>
              </w:rPr>
            </w:pPr>
            <w:r>
              <w:rPr>
                <w:rFonts w:eastAsia="Times New Roman"/>
                <w:color w:val="000000"/>
                <w:sz w:val="16"/>
                <w:szCs w:val="16"/>
              </w:rPr>
              <w:t>R$ 0,18</w:t>
            </w:r>
          </w:p>
        </w:tc>
        <w:tc>
          <w:tcPr>
            <w:tcW w:w="1452" w:type="dxa"/>
            <w:tcBorders>
              <w:top w:val="nil"/>
              <w:left w:val="nil"/>
              <w:bottom w:val="single" w:color="auto" w:sz="4" w:space="0"/>
              <w:right w:val="single" w:color="auto" w:sz="4" w:space="0"/>
            </w:tcBorders>
            <w:shd w:val="clear" w:color="000000" w:fill="FFFFFF"/>
            <w:noWrap/>
            <w:vAlign w:val="center"/>
          </w:tcPr>
          <w:p w14:paraId="734F628E">
            <w:pPr>
              <w:spacing w:line="240" w:lineRule="auto"/>
              <w:jc w:val="center"/>
              <w:rPr>
                <w:rFonts w:eastAsia="Times New Roman"/>
                <w:color w:val="000000"/>
                <w:sz w:val="16"/>
                <w:szCs w:val="16"/>
              </w:rPr>
            </w:pPr>
            <w:r>
              <w:rPr>
                <w:rFonts w:eastAsia="Times New Roman"/>
                <w:color w:val="000000"/>
                <w:sz w:val="16"/>
                <w:szCs w:val="16"/>
              </w:rPr>
              <w:t>R$ 427,50</w:t>
            </w:r>
          </w:p>
        </w:tc>
      </w:tr>
      <w:tr w14:paraId="4141E5D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CD7FFE3">
            <w:pPr>
              <w:spacing w:line="240" w:lineRule="auto"/>
              <w:jc w:val="center"/>
              <w:rPr>
                <w:rFonts w:eastAsia="Times New Roman"/>
                <w:color w:val="000000"/>
                <w:sz w:val="16"/>
                <w:szCs w:val="16"/>
              </w:rPr>
            </w:pPr>
            <w:r>
              <w:rPr>
                <w:rFonts w:eastAsia="Times New Roman"/>
                <w:color w:val="000000"/>
                <w:sz w:val="16"/>
                <w:szCs w:val="16"/>
              </w:rPr>
              <w:t>61</w:t>
            </w:r>
          </w:p>
        </w:tc>
        <w:tc>
          <w:tcPr>
            <w:tcW w:w="5392" w:type="dxa"/>
            <w:tcBorders>
              <w:top w:val="nil"/>
              <w:left w:val="nil"/>
              <w:bottom w:val="single" w:color="auto" w:sz="4" w:space="0"/>
              <w:right w:val="single" w:color="auto" w:sz="4" w:space="0"/>
            </w:tcBorders>
            <w:shd w:val="clear" w:color="000000" w:fill="FFFFFF"/>
            <w:vAlign w:val="bottom"/>
          </w:tcPr>
          <w:p w14:paraId="05AA25CD">
            <w:pPr>
              <w:spacing w:line="240" w:lineRule="auto"/>
              <w:rPr>
                <w:rFonts w:eastAsia="Times New Roman"/>
                <w:color w:val="000000"/>
                <w:sz w:val="16"/>
                <w:szCs w:val="16"/>
              </w:rPr>
            </w:pPr>
            <w:r>
              <w:rPr>
                <w:rFonts w:eastAsia="Times New Roman"/>
                <w:color w:val="000000"/>
                <w:sz w:val="16"/>
                <w:szCs w:val="16"/>
              </w:rPr>
              <w:t>CLORPROMAZINA SOLUÇÃO INJETÁVEL 5 MG/ML</w:t>
            </w:r>
          </w:p>
        </w:tc>
        <w:tc>
          <w:tcPr>
            <w:tcW w:w="816" w:type="dxa"/>
            <w:tcBorders>
              <w:top w:val="nil"/>
              <w:left w:val="nil"/>
              <w:bottom w:val="single" w:color="auto" w:sz="4" w:space="0"/>
              <w:right w:val="single" w:color="auto" w:sz="4" w:space="0"/>
            </w:tcBorders>
            <w:shd w:val="clear" w:color="000000" w:fill="FFFFFF"/>
            <w:noWrap/>
            <w:vAlign w:val="center"/>
          </w:tcPr>
          <w:p w14:paraId="42C2E2CA">
            <w:pPr>
              <w:spacing w:line="240" w:lineRule="auto"/>
              <w:jc w:val="center"/>
              <w:rPr>
                <w:rFonts w:eastAsia="Times New Roman"/>
                <w:sz w:val="16"/>
                <w:szCs w:val="16"/>
              </w:rPr>
            </w:pPr>
            <w:r>
              <w:rPr>
                <w:rFonts w:eastAsia="Times New Roman"/>
                <w:sz w:val="16"/>
                <w:szCs w:val="16"/>
              </w:rPr>
              <w:t>268069</w:t>
            </w:r>
          </w:p>
        </w:tc>
        <w:tc>
          <w:tcPr>
            <w:tcW w:w="1198" w:type="dxa"/>
            <w:tcBorders>
              <w:top w:val="nil"/>
              <w:left w:val="nil"/>
              <w:bottom w:val="single" w:color="auto" w:sz="4" w:space="0"/>
              <w:right w:val="single" w:color="auto" w:sz="4" w:space="0"/>
            </w:tcBorders>
            <w:shd w:val="clear" w:color="000000" w:fill="FFFFFF"/>
            <w:noWrap/>
            <w:vAlign w:val="center"/>
          </w:tcPr>
          <w:p w14:paraId="5FA190F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F2C8EA1">
            <w:pPr>
              <w:spacing w:line="240" w:lineRule="auto"/>
              <w:jc w:val="center"/>
              <w:rPr>
                <w:rFonts w:eastAsia="Times New Roman"/>
                <w:color w:val="000000"/>
                <w:sz w:val="16"/>
                <w:szCs w:val="16"/>
              </w:rPr>
            </w:pPr>
            <w:r>
              <w:rPr>
                <w:rFonts w:eastAsia="Times New Roman"/>
                <w:color w:val="000000"/>
                <w:sz w:val="16"/>
                <w:szCs w:val="16"/>
              </w:rPr>
              <w:t>438</w:t>
            </w:r>
          </w:p>
        </w:tc>
        <w:tc>
          <w:tcPr>
            <w:tcW w:w="965" w:type="dxa"/>
            <w:tcBorders>
              <w:top w:val="nil"/>
              <w:left w:val="nil"/>
              <w:bottom w:val="single" w:color="auto" w:sz="4" w:space="0"/>
              <w:right w:val="single" w:color="auto" w:sz="4" w:space="0"/>
            </w:tcBorders>
            <w:shd w:val="clear" w:color="000000" w:fill="FFFFFF"/>
            <w:noWrap/>
            <w:vAlign w:val="center"/>
          </w:tcPr>
          <w:p w14:paraId="166A1807">
            <w:pPr>
              <w:spacing w:line="240" w:lineRule="auto"/>
              <w:jc w:val="center"/>
              <w:rPr>
                <w:rFonts w:eastAsia="Times New Roman"/>
                <w:color w:val="000000"/>
                <w:sz w:val="16"/>
                <w:szCs w:val="16"/>
              </w:rPr>
            </w:pPr>
            <w:r>
              <w:rPr>
                <w:rFonts w:eastAsia="Times New Roman"/>
                <w:color w:val="000000"/>
                <w:sz w:val="16"/>
                <w:szCs w:val="16"/>
              </w:rPr>
              <w:t>R$ 2,09</w:t>
            </w:r>
          </w:p>
        </w:tc>
        <w:tc>
          <w:tcPr>
            <w:tcW w:w="1452" w:type="dxa"/>
            <w:tcBorders>
              <w:top w:val="nil"/>
              <w:left w:val="nil"/>
              <w:bottom w:val="single" w:color="auto" w:sz="4" w:space="0"/>
              <w:right w:val="single" w:color="auto" w:sz="4" w:space="0"/>
            </w:tcBorders>
            <w:shd w:val="clear" w:color="000000" w:fill="FFFFFF"/>
            <w:noWrap/>
            <w:vAlign w:val="center"/>
          </w:tcPr>
          <w:p w14:paraId="585E511E">
            <w:pPr>
              <w:spacing w:line="240" w:lineRule="auto"/>
              <w:jc w:val="center"/>
              <w:rPr>
                <w:rFonts w:eastAsia="Times New Roman"/>
                <w:color w:val="000000"/>
                <w:sz w:val="16"/>
                <w:szCs w:val="16"/>
              </w:rPr>
            </w:pPr>
            <w:r>
              <w:rPr>
                <w:rFonts w:eastAsia="Times New Roman"/>
                <w:color w:val="000000"/>
                <w:sz w:val="16"/>
                <w:szCs w:val="16"/>
              </w:rPr>
              <w:t>R$ 915,42</w:t>
            </w:r>
          </w:p>
        </w:tc>
      </w:tr>
      <w:tr w14:paraId="506E2DF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C5AEAA7">
            <w:pPr>
              <w:spacing w:line="240" w:lineRule="auto"/>
              <w:jc w:val="center"/>
              <w:rPr>
                <w:rFonts w:eastAsia="Times New Roman"/>
                <w:color w:val="000000"/>
                <w:sz w:val="16"/>
                <w:szCs w:val="16"/>
              </w:rPr>
            </w:pPr>
            <w:r>
              <w:rPr>
                <w:rFonts w:eastAsia="Times New Roman"/>
                <w:color w:val="000000"/>
                <w:sz w:val="16"/>
                <w:szCs w:val="16"/>
              </w:rPr>
              <w:t>62</w:t>
            </w:r>
          </w:p>
        </w:tc>
        <w:tc>
          <w:tcPr>
            <w:tcW w:w="5392" w:type="dxa"/>
            <w:tcBorders>
              <w:top w:val="nil"/>
              <w:left w:val="nil"/>
              <w:bottom w:val="single" w:color="auto" w:sz="4" w:space="0"/>
              <w:right w:val="single" w:color="auto" w:sz="4" w:space="0"/>
            </w:tcBorders>
            <w:shd w:val="clear" w:color="000000" w:fill="FFFFFF"/>
            <w:vAlign w:val="bottom"/>
          </w:tcPr>
          <w:p w14:paraId="643ABDA0">
            <w:pPr>
              <w:spacing w:line="240" w:lineRule="auto"/>
              <w:rPr>
                <w:rFonts w:eastAsia="Times New Roman"/>
                <w:color w:val="000000"/>
                <w:sz w:val="16"/>
                <w:szCs w:val="16"/>
              </w:rPr>
            </w:pPr>
            <w:r>
              <w:rPr>
                <w:rFonts w:eastAsia="Times New Roman"/>
                <w:color w:val="000000"/>
                <w:sz w:val="16"/>
                <w:szCs w:val="16"/>
              </w:rPr>
              <w:t>Cefalotina pó/solução injetável 1 g</w:t>
            </w:r>
          </w:p>
        </w:tc>
        <w:tc>
          <w:tcPr>
            <w:tcW w:w="816" w:type="dxa"/>
            <w:tcBorders>
              <w:top w:val="nil"/>
              <w:left w:val="nil"/>
              <w:bottom w:val="single" w:color="auto" w:sz="4" w:space="0"/>
              <w:right w:val="single" w:color="auto" w:sz="4" w:space="0"/>
            </w:tcBorders>
            <w:shd w:val="clear" w:color="000000" w:fill="FFFFFF"/>
            <w:noWrap/>
            <w:vAlign w:val="center"/>
          </w:tcPr>
          <w:p w14:paraId="3F35ED2F">
            <w:pPr>
              <w:spacing w:line="240" w:lineRule="auto"/>
              <w:jc w:val="center"/>
              <w:rPr>
                <w:rFonts w:eastAsia="Times New Roman"/>
                <w:sz w:val="16"/>
                <w:szCs w:val="16"/>
              </w:rPr>
            </w:pPr>
            <w:r>
              <w:rPr>
                <w:rFonts w:eastAsia="Times New Roman"/>
                <w:sz w:val="16"/>
                <w:szCs w:val="16"/>
              </w:rPr>
              <w:t>460699</w:t>
            </w:r>
          </w:p>
        </w:tc>
        <w:tc>
          <w:tcPr>
            <w:tcW w:w="1198" w:type="dxa"/>
            <w:tcBorders>
              <w:top w:val="nil"/>
              <w:left w:val="nil"/>
              <w:bottom w:val="single" w:color="auto" w:sz="4" w:space="0"/>
              <w:right w:val="single" w:color="auto" w:sz="4" w:space="0"/>
            </w:tcBorders>
            <w:shd w:val="clear" w:color="000000" w:fill="FFFFFF"/>
            <w:noWrap/>
            <w:vAlign w:val="center"/>
          </w:tcPr>
          <w:p w14:paraId="636D687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135B3FF">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60FE9DDB">
            <w:pPr>
              <w:spacing w:line="240" w:lineRule="auto"/>
              <w:jc w:val="center"/>
              <w:rPr>
                <w:rFonts w:eastAsia="Times New Roman"/>
                <w:color w:val="000000"/>
                <w:sz w:val="16"/>
                <w:szCs w:val="16"/>
              </w:rPr>
            </w:pPr>
            <w:r>
              <w:rPr>
                <w:rFonts w:eastAsia="Times New Roman"/>
                <w:color w:val="000000"/>
                <w:sz w:val="16"/>
                <w:szCs w:val="16"/>
              </w:rPr>
              <w:t>R$ 4,42</w:t>
            </w:r>
          </w:p>
        </w:tc>
        <w:tc>
          <w:tcPr>
            <w:tcW w:w="1452" w:type="dxa"/>
            <w:tcBorders>
              <w:top w:val="nil"/>
              <w:left w:val="nil"/>
              <w:bottom w:val="single" w:color="auto" w:sz="4" w:space="0"/>
              <w:right w:val="single" w:color="auto" w:sz="4" w:space="0"/>
            </w:tcBorders>
            <w:shd w:val="clear" w:color="000000" w:fill="FFFFFF"/>
            <w:noWrap/>
            <w:vAlign w:val="center"/>
          </w:tcPr>
          <w:p w14:paraId="35892B6B">
            <w:pPr>
              <w:spacing w:line="240" w:lineRule="auto"/>
              <w:jc w:val="center"/>
              <w:rPr>
                <w:rFonts w:eastAsia="Times New Roman"/>
                <w:color w:val="000000"/>
                <w:sz w:val="16"/>
                <w:szCs w:val="16"/>
              </w:rPr>
            </w:pPr>
            <w:r>
              <w:rPr>
                <w:rFonts w:eastAsia="Times New Roman"/>
                <w:color w:val="000000"/>
                <w:sz w:val="16"/>
                <w:szCs w:val="16"/>
              </w:rPr>
              <w:t>R$ 1.657,50</w:t>
            </w:r>
          </w:p>
        </w:tc>
      </w:tr>
      <w:tr w14:paraId="3890B81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F830EFE">
            <w:pPr>
              <w:spacing w:line="240" w:lineRule="auto"/>
              <w:jc w:val="center"/>
              <w:rPr>
                <w:rFonts w:eastAsia="Times New Roman"/>
                <w:color w:val="000000"/>
                <w:sz w:val="16"/>
                <w:szCs w:val="16"/>
              </w:rPr>
            </w:pPr>
            <w:r>
              <w:rPr>
                <w:rFonts w:eastAsia="Times New Roman"/>
                <w:color w:val="000000"/>
                <w:sz w:val="16"/>
                <w:szCs w:val="16"/>
              </w:rPr>
              <w:t>63</w:t>
            </w:r>
          </w:p>
        </w:tc>
        <w:tc>
          <w:tcPr>
            <w:tcW w:w="5392" w:type="dxa"/>
            <w:tcBorders>
              <w:top w:val="nil"/>
              <w:left w:val="nil"/>
              <w:bottom w:val="single" w:color="auto" w:sz="4" w:space="0"/>
              <w:right w:val="single" w:color="auto" w:sz="4" w:space="0"/>
            </w:tcBorders>
            <w:shd w:val="clear" w:color="000000" w:fill="FFFFFF"/>
            <w:vAlign w:val="bottom"/>
          </w:tcPr>
          <w:p w14:paraId="435D06A5">
            <w:pPr>
              <w:spacing w:line="240" w:lineRule="auto"/>
              <w:rPr>
                <w:rFonts w:eastAsia="Times New Roman"/>
                <w:color w:val="000000"/>
                <w:sz w:val="16"/>
                <w:szCs w:val="16"/>
              </w:rPr>
            </w:pPr>
            <w:r>
              <w:rPr>
                <w:rFonts w:eastAsia="Times New Roman"/>
                <w:color w:val="000000"/>
                <w:sz w:val="16"/>
                <w:szCs w:val="16"/>
              </w:rPr>
              <w:t>Ceftriaxona pó/ sol. Injetável 1g intravenoso</w:t>
            </w:r>
          </w:p>
        </w:tc>
        <w:tc>
          <w:tcPr>
            <w:tcW w:w="816" w:type="dxa"/>
            <w:tcBorders>
              <w:top w:val="nil"/>
              <w:left w:val="nil"/>
              <w:bottom w:val="single" w:color="auto" w:sz="4" w:space="0"/>
              <w:right w:val="single" w:color="auto" w:sz="4" w:space="0"/>
            </w:tcBorders>
            <w:shd w:val="clear" w:color="000000" w:fill="FFFFFF"/>
            <w:noWrap/>
            <w:vAlign w:val="center"/>
          </w:tcPr>
          <w:p w14:paraId="60D0648B">
            <w:pPr>
              <w:spacing w:line="240" w:lineRule="auto"/>
              <w:jc w:val="center"/>
              <w:rPr>
                <w:rFonts w:eastAsia="Times New Roman"/>
                <w:sz w:val="16"/>
                <w:szCs w:val="16"/>
              </w:rPr>
            </w:pPr>
            <w:r>
              <w:rPr>
                <w:rFonts w:eastAsia="Times New Roman"/>
                <w:sz w:val="16"/>
                <w:szCs w:val="16"/>
              </w:rPr>
              <w:t>442701</w:t>
            </w:r>
          </w:p>
        </w:tc>
        <w:tc>
          <w:tcPr>
            <w:tcW w:w="1198" w:type="dxa"/>
            <w:tcBorders>
              <w:top w:val="nil"/>
              <w:left w:val="nil"/>
              <w:bottom w:val="single" w:color="auto" w:sz="4" w:space="0"/>
              <w:right w:val="single" w:color="auto" w:sz="4" w:space="0"/>
            </w:tcBorders>
            <w:shd w:val="clear" w:color="000000" w:fill="FFFFFF"/>
            <w:noWrap/>
            <w:vAlign w:val="center"/>
          </w:tcPr>
          <w:p w14:paraId="74CF1D7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B85DB6D">
            <w:pPr>
              <w:spacing w:line="240" w:lineRule="auto"/>
              <w:jc w:val="center"/>
              <w:rPr>
                <w:rFonts w:eastAsia="Times New Roman"/>
                <w:color w:val="000000"/>
                <w:sz w:val="16"/>
                <w:szCs w:val="16"/>
              </w:rPr>
            </w:pPr>
            <w:r>
              <w:rPr>
                <w:rFonts w:eastAsia="Times New Roman"/>
                <w:color w:val="000000"/>
                <w:sz w:val="16"/>
                <w:szCs w:val="16"/>
              </w:rPr>
              <w:t>7500</w:t>
            </w:r>
          </w:p>
        </w:tc>
        <w:tc>
          <w:tcPr>
            <w:tcW w:w="965" w:type="dxa"/>
            <w:tcBorders>
              <w:top w:val="nil"/>
              <w:left w:val="nil"/>
              <w:bottom w:val="single" w:color="auto" w:sz="4" w:space="0"/>
              <w:right w:val="single" w:color="auto" w:sz="4" w:space="0"/>
            </w:tcBorders>
            <w:shd w:val="clear" w:color="000000" w:fill="FFFFFF"/>
            <w:noWrap/>
            <w:vAlign w:val="center"/>
          </w:tcPr>
          <w:p w14:paraId="5ACDC2C5">
            <w:pPr>
              <w:spacing w:line="240" w:lineRule="auto"/>
              <w:jc w:val="center"/>
              <w:rPr>
                <w:rFonts w:eastAsia="Times New Roman"/>
                <w:color w:val="000000"/>
                <w:sz w:val="16"/>
                <w:szCs w:val="16"/>
              </w:rPr>
            </w:pPr>
            <w:r>
              <w:rPr>
                <w:rFonts w:eastAsia="Times New Roman"/>
                <w:color w:val="000000"/>
                <w:sz w:val="16"/>
                <w:szCs w:val="16"/>
              </w:rPr>
              <w:t>R$ 4,56</w:t>
            </w:r>
          </w:p>
        </w:tc>
        <w:tc>
          <w:tcPr>
            <w:tcW w:w="1452" w:type="dxa"/>
            <w:tcBorders>
              <w:top w:val="nil"/>
              <w:left w:val="nil"/>
              <w:bottom w:val="single" w:color="auto" w:sz="4" w:space="0"/>
              <w:right w:val="single" w:color="auto" w:sz="4" w:space="0"/>
            </w:tcBorders>
            <w:shd w:val="clear" w:color="000000" w:fill="FFFFFF"/>
            <w:noWrap/>
            <w:vAlign w:val="center"/>
          </w:tcPr>
          <w:p w14:paraId="7368FFE5">
            <w:pPr>
              <w:spacing w:line="240" w:lineRule="auto"/>
              <w:jc w:val="center"/>
              <w:rPr>
                <w:rFonts w:eastAsia="Times New Roman"/>
                <w:color w:val="000000"/>
                <w:sz w:val="16"/>
                <w:szCs w:val="16"/>
              </w:rPr>
            </w:pPr>
            <w:r>
              <w:rPr>
                <w:rFonts w:eastAsia="Times New Roman"/>
                <w:color w:val="000000"/>
                <w:sz w:val="16"/>
                <w:szCs w:val="16"/>
              </w:rPr>
              <w:t>R$ 34.200,00</w:t>
            </w:r>
          </w:p>
        </w:tc>
      </w:tr>
      <w:tr w14:paraId="204AB15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B3E807A">
            <w:pPr>
              <w:spacing w:line="240" w:lineRule="auto"/>
              <w:jc w:val="center"/>
              <w:rPr>
                <w:rFonts w:eastAsia="Times New Roman"/>
                <w:color w:val="000000"/>
                <w:sz w:val="16"/>
                <w:szCs w:val="16"/>
              </w:rPr>
            </w:pPr>
            <w:r>
              <w:rPr>
                <w:rFonts w:eastAsia="Times New Roman"/>
                <w:color w:val="000000"/>
                <w:sz w:val="16"/>
                <w:szCs w:val="16"/>
              </w:rPr>
              <w:t>64</w:t>
            </w:r>
          </w:p>
        </w:tc>
        <w:tc>
          <w:tcPr>
            <w:tcW w:w="5392" w:type="dxa"/>
            <w:tcBorders>
              <w:top w:val="nil"/>
              <w:left w:val="nil"/>
              <w:bottom w:val="single" w:color="auto" w:sz="4" w:space="0"/>
              <w:right w:val="single" w:color="auto" w:sz="4" w:space="0"/>
            </w:tcBorders>
            <w:shd w:val="clear" w:color="000000" w:fill="FFFFFF"/>
            <w:vAlign w:val="bottom"/>
          </w:tcPr>
          <w:p w14:paraId="2FED0316">
            <w:pPr>
              <w:spacing w:line="240" w:lineRule="auto"/>
              <w:rPr>
                <w:rFonts w:eastAsia="Times New Roman"/>
                <w:color w:val="000000"/>
                <w:sz w:val="16"/>
                <w:szCs w:val="16"/>
              </w:rPr>
            </w:pPr>
            <w:r>
              <w:rPr>
                <w:rFonts w:eastAsia="Times New Roman"/>
                <w:color w:val="000000"/>
                <w:sz w:val="16"/>
                <w:szCs w:val="16"/>
              </w:rPr>
              <w:t xml:space="preserve">CEFALEXINA 500MG </w:t>
            </w:r>
          </w:p>
        </w:tc>
        <w:tc>
          <w:tcPr>
            <w:tcW w:w="816" w:type="dxa"/>
            <w:tcBorders>
              <w:top w:val="nil"/>
              <w:left w:val="nil"/>
              <w:bottom w:val="single" w:color="auto" w:sz="4" w:space="0"/>
              <w:right w:val="single" w:color="auto" w:sz="4" w:space="0"/>
            </w:tcBorders>
            <w:shd w:val="clear" w:color="000000" w:fill="FFFFFF"/>
            <w:noWrap/>
            <w:vAlign w:val="center"/>
          </w:tcPr>
          <w:p w14:paraId="6313DE18">
            <w:pPr>
              <w:spacing w:line="240" w:lineRule="auto"/>
              <w:jc w:val="center"/>
              <w:rPr>
                <w:rFonts w:eastAsia="Times New Roman"/>
                <w:sz w:val="16"/>
                <w:szCs w:val="16"/>
              </w:rPr>
            </w:pPr>
            <w:r>
              <w:rPr>
                <w:rFonts w:eastAsia="Times New Roman"/>
                <w:sz w:val="16"/>
                <w:szCs w:val="16"/>
              </w:rPr>
              <w:t>267625</w:t>
            </w:r>
          </w:p>
        </w:tc>
        <w:tc>
          <w:tcPr>
            <w:tcW w:w="1198" w:type="dxa"/>
            <w:tcBorders>
              <w:top w:val="nil"/>
              <w:left w:val="nil"/>
              <w:bottom w:val="single" w:color="auto" w:sz="4" w:space="0"/>
              <w:right w:val="single" w:color="auto" w:sz="4" w:space="0"/>
            </w:tcBorders>
            <w:shd w:val="clear" w:color="000000" w:fill="FFFFFF"/>
            <w:noWrap/>
            <w:vAlign w:val="center"/>
          </w:tcPr>
          <w:p w14:paraId="5A4771C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2FB8B5D3">
            <w:pPr>
              <w:spacing w:line="240" w:lineRule="auto"/>
              <w:jc w:val="center"/>
              <w:rPr>
                <w:rFonts w:eastAsia="Times New Roman"/>
                <w:color w:val="000000"/>
                <w:sz w:val="16"/>
                <w:szCs w:val="16"/>
              </w:rPr>
            </w:pPr>
            <w:r>
              <w:rPr>
                <w:rFonts w:eastAsia="Times New Roman"/>
                <w:color w:val="000000"/>
                <w:sz w:val="16"/>
                <w:szCs w:val="16"/>
              </w:rPr>
              <w:t>5000</w:t>
            </w:r>
          </w:p>
        </w:tc>
        <w:tc>
          <w:tcPr>
            <w:tcW w:w="965" w:type="dxa"/>
            <w:tcBorders>
              <w:top w:val="nil"/>
              <w:left w:val="nil"/>
              <w:bottom w:val="single" w:color="auto" w:sz="4" w:space="0"/>
              <w:right w:val="single" w:color="auto" w:sz="4" w:space="0"/>
            </w:tcBorders>
            <w:shd w:val="clear" w:color="000000" w:fill="FFFFFF"/>
            <w:noWrap/>
            <w:vAlign w:val="center"/>
          </w:tcPr>
          <w:p w14:paraId="5611D6B0">
            <w:pPr>
              <w:spacing w:line="240" w:lineRule="auto"/>
              <w:jc w:val="center"/>
              <w:rPr>
                <w:rFonts w:eastAsia="Times New Roman"/>
                <w:color w:val="000000"/>
                <w:sz w:val="16"/>
                <w:szCs w:val="16"/>
              </w:rPr>
            </w:pPr>
            <w:r>
              <w:rPr>
                <w:rFonts w:eastAsia="Times New Roman"/>
                <w:color w:val="000000"/>
                <w:sz w:val="16"/>
                <w:szCs w:val="16"/>
              </w:rPr>
              <w:t>R$ 0,71</w:t>
            </w:r>
          </w:p>
        </w:tc>
        <w:tc>
          <w:tcPr>
            <w:tcW w:w="1452" w:type="dxa"/>
            <w:tcBorders>
              <w:top w:val="nil"/>
              <w:left w:val="nil"/>
              <w:bottom w:val="single" w:color="auto" w:sz="4" w:space="0"/>
              <w:right w:val="single" w:color="auto" w:sz="4" w:space="0"/>
            </w:tcBorders>
            <w:shd w:val="clear" w:color="000000" w:fill="FFFFFF"/>
            <w:noWrap/>
            <w:vAlign w:val="center"/>
          </w:tcPr>
          <w:p w14:paraId="6BB567DE">
            <w:pPr>
              <w:spacing w:line="240" w:lineRule="auto"/>
              <w:jc w:val="center"/>
              <w:rPr>
                <w:rFonts w:eastAsia="Times New Roman"/>
                <w:color w:val="000000"/>
                <w:sz w:val="16"/>
                <w:szCs w:val="16"/>
              </w:rPr>
            </w:pPr>
            <w:r>
              <w:rPr>
                <w:rFonts w:eastAsia="Times New Roman"/>
                <w:color w:val="000000"/>
                <w:sz w:val="16"/>
                <w:szCs w:val="16"/>
              </w:rPr>
              <w:t>R$ 3.550,00</w:t>
            </w:r>
          </w:p>
        </w:tc>
      </w:tr>
      <w:tr w14:paraId="6E30D6D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E1EEDA2">
            <w:pPr>
              <w:spacing w:line="240" w:lineRule="auto"/>
              <w:jc w:val="center"/>
              <w:rPr>
                <w:rFonts w:eastAsia="Times New Roman"/>
                <w:color w:val="000000"/>
                <w:sz w:val="16"/>
                <w:szCs w:val="16"/>
              </w:rPr>
            </w:pPr>
            <w:r>
              <w:rPr>
                <w:rFonts w:eastAsia="Times New Roman"/>
                <w:color w:val="000000"/>
                <w:sz w:val="16"/>
                <w:szCs w:val="16"/>
              </w:rPr>
              <w:t>65</w:t>
            </w:r>
          </w:p>
        </w:tc>
        <w:tc>
          <w:tcPr>
            <w:tcW w:w="5392" w:type="dxa"/>
            <w:tcBorders>
              <w:top w:val="nil"/>
              <w:left w:val="nil"/>
              <w:bottom w:val="single" w:color="auto" w:sz="4" w:space="0"/>
              <w:right w:val="single" w:color="auto" w:sz="4" w:space="0"/>
            </w:tcBorders>
            <w:shd w:val="clear" w:color="000000" w:fill="FFFFFF"/>
            <w:noWrap/>
            <w:vAlign w:val="bottom"/>
          </w:tcPr>
          <w:p w14:paraId="210114FA">
            <w:pPr>
              <w:spacing w:after="240" w:line="240" w:lineRule="auto"/>
              <w:rPr>
                <w:rFonts w:eastAsia="Times New Roman"/>
                <w:color w:val="000000"/>
                <w:sz w:val="16"/>
                <w:szCs w:val="16"/>
              </w:rPr>
            </w:pPr>
            <w:r>
              <w:rPr>
                <w:rFonts w:eastAsia="Times New Roman"/>
                <w:color w:val="000000"/>
                <w:sz w:val="16"/>
                <w:szCs w:val="16"/>
              </w:rPr>
              <w:t>Cefepima Cloridrato 1 G Pó Liófilo P/ Injetável, Sistema Fechado, Diluente Nacl 0,9%</w:t>
            </w:r>
          </w:p>
        </w:tc>
        <w:tc>
          <w:tcPr>
            <w:tcW w:w="816" w:type="dxa"/>
            <w:tcBorders>
              <w:top w:val="nil"/>
              <w:left w:val="nil"/>
              <w:bottom w:val="single" w:color="auto" w:sz="4" w:space="0"/>
              <w:right w:val="single" w:color="auto" w:sz="4" w:space="0"/>
            </w:tcBorders>
            <w:shd w:val="clear" w:color="000000" w:fill="FFFFFF"/>
            <w:noWrap/>
            <w:vAlign w:val="center"/>
          </w:tcPr>
          <w:p w14:paraId="24054CB1">
            <w:pPr>
              <w:spacing w:line="240" w:lineRule="auto"/>
              <w:jc w:val="center"/>
              <w:rPr>
                <w:rFonts w:eastAsia="Times New Roman"/>
                <w:sz w:val="16"/>
                <w:szCs w:val="16"/>
              </w:rPr>
            </w:pPr>
            <w:r>
              <w:rPr>
                <w:rFonts w:eastAsia="Times New Roman"/>
                <w:sz w:val="16"/>
                <w:szCs w:val="16"/>
              </w:rPr>
              <w:t>392249</w:t>
            </w:r>
          </w:p>
        </w:tc>
        <w:tc>
          <w:tcPr>
            <w:tcW w:w="1198" w:type="dxa"/>
            <w:tcBorders>
              <w:top w:val="nil"/>
              <w:left w:val="nil"/>
              <w:bottom w:val="single" w:color="auto" w:sz="4" w:space="0"/>
              <w:right w:val="single" w:color="auto" w:sz="4" w:space="0"/>
            </w:tcBorders>
            <w:shd w:val="clear" w:color="000000" w:fill="FFFFFF"/>
            <w:noWrap/>
            <w:vAlign w:val="center"/>
          </w:tcPr>
          <w:p w14:paraId="1AD1E2C1">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58F882DC">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5BAFFC06">
            <w:pPr>
              <w:spacing w:line="240" w:lineRule="auto"/>
              <w:jc w:val="center"/>
              <w:rPr>
                <w:rFonts w:eastAsia="Times New Roman"/>
                <w:color w:val="000000"/>
                <w:sz w:val="16"/>
                <w:szCs w:val="16"/>
              </w:rPr>
            </w:pPr>
            <w:r>
              <w:rPr>
                <w:rFonts w:eastAsia="Times New Roman"/>
                <w:color w:val="000000"/>
                <w:sz w:val="16"/>
                <w:szCs w:val="16"/>
              </w:rPr>
              <w:t>R$ 8,23</w:t>
            </w:r>
          </w:p>
        </w:tc>
        <w:tc>
          <w:tcPr>
            <w:tcW w:w="1452" w:type="dxa"/>
            <w:tcBorders>
              <w:top w:val="nil"/>
              <w:left w:val="nil"/>
              <w:bottom w:val="single" w:color="auto" w:sz="4" w:space="0"/>
              <w:right w:val="single" w:color="auto" w:sz="4" w:space="0"/>
            </w:tcBorders>
            <w:shd w:val="clear" w:color="000000" w:fill="FFFFFF"/>
            <w:noWrap/>
            <w:vAlign w:val="center"/>
          </w:tcPr>
          <w:p w14:paraId="7E40842E">
            <w:pPr>
              <w:spacing w:line="240" w:lineRule="auto"/>
              <w:jc w:val="center"/>
              <w:rPr>
                <w:rFonts w:eastAsia="Times New Roman"/>
                <w:color w:val="000000"/>
                <w:sz w:val="16"/>
                <w:szCs w:val="16"/>
              </w:rPr>
            </w:pPr>
            <w:r>
              <w:rPr>
                <w:rFonts w:eastAsia="Times New Roman"/>
                <w:color w:val="000000"/>
                <w:sz w:val="16"/>
                <w:szCs w:val="16"/>
              </w:rPr>
              <w:t>R$ 5.143,75</w:t>
            </w:r>
          </w:p>
        </w:tc>
      </w:tr>
      <w:tr w14:paraId="4D8C729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7202DFD">
            <w:pPr>
              <w:spacing w:line="240" w:lineRule="auto"/>
              <w:jc w:val="center"/>
              <w:rPr>
                <w:rFonts w:eastAsia="Times New Roman"/>
                <w:color w:val="000000"/>
                <w:sz w:val="16"/>
                <w:szCs w:val="16"/>
              </w:rPr>
            </w:pPr>
            <w:r>
              <w:rPr>
                <w:rFonts w:eastAsia="Times New Roman"/>
                <w:color w:val="000000"/>
                <w:sz w:val="16"/>
                <w:szCs w:val="16"/>
              </w:rPr>
              <w:t>66</w:t>
            </w:r>
          </w:p>
        </w:tc>
        <w:tc>
          <w:tcPr>
            <w:tcW w:w="5392" w:type="dxa"/>
            <w:tcBorders>
              <w:top w:val="nil"/>
              <w:left w:val="nil"/>
              <w:bottom w:val="single" w:color="auto" w:sz="4" w:space="0"/>
              <w:right w:val="single" w:color="auto" w:sz="4" w:space="0"/>
            </w:tcBorders>
            <w:shd w:val="clear" w:color="000000" w:fill="FFFFFF"/>
            <w:vAlign w:val="bottom"/>
          </w:tcPr>
          <w:p w14:paraId="44C31EE5">
            <w:pPr>
              <w:spacing w:line="240" w:lineRule="auto"/>
              <w:rPr>
                <w:rFonts w:eastAsia="Times New Roman"/>
                <w:color w:val="000000"/>
                <w:sz w:val="16"/>
                <w:szCs w:val="16"/>
              </w:rPr>
            </w:pPr>
            <w:r>
              <w:rPr>
                <w:rFonts w:eastAsia="Times New Roman"/>
                <w:color w:val="000000"/>
                <w:sz w:val="16"/>
                <w:szCs w:val="16"/>
              </w:rPr>
              <w:t xml:space="preserve">CEFTAZIDIMA PENTAIDRATADA 1000MG </w:t>
            </w:r>
          </w:p>
        </w:tc>
        <w:tc>
          <w:tcPr>
            <w:tcW w:w="816" w:type="dxa"/>
            <w:tcBorders>
              <w:top w:val="nil"/>
              <w:left w:val="nil"/>
              <w:bottom w:val="single" w:color="auto" w:sz="4" w:space="0"/>
              <w:right w:val="single" w:color="auto" w:sz="4" w:space="0"/>
            </w:tcBorders>
            <w:shd w:val="clear" w:color="000000" w:fill="FFFFFF"/>
            <w:noWrap/>
            <w:vAlign w:val="center"/>
          </w:tcPr>
          <w:p w14:paraId="435E941C">
            <w:pPr>
              <w:spacing w:line="240" w:lineRule="auto"/>
              <w:jc w:val="center"/>
              <w:rPr>
                <w:rFonts w:eastAsia="Times New Roman"/>
                <w:sz w:val="16"/>
                <w:szCs w:val="16"/>
              </w:rPr>
            </w:pPr>
            <w:r>
              <w:rPr>
                <w:rFonts w:eastAsia="Times New Roman"/>
                <w:sz w:val="16"/>
                <w:szCs w:val="16"/>
              </w:rPr>
              <w:t>442694</w:t>
            </w:r>
          </w:p>
        </w:tc>
        <w:tc>
          <w:tcPr>
            <w:tcW w:w="1198" w:type="dxa"/>
            <w:tcBorders>
              <w:top w:val="nil"/>
              <w:left w:val="nil"/>
              <w:bottom w:val="single" w:color="auto" w:sz="4" w:space="0"/>
              <w:right w:val="single" w:color="auto" w:sz="4" w:space="0"/>
            </w:tcBorders>
            <w:shd w:val="clear" w:color="000000" w:fill="FFFFFF"/>
            <w:noWrap/>
            <w:vAlign w:val="center"/>
          </w:tcPr>
          <w:p w14:paraId="7D48FDE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F33520F">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6F7B120C">
            <w:pPr>
              <w:spacing w:line="240" w:lineRule="auto"/>
              <w:jc w:val="center"/>
              <w:rPr>
                <w:rFonts w:eastAsia="Times New Roman"/>
                <w:color w:val="000000"/>
                <w:sz w:val="16"/>
                <w:szCs w:val="16"/>
              </w:rPr>
            </w:pPr>
            <w:r>
              <w:rPr>
                <w:rFonts w:eastAsia="Times New Roman"/>
                <w:color w:val="000000"/>
                <w:sz w:val="16"/>
                <w:szCs w:val="16"/>
              </w:rPr>
              <w:t>R$ 18,74</w:t>
            </w:r>
          </w:p>
        </w:tc>
        <w:tc>
          <w:tcPr>
            <w:tcW w:w="1452" w:type="dxa"/>
            <w:tcBorders>
              <w:top w:val="nil"/>
              <w:left w:val="nil"/>
              <w:bottom w:val="single" w:color="auto" w:sz="4" w:space="0"/>
              <w:right w:val="single" w:color="auto" w:sz="4" w:space="0"/>
            </w:tcBorders>
            <w:shd w:val="clear" w:color="000000" w:fill="FFFFFF"/>
            <w:noWrap/>
            <w:vAlign w:val="center"/>
          </w:tcPr>
          <w:p w14:paraId="2265D004">
            <w:pPr>
              <w:spacing w:line="240" w:lineRule="auto"/>
              <w:jc w:val="center"/>
              <w:rPr>
                <w:rFonts w:eastAsia="Times New Roman"/>
                <w:color w:val="000000"/>
                <w:sz w:val="16"/>
                <w:szCs w:val="16"/>
              </w:rPr>
            </w:pPr>
            <w:r>
              <w:rPr>
                <w:rFonts w:eastAsia="Times New Roman"/>
                <w:color w:val="000000"/>
                <w:sz w:val="16"/>
                <w:szCs w:val="16"/>
              </w:rPr>
              <w:t>R$ 11.712,50</w:t>
            </w:r>
          </w:p>
        </w:tc>
      </w:tr>
      <w:tr w14:paraId="019A87B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AB0BFD5">
            <w:pPr>
              <w:spacing w:line="240" w:lineRule="auto"/>
              <w:jc w:val="center"/>
              <w:rPr>
                <w:rFonts w:eastAsia="Times New Roman"/>
                <w:color w:val="000000"/>
                <w:sz w:val="16"/>
                <w:szCs w:val="16"/>
              </w:rPr>
            </w:pPr>
            <w:r>
              <w:rPr>
                <w:rFonts w:eastAsia="Times New Roman"/>
                <w:color w:val="000000"/>
                <w:sz w:val="16"/>
                <w:szCs w:val="16"/>
              </w:rPr>
              <w:t>67</w:t>
            </w:r>
          </w:p>
        </w:tc>
        <w:tc>
          <w:tcPr>
            <w:tcW w:w="5392" w:type="dxa"/>
            <w:tcBorders>
              <w:top w:val="nil"/>
              <w:left w:val="nil"/>
              <w:bottom w:val="single" w:color="auto" w:sz="4" w:space="0"/>
              <w:right w:val="single" w:color="auto" w:sz="4" w:space="0"/>
            </w:tcBorders>
            <w:shd w:val="clear" w:color="000000" w:fill="FFFFFF"/>
            <w:vAlign w:val="bottom"/>
          </w:tcPr>
          <w:p w14:paraId="56D2638E">
            <w:pPr>
              <w:spacing w:line="240" w:lineRule="auto"/>
              <w:rPr>
                <w:rFonts w:eastAsia="Times New Roman"/>
                <w:color w:val="000000"/>
                <w:sz w:val="16"/>
                <w:szCs w:val="16"/>
              </w:rPr>
            </w:pPr>
            <w:r>
              <w:rPr>
                <w:rFonts w:eastAsia="Times New Roman"/>
                <w:color w:val="000000"/>
                <w:sz w:val="16"/>
                <w:szCs w:val="16"/>
              </w:rPr>
              <w:t>Cetoprofeno de 100 mg ampola</w:t>
            </w:r>
          </w:p>
        </w:tc>
        <w:tc>
          <w:tcPr>
            <w:tcW w:w="816" w:type="dxa"/>
            <w:tcBorders>
              <w:top w:val="nil"/>
              <w:left w:val="nil"/>
              <w:bottom w:val="single" w:color="auto" w:sz="4" w:space="0"/>
              <w:right w:val="single" w:color="auto" w:sz="4" w:space="0"/>
            </w:tcBorders>
            <w:shd w:val="clear" w:color="000000" w:fill="FFFFFF"/>
            <w:noWrap/>
            <w:vAlign w:val="center"/>
          </w:tcPr>
          <w:p w14:paraId="2E735C53">
            <w:pPr>
              <w:spacing w:line="240" w:lineRule="auto"/>
              <w:jc w:val="center"/>
              <w:rPr>
                <w:rFonts w:eastAsia="Times New Roman"/>
                <w:sz w:val="16"/>
                <w:szCs w:val="16"/>
              </w:rPr>
            </w:pPr>
            <w:r>
              <w:rPr>
                <w:rFonts w:eastAsia="Times New Roman"/>
                <w:sz w:val="16"/>
                <w:szCs w:val="16"/>
              </w:rPr>
              <w:t>448844</w:t>
            </w:r>
          </w:p>
        </w:tc>
        <w:tc>
          <w:tcPr>
            <w:tcW w:w="1198" w:type="dxa"/>
            <w:tcBorders>
              <w:top w:val="nil"/>
              <w:left w:val="nil"/>
              <w:bottom w:val="single" w:color="auto" w:sz="4" w:space="0"/>
              <w:right w:val="single" w:color="auto" w:sz="4" w:space="0"/>
            </w:tcBorders>
            <w:shd w:val="clear" w:color="000000" w:fill="FFFFFF"/>
            <w:noWrap/>
            <w:vAlign w:val="center"/>
          </w:tcPr>
          <w:p w14:paraId="247F217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4B12CC6">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tcBorders>
              <w:top w:val="nil"/>
              <w:left w:val="nil"/>
              <w:bottom w:val="single" w:color="auto" w:sz="4" w:space="0"/>
              <w:right w:val="single" w:color="auto" w:sz="4" w:space="0"/>
            </w:tcBorders>
            <w:shd w:val="clear" w:color="000000" w:fill="FFFFFF"/>
            <w:noWrap/>
            <w:vAlign w:val="center"/>
          </w:tcPr>
          <w:p w14:paraId="443AF167">
            <w:pPr>
              <w:spacing w:line="240" w:lineRule="auto"/>
              <w:jc w:val="center"/>
              <w:rPr>
                <w:rFonts w:eastAsia="Times New Roman"/>
                <w:color w:val="000000"/>
                <w:sz w:val="16"/>
                <w:szCs w:val="16"/>
              </w:rPr>
            </w:pPr>
            <w:r>
              <w:rPr>
                <w:rFonts w:eastAsia="Times New Roman"/>
                <w:color w:val="000000"/>
                <w:sz w:val="16"/>
                <w:szCs w:val="16"/>
              </w:rPr>
              <w:t>R$ 1,83</w:t>
            </w:r>
          </w:p>
        </w:tc>
        <w:tc>
          <w:tcPr>
            <w:tcW w:w="1452" w:type="dxa"/>
            <w:tcBorders>
              <w:top w:val="nil"/>
              <w:left w:val="nil"/>
              <w:bottom w:val="single" w:color="auto" w:sz="4" w:space="0"/>
              <w:right w:val="single" w:color="auto" w:sz="4" w:space="0"/>
            </w:tcBorders>
            <w:shd w:val="clear" w:color="000000" w:fill="FFFFFF"/>
            <w:noWrap/>
            <w:vAlign w:val="center"/>
          </w:tcPr>
          <w:p w14:paraId="606C146C">
            <w:pPr>
              <w:spacing w:line="240" w:lineRule="auto"/>
              <w:jc w:val="center"/>
              <w:rPr>
                <w:rFonts w:eastAsia="Times New Roman"/>
                <w:color w:val="000000"/>
                <w:sz w:val="16"/>
                <w:szCs w:val="16"/>
              </w:rPr>
            </w:pPr>
            <w:r>
              <w:rPr>
                <w:rFonts w:eastAsia="Times New Roman"/>
                <w:color w:val="000000"/>
                <w:sz w:val="16"/>
                <w:szCs w:val="16"/>
              </w:rPr>
              <w:t>R$ 4.575,00</w:t>
            </w:r>
          </w:p>
        </w:tc>
      </w:tr>
      <w:tr w14:paraId="51B99B3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403AD10">
            <w:pPr>
              <w:spacing w:line="240" w:lineRule="auto"/>
              <w:jc w:val="center"/>
              <w:rPr>
                <w:rFonts w:eastAsia="Times New Roman"/>
                <w:color w:val="000000"/>
                <w:sz w:val="16"/>
                <w:szCs w:val="16"/>
              </w:rPr>
            </w:pPr>
            <w:r>
              <w:rPr>
                <w:rFonts w:eastAsia="Times New Roman"/>
                <w:color w:val="000000"/>
                <w:sz w:val="16"/>
                <w:szCs w:val="16"/>
              </w:rPr>
              <w:t>68</w:t>
            </w:r>
          </w:p>
        </w:tc>
        <w:tc>
          <w:tcPr>
            <w:tcW w:w="5392" w:type="dxa"/>
            <w:tcBorders>
              <w:top w:val="nil"/>
              <w:left w:val="nil"/>
              <w:bottom w:val="single" w:color="auto" w:sz="4" w:space="0"/>
              <w:right w:val="single" w:color="auto" w:sz="4" w:space="0"/>
            </w:tcBorders>
            <w:shd w:val="clear" w:color="000000" w:fill="FFFFFF"/>
            <w:vAlign w:val="bottom"/>
          </w:tcPr>
          <w:p w14:paraId="6D1181DF">
            <w:pPr>
              <w:spacing w:line="240" w:lineRule="auto"/>
              <w:rPr>
                <w:rFonts w:eastAsia="Times New Roman"/>
                <w:color w:val="000000"/>
                <w:sz w:val="16"/>
                <w:szCs w:val="16"/>
              </w:rPr>
            </w:pPr>
            <w:r>
              <w:rPr>
                <w:rFonts w:eastAsia="Times New Roman"/>
                <w:color w:val="000000"/>
                <w:sz w:val="16"/>
                <w:szCs w:val="16"/>
              </w:rPr>
              <w:t>Cimetidina solução injet. 150mg/ml</w:t>
            </w:r>
          </w:p>
        </w:tc>
        <w:tc>
          <w:tcPr>
            <w:tcW w:w="816" w:type="dxa"/>
            <w:tcBorders>
              <w:top w:val="nil"/>
              <w:left w:val="nil"/>
              <w:bottom w:val="single" w:color="auto" w:sz="4" w:space="0"/>
              <w:right w:val="single" w:color="auto" w:sz="4" w:space="0"/>
            </w:tcBorders>
            <w:shd w:val="clear" w:color="000000" w:fill="FFFFFF"/>
            <w:noWrap/>
            <w:vAlign w:val="center"/>
          </w:tcPr>
          <w:p w14:paraId="7DB2F1A0">
            <w:pPr>
              <w:spacing w:line="240" w:lineRule="auto"/>
              <w:jc w:val="center"/>
              <w:rPr>
                <w:rFonts w:eastAsia="Times New Roman"/>
                <w:sz w:val="16"/>
                <w:szCs w:val="16"/>
              </w:rPr>
            </w:pPr>
            <w:r>
              <w:rPr>
                <w:rFonts w:eastAsia="Times New Roman"/>
                <w:sz w:val="16"/>
                <w:szCs w:val="16"/>
              </w:rPr>
              <w:t>340167</w:t>
            </w:r>
          </w:p>
        </w:tc>
        <w:tc>
          <w:tcPr>
            <w:tcW w:w="1198" w:type="dxa"/>
            <w:tcBorders>
              <w:top w:val="nil"/>
              <w:left w:val="nil"/>
              <w:bottom w:val="single" w:color="auto" w:sz="4" w:space="0"/>
              <w:right w:val="single" w:color="auto" w:sz="4" w:space="0"/>
            </w:tcBorders>
            <w:shd w:val="clear" w:color="000000" w:fill="FFFFFF"/>
            <w:noWrap/>
            <w:vAlign w:val="center"/>
          </w:tcPr>
          <w:p w14:paraId="0C7F96E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8447CF4">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tcBorders>
              <w:top w:val="nil"/>
              <w:left w:val="nil"/>
              <w:bottom w:val="single" w:color="auto" w:sz="4" w:space="0"/>
              <w:right w:val="single" w:color="auto" w:sz="4" w:space="0"/>
            </w:tcBorders>
            <w:shd w:val="clear" w:color="000000" w:fill="FFFFFF"/>
            <w:noWrap/>
            <w:vAlign w:val="center"/>
          </w:tcPr>
          <w:p w14:paraId="608F8F5B">
            <w:pPr>
              <w:spacing w:line="240" w:lineRule="auto"/>
              <w:jc w:val="center"/>
              <w:rPr>
                <w:rFonts w:eastAsia="Times New Roman"/>
                <w:color w:val="000000"/>
                <w:sz w:val="16"/>
                <w:szCs w:val="16"/>
              </w:rPr>
            </w:pPr>
            <w:r>
              <w:rPr>
                <w:rFonts w:eastAsia="Times New Roman"/>
                <w:color w:val="000000"/>
                <w:sz w:val="16"/>
                <w:szCs w:val="16"/>
              </w:rPr>
              <w:t>R$ 1,10</w:t>
            </w:r>
          </w:p>
        </w:tc>
        <w:tc>
          <w:tcPr>
            <w:tcW w:w="1452" w:type="dxa"/>
            <w:tcBorders>
              <w:top w:val="nil"/>
              <w:left w:val="nil"/>
              <w:bottom w:val="single" w:color="auto" w:sz="4" w:space="0"/>
              <w:right w:val="single" w:color="auto" w:sz="4" w:space="0"/>
            </w:tcBorders>
            <w:shd w:val="clear" w:color="000000" w:fill="FFFFFF"/>
            <w:noWrap/>
            <w:vAlign w:val="center"/>
          </w:tcPr>
          <w:p w14:paraId="5FD622AA">
            <w:pPr>
              <w:spacing w:line="240" w:lineRule="auto"/>
              <w:jc w:val="center"/>
              <w:rPr>
                <w:rFonts w:eastAsia="Times New Roman"/>
                <w:color w:val="000000"/>
                <w:sz w:val="16"/>
                <w:szCs w:val="16"/>
              </w:rPr>
            </w:pPr>
            <w:r>
              <w:rPr>
                <w:rFonts w:eastAsia="Times New Roman"/>
                <w:color w:val="000000"/>
                <w:sz w:val="16"/>
                <w:szCs w:val="16"/>
              </w:rPr>
              <w:t>R$ 1.375,00</w:t>
            </w:r>
          </w:p>
        </w:tc>
      </w:tr>
      <w:tr w14:paraId="66AF7C9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0E367C6">
            <w:pPr>
              <w:spacing w:line="240" w:lineRule="auto"/>
              <w:jc w:val="center"/>
              <w:rPr>
                <w:rFonts w:eastAsia="Times New Roman"/>
                <w:color w:val="000000"/>
                <w:sz w:val="16"/>
                <w:szCs w:val="16"/>
              </w:rPr>
            </w:pPr>
            <w:r>
              <w:rPr>
                <w:rFonts w:eastAsia="Times New Roman"/>
                <w:color w:val="000000"/>
                <w:sz w:val="16"/>
                <w:szCs w:val="16"/>
              </w:rPr>
              <w:t>69</w:t>
            </w:r>
          </w:p>
        </w:tc>
        <w:tc>
          <w:tcPr>
            <w:tcW w:w="5392" w:type="dxa"/>
            <w:tcBorders>
              <w:top w:val="nil"/>
              <w:left w:val="nil"/>
              <w:bottom w:val="single" w:color="auto" w:sz="4" w:space="0"/>
              <w:right w:val="single" w:color="auto" w:sz="4" w:space="0"/>
            </w:tcBorders>
            <w:shd w:val="clear" w:color="000000" w:fill="FFFFFF"/>
            <w:vAlign w:val="bottom"/>
          </w:tcPr>
          <w:p w14:paraId="173868D1">
            <w:pPr>
              <w:spacing w:line="240" w:lineRule="auto"/>
              <w:rPr>
                <w:rFonts w:eastAsia="Times New Roman"/>
                <w:color w:val="000000"/>
                <w:sz w:val="16"/>
                <w:szCs w:val="16"/>
              </w:rPr>
            </w:pPr>
            <w:r>
              <w:rPr>
                <w:rFonts w:eastAsia="Times New Roman"/>
                <w:color w:val="000000"/>
                <w:sz w:val="16"/>
                <w:szCs w:val="16"/>
              </w:rPr>
              <w:t>Ciprofloxacina 2mg/ ml de 200 ml frasco</w:t>
            </w:r>
          </w:p>
        </w:tc>
        <w:tc>
          <w:tcPr>
            <w:tcW w:w="816" w:type="dxa"/>
            <w:tcBorders>
              <w:top w:val="nil"/>
              <w:left w:val="nil"/>
              <w:bottom w:val="single" w:color="auto" w:sz="4" w:space="0"/>
              <w:right w:val="single" w:color="auto" w:sz="4" w:space="0"/>
            </w:tcBorders>
            <w:shd w:val="clear" w:color="000000" w:fill="FFFFFF"/>
            <w:noWrap/>
            <w:vAlign w:val="center"/>
          </w:tcPr>
          <w:p w14:paraId="0C01869A">
            <w:pPr>
              <w:spacing w:line="240" w:lineRule="auto"/>
              <w:jc w:val="center"/>
              <w:rPr>
                <w:rFonts w:eastAsia="Times New Roman"/>
                <w:sz w:val="16"/>
                <w:szCs w:val="16"/>
              </w:rPr>
            </w:pPr>
            <w:r>
              <w:rPr>
                <w:rFonts w:eastAsia="Times New Roman"/>
                <w:sz w:val="16"/>
                <w:szCs w:val="16"/>
              </w:rPr>
              <w:t>292418</w:t>
            </w:r>
          </w:p>
        </w:tc>
        <w:tc>
          <w:tcPr>
            <w:tcW w:w="1198" w:type="dxa"/>
            <w:tcBorders>
              <w:top w:val="nil"/>
              <w:left w:val="nil"/>
              <w:bottom w:val="single" w:color="auto" w:sz="4" w:space="0"/>
              <w:right w:val="single" w:color="auto" w:sz="4" w:space="0"/>
            </w:tcBorders>
            <w:shd w:val="clear" w:color="000000" w:fill="FFFFFF"/>
            <w:noWrap/>
            <w:vAlign w:val="center"/>
          </w:tcPr>
          <w:p w14:paraId="421D544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70063DF">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6E65331B">
            <w:pPr>
              <w:spacing w:line="240" w:lineRule="auto"/>
              <w:jc w:val="center"/>
              <w:rPr>
                <w:rFonts w:eastAsia="Times New Roman"/>
                <w:color w:val="000000"/>
                <w:sz w:val="16"/>
                <w:szCs w:val="16"/>
              </w:rPr>
            </w:pPr>
            <w:r>
              <w:rPr>
                <w:rFonts w:eastAsia="Times New Roman"/>
                <w:color w:val="000000"/>
                <w:sz w:val="16"/>
                <w:szCs w:val="16"/>
              </w:rPr>
              <w:t>R$ 14,27</w:t>
            </w:r>
          </w:p>
        </w:tc>
        <w:tc>
          <w:tcPr>
            <w:tcW w:w="1452" w:type="dxa"/>
            <w:tcBorders>
              <w:top w:val="nil"/>
              <w:left w:val="nil"/>
              <w:bottom w:val="single" w:color="auto" w:sz="4" w:space="0"/>
              <w:right w:val="single" w:color="auto" w:sz="4" w:space="0"/>
            </w:tcBorders>
            <w:shd w:val="clear" w:color="000000" w:fill="FFFFFF"/>
            <w:noWrap/>
            <w:vAlign w:val="center"/>
          </w:tcPr>
          <w:p w14:paraId="13D6DED0">
            <w:pPr>
              <w:spacing w:line="240" w:lineRule="auto"/>
              <w:jc w:val="center"/>
              <w:rPr>
                <w:rFonts w:eastAsia="Times New Roman"/>
                <w:color w:val="000000"/>
                <w:sz w:val="16"/>
                <w:szCs w:val="16"/>
              </w:rPr>
            </w:pPr>
            <w:r>
              <w:rPr>
                <w:rFonts w:eastAsia="Times New Roman"/>
                <w:color w:val="000000"/>
                <w:sz w:val="16"/>
                <w:szCs w:val="16"/>
              </w:rPr>
              <w:t>R$ 5.351,25</w:t>
            </w:r>
          </w:p>
        </w:tc>
      </w:tr>
      <w:tr w14:paraId="69C78B6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7F59C03">
            <w:pPr>
              <w:spacing w:line="240" w:lineRule="auto"/>
              <w:jc w:val="center"/>
              <w:rPr>
                <w:rFonts w:eastAsia="Times New Roman"/>
                <w:color w:val="000000"/>
                <w:sz w:val="16"/>
                <w:szCs w:val="16"/>
              </w:rPr>
            </w:pPr>
            <w:r>
              <w:rPr>
                <w:rFonts w:eastAsia="Times New Roman"/>
                <w:color w:val="000000"/>
                <w:sz w:val="16"/>
                <w:szCs w:val="16"/>
              </w:rPr>
              <w:t>70</w:t>
            </w:r>
          </w:p>
        </w:tc>
        <w:tc>
          <w:tcPr>
            <w:tcW w:w="5392" w:type="dxa"/>
            <w:tcBorders>
              <w:top w:val="nil"/>
              <w:left w:val="nil"/>
              <w:bottom w:val="single" w:color="auto" w:sz="4" w:space="0"/>
              <w:right w:val="single" w:color="auto" w:sz="4" w:space="0"/>
            </w:tcBorders>
            <w:shd w:val="clear" w:color="000000" w:fill="FFFFFF"/>
            <w:vAlign w:val="bottom"/>
          </w:tcPr>
          <w:p w14:paraId="2B451152">
            <w:pPr>
              <w:spacing w:line="240" w:lineRule="auto"/>
              <w:rPr>
                <w:rFonts w:eastAsia="Times New Roman"/>
                <w:color w:val="000000"/>
                <w:sz w:val="16"/>
                <w:szCs w:val="16"/>
              </w:rPr>
            </w:pPr>
            <w:r>
              <w:rPr>
                <w:rFonts w:eastAsia="Times New Roman"/>
                <w:color w:val="000000"/>
                <w:sz w:val="16"/>
                <w:szCs w:val="16"/>
              </w:rPr>
              <w:t>Citrato de fentanila 50mcg/ml</w:t>
            </w:r>
          </w:p>
        </w:tc>
        <w:tc>
          <w:tcPr>
            <w:tcW w:w="816" w:type="dxa"/>
            <w:tcBorders>
              <w:top w:val="nil"/>
              <w:left w:val="nil"/>
              <w:bottom w:val="single" w:color="auto" w:sz="4" w:space="0"/>
              <w:right w:val="single" w:color="auto" w:sz="4" w:space="0"/>
            </w:tcBorders>
            <w:shd w:val="clear" w:color="000000" w:fill="FFFFFF"/>
            <w:noWrap/>
            <w:vAlign w:val="center"/>
          </w:tcPr>
          <w:p w14:paraId="1CAC7AFE">
            <w:pPr>
              <w:spacing w:line="240" w:lineRule="auto"/>
              <w:jc w:val="center"/>
              <w:rPr>
                <w:rFonts w:eastAsia="Times New Roman"/>
                <w:sz w:val="16"/>
                <w:szCs w:val="16"/>
              </w:rPr>
            </w:pPr>
            <w:r>
              <w:rPr>
                <w:rFonts w:eastAsia="Times New Roman"/>
                <w:sz w:val="16"/>
                <w:szCs w:val="16"/>
              </w:rPr>
              <w:t>271950</w:t>
            </w:r>
          </w:p>
        </w:tc>
        <w:tc>
          <w:tcPr>
            <w:tcW w:w="1198" w:type="dxa"/>
            <w:tcBorders>
              <w:top w:val="nil"/>
              <w:left w:val="nil"/>
              <w:bottom w:val="single" w:color="auto" w:sz="4" w:space="0"/>
              <w:right w:val="single" w:color="auto" w:sz="4" w:space="0"/>
            </w:tcBorders>
            <w:shd w:val="clear" w:color="000000" w:fill="FFFFFF"/>
            <w:noWrap/>
            <w:vAlign w:val="center"/>
          </w:tcPr>
          <w:p w14:paraId="5AF4E78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C75A177">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3620F239">
            <w:pPr>
              <w:spacing w:line="240" w:lineRule="auto"/>
              <w:jc w:val="center"/>
              <w:rPr>
                <w:rFonts w:eastAsia="Times New Roman"/>
                <w:color w:val="000000"/>
                <w:sz w:val="16"/>
                <w:szCs w:val="16"/>
              </w:rPr>
            </w:pPr>
            <w:r>
              <w:rPr>
                <w:rFonts w:eastAsia="Times New Roman"/>
                <w:color w:val="000000"/>
                <w:sz w:val="16"/>
                <w:szCs w:val="16"/>
              </w:rPr>
              <w:t>R$ 2,36</w:t>
            </w:r>
          </w:p>
        </w:tc>
        <w:tc>
          <w:tcPr>
            <w:tcW w:w="1452" w:type="dxa"/>
            <w:tcBorders>
              <w:top w:val="nil"/>
              <w:left w:val="nil"/>
              <w:bottom w:val="single" w:color="auto" w:sz="4" w:space="0"/>
              <w:right w:val="single" w:color="auto" w:sz="4" w:space="0"/>
            </w:tcBorders>
            <w:shd w:val="clear" w:color="000000" w:fill="FFFFFF"/>
            <w:noWrap/>
            <w:vAlign w:val="center"/>
          </w:tcPr>
          <w:p w14:paraId="34E9DB05">
            <w:pPr>
              <w:spacing w:line="240" w:lineRule="auto"/>
              <w:jc w:val="center"/>
              <w:rPr>
                <w:rFonts w:eastAsia="Times New Roman"/>
                <w:color w:val="000000"/>
                <w:sz w:val="16"/>
                <w:szCs w:val="16"/>
              </w:rPr>
            </w:pPr>
            <w:r>
              <w:rPr>
                <w:rFonts w:eastAsia="Times New Roman"/>
                <w:color w:val="000000"/>
                <w:sz w:val="16"/>
                <w:szCs w:val="16"/>
              </w:rPr>
              <w:t>R$ 885,00</w:t>
            </w:r>
          </w:p>
        </w:tc>
      </w:tr>
      <w:tr w14:paraId="372D16C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EAACBC3">
            <w:pPr>
              <w:spacing w:line="240" w:lineRule="auto"/>
              <w:jc w:val="center"/>
              <w:rPr>
                <w:rFonts w:eastAsia="Times New Roman"/>
                <w:color w:val="000000"/>
                <w:sz w:val="16"/>
                <w:szCs w:val="16"/>
              </w:rPr>
            </w:pPr>
            <w:r>
              <w:rPr>
                <w:rFonts w:eastAsia="Times New Roman"/>
                <w:color w:val="000000"/>
                <w:sz w:val="16"/>
                <w:szCs w:val="16"/>
              </w:rPr>
              <w:t>71</w:t>
            </w:r>
          </w:p>
        </w:tc>
        <w:tc>
          <w:tcPr>
            <w:tcW w:w="5392" w:type="dxa"/>
            <w:tcBorders>
              <w:top w:val="nil"/>
              <w:left w:val="nil"/>
              <w:bottom w:val="single" w:color="auto" w:sz="4" w:space="0"/>
              <w:right w:val="single" w:color="auto" w:sz="4" w:space="0"/>
            </w:tcBorders>
            <w:shd w:val="clear" w:color="000000" w:fill="FFFFFF"/>
            <w:vAlign w:val="bottom"/>
          </w:tcPr>
          <w:p w14:paraId="5A682D7B">
            <w:pPr>
              <w:spacing w:line="240" w:lineRule="auto"/>
              <w:rPr>
                <w:rFonts w:eastAsia="Times New Roman"/>
                <w:color w:val="000000"/>
                <w:sz w:val="16"/>
                <w:szCs w:val="16"/>
              </w:rPr>
            </w:pPr>
            <w:r>
              <w:rPr>
                <w:rFonts w:eastAsia="Times New Roman"/>
                <w:color w:val="000000"/>
                <w:sz w:val="16"/>
                <w:szCs w:val="16"/>
              </w:rPr>
              <w:t>Citrato de fentanila 78,5mcg/ml</w:t>
            </w:r>
          </w:p>
        </w:tc>
        <w:tc>
          <w:tcPr>
            <w:tcW w:w="816" w:type="dxa"/>
            <w:tcBorders>
              <w:top w:val="nil"/>
              <w:left w:val="nil"/>
              <w:bottom w:val="single" w:color="auto" w:sz="4" w:space="0"/>
              <w:right w:val="single" w:color="auto" w:sz="4" w:space="0"/>
            </w:tcBorders>
            <w:shd w:val="clear" w:color="000000" w:fill="FFFFFF"/>
            <w:noWrap/>
            <w:vAlign w:val="center"/>
          </w:tcPr>
          <w:p w14:paraId="651E5B95">
            <w:pPr>
              <w:spacing w:line="240" w:lineRule="auto"/>
              <w:jc w:val="center"/>
              <w:rPr>
                <w:rFonts w:eastAsia="Times New Roman"/>
                <w:sz w:val="16"/>
                <w:szCs w:val="16"/>
              </w:rPr>
            </w:pPr>
            <w:r>
              <w:rPr>
                <w:rFonts w:eastAsia="Times New Roman"/>
                <w:sz w:val="16"/>
                <w:szCs w:val="16"/>
              </w:rPr>
              <w:t>424712</w:t>
            </w:r>
          </w:p>
        </w:tc>
        <w:tc>
          <w:tcPr>
            <w:tcW w:w="1198" w:type="dxa"/>
            <w:tcBorders>
              <w:top w:val="nil"/>
              <w:left w:val="nil"/>
              <w:bottom w:val="single" w:color="auto" w:sz="4" w:space="0"/>
              <w:right w:val="single" w:color="auto" w:sz="4" w:space="0"/>
            </w:tcBorders>
            <w:shd w:val="clear" w:color="000000" w:fill="FFFFFF"/>
            <w:noWrap/>
            <w:vAlign w:val="center"/>
          </w:tcPr>
          <w:p w14:paraId="41836BC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F5FEB1F">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67D57907">
            <w:pPr>
              <w:spacing w:line="240" w:lineRule="auto"/>
              <w:jc w:val="center"/>
              <w:rPr>
                <w:rFonts w:eastAsia="Times New Roman"/>
                <w:color w:val="000000"/>
                <w:sz w:val="16"/>
                <w:szCs w:val="16"/>
              </w:rPr>
            </w:pPr>
            <w:r>
              <w:rPr>
                <w:rFonts w:eastAsia="Times New Roman"/>
                <w:color w:val="000000"/>
                <w:sz w:val="16"/>
                <w:szCs w:val="16"/>
              </w:rPr>
              <w:t>R$ 3,46</w:t>
            </w:r>
          </w:p>
        </w:tc>
        <w:tc>
          <w:tcPr>
            <w:tcW w:w="1452" w:type="dxa"/>
            <w:tcBorders>
              <w:top w:val="nil"/>
              <w:left w:val="nil"/>
              <w:bottom w:val="single" w:color="auto" w:sz="4" w:space="0"/>
              <w:right w:val="single" w:color="auto" w:sz="4" w:space="0"/>
            </w:tcBorders>
            <w:shd w:val="clear" w:color="000000" w:fill="FFFFFF"/>
            <w:noWrap/>
            <w:vAlign w:val="center"/>
          </w:tcPr>
          <w:p w14:paraId="22ED2E2B">
            <w:pPr>
              <w:spacing w:line="240" w:lineRule="auto"/>
              <w:jc w:val="center"/>
              <w:rPr>
                <w:rFonts w:eastAsia="Times New Roman"/>
                <w:color w:val="000000"/>
                <w:sz w:val="16"/>
                <w:szCs w:val="16"/>
              </w:rPr>
            </w:pPr>
            <w:r>
              <w:rPr>
                <w:rFonts w:eastAsia="Times New Roman"/>
                <w:color w:val="000000"/>
                <w:sz w:val="16"/>
                <w:szCs w:val="16"/>
              </w:rPr>
              <w:t>R$ 1.297,50</w:t>
            </w:r>
          </w:p>
        </w:tc>
      </w:tr>
      <w:tr w14:paraId="02B3566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02F2D07">
            <w:pPr>
              <w:spacing w:line="240" w:lineRule="auto"/>
              <w:jc w:val="center"/>
              <w:rPr>
                <w:rFonts w:eastAsia="Times New Roman"/>
                <w:color w:val="000000"/>
                <w:sz w:val="16"/>
                <w:szCs w:val="16"/>
              </w:rPr>
            </w:pPr>
            <w:r>
              <w:rPr>
                <w:rFonts w:eastAsia="Times New Roman"/>
                <w:color w:val="000000"/>
                <w:sz w:val="16"/>
                <w:szCs w:val="16"/>
              </w:rPr>
              <w:t>72</w:t>
            </w:r>
          </w:p>
        </w:tc>
        <w:tc>
          <w:tcPr>
            <w:tcW w:w="5392" w:type="dxa"/>
            <w:tcBorders>
              <w:top w:val="nil"/>
              <w:left w:val="nil"/>
              <w:bottom w:val="single" w:color="auto" w:sz="4" w:space="0"/>
              <w:right w:val="single" w:color="auto" w:sz="4" w:space="0"/>
            </w:tcBorders>
            <w:shd w:val="clear" w:color="000000" w:fill="FFFFFF"/>
            <w:vAlign w:val="bottom"/>
          </w:tcPr>
          <w:p w14:paraId="0478D59F">
            <w:pPr>
              <w:spacing w:line="240" w:lineRule="auto"/>
              <w:rPr>
                <w:rFonts w:eastAsia="Times New Roman"/>
                <w:color w:val="000000"/>
                <w:sz w:val="16"/>
                <w:szCs w:val="16"/>
              </w:rPr>
            </w:pPr>
            <w:r>
              <w:rPr>
                <w:rFonts w:eastAsia="Times New Roman"/>
                <w:color w:val="000000"/>
                <w:sz w:val="16"/>
                <w:szCs w:val="16"/>
              </w:rPr>
              <w:t>Cloreto potássio solução injet. 19,1%-10 ml</w:t>
            </w:r>
          </w:p>
        </w:tc>
        <w:tc>
          <w:tcPr>
            <w:tcW w:w="816" w:type="dxa"/>
            <w:tcBorders>
              <w:top w:val="nil"/>
              <w:left w:val="nil"/>
              <w:bottom w:val="single" w:color="auto" w:sz="4" w:space="0"/>
              <w:right w:val="single" w:color="auto" w:sz="4" w:space="0"/>
            </w:tcBorders>
            <w:shd w:val="clear" w:color="000000" w:fill="FFFFFF"/>
            <w:noWrap/>
            <w:vAlign w:val="center"/>
          </w:tcPr>
          <w:p w14:paraId="36003F0C">
            <w:pPr>
              <w:spacing w:line="240" w:lineRule="auto"/>
              <w:jc w:val="center"/>
              <w:rPr>
                <w:rFonts w:eastAsia="Times New Roman"/>
                <w:sz w:val="16"/>
                <w:szCs w:val="16"/>
              </w:rPr>
            </w:pPr>
            <w:r>
              <w:rPr>
                <w:rFonts w:eastAsia="Times New Roman"/>
                <w:sz w:val="16"/>
                <w:szCs w:val="16"/>
              </w:rPr>
              <w:t>267162</w:t>
            </w:r>
          </w:p>
        </w:tc>
        <w:tc>
          <w:tcPr>
            <w:tcW w:w="1198" w:type="dxa"/>
            <w:tcBorders>
              <w:top w:val="nil"/>
              <w:left w:val="nil"/>
              <w:bottom w:val="single" w:color="auto" w:sz="4" w:space="0"/>
              <w:right w:val="single" w:color="auto" w:sz="4" w:space="0"/>
            </w:tcBorders>
            <w:shd w:val="clear" w:color="000000" w:fill="FFFFFF"/>
            <w:noWrap/>
            <w:vAlign w:val="center"/>
          </w:tcPr>
          <w:p w14:paraId="4D5D28D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0642C2C">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tcBorders>
              <w:top w:val="nil"/>
              <w:left w:val="nil"/>
              <w:bottom w:val="single" w:color="auto" w:sz="4" w:space="0"/>
              <w:right w:val="single" w:color="auto" w:sz="4" w:space="0"/>
            </w:tcBorders>
            <w:shd w:val="clear" w:color="000000" w:fill="FFFFFF"/>
            <w:noWrap/>
            <w:vAlign w:val="center"/>
          </w:tcPr>
          <w:p w14:paraId="0C611EE1">
            <w:pPr>
              <w:spacing w:line="240" w:lineRule="auto"/>
              <w:jc w:val="center"/>
              <w:rPr>
                <w:rFonts w:eastAsia="Times New Roman"/>
                <w:color w:val="000000"/>
                <w:sz w:val="16"/>
                <w:szCs w:val="16"/>
              </w:rPr>
            </w:pPr>
            <w:r>
              <w:rPr>
                <w:rFonts w:eastAsia="Times New Roman"/>
                <w:color w:val="000000"/>
                <w:sz w:val="16"/>
                <w:szCs w:val="16"/>
              </w:rPr>
              <w:t>R$ 0,48</w:t>
            </w:r>
          </w:p>
        </w:tc>
        <w:tc>
          <w:tcPr>
            <w:tcW w:w="1452" w:type="dxa"/>
            <w:tcBorders>
              <w:top w:val="nil"/>
              <w:left w:val="nil"/>
              <w:bottom w:val="single" w:color="auto" w:sz="4" w:space="0"/>
              <w:right w:val="single" w:color="auto" w:sz="4" w:space="0"/>
            </w:tcBorders>
            <w:shd w:val="clear" w:color="000000" w:fill="FFFFFF"/>
            <w:noWrap/>
            <w:vAlign w:val="center"/>
          </w:tcPr>
          <w:p w14:paraId="544F001A">
            <w:pPr>
              <w:spacing w:line="240" w:lineRule="auto"/>
              <w:jc w:val="center"/>
              <w:rPr>
                <w:rFonts w:eastAsia="Times New Roman"/>
                <w:color w:val="000000"/>
                <w:sz w:val="16"/>
                <w:szCs w:val="16"/>
              </w:rPr>
            </w:pPr>
            <w:r>
              <w:rPr>
                <w:rFonts w:eastAsia="Times New Roman"/>
                <w:color w:val="000000"/>
                <w:sz w:val="16"/>
                <w:szCs w:val="16"/>
              </w:rPr>
              <w:t>R$ 60,00</w:t>
            </w:r>
          </w:p>
        </w:tc>
      </w:tr>
      <w:tr w14:paraId="2AF23C3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170D1C9">
            <w:pPr>
              <w:spacing w:line="240" w:lineRule="auto"/>
              <w:jc w:val="center"/>
              <w:rPr>
                <w:rFonts w:eastAsia="Times New Roman"/>
                <w:color w:val="000000"/>
                <w:sz w:val="16"/>
                <w:szCs w:val="16"/>
              </w:rPr>
            </w:pPr>
            <w:r>
              <w:rPr>
                <w:rFonts w:eastAsia="Times New Roman"/>
                <w:color w:val="000000"/>
                <w:sz w:val="16"/>
                <w:szCs w:val="16"/>
              </w:rPr>
              <w:t>73</w:t>
            </w:r>
          </w:p>
        </w:tc>
        <w:tc>
          <w:tcPr>
            <w:tcW w:w="5392" w:type="dxa"/>
            <w:tcBorders>
              <w:top w:val="nil"/>
              <w:left w:val="nil"/>
              <w:bottom w:val="single" w:color="auto" w:sz="4" w:space="0"/>
              <w:right w:val="single" w:color="auto" w:sz="4" w:space="0"/>
            </w:tcBorders>
            <w:shd w:val="clear" w:color="000000" w:fill="FFFFFF"/>
            <w:vAlign w:val="bottom"/>
          </w:tcPr>
          <w:p w14:paraId="27264DBD">
            <w:pPr>
              <w:spacing w:line="240" w:lineRule="auto"/>
              <w:rPr>
                <w:rFonts w:eastAsia="Times New Roman"/>
                <w:color w:val="000000"/>
                <w:sz w:val="16"/>
                <w:szCs w:val="16"/>
              </w:rPr>
            </w:pPr>
            <w:r>
              <w:rPr>
                <w:rFonts w:eastAsia="Times New Roman"/>
                <w:color w:val="000000"/>
                <w:sz w:val="16"/>
                <w:szCs w:val="16"/>
              </w:rPr>
              <w:t>Cloretro de suxametônio 100 mg pó injetával</w:t>
            </w:r>
          </w:p>
        </w:tc>
        <w:tc>
          <w:tcPr>
            <w:tcW w:w="816" w:type="dxa"/>
            <w:tcBorders>
              <w:top w:val="nil"/>
              <w:left w:val="nil"/>
              <w:bottom w:val="single" w:color="auto" w:sz="4" w:space="0"/>
              <w:right w:val="single" w:color="auto" w:sz="4" w:space="0"/>
            </w:tcBorders>
            <w:shd w:val="clear" w:color="000000" w:fill="FFFFFF"/>
            <w:noWrap/>
            <w:vAlign w:val="center"/>
          </w:tcPr>
          <w:p w14:paraId="77E01D67">
            <w:pPr>
              <w:spacing w:line="240" w:lineRule="auto"/>
              <w:jc w:val="center"/>
              <w:rPr>
                <w:rFonts w:eastAsia="Times New Roman"/>
                <w:sz w:val="16"/>
                <w:szCs w:val="16"/>
              </w:rPr>
            </w:pPr>
            <w:r>
              <w:rPr>
                <w:rFonts w:eastAsia="Times New Roman"/>
                <w:sz w:val="16"/>
                <w:szCs w:val="16"/>
              </w:rPr>
              <w:t>268442</w:t>
            </w:r>
          </w:p>
        </w:tc>
        <w:tc>
          <w:tcPr>
            <w:tcW w:w="1198" w:type="dxa"/>
            <w:tcBorders>
              <w:top w:val="nil"/>
              <w:left w:val="nil"/>
              <w:bottom w:val="single" w:color="auto" w:sz="4" w:space="0"/>
              <w:right w:val="single" w:color="auto" w:sz="4" w:space="0"/>
            </w:tcBorders>
            <w:shd w:val="clear" w:color="000000" w:fill="FFFFFF"/>
            <w:noWrap/>
            <w:vAlign w:val="center"/>
          </w:tcPr>
          <w:p w14:paraId="78BEE2FE">
            <w:pPr>
              <w:spacing w:line="240" w:lineRule="auto"/>
              <w:jc w:val="center"/>
              <w:rPr>
                <w:rFonts w:eastAsia="Times New Roman"/>
                <w:color w:val="000000"/>
                <w:sz w:val="16"/>
                <w:szCs w:val="16"/>
              </w:rPr>
            </w:pPr>
            <w:r>
              <w:rPr>
                <w:rFonts w:eastAsia="Times New Roman"/>
                <w:color w:val="000000"/>
                <w:sz w:val="16"/>
                <w:szCs w:val="16"/>
              </w:rPr>
              <w:t>Frasco-ampola</w:t>
            </w:r>
          </w:p>
        </w:tc>
        <w:tc>
          <w:tcPr>
            <w:tcW w:w="924" w:type="dxa"/>
            <w:tcBorders>
              <w:top w:val="nil"/>
              <w:left w:val="nil"/>
              <w:bottom w:val="single" w:color="auto" w:sz="4" w:space="0"/>
              <w:right w:val="single" w:color="auto" w:sz="4" w:space="0"/>
            </w:tcBorders>
            <w:shd w:val="clear" w:color="000000" w:fill="FFFFFF"/>
            <w:noWrap/>
            <w:vAlign w:val="center"/>
          </w:tcPr>
          <w:p w14:paraId="3111FB45">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tcBorders>
              <w:top w:val="nil"/>
              <w:left w:val="nil"/>
              <w:bottom w:val="single" w:color="auto" w:sz="4" w:space="0"/>
              <w:right w:val="single" w:color="auto" w:sz="4" w:space="0"/>
            </w:tcBorders>
            <w:shd w:val="clear" w:color="000000" w:fill="FFFFFF"/>
            <w:noWrap/>
            <w:vAlign w:val="center"/>
          </w:tcPr>
          <w:p w14:paraId="60AD0669">
            <w:pPr>
              <w:spacing w:line="240" w:lineRule="auto"/>
              <w:jc w:val="center"/>
              <w:rPr>
                <w:rFonts w:eastAsia="Times New Roman"/>
                <w:color w:val="000000"/>
                <w:sz w:val="16"/>
                <w:szCs w:val="16"/>
              </w:rPr>
            </w:pPr>
            <w:r>
              <w:rPr>
                <w:rFonts w:eastAsia="Times New Roman"/>
                <w:color w:val="000000"/>
                <w:sz w:val="16"/>
                <w:szCs w:val="16"/>
              </w:rPr>
              <w:t>R$ 24,56</w:t>
            </w:r>
          </w:p>
        </w:tc>
        <w:tc>
          <w:tcPr>
            <w:tcW w:w="1452" w:type="dxa"/>
            <w:tcBorders>
              <w:top w:val="nil"/>
              <w:left w:val="nil"/>
              <w:bottom w:val="single" w:color="auto" w:sz="4" w:space="0"/>
              <w:right w:val="single" w:color="auto" w:sz="4" w:space="0"/>
            </w:tcBorders>
            <w:shd w:val="clear" w:color="000000" w:fill="FFFFFF"/>
            <w:noWrap/>
            <w:vAlign w:val="center"/>
          </w:tcPr>
          <w:p w14:paraId="6A040423">
            <w:pPr>
              <w:spacing w:line="240" w:lineRule="auto"/>
              <w:jc w:val="center"/>
              <w:rPr>
                <w:rFonts w:eastAsia="Times New Roman"/>
                <w:color w:val="000000"/>
                <w:sz w:val="16"/>
                <w:szCs w:val="16"/>
              </w:rPr>
            </w:pPr>
            <w:r>
              <w:rPr>
                <w:rFonts w:eastAsia="Times New Roman"/>
                <w:color w:val="000000"/>
                <w:sz w:val="16"/>
                <w:szCs w:val="16"/>
              </w:rPr>
              <w:t>R$ 3.070,00</w:t>
            </w:r>
          </w:p>
        </w:tc>
      </w:tr>
      <w:tr w14:paraId="156A0AA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23317B5">
            <w:pPr>
              <w:spacing w:line="240" w:lineRule="auto"/>
              <w:jc w:val="center"/>
              <w:rPr>
                <w:rFonts w:eastAsia="Times New Roman"/>
                <w:color w:val="000000"/>
                <w:sz w:val="16"/>
                <w:szCs w:val="16"/>
              </w:rPr>
            </w:pPr>
            <w:r>
              <w:rPr>
                <w:rFonts w:eastAsia="Times New Roman"/>
                <w:color w:val="000000"/>
                <w:sz w:val="16"/>
                <w:szCs w:val="16"/>
              </w:rPr>
              <w:t>74</w:t>
            </w:r>
          </w:p>
        </w:tc>
        <w:tc>
          <w:tcPr>
            <w:tcW w:w="5392" w:type="dxa"/>
            <w:tcBorders>
              <w:top w:val="nil"/>
              <w:left w:val="nil"/>
              <w:bottom w:val="single" w:color="auto" w:sz="4" w:space="0"/>
              <w:right w:val="single" w:color="auto" w:sz="4" w:space="0"/>
            </w:tcBorders>
            <w:shd w:val="clear" w:color="000000" w:fill="FFFFFF"/>
            <w:vAlign w:val="bottom"/>
          </w:tcPr>
          <w:p w14:paraId="6372AB7E">
            <w:pPr>
              <w:spacing w:line="240" w:lineRule="auto"/>
              <w:rPr>
                <w:rFonts w:eastAsia="Times New Roman"/>
                <w:color w:val="000000"/>
                <w:sz w:val="16"/>
                <w:szCs w:val="16"/>
              </w:rPr>
            </w:pPr>
            <w:r>
              <w:rPr>
                <w:rFonts w:eastAsia="Times New Roman"/>
                <w:color w:val="000000"/>
                <w:sz w:val="16"/>
                <w:szCs w:val="16"/>
              </w:rPr>
              <w:t>Cloridrato de dopamina 5 mg/ml</w:t>
            </w:r>
          </w:p>
        </w:tc>
        <w:tc>
          <w:tcPr>
            <w:tcW w:w="816" w:type="dxa"/>
            <w:tcBorders>
              <w:top w:val="nil"/>
              <w:left w:val="nil"/>
              <w:bottom w:val="single" w:color="auto" w:sz="4" w:space="0"/>
              <w:right w:val="single" w:color="auto" w:sz="4" w:space="0"/>
            </w:tcBorders>
            <w:shd w:val="clear" w:color="000000" w:fill="FFFFFF"/>
            <w:noWrap/>
            <w:vAlign w:val="center"/>
          </w:tcPr>
          <w:p w14:paraId="32A2CF79">
            <w:pPr>
              <w:spacing w:line="240" w:lineRule="auto"/>
              <w:jc w:val="center"/>
              <w:rPr>
                <w:rFonts w:eastAsia="Times New Roman"/>
                <w:sz w:val="16"/>
                <w:szCs w:val="16"/>
              </w:rPr>
            </w:pPr>
            <w:r>
              <w:rPr>
                <w:rFonts w:eastAsia="Times New Roman"/>
                <w:sz w:val="16"/>
                <w:szCs w:val="16"/>
              </w:rPr>
              <w:t>268960</w:t>
            </w:r>
          </w:p>
        </w:tc>
        <w:tc>
          <w:tcPr>
            <w:tcW w:w="1198" w:type="dxa"/>
            <w:tcBorders>
              <w:top w:val="nil"/>
              <w:left w:val="nil"/>
              <w:bottom w:val="single" w:color="auto" w:sz="4" w:space="0"/>
              <w:right w:val="single" w:color="auto" w:sz="4" w:space="0"/>
            </w:tcBorders>
            <w:shd w:val="clear" w:color="000000" w:fill="FFFFFF"/>
            <w:noWrap/>
            <w:vAlign w:val="center"/>
          </w:tcPr>
          <w:p w14:paraId="655EB2F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8801B47">
            <w:pPr>
              <w:spacing w:line="240" w:lineRule="auto"/>
              <w:jc w:val="center"/>
              <w:rPr>
                <w:rFonts w:eastAsia="Times New Roman"/>
                <w:color w:val="000000"/>
                <w:sz w:val="16"/>
                <w:szCs w:val="16"/>
              </w:rPr>
            </w:pPr>
            <w:r>
              <w:rPr>
                <w:rFonts w:eastAsia="Times New Roman"/>
                <w:color w:val="000000"/>
                <w:sz w:val="16"/>
                <w:szCs w:val="16"/>
              </w:rPr>
              <w:t>200</w:t>
            </w:r>
          </w:p>
        </w:tc>
        <w:tc>
          <w:tcPr>
            <w:tcW w:w="965" w:type="dxa"/>
            <w:tcBorders>
              <w:top w:val="nil"/>
              <w:left w:val="nil"/>
              <w:bottom w:val="single" w:color="auto" w:sz="4" w:space="0"/>
              <w:right w:val="single" w:color="auto" w:sz="4" w:space="0"/>
            </w:tcBorders>
            <w:shd w:val="clear" w:color="000000" w:fill="FFFFFF"/>
            <w:noWrap/>
            <w:vAlign w:val="center"/>
          </w:tcPr>
          <w:p w14:paraId="3512868F">
            <w:pPr>
              <w:spacing w:line="240" w:lineRule="auto"/>
              <w:jc w:val="center"/>
              <w:rPr>
                <w:rFonts w:eastAsia="Times New Roman"/>
                <w:color w:val="000000"/>
                <w:sz w:val="16"/>
                <w:szCs w:val="16"/>
              </w:rPr>
            </w:pPr>
            <w:r>
              <w:rPr>
                <w:rFonts w:eastAsia="Times New Roman"/>
                <w:color w:val="000000"/>
                <w:sz w:val="16"/>
                <w:szCs w:val="16"/>
              </w:rPr>
              <w:t>R$ 3,20</w:t>
            </w:r>
          </w:p>
        </w:tc>
        <w:tc>
          <w:tcPr>
            <w:tcW w:w="1452" w:type="dxa"/>
            <w:tcBorders>
              <w:top w:val="nil"/>
              <w:left w:val="nil"/>
              <w:bottom w:val="single" w:color="auto" w:sz="4" w:space="0"/>
              <w:right w:val="single" w:color="auto" w:sz="4" w:space="0"/>
            </w:tcBorders>
            <w:shd w:val="clear" w:color="000000" w:fill="FFFFFF"/>
            <w:noWrap/>
            <w:vAlign w:val="center"/>
          </w:tcPr>
          <w:p w14:paraId="5DFE796B">
            <w:pPr>
              <w:spacing w:line="240" w:lineRule="auto"/>
              <w:jc w:val="center"/>
              <w:rPr>
                <w:rFonts w:eastAsia="Times New Roman"/>
                <w:color w:val="000000"/>
                <w:sz w:val="16"/>
                <w:szCs w:val="16"/>
              </w:rPr>
            </w:pPr>
            <w:r>
              <w:rPr>
                <w:rFonts w:eastAsia="Times New Roman"/>
                <w:color w:val="000000"/>
                <w:sz w:val="16"/>
                <w:szCs w:val="16"/>
              </w:rPr>
              <w:t>R$ 640,00</w:t>
            </w:r>
          </w:p>
        </w:tc>
      </w:tr>
      <w:tr w14:paraId="7022F21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8A2BC8E">
            <w:pPr>
              <w:spacing w:line="240" w:lineRule="auto"/>
              <w:jc w:val="center"/>
              <w:rPr>
                <w:rFonts w:eastAsia="Times New Roman"/>
                <w:color w:val="000000"/>
                <w:sz w:val="16"/>
                <w:szCs w:val="16"/>
              </w:rPr>
            </w:pPr>
            <w:r>
              <w:rPr>
                <w:rFonts w:eastAsia="Times New Roman"/>
                <w:color w:val="000000"/>
                <w:sz w:val="16"/>
                <w:szCs w:val="16"/>
              </w:rPr>
              <w:t>75</w:t>
            </w:r>
          </w:p>
        </w:tc>
        <w:tc>
          <w:tcPr>
            <w:tcW w:w="5392" w:type="dxa"/>
            <w:tcBorders>
              <w:top w:val="nil"/>
              <w:left w:val="nil"/>
              <w:bottom w:val="single" w:color="auto" w:sz="4" w:space="0"/>
              <w:right w:val="single" w:color="auto" w:sz="4" w:space="0"/>
            </w:tcBorders>
            <w:shd w:val="clear" w:color="000000" w:fill="FFFFFF"/>
            <w:vAlign w:val="bottom"/>
          </w:tcPr>
          <w:p w14:paraId="1F84A14B">
            <w:pPr>
              <w:spacing w:line="240" w:lineRule="auto"/>
              <w:rPr>
                <w:rFonts w:eastAsia="Times New Roman"/>
                <w:color w:val="000000"/>
                <w:sz w:val="16"/>
                <w:szCs w:val="16"/>
              </w:rPr>
            </w:pPr>
            <w:r>
              <w:rPr>
                <w:rFonts w:eastAsia="Times New Roman"/>
                <w:color w:val="000000"/>
                <w:sz w:val="16"/>
                <w:szCs w:val="16"/>
              </w:rPr>
              <w:t>Cloridrato de ondansetrona 2 mg/ml  solução injetável</w:t>
            </w:r>
          </w:p>
        </w:tc>
        <w:tc>
          <w:tcPr>
            <w:tcW w:w="816" w:type="dxa"/>
            <w:tcBorders>
              <w:top w:val="nil"/>
              <w:left w:val="nil"/>
              <w:bottom w:val="single" w:color="auto" w:sz="4" w:space="0"/>
              <w:right w:val="single" w:color="auto" w:sz="4" w:space="0"/>
            </w:tcBorders>
            <w:shd w:val="clear" w:color="000000" w:fill="FFFFFF"/>
            <w:noWrap/>
            <w:vAlign w:val="center"/>
          </w:tcPr>
          <w:p w14:paraId="14254001">
            <w:pPr>
              <w:spacing w:line="240" w:lineRule="auto"/>
              <w:jc w:val="center"/>
              <w:rPr>
                <w:rFonts w:eastAsia="Times New Roman"/>
                <w:sz w:val="16"/>
                <w:szCs w:val="16"/>
              </w:rPr>
            </w:pPr>
            <w:r>
              <w:rPr>
                <w:rFonts w:eastAsia="Times New Roman"/>
                <w:sz w:val="16"/>
                <w:szCs w:val="16"/>
              </w:rPr>
              <w:t>268504</w:t>
            </w:r>
          </w:p>
        </w:tc>
        <w:tc>
          <w:tcPr>
            <w:tcW w:w="1198" w:type="dxa"/>
            <w:tcBorders>
              <w:top w:val="nil"/>
              <w:left w:val="nil"/>
              <w:bottom w:val="single" w:color="auto" w:sz="4" w:space="0"/>
              <w:right w:val="single" w:color="auto" w:sz="4" w:space="0"/>
            </w:tcBorders>
            <w:shd w:val="clear" w:color="000000" w:fill="FFFFFF"/>
            <w:noWrap/>
            <w:vAlign w:val="center"/>
          </w:tcPr>
          <w:p w14:paraId="3271C83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4634489">
            <w:pPr>
              <w:spacing w:line="240" w:lineRule="auto"/>
              <w:jc w:val="center"/>
              <w:rPr>
                <w:rFonts w:eastAsia="Times New Roman"/>
                <w:color w:val="000000"/>
                <w:sz w:val="16"/>
                <w:szCs w:val="16"/>
              </w:rPr>
            </w:pPr>
            <w:r>
              <w:rPr>
                <w:rFonts w:eastAsia="Times New Roman"/>
                <w:color w:val="000000"/>
                <w:sz w:val="16"/>
                <w:szCs w:val="16"/>
              </w:rPr>
              <w:t>6250</w:t>
            </w:r>
          </w:p>
        </w:tc>
        <w:tc>
          <w:tcPr>
            <w:tcW w:w="965" w:type="dxa"/>
            <w:tcBorders>
              <w:top w:val="nil"/>
              <w:left w:val="nil"/>
              <w:bottom w:val="single" w:color="auto" w:sz="4" w:space="0"/>
              <w:right w:val="single" w:color="auto" w:sz="4" w:space="0"/>
            </w:tcBorders>
            <w:shd w:val="clear" w:color="000000" w:fill="FFFFFF"/>
            <w:noWrap/>
            <w:vAlign w:val="center"/>
          </w:tcPr>
          <w:p w14:paraId="5FAB6231">
            <w:pPr>
              <w:spacing w:line="240" w:lineRule="auto"/>
              <w:jc w:val="center"/>
              <w:rPr>
                <w:rFonts w:eastAsia="Times New Roman"/>
                <w:color w:val="000000"/>
                <w:sz w:val="16"/>
                <w:szCs w:val="16"/>
              </w:rPr>
            </w:pPr>
            <w:r>
              <w:rPr>
                <w:rFonts w:eastAsia="Times New Roman"/>
                <w:color w:val="000000"/>
                <w:sz w:val="16"/>
                <w:szCs w:val="16"/>
              </w:rPr>
              <w:t>R$ 1,41</w:t>
            </w:r>
          </w:p>
        </w:tc>
        <w:tc>
          <w:tcPr>
            <w:tcW w:w="1452" w:type="dxa"/>
            <w:tcBorders>
              <w:top w:val="nil"/>
              <w:left w:val="nil"/>
              <w:bottom w:val="single" w:color="auto" w:sz="4" w:space="0"/>
              <w:right w:val="single" w:color="auto" w:sz="4" w:space="0"/>
            </w:tcBorders>
            <w:shd w:val="clear" w:color="000000" w:fill="FFFFFF"/>
            <w:noWrap/>
            <w:vAlign w:val="center"/>
          </w:tcPr>
          <w:p w14:paraId="0A6CF131">
            <w:pPr>
              <w:spacing w:line="240" w:lineRule="auto"/>
              <w:jc w:val="center"/>
              <w:rPr>
                <w:rFonts w:eastAsia="Times New Roman"/>
                <w:color w:val="000000"/>
                <w:sz w:val="16"/>
                <w:szCs w:val="16"/>
              </w:rPr>
            </w:pPr>
            <w:r>
              <w:rPr>
                <w:rFonts w:eastAsia="Times New Roman"/>
                <w:color w:val="000000"/>
                <w:sz w:val="16"/>
                <w:szCs w:val="16"/>
              </w:rPr>
              <w:t>R$ 8.812,50</w:t>
            </w:r>
          </w:p>
        </w:tc>
      </w:tr>
      <w:tr w14:paraId="3FC3576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2B8A361">
            <w:pPr>
              <w:spacing w:line="240" w:lineRule="auto"/>
              <w:jc w:val="center"/>
              <w:rPr>
                <w:rFonts w:eastAsia="Times New Roman"/>
                <w:color w:val="000000"/>
                <w:sz w:val="16"/>
                <w:szCs w:val="16"/>
              </w:rPr>
            </w:pPr>
            <w:r>
              <w:rPr>
                <w:rFonts w:eastAsia="Times New Roman"/>
                <w:color w:val="000000"/>
                <w:sz w:val="16"/>
                <w:szCs w:val="16"/>
              </w:rPr>
              <w:t>76</w:t>
            </w:r>
          </w:p>
        </w:tc>
        <w:tc>
          <w:tcPr>
            <w:tcW w:w="5392" w:type="dxa"/>
            <w:tcBorders>
              <w:top w:val="nil"/>
              <w:left w:val="nil"/>
              <w:bottom w:val="single" w:color="auto" w:sz="4" w:space="0"/>
              <w:right w:val="single" w:color="auto" w:sz="4" w:space="0"/>
            </w:tcBorders>
            <w:shd w:val="clear" w:color="000000" w:fill="FFFFFF"/>
            <w:vAlign w:val="bottom"/>
          </w:tcPr>
          <w:p w14:paraId="2DDE9490">
            <w:pPr>
              <w:spacing w:line="240" w:lineRule="auto"/>
              <w:rPr>
                <w:rFonts w:eastAsia="Times New Roman"/>
                <w:color w:val="000000"/>
                <w:sz w:val="16"/>
                <w:szCs w:val="16"/>
              </w:rPr>
            </w:pPr>
            <w:r>
              <w:rPr>
                <w:rFonts w:eastAsia="Times New Roman"/>
                <w:color w:val="000000"/>
                <w:sz w:val="16"/>
                <w:szCs w:val="16"/>
              </w:rPr>
              <w:t>Cloridrato de tramadol inj. De 50mg de 2ml  amp.</w:t>
            </w:r>
          </w:p>
        </w:tc>
        <w:tc>
          <w:tcPr>
            <w:tcW w:w="816" w:type="dxa"/>
            <w:tcBorders>
              <w:top w:val="nil"/>
              <w:left w:val="nil"/>
              <w:bottom w:val="single" w:color="auto" w:sz="4" w:space="0"/>
              <w:right w:val="single" w:color="auto" w:sz="4" w:space="0"/>
            </w:tcBorders>
            <w:shd w:val="clear" w:color="000000" w:fill="FFFFFF"/>
            <w:noWrap/>
            <w:vAlign w:val="center"/>
          </w:tcPr>
          <w:p w14:paraId="13C5AECD">
            <w:pPr>
              <w:spacing w:line="240" w:lineRule="auto"/>
              <w:jc w:val="center"/>
              <w:rPr>
                <w:rFonts w:eastAsia="Times New Roman"/>
                <w:sz w:val="16"/>
                <w:szCs w:val="16"/>
              </w:rPr>
            </w:pPr>
            <w:r>
              <w:rPr>
                <w:rFonts w:eastAsia="Times New Roman"/>
                <w:sz w:val="16"/>
                <w:szCs w:val="16"/>
              </w:rPr>
              <w:t>292382</w:t>
            </w:r>
          </w:p>
        </w:tc>
        <w:tc>
          <w:tcPr>
            <w:tcW w:w="1198" w:type="dxa"/>
            <w:tcBorders>
              <w:top w:val="nil"/>
              <w:left w:val="nil"/>
              <w:bottom w:val="single" w:color="auto" w:sz="4" w:space="0"/>
              <w:right w:val="single" w:color="auto" w:sz="4" w:space="0"/>
            </w:tcBorders>
            <w:shd w:val="clear" w:color="000000" w:fill="FFFFFF"/>
            <w:noWrap/>
            <w:vAlign w:val="center"/>
          </w:tcPr>
          <w:p w14:paraId="0167851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BB2993F">
            <w:pPr>
              <w:spacing w:line="240" w:lineRule="auto"/>
              <w:jc w:val="center"/>
              <w:rPr>
                <w:rFonts w:eastAsia="Times New Roman"/>
                <w:color w:val="000000"/>
                <w:sz w:val="16"/>
                <w:szCs w:val="16"/>
              </w:rPr>
            </w:pPr>
            <w:r>
              <w:rPr>
                <w:rFonts w:eastAsia="Times New Roman"/>
                <w:color w:val="000000"/>
                <w:sz w:val="16"/>
                <w:szCs w:val="16"/>
              </w:rPr>
              <w:t>3750</w:t>
            </w:r>
          </w:p>
        </w:tc>
        <w:tc>
          <w:tcPr>
            <w:tcW w:w="965" w:type="dxa"/>
            <w:tcBorders>
              <w:top w:val="nil"/>
              <w:left w:val="nil"/>
              <w:bottom w:val="single" w:color="auto" w:sz="4" w:space="0"/>
              <w:right w:val="single" w:color="auto" w:sz="4" w:space="0"/>
            </w:tcBorders>
            <w:shd w:val="clear" w:color="000000" w:fill="FFFFFF"/>
            <w:noWrap/>
            <w:vAlign w:val="center"/>
          </w:tcPr>
          <w:p w14:paraId="450FA48A">
            <w:pPr>
              <w:spacing w:line="240" w:lineRule="auto"/>
              <w:jc w:val="center"/>
              <w:rPr>
                <w:rFonts w:eastAsia="Times New Roman"/>
                <w:color w:val="000000"/>
                <w:sz w:val="16"/>
                <w:szCs w:val="16"/>
              </w:rPr>
            </w:pPr>
            <w:r>
              <w:rPr>
                <w:rFonts w:eastAsia="Times New Roman"/>
                <w:color w:val="000000"/>
                <w:sz w:val="16"/>
                <w:szCs w:val="16"/>
              </w:rPr>
              <w:t>R$ 1,55</w:t>
            </w:r>
          </w:p>
        </w:tc>
        <w:tc>
          <w:tcPr>
            <w:tcW w:w="1452" w:type="dxa"/>
            <w:tcBorders>
              <w:top w:val="nil"/>
              <w:left w:val="nil"/>
              <w:bottom w:val="single" w:color="auto" w:sz="4" w:space="0"/>
              <w:right w:val="single" w:color="auto" w:sz="4" w:space="0"/>
            </w:tcBorders>
            <w:shd w:val="clear" w:color="000000" w:fill="FFFFFF"/>
            <w:noWrap/>
            <w:vAlign w:val="center"/>
          </w:tcPr>
          <w:p w14:paraId="203AB958">
            <w:pPr>
              <w:spacing w:line="240" w:lineRule="auto"/>
              <w:jc w:val="center"/>
              <w:rPr>
                <w:rFonts w:eastAsia="Times New Roman"/>
                <w:color w:val="000000"/>
                <w:sz w:val="16"/>
                <w:szCs w:val="16"/>
              </w:rPr>
            </w:pPr>
            <w:r>
              <w:rPr>
                <w:rFonts w:eastAsia="Times New Roman"/>
                <w:color w:val="000000"/>
                <w:sz w:val="16"/>
                <w:szCs w:val="16"/>
              </w:rPr>
              <w:t>R$ 5.812,50</w:t>
            </w:r>
          </w:p>
        </w:tc>
      </w:tr>
      <w:tr w14:paraId="57174F9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ACB3FFD">
            <w:pPr>
              <w:spacing w:line="240" w:lineRule="auto"/>
              <w:jc w:val="center"/>
              <w:rPr>
                <w:rFonts w:eastAsia="Times New Roman"/>
                <w:color w:val="000000"/>
                <w:sz w:val="16"/>
                <w:szCs w:val="16"/>
              </w:rPr>
            </w:pPr>
            <w:r>
              <w:rPr>
                <w:rFonts w:eastAsia="Times New Roman"/>
                <w:color w:val="000000"/>
                <w:sz w:val="16"/>
                <w:szCs w:val="16"/>
              </w:rPr>
              <w:t>77</w:t>
            </w:r>
          </w:p>
        </w:tc>
        <w:tc>
          <w:tcPr>
            <w:tcW w:w="5392" w:type="dxa"/>
            <w:tcBorders>
              <w:top w:val="nil"/>
              <w:left w:val="nil"/>
              <w:bottom w:val="single" w:color="auto" w:sz="4" w:space="0"/>
              <w:right w:val="single" w:color="auto" w:sz="4" w:space="0"/>
            </w:tcBorders>
            <w:shd w:val="clear" w:color="000000" w:fill="FFFFFF"/>
            <w:vAlign w:val="bottom"/>
          </w:tcPr>
          <w:p w14:paraId="03AB2DF5">
            <w:pPr>
              <w:spacing w:line="240" w:lineRule="auto"/>
              <w:rPr>
                <w:rFonts w:eastAsia="Times New Roman"/>
                <w:color w:val="000000"/>
                <w:sz w:val="16"/>
                <w:szCs w:val="16"/>
              </w:rPr>
            </w:pPr>
            <w:r>
              <w:rPr>
                <w:rFonts w:eastAsia="Times New Roman"/>
                <w:color w:val="000000"/>
                <w:sz w:val="16"/>
                <w:szCs w:val="16"/>
              </w:rPr>
              <w:t xml:space="preserve">Colagenase + cloranfenicol pomada 30 g </w:t>
            </w:r>
          </w:p>
        </w:tc>
        <w:tc>
          <w:tcPr>
            <w:tcW w:w="816" w:type="dxa"/>
            <w:tcBorders>
              <w:top w:val="nil"/>
              <w:left w:val="nil"/>
              <w:bottom w:val="single" w:color="auto" w:sz="4" w:space="0"/>
              <w:right w:val="single" w:color="auto" w:sz="4" w:space="0"/>
            </w:tcBorders>
            <w:shd w:val="clear" w:color="000000" w:fill="FFFFFF"/>
            <w:noWrap/>
            <w:vAlign w:val="center"/>
          </w:tcPr>
          <w:p w14:paraId="6DC186F7">
            <w:pPr>
              <w:spacing w:line="240" w:lineRule="auto"/>
              <w:jc w:val="center"/>
              <w:rPr>
                <w:rFonts w:eastAsia="Times New Roman"/>
                <w:sz w:val="16"/>
                <w:szCs w:val="16"/>
              </w:rPr>
            </w:pPr>
            <w:r>
              <w:rPr>
                <w:rFonts w:eastAsia="Times New Roman"/>
                <w:sz w:val="16"/>
                <w:szCs w:val="16"/>
              </w:rPr>
              <w:t>270495</w:t>
            </w:r>
          </w:p>
        </w:tc>
        <w:tc>
          <w:tcPr>
            <w:tcW w:w="1198" w:type="dxa"/>
            <w:tcBorders>
              <w:top w:val="nil"/>
              <w:left w:val="nil"/>
              <w:bottom w:val="single" w:color="auto" w:sz="4" w:space="0"/>
              <w:right w:val="single" w:color="auto" w:sz="4" w:space="0"/>
            </w:tcBorders>
            <w:shd w:val="clear" w:color="000000" w:fill="FFFFFF"/>
            <w:noWrap/>
            <w:vAlign w:val="center"/>
          </w:tcPr>
          <w:p w14:paraId="622C8371">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000000" w:fill="FFFFFF"/>
            <w:noWrap/>
            <w:vAlign w:val="center"/>
          </w:tcPr>
          <w:p w14:paraId="344890D6">
            <w:pPr>
              <w:spacing w:line="240" w:lineRule="auto"/>
              <w:jc w:val="center"/>
              <w:rPr>
                <w:rFonts w:eastAsia="Times New Roman"/>
                <w:color w:val="000000"/>
                <w:sz w:val="16"/>
                <w:szCs w:val="16"/>
              </w:rPr>
            </w:pPr>
            <w:r>
              <w:rPr>
                <w:rFonts w:eastAsia="Times New Roman"/>
                <w:color w:val="000000"/>
                <w:sz w:val="16"/>
                <w:szCs w:val="16"/>
              </w:rPr>
              <w:t>157</w:t>
            </w:r>
          </w:p>
        </w:tc>
        <w:tc>
          <w:tcPr>
            <w:tcW w:w="965" w:type="dxa"/>
            <w:tcBorders>
              <w:top w:val="nil"/>
              <w:left w:val="nil"/>
              <w:bottom w:val="single" w:color="auto" w:sz="4" w:space="0"/>
              <w:right w:val="single" w:color="auto" w:sz="4" w:space="0"/>
            </w:tcBorders>
            <w:shd w:val="clear" w:color="000000" w:fill="FFFFFF"/>
            <w:noWrap/>
            <w:vAlign w:val="center"/>
          </w:tcPr>
          <w:p w14:paraId="481A4C6C">
            <w:pPr>
              <w:spacing w:line="240" w:lineRule="auto"/>
              <w:jc w:val="center"/>
              <w:rPr>
                <w:rFonts w:eastAsia="Times New Roman"/>
                <w:color w:val="000000"/>
                <w:sz w:val="16"/>
                <w:szCs w:val="16"/>
              </w:rPr>
            </w:pPr>
            <w:r>
              <w:rPr>
                <w:rFonts w:eastAsia="Times New Roman"/>
                <w:color w:val="000000"/>
                <w:sz w:val="16"/>
                <w:szCs w:val="16"/>
              </w:rPr>
              <w:t>R$ 11,16</w:t>
            </w:r>
          </w:p>
        </w:tc>
        <w:tc>
          <w:tcPr>
            <w:tcW w:w="1452" w:type="dxa"/>
            <w:tcBorders>
              <w:top w:val="nil"/>
              <w:left w:val="nil"/>
              <w:bottom w:val="single" w:color="auto" w:sz="4" w:space="0"/>
              <w:right w:val="single" w:color="auto" w:sz="4" w:space="0"/>
            </w:tcBorders>
            <w:shd w:val="clear" w:color="000000" w:fill="FFFFFF"/>
            <w:noWrap/>
            <w:vAlign w:val="center"/>
          </w:tcPr>
          <w:p w14:paraId="6A6B96C5">
            <w:pPr>
              <w:spacing w:line="240" w:lineRule="auto"/>
              <w:jc w:val="center"/>
              <w:rPr>
                <w:rFonts w:eastAsia="Times New Roman"/>
                <w:color w:val="000000"/>
                <w:sz w:val="16"/>
                <w:szCs w:val="16"/>
              </w:rPr>
            </w:pPr>
            <w:r>
              <w:rPr>
                <w:rFonts w:eastAsia="Times New Roman"/>
                <w:color w:val="000000"/>
                <w:sz w:val="16"/>
                <w:szCs w:val="16"/>
              </w:rPr>
              <w:t>R$ 1.752,12</w:t>
            </w:r>
          </w:p>
        </w:tc>
      </w:tr>
      <w:tr w14:paraId="3709B8B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488811D">
            <w:pPr>
              <w:spacing w:line="240" w:lineRule="auto"/>
              <w:jc w:val="center"/>
              <w:rPr>
                <w:rFonts w:eastAsia="Times New Roman"/>
                <w:color w:val="000000"/>
                <w:sz w:val="16"/>
                <w:szCs w:val="16"/>
              </w:rPr>
            </w:pPr>
            <w:r>
              <w:rPr>
                <w:rFonts w:eastAsia="Times New Roman"/>
                <w:color w:val="000000"/>
                <w:sz w:val="16"/>
                <w:szCs w:val="16"/>
              </w:rPr>
              <w:t>78</w:t>
            </w:r>
          </w:p>
        </w:tc>
        <w:tc>
          <w:tcPr>
            <w:tcW w:w="5392" w:type="dxa"/>
            <w:tcBorders>
              <w:top w:val="nil"/>
              <w:left w:val="nil"/>
              <w:bottom w:val="single" w:color="auto" w:sz="4" w:space="0"/>
              <w:right w:val="single" w:color="auto" w:sz="4" w:space="0"/>
            </w:tcBorders>
            <w:shd w:val="clear" w:color="000000" w:fill="FFFFFF"/>
            <w:vAlign w:val="bottom"/>
          </w:tcPr>
          <w:p w14:paraId="07A4D970">
            <w:pPr>
              <w:spacing w:line="240" w:lineRule="auto"/>
              <w:rPr>
                <w:rFonts w:eastAsia="Times New Roman"/>
                <w:color w:val="000000"/>
                <w:sz w:val="16"/>
                <w:szCs w:val="16"/>
              </w:rPr>
            </w:pPr>
            <w:r>
              <w:rPr>
                <w:rFonts w:eastAsia="Times New Roman"/>
                <w:color w:val="000000"/>
                <w:sz w:val="16"/>
                <w:szCs w:val="16"/>
              </w:rPr>
              <w:t>Complexo b solução injet de 2ml  ampolas</w:t>
            </w:r>
          </w:p>
        </w:tc>
        <w:tc>
          <w:tcPr>
            <w:tcW w:w="816" w:type="dxa"/>
            <w:tcBorders>
              <w:top w:val="nil"/>
              <w:left w:val="nil"/>
              <w:bottom w:val="single" w:color="auto" w:sz="4" w:space="0"/>
              <w:right w:val="single" w:color="auto" w:sz="4" w:space="0"/>
            </w:tcBorders>
            <w:shd w:val="clear" w:color="000000" w:fill="FFFFFF"/>
            <w:noWrap/>
            <w:vAlign w:val="center"/>
          </w:tcPr>
          <w:p w14:paraId="6841980F">
            <w:pPr>
              <w:spacing w:line="240" w:lineRule="auto"/>
              <w:jc w:val="center"/>
              <w:rPr>
                <w:rFonts w:eastAsia="Times New Roman"/>
                <w:sz w:val="16"/>
                <w:szCs w:val="16"/>
              </w:rPr>
            </w:pPr>
            <w:r>
              <w:rPr>
                <w:rFonts w:eastAsia="Times New Roman"/>
                <w:sz w:val="16"/>
                <w:szCs w:val="16"/>
              </w:rPr>
              <w:t>274567</w:t>
            </w:r>
          </w:p>
        </w:tc>
        <w:tc>
          <w:tcPr>
            <w:tcW w:w="1198" w:type="dxa"/>
            <w:tcBorders>
              <w:top w:val="nil"/>
              <w:left w:val="nil"/>
              <w:bottom w:val="single" w:color="auto" w:sz="4" w:space="0"/>
              <w:right w:val="single" w:color="auto" w:sz="4" w:space="0"/>
            </w:tcBorders>
            <w:shd w:val="clear" w:color="000000" w:fill="FFFFFF"/>
            <w:noWrap/>
            <w:vAlign w:val="center"/>
          </w:tcPr>
          <w:p w14:paraId="1066F6B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0FB3CA4">
            <w:pPr>
              <w:spacing w:line="240" w:lineRule="auto"/>
              <w:jc w:val="center"/>
              <w:rPr>
                <w:rFonts w:eastAsia="Times New Roman"/>
                <w:color w:val="000000"/>
                <w:sz w:val="16"/>
                <w:szCs w:val="16"/>
              </w:rPr>
            </w:pPr>
            <w:r>
              <w:rPr>
                <w:rFonts w:eastAsia="Times New Roman"/>
                <w:color w:val="000000"/>
                <w:sz w:val="16"/>
                <w:szCs w:val="16"/>
              </w:rPr>
              <w:t>5028</w:t>
            </w:r>
          </w:p>
        </w:tc>
        <w:tc>
          <w:tcPr>
            <w:tcW w:w="965" w:type="dxa"/>
            <w:tcBorders>
              <w:top w:val="nil"/>
              <w:left w:val="nil"/>
              <w:bottom w:val="single" w:color="auto" w:sz="4" w:space="0"/>
              <w:right w:val="single" w:color="auto" w:sz="4" w:space="0"/>
            </w:tcBorders>
            <w:shd w:val="clear" w:color="000000" w:fill="FFFFFF"/>
            <w:noWrap/>
            <w:vAlign w:val="center"/>
          </w:tcPr>
          <w:p w14:paraId="77D8E0CC">
            <w:pPr>
              <w:spacing w:line="240" w:lineRule="auto"/>
              <w:jc w:val="center"/>
              <w:rPr>
                <w:rFonts w:eastAsia="Times New Roman"/>
                <w:color w:val="000000"/>
                <w:sz w:val="16"/>
                <w:szCs w:val="16"/>
              </w:rPr>
            </w:pPr>
            <w:r>
              <w:rPr>
                <w:rFonts w:eastAsia="Times New Roman"/>
                <w:color w:val="000000"/>
                <w:sz w:val="16"/>
                <w:szCs w:val="16"/>
              </w:rPr>
              <w:t>R$ 1,21</w:t>
            </w:r>
          </w:p>
        </w:tc>
        <w:tc>
          <w:tcPr>
            <w:tcW w:w="1452" w:type="dxa"/>
            <w:tcBorders>
              <w:top w:val="nil"/>
              <w:left w:val="nil"/>
              <w:bottom w:val="single" w:color="auto" w:sz="4" w:space="0"/>
              <w:right w:val="single" w:color="auto" w:sz="4" w:space="0"/>
            </w:tcBorders>
            <w:shd w:val="clear" w:color="000000" w:fill="FFFFFF"/>
            <w:noWrap/>
            <w:vAlign w:val="center"/>
          </w:tcPr>
          <w:p w14:paraId="4F04BF78">
            <w:pPr>
              <w:spacing w:line="240" w:lineRule="auto"/>
              <w:jc w:val="center"/>
              <w:rPr>
                <w:rFonts w:eastAsia="Times New Roman"/>
                <w:color w:val="000000"/>
                <w:sz w:val="16"/>
                <w:szCs w:val="16"/>
              </w:rPr>
            </w:pPr>
            <w:r>
              <w:rPr>
                <w:rFonts w:eastAsia="Times New Roman"/>
                <w:color w:val="000000"/>
                <w:sz w:val="16"/>
                <w:szCs w:val="16"/>
              </w:rPr>
              <w:t>R$ 6.083,88</w:t>
            </w:r>
          </w:p>
        </w:tc>
      </w:tr>
      <w:tr w14:paraId="1619C82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7FBC9EE">
            <w:pPr>
              <w:spacing w:line="240" w:lineRule="auto"/>
              <w:jc w:val="center"/>
              <w:rPr>
                <w:rFonts w:eastAsia="Times New Roman"/>
                <w:color w:val="000000"/>
                <w:sz w:val="16"/>
                <w:szCs w:val="16"/>
              </w:rPr>
            </w:pPr>
            <w:r>
              <w:rPr>
                <w:rFonts w:eastAsia="Times New Roman"/>
                <w:color w:val="000000"/>
                <w:sz w:val="16"/>
                <w:szCs w:val="16"/>
              </w:rPr>
              <w:t>79</w:t>
            </w:r>
          </w:p>
        </w:tc>
        <w:tc>
          <w:tcPr>
            <w:tcW w:w="5392" w:type="dxa"/>
            <w:tcBorders>
              <w:top w:val="nil"/>
              <w:left w:val="nil"/>
              <w:bottom w:val="single" w:color="auto" w:sz="4" w:space="0"/>
              <w:right w:val="single" w:color="auto" w:sz="4" w:space="0"/>
            </w:tcBorders>
            <w:shd w:val="clear" w:color="000000" w:fill="FFFFFF"/>
            <w:vAlign w:val="bottom"/>
          </w:tcPr>
          <w:p w14:paraId="32417353">
            <w:pPr>
              <w:spacing w:line="240" w:lineRule="auto"/>
              <w:rPr>
                <w:rFonts w:eastAsia="Times New Roman"/>
                <w:color w:val="000000"/>
                <w:sz w:val="16"/>
                <w:szCs w:val="16"/>
              </w:rPr>
            </w:pPr>
            <w:r>
              <w:rPr>
                <w:rFonts w:eastAsia="Times New Roman"/>
                <w:color w:val="000000"/>
                <w:sz w:val="16"/>
                <w:szCs w:val="16"/>
              </w:rPr>
              <w:t>Cloreto de sódio 20% (200mg/ml) de 10 ml</w:t>
            </w:r>
          </w:p>
        </w:tc>
        <w:tc>
          <w:tcPr>
            <w:tcW w:w="816" w:type="dxa"/>
            <w:tcBorders>
              <w:top w:val="nil"/>
              <w:left w:val="nil"/>
              <w:bottom w:val="single" w:color="auto" w:sz="4" w:space="0"/>
              <w:right w:val="single" w:color="auto" w:sz="4" w:space="0"/>
            </w:tcBorders>
            <w:shd w:val="clear" w:color="000000" w:fill="FFFFFF"/>
            <w:noWrap/>
            <w:vAlign w:val="center"/>
          </w:tcPr>
          <w:p w14:paraId="0471C91B">
            <w:pPr>
              <w:spacing w:line="240" w:lineRule="auto"/>
              <w:jc w:val="center"/>
              <w:rPr>
                <w:rFonts w:eastAsia="Times New Roman"/>
                <w:sz w:val="16"/>
                <w:szCs w:val="16"/>
              </w:rPr>
            </w:pPr>
            <w:r>
              <w:rPr>
                <w:rFonts w:eastAsia="Times New Roman"/>
                <w:sz w:val="16"/>
                <w:szCs w:val="16"/>
              </w:rPr>
              <w:t>267574</w:t>
            </w:r>
          </w:p>
        </w:tc>
        <w:tc>
          <w:tcPr>
            <w:tcW w:w="1198" w:type="dxa"/>
            <w:tcBorders>
              <w:top w:val="nil"/>
              <w:left w:val="nil"/>
              <w:bottom w:val="single" w:color="auto" w:sz="4" w:space="0"/>
              <w:right w:val="single" w:color="auto" w:sz="4" w:space="0"/>
            </w:tcBorders>
            <w:shd w:val="clear" w:color="000000" w:fill="FFFFFF"/>
            <w:noWrap/>
            <w:vAlign w:val="center"/>
          </w:tcPr>
          <w:p w14:paraId="3380AD3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31E2F34">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4B4EED99">
            <w:pPr>
              <w:spacing w:line="240" w:lineRule="auto"/>
              <w:jc w:val="center"/>
              <w:rPr>
                <w:rFonts w:eastAsia="Times New Roman"/>
                <w:color w:val="000000"/>
                <w:sz w:val="16"/>
                <w:szCs w:val="16"/>
              </w:rPr>
            </w:pPr>
            <w:r>
              <w:rPr>
                <w:rFonts w:eastAsia="Times New Roman"/>
                <w:color w:val="000000"/>
                <w:sz w:val="16"/>
                <w:szCs w:val="16"/>
              </w:rPr>
              <w:t>R$ 0,42</w:t>
            </w:r>
          </w:p>
        </w:tc>
        <w:tc>
          <w:tcPr>
            <w:tcW w:w="1452" w:type="dxa"/>
            <w:tcBorders>
              <w:top w:val="nil"/>
              <w:left w:val="nil"/>
              <w:bottom w:val="single" w:color="auto" w:sz="4" w:space="0"/>
              <w:right w:val="single" w:color="auto" w:sz="4" w:space="0"/>
            </w:tcBorders>
            <w:shd w:val="clear" w:color="000000" w:fill="FFFFFF"/>
            <w:noWrap/>
            <w:vAlign w:val="center"/>
          </w:tcPr>
          <w:p w14:paraId="237938AC">
            <w:pPr>
              <w:spacing w:line="240" w:lineRule="auto"/>
              <w:jc w:val="center"/>
              <w:rPr>
                <w:rFonts w:eastAsia="Times New Roman"/>
                <w:color w:val="000000"/>
                <w:sz w:val="16"/>
                <w:szCs w:val="16"/>
              </w:rPr>
            </w:pPr>
            <w:r>
              <w:rPr>
                <w:rFonts w:eastAsia="Times New Roman"/>
                <w:color w:val="000000"/>
                <w:sz w:val="16"/>
                <w:szCs w:val="16"/>
              </w:rPr>
              <w:t>R$ 105,00</w:t>
            </w:r>
          </w:p>
        </w:tc>
      </w:tr>
      <w:tr w14:paraId="3C45190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1762975">
            <w:pPr>
              <w:spacing w:line="240" w:lineRule="auto"/>
              <w:jc w:val="center"/>
              <w:rPr>
                <w:rFonts w:eastAsia="Times New Roman"/>
                <w:color w:val="000000"/>
                <w:sz w:val="16"/>
                <w:szCs w:val="16"/>
              </w:rPr>
            </w:pPr>
            <w:r>
              <w:rPr>
                <w:rFonts w:eastAsia="Times New Roman"/>
                <w:color w:val="000000"/>
                <w:sz w:val="16"/>
                <w:szCs w:val="16"/>
              </w:rPr>
              <w:t>80</w:t>
            </w:r>
          </w:p>
        </w:tc>
        <w:tc>
          <w:tcPr>
            <w:tcW w:w="5392" w:type="dxa"/>
            <w:tcBorders>
              <w:top w:val="nil"/>
              <w:left w:val="nil"/>
              <w:bottom w:val="single" w:color="auto" w:sz="4" w:space="0"/>
              <w:right w:val="single" w:color="auto" w:sz="4" w:space="0"/>
            </w:tcBorders>
            <w:shd w:val="clear" w:color="000000" w:fill="FFFFFF"/>
            <w:vAlign w:val="bottom"/>
          </w:tcPr>
          <w:p w14:paraId="7AD4CEDF">
            <w:pPr>
              <w:spacing w:line="240" w:lineRule="auto"/>
              <w:rPr>
                <w:rFonts w:eastAsia="Times New Roman"/>
                <w:color w:val="000000"/>
                <w:sz w:val="16"/>
                <w:szCs w:val="16"/>
              </w:rPr>
            </w:pPr>
            <w:r>
              <w:rPr>
                <w:rFonts w:eastAsia="Times New Roman"/>
                <w:color w:val="000000"/>
                <w:sz w:val="16"/>
                <w:szCs w:val="16"/>
              </w:rPr>
              <w:t xml:space="preserve">CARVEDILOL 3,125 MG </w:t>
            </w:r>
          </w:p>
        </w:tc>
        <w:tc>
          <w:tcPr>
            <w:tcW w:w="816" w:type="dxa"/>
            <w:tcBorders>
              <w:top w:val="nil"/>
              <w:left w:val="nil"/>
              <w:bottom w:val="single" w:color="auto" w:sz="4" w:space="0"/>
              <w:right w:val="single" w:color="auto" w:sz="4" w:space="0"/>
            </w:tcBorders>
            <w:shd w:val="clear" w:color="000000" w:fill="FFFFFF"/>
            <w:noWrap/>
            <w:vAlign w:val="center"/>
          </w:tcPr>
          <w:p w14:paraId="1EA5402A">
            <w:pPr>
              <w:spacing w:line="240" w:lineRule="auto"/>
              <w:jc w:val="center"/>
              <w:rPr>
                <w:rFonts w:eastAsia="Times New Roman"/>
                <w:sz w:val="16"/>
                <w:szCs w:val="16"/>
              </w:rPr>
            </w:pPr>
            <w:r>
              <w:rPr>
                <w:rFonts w:eastAsia="Times New Roman"/>
                <w:sz w:val="16"/>
                <w:szCs w:val="16"/>
              </w:rPr>
              <w:t>267566</w:t>
            </w:r>
          </w:p>
        </w:tc>
        <w:tc>
          <w:tcPr>
            <w:tcW w:w="1198" w:type="dxa"/>
            <w:tcBorders>
              <w:top w:val="nil"/>
              <w:left w:val="nil"/>
              <w:bottom w:val="single" w:color="auto" w:sz="4" w:space="0"/>
              <w:right w:val="single" w:color="auto" w:sz="4" w:space="0"/>
            </w:tcBorders>
            <w:shd w:val="clear" w:color="000000" w:fill="FFFFFF"/>
            <w:noWrap/>
            <w:vAlign w:val="center"/>
          </w:tcPr>
          <w:p w14:paraId="076D99A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54634378">
            <w:pPr>
              <w:spacing w:line="240" w:lineRule="auto"/>
              <w:jc w:val="center"/>
              <w:rPr>
                <w:rFonts w:eastAsia="Times New Roman"/>
                <w:color w:val="000000"/>
                <w:sz w:val="16"/>
                <w:szCs w:val="16"/>
              </w:rPr>
            </w:pPr>
            <w:r>
              <w:rPr>
                <w:rFonts w:eastAsia="Times New Roman"/>
                <w:color w:val="000000"/>
                <w:sz w:val="16"/>
                <w:szCs w:val="16"/>
              </w:rPr>
              <w:t>1625</w:t>
            </w:r>
          </w:p>
        </w:tc>
        <w:tc>
          <w:tcPr>
            <w:tcW w:w="965" w:type="dxa"/>
            <w:tcBorders>
              <w:top w:val="nil"/>
              <w:left w:val="nil"/>
              <w:bottom w:val="single" w:color="auto" w:sz="4" w:space="0"/>
              <w:right w:val="single" w:color="auto" w:sz="4" w:space="0"/>
            </w:tcBorders>
            <w:shd w:val="clear" w:color="000000" w:fill="FFFFFF"/>
            <w:noWrap/>
            <w:vAlign w:val="center"/>
          </w:tcPr>
          <w:p w14:paraId="237EBEEB">
            <w:pPr>
              <w:spacing w:line="240" w:lineRule="auto"/>
              <w:jc w:val="center"/>
              <w:rPr>
                <w:rFonts w:eastAsia="Times New Roman"/>
                <w:color w:val="000000"/>
                <w:sz w:val="16"/>
                <w:szCs w:val="16"/>
              </w:rPr>
            </w:pPr>
            <w:r>
              <w:rPr>
                <w:rFonts w:eastAsia="Times New Roman"/>
                <w:color w:val="000000"/>
                <w:sz w:val="16"/>
                <w:szCs w:val="16"/>
              </w:rPr>
              <w:t>R$ 0,08</w:t>
            </w:r>
          </w:p>
        </w:tc>
        <w:tc>
          <w:tcPr>
            <w:tcW w:w="1452" w:type="dxa"/>
            <w:tcBorders>
              <w:top w:val="nil"/>
              <w:left w:val="nil"/>
              <w:bottom w:val="single" w:color="auto" w:sz="4" w:space="0"/>
              <w:right w:val="single" w:color="auto" w:sz="4" w:space="0"/>
            </w:tcBorders>
            <w:shd w:val="clear" w:color="000000" w:fill="FFFFFF"/>
            <w:noWrap/>
            <w:vAlign w:val="center"/>
          </w:tcPr>
          <w:p w14:paraId="26765937">
            <w:pPr>
              <w:spacing w:line="240" w:lineRule="auto"/>
              <w:jc w:val="center"/>
              <w:rPr>
                <w:rFonts w:eastAsia="Times New Roman"/>
                <w:color w:val="000000"/>
                <w:sz w:val="16"/>
                <w:szCs w:val="16"/>
              </w:rPr>
            </w:pPr>
            <w:r>
              <w:rPr>
                <w:rFonts w:eastAsia="Times New Roman"/>
                <w:color w:val="000000"/>
                <w:sz w:val="16"/>
                <w:szCs w:val="16"/>
              </w:rPr>
              <w:t>R$ 130,00</w:t>
            </w:r>
          </w:p>
        </w:tc>
      </w:tr>
      <w:tr w14:paraId="24789B9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77CEA42">
            <w:pPr>
              <w:spacing w:line="240" w:lineRule="auto"/>
              <w:jc w:val="center"/>
              <w:rPr>
                <w:rFonts w:eastAsia="Times New Roman"/>
                <w:color w:val="000000"/>
                <w:sz w:val="16"/>
                <w:szCs w:val="16"/>
              </w:rPr>
            </w:pPr>
            <w:r>
              <w:rPr>
                <w:rFonts w:eastAsia="Times New Roman"/>
                <w:color w:val="000000"/>
                <w:sz w:val="16"/>
                <w:szCs w:val="16"/>
              </w:rPr>
              <w:t>81</w:t>
            </w:r>
          </w:p>
        </w:tc>
        <w:tc>
          <w:tcPr>
            <w:tcW w:w="5392" w:type="dxa"/>
            <w:tcBorders>
              <w:top w:val="nil"/>
              <w:left w:val="nil"/>
              <w:bottom w:val="single" w:color="auto" w:sz="4" w:space="0"/>
              <w:right w:val="single" w:color="auto" w:sz="4" w:space="0"/>
            </w:tcBorders>
            <w:shd w:val="clear" w:color="000000" w:fill="FFFFFF"/>
            <w:vAlign w:val="bottom"/>
          </w:tcPr>
          <w:p w14:paraId="0F725FAE">
            <w:pPr>
              <w:spacing w:line="240" w:lineRule="auto"/>
              <w:rPr>
                <w:rFonts w:eastAsia="Times New Roman"/>
                <w:color w:val="000000"/>
                <w:sz w:val="16"/>
                <w:szCs w:val="16"/>
              </w:rPr>
            </w:pPr>
            <w:r>
              <w:rPr>
                <w:rFonts w:eastAsia="Times New Roman"/>
                <w:color w:val="000000"/>
                <w:sz w:val="16"/>
                <w:szCs w:val="16"/>
              </w:rPr>
              <w:t xml:space="preserve">CARVEDILOL 6,25 MG </w:t>
            </w:r>
          </w:p>
        </w:tc>
        <w:tc>
          <w:tcPr>
            <w:tcW w:w="816" w:type="dxa"/>
            <w:tcBorders>
              <w:top w:val="nil"/>
              <w:left w:val="nil"/>
              <w:bottom w:val="single" w:color="auto" w:sz="4" w:space="0"/>
              <w:right w:val="single" w:color="auto" w:sz="4" w:space="0"/>
            </w:tcBorders>
            <w:shd w:val="clear" w:color="000000" w:fill="FFFFFF"/>
            <w:noWrap/>
            <w:vAlign w:val="center"/>
          </w:tcPr>
          <w:p w14:paraId="1B105277">
            <w:pPr>
              <w:spacing w:line="240" w:lineRule="auto"/>
              <w:jc w:val="center"/>
              <w:rPr>
                <w:rFonts w:eastAsia="Times New Roman"/>
                <w:sz w:val="16"/>
                <w:szCs w:val="16"/>
              </w:rPr>
            </w:pPr>
            <w:r>
              <w:rPr>
                <w:rFonts w:eastAsia="Times New Roman"/>
                <w:sz w:val="16"/>
                <w:szCs w:val="16"/>
              </w:rPr>
              <w:t>267565</w:t>
            </w:r>
          </w:p>
        </w:tc>
        <w:tc>
          <w:tcPr>
            <w:tcW w:w="1198" w:type="dxa"/>
            <w:tcBorders>
              <w:top w:val="nil"/>
              <w:left w:val="nil"/>
              <w:bottom w:val="single" w:color="auto" w:sz="4" w:space="0"/>
              <w:right w:val="single" w:color="auto" w:sz="4" w:space="0"/>
            </w:tcBorders>
            <w:shd w:val="clear" w:color="000000" w:fill="FFFFFF"/>
            <w:noWrap/>
            <w:vAlign w:val="center"/>
          </w:tcPr>
          <w:p w14:paraId="20C8C32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B355511">
            <w:pPr>
              <w:spacing w:line="240" w:lineRule="auto"/>
              <w:jc w:val="center"/>
              <w:rPr>
                <w:rFonts w:eastAsia="Times New Roman"/>
                <w:color w:val="000000"/>
                <w:sz w:val="16"/>
                <w:szCs w:val="16"/>
              </w:rPr>
            </w:pPr>
            <w:r>
              <w:rPr>
                <w:rFonts w:eastAsia="Times New Roman"/>
                <w:color w:val="000000"/>
                <w:sz w:val="16"/>
                <w:szCs w:val="16"/>
              </w:rPr>
              <w:t>1625</w:t>
            </w:r>
          </w:p>
        </w:tc>
        <w:tc>
          <w:tcPr>
            <w:tcW w:w="965" w:type="dxa"/>
            <w:tcBorders>
              <w:top w:val="nil"/>
              <w:left w:val="nil"/>
              <w:bottom w:val="single" w:color="auto" w:sz="4" w:space="0"/>
              <w:right w:val="single" w:color="auto" w:sz="4" w:space="0"/>
            </w:tcBorders>
            <w:shd w:val="clear" w:color="000000" w:fill="FFFFFF"/>
            <w:noWrap/>
            <w:vAlign w:val="center"/>
          </w:tcPr>
          <w:p w14:paraId="31BB3AB2">
            <w:pPr>
              <w:spacing w:line="240" w:lineRule="auto"/>
              <w:jc w:val="center"/>
              <w:rPr>
                <w:rFonts w:eastAsia="Times New Roman"/>
                <w:color w:val="000000"/>
                <w:sz w:val="16"/>
                <w:szCs w:val="16"/>
              </w:rPr>
            </w:pPr>
            <w:r>
              <w:rPr>
                <w:rFonts w:eastAsia="Times New Roman"/>
                <w:color w:val="000000"/>
                <w:sz w:val="16"/>
                <w:szCs w:val="16"/>
              </w:rPr>
              <w:t>R$ 0,08</w:t>
            </w:r>
          </w:p>
        </w:tc>
        <w:tc>
          <w:tcPr>
            <w:tcW w:w="1452" w:type="dxa"/>
            <w:tcBorders>
              <w:top w:val="nil"/>
              <w:left w:val="nil"/>
              <w:bottom w:val="single" w:color="auto" w:sz="4" w:space="0"/>
              <w:right w:val="single" w:color="auto" w:sz="4" w:space="0"/>
            </w:tcBorders>
            <w:shd w:val="clear" w:color="000000" w:fill="FFFFFF"/>
            <w:noWrap/>
            <w:vAlign w:val="center"/>
          </w:tcPr>
          <w:p w14:paraId="66DD70E9">
            <w:pPr>
              <w:spacing w:line="240" w:lineRule="auto"/>
              <w:jc w:val="center"/>
              <w:rPr>
                <w:rFonts w:eastAsia="Times New Roman"/>
                <w:color w:val="000000"/>
                <w:sz w:val="16"/>
                <w:szCs w:val="16"/>
              </w:rPr>
            </w:pPr>
            <w:r>
              <w:rPr>
                <w:rFonts w:eastAsia="Times New Roman"/>
                <w:color w:val="000000"/>
                <w:sz w:val="16"/>
                <w:szCs w:val="16"/>
              </w:rPr>
              <w:t>R$ 130,00</w:t>
            </w:r>
          </w:p>
        </w:tc>
      </w:tr>
      <w:tr w14:paraId="2EDC120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6F602CA">
            <w:pPr>
              <w:spacing w:line="240" w:lineRule="auto"/>
              <w:jc w:val="center"/>
              <w:rPr>
                <w:rFonts w:eastAsia="Times New Roman"/>
                <w:color w:val="000000"/>
                <w:sz w:val="16"/>
                <w:szCs w:val="16"/>
              </w:rPr>
            </w:pPr>
            <w:r>
              <w:rPr>
                <w:rFonts w:eastAsia="Times New Roman"/>
                <w:color w:val="000000"/>
                <w:sz w:val="16"/>
                <w:szCs w:val="16"/>
              </w:rPr>
              <w:t>82</w:t>
            </w:r>
          </w:p>
        </w:tc>
        <w:tc>
          <w:tcPr>
            <w:tcW w:w="5392" w:type="dxa"/>
            <w:tcBorders>
              <w:top w:val="nil"/>
              <w:left w:val="nil"/>
              <w:bottom w:val="single" w:color="auto" w:sz="4" w:space="0"/>
              <w:right w:val="single" w:color="auto" w:sz="4" w:space="0"/>
            </w:tcBorders>
            <w:shd w:val="clear" w:color="000000" w:fill="FFFFFF"/>
            <w:vAlign w:val="bottom"/>
          </w:tcPr>
          <w:p w14:paraId="33EC7DF9">
            <w:pPr>
              <w:spacing w:line="240" w:lineRule="auto"/>
              <w:rPr>
                <w:rFonts w:eastAsia="Times New Roman"/>
                <w:color w:val="000000"/>
                <w:sz w:val="16"/>
                <w:szCs w:val="16"/>
              </w:rPr>
            </w:pPr>
            <w:r>
              <w:rPr>
                <w:rFonts w:eastAsia="Times New Roman"/>
                <w:color w:val="000000"/>
                <w:sz w:val="16"/>
                <w:szCs w:val="16"/>
              </w:rPr>
              <w:t xml:space="preserve">CARVEDILOL 12,5 MG </w:t>
            </w:r>
          </w:p>
        </w:tc>
        <w:tc>
          <w:tcPr>
            <w:tcW w:w="816" w:type="dxa"/>
            <w:tcBorders>
              <w:top w:val="nil"/>
              <w:left w:val="nil"/>
              <w:bottom w:val="single" w:color="auto" w:sz="4" w:space="0"/>
              <w:right w:val="single" w:color="auto" w:sz="4" w:space="0"/>
            </w:tcBorders>
            <w:shd w:val="clear" w:color="000000" w:fill="FFFFFF"/>
            <w:noWrap/>
            <w:vAlign w:val="center"/>
          </w:tcPr>
          <w:p w14:paraId="76366531">
            <w:pPr>
              <w:spacing w:line="240" w:lineRule="auto"/>
              <w:jc w:val="center"/>
              <w:rPr>
                <w:rFonts w:eastAsia="Times New Roman"/>
                <w:sz w:val="16"/>
                <w:szCs w:val="16"/>
              </w:rPr>
            </w:pPr>
            <w:r>
              <w:rPr>
                <w:rFonts w:eastAsia="Times New Roman"/>
                <w:sz w:val="16"/>
                <w:szCs w:val="16"/>
              </w:rPr>
              <w:t>267564</w:t>
            </w:r>
          </w:p>
        </w:tc>
        <w:tc>
          <w:tcPr>
            <w:tcW w:w="1198" w:type="dxa"/>
            <w:tcBorders>
              <w:top w:val="nil"/>
              <w:left w:val="nil"/>
              <w:bottom w:val="single" w:color="auto" w:sz="4" w:space="0"/>
              <w:right w:val="single" w:color="auto" w:sz="4" w:space="0"/>
            </w:tcBorders>
            <w:shd w:val="clear" w:color="000000" w:fill="FFFFFF"/>
            <w:noWrap/>
            <w:vAlign w:val="center"/>
          </w:tcPr>
          <w:p w14:paraId="43A56E2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3B85A45">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tcBorders>
              <w:top w:val="nil"/>
              <w:left w:val="nil"/>
              <w:bottom w:val="single" w:color="auto" w:sz="4" w:space="0"/>
              <w:right w:val="single" w:color="auto" w:sz="4" w:space="0"/>
            </w:tcBorders>
            <w:shd w:val="clear" w:color="000000" w:fill="FFFFFF"/>
            <w:noWrap/>
            <w:vAlign w:val="center"/>
          </w:tcPr>
          <w:p w14:paraId="4FF2A913">
            <w:pPr>
              <w:spacing w:line="240" w:lineRule="auto"/>
              <w:jc w:val="center"/>
              <w:rPr>
                <w:rFonts w:eastAsia="Times New Roman"/>
                <w:color w:val="000000"/>
                <w:sz w:val="16"/>
                <w:szCs w:val="16"/>
              </w:rPr>
            </w:pPr>
            <w:r>
              <w:rPr>
                <w:rFonts w:eastAsia="Times New Roman"/>
                <w:color w:val="000000"/>
                <w:sz w:val="16"/>
                <w:szCs w:val="16"/>
              </w:rPr>
              <w:t>R$ 0,11</w:t>
            </w:r>
          </w:p>
        </w:tc>
        <w:tc>
          <w:tcPr>
            <w:tcW w:w="1452" w:type="dxa"/>
            <w:tcBorders>
              <w:top w:val="nil"/>
              <w:left w:val="nil"/>
              <w:bottom w:val="single" w:color="auto" w:sz="4" w:space="0"/>
              <w:right w:val="single" w:color="auto" w:sz="4" w:space="0"/>
            </w:tcBorders>
            <w:shd w:val="clear" w:color="000000" w:fill="FFFFFF"/>
            <w:noWrap/>
            <w:vAlign w:val="center"/>
          </w:tcPr>
          <w:p w14:paraId="05AA6882">
            <w:pPr>
              <w:spacing w:line="240" w:lineRule="auto"/>
              <w:jc w:val="center"/>
              <w:rPr>
                <w:rFonts w:eastAsia="Times New Roman"/>
                <w:color w:val="000000"/>
                <w:sz w:val="16"/>
                <w:szCs w:val="16"/>
              </w:rPr>
            </w:pPr>
            <w:r>
              <w:rPr>
                <w:rFonts w:eastAsia="Times New Roman"/>
                <w:color w:val="000000"/>
                <w:sz w:val="16"/>
                <w:szCs w:val="16"/>
              </w:rPr>
              <w:t>R$ 137,50</w:t>
            </w:r>
          </w:p>
        </w:tc>
      </w:tr>
      <w:tr w14:paraId="2AAB4FCC">
        <w:tblPrEx>
          <w:tblCellMar>
            <w:top w:w="0" w:type="dxa"/>
            <w:left w:w="70" w:type="dxa"/>
            <w:bottom w:w="0" w:type="dxa"/>
            <w:right w:w="70"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9AB02B4">
            <w:pPr>
              <w:spacing w:line="240" w:lineRule="auto"/>
              <w:jc w:val="center"/>
              <w:rPr>
                <w:rFonts w:eastAsia="Times New Roman"/>
                <w:color w:val="000000"/>
                <w:sz w:val="16"/>
                <w:szCs w:val="16"/>
              </w:rPr>
            </w:pPr>
            <w:r>
              <w:rPr>
                <w:rFonts w:eastAsia="Times New Roman"/>
                <w:color w:val="000000"/>
                <w:sz w:val="16"/>
                <w:szCs w:val="16"/>
              </w:rPr>
              <w:t>83</w:t>
            </w:r>
          </w:p>
        </w:tc>
        <w:tc>
          <w:tcPr>
            <w:tcW w:w="5392" w:type="dxa"/>
            <w:tcBorders>
              <w:top w:val="nil"/>
              <w:left w:val="nil"/>
              <w:bottom w:val="single" w:color="auto" w:sz="4" w:space="0"/>
              <w:right w:val="single" w:color="auto" w:sz="4" w:space="0"/>
            </w:tcBorders>
            <w:shd w:val="clear" w:color="000000" w:fill="FFFFFF"/>
            <w:vAlign w:val="center"/>
          </w:tcPr>
          <w:p w14:paraId="47D4577A">
            <w:pPr>
              <w:spacing w:line="240" w:lineRule="auto"/>
              <w:rPr>
                <w:rFonts w:eastAsia="Times New Roman"/>
                <w:color w:val="000000"/>
                <w:sz w:val="16"/>
                <w:szCs w:val="16"/>
              </w:rPr>
            </w:pPr>
            <w:r>
              <w:rPr>
                <w:rFonts w:eastAsia="Times New Roman"/>
                <w:color w:val="000000"/>
                <w:sz w:val="16"/>
                <w:szCs w:val="16"/>
              </w:rPr>
              <w:t>CEFALEXINA  SÓDICA  OU  CLORIDRATO  DE  CEFALEXINA PÓ P/ SUSPENSÃO ORAL 50 MG/ML</w:t>
            </w:r>
          </w:p>
        </w:tc>
        <w:tc>
          <w:tcPr>
            <w:tcW w:w="816" w:type="dxa"/>
            <w:tcBorders>
              <w:top w:val="nil"/>
              <w:left w:val="nil"/>
              <w:bottom w:val="single" w:color="auto" w:sz="4" w:space="0"/>
              <w:right w:val="single" w:color="auto" w:sz="4" w:space="0"/>
            </w:tcBorders>
            <w:shd w:val="clear" w:color="auto" w:fill="auto"/>
            <w:noWrap/>
            <w:vAlign w:val="bottom"/>
          </w:tcPr>
          <w:p w14:paraId="2E77EA90">
            <w:pPr>
              <w:spacing w:line="240" w:lineRule="auto"/>
              <w:jc w:val="center"/>
              <w:rPr>
                <w:rFonts w:eastAsia="Times New Roman"/>
                <w:b/>
                <w:bCs/>
                <w:color w:val="495057"/>
                <w:sz w:val="16"/>
                <w:szCs w:val="16"/>
              </w:rPr>
            </w:pPr>
            <w:r>
              <w:rPr>
                <w:rFonts w:eastAsia="Times New Roman"/>
                <w:b/>
                <w:bCs/>
                <w:color w:val="495057"/>
                <w:sz w:val="16"/>
                <w:szCs w:val="16"/>
              </w:rPr>
              <w:t>331555</w:t>
            </w:r>
          </w:p>
        </w:tc>
        <w:tc>
          <w:tcPr>
            <w:tcW w:w="1198" w:type="dxa"/>
            <w:tcBorders>
              <w:top w:val="nil"/>
              <w:left w:val="nil"/>
              <w:bottom w:val="single" w:color="auto" w:sz="4" w:space="0"/>
              <w:right w:val="single" w:color="auto" w:sz="4" w:space="0"/>
            </w:tcBorders>
            <w:shd w:val="clear" w:color="auto" w:fill="auto"/>
            <w:noWrap/>
            <w:vAlign w:val="center"/>
          </w:tcPr>
          <w:p w14:paraId="65DAC56B">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4A89A8F3">
            <w:pPr>
              <w:spacing w:line="240" w:lineRule="auto"/>
              <w:jc w:val="center"/>
              <w:rPr>
                <w:rFonts w:eastAsia="Times New Roman"/>
                <w:color w:val="000000"/>
                <w:sz w:val="16"/>
                <w:szCs w:val="16"/>
              </w:rPr>
            </w:pPr>
            <w:r>
              <w:rPr>
                <w:rFonts w:eastAsia="Times New Roman"/>
                <w:color w:val="000000"/>
                <w:sz w:val="16"/>
                <w:szCs w:val="16"/>
              </w:rPr>
              <w:t>1.368</w:t>
            </w:r>
          </w:p>
        </w:tc>
        <w:tc>
          <w:tcPr>
            <w:tcW w:w="965" w:type="dxa"/>
            <w:tcBorders>
              <w:top w:val="nil"/>
              <w:left w:val="nil"/>
              <w:bottom w:val="single" w:color="auto" w:sz="4" w:space="0"/>
              <w:right w:val="single" w:color="auto" w:sz="4" w:space="0"/>
            </w:tcBorders>
            <w:shd w:val="clear" w:color="auto" w:fill="auto"/>
            <w:noWrap/>
            <w:vAlign w:val="bottom"/>
          </w:tcPr>
          <w:p w14:paraId="33D5ABE4">
            <w:pPr>
              <w:spacing w:line="240" w:lineRule="auto"/>
              <w:jc w:val="center"/>
              <w:rPr>
                <w:rFonts w:eastAsia="Times New Roman"/>
                <w:color w:val="000000"/>
                <w:sz w:val="16"/>
                <w:szCs w:val="16"/>
              </w:rPr>
            </w:pPr>
            <w:r>
              <w:rPr>
                <w:rFonts w:eastAsia="Times New Roman"/>
                <w:color w:val="000000"/>
                <w:sz w:val="16"/>
                <w:szCs w:val="16"/>
              </w:rPr>
              <w:t xml:space="preserve"> R$      11,36 </w:t>
            </w:r>
          </w:p>
        </w:tc>
        <w:tc>
          <w:tcPr>
            <w:tcW w:w="1452" w:type="dxa"/>
            <w:tcBorders>
              <w:top w:val="nil"/>
              <w:left w:val="nil"/>
              <w:bottom w:val="single" w:color="auto" w:sz="4" w:space="0"/>
              <w:right w:val="single" w:color="auto" w:sz="4" w:space="0"/>
            </w:tcBorders>
            <w:shd w:val="clear" w:color="auto" w:fill="auto"/>
            <w:noWrap/>
            <w:vAlign w:val="bottom"/>
          </w:tcPr>
          <w:p w14:paraId="6A96C200">
            <w:pPr>
              <w:spacing w:line="240" w:lineRule="auto"/>
              <w:jc w:val="center"/>
              <w:rPr>
                <w:rFonts w:eastAsia="Times New Roman"/>
                <w:color w:val="000000"/>
                <w:sz w:val="16"/>
                <w:szCs w:val="16"/>
              </w:rPr>
            </w:pPr>
            <w:r>
              <w:rPr>
                <w:rFonts w:eastAsia="Times New Roman"/>
                <w:color w:val="000000"/>
                <w:sz w:val="16"/>
                <w:szCs w:val="16"/>
              </w:rPr>
              <w:t xml:space="preserve"> R$          15.540,48 </w:t>
            </w:r>
          </w:p>
        </w:tc>
      </w:tr>
      <w:tr w14:paraId="7CB5A4D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DF8FE1F">
            <w:pPr>
              <w:spacing w:line="240" w:lineRule="auto"/>
              <w:jc w:val="center"/>
              <w:rPr>
                <w:rFonts w:eastAsia="Times New Roman"/>
                <w:color w:val="000000"/>
                <w:sz w:val="16"/>
                <w:szCs w:val="16"/>
              </w:rPr>
            </w:pPr>
            <w:r>
              <w:rPr>
                <w:rFonts w:eastAsia="Times New Roman"/>
                <w:color w:val="000000"/>
                <w:sz w:val="16"/>
                <w:szCs w:val="16"/>
              </w:rPr>
              <w:t>84</w:t>
            </w:r>
          </w:p>
        </w:tc>
        <w:tc>
          <w:tcPr>
            <w:tcW w:w="5392" w:type="dxa"/>
            <w:tcBorders>
              <w:top w:val="nil"/>
              <w:left w:val="nil"/>
              <w:bottom w:val="single" w:color="auto" w:sz="4" w:space="0"/>
              <w:right w:val="single" w:color="auto" w:sz="4" w:space="0"/>
            </w:tcBorders>
            <w:shd w:val="clear" w:color="000000" w:fill="FFFFFF"/>
            <w:vAlign w:val="bottom"/>
          </w:tcPr>
          <w:p w14:paraId="7A224BE1">
            <w:pPr>
              <w:spacing w:line="240" w:lineRule="auto"/>
              <w:rPr>
                <w:rFonts w:eastAsia="Times New Roman"/>
                <w:color w:val="000000"/>
                <w:sz w:val="16"/>
                <w:szCs w:val="16"/>
              </w:rPr>
            </w:pPr>
            <w:r>
              <w:rPr>
                <w:rFonts w:eastAsia="Times New Roman"/>
                <w:color w:val="000000"/>
                <w:sz w:val="16"/>
                <w:szCs w:val="16"/>
              </w:rPr>
              <w:t>Cetoprofeno de 50 mg/ml ampola</w:t>
            </w:r>
          </w:p>
        </w:tc>
        <w:tc>
          <w:tcPr>
            <w:tcW w:w="816" w:type="dxa"/>
            <w:tcBorders>
              <w:top w:val="nil"/>
              <w:left w:val="nil"/>
              <w:bottom w:val="single" w:color="auto" w:sz="4" w:space="0"/>
              <w:right w:val="single" w:color="auto" w:sz="4" w:space="0"/>
            </w:tcBorders>
            <w:shd w:val="clear" w:color="000000" w:fill="FFFFFF"/>
            <w:noWrap/>
            <w:vAlign w:val="center"/>
          </w:tcPr>
          <w:p w14:paraId="21125A25">
            <w:pPr>
              <w:spacing w:line="240" w:lineRule="auto"/>
              <w:jc w:val="center"/>
              <w:rPr>
                <w:rFonts w:eastAsia="Times New Roman"/>
                <w:sz w:val="16"/>
                <w:szCs w:val="16"/>
              </w:rPr>
            </w:pPr>
            <w:r>
              <w:rPr>
                <w:rFonts w:eastAsia="Times New Roman"/>
                <w:sz w:val="16"/>
                <w:szCs w:val="16"/>
              </w:rPr>
              <w:t>448845</w:t>
            </w:r>
          </w:p>
        </w:tc>
        <w:tc>
          <w:tcPr>
            <w:tcW w:w="1198" w:type="dxa"/>
            <w:tcBorders>
              <w:top w:val="nil"/>
              <w:left w:val="nil"/>
              <w:bottom w:val="single" w:color="auto" w:sz="4" w:space="0"/>
              <w:right w:val="single" w:color="auto" w:sz="4" w:space="0"/>
            </w:tcBorders>
            <w:shd w:val="clear" w:color="000000" w:fill="FFFFFF"/>
            <w:noWrap/>
            <w:vAlign w:val="center"/>
          </w:tcPr>
          <w:p w14:paraId="262D4B8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B83CF7E">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tcBorders>
              <w:top w:val="nil"/>
              <w:left w:val="nil"/>
              <w:bottom w:val="single" w:color="auto" w:sz="4" w:space="0"/>
              <w:right w:val="single" w:color="auto" w:sz="4" w:space="0"/>
            </w:tcBorders>
            <w:shd w:val="clear" w:color="000000" w:fill="FFFFFF"/>
            <w:noWrap/>
            <w:vAlign w:val="center"/>
          </w:tcPr>
          <w:p w14:paraId="0BC1DA2F">
            <w:pPr>
              <w:spacing w:line="240" w:lineRule="auto"/>
              <w:jc w:val="center"/>
              <w:rPr>
                <w:rFonts w:eastAsia="Times New Roman"/>
                <w:color w:val="000000"/>
                <w:sz w:val="16"/>
                <w:szCs w:val="16"/>
              </w:rPr>
            </w:pPr>
            <w:r>
              <w:rPr>
                <w:rFonts w:eastAsia="Times New Roman"/>
                <w:color w:val="000000"/>
                <w:sz w:val="16"/>
                <w:szCs w:val="16"/>
              </w:rPr>
              <w:t>R$ 1,78</w:t>
            </w:r>
          </w:p>
        </w:tc>
        <w:tc>
          <w:tcPr>
            <w:tcW w:w="1452" w:type="dxa"/>
            <w:tcBorders>
              <w:top w:val="nil"/>
              <w:left w:val="nil"/>
              <w:bottom w:val="single" w:color="auto" w:sz="4" w:space="0"/>
              <w:right w:val="single" w:color="auto" w:sz="4" w:space="0"/>
            </w:tcBorders>
            <w:shd w:val="clear" w:color="000000" w:fill="FFFFFF"/>
            <w:noWrap/>
            <w:vAlign w:val="center"/>
          </w:tcPr>
          <w:p w14:paraId="55FA7278">
            <w:pPr>
              <w:spacing w:line="240" w:lineRule="auto"/>
              <w:jc w:val="center"/>
              <w:rPr>
                <w:rFonts w:eastAsia="Times New Roman"/>
                <w:color w:val="000000"/>
                <w:sz w:val="16"/>
                <w:szCs w:val="16"/>
              </w:rPr>
            </w:pPr>
            <w:r>
              <w:rPr>
                <w:rFonts w:eastAsia="Times New Roman"/>
                <w:color w:val="000000"/>
                <w:sz w:val="16"/>
                <w:szCs w:val="16"/>
              </w:rPr>
              <w:t>R$ 4.450,00</w:t>
            </w:r>
          </w:p>
        </w:tc>
      </w:tr>
      <w:tr w14:paraId="0A554E7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6D361AE">
            <w:pPr>
              <w:spacing w:line="240" w:lineRule="auto"/>
              <w:jc w:val="center"/>
              <w:rPr>
                <w:rFonts w:eastAsia="Times New Roman"/>
                <w:color w:val="000000"/>
                <w:sz w:val="16"/>
                <w:szCs w:val="16"/>
              </w:rPr>
            </w:pPr>
            <w:r>
              <w:rPr>
                <w:rFonts w:eastAsia="Times New Roman"/>
                <w:color w:val="000000"/>
                <w:sz w:val="16"/>
                <w:szCs w:val="16"/>
              </w:rPr>
              <w:t>85</w:t>
            </w:r>
          </w:p>
        </w:tc>
        <w:tc>
          <w:tcPr>
            <w:tcW w:w="5392" w:type="dxa"/>
            <w:tcBorders>
              <w:top w:val="nil"/>
              <w:left w:val="nil"/>
              <w:bottom w:val="single" w:color="auto" w:sz="4" w:space="0"/>
              <w:right w:val="single" w:color="auto" w:sz="4" w:space="0"/>
            </w:tcBorders>
            <w:shd w:val="clear" w:color="000000" w:fill="FFFFFF"/>
            <w:vAlign w:val="center"/>
          </w:tcPr>
          <w:p w14:paraId="6B520A8C">
            <w:pPr>
              <w:spacing w:line="240" w:lineRule="auto"/>
              <w:rPr>
                <w:rFonts w:eastAsia="Times New Roman"/>
                <w:color w:val="000000"/>
                <w:sz w:val="16"/>
                <w:szCs w:val="16"/>
              </w:rPr>
            </w:pPr>
            <w:r>
              <w:rPr>
                <w:rFonts w:eastAsia="Times New Roman"/>
                <w:color w:val="000000"/>
                <w:sz w:val="16"/>
                <w:szCs w:val="16"/>
              </w:rPr>
              <w:t>CIPROFIBRATO 100MG</w:t>
            </w:r>
          </w:p>
        </w:tc>
        <w:tc>
          <w:tcPr>
            <w:tcW w:w="816" w:type="dxa"/>
            <w:tcBorders>
              <w:top w:val="nil"/>
              <w:left w:val="nil"/>
              <w:bottom w:val="single" w:color="auto" w:sz="4" w:space="0"/>
              <w:right w:val="single" w:color="auto" w:sz="4" w:space="0"/>
            </w:tcBorders>
            <w:shd w:val="clear" w:color="auto" w:fill="auto"/>
            <w:noWrap/>
            <w:vAlign w:val="bottom"/>
          </w:tcPr>
          <w:p w14:paraId="3F587774">
            <w:pPr>
              <w:spacing w:line="240" w:lineRule="auto"/>
              <w:jc w:val="center"/>
              <w:rPr>
                <w:rFonts w:eastAsia="Times New Roman"/>
                <w:b/>
                <w:bCs/>
                <w:color w:val="495057"/>
                <w:sz w:val="16"/>
                <w:szCs w:val="16"/>
              </w:rPr>
            </w:pPr>
            <w:r>
              <w:rPr>
                <w:rFonts w:eastAsia="Times New Roman"/>
                <w:b/>
                <w:bCs/>
                <w:color w:val="495057"/>
                <w:sz w:val="16"/>
                <w:szCs w:val="16"/>
              </w:rPr>
              <w:t>308738</w:t>
            </w:r>
          </w:p>
        </w:tc>
        <w:tc>
          <w:tcPr>
            <w:tcW w:w="1198" w:type="dxa"/>
            <w:tcBorders>
              <w:top w:val="nil"/>
              <w:left w:val="nil"/>
              <w:bottom w:val="single" w:color="auto" w:sz="4" w:space="0"/>
              <w:right w:val="single" w:color="auto" w:sz="4" w:space="0"/>
            </w:tcBorders>
            <w:shd w:val="clear" w:color="auto" w:fill="auto"/>
            <w:noWrap/>
            <w:vAlign w:val="center"/>
          </w:tcPr>
          <w:p w14:paraId="6B28918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43001C3">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tcBorders>
              <w:top w:val="nil"/>
              <w:left w:val="nil"/>
              <w:bottom w:val="single" w:color="auto" w:sz="4" w:space="0"/>
              <w:right w:val="single" w:color="auto" w:sz="4" w:space="0"/>
            </w:tcBorders>
            <w:shd w:val="clear" w:color="000000" w:fill="FFFFFF"/>
            <w:noWrap/>
            <w:vAlign w:val="bottom"/>
          </w:tcPr>
          <w:p w14:paraId="2485D0F1">
            <w:pPr>
              <w:spacing w:line="240" w:lineRule="auto"/>
              <w:jc w:val="center"/>
              <w:rPr>
                <w:rFonts w:eastAsia="Times New Roman"/>
                <w:color w:val="000000"/>
                <w:sz w:val="16"/>
                <w:szCs w:val="16"/>
              </w:rPr>
            </w:pPr>
            <w:r>
              <w:rPr>
                <w:rFonts w:eastAsia="Times New Roman"/>
                <w:color w:val="000000"/>
                <w:sz w:val="16"/>
                <w:szCs w:val="16"/>
              </w:rPr>
              <w:t xml:space="preserve"> R$        0,28 </w:t>
            </w:r>
          </w:p>
        </w:tc>
        <w:tc>
          <w:tcPr>
            <w:tcW w:w="1452" w:type="dxa"/>
            <w:tcBorders>
              <w:top w:val="nil"/>
              <w:left w:val="nil"/>
              <w:bottom w:val="single" w:color="auto" w:sz="4" w:space="0"/>
              <w:right w:val="single" w:color="auto" w:sz="4" w:space="0"/>
            </w:tcBorders>
            <w:shd w:val="clear" w:color="auto" w:fill="auto"/>
            <w:noWrap/>
            <w:vAlign w:val="bottom"/>
          </w:tcPr>
          <w:p w14:paraId="7D23AD78">
            <w:pPr>
              <w:spacing w:line="240" w:lineRule="auto"/>
              <w:jc w:val="center"/>
              <w:rPr>
                <w:rFonts w:eastAsia="Times New Roman"/>
                <w:color w:val="000000"/>
                <w:sz w:val="16"/>
                <w:szCs w:val="16"/>
              </w:rPr>
            </w:pPr>
            <w:r>
              <w:rPr>
                <w:rFonts w:eastAsia="Times New Roman"/>
                <w:color w:val="000000"/>
                <w:sz w:val="16"/>
                <w:szCs w:val="16"/>
              </w:rPr>
              <w:t xml:space="preserve"> R$               483,84 </w:t>
            </w:r>
          </w:p>
        </w:tc>
      </w:tr>
      <w:tr w14:paraId="03A48D4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3242F87">
            <w:pPr>
              <w:spacing w:line="240" w:lineRule="auto"/>
              <w:jc w:val="center"/>
              <w:rPr>
                <w:rFonts w:eastAsia="Times New Roman"/>
                <w:color w:val="000000"/>
                <w:sz w:val="16"/>
                <w:szCs w:val="16"/>
              </w:rPr>
            </w:pPr>
            <w:r>
              <w:rPr>
                <w:rFonts w:eastAsia="Times New Roman"/>
                <w:color w:val="000000"/>
                <w:sz w:val="16"/>
                <w:szCs w:val="16"/>
              </w:rPr>
              <w:t>86</w:t>
            </w:r>
          </w:p>
        </w:tc>
        <w:tc>
          <w:tcPr>
            <w:tcW w:w="5392" w:type="dxa"/>
            <w:tcBorders>
              <w:top w:val="nil"/>
              <w:left w:val="nil"/>
              <w:bottom w:val="single" w:color="auto" w:sz="4" w:space="0"/>
              <w:right w:val="single" w:color="auto" w:sz="4" w:space="0"/>
            </w:tcBorders>
            <w:shd w:val="clear" w:color="000000" w:fill="FFFFFF"/>
            <w:vAlign w:val="bottom"/>
          </w:tcPr>
          <w:p w14:paraId="37D86692">
            <w:pPr>
              <w:spacing w:line="240" w:lineRule="auto"/>
              <w:rPr>
                <w:rFonts w:eastAsia="Times New Roman"/>
                <w:color w:val="000000"/>
                <w:sz w:val="16"/>
                <w:szCs w:val="16"/>
              </w:rPr>
            </w:pPr>
            <w:r>
              <w:rPr>
                <w:rFonts w:eastAsia="Times New Roman"/>
                <w:color w:val="000000"/>
                <w:sz w:val="16"/>
                <w:szCs w:val="16"/>
              </w:rPr>
              <w:t>Clindamicina 300 MG</w:t>
            </w:r>
          </w:p>
        </w:tc>
        <w:tc>
          <w:tcPr>
            <w:tcW w:w="816" w:type="dxa"/>
            <w:tcBorders>
              <w:top w:val="nil"/>
              <w:left w:val="nil"/>
              <w:bottom w:val="single" w:color="auto" w:sz="4" w:space="0"/>
              <w:right w:val="single" w:color="auto" w:sz="4" w:space="0"/>
            </w:tcBorders>
            <w:shd w:val="clear" w:color="000000" w:fill="FFFFFF"/>
            <w:noWrap/>
            <w:vAlign w:val="center"/>
          </w:tcPr>
          <w:p w14:paraId="0A250DDB">
            <w:pPr>
              <w:spacing w:line="240" w:lineRule="auto"/>
              <w:jc w:val="center"/>
              <w:rPr>
                <w:rFonts w:eastAsia="Times New Roman"/>
                <w:sz w:val="16"/>
                <w:szCs w:val="16"/>
              </w:rPr>
            </w:pPr>
            <w:r>
              <w:rPr>
                <w:rFonts w:eastAsia="Times New Roman"/>
                <w:sz w:val="16"/>
                <w:szCs w:val="16"/>
              </w:rPr>
              <w:t>268436</w:t>
            </w:r>
          </w:p>
        </w:tc>
        <w:tc>
          <w:tcPr>
            <w:tcW w:w="1198" w:type="dxa"/>
            <w:tcBorders>
              <w:top w:val="nil"/>
              <w:left w:val="nil"/>
              <w:bottom w:val="single" w:color="auto" w:sz="4" w:space="0"/>
              <w:right w:val="single" w:color="auto" w:sz="4" w:space="0"/>
            </w:tcBorders>
            <w:shd w:val="clear" w:color="000000" w:fill="FFFFFF"/>
            <w:noWrap/>
            <w:vAlign w:val="center"/>
          </w:tcPr>
          <w:p w14:paraId="2A47318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441AA69">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6F0BA743">
            <w:pPr>
              <w:spacing w:line="240" w:lineRule="auto"/>
              <w:jc w:val="center"/>
              <w:rPr>
                <w:rFonts w:eastAsia="Times New Roman"/>
                <w:color w:val="000000"/>
                <w:sz w:val="16"/>
                <w:szCs w:val="16"/>
              </w:rPr>
            </w:pPr>
            <w:r>
              <w:rPr>
                <w:rFonts w:eastAsia="Times New Roman"/>
                <w:color w:val="000000"/>
                <w:sz w:val="16"/>
                <w:szCs w:val="16"/>
              </w:rPr>
              <w:t>R$ 1,40</w:t>
            </w:r>
          </w:p>
        </w:tc>
        <w:tc>
          <w:tcPr>
            <w:tcW w:w="1452" w:type="dxa"/>
            <w:tcBorders>
              <w:top w:val="nil"/>
              <w:left w:val="nil"/>
              <w:bottom w:val="single" w:color="auto" w:sz="4" w:space="0"/>
              <w:right w:val="single" w:color="auto" w:sz="4" w:space="0"/>
            </w:tcBorders>
            <w:shd w:val="clear" w:color="000000" w:fill="FFFFFF"/>
            <w:noWrap/>
            <w:vAlign w:val="center"/>
          </w:tcPr>
          <w:p w14:paraId="55941E34">
            <w:pPr>
              <w:spacing w:line="240" w:lineRule="auto"/>
              <w:jc w:val="center"/>
              <w:rPr>
                <w:rFonts w:eastAsia="Times New Roman"/>
                <w:color w:val="000000"/>
                <w:sz w:val="16"/>
                <w:szCs w:val="16"/>
              </w:rPr>
            </w:pPr>
            <w:r>
              <w:rPr>
                <w:rFonts w:eastAsia="Times New Roman"/>
                <w:color w:val="000000"/>
                <w:sz w:val="16"/>
                <w:szCs w:val="16"/>
              </w:rPr>
              <w:t>R$ 350,00</w:t>
            </w:r>
          </w:p>
        </w:tc>
      </w:tr>
      <w:tr w14:paraId="2F85088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DA8A50A">
            <w:pPr>
              <w:spacing w:line="240" w:lineRule="auto"/>
              <w:jc w:val="center"/>
              <w:rPr>
                <w:rFonts w:eastAsia="Times New Roman"/>
                <w:color w:val="000000"/>
                <w:sz w:val="16"/>
                <w:szCs w:val="16"/>
              </w:rPr>
            </w:pPr>
            <w:r>
              <w:rPr>
                <w:rFonts w:eastAsia="Times New Roman"/>
                <w:color w:val="000000"/>
                <w:sz w:val="16"/>
                <w:szCs w:val="16"/>
              </w:rPr>
              <w:t>87</w:t>
            </w:r>
          </w:p>
        </w:tc>
        <w:tc>
          <w:tcPr>
            <w:tcW w:w="5392" w:type="dxa"/>
            <w:tcBorders>
              <w:top w:val="nil"/>
              <w:left w:val="nil"/>
              <w:bottom w:val="single" w:color="auto" w:sz="4" w:space="0"/>
              <w:right w:val="single" w:color="auto" w:sz="4" w:space="0"/>
            </w:tcBorders>
            <w:shd w:val="clear" w:color="000000" w:fill="FFFFFF"/>
            <w:vAlign w:val="bottom"/>
          </w:tcPr>
          <w:p w14:paraId="0A11BF3D">
            <w:pPr>
              <w:spacing w:line="240" w:lineRule="auto"/>
              <w:rPr>
                <w:rFonts w:eastAsia="Times New Roman"/>
                <w:color w:val="000000"/>
                <w:sz w:val="16"/>
                <w:szCs w:val="16"/>
              </w:rPr>
            </w:pPr>
            <w:r>
              <w:rPr>
                <w:rFonts w:eastAsia="Times New Roman"/>
                <w:color w:val="000000"/>
                <w:sz w:val="16"/>
                <w:szCs w:val="16"/>
              </w:rPr>
              <w:t>Clindamicina 150mg/ml</w:t>
            </w:r>
          </w:p>
        </w:tc>
        <w:tc>
          <w:tcPr>
            <w:tcW w:w="816" w:type="dxa"/>
            <w:tcBorders>
              <w:top w:val="nil"/>
              <w:left w:val="nil"/>
              <w:bottom w:val="single" w:color="auto" w:sz="4" w:space="0"/>
              <w:right w:val="single" w:color="auto" w:sz="4" w:space="0"/>
            </w:tcBorders>
            <w:shd w:val="clear" w:color="000000" w:fill="FFFFFF"/>
            <w:noWrap/>
            <w:vAlign w:val="center"/>
          </w:tcPr>
          <w:p w14:paraId="62C706F4">
            <w:pPr>
              <w:spacing w:line="240" w:lineRule="auto"/>
              <w:jc w:val="center"/>
              <w:rPr>
                <w:rFonts w:eastAsia="Times New Roman"/>
                <w:sz w:val="16"/>
                <w:szCs w:val="16"/>
              </w:rPr>
            </w:pPr>
            <w:r>
              <w:rPr>
                <w:rFonts w:eastAsia="Times New Roman"/>
                <w:sz w:val="16"/>
                <w:szCs w:val="16"/>
              </w:rPr>
              <w:t>292419</w:t>
            </w:r>
          </w:p>
        </w:tc>
        <w:tc>
          <w:tcPr>
            <w:tcW w:w="1198" w:type="dxa"/>
            <w:tcBorders>
              <w:top w:val="nil"/>
              <w:left w:val="nil"/>
              <w:bottom w:val="single" w:color="auto" w:sz="4" w:space="0"/>
              <w:right w:val="single" w:color="auto" w:sz="4" w:space="0"/>
            </w:tcBorders>
            <w:shd w:val="clear" w:color="000000" w:fill="FFFFFF"/>
            <w:noWrap/>
            <w:vAlign w:val="center"/>
          </w:tcPr>
          <w:p w14:paraId="2207A81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F897770">
            <w:pPr>
              <w:spacing w:line="240" w:lineRule="auto"/>
              <w:jc w:val="center"/>
              <w:rPr>
                <w:rFonts w:eastAsia="Times New Roman"/>
                <w:color w:val="000000"/>
                <w:sz w:val="16"/>
                <w:szCs w:val="16"/>
              </w:rPr>
            </w:pPr>
            <w:r>
              <w:rPr>
                <w:rFonts w:eastAsia="Times New Roman"/>
                <w:color w:val="000000"/>
                <w:sz w:val="16"/>
                <w:szCs w:val="16"/>
              </w:rPr>
              <w:t>2000</w:t>
            </w:r>
          </w:p>
        </w:tc>
        <w:tc>
          <w:tcPr>
            <w:tcW w:w="965" w:type="dxa"/>
            <w:tcBorders>
              <w:top w:val="nil"/>
              <w:left w:val="nil"/>
              <w:bottom w:val="single" w:color="auto" w:sz="4" w:space="0"/>
              <w:right w:val="single" w:color="auto" w:sz="4" w:space="0"/>
            </w:tcBorders>
            <w:shd w:val="clear" w:color="000000" w:fill="FFFFFF"/>
            <w:noWrap/>
            <w:vAlign w:val="center"/>
          </w:tcPr>
          <w:p w14:paraId="4671FA6B">
            <w:pPr>
              <w:spacing w:line="240" w:lineRule="auto"/>
              <w:jc w:val="center"/>
              <w:rPr>
                <w:rFonts w:eastAsia="Times New Roman"/>
                <w:color w:val="000000"/>
                <w:sz w:val="16"/>
                <w:szCs w:val="16"/>
              </w:rPr>
            </w:pPr>
            <w:r>
              <w:rPr>
                <w:rFonts w:eastAsia="Times New Roman"/>
                <w:color w:val="000000"/>
                <w:sz w:val="16"/>
                <w:szCs w:val="16"/>
              </w:rPr>
              <w:t>R$ 3,45</w:t>
            </w:r>
          </w:p>
        </w:tc>
        <w:tc>
          <w:tcPr>
            <w:tcW w:w="1452" w:type="dxa"/>
            <w:tcBorders>
              <w:top w:val="nil"/>
              <w:left w:val="nil"/>
              <w:bottom w:val="single" w:color="auto" w:sz="4" w:space="0"/>
              <w:right w:val="single" w:color="auto" w:sz="4" w:space="0"/>
            </w:tcBorders>
            <w:shd w:val="clear" w:color="000000" w:fill="FFFFFF"/>
            <w:noWrap/>
            <w:vAlign w:val="center"/>
          </w:tcPr>
          <w:p w14:paraId="6DFF5098">
            <w:pPr>
              <w:spacing w:line="240" w:lineRule="auto"/>
              <w:jc w:val="center"/>
              <w:rPr>
                <w:rFonts w:eastAsia="Times New Roman"/>
                <w:color w:val="000000"/>
                <w:sz w:val="16"/>
                <w:szCs w:val="16"/>
              </w:rPr>
            </w:pPr>
            <w:r>
              <w:rPr>
                <w:rFonts w:eastAsia="Times New Roman"/>
                <w:color w:val="000000"/>
                <w:sz w:val="16"/>
                <w:szCs w:val="16"/>
              </w:rPr>
              <w:t>R$ 6.900,00</w:t>
            </w:r>
          </w:p>
        </w:tc>
      </w:tr>
      <w:tr w14:paraId="4E98415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7018E8C">
            <w:pPr>
              <w:spacing w:line="240" w:lineRule="auto"/>
              <w:jc w:val="center"/>
              <w:rPr>
                <w:rFonts w:eastAsia="Times New Roman"/>
                <w:color w:val="000000"/>
                <w:sz w:val="16"/>
                <w:szCs w:val="16"/>
              </w:rPr>
            </w:pPr>
            <w:r>
              <w:rPr>
                <w:rFonts w:eastAsia="Times New Roman"/>
                <w:color w:val="000000"/>
                <w:sz w:val="16"/>
                <w:szCs w:val="16"/>
              </w:rPr>
              <w:t>88</w:t>
            </w:r>
          </w:p>
        </w:tc>
        <w:tc>
          <w:tcPr>
            <w:tcW w:w="5392" w:type="dxa"/>
            <w:tcBorders>
              <w:top w:val="nil"/>
              <w:left w:val="nil"/>
              <w:bottom w:val="single" w:color="auto" w:sz="4" w:space="0"/>
              <w:right w:val="single" w:color="auto" w:sz="4" w:space="0"/>
            </w:tcBorders>
            <w:shd w:val="clear" w:color="000000" w:fill="FFFFFF"/>
            <w:vAlign w:val="bottom"/>
          </w:tcPr>
          <w:p w14:paraId="74A375BA">
            <w:pPr>
              <w:spacing w:line="240" w:lineRule="auto"/>
              <w:rPr>
                <w:rFonts w:eastAsia="Times New Roman"/>
                <w:color w:val="000000"/>
                <w:sz w:val="16"/>
                <w:szCs w:val="16"/>
              </w:rPr>
            </w:pPr>
            <w:r>
              <w:rPr>
                <w:rFonts w:eastAsia="Times New Roman"/>
                <w:color w:val="000000"/>
                <w:sz w:val="16"/>
                <w:szCs w:val="16"/>
              </w:rPr>
              <w:t>CLOPIDOGREL, BISSULFATO 75 MG</w:t>
            </w:r>
          </w:p>
        </w:tc>
        <w:tc>
          <w:tcPr>
            <w:tcW w:w="816" w:type="dxa"/>
            <w:tcBorders>
              <w:top w:val="nil"/>
              <w:left w:val="nil"/>
              <w:bottom w:val="single" w:color="auto" w:sz="4" w:space="0"/>
              <w:right w:val="single" w:color="auto" w:sz="4" w:space="0"/>
            </w:tcBorders>
            <w:shd w:val="clear" w:color="000000" w:fill="FFFFFF"/>
            <w:noWrap/>
            <w:vAlign w:val="center"/>
          </w:tcPr>
          <w:p w14:paraId="4EAC7A9A">
            <w:pPr>
              <w:spacing w:line="240" w:lineRule="auto"/>
              <w:jc w:val="center"/>
              <w:rPr>
                <w:rFonts w:eastAsia="Times New Roman"/>
                <w:sz w:val="16"/>
                <w:szCs w:val="16"/>
              </w:rPr>
            </w:pPr>
            <w:r>
              <w:rPr>
                <w:rFonts w:eastAsia="Times New Roman"/>
                <w:sz w:val="16"/>
                <w:szCs w:val="16"/>
              </w:rPr>
              <w:t>272045</w:t>
            </w:r>
          </w:p>
        </w:tc>
        <w:tc>
          <w:tcPr>
            <w:tcW w:w="1198" w:type="dxa"/>
            <w:tcBorders>
              <w:top w:val="nil"/>
              <w:left w:val="nil"/>
              <w:bottom w:val="single" w:color="auto" w:sz="4" w:space="0"/>
              <w:right w:val="single" w:color="auto" w:sz="4" w:space="0"/>
            </w:tcBorders>
            <w:shd w:val="clear" w:color="000000" w:fill="FFFFFF"/>
            <w:noWrap/>
            <w:vAlign w:val="center"/>
          </w:tcPr>
          <w:p w14:paraId="1EC62B61">
            <w:pPr>
              <w:spacing w:line="240" w:lineRule="auto"/>
              <w:jc w:val="center"/>
              <w:rPr>
                <w:rFonts w:eastAsia="Times New Roman"/>
                <w:color w:val="000000"/>
                <w:sz w:val="16"/>
                <w:szCs w:val="16"/>
              </w:rPr>
            </w:pPr>
            <w:r>
              <w:rPr>
                <w:rFonts w:eastAsia="Times New Roman"/>
                <w:color w:val="000000"/>
                <w:sz w:val="16"/>
                <w:szCs w:val="16"/>
              </w:rPr>
              <w:t>Cmp</w:t>
            </w:r>
          </w:p>
        </w:tc>
        <w:tc>
          <w:tcPr>
            <w:tcW w:w="924" w:type="dxa"/>
            <w:tcBorders>
              <w:top w:val="nil"/>
              <w:left w:val="nil"/>
              <w:bottom w:val="single" w:color="auto" w:sz="4" w:space="0"/>
              <w:right w:val="single" w:color="auto" w:sz="4" w:space="0"/>
            </w:tcBorders>
            <w:shd w:val="clear" w:color="000000" w:fill="FFFFFF"/>
            <w:noWrap/>
            <w:vAlign w:val="center"/>
          </w:tcPr>
          <w:p w14:paraId="32402B09">
            <w:pPr>
              <w:spacing w:line="240" w:lineRule="auto"/>
              <w:jc w:val="center"/>
              <w:rPr>
                <w:rFonts w:eastAsia="Times New Roman"/>
                <w:color w:val="000000"/>
                <w:sz w:val="16"/>
                <w:szCs w:val="16"/>
              </w:rPr>
            </w:pPr>
            <w:r>
              <w:rPr>
                <w:rFonts w:eastAsia="Times New Roman"/>
                <w:color w:val="000000"/>
                <w:sz w:val="16"/>
                <w:szCs w:val="16"/>
              </w:rPr>
              <w:t>100</w:t>
            </w:r>
          </w:p>
        </w:tc>
        <w:tc>
          <w:tcPr>
            <w:tcW w:w="965" w:type="dxa"/>
            <w:tcBorders>
              <w:top w:val="nil"/>
              <w:left w:val="nil"/>
              <w:bottom w:val="single" w:color="auto" w:sz="4" w:space="0"/>
              <w:right w:val="single" w:color="auto" w:sz="4" w:space="0"/>
            </w:tcBorders>
            <w:shd w:val="clear" w:color="000000" w:fill="FFFFFF"/>
            <w:noWrap/>
            <w:vAlign w:val="center"/>
          </w:tcPr>
          <w:p w14:paraId="13E4E33A">
            <w:pPr>
              <w:spacing w:line="240" w:lineRule="auto"/>
              <w:jc w:val="center"/>
              <w:rPr>
                <w:rFonts w:eastAsia="Times New Roman"/>
                <w:color w:val="000000"/>
                <w:sz w:val="16"/>
                <w:szCs w:val="16"/>
              </w:rPr>
            </w:pPr>
            <w:r>
              <w:rPr>
                <w:rFonts w:eastAsia="Times New Roman"/>
                <w:color w:val="000000"/>
                <w:sz w:val="16"/>
                <w:szCs w:val="16"/>
              </w:rPr>
              <w:t>R$ 0,29</w:t>
            </w:r>
          </w:p>
        </w:tc>
        <w:tc>
          <w:tcPr>
            <w:tcW w:w="1452" w:type="dxa"/>
            <w:tcBorders>
              <w:top w:val="nil"/>
              <w:left w:val="nil"/>
              <w:bottom w:val="single" w:color="auto" w:sz="4" w:space="0"/>
              <w:right w:val="single" w:color="auto" w:sz="4" w:space="0"/>
            </w:tcBorders>
            <w:shd w:val="clear" w:color="000000" w:fill="FFFFFF"/>
            <w:noWrap/>
            <w:vAlign w:val="center"/>
          </w:tcPr>
          <w:p w14:paraId="0FC6C023">
            <w:pPr>
              <w:spacing w:line="240" w:lineRule="auto"/>
              <w:jc w:val="center"/>
              <w:rPr>
                <w:rFonts w:eastAsia="Times New Roman"/>
                <w:color w:val="000000"/>
                <w:sz w:val="16"/>
                <w:szCs w:val="16"/>
              </w:rPr>
            </w:pPr>
            <w:r>
              <w:rPr>
                <w:rFonts w:eastAsia="Times New Roman"/>
                <w:color w:val="000000"/>
                <w:sz w:val="16"/>
                <w:szCs w:val="16"/>
              </w:rPr>
              <w:t>R$ 29,00</w:t>
            </w:r>
          </w:p>
        </w:tc>
      </w:tr>
      <w:tr w14:paraId="1D44DAA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E7563B8">
            <w:pPr>
              <w:spacing w:line="240" w:lineRule="auto"/>
              <w:jc w:val="center"/>
              <w:rPr>
                <w:rFonts w:eastAsia="Times New Roman"/>
                <w:color w:val="000000"/>
                <w:sz w:val="16"/>
                <w:szCs w:val="16"/>
              </w:rPr>
            </w:pPr>
            <w:r>
              <w:rPr>
                <w:rFonts w:eastAsia="Times New Roman"/>
                <w:color w:val="000000"/>
                <w:sz w:val="16"/>
                <w:szCs w:val="16"/>
              </w:rPr>
              <w:t>89</w:t>
            </w:r>
          </w:p>
        </w:tc>
        <w:tc>
          <w:tcPr>
            <w:tcW w:w="5392" w:type="dxa"/>
            <w:tcBorders>
              <w:top w:val="nil"/>
              <w:left w:val="nil"/>
              <w:bottom w:val="single" w:color="auto" w:sz="4" w:space="0"/>
              <w:right w:val="single" w:color="auto" w:sz="4" w:space="0"/>
            </w:tcBorders>
            <w:shd w:val="clear" w:color="000000" w:fill="FFFFFF"/>
            <w:vAlign w:val="center"/>
          </w:tcPr>
          <w:p w14:paraId="6D60143A">
            <w:pPr>
              <w:spacing w:line="240" w:lineRule="auto"/>
              <w:rPr>
                <w:rFonts w:eastAsia="Times New Roman"/>
                <w:color w:val="000000"/>
                <w:sz w:val="16"/>
                <w:szCs w:val="16"/>
              </w:rPr>
            </w:pPr>
            <w:r>
              <w:rPr>
                <w:rFonts w:eastAsia="Times New Roman"/>
                <w:color w:val="000000"/>
                <w:sz w:val="16"/>
                <w:szCs w:val="16"/>
              </w:rPr>
              <w:t>CLONAZEPAM 2 mg</w:t>
            </w:r>
          </w:p>
        </w:tc>
        <w:tc>
          <w:tcPr>
            <w:tcW w:w="816" w:type="dxa"/>
            <w:tcBorders>
              <w:top w:val="nil"/>
              <w:left w:val="nil"/>
              <w:bottom w:val="single" w:color="auto" w:sz="4" w:space="0"/>
              <w:right w:val="single" w:color="auto" w:sz="4" w:space="0"/>
            </w:tcBorders>
            <w:shd w:val="clear" w:color="auto" w:fill="auto"/>
            <w:noWrap/>
            <w:vAlign w:val="bottom"/>
          </w:tcPr>
          <w:p w14:paraId="768FD000">
            <w:pPr>
              <w:spacing w:line="240" w:lineRule="auto"/>
              <w:jc w:val="center"/>
              <w:rPr>
                <w:rFonts w:eastAsia="Times New Roman"/>
                <w:b/>
                <w:bCs/>
                <w:color w:val="495057"/>
                <w:sz w:val="16"/>
                <w:szCs w:val="16"/>
              </w:rPr>
            </w:pPr>
            <w:r>
              <w:rPr>
                <w:rFonts w:eastAsia="Times New Roman"/>
                <w:b/>
                <w:bCs/>
                <w:color w:val="495057"/>
                <w:sz w:val="16"/>
                <w:szCs w:val="16"/>
              </w:rPr>
              <w:t>270119</w:t>
            </w:r>
          </w:p>
        </w:tc>
        <w:tc>
          <w:tcPr>
            <w:tcW w:w="1198" w:type="dxa"/>
            <w:tcBorders>
              <w:top w:val="nil"/>
              <w:left w:val="nil"/>
              <w:bottom w:val="single" w:color="auto" w:sz="4" w:space="0"/>
              <w:right w:val="single" w:color="auto" w:sz="4" w:space="0"/>
            </w:tcBorders>
            <w:shd w:val="clear" w:color="auto" w:fill="auto"/>
            <w:noWrap/>
            <w:vAlign w:val="center"/>
          </w:tcPr>
          <w:p w14:paraId="7ACF2BA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F4DE8FC">
            <w:pPr>
              <w:spacing w:line="240" w:lineRule="auto"/>
              <w:jc w:val="center"/>
              <w:rPr>
                <w:rFonts w:eastAsia="Times New Roman"/>
                <w:color w:val="000000"/>
                <w:sz w:val="16"/>
                <w:szCs w:val="16"/>
              </w:rPr>
            </w:pPr>
            <w:r>
              <w:rPr>
                <w:rFonts w:eastAsia="Times New Roman"/>
                <w:color w:val="000000"/>
                <w:sz w:val="16"/>
                <w:szCs w:val="16"/>
              </w:rPr>
              <w:t>31.680</w:t>
            </w:r>
          </w:p>
        </w:tc>
        <w:tc>
          <w:tcPr>
            <w:tcW w:w="965" w:type="dxa"/>
            <w:tcBorders>
              <w:top w:val="nil"/>
              <w:left w:val="nil"/>
              <w:bottom w:val="single" w:color="auto" w:sz="4" w:space="0"/>
              <w:right w:val="single" w:color="auto" w:sz="4" w:space="0"/>
            </w:tcBorders>
            <w:shd w:val="clear" w:color="auto" w:fill="auto"/>
            <w:noWrap/>
            <w:vAlign w:val="bottom"/>
          </w:tcPr>
          <w:p w14:paraId="7543FA20">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37D33F4D">
            <w:pPr>
              <w:spacing w:line="240" w:lineRule="auto"/>
              <w:jc w:val="center"/>
              <w:rPr>
                <w:rFonts w:eastAsia="Times New Roman"/>
                <w:color w:val="000000"/>
                <w:sz w:val="16"/>
                <w:szCs w:val="16"/>
              </w:rPr>
            </w:pPr>
            <w:r>
              <w:rPr>
                <w:rFonts w:eastAsia="Times New Roman"/>
                <w:color w:val="000000"/>
                <w:sz w:val="16"/>
                <w:szCs w:val="16"/>
              </w:rPr>
              <w:t xml:space="preserve"> R$            1.900,80 </w:t>
            </w:r>
          </w:p>
        </w:tc>
      </w:tr>
      <w:tr w14:paraId="77A280E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40A11A1">
            <w:pPr>
              <w:spacing w:line="240" w:lineRule="auto"/>
              <w:jc w:val="center"/>
              <w:rPr>
                <w:rFonts w:eastAsia="Times New Roman"/>
                <w:color w:val="000000"/>
                <w:sz w:val="16"/>
                <w:szCs w:val="16"/>
              </w:rPr>
            </w:pPr>
            <w:r>
              <w:rPr>
                <w:rFonts w:eastAsia="Times New Roman"/>
                <w:color w:val="000000"/>
                <w:sz w:val="16"/>
                <w:szCs w:val="16"/>
              </w:rPr>
              <w:t>90</w:t>
            </w:r>
          </w:p>
        </w:tc>
        <w:tc>
          <w:tcPr>
            <w:tcW w:w="5392" w:type="dxa"/>
            <w:tcBorders>
              <w:top w:val="nil"/>
              <w:left w:val="nil"/>
              <w:bottom w:val="single" w:color="auto" w:sz="4" w:space="0"/>
              <w:right w:val="single" w:color="auto" w:sz="4" w:space="0"/>
            </w:tcBorders>
            <w:shd w:val="clear" w:color="000000" w:fill="FFFFFF"/>
            <w:vAlign w:val="center"/>
          </w:tcPr>
          <w:p w14:paraId="2ADE0403">
            <w:pPr>
              <w:spacing w:line="240" w:lineRule="auto"/>
              <w:rPr>
                <w:rFonts w:eastAsia="Times New Roman"/>
                <w:color w:val="000000"/>
                <w:sz w:val="16"/>
                <w:szCs w:val="16"/>
              </w:rPr>
            </w:pPr>
            <w:r>
              <w:rPr>
                <w:rFonts w:eastAsia="Times New Roman"/>
                <w:color w:val="000000"/>
                <w:sz w:val="16"/>
                <w:szCs w:val="16"/>
              </w:rPr>
              <w:t>CLONAZEPAM SOLUÇÃO ORAL (GOTAS) 2,5 MG/ML</w:t>
            </w:r>
          </w:p>
        </w:tc>
        <w:tc>
          <w:tcPr>
            <w:tcW w:w="816" w:type="dxa"/>
            <w:tcBorders>
              <w:top w:val="nil"/>
              <w:left w:val="nil"/>
              <w:bottom w:val="single" w:color="auto" w:sz="4" w:space="0"/>
              <w:right w:val="single" w:color="auto" w:sz="4" w:space="0"/>
            </w:tcBorders>
            <w:shd w:val="clear" w:color="auto" w:fill="auto"/>
            <w:noWrap/>
            <w:vAlign w:val="bottom"/>
          </w:tcPr>
          <w:p w14:paraId="5B2D8CB7">
            <w:pPr>
              <w:spacing w:line="240" w:lineRule="auto"/>
              <w:jc w:val="center"/>
              <w:rPr>
                <w:rFonts w:eastAsia="Times New Roman"/>
                <w:b/>
                <w:bCs/>
                <w:color w:val="495057"/>
                <w:sz w:val="16"/>
                <w:szCs w:val="16"/>
              </w:rPr>
            </w:pPr>
            <w:r>
              <w:rPr>
                <w:rFonts w:eastAsia="Times New Roman"/>
                <w:b/>
                <w:bCs/>
                <w:color w:val="495057"/>
                <w:sz w:val="16"/>
                <w:szCs w:val="16"/>
              </w:rPr>
              <w:t>270120</w:t>
            </w:r>
          </w:p>
        </w:tc>
        <w:tc>
          <w:tcPr>
            <w:tcW w:w="1198" w:type="dxa"/>
            <w:tcBorders>
              <w:top w:val="nil"/>
              <w:left w:val="nil"/>
              <w:bottom w:val="single" w:color="auto" w:sz="4" w:space="0"/>
              <w:right w:val="single" w:color="auto" w:sz="4" w:space="0"/>
            </w:tcBorders>
            <w:shd w:val="clear" w:color="auto" w:fill="auto"/>
            <w:noWrap/>
            <w:vAlign w:val="center"/>
          </w:tcPr>
          <w:p w14:paraId="6656507C">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588278B3">
            <w:pPr>
              <w:spacing w:line="240" w:lineRule="auto"/>
              <w:jc w:val="center"/>
              <w:rPr>
                <w:rFonts w:eastAsia="Times New Roman"/>
                <w:color w:val="000000"/>
                <w:sz w:val="16"/>
                <w:szCs w:val="16"/>
              </w:rPr>
            </w:pPr>
            <w:r>
              <w:rPr>
                <w:rFonts w:eastAsia="Times New Roman"/>
                <w:color w:val="000000"/>
                <w:sz w:val="16"/>
                <w:szCs w:val="16"/>
              </w:rPr>
              <w:t>432</w:t>
            </w:r>
          </w:p>
        </w:tc>
        <w:tc>
          <w:tcPr>
            <w:tcW w:w="965" w:type="dxa"/>
            <w:tcBorders>
              <w:top w:val="nil"/>
              <w:left w:val="nil"/>
              <w:bottom w:val="single" w:color="auto" w:sz="4" w:space="0"/>
              <w:right w:val="single" w:color="auto" w:sz="4" w:space="0"/>
            </w:tcBorders>
            <w:shd w:val="clear" w:color="auto" w:fill="auto"/>
            <w:noWrap/>
            <w:vAlign w:val="bottom"/>
          </w:tcPr>
          <w:p w14:paraId="621FF620">
            <w:pPr>
              <w:spacing w:line="240" w:lineRule="auto"/>
              <w:jc w:val="center"/>
              <w:rPr>
                <w:rFonts w:eastAsia="Times New Roman"/>
                <w:color w:val="000000"/>
                <w:sz w:val="16"/>
                <w:szCs w:val="16"/>
              </w:rPr>
            </w:pPr>
            <w:r>
              <w:rPr>
                <w:rFonts w:eastAsia="Times New Roman"/>
                <w:color w:val="000000"/>
                <w:sz w:val="16"/>
                <w:szCs w:val="16"/>
              </w:rPr>
              <w:t xml:space="preserve"> R$        2,32 </w:t>
            </w:r>
          </w:p>
        </w:tc>
        <w:tc>
          <w:tcPr>
            <w:tcW w:w="1452" w:type="dxa"/>
            <w:tcBorders>
              <w:top w:val="nil"/>
              <w:left w:val="nil"/>
              <w:bottom w:val="single" w:color="auto" w:sz="4" w:space="0"/>
              <w:right w:val="single" w:color="auto" w:sz="4" w:space="0"/>
            </w:tcBorders>
            <w:shd w:val="clear" w:color="auto" w:fill="auto"/>
            <w:noWrap/>
            <w:vAlign w:val="bottom"/>
          </w:tcPr>
          <w:p w14:paraId="5B583B2D">
            <w:pPr>
              <w:spacing w:line="240" w:lineRule="auto"/>
              <w:jc w:val="center"/>
              <w:rPr>
                <w:rFonts w:eastAsia="Times New Roman"/>
                <w:color w:val="000000"/>
                <w:sz w:val="16"/>
                <w:szCs w:val="16"/>
              </w:rPr>
            </w:pPr>
            <w:r>
              <w:rPr>
                <w:rFonts w:eastAsia="Times New Roman"/>
                <w:color w:val="000000"/>
                <w:sz w:val="16"/>
                <w:szCs w:val="16"/>
              </w:rPr>
              <w:t xml:space="preserve"> R$            1.002,24 </w:t>
            </w:r>
          </w:p>
        </w:tc>
      </w:tr>
      <w:tr w14:paraId="347B6E9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04EFEA8">
            <w:pPr>
              <w:spacing w:line="240" w:lineRule="auto"/>
              <w:jc w:val="center"/>
              <w:rPr>
                <w:rFonts w:eastAsia="Times New Roman"/>
                <w:color w:val="000000"/>
                <w:sz w:val="16"/>
                <w:szCs w:val="16"/>
              </w:rPr>
            </w:pPr>
            <w:r>
              <w:rPr>
                <w:rFonts w:eastAsia="Times New Roman"/>
                <w:color w:val="000000"/>
                <w:sz w:val="16"/>
                <w:szCs w:val="16"/>
              </w:rPr>
              <w:t>91</w:t>
            </w:r>
          </w:p>
        </w:tc>
        <w:tc>
          <w:tcPr>
            <w:tcW w:w="5392" w:type="dxa"/>
            <w:tcBorders>
              <w:top w:val="nil"/>
              <w:left w:val="nil"/>
              <w:bottom w:val="single" w:color="auto" w:sz="4" w:space="0"/>
              <w:right w:val="single" w:color="auto" w:sz="4" w:space="0"/>
            </w:tcBorders>
            <w:shd w:val="clear" w:color="000000" w:fill="FFFFFF"/>
            <w:vAlign w:val="center"/>
          </w:tcPr>
          <w:p w14:paraId="1431AC01">
            <w:pPr>
              <w:spacing w:line="240" w:lineRule="auto"/>
              <w:rPr>
                <w:rFonts w:eastAsia="Times New Roman"/>
                <w:color w:val="000000"/>
                <w:sz w:val="16"/>
                <w:szCs w:val="16"/>
              </w:rPr>
            </w:pPr>
            <w:r>
              <w:rPr>
                <w:rFonts w:eastAsia="Times New Roman"/>
                <w:color w:val="000000"/>
                <w:sz w:val="16"/>
                <w:szCs w:val="16"/>
              </w:rPr>
              <w:t>CLONAZEPAM 0,5 mg</w:t>
            </w:r>
          </w:p>
        </w:tc>
        <w:tc>
          <w:tcPr>
            <w:tcW w:w="816" w:type="dxa"/>
            <w:tcBorders>
              <w:top w:val="nil"/>
              <w:left w:val="nil"/>
              <w:bottom w:val="single" w:color="auto" w:sz="4" w:space="0"/>
              <w:right w:val="single" w:color="auto" w:sz="4" w:space="0"/>
            </w:tcBorders>
            <w:shd w:val="clear" w:color="auto" w:fill="auto"/>
            <w:noWrap/>
            <w:vAlign w:val="bottom"/>
          </w:tcPr>
          <w:p w14:paraId="4CD4E85F">
            <w:pPr>
              <w:spacing w:line="240" w:lineRule="auto"/>
              <w:jc w:val="center"/>
              <w:rPr>
                <w:rFonts w:eastAsia="Times New Roman"/>
                <w:b/>
                <w:bCs/>
                <w:color w:val="495057"/>
                <w:sz w:val="16"/>
                <w:szCs w:val="16"/>
              </w:rPr>
            </w:pPr>
            <w:r>
              <w:rPr>
                <w:rFonts w:eastAsia="Times New Roman"/>
                <w:b/>
                <w:bCs/>
                <w:color w:val="495057"/>
                <w:sz w:val="16"/>
                <w:szCs w:val="16"/>
              </w:rPr>
              <w:t>270118</w:t>
            </w:r>
          </w:p>
        </w:tc>
        <w:tc>
          <w:tcPr>
            <w:tcW w:w="1198" w:type="dxa"/>
            <w:tcBorders>
              <w:top w:val="nil"/>
              <w:left w:val="nil"/>
              <w:bottom w:val="single" w:color="auto" w:sz="4" w:space="0"/>
              <w:right w:val="single" w:color="auto" w:sz="4" w:space="0"/>
            </w:tcBorders>
            <w:shd w:val="clear" w:color="auto" w:fill="auto"/>
            <w:noWrap/>
            <w:vAlign w:val="center"/>
          </w:tcPr>
          <w:p w14:paraId="08CBBFE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095FF07">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tcBorders>
              <w:top w:val="nil"/>
              <w:left w:val="nil"/>
              <w:bottom w:val="single" w:color="auto" w:sz="4" w:space="0"/>
              <w:right w:val="single" w:color="auto" w:sz="4" w:space="0"/>
            </w:tcBorders>
            <w:shd w:val="clear" w:color="auto" w:fill="auto"/>
            <w:noWrap/>
            <w:vAlign w:val="bottom"/>
          </w:tcPr>
          <w:p w14:paraId="0F7AC3DD">
            <w:pPr>
              <w:spacing w:line="240" w:lineRule="auto"/>
              <w:jc w:val="center"/>
              <w:rPr>
                <w:rFonts w:eastAsia="Times New Roman"/>
                <w:color w:val="000000"/>
                <w:sz w:val="16"/>
                <w:szCs w:val="16"/>
              </w:rPr>
            </w:pPr>
            <w:r>
              <w:rPr>
                <w:rFonts w:eastAsia="Times New Roman"/>
                <w:color w:val="000000"/>
                <w:sz w:val="16"/>
                <w:szCs w:val="16"/>
              </w:rPr>
              <w:t xml:space="preserve"> R$        0,08 </w:t>
            </w:r>
          </w:p>
        </w:tc>
        <w:tc>
          <w:tcPr>
            <w:tcW w:w="1452" w:type="dxa"/>
            <w:tcBorders>
              <w:top w:val="nil"/>
              <w:left w:val="nil"/>
              <w:bottom w:val="single" w:color="auto" w:sz="4" w:space="0"/>
              <w:right w:val="single" w:color="auto" w:sz="4" w:space="0"/>
            </w:tcBorders>
            <w:shd w:val="clear" w:color="auto" w:fill="auto"/>
            <w:noWrap/>
            <w:vAlign w:val="bottom"/>
          </w:tcPr>
          <w:p w14:paraId="69A091EF">
            <w:pPr>
              <w:spacing w:line="240" w:lineRule="auto"/>
              <w:jc w:val="center"/>
              <w:rPr>
                <w:rFonts w:eastAsia="Times New Roman"/>
                <w:color w:val="000000"/>
                <w:sz w:val="16"/>
                <w:szCs w:val="16"/>
              </w:rPr>
            </w:pPr>
            <w:r>
              <w:rPr>
                <w:rFonts w:eastAsia="Times New Roman"/>
                <w:color w:val="000000"/>
                <w:sz w:val="16"/>
                <w:szCs w:val="16"/>
              </w:rPr>
              <w:t xml:space="preserve"> R$               691,20 </w:t>
            </w:r>
          </w:p>
        </w:tc>
      </w:tr>
      <w:tr w14:paraId="69430BA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27C4BBA">
            <w:pPr>
              <w:spacing w:line="240" w:lineRule="auto"/>
              <w:jc w:val="center"/>
              <w:rPr>
                <w:rFonts w:eastAsia="Times New Roman"/>
                <w:color w:val="000000"/>
                <w:sz w:val="16"/>
                <w:szCs w:val="16"/>
              </w:rPr>
            </w:pPr>
            <w:r>
              <w:rPr>
                <w:rFonts w:eastAsia="Times New Roman"/>
                <w:color w:val="000000"/>
                <w:sz w:val="16"/>
                <w:szCs w:val="16"/>
              </w:rPr>
              <w:t>92</w:t>
            </w:r>
          </w:p>
        </w:tc>
        <w:tc>
          <w:tcPr>
            <w:tcW w:w="5392" w:type="dxa"/>
            <w:tcBorders>
              <w:top w:val="nil"/>
              <w:left w:val="nil"/>
              <w:bottom w:val="single" w:color="auto" w:sz="4" w:space="0"/>
              <w:right w:val="single" w:color="auto" w:sz="4" w:space="0"/>
            </w:tcBorders>
            <w:shd w:val="clear" w:color="000000" w:fill="FFFFFF"/>
            <w:vAlign w:val="center"/>
          </w:tcPr>
          <w:p w14:paraId="01C02841">
            <w:pPr>
              <w:spacing w:line="240" w:lineRule="auto"/>
              <w:rPr>
                <w:rFonts w:eastAsia="Times New Roman"/>
                <w:color w:val="000000"/>
                <w:sz w:val="16"/>
                <w:szCs w:val="16"/>
              </w:rPr>
            </w:pPr>
            <w:r>
              <w:rPr>
                <w:rFonts w:eastAsia="Times New Roman"/>
                <w:color w:val="000000"/>
                <w:sz w:val="16"/>
                <w:szCs w:val="16"/>
              </w:rPr>
              <w:t>CLORIDRATO DE CLORPROMAZINA 25 MG COMPRIMIDO</w:t>
            </w:r>
          </w:p>
        </w:tc>
        <w:tc>
          <w:tcPr>
            <w:tcW w:w="816" w:type="dxa"/>
            <w:tcBorders>
              <w:top w:val="nil"/>
              <w:left w:val="nil"/>
              <w:bottom w:val="single" w:color="auto" w:sz="4" w:space="0"/>
              <w:right w:val="single" w:color="auto" w:sz="4" w:space="0"/>
            </w:tcBorders>
            <w:shd w:val="clear" w:color="auto" w:fill="auto"/>
            <w:noWrap/>
            <w:vAlign w:val="bottom"/>
          </w:tcPr>
          <w:p w14:paraId="36720686">
            <w:pPr>
              <w:spacing w:line="240" w:lineRule="auto"/>
              <w:jc w:val="center"/>
              <w:rPr>
                <w:rFonts w:eastAsia="Times New Roman"/>
                <w:b/>
                <w:bCs/>
                <w:color w:val="495057"/>
                <w:sz w:val="16"/>
                <w:szCs w:val="16"/>
              </w:rPr>
            </w:pPr>
            <w:r>
              <w:rPr>
                <w:rFonts w:eastAsia="Times New Roman"/>
                <w:b/>
                <w:bCs/>
                <w:color w:val="495057"/>
                <w:sz w:val="16"/>
                <w:szCs w:val="16"/>
              </w:rPr>
              <w:t>267635</w:t>
            </w:r>
          </w:p>
        </w:tc>
        <w:tc>
          <w:tcPr>
            <w:tcW w:w="1198" w:type="dxa"/>
            <w:tcBorders>
              <w:top w:val="nil"/>
              <w:left w:val="nil"/>
              <w:bottom w:val="single" w:color="auto" w:sz="4" w:space="0"/>
              <w:right w:val="single" w:color="auto" w:sz="4" w:space="0"/>
            </w:tcBorders>
            <w:shd w:val="clear" w:color="auto" w:fill="auto"/>
            <w:vAlign w:val="center"/>
          </w:tcPr>
          <w:p w14:paraId="7993580E">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67447D62">
            <w:pPr>
              <w:spacing w:line="240" w:lineRule="auto"/>
              <w:jc w:val="center"/>
              <w:rPr>
                <w:rFonts w:eastAsia="Times New Roman"/>
                <w:color w:val="000000"/>
                <w:sz w:val="16"/>
                <w:szCs w:val="16"/>
              </w:rPr>
            </w:pPr>
            <w:r>
              <w:rPr>
                <w:rFonts w:eastAsia="Times New Roman"/>
                <w:color w:val="000000"/>
                <w:sz w:val="16"/>
                <w:szCs w:val="16"/>
              </w:rPr>
              <w:t>17.280</w:t>
            </w:r>
          </w:p>
        </w:tc>
        <w:tc>
          <w:tcPr>
            <w:tcW w:w="965" w:type="dxa"/>
            <w:tcBorders>
              <w:top w:val="nil"/>
              <w:left w:val="nil"/>
              <w:bottom w:val="single" w:color="auto" w:sz="4" w:space="0"/>
              <w:right w:val="single" w:color="auto" w:sz="4" w:space="0"/>
            </w:tcBorders>
            <w:shd w:val="clear" w:color="auto" w:fill="auto"/>
            <w:noWrap/>
            <w:vAlign w:val="center"/>
          </w:tcPr>
          <w:p w14:paraId="336FA873">
            <w:pPr>
              <w:spacing w:line="240" w:lineRule="auto"/>
              <w:jc w:val="center"/>
              <w:rPr>
                <w:rFonts w:eastAsia="Times New Roman"/>
                <w:color w:val="000000"/>
                <w:sz w:val="16"/>
                <w:szCs w:val="16"/>
              </w:rPr>
            </w:pPr>
            <w:r>
              <w:rPr>
                <w:rFonts w:eastAsia="Times New Roman"/>
                <w:color w:val="000000"/>
                <w:sz w:val="16"/>
                <w:szCs w:val="16"/>
              </w:rPr>
              <w:t xml:space="preserve"> R$        0,35 </w:t>
            </w:r>
          </w:p>
        </w:tc>
        <w:tc>
          <w:tcPr>
            <w:tcW w:w="1452" w:type="dxa"/>
            <w:tcBorders>
              <w:top w:val="nil"/>
              <w:left w:val="nil"/>
              <w:bottom w:val="single" w:color="auto" w:sz="4" w:space="0"/>
              <w:right w:val="single" w:color="auto" w:sz="4" w:space="0"/>
            </w:tcBorders>
            <w:shd w:val="clear" w:color="auto" w:fill="auto"/>
            <w:noWrap/>
            <w:vAlign w:val="bottom"/>
          </w:tcPr>
          <w:p w14:paraId="67A1BEB8">
            <w:pPr>
              <w:spacing w:line="240" w:lineRule="auto"/>
              <w:jc w:val="center"/>
              <w:rPr>
                <w:rFonts w:eastAsia="Times New Roman"/>
                <w:color w:val="000000"/>
                <w:sz w:val="16"/>
                <w:szCs w:val="16"/>
              </w:rPr>
            </w:pPr>
            <w:r>
              <w:rPr>
                <w:rFonts w:eastAsia="Times New Roman"/>
                <w:color w:val="000000"/>
                <w:sz w:val="16"/>
                <w:szCs w:val="16"/>
              </w:rPr>
              <w:t xml:space="preserve"> R$            6.048,00 </w:t>
            </w:r>
          </w:p>
        </w:tc>
      </w:tr>
      <w:tr w14:paraId="19E4C5F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4874181">
            <w:pPr>
              <w:spacing w:line="240" w:lineRule="auto"/>
              <w:jc w:val="center"/>
              <w:rPr>
                <w:rFonts w:eastAsia="Times New Roman"/>
                <w:color w:val="000000"/>
                <w:sz w:val="16"/>
                <w:szCs w:val="16"/>
              </w:rPr>
            </w:pPr>
            <w:r>
              <w:rPr>
                <w:rFonts w:eastAsia="Times New Roman"/>
                <w:color w:val="000000"/>
                <w:sz w:val="16"/>
                <w:szCs w:val="16"/>
              </w:rPr>
              <w:t>93</w:t>
            </w:r>
          </w:p>
        </w:tc>
        <w:tc>
          <w:tcPr>
            <w:tcW w:w="5392" w:type="dxa"/>
            <w:tcBorders>
              <w:top w:val="nil"/>
              <w:left w:val="nil"/>
              <w:bottom w:val="single" w:color="auto" w:sz="4" w:space="0"/>
              <w:right w:val="single" w:color="auto" w:sz="4" w:space="0"/>
            </w:tcBorders>
            <w:shd w:val="clear" w:color="000000" w:fill="FFFFFF"/>
            <w:vAlign w:val="center"/>
          </w:tcPr>
          <w:p w14:paraId="2DF50DE8">
            <w:pPr>
              <w:spacing w:line="240" w:lineRule="auto"/>
              <w:rPr>
                <w:rFonts w:eastAsia="Times New Roman"/>
                <w:color w:val="000000"/>
                <w:sz w:val="16"/>
                <w:szCs w:val="16"/>
              </w:rPr>
            </w:pPr>
            <w:r>
              <w:rPr>
                <w:rFonts w:eastAsia="Times New Roman"/>
                <w:color w:val="000000"/>
                <w:sz w:val="16"/>
                <w:szCs w:val="16"/>
              </w:rPr>
              <w:t>CLORIDRATO DE CLORPROMAZINA 100 MG COMPRIMIDO</w:t>
            </w:r>
          </w:p>
        </w:tc>
        <w:tc>
          <w:tcPr>
            <w:tcW w:w="816" w:type="dxa"/>
            <w:tcBorders>
              <w:top w:val="nil"/>
              <w:left w:val="nil"/>
              <w:bottom w:val="single" w:color="auto" w:sz="4" w:space="0"/>
              <w:right w:val="single" w:color="auto" w:sz="4" w:space="0"/>
            </w:tcBorders>
            <w:shd w:val="clear" w:color="auto" w:fill="auto"/>
            <w:noWrap/>
            <w:vAlign w:val="bottom"/>
          </w:tcPr>
          <w:p w14:paraId="30080D30">
            <w:pPr>
              <w:spacing w:line="240" w:lineRule="auto"/>
              <w:jc w:val="center"/>
              <w:rPr>
                <w:rFonts w:eastAsia="Times New Roman"/>
                <w:b/>
                <w:bCs/>
                <w:color w:val="495057"/>
                <w:sz w:val="16"/>
                <w:szCs w:val="16"/>
              </w:rPr>
            </w:pPr>
            <w:r>
              <w:rPr>
                <w:rFonts w:eastAsia="Times New Roman"/>
                <w:b/>
                <w:bCs/>
                <w:color w:val="495057"/>
                <w:sz w:val="16"/>
                <w:szCs w:val="16"/>
              </w:rPr>
              <w:t>267638</w:t>
            </w:r>
          </w:p>
        </w:tc>
        <w:tc>
          <w:tcPr>
            <w:tcW w:w="1198" w:type="dxa"/>
            <w:tcBorders>
              <w:top w:val="nil"/>
              <w:left w:val="nil"/>
              <w:bottom w:val="single" w:color="auto" w:sz="4" w:space="0"/>
              <w:right w:val="single" w:color="auto" w:sz="4" w:space="0"/>
            </w:tcBorders>
            <w:shd w:val="clear" w:color="000000" w:fill="FFFFFF"/>
            <w:vAlign w:val="center"/>
          </w:tcPr>
          <w:p w14:paraId="4EC8F2AE">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76905D2C">
            <w:pPr>
              <w:spacing w:line="240" w:lineRule="auto"/>
              <w:jc w:val="center"/>
              <w:rPr>
                <w:rFonts w:eastAsia="Times New Roman"/>
                <w:color w:val="000000"/>
                <w:sz w:val="16"/>
                <w:szCs w:val="16"/>
              </w:rPr>
            </w:pPr>
            <w:r>
              <w:rPr>
                <w:rFonts w:eastAsia="Times New Roman"/>
                <w:color w:val="000000"/>
                <w:sz w:val="16"/>
                <w:szCs w:val="16"/>
              </w:rPr>
              <w:t>18.432</w:t>
            </w:r>
          </w:p>
        </w:tc>
        <w:tc>
          <w:tcPr>
            <w:tcW w:w="965" w:type="dxa"/>
            <w:tcBorders>
              <w:top w:val="nil"/>
              <w:left w:val="nil"/>
              <w:bottom w:val="single" w:color="auto" w:sz="4" w:space="0"/>
              <w:right w:val="single" w:color="auto" w:sz="4" w:space="0"/>
            </w:tcBorders>
            <w:shd w:val="clear" w:color="auto" w:fill="auto"/>
            <w:noWrap/>
            <w:vAlign w:val="center"/>
          </w:tcPr>
          <w:p w14:paraId="5BFCAD61">
            <w:pPr>
              <w:spacing w:line="240" w:lineRule="auto"/>
              <w:jc w:val="center"/>
              <w:rPr>
                <w:rFonts w:eastAsia="Times New Roman"/>
                <w:color w:val="000000"/>
                <w:sz w:val="16"/>
                <w:szCs w:val="16"/>
              </w:rPr>
            </w:pPr>
            <w:r>
              <w:rPr>
                <w:rFonts w:eastAsia="Times New Roman"/>
                <w:color w:val="000000"/>
                <w:sz w:val="16"/>
                <w:szCs w:val="16"/>
              </w:rPr>
              <w:t xml:space="preserve"> R$        0,34 </w:t>
            </w:r>
          </w:p>
        </w:tc>
        <w:tc>
          <w:tcPr>
            <w:tcW w:w="1452" w:type="dxa"/>
            <w:tcBorders>
              <w:top w:val="nil"/>
              <w:left w:val="nil"/>
              <w:bottom w:val="single" w:color="auto" w:sz="4" w:space="0"/>
              <w:right w:val="single" w:color="auto" w:sz="4" w:space="0"/>
            </w:tcBorders>
            <w:shd w:val="clear" w:color="000000" w:fill="FFFFFF"/>
            <w:noWrap/>
            <w:vAlign w:val="bottom"/>
          </w:tcPr>
          <w:p w14:paraId="2232B368">
            <w:pPr>
              <w:spacing w:line="240" w:lineRule="auto"/>
              <w:jc w:val="center"/>
              <w:rPr>
                <w:rFonts w:eastAsia="Times New Roman"/>
                <w:color w:val="000000"/>
                <w:sz w:val="16"/>
                <w:szCs w:val="16"/>
              </w:rPr>
            </w:pPr>
            <w:r>
              <w:rPr>
                <w:rFonts w:eastAsia="Times New Roman"/>
                <w:color w:val="000000"/>
                <w:sz w:val="16"/>
                <w:szCs w:val="16"/>
              </w:rPr>
              <w:t xml:space="preserve"> R$            6.266,88 </w:t>
            </w:r>
          </w:p>
        </w:tc>
      </w:tr>
      <w:tr w14:paraId="6AF7D25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157768B">
            <w:pPr>
              <w:spacing w:line="240" w:lineRule="auto"/>
              <w:jc w:val="center"/>
              <w:rPr>
                <w:rFonts w:eastAsia="Times New Roman"/>
                <w:color w:val="000000"/>
                <w:sz w:val="16"/>
                <w:szCs w:val="16"/>
              </w:rPr>
            </w:pPr>
            <w:r>
              <w:rPr>
                <w:rFonts w:eastAsia="Times New Roman"/>
                <w:color w:val="000000"/>
                <w:sz w:val="16"/>
                <w:szCs w:val="16"/>
              </w:rPr>
              <w:t>94</w:t>
            </w:r>
          </w:p>
        </w:tc>
        <w:tc>
          <w:tcPr>
            <w:tcW w:w="5392" w:type="dxa"/>
            <w:tcBorders>
              <w:top w:val="nil"/>
              <w:left w:val="nil"/>
              <w:bottom w:val="single" w:color="auto" w:sz="4" w:space="0"/>
              <w:right w:val="single" w:color="auto" w:sz="4" w:space="0"/>
            </w:tcBorders>
            <w:shd w:val="clear" w:color="000000" w:fill="FFFFFF"/>
            <w:vAlign w:val="center"/>
          </w:tcPr>
          <w:p w14:paraId="4F0B23DA">
            <w:pPr>
              <w:spacing w:line="240" w:lineRule="auto"/>
              <w:rPr>
                <w:rFonts w:eastAsia="Times New Roman"/>
                <w:color w:val="000000"/>
                <w:sz w:val="16"/>
                <w:szCs w:val="16"/>
              </w:rPr>
            </w:pPr>
            <w:r>
              <w:rPr>
                <w:rFonts w:eastAsia="Times New Roman"/>
                <w:color w:val="000000"/>
                <w:sz w:val="16"/>
                <w:szCs w:val="16"/>
              </w:rPr>
              <w:t>CLOMIPRAMINA, CLORIDRATO 25 MG</w:t>
            </w:r>
          </w:p>
        </w:tc>
        <w:tc>
          <w:tcPr>
            <w:tcW w:w="816" w:type="dxa"/>
            <w:tcBorders>
              <w:top w:val="nil"/>
              <w:left w:val="nil"/>
              <w:bottom w:val="single" w:color="auto" w:sz="4" w:space="0"/>
              <w:right w:val="single" w:color="auto" w:sz="4" w:space="0"/>
            </w:tcBorders>
            <w:shd w:val="clear" w:color="000000" w:fill="FFFFFF"/>
            <w:noWrap/>
            <w:vAlign w:val="bottom"/>
          </w:tcPr>
          <w:p w14:paraId="3FAB4021">
            <w:pPr>
              <w:spacing w:line="240" w:lineRule="auto"/>
              <w:jc w:val="center"/>
              <w:rPr>
                <w:rFonts w:eastAsia="Times New Roman"/>
                <w:b/>
                <w:bCs/>
                <w:color w:val="495057"/>
                <w:sz w:val="16"/>
                <w:szCs w:val="16"/>
              </w:rPr>
            </w:pPr>
            <w:r>
              <w:rPr>
                <w:rFonts w:eastAsia="Times New Roman"/>
                <w:b/>
                <w:bCs/>
                <w:color w:val="495057"/>
                <w:sz w:val="16"/>
                <w:szCs w:val="16"/>
              </w:rPr>
              <w:t>267522</w:t>
            </w:r>
          </w:p>
        </w:tc>
        <w:tc>
          <w:tcPr>
            <w:tcW w:w="1198" w:type="dxa"/>
            <w:tcBorders>
              <w:top w:val="nil"/>
              <w:left w:val="nil"/>
              <w:bottom w:val="single" w:color="auto" w:sz="4" w:space="0"/>
              <w:right w:val="single" w:color="auto" w:sz="4" w:space="0"/>
            </w:tcBorders>
            <w:shd w:val="clear" w:color="000000" w:fill="FFFFFF"/>
            <w:noWrap/>
            <w:vAlign w:val="center"/>
          </w:tcPr>
          <w:p w14:paraId="760A1D7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8B5A6DB">
            <w:pPr>
              <w:spacing w:line="240" w:lineRule="auto"/>
              <w:jc w:val="center"/>
              <w:rPr>
                <w:rFonts w:eastAsia="Times New Roman"/>
                <w:color w:val="000000"/>
                <w:sz w:val="16"/>
                <w:szCs w:val="16"/>
              </w:rPr>
            </w:pPr>
            <w:r>
              <w:rPr>
                <w:rFonts w:eastAsia="Times New Roman"/>
                <w:color w:val="000000"/>
                <w:sz w:val="16"/>
                <w:szCs w:val="16"/>
              </w:rPr>
              <w:t>4.752</w:t>
            </w:r>
          </w:p>
        </w:tc>
        <w:tc>
          <w:tcPr>
            <w:tcW w:w="965" w:type="dxa"/>
            <w:tcBorders>
              <w:top w:val="nil"/>
              <w:left w:val="nil"/>
              <w:bottom w:val="single" w:color="auto" w:sz="4" w:space="0"/>
              <w:right w:val="single" w:color="auto" w:sz="4" w:space="0"/>
            </w:tcBorders>
            <w:shd w:val="clear" w:color="000000" w:fill="FFFFFF"/>
            <w:noWrap/>
            <w:vAlign w:val="bottom"/>
          </w:tcPr>
          <w:p w14:paraId="10D9CF5D">
            <w:pPr>
              <w:spacing w:line="240" w:lineRule="auto"/>
              <w:jc w:val="center"/>
              <w:rPr>
                <w:rFonts w:eastAsia="Times New Roman"/>
                <w:color w:val="000000"/>
                <w:sz w:val="16"/>
                <w:szCs w:val="16"/>
              </w:rPr>
            </w:pPr>
            <w:r>
              <w:rPr>
                <w:rFonts w:eastAsia="Times New Roman"/>
                <w:color w:val="000000"/>
                <w:sz w:val="16"/>
                <w:szCs w:val="16"/>
              </w:rPr>
              <w:t xml:space="preserve"> R$        0,96 </w:t>
            </w:r>
          </w:p>
        </w:tc>
        <w:tc>
          <w:tcPr>
            <w:tcW w:w="1452" w:type="dxa"/>
            <w:tcBorders>
              <w:top w:val="nil"/>
              <w:left w:val="nil"/>
              <w:bottom w:val="single" w:color="auto" w:sz="4" w:space="0"/>
              <w:right w:val="single" w:color="auto" w:sz="4" w:space="0"/>
            </w:tcBorders>
            <w:shd w:val="clear" w:color="000000" w:fill="FFFFFF"/>
            <w:noWrap/>
            <w:vAlign w:val="bottom"/>
          </w:tcPr>
          <w:p w14:paraId="31915C6B">
            <w:pPr>
              <w:spacing w:line="240" w:lineRule="auto"/>
              <w:jc w:val="center"/>
              <w:rPr>
                <w:rFonts w:eastAsia="Times New Roman"/>
                <w:color w:val="000000"/>
                <w:sz w:val="16"/>
                <w:szCs w:val="16"/>
              </w:rPr>
            </w:pPr>
            <w:r>
              <w:rPr>
                <w:rFonts w:eastAsia="Times New Roman"/>
                <w:color w:val="000000"/>
                <w:sz w:val="16"/>
                <w:szCs w:val="16"/>
              </w:rPr>
              <w:t xml:space="preserve"> R$            4.561,92 </w:t>
            </w:r>
          </w:p>
        </w:tc>
      </w:tr>
      <w:tr w14:paraId="7811128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10F66FD">
            <w:pPr>
              <w:spacing w:line="240" w:lineRule="auto"/>
              <w:jc w:val="center"/>
              <w:rPr>
                <w:rFonts w:eastAsia="Times New Roman"/>
                <w:color w:val="000000"/>
                <w:sz w:val="16"/>
                <w:szCs w:val="16"/>
              </w:rPr>
            </w:pPr>
            <w:r>
              <w:rPr>
                <w:rFonts w:eastAsia="Times New Roman"/>
                <w:color w:val="000000"/>
                <w:sz w:val="16"/>
                <w:szCs w:val="16"/>
              </w:rPr>
              <w:t>95</w:t>
            </w:r>
          </w:p>
        </w:tc>
        <w:tc>
          <w:tcPr>
            <w:tcW w:w="5392" w:type="dxa"/>
            <w:tcBorders>
              <w:top w:val="nil"/>
              <w:left w:val="nil"/>
              <w:bottom w:val="single" w:color="auto" w:sz="4" w:space="0"/>
              <w:right w:val="single" w:color="auto" w:sz="4" w:space="0"/>
            </w:tcBorders>
            <w:shd w:val="clear" w:color="000000" w:fill="FFFFFF"/>
            <w:vAlign w:val="bottom"/>
          </w:tcPr>
          <w:p w14:paraId="70311421">
            <w:pPr>
              <w:spacing w:line="240" w:lineRule="auto"/>
              <w:rPr>
                <w:rFonts w:eastAsia="Times New Roman"/>
                <w:color w:val="000000"/>
                <w:sz w:val="16"/>
                <w:szCs w:val="16"/>
              </w:rPr>
            </w:pPr>
            <w:r>
              <w:rPr>
                <w:rFonts w:eastAsia="Times New Roman"/>
                <w:color w:val="000000"/>
                <w:sz w:val="16"/>
                <w:szCs w:val="16"/>
              </w:rPr>
              <w:t>CLORIDRATO DE DOBUTAMINA 12,5MG/ML</w:t>
            </w:r>
          </w:p>
        </w:tc>
        <w:tc>
          <w:tcPr>
            <w:tcW w:w="816" w:type="dxa"/>
            <w:tcBorders>
              <w:top w:val="nil"/>
              <w:left w:val="nil"/>
              <w:bottom w:val="single" w:color="auto" w:sz="4" w:space="0"/>
              <w:right w:val="single" w:color="auto" w:sz="4" w:space="0"/>
            </w:tcBorders>
            <w:shd w:val="clear" w:color="000000" w:fill="FFFFFF"/>
            <w:noWrap/>
            <w:vAlign w:val="center"/>
          </w:tcPr>
          <w:p w14:paraId="504A6F88">
            <w:pPr>
              <w:spacing w:line="240" w:lineRule="auto"/>
              <w:jc w:val="center"/>
              <w:rPr>
                <w:rFonts w:eastAsia="Times New Roman"/>
                <w:sz w:val="16"/>
                <w:szCs w:val="16"/>
              </w:rPr>
            </w:pPr>
            <w:r>
              <w:rPr>
                <w:rFonts w:eastAsia="Times New Roman"/>
                <w:sz w:val="16"/>
                <w:szCs w:val="16"/>
              </w:rPr>
              <w:t>268446</w:t>
            </w:r>
          </w:p>
        </w:tc>
        <w:tc>
          <w:tcPr>
            <w:tcW w:w="1198" w:type="dxa"/>
            <w:tcBorders>
              <w:top w:val="nil"/>
              <w:left w:val="nil"/>
              <w:bottom w:val="single" w:color="auto" w:sz="4" w:space="0"/>
              <w:right w:val="single" w:color="auto" w:sz="4" w:space="0"/>
            </w:tcBorders>
            <w:shd w:val="clear" w:color="000000" w:fill="FFFFFF"/>
            <w:noWrap/>
            <w:vAlign w:val="center"/>
          </w:tcPr>
          <w:p w14:paraId="1A97BABE">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50DF30A">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tcBorders>
              <w:top w:val="nil"/>
              <w:left w:val="nil"/>
              <w:bottom w:val="single" w:color="auto" w:sz="4" w:space="0"/>
              <w:right w:val="single" w:color="auto" w:sz="4" w:space="0"/>
            </w:tcBorders>
            <w:shd w:val="clear" w:color="000000" w:fill="FFFFFF"/>
            <w:noWrap/>
            <w:vAlign w:val="center"/>
          </w:tcPr>
          <w:p w14:paraId="6F79614F">
            <w:pPr>
              <w:spacing w:line="240" w:lineRule="auto"/>
              <w:jc w:val="center"/>
              <w:rPr>
                <w:rFonts w:eastAsia="Times New Roman"/>
                <w:color w:val="000000"/>
                <w:sz w:val="16"/>
                <w:szCs w:val="16"/>
              </w:rPr>
            </w:pPr>
            <w:r>
              <w:rPr>
                <w:rFonts w:eastAsia="Times New Roman"/>
                <w:color w:val="000000"/>
                <w:sz w:val="16"/>
                <w:szCs w:val="16"/>
              </w:rPr>
              <w:t>R$ 5,92</w:t>
            </w:r>
          </w:p>
        </w:tc>
        <w:tc>
          <w:tcPr>
            <w:tcW w:w="1452" w:type="dxa"/>
            <w:tcBorders>
              <w:top w:val="nil"/>
              <w:left w:val="nil"/>
              <w:bottom w:val="single" w:color="auto" w:sz="4" w:space="0"/>
              <w:right w:val="single" w:color="auto" w:sz="4" w:space="0"/>
            </w:tcBorders>
            <w:shd w:val="clear" w:color="000000" w:fill="FFFFFF"/>
            <w:noWrap/>
            <w:vAlign w:val="center"/>
          </w:tcPr>
          <w:p w14:paraId="26224852">
            <w:pPr>
              <w:spacing w:line="240" w:lineRule="auto"/>
              <w:jc w:val="center"/>
              <w:rPr>
                <w:rFonts w:eastAsia="Times New Roman"/>
                <w:color w:val="000000"/>
                <w:sz w:val="16"/>
                <w:szCs w:val="16"/>
              </w:rPr>
            </w:pPr>
            <w:r>
              <w:rPr>
                <w:rFonts w:eastAsia="Times New Roman"/>
                <w:color w:val="000000"/>
                <w:sz w:val="16"/>
                <w:szCs w:val="16"/>
              </w:rPr>
              <w:t>R$ 740,00</w:t>
            </w:r>
          </w:p>
        </w:tc>
      </w:tr>
      <w:tr w14:paraId="3FE6F72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49DB9B7">
            <w:pPr>
              <w:spacing w:line="240" w:lineRule="auto"/>
              <w:jc w:val="center"/>
              <w:rPr>
                <w:rFonts w:eastAsia="Times New Roman"/>
                <w:color w:val="000000"/>
                <w:sz w:val="16"/>
                <w:szCs w:val="16"/>
              </w:rPr>
            </w:pPr>
            <w:r>
              <w:rPr>
                <w:rFonts w:eastAsia="Times New Roman"/>
                <w:color w:val="000000"/>
                <w:sz w:val="16"/>
                <w:szCs w:val="16"/>
              </w:rPr>
              <w:t>96</w:t>
            </w:r>
          </w:p>
        </w:tc>
        <w:tc>
          <w:tcPr>
            <w:tcW w:w="5392" w:type="dxa"/>
            <w:tcBorders>
              <w:top w:val="nil"/>
              <w:left w:val="nil"/>
              <w:bottom w:val="single" w:color="auto" w:sz="4" w:space="0"/>
              <w:right w:val="single" w:color="auto" w:sz="4" w:space="0"/>
            </w:tcBorders>
            <w:shd w:val="clear" w:color="000000" w:fill="FFFFFF"/>
            <w:vAlign w:val="bottom"/>
          </w:tcPr>
          <w:p w14:paraId="59203D4E">
            <w:pPr>
              <w:spacing w:line="240" w:lineRule="auto"/>
              <w:rPr>
                <w:rFonts w:eastAsia="Times New Roman"/>
                <w:color w:val="000000"/>
                <w:sz w:val="16"/>
                <w:szCs w:val="16"/>
              </w:rPr>
            </w:pPr>
            <w:r>
              <w:rPr>
                <w:rFonts w:eastAsia="Times New Roman"/>
                <w:color w:val="000000"/>
                <w:sz w:val="16"/>
                <w:szCs w:val="16"/>
              </w:rPr>
              <w:t xml:space="preserve">DIAZEPAM COMPRIMIDO 10 MG </w:t>
            </w:r>
          </w:p>
        </w:tc>
        <w:tc>
          <w:tcPr>
            <w:tcW w:w="816" w:type="dxa"/>
            <w:tcBorders>
              <w:top w:val="nil"/>
              <w:left w:val="nil"/>
              <w:bottom w:val="single" w:color="auto" w:sz="4" w:space="0"/>
              <w:right w:val="single" w:color="auto" w:sz="4" w:space="0"/>
            </w:tcBorders>
            <w:shd w:val="clear" w:color="000000" w:fill="FFFFFF"/>
            <w:noWrap/>
            <w:vAlign w:val="center"/>
          </w:tcPr>
          <w:p w14:paraId="704C75B9">
            <w:pPr>
              <w:spacing w:line="240" w:lineRule="auto"/>
              <w:jc w:val="center"/>
              <w:rPr>
                <w:rFonts w:eastAsia="Times New Roman"/>
                <w:sz w:val="16"/>
                <w:szCs w:val="16"/>
              </w:rPr>
            </w:pPr>
            <w:r>
              <w:rPr>
                <w:rFonts w:eastAsia="Times New Roman"/>
                <w:sz w:val="16"/>
                <w:szCs w:val="16"/>
              </w:rPr>
              <w:t>267197</w:t>
            </w:r>
          </w:p>
        </w:tc>
        <w:tc>
          <w:tcPr>
            <w:tcW w:w="1198" w:type="dxa"/>
            <w:tcBorders>
              <w:top w:val="nil"/>
              <w:left w:val="nil"/>
              <w:bottom w:val="single" w:color="auto" w:sz="4" w:space="0"/>
              <w:right w:val="single" w:color="auto" w:sz="4" w:space="0"/>
            </w:tcBorders>
            <w:shd w:val="clear" w:color="000000" w:fill="FFFFFF"/>
            <w:noWrap/>
            <w:vAlign w:val="center"/>
          </w:tcPr>
          <w:p w14:paraId="2E65398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5B30DC8">
            <w:pPr>
              <w:spacing w:line="240" w:lineRule="auto"/>
              <w:jc w:val="center"/>
              <w:rPr>
                <w:rFonts w:eastAsia="Times New Roman"/>
                <w:color w:val="000000"/>
                <w:sz w:val="16"/>
                <w:szCs w:val="16"/>
              </w:rPr>
            </w:pPr>
            <w:r>
              <w:rPr>
                <w:rFonts w:eastAsia="Times New Roman"/>
                <w:color w:val="000000"/>
                <w:sz w:val="16"/>
                <w:szCs w:val="16"/>
              </w:rPr>
              <w:t>4625</w:t>
            </w:r>
          </w:p>
        </w:tc>
        <w:tc>
          <w:tcPr>
            <w:tcW w:w="965" w:type="dxa"/>
            <w:tcBorders>
              <w:top w:val="nil"/>
              <w:left w:val="nil"/>
              <w:bottom w:val="single" w:color="auto" w:sz="4" w:space="0"/>
              <w:right w:val="single" w:color="auto" w:sz="4" w:space="0"/>
            </w:tcBorders>
            <w:shd w:val="clear" w:color="000000" w:fill="FFFFFF"/>
            <w:noWrap/>
            <w:vAlign w:val="center"/>
          </w:tcPr>
          <w:p w14:paraId="1E28C1D2">
            <w:pPr>
              <w:spacing w:line="240" w:lineRule="auto"/>
              <w:jc w:val="center"/>
              <w:rPr>
                <w:rFonts w:eastAsia="Times New Roman"/>
                <w:color w:val="000000"/>
                <w:sz w:val="16"/>
                <w:szCs w:val="16"/>
              </w:rPr>
            </w:pPr>
            <w:r>
              <w:rPr>
                <w:rFonts w:eastAsia="Times New Roman"/>
                <w:color w:val="000000"/>
                <w:sz w:val="16"/>
                <w:szCs w:val="16"/>
              </w:rPr>
              <w:t>R$ 0,11</w:t>
            </w:r>
          </w:p>
        </w:tc>
        <w:tc>
          <w:tcPr>
            <w:tcW w:w="1452" w:type="dxa"/>
            <w:tcBorders>
              <w:top w:val="nil"/>
              <w:left w:val="nil"/>
              <w:bottom w:val="single" w:color="auto" w:sz="4" w:space="0"/>
              <w:right w:val="single" w:color="auto" w:sz="4" w:space="0"/>
            </w:tcBorders>
            <w:shd w:val="clear" w:color="000000" w:fill="FFFFFF"/>
            <w:noWrap/>
            <w:vAlign w:val="center"/>
          </w:tcPr>
          <w:p w14:paraId="0F24DFDE">
            <w:pPr>
              <w:spacing w:line="240" w:lineRule="auto"/>
              <w:jc w:val="center"/>
              <w:rPr>
                <w:rFonts w:eastAsia="Times New Roman"/>
                <w:color w:val="000000"/>
                <w:sz w:val="16"/>
                <w:szCs w:val="16"/>
              </w:rPr>
            </w:pPr>
            <w:r>
              <w:rPr>
                <w:rFonts w:eastAsia="Times New Roman"/>
                <w:color w:val="000000"/>
                <w:sz w:val="16"/>
                <w:szCs w:val="16"/>
              </w:rPr>
              <w:t>R$ 508,75</w:t>
            </w:r>
          </w:p>
        </w:tc>
      </w:tr>
      <w:tr w14:paraId="36BAE3F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CFF5988">
            <w:pPr>
              <w:spacing w:line="240" w:lineRule="auto"/>
              <w:jc w:val="center"/>
              <w:rPr>
                <w:rFonts w:eastAsia="Times New Roman"/>
                <w:color w:val="000000"/>
                <w:sz w:val="16"/>
                <w:szCs w:val="16"/>
              </w:rPr>
            </w:pPr>
            <w:r>
              <w:rPr>
                <w:rFonts w:eastAsia="Times New Roman"/>
                <w:color w:val="000000"/>
                <w:sz w:val="16"/>
                <w:szCs w:val="16"/>
              </w:rPr>
              <w:t>97</w:t>
            </w:r>
          </w:p>
        </w:tc>
        <w:tc>
          <w:tcPr>
            <w:tcW w:w="5392" w:type="dxa"/>
            <w:tcBorders>
              <w:top w:val="nil"/>
              <w:left w:val="nil"/>
              <w:bottom w:val="single" w:color="auto" w:sz="4" w:space="0"/>
              <w:right w:val="single" w:color="auto" w:sz="4" w:space="0"/>
            </w:tcBorders>
            <w:shd w:val="clear" w:color="000000" w:fill="FFFFFF"/>
            <w:vAlign w:val="center"/>
          </w:tcPr>
          <w:p w14:paraId="4B6591D2">
            <w:pPr>
              <w:spacing w:line="240" w:lineRule="auto"/>
              <w:rPr>
                <w:rFonts w:eastAsia="Times New Roman"/>
                <w:color w:val="000000"/>
                <w:sz w:val="16"/>
                <w:szCs w:val="16"/>
              </w:rPr>
            </w:pPr>
            <w:r>
              <w:rPr>
                <w:rFonts w:eastAsia="Times New Roman"/>
                <w:color w:val="000000"/>
                <w:sz w:val="16"/>
                <w:szCs w:val="16"/>
              </w:rPr>
              <w:t xml:space="preserve">Dexametasona de  4mg </w:t>
            </w:r>
          </w:p>
        </w:tc>
        <w:tc>
          <w:tcPr>
            <w:tcW w:w="816" w:type="dxa"/>
            <w:tcBorders>
              <w:top w:val="nil"/>
              <w:left w:val="nil"/>
              <w:bottom w:val="single" w:color="auto" w:sz="4" w:space="0"/>
              <w:right w:val="single" w:color="auto" w:sz="4" w:space="0"/>
            </w:tcBorders>
            <w:shd w:val="clear" w:color="auto" w:fill="auto"/>
            <w:noWrap/>
            <w:vAlign w:val="bottom"/>
          </w:tcPr>
          <w:p w14:paraId="3C08863E">
            <w:pPr>
              <w:spacing w:line="240" w:lineRule="auto"/>
              <w:jc w:val="center"/>
              <w:rPr>
                <w:rFonts w:eastAsia="Times New Roman"/>
                <w:b/>
                <w:bCs/>
                <w:color w:val="495057"/>
                <w:sz w:val="16"/>
                <w:szCs w:val="16"/>
              </w:rPr>
            </w:pPr>
            <w:r>
              <w:rPr>
                <w:rFonts w:eastAsia="Times New Roman"/>
                <w:b/>
                <w:bCs/>
                <w:color w:val="495057"/>
                <w:sz w:val="16"/>
                <w:szCs w:val="16"/>
              </w:rPr>
              <w:t>269388</w:t>
            </w:r>
          </w:p>
        </w:tc>
        <w:tc>
          <w:tcPr>
            <w:tcW w:w="1198" w:type="dxa"/>
            <w:tcBorders>
              <w:top w:val="nil"/>
              <w:left w:val="nil"/>
              <w:bottom w:val="single" w:color="auto" w:sz="4" w:space="0"/>
              <w:right w:val="single" w:color="auto" w:sz="4" w:space="0"/>
            </w:tcBorders>
            <w:shd w:val="clear" w:color="auto" w:fill="auto"/>
            <w:noWrap/>
            <w:vAlign w:val="center"/>
          </w:tcPr>
          <w:p w14:paraId="2BB18AB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EE763E2">
            <w:pPr>
              <w:spacing w:line="240" w:lineRule="auto"/>
              <w:jc w:val="center"/>
              <w:rPr>
                <w:rFonts w:eastAsia="Times New Roman"/>
                <w:color w:val="000000"/>
                <w:sz w:val="16"/>
                <w:szCs w:val="16"/>
              </w:rPr>
            </w:pPr>
            <w:r>
              <w:rPr>
                <w:rFonts w:eastAsia="Times New Roman"/>
                <w:color w:val="000000"/>
                <w:sz w:val="16"/>
                <w:szCs w:val="16"/>
              </w:rPr>
              <w:t>9.504</w:t>
            </w:r>
          </w:p>
        </w:tc>
        <w:tc>
          <w:tcPr>
            <w:tcW w:w="965" w:type="dxa"/>
            <w:tcBorders>
              <w:top w:val="nil"/>
              <w:left w:val="nil"/>
              <w:bottom w:val="single" w:color="auto" w:sz="4" w:space="0"/>
              <w:right w:val="single" w:color="auto" w:sz="4" w:space="0"/>
            </w:tcBorders>
            <w:shd w:val="clear" w:color="auto" w:fill="auto"/>
            <w:noWrap/>
            <w:vAlign w:val="center"/>
          </w:tcPr>
          <w:p w14:paraId="49CAF06B">
            <w:pPr>
              <w:spacing w:line="240" w:lineRule="auto"/>
              <w:jc w:val="center"/>
              <w:rPr>
                <w:rFonts w:eastAsia="Times New Roman"/>
                <w:color w:val="000000"/>
                <w:sz w:val="16"/>
                <w:szCs w:val="16"/>
              </w:rPr>
            </w:pPr>
            <w:r>
              <w:rPr>
                <w:rFonts w:eastAsia="Times New Roman"/>
                <w:color w:val="000000"/>
                <w:sz w:val="16"/>
                <w:szCs w:val="16"/>
              </w:rPr>
              <w:t xml:space="preserve"> R$        0,17 </w:t>
            </w:r>
          </w:p>
        </w:tc>
        <w:tc>
          <w:tcPr>
            <w:tcW w:w="1452" w:type="dxa"/>
            <w:tcBorders>
              <w:top w:val="nil"/>
              <w:left w:val="nil"/>
              <w:bottom w:val="single" w:color="auto" w:sz="4" w:space="0"/>
              <w:right w:val="single" w:color="auto" w:sz="4" w:space="0"/>
            </w:tcBorders>
            <w:shd w:val="clear" w:color="auto" w:fill="auto"/>
            <w:noWrap/>
            <w:vAlign w:val="bottom"/>
          </w:tcPr>
          <w:p w14:paraId="4D88140D">
            <w:pPr>
              <w:spacing w:line="240" w:lineRule="auto"/>
              <w:jc w:val="center"/>
              <w:rPr>
                <w:rFonts w:eastAsia="Times New Roman"/>
                <w:color w:val="000000"/>
                <w:sz w:val="16"/>
                <w:szCs w:val="16"/>
              </w:rPr>
            </w:pPr>
            <w:r>
              <w:rPr>
                <w:rFonts w:eastAsia="Times New Roman"/>
                <w:color w:val="000000"/>
                <w:sz w:val="16"/>
                <w:szCs w:val="16"/>
              </w:rPr>
              <w:t xml:space="preserve"> R$            1.615,68 </w:t>
            </w:r>
          </w:p>
        </w:tc>
      </w:tr>
      <w:tr w14:paraId="467D49D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4E99063">
            <w:pPr>
              <w:spacing w:line="240" w:lineRule="auto"/>
              <w:jc w:val="center"/>
              <w:rPr>
                <w:rFonts w:eastAsia="Times New Roman"/>
                <w:color w:val="000000"/>
                <w:sz w:val="16"/>
                <w:szCs w:val="16"/>
              </w:rPr>
            </w:pPr>
            <w:r>
              <w:rPr>
                <w:rFonts w:eastAsia="Times New Roman"/>
                <w:color w:val="000000"/>
                <w:sz w:val="16"/>
                <w:szCs w:val="16"/>
              </w:rPr>
              <w:t>98</w:t>
            </w:r>
          </w:p>
        </w:tc>
        <w:tc>
          <w:tcPr>
            <w:tcW w:w="5392" w:type="dxa"/>
            <w:tcBorders>
              <w:top w:val="nil"/>
              <w:left w:val="nil"/>
              <w:bottom w:val="single" w:color="auto" w:sz="4" w:space="0"/>
              <w:right w:val="single" w:color="auto" w:sz="4" w:space="0"/>
            </w:tcBorders>
            <w:shd w:val="clear" w:color="000000" w:fill="FFFFFF"/>
            <w:vAlign w:val="center"/>
          </w:tcPr>
          <w:p w14:paraId="7F8F12F3">
            <w:pPr>
              <w:spacing w:line="240" w:lineRule="auto"/>
              <w:rPr>
                <w:rFonts w:eastAsia="Times New Roman"/>
                <w:color w:val="000000"/>
                <w:sz w:val="16"/>
                <w:szCs w:val="16"/>
              </w:rPr>
            </w:pPr>
            <w:r>
              <w:rPr>
                <w:rFonts w:eastAsia="Times New Roman"/>
                <w:color w:val="000000"/>
                <w:sz w:val="16"/>
                <w:szCs w:val="16"/>
              </w:rPr>
              <w:t xml:space="preserve">Dexclorfeniramina 2 MG </w:t>
            </w:r>
          </w:p>
        </w:tc>
        <w:tc>
          <w:tcPr>
            <w:tcW w:w="816" w:type="dxa"/>
            <w:tcBorders>
              <w:top w:val="nil"/>
              <w:left w:val="nil"/>
              <w:bottom w:val="single" w:color="auto" w:sz="4" w:space="0"/>
              <w:right w:val="single" w:color="auto" w:sz="4" w:space="0"/>
            </w:tcBorders>
            <w:shd w:val="clear" w:color="auto" w:fill="auto"/>
            <w:noWrap/>
            <w:vAlign w:val="bottom"/>
          </w:tcPr>
          <w:p w14:paraId="75E2C295">
            <w:pPr>
              <w:spacing w:line="240" w:lineRule="auto"/>
              <w:jc w:val="center"/>
              <w:rPr>
                <w:rFonts w:eastAsia="Times New Roman"/>
                <w:b/>
                <w:bCs/>
                <w:color w:val="495057"/>
                <w:sz w:val="16"/>
                <w:szCs w:val="16"/>
              </w:rPr>
            </w:pPr>
            <w:r>
              <w:rPr>
                <w:rFonts w:eastAsia="Times New Roman"/>
                <w:b/>
                <w:bCs/>
                <w:color w:val="495057"/>
                <w:sz w:val="16"/>
                <w:szCs w:val="16"/>
              </w:rPr>
              <w:t>267645</w:t>
            </w:r>
          </w:p>
        </w:tc>
        <w:tc>
          <w:tcPr>
            <w:tcW w:w="1198" w:type="dxa"/>
            <w:tcBorders>
              <w:top w:val="nil"/>
              <w:left w:val="nil"/>
              <w:bottom w:val="single" w:color="auto" w:sz="4" w:space="0"/>
              <w:right w:val="single" w:color="auto" w:sz="4" w:space="0"/>
            </w:tcBorders>
            <w:shd w:val="clear" w:color="auto" w:fill="auto"/>
            <w:noWrap/>
            <w:vAlign w:val="center"/>
          </w:tcPr>
          <w:p w14:paraId="6F08B59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6DDB0E4">
            <w:pPr>
              <w:spacing w:line="240" w:lineRule="auto"/>
              <w:jc w:val="center"/>
              <w:rPr>
                <w:rFonts w:eastAsia="Times New Roman"/>
                <w:color w:val="000000"/>
                <w:sz w:val="16"/>
                <w:szCs w:val="16"/>
              </w:rPr>
            </w:pPr>
            <w:r>
              <w:rPr>
                <w:rFonts w:eastAsia="Times New Roman"/>
                <w:color w:val="000000"/>
                <w:sz w:val="16"/>
                <w:szCs w:val="16"/>
              </w:rPr>
              <w:t>15.264</w:t>
            </w:r>
          </w:p>
        </w:tc>
        <w:tc>
          <w:tcPr>
            <w:tcW w:w="965" w:type="dxa"/>
            <w:tcBorders>
              <w:top w:val="nil"/>
              <w:left w:val="nil"/>
              <w:bottom w:val="single" w:color="auto" w:sz="4" w:space="0"/>
              <w:right w:val="single" w:color="auto" w:sz="4" w:space="0"/>
            </w:tcBorders>
            <w:shd w:val="clear" w:color="auto" w:fill="auto"/>
            <w:noWrap/>
            <w:vAlign w:val="bottom"/>
          </w:tcPr>
          <w:p w14:paraId="43347DAC">
            <w:pPr>
              <w:spacing w:line="240" w:lineRule="auto"/>
              <w:jc w:val="center"/>
              <w:rPr>
                <w:rFonts w:eastAsia="Times New Roman"/>
                <w:color w:val="000000"/>
                <w:sz w:val="16"/>
                <w:szCs w:val="16"/>
              </w:rPr>
            </w:pPr>
            <w:r>
              <w:rPr>
                <w:rFonts w:eastAsia="Times New Roman"/>
                <w:color w:val="000000"/>
                <w:sz w:val="16"/>
                <w:szCs w:val="16"/>
              </w:rPr>
              <w:t xml:space="preserve"> R$        0,05 </w:t>
            </w:r>
          </w:p>
        </w:tc>
        <w:tc>
          <w:tcPr>
            <w:tcW w:w="1452" w:type="dxa"/>
            <w:tcBorders>
              <w:top w:val="nil"/>
              <w:left w:val="nil"/>
              <w:bottom w:val="single" w:color="auto" w:sz="4" w:space="0"/>
              <w:right w:val="single" w:color="auto" w:sz="4" w:space="0"/>
            </w:tcBorders>
            <w:shd w:val="clear" w:color="auto" w:fill="auto"/>
            <w:noWrap/>
            <w:vAlign w:val="bottom"/>
          </w:tcPr>
          <w:p w14:paraId="0B98678F">
            <w:pPr>
              <w:spacing w:line="240" w:lineRule="auto"/>
              <w:jc w:val="center"/>
              <w:rPr>
                <w:rFonts w:eastAsia="Times New Roman"/>
                <w:color w:val="000000"/>
                <w:sz w:val="16"/>
                <w:szCs w:val="16"/>
              </w:rPr>
            </w:pPr>
            <w:r>
              <w:rPr>
                <w:rFonts w:eastAsia="Times New Roman"/>
                <w:color w:val="000000"/>
                <w:sz w:val="16"/>
                <w:szCs w:val="16"/>
              </w:rPr>
              <w:t xml:space="preserve"> R$               763,20 </w:t>
            </w:r>
          </w:p>
        </w:tc>
      </w:tr>
      <w:tr w14:paraId="6789AE3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9A876EC">
            <w:pPr>
              <w:spacing w:line="240" w:lineRule="auto"/>
              <w:jc w:val="center"/>
              <w:rPr>
                <w:rFonts w:eastAsia="Times New Roman"/>
                <w:color w:val="000000"/>
                <w:sz w:val="16"/>
                <w:szCs w:val="16"/>
              </w:rPr>
            </w:pPr>
            <w:r>
              <w:rPr>
                <w:rFonts w:eastAsia="Times New Roman"/>
                <w:color w:val="000000"/>
                <w:sz w:val="16"/>
                <w:szCs w:val="16"/>
              </w:rPr>
              <w:t>99</w:t>
            </w:r>
          </w:p>
        </w:tc>
        <w:tc>
          <w:tcPr>
            <w:tcW w:w="5392" w:type="dxa"/>
            <w:tcBorders>
              <w:top w:val="nil"/>
              <w:left w:val="nil"/>
              <w:bottom w:val="single" w:color="auto" w:sz="4" w:space="0"/>
              <w:right w:val="single" w:color="auto" w:sz="4" w:space="0"/>
            </w:tcBorders>
            <w:shd w:val="clear" w:color="000000" w:fill="FFFFFF"/>
            <w:vAlign w:val="center"/>
          </w:tcPr>
          <w:p w14:paraId="5E2D61F4">
            <w:pPr>
              <w:spacing w:line="240" w:lineRule="auto"/>
              <w:rPr>
                <w:rFonts w:eastAsia="Times New Roman"/>
                <w:color w:val="000000"/>
                <w:sz w:val="16"/>
                <w:szCs w:val="16"/>
              </w:rPr>
            </w:pPr>
            <w:r>
              <w:rPr>
                <w:rFonts w:eastAsia="Times New Roman"/>
                <w:color w:val="000000"/>
                <w:sz w:val="16"/>
                <w:szCs w:val="16"/>
              </w:rPr>
              <w:t>DEXAMETASONA, FOSFATO DISSÓDICO ELIXIR 0,1MG/ML</w:t>
            </w:r>
          </w:p>
        </w:tc>
        <w:tc>
          <w:tcPr>
            <w:tcW w:w="816" w:type="dxa"/>
            <w:tcBorders>
              <w:top w:val="nil"/>
              <w:left w:val="nil"/>
              <w:bottom w:val="single" w:color="auto" w:sz="4" w:space="0"/>
              <w:right w:val="single" w:color="auto" w:sz="4" w:space="0"/>
            </w:tcBorders>
            <w:shd w:val="clear" w:color="auto" w:fill="auto"/>
            <w:noWrap/>
            <w:vAlign w:val="bottom"/>
          </w:tcPr>
          <w:p w14:paraId="198F11F0">
            <w:pPr>
              <w:spacing w:line="240" w:lineRule="auto"/>
              <w:jc w:val="center"/>
              <w:rPr>
                <w:rFonts w:eastAsia="Times New Roman"/>
                <w:b/>
                <w:bCs/>
                <w:color w:val="495057"/>
                <w:sz w:val="16"/>
                <w:szCs w:val="16"/>
              </w:rPr>
            </w:pPr>
            <w:r>
              <w:rPr>
                <w:rFonts w:eastAsia="Times New Roman"/>
                <w:b/>
                <w:bCs/>
                <w:color w:val="495057"/>
                <w:sz w:val="16"/>
                <w:szCs w:val="16"/>
              </w:rPr>
              <w:t>268243</w:t>
            </w:r>
          </w:p>
        </w:tc>
        <w:tc>
          <w:tcPr>
            <w:tcW w:w="1198" w:type="dxa"/>
            <w:tcBorders>
              <w:top w:val="nil"/>
              <w:left w:val="nil"/>
              <w:bottom w:val="single" w:color="auto" w:sz="4" w:space="0"/>
              <w:right w:val="single" w:color="auto" w:sz="4" w:space="0"/>
            </w:tcBorders>
            <w:shd w:val="clear" w:color="auto" w:fill="auto"/>
            <w:noWrap/>
            <w:vAlign w:val="center"/>
          </w:tcPr>
          <w:p w14:paraId="11B820B4">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721CA19D">
            <w:pPr>
              <w:spacing w:line="240" w:lineRule="auto"/>
              <w:jc w:val="center"/>
              <w:rPr>
                <w:rFonts w:eastAsia="Times New Roman"/>
                <w:color w:val="000000"/>
                <w:sz w:val="16"/>
                <w:szCs w:val="16"/>
              </w:rPr>
            </w:pPr>
            <w:r>
              <w:rPr>
                <w:rFonts w:eastAsia="Times New Roman"/>
                <w:color w:val="000000"/>
                <w:sz w:val="16"/>
                <w:szCs w:val="16"/>
              </w:rPr>
              <w:t>1.613</w:t>
            </w:r>
          </w:p>
        </w:tc>
        <w:tc>
          <w:tcPr>
            <w:tcW w:w="965" w:type="dxa"/>
            <w:tcBorders>
              <w:top w:val="nil"/>
              <w:left w:val="nil"/>
              <w:bottom w:val="single" w:color="auto" w:sz="4" w:space="0"/>
              <w:right w:val="single" w:color="auto" w:sz="4" w:space="0"/>
            </w:tcBorders>
            <w:shd w:val="clear" w:color="auto" w:fill="auto"/>
            <w:noWrap/>
            <w:vAlign w:val="center"/>
          </w:tcPr>
          <w:p w14:paraId="529933C0">
            <w:pPr>
              <w:spacing w:line="240" w:lineRule="auto"/>
              <w:jc w:val="center"/>
              <w:rPr>
                <w:rFonts w:eastAsia="Times New Roman"/>
                <w:color w:val="000000"/>
                <w:sz w:val="16"/>
                <w:szCs w:val="16"/>
              </w:rPr>
            </w:pPr>
            <w:r>
              <w:rPr>
                <w:rFonts w:eastAsia="Times New Roman"/>
                <w:color w:val="000000"/>
                <w:sz w:val="16"/>
                <w:szCs w:val="16"/>
              </w:rPr>
              <w:t xml:space="preserve"> R$        2,92 </w:t>
            </w:r>
          </w:p>
        </w:tc>
        <w:tc>
          <w:tcPr>
            <w:tcW w:w="1452" w:type="dxa"/>
            <w:tcBorders>
              <w:top w:val="nil"/>
              <w:left w:val="nil"/>
              <w:bottom w:val="single" w:color="auto" w:sz="4" w:space="0"/>
              <w:right w:val="single" w:color="auto" w:sz="4" w:space="0"/>
            </w:tcBorders>
            <w:shd w:val="clear" w:color="auto" w:fill="auto"/>
            <w:noWrap/>
            <w:vAlign w:val="center"/>
          </w:tcPr>
          <w:p w14:paraId="091C59BE">
            <w:pPr>
              <w:spacing w:line="240" w:lineRule="auto"/>
              <w:jc w:val="center"/>
              <w:rPr>
                <w:rFonts w:eastAsia="Times New Roman"/>
                <w:color w:val="000000"/>
                <w:sz w:val="16"/>
                <w:szCs w:val="16"/>
              </w:rPr>
            </w:pPr>
            <w:r>
              <w:rPr>
                <w:rFonts w:eastAsia="Times New Roman"/>
                <w:color w:val="000000"/>
                <w:sz w:val="16"/>
                <w:szCs w:val="16"/>
              </w:rPr>
              <w:t xml:space="preserve"> R$            4.709,38 </w:t>
            </w:r>
          </w:p>
        </w:tc>
      </w:tr>
      <w:tr w14:paraId="2CA3F15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5B088D1">
            <w:pPr>
              <w:spacing w:line="240" w:lineRule="auto"/>
              <w:jc w:val="center"/>
              <w:rPr>
                <w:rFonts w:eastAsia="Times New Roman"/>
                <w:color w:val="000000"/>
                <w:sz w:val="16"/>
                <w:szCs w:val="16"/>
              </w:rPr>
            </w:pPr>
            <w:r>
              <w:rPr>
                <w:rFonts w:eastAsia="Times New Roman"/>
                <w:color w:val="000000"/>
                <w:sz w:val="16"/>
                <w:szCs w:val="16"/>
              </w:rPr>
              <w:t>100</w:t>
            </w:r>
          </w:p>
        </w:tc>
        <w:tc>
          <w:tcPr>
            <w:tcW w:w="5392" w:type="dxa"/>
            <w:tcBorders>
              <w:top w:val="nil"/>
              <w:left w:val="nil"/>
              <w:bottom w:val="single" w:color="auto" w:sz="4" w:space="0"/>
              <w:right w:val="single" w:color="auto" w:sz="4" w:space="0"/>
            </w:tcBorders>
            <w:shd w:val="clear" w:color="000000" w:fill="FFFFFF"/>
            <w:vAlign w:val="center"/>
          </w:tcPr>
          <w:p w14:paraId="72067537">
            <w:pPr>
              <w:spacing w:line="240" w:lineRule="auto"/>
              <w:rPr>
                <w:rFonts w:eastAsia="Times New Roman"/>
                <w:color w:val="000000"/>
                <w:sz w:val="16"/>
                <w:szCs w:val="16"/>
              </w:rPr>
            </w:pPr>
            <w:r>
              <w:rPr>
                <w:rFonts w:eastAsia="Times New Roman"/>
                <w:color w:val="000000"/>
                <w:sz w:val="16"/>
                <w:szCs w:val="16"/>
              </w:rPr>
              <w:t xml:space="preserve">DEXAMETASONA CREME 0,1%, 10g </w:t>
            </w:r>
          </w:p>
        </w:tc>
        <w:tc>
          <w:tcPr>
            <w:tcW w:w="816" w:type="dxa"/>
            <w:tcBorders>
              <w:top w:val="nil"/>
              <w:left w:val="nil"/>
              <w:bottom w:val="single" w:color="auto" w:sz="4" w:space="0"/>
              <w:right w:val="single" w:color="auto" w:sz="4" w:space="0"/>
            </w:tcBorders>
            <w:shd w:val="clear" w:color="auto" w:fill="auto"/>
            <w:noWrap/>
            <w:vAlign w:val="bottom"/>
          </w:tcPr>
          <w:p w14:paraId="784F97E1">
            <w:pPr>
              <w:spacing w:line="240" w:lineRule="auto"/>
              <w:jc w:val="center"/>
              <w:rPr>
                <w:rFonts w:eastAsia="Times New Roman"/>
                <w:b/>
                <w:bCs/>
                <w:color w:val="495057"/>
                <w:sz w:val="16"/>
                <w:szCs w:val="16"/>
              </w:rPr>
            </w:pPr>
            <w:r>
              <w:rPr>
                <w:rFonts w:eastAsia="Times New Roman"/>
                <w:b/>
                <w:bCs/>
                <w:color w:val="495057"/>
                <w:sz w:val="16"/>
                <w:szCs w:val="16"/>
              </w:rPr>
              <w:t>267643</w:t>
            </w:r>
          </w:p>
        </w:tc>
        <w:tc>
          <w:tcPr>
            <w:tcW w:w="1198" w:type="dxa"/>
            <w:tcBorders>
              <w:top w:val="nil"/>
              <w:left w:val="nil"/>
              <w:bottom w:val="single" w:color="auto" w:sz="4" w:space="0"/>
              <w:right w:val="single" w:color="auto" w:sz="4" w:space="0"/>
            </w:tcBorders>
            <w:shd w:val="clear" w:color="auto" w:fill="auto"/>
            <w:noWrap/>
            <w:vAlign w:val="center"/>
          </w:tcPr>
          <w:p w14:paraId="373236CA">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auto" w:fill="auto"/>
            <w:noWrap/>
            <w:vAlign w:val="center"/>
          </w:tcPr>
          <w:p w14:paraId="13AA2308">
            <w:pPr>
              <w:spacing w:line="240" w:lineRule="auto"/>
              <w:jc w:val="center"/>
              <w:rPr>
                <w:rFonts w:eastAsia="Times New Roman"/>
                <w:color w:val="000000"/>
                <w:sz w:val="16"/>
                <w:szCs w:val="16"/>
              </w:rPr>
            </w:pPr>
            <w:r>
              <w:rPr>
                <w:rFonts w:eastAsia="Times New Roman"/>
                <w:color w:val="000000"/>
                <w:sz w:val="16"/>
                <w:szCs w:val="16"/>
              </w:rPr>
              <w:t>2.160</w:t>
            </w:r>
          </w:p>
        </w:tc>
        <w:tc>
          <w:tcPr>
            <w:tcW w:w="965" w:type="dxa"/>
            <w:tcBorders>
              <w:top w:val="nil"/>
              <w:left w:val="nil"/>
              <w:bottom w:val="single" w:color="auto" w:sz="4" w:space="0"/>
              <w:right w:val="single" w:color="auto" w:sz="4" w:space="0"/>
            </w:tcBorders>
            <w:shd w:val="clear" w:color="auto" w:fill="auto"/>
            <w:noWrap/>
            <w:vAlign w:val="bottom"/>
          </w:tcPr>
          <w:p w14:paraId="76675E61">
            <w:pPr>
              <w:spacing w:line="240" w:lineRule="auto"/>
              <w:jc w:val="center"/>
              <w:rPr>
                <w:rFonts w:eastAsia="Times New Roman"/>
                <w:color w:val="000000"/>
                <w:sz w:val="16"/>
                <w:szCs w:val="16"/>
              </w:rPr>
            </w:pPr>
            <w:r>
              <w:rPr>
                <w:rFonts w:eastAsia="Times New Roman"/>
                <w:color w:val="000000"/>
                <w:sz w:val="16"/>
                <w:szCs w:val="16"/>
              </w:rPr>
              <w:t xml:space="preserve"> R$        1,66 </w:t>
            </w:r>
          </w:p>
        </w:tc>
        <w:tc>
          <w:tcPr>
            <w:tcW w:w="1452" w:type="dxa"/>
            <w:tcBorders>
              <w:top w:val="nil"/>
              <w:left w:val="nil"/>
              <w:bottom w:val="single" w:color="auto" w:sz="4" w:space="0"/>
              <w:right w:val="single" w:color="auto" w:sz="4" w:space="0"/>
            </w:tcBorders>
            <w:shd w:val="clear" w:color="auto" w:fill="auto"/>
            <w:noWrap/>
            <w:vAlign w:val="bottom"/>
          </w:tcPr>
          <w:p w14:paraId="553A283F">
            <w:pPr>
              <w:spacing w:line="240" w:lineRule="auto"/>
              <w:jc w:val="center"/>
              <w:rPr>
                <w:rFonts w:eastAsia="Times New Roman"/>
                <w:color w:val="000000"/>
                <w:sz w:val="16"/>
                <w:szCs w:val="16"/>
              </w:rPr>
            </w:pPr>
            <w:r>
              <w:rPr>
                <w:rFonts w:eastAsia="Times New Roman"/>
                <w:color w:val="000000"/>
                <w:sz w:val="16"/>
                <w:szCs w:val="16"/>
              </w:rPr>
              <w:t xml:space="preserve"> R$            3.585,60 </w:t>
            </w:r>
          </w:p>
        </w:tc>
      </w:tr>
      <w:tr w14:paraId="1648A7D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750978A">
            <w:pPr>
              <w:spacing w:line="240" w:lineRule="auto"/>
              <w:jc w:val="center"/>
              <w:rPr>
                <w:rFonts w:eastAsia="Times New Roman"/>
                <w:color w:val="000000"/>
                <w:sz w:val="16"/>
                <w:szCs w:val="16"/>
              </w:rPr>
            </w:pPr>
            <w:r>
              <w:rPr>
                <w:rFonts w:eastAsia="Times New Roman"/>
                <w:color w:val="000000"/>
                <w:sz w:val="16"/>
                <w:szCs w:val="16"/>
              </w:rPr>
              <w:t>101</w:t>
            </w:r>
          </w:p>
        </w:tc>
        <w:tc>
          <w:tcPr>
            <w:tcW w:w="5392" w:type="dxa"/>
            <w:tcBorders>
              <w:top w:val="nil"/>
              <w:left w:val="nil"/>
              <w:bottom w:val="single" w:color="auto" w:sz="4" w:space="0"/>
              <w:right w:val="single" w:color="auto" w:sz="4" w:space="0"/>
            </w:tcBorders>
            <w:shd w:val="clear" w:color="000000" w:fill="FFFFFF"/>
            <w:vAlign w:val="bottom"/>
          </w:tcPr>
          <w:p w14:paraId="793A9378">
            <w:pPr>
              <w:spacing w:line="240" w:lineRule="auto"/>
              <w:rPr>
                <w:rFonts w:eastAsia="Times New Roman"/>
                <w:color w:val="000000"/>
                <w:sz w:val="16"/>
                <w:szCs w:val="16"/>
              </w:rPr>
            </w:pPr>
            <w:r>
              <w:rPr>
                <w:rFonts w:eastAsia="Times New Roman"/>
                <w:color w:val="000000"/>
                <w:sz w:val="16"/>
                <w:szCs w:val="16"/>
              </w:rPr>
              <w:t>DECANOATO DE HALOPERIDOL  SOLUÇÃO INJETÁVEL 50 MG/ML</w:t>
            </w:r>
          </w:p>
        </w:tc>
        <w:tc>
          <w:tcPr>
            <w:tcW w:w="816" w:type="dxa"/>
            <w:tcBorders>
              <w:top w:val="nil"/>
              <w:left w:val="nil"/>
              <w:bottom w:val="single" w:color="auto" w:sz="4" w:space="0"/>
              <w:right w:val="single" w:color="auto" w:sz="4" w:space="0"/>
            </w:tcBorders>
            <w:shd w:val="clear" w:color="000000" w:fill="FFFFFF"/>
            <w:noWrap/>
            <w:vAlign w:val="center"/>
          </w:tcPr>
          <w:p w14:paraId="3277E5B3">
            <w:pPr>
              <w:spacing w:line="240" w:lineRule="auto"/>
              <w:jc w:val="center"/>
              <w:rPr>
                <w:rFonts w:eastAsia="Times New Roman"/>
                <w:sz w:val="16"/>
                <w:szCs w:val="16"/>
              </w:rPr>
            </w:pPr>
            <w:r>
              <w:rPr>
                <w:rFonts w:eastAsia="Times New Roman"/>
                <w:sz w:val="16"/>
                <w:szCs w:val="16"/>
              </w:rPr>
              <w:t>292194</w:t>
            </w:r>
          </w:p>
        </w:tc>
        <w:tc>
          <w:tcPr>
            <w:tcW w:w="1198" w:type="dxa"/>
            <w:tcBorders>
              <w:top w:val="nil"/>
              <w:left w:val="nil"/>
              <w:bottom w:val="single" w:color="auto" w:sz="4" w:space="0"/>
              <w:right w:val="single" w:color="auto" w:sz="4" w:space="0"/>
            </w:tcBorders>
            <w:shd w:val="clear" w:color="000000" w:fill="FFFFFF"/>
            <w:noWrap/>
            <w:vAlign w:val="center"/>
          </w:tcPr>
          <w:p w14:paraId="3B78009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10BE405">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tcBorders>
              <w:top w:val="nil"/>
              <w:left w:val="nil"/>
              <w:bottom w:val="single" w:color="auto" w:sz="4" w:space="0"/>
              <w:right w:val="single" w:color="auto" w:sz="4" w:space="0"/>
            </w:tcBorders>
            <w:shd w:val="clear" w:color="000000" w:fill="FFFFFF"/>
            <w:noWrap/>
            <w:vAlign w:val="center"/>
          </w:tcPr>
          <w:p w14:paraId="1337A5EB">
            <w:pPr>
              <w:spacing w:line="240" w:lineRule="auto"/>
              <w:jc w:val="center"/>
              <w:rPr>
                <w:rFonts w:eastAsia="Times New Roman"/>
                <w:color w:val="000000"/>
                <w:sz w:val="16"/>
                <w:szCs w:val="16"/>
              </w:rPr>
            </w:pPr>
            <w:r>
              <w:rPr>
                <w:rFonts w:eastAsia="Times New Roman"/>
                <w:color w:val="000000"/>
                <w:sz w:val="16"/>
                <w:szCs w:val="16"/>
              </w:rPr>
              <w:t>R$ 4,72</w:t>
            </w:r>
          </w:p>
        </w:tc>
        <w:tc>
          <w:tcPr>
            <w:tcW w:w="1452" w:type="dxa"/>
            <w:tcBorders>
              <w:top w:val="nil"/>
              <w:left w:val="nil"/>
              <w:bottom w:val="single" w:color="auto" w:sz="4" w:space="0"/>
              <w:right w:val="single" w:color="auto" w:sz="4" w:space="0"/>
            </w:tcBorders>
            <w:shd w:val="clear" w:color="000000" w:fill="FFFFFF"/>
            <w:noWrap/>
            <w:vAlign w:val="center"/>
          </w:tcPr>
          <w:p w14:paraId="64840F1B">
            <w:pPr>
              <w:spacing w:line="240" w:lineRule="auto"/>
              <w:jc w:val="center"/>
              <w:rPr>
                <w:rFonts w:eastAsia="Times New Roman"/>
                <w:color w:val="000000"/>
                <w:sz w:val="16"/>
                <w:szCs w:val="16"/>
              </w:rPr>
            </w:pPr>
            <w:r>
              <w:rPr>
                <w:rFonts w:eastAsia="Times New Roman"/>
                <w:color w:val="000000"/>
                <w:sz w:val="16"/>
                <w:szCs w:val="16"/>
              </w:rPr>
              <w:t>R$ 590,00</w:t>
            </w:r>
          </w:p>
        </w:tc>
      </w:tr>
      <w:tr w14:paraId="557466D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4E65BA3">
            <w:pPr>
              <w:spacing w:line="240" w:lineRule="auto"/>
              <w:jc w:val="center"/>
              <w:rPr>
                <w:rFonts w:eastAsia="Times New Roman"/>
                <w:color w:val="000000"/>
                <w:sz w:val="16"/>
                <w:szCs w:val="16"/>
              </w:rPr>
            </w:pPr>
            <w:r>
              <w:rPr>
                <w:rFonts w:eastAsia="Times New Roman"/>
                <w:color w:val="000000"/>
                <w:sz w:val="16"/>
                <w:szCs w:val="16"/>
              </w:rPr>
              <w:t>102</w:t>
            </w:r>
          </w:p>
        </w:tc>
        <w:tc>
          <w:tcPr>
            <w:tcW w:w="5392" w:type="dxa"/>
            <w:tcBorders>
              <w:top w:val="nil"/>
              <w:left w:val="nil"/>
              <w:bottom w:val="single" w:color="auto" w:sz="4" w:space="0"/>
              <w:right w:val="single" w:color="auto" w:sz="4" w:space="0"/>
            </w:tcBorders>
            <w:shd w:val="clear" w:color="000000" w:fill="FFFFFF"/>
            <w:vAlign w:val="bottom"/>
          </w:tcPr>
          <w:p w14:paraId="2D096FF6">
            <w:pPr>
              <w:spacing w:line="240" w:lineRule="auto"/>
              <w:rPr>
                <w:rFonts w:eastAsia="Times New Roman"/>
                <w:color w:val="000000"/>
                <w:sz w:val="16"/>
                <w:szCs w:val="16"/>
              </w:rPr>
            </w:pPr>
            <w:r>
              <w:rPr>
                <w:rFonts w:eastAsia="Times New Roman"/>
                <w:color w:val="000000"/>
                <w:sz w:val="16"/>
                <w:szCs w:val="16"/>
              </w:rPr>
              <w:t>DIAZEPAM SOLUÇÃO INJETÁVEL 10 MG/ML</w:t>
            </w:r>
          </w:p>
        </w:tc>
        <w:tc>
          <w:tcPr>
            <w:tcW w:w="816" w:type="dxa"/>
            <w:tcBorders>
              <w:top w:val="nil"/>
              <w:left w:val="nil"/>
              <w:bottom w:val="single" w:color="auto" w:sz="4" w:space="0"/>
              <w:right w:val="single" w:color="auto" w:sz="4" w:space="0"/>
            </w:tcBorders>
            <w:shd w:val="clear" w:color="000000" w:fill="FFFFFF"/>
            <w:noWrap/>
            <w:vAlign w:val="center"/>
          </w:tcPr>
          <w:p w14:paraId="45C15C98">
            <w:pPr>
              <w:spacing w:line="240" w:lineRule="auto"/>
              <w:jc w:val="center"/>
              <w:rPr>
                <w:rFonts w:eastAsia="Times New Roman"/>
                <w:sz w:val="16"/>
                <w:szCs w:val="16"/>
              </w:rPr>
            </w:pPr>
            <w:r>
              <w:rPr>
                <w:rFonts w:eastAsia="Times New Roman"/>
                <w:sz w:val="16"/>
                <w:szCs w:val="16"/>
              </w:rPr>
              <w:t>395147</w:t>
            </w:r>
          </w:p>
        </w:tc>
        <w:tc>
          <w:tcPr>
            <w:tcW w:w="1198" w:type="dxa"/>
            <w:tcBorders>
              <w:top w:val="nil"/>
              <w:left w:val="nil"/>
              <w:bottom w:val="single" w:color="auto" w:sz="4" w:space="0"/>
              <w:right w:val="single" w:color="auto" w:sz="4" w:space="0"/>
            </w:tcBorders>
            <w:shd w:val="clear" w:color="000000" w:fill="FFFFFF"/>
            <w:noWrap/>
            <w:vAlign w:val="center"/>
          </w:tcPr>
          <w:p w14:paraId="0D5B7AF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16725D4">
            <w:pPr>
              <w:spacing w:line="240" w:lineRule="auto"/>
              <w:jc w:val="center"/>
              <w:rPr>
                <w:rFonts w:eastAsia="Times New Roman"/>
                <w:color w:val="000000"/>
                <w:sz w:val="16"/>
                <w:szCs w:val="16"/>
              </w:rPr>
            </w:pPr>
            <w:r>
              <w:rPr>
                <w:rFonts w:eastAsia="Times New Roman"/>
                <w:color w:val="000000"/>
                <w:sz w:val="16"/>
                <w:szCs w:val="16"/>
              </w:rPr>
              <w:t>3125</w:t>
            </w:r>
          </w:p>
        </w:tc>
        <w:tc>
          <w:tcPr>
            <w:tcW w:w="965" w:type="dxa"/>
            <w:tcBorders>
              <w:top w:val="nil"/>
              <w:left w:val="nil"/>
              <w:bottom w:val="single" w:color="auto" w:sz="4" w:space="0"/>
              <w:right w:val="single" w:color="auto" w:sz="4" w:space="0"/>
            </w:tcBorders>
            <w:shd w:val="clear" w:color="000000" w:fill="FFFFFF"/>
            <w:noWrap/>
            <w:vAlign w:val="center"/>
          </w:tcPr>
          <w:p w14:paraId="0F5088FD">
            <w:pPr>
              <w:spacing w:line="240" w:lineRule="auto"/>
              <w:jc w:val="center"/>
              <w:rPr>
                <w:rFonts w:eastAsia="Times New Roman"/>
                <w:color w:val="000000"/>
                <w:sz w:val="16"/>
                <w:szCs w:val="16"/>
              </w:rPr>
            </w:pPr>
            <w:r>
              <w:rPr>
                <w:rFonts w:eastAsia="Times New Roman"/>
                <w:color w:val="000000"/>
                <w:sz w:val="16"/>
                <w:szCs w:val="16"/>
              </w:rPr>
              <w:t>R$ 0,91</w:t>
            </w:r>
          </w:p>
        </w:tc>
        <w:tc>
          <w:tcPr>
            <w:tcW w:w="1452" w:type="dxa"/>
            <w:tcBorders>
              <w:top w:val="nil"/>
              <w:left w:val="nil"/>
              <w:bottom w:val="single" w:color="auto" w:sz="4" w:space="0"/>
              <w:right w:val="single" w:color="auto" w:sz="4" w:space="0"/>
            </w:tcBorders>
            <w:shd w:val="clear" w:color="000000" w:fill="FFFFFF"/>
            <w:noWrap/>
            <w:vAlign w:val="center"/>
          </w:tcPr>
          <w:p w14:paraId="485C270E">
            <w:pPr>
              <w:spacing w:line="240" w:lineRule="auto"/>
              <w:jc w:val="center"/>
              <w:rPr>
                <w:rFonts w:eastAsia="Times New Roman"/>
                <w:color w:val="000000"/>
                <w:sz w:val="16"/>
                <w:szCs w:val="16"/>
              </w:rPr>
            </w:pPr>
            <w:r>
              <w:rPr>
                <w:rFonts w:eastAsia="Times New Roman"/>
                <w:color w:val="000000"/>
                <w:sz w:val="16"/>
                <w:szCs w:val="16"/>
              </w:rPr>
              <w:t>R$ 2.843,75</w:t>
            </w:r>
          </w:p>
        </w:tc>
      </w:tr>
      <w:tr w14:paraId="7357992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354DC9C">
            <w:pPr>
              <w:spacing w:line="240" w:lineRule="auto"/>
              <w:jc w:val="center"/>
              <w:rPr>
                <w:rFonts w:eastAsia="Times New Roman"/>
                <w:color w:val="000000"/>
                <w:sz w:val="16"/>
                <w:szCs w:val="16"/>
              </w:rPr>
            </w:pPr>
            <w:r>
              <w:rPr>
                <w:rFonts w:eastAsia="Times New Roman"/>
                <w:color w:val="000000"/>
                <w:sz w:val="16"/>
                <w:szCs w:val="16"/>
              </w:rPr>
              <w:t>103</w:t>
            </w:r>
          </w:p>
        </w:tc>
        <w:tc>
          <w:tcPr>
            <w:tcW w:w="5392" w:type="dxa"/>
            <w:tcBorders>
              <w:top w:val="nil"/>
              <w:left w:val="nil"/>
              <w:bottom w:val="single" w:color="auto" w:sz="4" w:space="0"/>
              <w:right w:val="single" w:color="auto" w:sz="4" w:space="0"/>
            </w:tcBorders>
            <w:shd w:val="clear" w:color="000000" w:fill="FFFFFF"/>
            <w:vAlign w:val="bottom"/>
          </w:tcPr>
          <w:p w14:paraId="7690BAAD">
            <w:pPr>
              <w:spacing w:line="240" w:lineRule="auto"/>
              <w:rPr>
                <w:rFonts w:eastAsia="Times New Roman"/>
                <w:color w:val="000000"/>
                <w:sz w:val="16"/>
                <w:szCs w:val="16"/>
              </w:rPr>
            </w:pPr>
            <w:r>
              <w:rPr>
                <w:rFonts w:eastAsia="Times New Roman"/>
                <w:color w:val="000000"/>
                <w:sz w:val="16"/>
                <w:szCs w:val="16"/>
              </w:rPr>
              <w:t xml:space="preserve">DIGOXINA COMPRIMIDO 0,25MG </w:t>
            </w:r>
          </w:p>
        </w:tc>
        <w:tc>
          <w:tcPr>
            <w:tcW w:w="816" w:type="dxa"/>
            <w:tcBorders>
              <w:top w:val="nil"/>
              <w:left w:val="nil"/>
              <w:bottom w:val="single" w:color="auto" w:sz="4" w:space="0"/>
              <w:right w:val="single" w:color="auto" w:sz="4" w:space="0"/>
            </w:tcBorders>
            <w:shd w:val="clear" w:color="000000" w:fill="FFFFFF"/>
            <w:noWrap/>
            <w:vAlign w:val="center"/>
          </w:tcPr>
          <w:p w14:paraId="10F5D1AC">
            <w:pPr>
              <w:spacing w:line="240" w:lineRule="auto"/>
              <w:jc w:val="center"/>
              <w:rPr>
                <w:rFonts w:eastAsia="Times New Roman"/>
                <w:sz w:val="16"/>
                <w:szCs w:val="16"/>
              </w:rPr>
            </w:pPr>
            <w:r>
              <w:rPr>
                <w:rFonts w:eastAsia="Times New Roman"/>
                <w:sz w:val="16"/>
                <w:szCs w:val="16"/>
              </w:rPr>
              <w:t>267647</w:t>
            </w:r>
          </w:p>
        </w:tc>
        <w:tc>
          <w:tcPr>
            <w:tcW w:w="1198" w:type="dxa"/>
            <w:tcBorders>
              <w:top w:val="nil"/>
              <w:left w:val="nil"/>
              <w:bottom w:val="single" w:color="auto" w:sz="4" w:space="0"/>
              <w:right w:val="single" w:color="auto" w:sz="4" w:space="0"/>
            </w:tcBorders>
            <w:shd w:val="clear" w:color="000000" w:fill="FFFFFF"/>
            <w:noWrap/>
            <w:vAlign w:val="center"/>
          </w:tcPr>
          <w:p w14:paraId="3C5E13A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27326416">
            <w:pPr>
              <w:spacing w:line="240" w:lineRule="auto"/>
              <w:jc w:val="center"/>
              <w:rPr>
                <w:rFonts w:eastAsia="Times New Roman"/>
                <w:color w:val="000000"/>
                <w:sz w:val="16"/>
                <w:szCs w:val="16"/>
              </w:rPr>
            </w:pPr>
            <w:r>
              <w:rPr>
                <w:rFonts w:eastAsia="Times New Roman"/>
                <w:color w:val="000000"/>
                <w:sz w:val="16"/>
                <w:szCs w:val="16"/>
              </w:rPr>
              <w:t>775</w:t>
            </w:r>
          </w:p>
        </w:tc>
        <w:tc>
          <w:tcPr>
            <w:tcW w:w="965" w:type="dxa"/>
            <w:tcBorders>
              <w:top w:val="nil"/>
              <w:left w:val="nil"/>
              <w:bottom w:val="single" w:color="auto" w:sz="4" w:space="0"/>
              <w:right w:val="single" w:color="auto" w:sz="4" w:space="0"/>
            </w:tcBorders>
            <w:shd w:val="clear" w:color="000000" w:fill="FFFFFF"/>
            <w:noWrap/>
            <w:vAlign w:val="center"/>
          </w:tcPr>
          <w:p w14:paraId="2B015E6E">
            <w:pPr>
              <w:spacing w:line="240" w:lineRule="auto"/>
              <w:jc w:val="center"/>
              <w:rPr>
                <w:rFonts w:eastAsia="Times New Roman"/>
                <w:color w:val="000000"/>
                <w:sz w:val="16"/>
                <w:szCs w:val="16"/>
              </w:rPr>
            </w:pPr>
            <w:r>
              <w:rPr>
                <w:rFonts w:eastAsia="Times New Roman"/>
                <w:color w:val="000000"/>
                <w:sz w:val="16"/>
                <w:szCs w:val="16"/>
              </w:rPr>
              <w:t>R$ 0,19</w:t>
            </w:r>
          </w:p>
        </w:tc>
        <w:tc>
          <w:tcPr>
            <w:tcW w:w="1452" w:type="dxa"/>
            <w:tcBorders>
              <w:top w:val="nil"/>
              <w:left w:val="nil"/>
              <w:bottom w:val="single" w:color="auto" w:sz="4" w:space="0"/>
              <w:right w:val="single" w:color="auto" w:sz="4" w:space="0"/>
            </w:tcBorders>
            <w:shd w:val="clear" w:color="000000" w:fill="FFFFFF"/>
            <w:noWrap/>
            <w:vAlign w:val="center"/>
          </w:tcPr>
          <w:p w14:paraId="6CD1A18A">
            <w:pPr>
              <w:spacing w:line="240" w:lineRule="auto"/>
              <w:jc w:val="center"/>
              <w:rPr>
                <w:rFonts w:eastAsia="Times New Roman"/>
                <w:color w:val="000000"/>
                <w:sz w:val="16"/>
                <w:szCs w:val="16"/>
              </w:rPr>
            </w:pPr>
            <w:r>
              <w:rPr>
                <w:rFonts w:eastAsia="Times New Roman"/>
                <w:color w:val="000000"/>
                <w:sz w:val="16"/>
                <w:szCs w:val="16"/>
              </w:rPr>
              <w:t>R$ 147,25</w:t>
            </w:r>
          </w:p>
        </w:tc>
      </w:tr>
      <w:tr w14:paraId="6238BA4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9068BC9">
            <w:pPr>
              <w:spacing w:line="240" w:lineRule="auto"/>
              <w:jc w:val="center"/>
              <w:rPr>
                <w:rFonts w:eastAsia="Times New Roman"/>
                <w:color w:val="000000"/>
                <w:sz w:val="16"/>
                <w:szCs w:val="16"/>
              </w:rPr>
            </w:pPr>
            <w:r>
              <w:rPr>
                <w:rFonts w:eastAsia="Times New Roman"/>
                <w:color w:val="000000"/>
                <w:sz w:val="16"/>
                <w:szCs w:val="16"/>
              </w:rPr>
              <w:t>104</w:t>
            </w:r>
          </w:p>
        </w:tc>
        <w:tc>
          <w:tcPr>
            <w:tcW w:w="5392" w:type="dxa"/>
            <w:tcBorders>
              <w:top w:val="nil"/>
              <w:left w:val="nil"/>
              <w:bottom w:val="single" w:color="auto" w:sz="4" w:space="0"/>
              <w:right w:val="single" w:color="auto" w:sz="4" w:space="0"/>
            </w:tcBorders>
            <w:shd w:val="clear" w:color="000000" w:fill="FFFFFF"/>
            <w:vAlign w:val="bottom"/>
          </w:tcPr>
          <w:p w14:paraId="38BA2A8E">
            <w:pPr>
              <w:spacing w:line="240" w:lineRule="auto"/>
              <w:rPr>
                <w:rFonts w:eastAsia="Times New Roman"/>
                <w:color w:val="000000"/>
                <w:sz w:val="16"/>
                <w:szCs w:val="16"/>
              </w:rPr>
            </w:pPr>
            <w:r>
              <w:rPr>
                <w:rFonts w:eastAsia="Times New Roman"/>
                <w:color w:val="000000"/>
                <w:sz w:val="16"/>
                <w:szCs w:val="16"/>
              </w:rPr>
              <w:t>Dimenidrinato + PIDOXINA 50MG/ML + 50MG/ML</w:t>
            </w:r>
          </w:p>
        </w:tc>
        <w:tc>
          <w:tcPr>
            <w:tcW w:w="816" w:type="dxa"/>
            <w:tcBorders>
              <w:top w:val="nil"/>
              <w:left w:val="nil"/>
              <w:bottom w:val="single" w:color="auto" w:sz="4" w:space="0"/>
              <w:right w:val="single" w:color="auto" w:sz="4" w:space="0"/>
            </w:tcBorders>
            <w:shd w:val="clear" w:color="000000" w:fill="FFFFFF"/>
            <w:noWrap/>
            <w:vAlign w:val="center"/>
          </w:tcPr>
          <w:p w14:paraId="51E1FC4C">
            <w:pPr>
              <w:spacing w:line="240" w:lineRule="auto"/>
              <w:jc w:val="center"/>
              <w:rPr>
                <w:rFonts w:eastAsia="Times New Roman"/>
                <w:sz w:val="16"/>
                <w:szCs w:val="16"/>
              </w:rPr>
            </w:pPr>
            <w:r>
              <w:rPr>
                <w:rFonts w:eastAsia="Times New Roman"/>
                <w:sz w:val="16"/>
                <w:szCs w:val="16"/>
              </w:rPr>
              <w:t>272334</w:t>
            </w:r>
          </w:p>
        </w:tc>
        <w:tc>
          <w:tcPr>
            <w:tcW w:w="1198" w:type="dxa"/>
            <w:tcBorders>
              <w:top w:val="nil"/>
              <w:left w:val="nil"/>
              <w:bottom w:val="single" w:color="auto" w:sz="4" w:space="0"/>
              <w:right w:val="single" w:color="auto" w:sz="4" w:space="0"/>
            </w:tcBorders>
            <w:shd w:val="clear" w:color="000000" w:fill="FFFFFF"/>
            <w:noWrap/>
            <w:vAlign w:val="center"/>
          </w:tcPr>
          <w:p w14:paraId="4A92DF0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7C47682">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1CFB3A1B">
            <w:pPr>
              <w:spacing w:line="240" w:lineRule="auto"/>
              <w:jc w:val="center"/>
              <w:rPr>
                <w:rFonts w:eastAsia="Times New Roman"/>
                <w:color w:val="000000"/>
                <w:sz w:val="16"/>
                <w:szCs w:val="16"/>
              </w:rPr>
            </w:pPr>
            <w:r>
              <w:rPr>
                <w:rFonts w:eastAsia="Times New Roman"/>
                <w:color w:val="000000"/>
                <w:sz w:val="16"/>
                <w:szCs w:val="16"/>
              </w:rPr>
              <w:t>R$ 5,62</w:t>
            </w:r>
          </w:p>
        </w:tc>
        <w:tc>
          <w:tcPr>
            <w:tcW w:w="1452" w:type="dxa"/>
            <w:tcBorders>
              <w:top w:val="nil"/>
              <w:left w:val="nil"/>
              <w:bottom w:val="single" w:color="auto" w:sz="4" w:space="0"/>
              <w:right w:val="single" w:color="auto" w:sz="4" w:space="0"/>
            </w:tcBorders>
            <w:shd w:val="clear" w:color="000000" w:fill="FFFFFF"/>
            <w:noWrap/>
            <w:vAlign w:val="center"/>
          </w:tcPr>
          <w:p w14:paraId="4823A6AC">
            <w:pPr>
              <w:spacing w:line="240" w:lineRule="auto"/>
              <w:jc w:val="center"/>
              <w:rPr>
                <w:rFonts w:eastAsia="Times New Roman"/>
                <w:color w:val="000000"/>
                <w:sz w:val="16"/>
                <w:szCs w:val="16"/>
              </w:rPr>
            </w:pPr>
            <w:r>
              <w:rPr>
                <w:rFonts w:eastAsia="Times New Roman"/>
                <w:color w:val="000000"/>
                <w:sz w:val="16"/>
                <w:szCs w:val="16"/>
              </w:rPr>
              <w:t>R$ 2.107,50</w:t>
            </w:r>
          </w:p>
        </w:tc>
      </w:tr>
      <w:tr w14:paraId="21D1B1F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F3A72FC">
            <w:pPr>
              <w:spacing w:line="240" w:lineRule="auto"/>
              <w:jc w:val="center"/>
              <w:rPr>
                <w:rFonts w:eastAsia="Times New Roman"/>
                <w:color w:val="000000"/>
                <w:sz w:val="16"/>
                <w:szCs w:val="16"/>
              </w:rPr>
            </w:pPr>
            <w:r>
              <w:rPr>
                <w:rFonts w:eastAsia="Times New Roman"/>
                <w:color w:val="000000"/>
                <w:sz w:val="16"/>
                <w:szCs w:val="16"/>
              </w:rPr>
              <w:t>105</w:t>
            </w:r>
          </w:p>
        </w:tc>
        <w:tc>
          <w:tcPr>
            <w:tcW w:w="5392" w:type="dxa"/>
            <w:tcBorders>
              <w:top w:val="nil"/>
              <w:left w:val="nil"/>
              <w:bottom w:val="single" w:color="auto" w:sz="4" w:space="0"/>
              <w:right w:val="single" w:color="auto" w:sz="4" w:space="0"/>
            </w:tcBorders>
            <w:shd w:val="clear" w:color="000000" w:fill="FFFFFF"/>
            <w:vAlign w:val="center"/>
          </w:tcPr>
          <w:p w14:paraId="30876709">
            <w:pPr>
              <w:spacing w:line="240" w:lineRule="auto"/>
              <w:rPr>
                <w:rFonts w:eastAsia="Times New Roman"/>
                <w:color w:val="000000"/>
                <w:sz w:val="16"/>
                <w:szCs w:val="16"/>
              </w:rPr>
            </w:pPr>
            <w:r>
              <w:rPr>
                <w:rFonts w:eastAsia="Times New Roman"/>
                <w:color w:val="000000"/>
                <w:sz w:val="16"/>
                <w:szCs w:val="16"/>
              </w:rPr>
              <w:t xml:space="preserve">DIAZEPAM SOLUÇÃO INJETÁVEL 5 MG/ML </w:t>
            </w:r>
          </w:p>
        </w:tc>
        <w:tc>
          <w:tcPr>
            <w:tcW w:w="816" w:type="dxa"/>
            <w:tcBorders>
              <w:top w:val="nil"/>
              <w:left w:val="nil"/>
              <w:bottom w:val="single" w:color="auto" w:sz="4" w:space="0"/>
              <w:right w:val="single" w:color="auto" w:sz="4" w:space="0"/>
            </w:tcBorders>
            <w:shd w:val="clear" w:color="auto" w:fill="auto"/>
            <w:noWrap/>
            <w:vAlign w:val="bottom"/>
          </w:tcPr>
          <w:p w14:paraId="181C00E8">
            <w:pPr>
              <w:spacing w:line="240" w:lineRule="auto"/>
              <w:jc w:val="center"/>
              <w:rPr>
                <w:rFonts w:eastAsia="Times New Roman"/>
                <w:b/>
                <w:bCs/>
                <w:color w:val="495057"/>
                <w:sz w:val="16"/>
                <w:szCs w:val="16"/>
              </w:rPr>
            </w:pPr>
            <w:r>
              <w:rPr>
                <w:rFonts w:eastAsia="Times New Roman"/>
                <w:b/>
                <w:bCs/>
                <w:color w:val="495057"/>
                <w:sz w:val="16"/>
                <w:szCs w:val="16"/>
              </w:rPr>
              <w:t>267194</w:t>
            </w:r>
          </w:p>
        </w:tc>
        <w:tc>
          <w:tcPr>
            <w:tcW w:w="1198" w:type="dxa"/>
            <w:tcBorders>
              <w:top w:val="nil"/>
              <w:left w:val="nil"/>
              <w:bottom w:val="single" w:color="auto" w:sz="4" w:space="0"/>
              <w:right w:val="single" w:color="auto" w:sz="4" w:space="0"/>
            </w:tcBorders>
            <w:shd w:val="clear" w:color="auto" w:fill="auto"/>
            <w:noWrap/>
            <w:vAlign w:val="center"/>
          </w:tcPr>
          <w:p w14:paraId="721BD44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auto" w:fill="auto"/>
            <w:noWrap/>
            <w:vAlign w:val="center"/>
          </w:tcPr>
          <w:p w14:paraId="7A23CB92">
            <w:pPr>
              <w:spacing w:line="240" w:lineRule="auto"/>
              <w:jc w:val="center"/>
              <w:rPr>
                <w:rFonts w:eastAsia="Times New Roman"/>
                <w:color w:val="000000"/>
                <w:sz w:val="16"/>
                <w:szCs w:val="16"/>
              </w:rPr>
            </w:pPr>
            <w:r>
              <w:rPr>
                <w:rFonts w:eastAsia="Times New Roman"/>
                <w:color w:val="000000"/>
                <w:sz w:val="16"/>
                <w:szCs w:val="16"/>
              </w:rPr>
              <w:t>173</w:t>
            </w:r>
          </w:p>
        </w:tc>
        <w:tc>
          <w:tcPr>
            <w:tcW w:w="965" w:type="dxa"/>
            <w:tcBorders>
              <w:top w:val="nil"/>
              <w:left w:val="nil"/>
              <w:bottom w:val="single" w:color="auto" w:sz="4" w:space="0"/>
              <w:right w:val="single" w:color="auto" w:sz="4" w:space="0"/>
            </w:tcBorders>
            <w:shd w:val="clear" w:color="auto" w:fill="auto"/>
            <w:noWrap/>
            <w:vAlign w:val="bottom"/>
          </w:tcPr>
          <w:p w14:paraId="60522842">
            <w:pPr>
              <w:spacing w:line="240" w:lineRule="auto"/>
              <w:jc w:val="center"/>
              <w:rPr>
                <w:rFonts w:eastAsia="Times New Roman"/>
                <w:color w:val="000000"/>
                <w:sz w:val="16"/>
                <w:szCs w:val="16"/>
              </w:rPr>
            </w:pPr>
            <w:r>
              <w:rPr>
                <w:rFonts w:eastAsia="Times New Roman"/>
                <w:color w:val="000000"/>
                <w:sz w:val="16"/>
                <w:szCs w:val="16"/>
              </w:rPr>
              <w:t xml:space="preserve"> R$        1,56 </w:t>
            </w:r>
          </w:p>
        </w:tc>
        <w:tc>
          <w:tcPr>
            <w:tcW w:w="1452" w:type="dxa"/>
            <w:tcBorders>
              <w:top w:val="nil"/>
              <w:left w:val="nil"/>
              <w:bottom w:val="single" w:color="auto" w:sz="4" w:space="0"/>
              <w:right w:val="single" w:color="auto" w:sz="4" w:space="0"/>
            </w:tcBorders>
            <w:shd w:val="clear" w:color="auto" w:fill="auto"/>
            <w:noWrap/>
            <w:vAlign w:val="bottom"/>
          </w:tcPr>
          <w:p w14:paraId="475FD29D">
            <w:pPr>
              <w:spacing w:line="240" w:lineRule="auto"/>
              <w:jc w:val="center"/>
              <w:rPr>
                <w:rFonts w:eastAsia="Times New Roman"/>
                <w:color w:val="000000"/>
                <w:sz w:val="16"/>
                <w:szCs w:val="16"/>
              </w:rPr>
            </w:pPr>
            <w:r>
              <w:rPr>
                <w:rFonts w:eastAsia="Times New Roman"/>
                <w:color w:val="000000"/>
                <w:sz w:val="16"/>
                <w:szCs w:val="16"/>
              </w:rPr>
              <w:t xml:space="preserve"> R$               269,57 </w:t>
            </w:r>
          </w:p>
        </w:tc>
      </w:tr>
      <w:tr w14:paraId="752620D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667366B">
            <w:pPr>
              <w:spacing w:line="240" w:lineRule="auto"/>
              <w:jc w:val="center"/>
              <w:rPr>
                <w:rFonts w:eastAsia="Times New Roman"/>
                <w:color w:val="000000"/>
                <w:sz w:val="16"/>
                <w:szCs w:val="16"/>
              </w:rPr>
            </w:pPr>
            <w:r>
              <w:rPr>
                <w:rFonts w:eastAsia="Times New Roman"/>
                <w:color w:val="000000"/>
                <w:sz w:val="16"/>
                <w:szCs w:val="16"/>
              </w:rPr>
              <w:t>106</w:t>
            </w:r>
          </w:p>
        </w:tc>
        <w:tc>
          <w:tcPr>
            <w:tcW w:w="5392" w:type="dxa"/>
            <w:tcBorders>
              <w:top w:val="nil"/>
              <w:left w:val="nil"/>
              <w:bottom w:val="single" w:color="auto" w:sz="4" w:space="0"/>
              <w:right w:val="single" w:color="auto" w:sz="4" w:space="0"/>
            </w:tcBorders>
            <w:shd w:val="clear" w:color="000000" w:fill="FFFFFF"/>
            <w:vAlign w:val="center"/>
          </w:tcPr>
          <w:p w14:paraId="0399F481">
            <w:pPr>
              <w:spacing w:line="240" w:lineRule="auto"/>
              <w:rPr>
                <w:rFonts w:eastAsia="Times New Roman"/>
                <w:color w:val="000000"/>
                <w:sz w:val="16"/>
                <w:szCs w:val="16"/>
              </w:rPr>
            </w:pPr>
            <w:r>
              <w:rPr>
                <w:rFonts w:eastAsia="Times New Roman"/>
                <w:color w:val="000000"/>
                <w:sz w:val="16"/>
                <w:szCs w:val="16"/>
              </w:rPr>
              <w:t xml:space="preserve">DIAZEPAM 5 MG </w:t>
            </w:r>
          </w:p>
        </w:tc>
        <w:tc>
          <w:tcPr>
            <w:tcW w:w="816" w:type="dxa"/>
            <w:tcBorders>
              <w:top w:val="nil"/>
              <w:left w:val="nil"/>
              <w:bottom w:val="single" w:color="auto" w:sz="4" w:space="0"/>
              <w:right w:val="single" w:color="auto" w:sz="4" w:space="0"/>
            </w:tcBorders>
            <w:shd w:val="clear" w:color="auto" w:fill="auto"/>
            <w:noWrap/>
            <w:vAlign w:val="bottom"/>
          </w:tcPr>
          <w:p w14:paraId="32AA0673">
            <w:pPr>
              <w:spacing w:line="240" w:lineRule="auto"/>
              <w:jc w:val="center"/>
              <w:rPr>
                <w:rFonts w:eastAsia="Times New Roman"/>
                <w:b/>
                <w:bCs/>
                <w:color w:val="495057"/>
                <w:sz w:val="16"/>
                <w:szCs w:val="16"/>
              </w:rPr>
            </w:pPr>
            <w:r>
              <w:rPr>
                <w:rFonts w:eastAsia="Times New Roman"/>
                <w:b/>
                <w:bCs/>
                <w:color w:val="495057"/>
                <w:sz w:val="16"/>
                <w:szCs w:val="16"/>
              </w:rPr>
              <w:t>267195</w:t>
            </w:r>
          </w:p>
        </w:tc>
        <w:tc>
          <w:tcPr>
            <w:tcW w:w="1198" w:type="dxa"/>
            <w:tcBorders>
              <w:top w:val="nil"/>
              <w:left w:val="nil"/>
              <w:bottom w:val="single" w:color="auto" w:sz="4" w:space="0"/>
              <w:right w:val="single" w:color="auto" w:sz="4" w:space="0"/>
            </w:tcBorders>
            <w:shd w:val="clear" w:color="auto" w:fill="auto"/>
            <w:noWrap/>
            <w:vAlign w:val="center"/>
          </w:tcPr>
          <w:p w14:paraId="2352EA3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1D5C69C">
            <w:pPr>
              <w:spacing w:line="240" w:lineRule="auto"/>
              <w:jc w:val="center"/>
              <w:rPr>
                <w:rFonts w:eastAsia="Times New Roman"/>
                <w:color w:val="000000"/>
                <w:sz w:val="16"/>
                <w:szCs w:val="16"/>
              </w:rPr>
            </w:pPr>
            <w:r>
              <w:rPr>
                <w:rFonts w:eastAsia="Times New Roman"/>
                <w:color w:val="000000"/>
                <w:sz w:val="16"/>
                <w:szCs w:val="16"/>
              </w:rPr>
              <w:t>11.232</w:t>
            </w:r>
          </w:p>
        </w:tc>
        <w:tc>
          <w:tcPr>
            <w:tcW w:w="965" w:type="dxa"/>
            <w:tcBorders>
              <w:top w:val="nil"/>
              <w:left w:val="nil"/>
              <w:bottom w:val="single" w:color="auto" w:sz="4" w:space="0"/>
              <w:right w:val="single" w:color="auto" w:sz="4" w:space="0"/>
            </w:tcBorders>
            <w:shd w:val="clear" w:color="auto" w:fill="auto"/>
            <w:noWrap/>
            <w:vAlign w:val="center"/>
          </w:tcPr>
          <w:p w14:paraId="557983CF">
            <w:pPr>
              <w:spacing w:line="240" w:lineRule="auto"/>
              <w:jc w:val="center"/>
              <w:rPr>
                <w:rFonts w:eastAsia="Times New Roman"/>
                <w:color w:val="000000"/>
                <w:sz w:val="16"/>
                <w:szCs w:val="16"/>
              </w:rPr>
            </w:pPr>
            <w:r>
              <w:rPr>
                <w:rFonts w:eastAsia="Times New Roman"/>
                <w:color w:val="000000"/>
                <w:sz w:val="16"/>
                <w:szCs w:val="16"/>
              </w:rPr>
              <w:t xml:space="preserve"> R$        0,07 </w:t>
            </w:r>
          </w:p>
        </w:tc>
        <w:tc>
          <w:tcPr>
            <w:tcW w:w="1452" w:type="dxa"/>
            <w:tcBorders>
              <w:top w:val="nil"/>
              <w:left w:val="nil"/>
              <w:bottom w:val="single" w:color="auto" w:sz="4" w:space="0"/>
              <w:right w:val="single" w:color="auto" w:sz="4" w:space="0"/>
            </w:tcBorders>
            <w:shd w:val="clear" w:color="auto" w:fill="auto"/>
            <w:noWrap/>
            <w:vAlign w:val="bottom"/>
          </w:tcPr>
          <w:p w14:paraId="7C4A0137">
            <w:pPr>
              <w:spacing w:line="240" w:lineRule="auto"/>
              <w:jc w:val="center"/>
              <w:rPr>
                <w:rFonts w:eastAsia="Times New Roman"/>
                <w:color w:val="000000"/>
                <w:sz w:val="16"/>
                <w:szCs w:val="16"/>
              </w:rPr>
            </w:pPr>
            <w:r>
              <w:rPr>
                <w:rFonts w:eastAsia="Times New Roman"/>
                <w:color w:val="000000"/>
                <w:sz w:val="16"/>
                <w:szCs w:val="16"/>
              </w:rPr>
              <w:t xml:space="preserve"> R$               786,24 </w:t>
            </w:r>
          </w:p>
        </w:tc>
      </w:tr>
      <w:tr w14:paraId="020E295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7DFA36A">
            <w:pPr>
              <w:spacing w:line="240" w:lineRule="auto"/>
              <w:jc w:val="center"/>
              <w:rPr>
                <w:rFonts w:eastAsia="Times New Roman"/>
                <w:color w:val="000000"/>
                <w:sz w:val="16"/>
                <w:szCs w:val="16"/>
              </w:rPr>
            </w:pPr>
            <w:r>
              <w:rPr>
                <w:rFonts w:eastAsia="Times New Roman"/>
                <w:color w:val="000000"/>
                <w:sz w:val="16"/>
                <w:szCs w:val="16"/>
              </w:rPr>
              <w:t>107</w:t>
            </w:r>
          </w:p>
        </w:tc>
        <w:tc>
          <w:tcPr>
            <w:tcW w:w="5392" w:type="dxa"/>
            <w:tcBorders>
              <w:top w:val="nil"/>
              <w:left w:val="nil"/>
              <w:bottom w:val="single" w:color="auto" w:sz="4" w:space="0"/>
              <w:right w:val="single" w:color="auto" w:sz="4" w:space="0"/>
            </w:tcBorders>
            <w:shd w:val="clear" w:color="000000" w:fill="FFFFFF"/>
            <w:vAlign w:val="center"/>
          </w:tcPr>
          <w:p w14:paraId="36FA27AB">
            <w:pPr>
              <w:spacing w:line="240" w:lineRule="auto"/>
              <w:rPr>
                <w:rFonts w:eastAsia="Times New Roman"/>
                <w:color w:val="000000"/>
                <w:sz w:val="16"/>
                <w:szCs w:val="16"/>
              </w:rPr>
            </w:pPr>
            <w:r>
              <w:rPr>
                <w:rFonts w:eastAsia="Times New Roman"/>
                <w:color w:val="000000"/>
                <w:sz w:val="16"/>
                <w:szCs w:val="16"/>
              </w:rPr>
              <w:t xml:space="preserve">Diclofenaco sódico de 50mg </w:t>
            </w:r>
          </w:p>
        </w:tc>
        <w:tc>
          <w:tcPr>
            <w:tcW w:w="816" w:type="dxa"/>
            <w:tcBorders>
              <w:top w:val="nil"/>
              <w:left w:val="nil"/>
              <w:bottom w:val="single" w:color="auto" w:sz="4" w:space="0"/>
              <w:right w:val="single" w:color="auto" w:sz="4" w:space="0"/>
            </w:tcBorders>
            <w:shd w:val="clear" w:color="auto" w:fill="auto"/>
            <w:noWrap/>
            <w:vAlign w:val="bottom"/>
          </w:tcPr>
          <w:p w14:paraId="1E72634E">
            <w:pPr>
              <w:spacing w:line="240" w:lineRule="auto"/>
              <w:jc w:val="center"/>
              <w:rPr>
                <w:rFonts w:eastAsia="Times New Roman"/>
                <w:b/>
                <w:bCs/>
                <w:color w:val="495057"/>
                <w:sz w:val="16"/>
                <w:szCs w:val="16"/>
              </w:rPr>
            </w:pPr>
            <w:r>
              <w:rPr>
                <w:rFonts w:eastAsia="Times New Roman"/>
                <w:b/>
                <w:bCs/>
                <w:color w:val="495057"/>
                <w:sz w:val="16"/>
                <w:szCs w:val="16"/>
              </w:rPr>
              <w:t>271000</w:t>
            </w:r>
          </w:p>
        </w:tc>
        <w:tc>
          <w:tcPr>
            <w:tcW w:w="1198" w:type="dxa"/>
            <w:tcBorders>
              <w:top w:val="nil"/>
              <w:left w:val="nil"/>
              <w:bottom w:val="single" w:color="auto" w:sz="4" w:space="0"/>
              <w:right w:val="single" w:color="auto" w:sz="4" w:space="0"/>
            </w:tcBorders>
            <w:shd w:val="clear" w:color="auto" w:fill="auto"/>
            <w:noWrap/>
            <w:vAlign w:val="center"/>
          </w:tcPr>
          <w:p w14:paraId="1F67493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23B0E3A">
            <w:pPr>
              <w:spacing w:line="240" w:lineRule="auto"/>
              <w:jc w:val="center"/>
              <w:rPr>
                <w:rFonts w:eastAsia="Times New Roman"/>
                <w:color w:val="000000"/>
                <w:sz w:val="16"/>
                <w:szCs w:val="16"/>
              </w:rPr>
            </w:pPr>
            <w:r>
              <w:rPr>
                <w:rFonts w:eastAsia="Times New Roman"/>
                <w:color w:val="000000"/>
                <w:sz w:val="16"/>
                <w:szCs w:val="16"/>
              </w:rPr>
              <w:t>25.920</w:t>
            </w:r>
          </w:p>
        </w:tc>
        <w:tc>
          <w:tcPr>
            <w:tcW w:w="965" w:type="dxa"/>
            <w:tcBorders>
              <w:top w:val="nil"/>
              <w:left w:val="nil"/>
              <w:bottom w:val="single" w:color="auto" w:sz="4" w:space="0"/>
              <w:right w:val="single" w:color="auto" w:sz="4" w:space="0"/>
            </w:tcBorders>
            <w:shd w:val="clear" w:color="auto" w:fill="auto"/>
            <w:noWrap/>
            <w:vAlign w:val="bottom"/>
          </w:tcPr>
          <w:p w14:paraId="60476596">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631DD7DE">
            <w:pPr>
              <w:spacing w:line="240" w:lineRule="auto"/>
              <w:jc w:val="center"/>
              <w:rPr>
                <w:rFonts w:eastAsia="Times New Roman"/>
                <w:color w:val="000000"/>
                <w:sz w:val="16"/>
                <w:szCs w:val="16"/>
              </w:rPr>
            </w:pPr>
            <w:r>
              <w:rPr>
                <w:rFonts w:eastAsia="Times New Roman"/>
                <w:color w:val="000000"/>
                <w:sz w:val="16"/>
                <w:szCs w:val="16"/>
              </w:rPr>
              <w:t xml:space="preserve"> R$            1.555,20 </w:t>
            </w:r>
          </w:p>
        </w:tc>
      </w:tr>
      <w:tr w14:paraId="7EE86FB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F8458A2">
            <w:pPr>
              <w:spacing w:line="240" w:lineRule="auto"/>
              <w:jc w:val="center"/>
              <w:rPr>
                <w:rFonts w:eastAsia="Times New Roman"/>
                <w:color w:val="000000"/>
                <w:sz w:val="16"/>
                <w:szCs w:val="16"/>
              </w:rPr>
            </w:pPr>
            <w:r>
              <w:rPr>
                <w:rFonts w:eastAsia="Times New Roman"/>
                <w:color w:val="000000"/>
                <w:sz w:val="16"/>
                <w:szCs w:val="16"/>
              </w:rPr>
              <w:t>108</w:t>
            </w:r>
          </w:p>
        </w:tc>
        <w:tc>
          <w:tcPr>
            <w:tcW w:w="5392" w:type="dxa"/>
            <w:tcBorders>
              <w:top w:val="nil"/>
              <w:left w:val="nil"/>
              <w:bottom w:val="single" w:color="auto" w:sz="4" w:space="0"/>
              <w:right w:val="single" w:color="auto" w:sz="4" w:space="0"/>
            </w:tcBorders>
            <w:shd w:val="clear" w:color="000000" w:fill="FFFFFF"/>
            <w:vAlign w:val="bottom"/>
          </w:tcPr>
          <w:p w14:paraId="55AA05C5">
            <w:pPr>
              <w:spacing w:line="240" w:lineRule="auto"/>
              <w:rPr>
                <w:rFonts w:eastAsia="Times New Roman"/>
                <w:color w:val="000000"/>
                <w:sz w:val="16"/>
                <w:szCs w:val="16"/>
              </w:rPr>
            </w:pPr>
            <w:r>
              <w:rPr>
                <w:rFonts w:eastAsia="Times New Roman"/>
                <w:color w:val="000000"/>
                <w:sz w:val="16"/>
                <w:szCs w:val="16"/>
              </w:rPr>
              <w:t xml:space="preserve">DIPIRONA SOLUÇÃO INJETÁVEL I.M./I.V. 500 MG/ML </w:t>
            </w:r>
          </w:p>
        </w:tc>
        <w:tc>
          <w:tcPr>
            <w:tcW w:w="816" w:type="dxa"/>
            <w:tcBorders>
              <w:top w:val="nil"/>
              <w:left w:val="nil"/>
              <w:bottom w:val="single" w:color="auto" w:sz="4" w:space="0"/>
              <w:right w:val="single" w:color="auto" w:sz="4" w:space="0"/>
            </w:tcBorders>
            <w:shd w:val="clear" w:color="000000" w:fill="FFFFFF"/>
            <w:noWrap/>
            <w:vAlign w:val="center"/>
          </w:tcPr>
          <w:p w14:paraId="3937069F">
            <w:pPr>
              <w:spacing w:line="240" w:lineRule="auto"/>
              <w:jc w:val="center"/>
              <w:rPr>
                <w:rFonts w:eastAsia="Times New Roman"/>
                <w:sz w:val="16"/>
                <w:szCs w:val="16"/>
              </w:rPr>
            </w:pPr>
            <w:r>
              <w:rPr>
                <w:rFonts w:eastAsia="Times New Roman"/>
                <w:sz w:val="16"/>
                <w:szCs w:val="16"/>
              </w:rPr>
              <w:t>268252</w:t>
            </w:r>
          </w:p>
        </w:tc>
        <w:tc>
          <w:tcPr>
            <w:tcW w:w="1198" w:type="dxa"/>
            <w:tcBorders>
              <w:top w:val="nil"/>
              <w:left w:val="nil"/>
              <w:bottom w:val="single" w:color="auto" w:sz="4" w:space="0"/>
              <w:right w:val="single" w:color="auto" w:sz="4" w:space="0"/>
            </w:tcBorders>
            <w:shd w:val="clear" w:color="000000" w:fill="FFFFFF"/>
            <w:noWrap/>
            <w:vAlign w:val="center"/>
          </w:tcPr>
          <w:p w14:paraId="67D9108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261143A">
            <w:pPr>
              <w:spacing w:line="240" w:lineRule="auto"/>
              <w:jc w:val="center"/>
              <w:rPr>
                <w:rFonts w:eastAsia="Times New Roman"/>
                <w:color w:val="000000"/>
                <w:sz w:val="16"/>
                <w:szCs w:val="16"/>
              </w:rPr>
            </w:pPr>
            <w:r>
              <w:rPr>
                <w:rFonts w:eastAsia="Times New Roman"/>
                <w:color w:val="000000"/>
                <w:sz w:val="16"/>
                <w:szCs w:val="16"/>
              </w:rPr>
              <w:t>8788</w:t>
            </w:r>
          </w:p>
        </w:tc>
        <w:tc>
          <w:tcPr>
            <w:tcW w:w="965" w:type="dxa"/>
            <w:tcBorders>
              <w:top w:val="nil"/>
              <w:left w:val="nil"/>
              <w:bottom w:val="single" w:color="auto" w:sz="4" w:space="0"/>
              <w:right w:val="single" w:color="auto" w:sz="4" w:space="0"/>
            </w:tcBorders>
            <w:shd w:val="clear" w:color="000000" w:fill="FFFFFF"/>
            <w:noWrap/>
            <w:vAlign w:val="center"/>
          </w:tcPr>
          <w:p w14:paraId="2945EB0C">
            <w:pPr>
              <w:spacing w:line="240" w:lineRule="auto"/>
              <w:jc w:val="center"/>
              <w:rPr>
                <w:rFonts w:eastAsia="Times New Roman"/>
                <w:color w:val="000000"/>
                <w:sz w:val="16"/>
                <w:szCs w:val="16"/>
              </w:rPr>
            </w:pPr>
            <w:r>
              <w:rPr>
                <w:rFonts w:eastAsia="Times New Roman"/>
                <w:color w:val="000000"/>
                <w:sz w:val="16"/>
                <w:szCs w:val="16"/>
              </w:rPr>
              <w:t>R$ 1,05</w:t>
            </w:r>
          </w:p>
        </w:tc>
        <w:tc>
          <w:tcPr>
            <w:tcW w:w="1452" w:type="dxa"/>
            <w:tcBorders>
              <w:top w:val="nil"/>
              <w:left w:val="nil"/>
              <w:bottom w:val="single" w:color="auto" w:sz="4" w:space="0"/>
              <w:right w:val="single" w:color="auto" w:sz="4" w:space="0"/>
            </w:tcBorders>
            <w:shd w:val="clear" w:color="000000" w:fill="FFFFFF"/>
            <w:noWrap/>
            <w:vAlign w:val="center"/>
          </w:tcPr>
          <w:p w14:paraId="72EB6DC6">
            <w:pPr>
              <w:spacing w:line="240" w:lineRule="auto"/>
              <w:jc w:val="center"/>
              <w:rPr>
                <w:rFonts w:eastAsia="Times New Roman"/>
                <w:color w:val="000000"/>
                <w:sz w:val="16"/>
                <w:szCs w:val="16"/>
              </w:rPr>
            </w:pPr>
            <w:r>
              <w:rPr>
                <w:rFonts w:eastAsia="Times New Roman"/>
                <w:color w:val="000000"/>
                <w:sz w:val="16"/>
                <w:szCs w:val="16"/>
              </w:rPr>
              <w:t>R$ 9.227,40</w:t>
            </w:r>
          </w:p>
        </w:tc>
      </w:tr>
      <w:tr w14:paraId="279BAE3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4911144">
            <w:pPr>
              <w:spacing w:line="240" w:lineRule="auto"/>
              <w:jc w:val="center"/>
              <w:rPr>
                <w:rFonts w:eastAsia="Times New Roman"/>
                <w:color w:val="000000"/>
                <w:sz w:val="16"/>
                <w:szCs w:val="16"/>
              </w:rPr>
            </w:pPr>
            <w:r>
              <w:rPr>
                <w:rFonts w:eastAsia="Times New Roman"/>
                <w:color w:val="000000"/>
                <w:sz w:val="16"/>
                <w:szCs w:val="16"/>
              </w:rPr>
              <w:t>109</w:t>
            </w:r>
          </w:p>
        </w:tc>
        <w:tc>
          <w:tcPr>
            <w:tcW w:w="5392" w:type="dxa"/>
            <w:tcBorders>
              <w:top w:val="nil"/>
              <w:left w:val="nil"/>
              <w:bottom w:val="single" w:color="auto" w:sz="4" w:space="0"/>
              <w:right w:val="single" w:color="auto" w:sz="4" w:space="0"/>
            </w:tcBorders>
            <w:shd w:val="clear" w:color="000000" w:fill="FFFFFF"/>
            <w:vAlign w:val="center"/>
          </w:tcPr>
          <w:p w14:paraId="176E97B6">
            <w:pPr>
              <w:spacing w:line="240" w:lineRule="auto"/>
              <w:rPr>
                <w:rFonts w:eastAsia="Times New Roman"/>
                <w:color w:val="000000"/>
                <w:sz w:val="16"/>
                <w:szCs w:val="16"/>
              </w:rPr>
            </w:pPr>
            <w:r>
              <w:rPr>
                <w:rFonts w:eastAsia="Times New Roman"/>
                <w:color w:val="000000"/>
                <w:sz w:val="16"/>
                <w:szCs w:val="16"/>
              </w:rPr>
              <w:t xml:space="preserve">DIPIRONA SÓDICA SOLUÇÃO ORAL 500 MG/ML </w:t>
            </w:r>
          </w:p>
        </w:tc>
        <w:tc>
          <w:tcPr>
            <w:tcW w:w="816" w:type="dxa"/>
            <w:tcBorders>
              <w:top w:val="nil"/>
              <w:left w:val="nil"/>
              <w:bottom w:val="single" w:color="auto" w:sz="4" w:space="0"/>
              <w:right w:val="single" w:color="auto" w:sz="4" w:space="0"/>
            </w:tcBorders>
            <w:shd w:val="clear" w:color="auto" w:fill="auto"/>
            <w:noWrap/>
            <w:vAlign w:val="bottom"/>
          </w:tcPr>
          <w:p w14:paraId="3B56DBC2">
            <w:pPr>
              <w:spacing w:line="240" w:lineRule="auto"/>
              <w:jc w:val="center"/>
              <w:rPr>
                <w:rFonts w:eastAsia="Times New Roman"/>
                <w:b/>
                <w:bCs/>
                <w:color w:val="495057"/>
                <w:sz w:val="16"/>
                <w:szCs w:val="16"/>
              </w:rPr>
            </w:pPr>
            <w:r>
              <w:rPr>
                <w:rFonts w:eastAsia="Times New Roman"/>
                <w:b/>
                <w:bCs/>
                <w:color w:val="495057"/>
                <w:sz w:val="16"/>
                <w:szCs w:val="16"/>
              </w:rPr>
              <w:t>267205</w:t>
            </w:r>
          </w:p>
        </w:tc>
        <w:tc>
          <w:tcPr>
            <w:tcW w:w="1198" w:type="dxa"/>
            <w:tcBorders>
              <w:top w:val="nil"/>
              <w:left w:val="nil"/>
              <w:bottom w:val="single" w:color="auto" w:sz="4" w:space="0"/>
              <w:right w:val="single" w:color="auto" w:sz="4" w:space="0"/>
            </w:tcBorders>
            <w:shd w:val="clear" w:color="auto" w:fill="auto"/>
            <w:noWrap/>
            <w:vAlign w:val="center"/>
          </w:tcPr>
          <w:p w14:paraId="05A2E59C">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018D7826">
            <w:pPr>
              <w:spacing w:line="240" w:lineRule="auto"/>
              <w:jc w:val="center"/>
              <w:rPr>
                <w:rFonts w:eastAsia="Times New Roman"/>
                <w:color w:val="000000"/>
                <w:sz w:val="16"/>
                <w:szCs w:val="16"/>
              </w:rPr>
            </w:pPr>
            <w:r>
              <w:rPr>
                <w:rFonts w:eastAsia="Times New Roman"/>
                <w:color w:val="000000"/>
                <w:sz w:val="16"/>
                <w:szCs w:val="16"/>
              </w:rPr>
              <w:t>3.600</w:t>
            </w:r>
          </w:p>
        </w:tc>
        <w:tc>
          <w:tcPr>
            <w:tcW w:w="965" w:type="dxa"/>
            <w:tcBorders>
              <w:top w:val="nil"/>
              <w:left w:val="nil"/>
              <w:bottom w:val="single" w:color="auto" w:sz="4" w:space="0"/>
              <w:right w:val="single" w:color="auto" w:sz="4" w:space="0"/>
            </w:tcBorders>
            <w:shd w:val="clear" w:color="auto" w:fill="auto"/>
            <w:noWrap/>
            <w:vAlign w:val="bottom"/>
          </w:tcPr>
          <w:p w14:paraId="510A8B73">
            <w:pPr>
              <w:spacing w:line="240" w:lineRule="auto"/>
              <w:jc w:val="center"/>
              <w:rPr>
                <w:rFonts w:eastAsia="Times New Roman"/>
                <w:color w:val="000000"/>
                <w:sz w:val="16"/>
                <w:szCs w:val="16"/>
              </w:rPr>
            </w:pPr>
            <w:r>
              <w:rPr>
                <w:rFonts w:eastAsia="Times New Roman"/>
                <w:color w:val="000000"/>
                <w:sz w:val="16"/>
                <w:szCs w:val="16"/>
              </w:rPr>
              <w:t xml:space="preserve"> R$        1,24 </w:t>
            </w:r>
          </w:p>
        </w:tc>
        <w:tc>
          <w:tcPr>
            <w:tcW w:w="1452" w:type="dxa"/>
            <w:tcBorders>
              <w:top w:val="nil"/>
              <w:left w:val="nil"/>
              <w:bottom w:val="single" w:color="auto" w:sz="4" w:space="0"/>
              <w:right w:val="single" w:color="auto" w:sz="4" w:space="0"/>
            </w:tcBorders>
            <w:shd w:val="clear" w:color="auto" w:fill="auto"/>
            <w:noWrap/>
            <w:vAlign w:val="bottom"/>
          </w:tcPr>
          <w:p w14:paraId="79EB4FB2">
            <w:pPr>
              <w:spacing w:line="240" w:lineRule="auto"/>
              <w:jc w:val="center"/>
              <w:rPr>
                <w:rFonts w:eastAsia="Times New Roman"/>
                <w:color w:val="000000"/>
                <w:sz w:val="16"/>
                <w:szCs w:val="16"/>
              </w:rPr>
            </w:pPr>
            <w:r>
              <w:rPr>
                <w:rFonts w:eastAsia="Times New Roman"/>
                <w:color w:val="000000"/>
                <w:sz w:val="16"/>
                <w:szCs w:val="16"/>
              </w:rPr>
              <w:t xml:space="preserve"> R$            4.464,00 </w:t>
            </w:r>
          </w:p>
        </w:tc>
      </w:tr>
      <w:tr w14:paraId="68A81A0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4EC228A">
            <w:pPr>
              <w:spacing w:line="240" w:lineRule="auto"/>
              <w:jc w:val="center"/>
              <w:rPr>
                <w:rFonts w:eastAsia="Times New Roman"/>
                <w:color w:val="000000"/>
                <w:sz w:val="16"/>
                <w:szCs w:val="16"/>
              </w:rPr>
            </w:pPr>
            <w:r>
              <w:rPr>
                <w:rFonts w:eastAsia="Times New Roman"/>
                <w:color w:val="000000"/>
                <w:sz w:val="16"/>
                <w:szCs w:val="16"/>
              </w:rPr>
              <w:t>110</w:t>
            </w:r>
          </w:p>
        </w:tc>
        <w:tc>
          <w:tcPr>
            <w:tcW w:w="5392" w:type="dxa"/>
            <w:tcBorders>
              <w:top w:val="nil"/>
              <w:left w:val="nil"/>
              <w:bottom w:val="single" w:color="auto" w:sz="4" w:space="0"/>
              <w:right w:val="single" w:color="auto" w:sz="4" w:space="0"/>
            </w:tcBorders>
            <w:shd w:val="clear" w:color="000000" w:fill="FFFFFF"/>
            <w:vAlign w:val="center"/>
          </w:tcPr>
          <w:p w14:paraId="7245D732">
            <w:pPr>
              <w:spacing w:line="240" w:lineRule="auto"/>
              <w:rPr>
                <w:rFonts w:eastAsia="Times New Roman"/>
                <w:color w:val="000000"/>
                <w:sz w:val="16"/>
                <w:szCs w:val="16"/>
              </w:rPr>
            </w:pPr>
            <w:r>
              <w:rPr>
                <w:rFonts w:eastAsia="Times New Roman"/>
                <w:color w:val="000000"/>
                <w:sz w:val="16"/>
                <w:szCs w:val="16"/>
              </w:rPr>
              <w:t xml:space="preserve">DIPIRONA 500 MG </w:t>
            </w:r>
          </w:p>
        </w:tc>
        <w:tc>
          <w:tcPr>
            <w:tcW w:w="816" w:type="dxa"/>
            <w:tcBorders>
              <w:top w:val="nil"/>
              <w:left w:val="nil"/>
              <w:bottom w:val="single" w:color="auto" w:sz="4" w:space="0"/>
              <w:right w:val="single" w:color="auto" w:sz="4" w:space="0"/>
            </w:tcBorders>
            <w:shd w:val="clear" w:color="auto" w:fill="auto"/>
            <w:noWrap/>
            <w:vAlign w:val="bottom"/>
          </w:tcPr>
          <w:p w14:paraId="76B57CA4">
            <w:pPr>
              <w:spacing w:line="240" w:lineRule="auto"/>
              <w:jc w:val="center"/>
              <w:rPr>
                <w:rFonts w:eastAsia="Times New Roman"/>
                <w:b/>
                <w:bCs/>
                <w:color w:val="495057"/>
                <w:sz w:val="16"/>
                <w:szCs w:val="16"/>
              </w:rPr>
            </w:pPr>
            <w:r>
              <w:rPr>
                <w:rFonts w:eastAsia="Times New Roman"/>
                <w:b/>
                <w:bCs/>
                <w:color w:val="495057"/>
                <w:sz w:val="16"/>
                <w:szCs w:val="16"/>
              </w:rPr>
              <w:t>267203</w:t>
            </w:r>
          </w:p>
        </w:tc>
        <w:tc>
          <w:tcPr>
            <w:tcW w:w="1198" w:type="dxa"/>
            <w:tcBorders>
              <w:top w:val="nil"/>
              <w:left w:val="nil"/>
              <w:bottom w:val="single" w:color="auto" w:sz="4" w:space="0"/>
              <w:right w:val="single" w:color="auto" w:sz="4" w:space="0"/>
            </w:tcBorders>
            <w:shd w:val="clear" w:color="auto" w:fill="auto"/>
            <w:noWrap/>
            <w:vAlign w:val="center"/>
          </w:tcPr>
          <w:p w14:paraId="4845C92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74E2279">
            <w:pPr>
              <w:spacing w:line="240" w:lineRule="auto"/>
              <w:jc w:val="center"/>
              <w:rPr>
                <w:rFonts w:eastAsia="Times New Roman"/>
                <w:color w:val="000000"/>
                <w:sz w:val="16"/>
                <w:szCs w:val="16"/>
              </w:rPr>
            </w:pPr>
            <w:r>
              <w:rPr>
                <w:rFonts w:eastAsia="Times New Roman"/>
                <w:color w:val="000000"/>
                <w:sz w:val="16"/>
                <w:szCs w:val="16"/>
              </w:rPr>
              <w:t>129.600</w:t>
            </w:r>
          </w:p>
        </w:tc>
        <w:tc>
          <w:tcPr>
            <w:tcW w:w="965" w:type="dxa"/>
            <w:tcBorders>
              <w:top w:val="nil"/>
              <w:left w:val="nil"/>
              <w:bottom w:val="single" w:color="auto" w:sz="4" w:space="0"/>
              <w:right w:val="single" w:color="auto" w:sz="4" w:space="0"/>
            </w:tcBorders>
            <w:shd w:val="clear" w:color="auto" w:fill="auto"/>
            <w:noWrap/>
            <w:vAlign w:val="bottom"/>
          </w:tcPr>
          <w:p w14:paraId="7D730F72">
            <w:pPr>
              <w:spacing w:line="240" w:lineRule="auto"/>
              <w:jc w:val="center"/>
              <w:rPr>
                <w:rFonts w:eastAsia="Times New Roman"/>
                <w:color w:val="000000"/>
                <w:sz w:val="16"/>
                <w:szCs w:val="16"/>
              </w:rPr>
            </w:pPr>
            <w:r>
              <w:rPr>
                <w:rFonts w:eastAsia="Times New Roman"/>
                <w:color w:val="000000"/>
                <w:sz w:val="16"/>
                <w:szCs w:val="16"/>
              </w:rPr>
              <w:t xml:space="preserve"> R$        0,12 </w:t>
            </w:r>
          </w:p>
        </w:tc>
        <w:tc>
          <w:tcPr>
            <w:tcW w:w="1452" w:type="dxa"/>
            <w:tcBorders>
              <w:top w:val="nil"/>
              <w:left w:val="nil"/>
              <w:bottom w:val="single" w:color="auto" w:sz="4" w:space="0"/>
              <w:right w:val="single" w:color="auto" w:sz="4" w:space="0"/>
            </w:tcBorders>
            <w:shd w:val="clear" w:color="auto" w:fill="auto"/>
            <w:noWrap/>
            <w:vAlign w:val="bottom"/>
          </w:tcPr>
          <w:p w14:paraId="40F6C7E2">
            <w:pPr>
              <w:spacing w:line="240" w:lineRule="auto"/>
              <w:jc w:val="center"/>
              <w:rPr>
                <w:rFonts w:eastAsia="Times New Roman"/>
                <w:color w:val="000000"/>
                <w:sz w:val="16"/>
                <w:szCs w:val="16"/>
              </w:rPr>
            </w:pPr>
            <w:r>
              <w:rPr>
                <w:rFonts w:eastAsia="Times New Roman"/>
                <w:color w:val="000000"/>
                <w:sz w:val="16"/>
                <w:szCs w:val="16"/>
              </w:rPr>
              <w:t xml:space="preserve"> R$          15.552,00 </w:t>
            </w:r>
          </w:p>
        </w:tc>
      </w:tr>
      <w:tr w14:paraId="671304D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1B2A327">
            <w:pPr>
              <w:spacing w:line="240" w:lineRule="auto"/>
              <w:jc w:val="center"/>
              <w:rPr>
                <w:rFonts w:eastAsia="Times New Roman"/>
                <w:color w:val="000000"/>
                <w:sz w:val="16"/>
                <w:szCs w:val="16"/>
              </w:rPr>
            </w:pPr>
            <w:r>
              <w:rPr>
                <w:rFonts w:eastAsia="Times New Roman"/>
                <w:color w:val="000000"/>
                <w:sz w:val="16"/>
                <w:szCs w:val="16"/>
              </w:rPr>
              <w:t>111</w:t>
            </w:r>
          </w:p>
        </w:tc>
        <w:tc>
          <w:tcPr>
            <w:tcW w:w="5392" w:type="dxa"/>
            <w:tcBorders>
              <w:top w:val="nil"/>
              <w:left w:val="nil"/>
              <w:bottom w:val="single" w:color="auto" w:sz="4" w:space="0"/>
              <w:right w:val="single" w:color="auto" w:sz="4" w:space="0"/>
            </w:tcBorders>
            <w:shd w:val="clear" w:color="000000" w:fill="FFFFFF"/>
            <w:vAlign w:val="bottom"/>
          </w:tcPr>
          <w:p w14:paraId="30FD3EDD">
            <w:pPr>
              <w:spacing w:line="240" w:lineRule="auto"/>
              <w:rPr>
                <w:rFonts w:eastAsia="Times New Roman"/>
                <w:color w:val="000000"/>
                <w:sz w:val="16"/>
                <w:szCs w:val="16"/>
              </w:rPr>
            </w:pPr>
            <w:r>
              <w:rPr>
                <w:rFonts w:eastAsia="Times New Roman"/>
                <w:color w:val="000000"/>
                <w:sz w:val="16"/>
                <w:szCs w:val="16"/>
              </w:rPr>
              <w:t>DESLANOSÍDEO 0,2MG/ML</w:t>
            </w:r>
          </w:p>
        </w:tc>
        <w:tc>
          <w:tcPr>
            <w:tcW w:w="816" w:type="dxa"/>
            <w:tcBorders>
              <w:top w:val="nil"/>
              <w:left w:val="nil"/>
              <w:bottom w:val="single" w:color="auto" w:sz="4" w:space="0"/>
              <w:right w:val="single" w:color="auto" w:sz="4" w:space="0"/>
            </w:tcBorders>
            <w:shd w:val="clear" w:color="000000" w:fill="FFFFFF"/>
            <w:noWrap/>
            <w:vAlign w:val="center"/>
          </w:tcPr>
          <w:p w14:paraId="37526641">
            <w:pPr>
              <w:spacing w:line="240" w:lineRule="auto"/>
              <w:jc w:val="center"/>
              <w:rPr>
                <w:rFonts w:eastAsia="Times New Roman"/>
                <w:sz w:val="16"/>
                <w:szCs w:val="16"/>
              </w:rPr>
            </w:pPr>
            <w:r>
              <w:rPr>
                <w:rFonts w:eastAsia="Times New Roman"/>
                <w:sz w:val="16"/>
                <w:szCs w:val="16"/>
              </w:rPr>
              <w:t>276283</w:t>
            </w:r>
          </w:p>
        </w:tc>
        <w:tc>
          <w:tcPr>
            <w:tcW w:w="1198" w:type="dxa"/>
            <w:tcBorders>
              <w:top w:val="nil"/>
              <w:left w:val="nil"/>
              <w:bottom w:val="single" w:color="auto" w:sz="4" w:space="0"/>
              <w:right w:val="single" w:color="auto" w:sz="4" w:space="0"/>
            </w:tcBorders>
            <w:shd w:val="clear" w:color="000000" w:fill="FFFFFF"/>
            <w:noWrap/>
            <w:vAlign w:val="center"/>
          </w:tcPr>
          <w:p w14:paraId="06B83D9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701129F">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4317BD76">
            <w:pPr>
              <w:spacing w:line="240" w:lineRule="auto"/>
              <w:jc w:val="center"/>
              <w:rPr>
                <w:rFonts w:eastAsia="Times New Roman"/>
                <w:color w:val="000000"/>
                <w:sz w:val="16"/>
                <w:szCs w:val="16"/>
              </w:rPr>
            </w:pPr>
            <w:r>
              <w:rPr>
                <w:rFonts w:eastAsia="Times New Roman"/>
                <w:color w:val="000000"/>
                <w:sz w:val="16"/>
                <w:szCs w:val="16"/>
              </w:rPr>
              <w:t>R$ 2,46</w:t>
            </w:r>
          </w:p>
        </w:tc>
        <w:tc>
          <w:tcPr>
            <w:tcW w:w="1452" w:type="dxa"/>
            <w:tcBorders>
              <w:top w:val="nil"/>
              <w:left w:val="nil"/>
              <w:bottom w:val="single" w:color="auto" w:sz="4" w:space="0"/>
              <w:right w:val="single" w:color="auto" w:sz="4" w:space="0"/>
            </w:tcBorders>
            <w:shd w:val="clear" w:color="000000" w:fill="FFFFFF"/>
            <w:noWrap/>
            <w:vAlign w:val="center"/>
          </w:tcPr>
          <w:p w14:paraId="58700AA2">
            <w:pPr>
              <w:spacing w:line="240" w:lineRule="auto"/>
              <w:jc w:val="center"/>
              <w:rPr>
                <w:rFonts w:eastAsia="Times New Roman"/>
                <w:color w:val="000000"/>
                <w:sz w:val="16"/>
                <w:szCs w:val="16"/>
              </w:rPr>
            </w:pPr>
            <w:r>
              <w:rPr>
                <w:rFonts w:eastAsia="Times New Roman"/>
                <w:color w:val="000000"/>
                <w:sz w:val="16"/>
                <w:szCs w:val="16"/>
              </w:rPr>
              <w:t>R$ 153,75</w:t>
            </w:r>
          </w:p>
        </w:tc>
      </w:tr>
      <w:tr w14:paraId="06FBC1F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90C782B">
            <w:pPr>
              <w:spacing w:line="240" w:lineRule="auto"/>
              <w:jc w:val="center"/>
              <w:rPr>
                <w:rFonts w:eastAsia="Times New Roman"/>
                <w:color w:val="000000"/>
                <w:sz w:val="16"/>
                <w:szCs w:val="16"/>
              </w:rPr>
            </w:pPr>
            <w:r>
              <w:rPr>
                <w:rFonts w:eastAsia="Times New Roman"/>
                <w:color w:val="000000"/>
                <w:sz w:val="16"/>
                <w:szCs w:val="16"/>
              </w:rPr>
              <w:t>112</w:t>
            </w:r>
          </w:p>
        </w:tc>
        <w:tc>
          <w:tcPr>
            <w:tcW w:w="5392" w:type="dxa"/>
            <w:tcBorders>
              <w:top w:val="nil"/>
              <w:left w:val="nil"/>
              <w:bottom w:val="single" w:color="auto" w:sz="4" w:space="0"/>
              <w:right w:val="single" w:color="auto" w:sz="4" w:space="0"/>
            </w:tcBorders>
            <w:shd w:val="clear" w:color="000000" w:fill="FFFFFF"/>
            <w:vAlign w:val="bottom"/>
          </w:tcPr>
          <w:p w14:paraId="2BF04A46">
            <w:pPr>
              <w:spacing w:line="240" w:lineRule="auto"/>
              <w:rPr>
                <w:rFonts w:eastAsia="Times New Roman"/>
                <w:color w:val="000000"/>
                <w:sz w:val="16"/>
                <w:szCs w:val="16"/>
              </w:rPr>
            </w:pPr>
            <w:r>
              <w:rPr>
                <w:rFonts w:eastAsia="Times New Roman"/>
                <w:color w:val="000000"/>
                <w:sz w:val="16"/>
                <w:szCs w:val="16"/>
              </w:rPr>
              <w:t xml:space="preserve">Dexametasona sol.  Injetável 2 mg ampola de 1 ml </w:t>
            </w:r>
          </w:p>
        </w:tc>
        <w:tc>
          <w:tcPr>
            <w:tcW w:w="816" w:type="dxa"/>
            <w:tcBorders>
              <w:top w:val="nil"/>
              <w:left w:val="nil"/>
              <w:bottom w:val="single" w:color="auto" w:sz="4" w:space="0"/>
              <w:right w:val="single" w:color="auto" w:sz="4" w:space="0"/>
            </w:tcBorders>
            <w:shd w:val="clear" w:color="000000" w:fill="FFFFFF"/>
            <w:noWrap/>
            <w:vAlign w:val="center"/>
          </w:tcPr>
          <w:p w14:paraId="429C6BED">
            <w:pPr>
              <w:spacing w:line="240" w:lineRule="auto"/>
              <w:jc w:val="center"/>
              <w:rPr>
                <w:rFonts w:eastAsia="Times New Roman"/>
                <w:sz w:val="16"/>
                <w:szCs w:val="16"/>
              </w:rPr>
            </w:pPr>
            <w:r>
              <w:rPr>
                <w:rFonts w:eastAsia="Times New Roman"/>
                <w:sz w:val="16"/>
                <w:szCs w:val="16"/>
              </w:rPr>
              <w:t>300733</w:t>
            </w:r>
          </w:p>
        </w:tc>
        <w:tc>
          <w:tcPr>
            <w:tcW w:w="1198" w:type="dxa"/>
            <w:tcBorders>
              <w:top w:val="nil"/>
              <w:left w:val="nil"/>
              <w:bottom w:val="single" w:color="auto" w:sz="4" w:space="0"/>
              <w:right w:val="single" w:color="auto" w:sz="4" w:space="0"/>
            </w:tcBorders>
            <w:shd w:val="clear" w:color="000000" w:fill="FFFFFF"/>
            <w:noWrap/>
            <w:vAlign w:val="center"/>
          </w:tcPr>
          <w:p w14:paraId="2937E50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DA14005">
            <w:pPr>
              <w:spacing w:line="240" w:lineRule="auto"/>
              <w:jc w:val="center"/>
              <w:rPr>
                <w:rFonts w:eastAsia="Times New Roman"/>
                <w:color w:val="000000"/>
                <w:sz w:val="16"/>
                <w:szCs w:val="16"/>
              </w:rPr>
            </w:pPr>
            <w:r>
              <w:rPr>
                <w:rFonts w:eastAsia="Times New Roman"/>
                <w:color w:val="000000"/>
                <w:sz w:val="16"/>
                <w:szCs w:val="16"/>
              </w:rPr>
              <w:t>3773</w:t>
            </w:r>
          </w:p>
        </w:tc>
        <w:tc>
          <w:tcPr>
            <w:tcW w:w="965" w:type="dxa"/>
            <w:tcBorders>
              <w:top w:val="nil"/>
              <w:left w:val="nil"/>
              <w:bottom w:val="single" w:color="auto" w:sz="4" w:space="0"/>
              <w:right w:val="single" w:color="auto" w:sz="4" w:space="0"/>
            </w:tcBorders>
            <w:shd w:val="clear" w:color="000000" w:fill="FFFFFF"/>
            <w:noWrap/>
            <w:vAlign w:val="center"/>
          </w:tcPr>
          <w:p w14:paraId="50A1FFA4">
            <w:pPr>
              <w:spacing w:line="240" w:lineRule="auto"/>
              <w:jc w:val="center"/>
              <w:rPr>
                <w:rFonts w:eastAsia="Times New Roman"/>
                <w:color w:val="000000"/>
                <w:sz w:val="16"/>
                <w:szCs w:val="16"/>
              </w:rPr>
            </w:pPr>
            <w:r>
              <w:rPr>
                <w:rFonts w:eastAsia="Times New Roman"/>
                <w:color w:val="000000"/>
                <w:sz w:val="16"/>
                <w:szCs w:val="16"/>
              </w:rPr>
              <w:t>R$ 1,44</w:t>
            </w:r>
          </w:p>
        </w:tc>
        <w:tc>
          <w:tcPr>
            <w:tcW w:w="1452" w:type="dxa"/>
            <w:tcBorders>
              <w:top w:val="nil"/>
              <w:left w:val="nil"/>
              <w:bottom w:val="single" w:color="auto" w:sz="4" w:space="0"/>
              <w:right w:val="single" w:color="auto" w:sz="4" w:space="0"/>
            </w:tcBorders>
            <w:shd w:val="clear" w:color="000000" w:fill="FFFFFF"/>
            <w:noWrap/>
            <w:vAlign w:val="center"/>
          </w:tcPr>
          <w:p w14:paraId="4D8D14C2">
            <w:pPr>
              <w:spacing w:line="240" w:lineRule="auto"/>
              <w:jc w:val="center"/>
              <w:rPr>
                <w:rFonts w:eastAsia="Times New Roman"/>
                <w:color w:val="000000"/>
                <w:sz w:val="16"/>
                <w:szCs w:val="16"/>
              </w:rPr>
            </w:pPr>
            <w:r>
              <w:rPr>
                <w:rFonts w:eastAsia="Times New Roman"/>
                <w:color w:val="000000"/>
                <w:sz w:val="16"/>
                <w:szCs w:val="16"/>
              </w:rPr>
              <w:t>R$ 5.433,12</w:t>
            </w:r>
          </w:p>
        </w:tc>
      </w:tr>
      <w:tr w14:paraId="246CE3B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09E7A1D">
            <w:pPr>
              <w:spacing w:line="240" w:lineRule="auto"/>
              <w:jc w:val="center"/>
              <w:rPr>
                <w:rFonts w:eastAsia="Times New Roman"/>
                <w:color w:val="000000"/>
                <w:sz w:val="16"/>
                <w:szCs w:val="16"/>
              </w:rPr>
            </w:pPr>
            <w:r>
              <w:rPr>
                <w:rFonts w:eastAsia="Times New Roman"/>
                <w:color w:val="000000"/>
                <w:sz w:val="16"/>
                <w:szCs w:val="16"/>
              </w:rPr>
              <w:t>113</w:t>
            </w:r>
          </w:p>
        </w:tc>
        <w:tc>
          <w:tcPr>
            <w:tcW w:w="5392" w:type="dxa"/>
            <w:tcBorders>
              <w:top w:val="nil"/>
              <w:left w:val="nil"/>
              <w:bottom w:val="single" w:color="auto" w:sz="4" w:space="0"/>
              <w:right w:val="single" w:color="auto" w:sz="4" w:space="0"/>
            </w:tcBorders>
            <w:shd w:val="clear" w:color="000000" w:fill="FFFFFF"/>
            <w:vAlign w:val="bottom"/>
          </w:tcPr>
          <w:p w14:paraId="65E39EB3">
            <w:pPr>
              <w:spacing w:line="240" w:lineRule="auto"/>
              <w:rPr>
                <w:rFonts w:eastAsia="Times New Roman"/>
                <w:color w:val="000000"/>
                <w:sz w:val="16"/>
                <w:szCs w:val="16"/>
              </w:rPr>
            </w:pPr>
            <w:r>
              <w:rPr>
                <w:rFonts w:eastAsia="Times New Roman"/>
                <w:color w:val="000000"/>
                <w:sz w:val="16"/>
                <w:szCs w:val="16"/>
              </w:rPr>
              <w:t xml:space="preserve">Dexametasona sol. Injetável 4 mg  ampola de 2,5 ml </w:t>
            </w:r>
          </w:p>
        </w:tc>
        <w:tc>
          <w:tcPr>
            <w:tcW w:w="816" w:type="dxa"/>
            <w:tcBorders>
              <w:top w:val="nil"/>
              <w:left w:val="nil"/>
              <w:bottom w:val="single" w:color="auto" w:sz="4" w:space="0"/>
              <w:right w:val="single" w:color="auto" w:sz="4" w:space="0"/>
            </w:tcBorders>
            <w:shd w:val="clear" w:color="000000" w:fill="FFFFFF"/>
            <w:noWrap/>
            <w:vAlign w:val="center"/>
          </w:tcPr>
          <w:p w14:paraId="693C315C">
            <w:pPr>
              <w:spacing w:line="240" w:lineRule="auto"/>
              <w:jc w:val="center"/>
              <w:rPr>
                <w:rFonts w:eastAsia="Times New Roman"/>
                <w:sz w:val="16"/>
                <w:szCs w:val="16"/>
              </w:rPr>
            </w:pPr>
            <w:r>
              <w:rPr>
                <w:rFonts w:eastAsia="Times New Roman"/>
                <w:sz w:val="16"/>
                <w:szCs w:val="16"/>
              </w:rPr>
              <w:t>292427</w:t>
            </w:r>
          </w:p>
        </w:tc>
        <w:tc>
          <w:tcPr>
            <w:tcW w:w="1198" w:type="dxa"/>
            <w:tcBorders>
              <w:top w:val="nil"/>
              <w:left w:val="nil"/>
              <w:bottom w:val="single" w:color="auto" w:sz="4" w:space="0"/>
              <w:right w:val="single" w:color="auto" w:sz="4" w:space="0"/>
            </w:tcBorders>
            <w:shd w:val="clear" w:color="000000" w:fill="FFFFFF"/>
            <w:noWrap/>
            <w:vAlign w:val="center"/>
          </w:tcPr>
          <w:p w14:paraId="28CB8BF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F3DD34E">
            <w:pPr>
              <w:spacing w:line="240" w:lineRule="auto"/>
              <w:jc w:val="center"/>
              <w:rPr>
                <w:rFonts w:eastAsia="Times New Roman"/>
                <w:color w:val="000000"/>
                <w:sz w:val="16"/>
                <w:szCs w:val="16"/>
              </w:rPr>
            </w:pPr>
            <w:r>
              <w:rPr>
                <w:rFonts w:eastAsia="Times New Roman"/>
                <w:color w:val="000000"/>
                <w:sz w:val="16"/>
                <w:szCs w:val="16"/>
              </w:rPr>
              <w:t>5032</w:t>
            </w:r>
          </w:p>
        </w:tc>
        <w:tc>
          <w:tcPr>
            <w:tcW w:w="965" w:type="dxa"/>
            <w:tcBorders>
              <w:top w:val="nil"/>
              <w:left w:val="nil"/>
              <w:bottom w:val="single" w:color="auto" w:sz="4" w:space="0"/>
              <w:right w:val="single" w:color="auto" w:sz="4" w:space="0"/>
            </w:tcBorders>
            <w:shd w:val="clear" w:color="000000" w:fill="FFFFFF"/>
            <w:noWrap/>
            <w:vAlign w:val="center"/>
          </w:tcPr>
          <w:p w14:paraId="393BE032">
            <w:pPr>
              <w:spacing w:line="240" w:lineRule="auto"/>
              <w:jc w:val="center"/>
              <w:rPr>
                <w:rFonts w:eastAsia="Times New Roman"/>
                <w:color w:val="000000"/>
                <w:sz w:val="16"/>
                <w:szCs w:val="16"/>
              </w:rPr>
            </w:pPr>
            <w:r>
              <w:rPr>
                <w:rFonts w:eastAsia="Times New Roman"/>
                <w:color w:val="000000"/>
                <w:sz w:val="16"/>
                <w:szCs w:val="16"/>
              </w:rPr>
              <w:t>R$ 1,56</w:t>
            </w:r>
          </w:p>
        </w:tc>
        <w:tc>
          <w:tcPr>
            <w:tcW w:w="1452" w:type="dxa"/>
            <w:tcBorders>
              <w:top w:val="nil"/>
              <w:left w:val="nil"/>
              <w:bottom w:val="single" w:color="auto" w:sz="4" w:space="0"/>
              <w:right w:val="single" w:color="auto" w:sz="4" w:space="0"/>
            </w:tcBorders>
            <w:shd w:val="clear" w:color="000000" w:fill="FFFFFF"/>
            <w:noWrap/>
            <w:vAlign w:val="center"/>
          </w:tcPr>
          <w:p w14:paraId="1818E620">
            <w:pPr>
              <w:spacing w:line="240" w:lineRule="auto"/>
              <w:jc w:val="center"/>
              <w:rPr>
                <w:rFonts w:eastAsia="Times New Roman"/>
                <w:color w:val="000000"/>
                <w:sz w:val="16"/>
                <w:szCs w:val="16"/>
              </w:rPr>
            </w:pPr>
            <w:r>
              <w:rPr>
                <w:rFonts w:eastAsia="Times New Roman"/>
                <w:color w:val="000000"/>
                <w:sz w:val="16"/>
                <w:szCs w:val="16"/>
              </w:rPr>
              <w:t>R$ 7.849,92</w:t>
            </w:r>
          </w:p>
        </w:tc>
      </w:tr>
      <w:tr w14:paraId="68DE81D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3F2EE0A">
            <w:pPr>
              <w:spacing w:line="240" w:lineRule="auto"/>
              <w:jc w:val="center"/>
              <w:rPr>
                <w:rFonts w:eastAsia="Times New Roman"/>
                <w:color w:val="000000"/>
                <w:sz w:val="16"/>
                <w:szCs w:val="16"/>
              </w:rPr>
            </w:pPr>
            <w:r>
              <w:rPr>
                <w:rFonts w:eastAsia="Times New Roman"/>
                <w:color w:val="000000"/>
                <w:sz w:val="16"/>
                <w:szCs w:val="16"/>
              </w:rPr>
              <w:t>114</w:t>
            </w:r>
          </w:p>
        </w:tc>
        <w:tc>
          <w:tcPr>
            <w:tcW w:w="5392" w:type="dxa"/>
            <w:tcBorders>
              <w:top w:val="nil"/>
              <w:left w:val="nil"/>
              <w:bottom w:val="single" w:color="auto" w:sz="4" w:space="0"/>
              <w:right w:val="single" w:color="auto" w:sz="4" w:space="0"/>
            </w:tcBorders>
            <w:shd w:val="clear" w:color="000000" w:fill="FFFFFF"/>
            <w:vAlign w:val="bottom"/>
          </w:tcPr>
          <w:p w14:paraId="11946EA4">
            <w:pPr>
              <w:spacing w:line="240" w:lineRule="auto"/>
              <w:rPr>
                <w:rFonts w:eastAsia="Times New Roman"/>
                <w:color w:val="000000"/>
                <w:sz w:val="16"/>
                <w:szCs w:val="16"/>
              </w:rPr>
            </w:pPr>
            <w:r>
              <w:rPr>
                <w:rFonts w:eastAsia="Times New Roman"/>
                <w:color w:val="000000"/>
                <w:sz w:val="16"/>
                <w:szCs w:val="16"/>
              </w:rPr>
              <w:t xml:space="preserve">Dexclorfeniramina xarope 0,4 mg/ml,fr 100 ml </w:t>
            </w:r>
          </w:p>
        </w:tc>
        <w:tc>
          <w:tcPr>
            <w:tcW w:w="816" w:type="dxa"/>
            <w:tcBorders>
              <w:top w:val="nil"/>
              <w:left w:val="nil"/>
              <w:bottom w:val="single" w:color="auto" w:sz="4" w:space="0"/>
              <w:right w:val="single" w:color="auto" w:sz="4" w:space="0"/>
            </w:tcBorders>
            <w:shd w:val="clear" w:color="000000" w:fill="FFFFFF"/>
            <w:noWrap/>
            <w:vAlign w:val="center"/>
          </w:tcPr>
          <w:p w14:paraId="774FC705">
            <w:pPr>
              <w:spacing w:line="240" w:lineRule="auto"/>
              <w:jc w:val="center"/>
              <w:rPr>
                <w:rFonts w:eastAsia="Times New Roman"/>
                <w:sz w:val="16"/>
                <w:szCs w:val="16"/>
              </w:rPr>
            </w:pPr>
            <w:r>
              <w:rPr>
                <w:rFonts w:eastAsia="Times New Roman"/>
                <w:sz w:val="16"/>
                <w:szCs w:val="16"/>
              </w:rPr>
              <w:t>267646</w:t>
            </w:r>
          </w:p>
        </w:tc>
        <w:tc>
          <w:tcPr>
            <w:tcW w:w="1198" w:type="dxa"/>
            <w:tcBorders>
              <w:top w:val="nil"/>
              <w:left w:val="nil"/>
              <w:bottom w:val="single" w:color="auto" w:sz="4" w:space="0"/>
              <w:right w:val="single" w:color="auto" w:sz="4" w:space="0"/>
            </w:tcBorders>
            <w:shd w:val="clear" w:color="000000" w:fill="FFFFFF"/>
            <w:noWrap/>
            <w:vAlign w:val="center"/>
          </w:tcPr>
          <w:p w14:paraId="00FAD1B0">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0EBEB5E1">
            <w:pPr>
              <w:spacing w:line="240" w:lineRule="auto"/>
              <w:jc w:val="center"/>
              <w:rPr>
                <w:rFonts w:eastAsia="Times New Roman"/>
                <w:color w:val="000000"/>
                <w:sz w:val="16"/>
                <w:szCs w:val="16"/>
              </w:rPr>
            </w:pPr>
            <w:r>
              <w:rPr>
                <w:rFonts w:eastAsia="Times New Roman"/>
                <w:color w:val="000000"/>
                <w:sz w:val="16"/>
                <w:szCs w:val="16"/>
              </w:rPr>
              <w:t>525</w:t>
            </w:r>
          </w:p>
        </w:tc>
        <w:tc>
          <w:tcPr>
            <w:tcW w:w="965" w:type="dxa"/>
            <w:tcBorders>
              <w:top w:val="nil"/>
              <w:left w:val="nil"/>
              <w:bottom w:val="single" w:color="auto" w:sz="4" w:space="0"/>
              <w:right w:val="single" w:color="auto" w:sz="4" w:space="0"/>
            </w:tcBorders>
            <w:shd w:val="clear" w:color="000000" w:fill="FFFFFF"/>
            <w:noWrap/>
            <w:vAlign w:val="center"/>
          </w:tcPr>
          <w:p w14:paraId="415FF885">
            <w:pPr>
              <w:spacing w:line="240" w:lineRule="auto"/>
              <w:jc w:val="center"/>
              <w:rPr>
                <w:rFonts w:eastAsia="Times New Roman"/>
                <w:color w:val="000000"/>
                <w:sz w:val="16"/>
                <w:szCs w:val="16"/>
              </w:rPr>
            </w:pPr>
            <w:r>
              <w:rPr>
                <w:rFonts w:eastAsia="Times New Roman"/>
                <w:color w:val="000000"/>
                <w:sz w:val="16"/>
                <w:szCs w:val="16"/>
              </w:rPr>
              <w:t>R$ 1,92</w:t>
            </w:r>
          </w:p>
        </w:tc>
        <w:tc>
          <w:tcPr>
            <w:tcW w:w="1452" w:type="dxa"/>
            <w:tcBorders>
              <w:top w:val="nil"/>
              <w:left w:val="nil"/>
              <w:bottom w:val="single" w:color="auto" w:sz="4" w:space="0"/>
              <w:right w:val="single" w:color="auto" w:sz="4" w:space="0"/>
            </w:tcBorders>
            <w:shd w:val="clear" w:color="000000" w:fill="FFFFFF"/>
            <w:noWrap/>
            <w:vAlign w:val="center"/>
          </w:tcPr>
          <w:p w14:paraId="66B4A351">
            <w:pPr>
              <w:spacing w:line="240" w:lineRule="auto"/>
              <w:jc w:val="center"/>
              <w:rPr>
                <w:rFonts w:eastAsia="Times New Roman"/>
                <w:color w:val="000000"/>
                <w:sz w:val="16"/>
                <w:szCs w:val="16"/>
              </w:rPr>
            </w:pPr>
            <w:r>
              <w:rPr>
                <w:rFonts w:eastAsia="Times New Roman"/>
                <w:color w:val="000000"/>
                <w:sz w:val="16"/>
                <w:szCs w:val="16"/>
              </w:rPr>
              <w:t>R$ 1.008,00</w:t>
            </w:r>
          </w:p>
        </w:tc>
      </w:tr>
      <w:tr w14:paraId="2F04D94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5E422FE">
            <w:pPr>
              <w:spacing w:line="240" w:lineRule="auto"/>
              <w:jc w:val="center"/>
              <w:rPr>
                <w:rFonts w:eastAsia="Times New Roman"/>
                <w:color w:val="000000"/>
                <w:sz w:val="16"/>
                <w:szCs w:val="16"/>
              </w:rPr>
            </w:pPr>
            <w:r>
              <w:rPr>
                <w:rFonts w:eastAsia="Times New Roman"/>
                <w:color w:val="000000"/>
                <w:sz w:val="16"/>
                <w:szCs w:val="16"/>
              </w:rPr>
              <w:t>115</w:t>
            </w:r>
          </w:p>
        </w:tc>
        <w:tc>
          <w:tcPr>
            <w:tcW w:w="5392" w:type="dxa"/>
            <w:tcBorders>
              <w:top w:val="nil"/>
              <w:left w:val="nil"/>
              <w:bottom w:val="single" w:color="auto" w:sz="4" w:space="0"/>
              <w:right w:val="single" w:color="auto" w:sz="4" w:space="0"/>
            </w:tcBorders>
            <w:shd w:val="clear" w:color="000000" w:fill="FFFFFF"/>
            <w:vAlign w:val="bottom"/>
          </w:tcPr>
          <w:p w14:paraId="78344B01">
            <w:pPr>
              <w:spacing w:line="240" w:lineRule="auto"/>
              <w:rPr>
                <w:rFonts w:eastAsia="Times New Roman"/>
                <w:color w:val="000000"/>
                <w:sz w:val="16"/>
                <w:szCs w:val="16"/>
              </w:rPr>
            </w:pPr>
            <w:r>
              <w:rPr>
                <w:rFonts w:eastAsia="Times New Roman"/>
                <w:color w:val="000000"/>
                <w:sz w:val="16"/>
                <w:szCs w:val="16"/>
              </w:rPr>
              <w:t xml:space="preserve">Diclofenaco sódio sol. Injet. 25mg/ml - 3 ml </w:t>
            </w:r>
          </w:p>
        </w:tc>
        <w:tc>
          <w:tcPr>
            <w:tcW w:w="816" w:type="dxa"/>
            <w:tcBorders>
              <w:top w:val="nil"/>
              <w:left w:val="nil"/>
              <w:bottom w:val="single" w:color="auto" w:sz="4" w:space="0"/>
              <w:right w:val="single" w:color="auto" w:sz="4" w:space="0"/>
            </w:tcBorders>
            <w:shd w:val="clear" w:color="000000" w:fill="FFFFFF"/>
            <w:noWrap/>
            <w:vAlign w:val="center"/>
          </w:tcPr>
          <w:p w14:paraId="0BA25203">
            <w:pPr>
              <w:spacing w:line="240" w:lineRule="auto"/>
              <w:jc w:val="center"/>
              <w:rPr>
                <w:rFonts w:eastAsia="Times New Roman"/>
                <w:sz w:val="16"/>
                <w:szCs w:val="16"/>
              </w:rPr>
            </w:pPr>
            <w:r>
              <w:rPr>
                <w:rFonts w:eastAsia="Times New Roman"/>
                <w:sz w:val="16"/>
                <w:szCs w:val="16"/>
              </w:rPr>
              <w:t>271003</w:t>
            </w:r>
          </w:p>
        </w:tc>
        <w:tc>
          <w:tcPr>
            <w:tcW w:w="1198" w:type="dxa"/>
            <w:tcBorders>
              <w:top w:val="nil"/>
              <w:left w:val="nil"/>
              <w:bottom w:val="single" w:color="auto" w:sz="4" w:space="0"/>
              <w:right w:val="single" w:color="auto" w:sz="4" w:space="0"/>
            </w:tcBorders>
            <w:shd w:val="clear" w:color="000000" w:fill="FFFFFF"/>
            <w:noWrap/>
            <w:vAlign w:val="center"/>
          </w:tcPr>
          <w:p w14:paraId="4C33FEA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BB30A78">
            <w:pPr>
              <w:spacing w:line="240" w:lineRule="auto"/>
              <w:jc w:val="center"/>
              <w:rPr>
                <w:rFonts w:eastAsia="Times New Roman"/>
                <w:color w:val="000000"/>
                <w:sz w:val="16"/>
                <w:szCs w:val="16"/>
              </w:rPr>
            </w:pPr>
            <w:r>
              <w:rPr>
                <w:rFonts w:eastAsia="Times New Roman"/>
                <w:color w:val="000000"/>
                <w:sz w:val="16"/>
                <w:szCs w:val="16"/>
              </w:rPr>
              <w:t>5032</w:t>
            </w:r>
          </w:p>
        </w:tc>
        <w:tc>
          <w:tcPr>
            <w:tcW w:w="965" w:type="dxa"/>
            <w:tcBorders>
              <w:top w:val="nil"/>
              <w:left w:val="nil"/>
              <w:bottom w:val="single" w:color="auto" w:sz="4" w:space="0"/>
              <w:right w:val="single" w:color="auto" w:sz="4" w:space="0"/>
            </w:tcBorders>
            <w:shd w:val="clear" w:color="000000" w:fill="FFFFFF"/>
            <w:noWrap/>
            <w:vAlign w:val="center"/>
          </w:tcPr>
          <w:p w14:paraId="2F4A7C98">
            <w:pPr>
              <w:spacing w:line="240" w:lineRule="auto"/>
              <w:jc w:val="center"/>
              <w:rPr>
                <w:rFonts w:eastAsia="Times New Roman"/>
                <w:color w:val="000000"/>
                <w:sz w:val="16"/>
                <w:szCs w:val="16"/>
              </w:rPr>
            </w:pPr>
            <w:r>
              <w:rPr>
                <w:rFonts w:eastAsia="Times New Roman"/>
                <w:color w:val="000000"/>
                <w:sz w:val="16"/>
                <w:szCs w:val="16"/>
              </w:rPr>
              <w:t>R$ 0,85</w:t>
            </w:r>
          </w:p>
        </w:tc>
        <w:tc>
          <w:tcPr>
            <w:tcW w:w="1452" w:type="dxa"/>
            <w:tcBorders>
              <w:top w:val="nil"/>
              <w:left w:val="nil"/>
              <w:bottom w:val="single" w:color="auto" w:sz="4" w:space="0"/>
              <w:right w:val="single" w:color="auto" w:sz="4" w:space="0"/>
            </w:tcBorders>
            <w:shd w:val="clear" w:color="000000" w:fill="FFFFFF"/>
            <w:noWrap/>
            <w:vAlign w:val="center"/>
          </w:tcPr>
          <w:p w14:paraId="6862685F">
            <w:pPr>
              <w:spacing w:line="240" w:lineRule="auto"/>
              <w:jc w:val="center"/>
              <w:rPr>
                <w:rFonts w:eastAsia="Times New Roman"/>
                <w:color w:val="000000"/>
                <w:sz w:val="16"/>
                <w:szCs w:val="16"/>
              </w:rPr>
            </w:pPr>
            <w:r>
              <w:rPr>
                <w:rFonts w:eastAsia="Times New Roman"/>
                <w:color w:val="000000"/>
                <w:sz w:val="16"/>
                <w:szCs w:val="16"/>
              </w:rPr>
              <w:t>R$ 4.277,20</w:t>
            </w:r>
          </w:p>
        </w:tc>
      </w:tr>
      <w:tr w14:paraId="24BF16C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7BD53B1">
            <w:pPr>
              <w:spacing w:line="240" w:lineRule="auto"/>
              <w:jc w:val="center"/>
              <w:rPr>
                <w:rFonts w:eastAsia="Times New Roman"/>
                <w:color w:val="000000"/>
                <w:sz w:val="16"/>
                <w:szCs w:val="16"/>
              </w:rPr>
            </w:pPr>
            <w:r>
              <w:rPr>
                <w:rFonts w:eastAsia="Times New Roman"/>
                <w:color w:val="000000"/>
                <w:sz w:val="16"/>
                <w:szCs w:val="16"/>
              </w:rPr>
              <w:t>116</w:t>
            </w:r>
          </w:p>
        </w:tc>
        <w:tc>
          <w:tcPr>
            <w:tcW w:w="5392" w:type="dxa"/>
            <w:tcBorders>
              <w:top w:val="nil"/>
              <w:left w:val="nil"/>
              <w:bottom w:val="single" w:color="auto" w:sz="4" w:space="0"/>
              <w:right w:val="single" w:color="auto" w:sz="4" w:space="0"/>
            </w:tcBorders>
            <w:shd w:val="clear" w:color="000000" w:fill="FFFFFF"/>
            <w:vAlign w:val="bottom"/>
          </w:tcPr>
          <w:p w14:paraId="07C829F8">
            <w:pPr>
              <w:spacing w:line="240" w:lineRule="auto"/>
              <w:rPr>
                <w:rFonts w:eastAsia="Times New Roman"/>
                <w:color w:val="000000"/>
                <w:sz w:val="16"/>
                <w:szCs w:val="16"/>
              </w:rPr>
            </w:pPr>
            <w:r>
              <w:rPr>
                <w:rFonts w:eastAsia="Times New Roman"/>
                <w:color w:val="000000"/>
                <w:sz w:val="16"/>
                <w:szCs w:val="16"/>
              </w:rPr>
              <w:t>Etilefrina de 10 mg - 1 ml amp</w:t>
            </w:r>
          </w:p>
        </w:tc>
        <w:tc>
          <w:tcPr>
            <w:tcW w:w="816" w:type="dxa"/>
            <w:tcBorders>
              <w:top w:val="nil"/>
              <w:left w:val="nil"/>
              <w:bottom w:val="single" w:color="auto" w:sz="4" w:space="0"/>
              <w:right w:val="single" w:color="auto" w:sz="4" w:space="0"/>
            </w:tcBorders>
            <w:shd w:val="clear" w:color="000000" w:fill="FFFFFF"/>
            <w:noWrap/>
            <w:vAlign w:val="center"/>
          </w:tcPr>
          <w:p w14:paraId="3A896C98">
            <w:pPr>
              <w:spacing w:line="240" w:lineRule="auto"/>
              <w:jc w:val="center"/>
              <w:rPr>
                <w:rFonts w:eastAsia="Times New Roman"/>
                <w:sz w:val="16"/>
                <w:szCs w:val="16"/>
              </w:rPr>
            </w:pPr>
            <w:r>
              <w:rPr>
                <w:rFonts w:eastAsia="Times New Roman"/>
                <w:sz w:val="16"/>
                <w:szCs w:val="16"/>
              </w:rPr>
              <w:t>272198</w:t>
            </w:r>
          </w:p>
        </w:tc>
        <w:tc>
          <w:tcPr>
            <w:tcW w:w="1198" w:type="dxa"/>
            <w:tcBorders>
              <w:top w:val="nil"/>
              <w:left w:val="nil"/>
              <w:bottom w:val="single" w:color="auto" w:sz="4" w:space="0"/>
              <w:right w:val="single" w:color="auto" w:sz="4" w:space="0"/>
            </w:tcBorders>
            <w:shd w:val="clear" w:color="000000" w:fill="FFFFFF"/>
            <w:noWrap/>
            <w:vAlign w:val="center"/>
          </w:tcPr>
          <w:p w14:paraId="5586F91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521A922">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7A817FE8">
            <w:pPr>
              <w:spacing w:line="240" w:lineRule="auto"/>
              <w:jc w:val="center"/>
              <w:rPr>
                <w:rFonts w:eastAsia="Times New Roman"/>
                <w:color w:val="000000"/>
                <w:sz w:val="16"/>
                <w:szCs w:val="16"/>
              </w:rPr>
            </w:pPr>
            <w:r>
              <w:rPr>
                <w:rFonts w:eastAsia="Times New Roman"/>
                <w:color w:val="000000"/>
                <w:sz w:val="16"/>
                <w:szCs w:val="16"/>
              </w:rPr>
              <w:t>R$ 1,73</w:t>
            </w:r>
          </w:p>
        </w:tc>
        <w:tc>
          <w:tcPr>
            <w:tcW w:w="1452" w:type="dxa"/>
            <w:tcBorders>
              <w:top w:val="nil"/>
              <w:left w:val="nil"/>
              <w:bottom w:val="single" w:color="auto" w:sz="4" w:space="0"/>
              <w:right w:val="single" w:color="auto" w:sz="4" w:space="0"/>
            </w:tcBorders>
            <w:shd w:val="clear" w:color="000000" w:fill="FFFFFF"/>
            <w:noWrap/>
            <w:vAlign w:val="center"/>
          </w:tcPr>
          <w:p w14:paraId="62FBB7C9">
            <w:pPr>
              <w:spacing w:line="240" w:lineRule="auto"/>
              <w:jc w:val="center"/>
              <w:rPr>
                <w:rFonts w:eastAsia="Times New Roman"/>
                <w:color w:val="000000"/>
                <w:sz w:val="16"/>
                <w:szCs w:val="16"/>
              </w:rPr>
            </w:pPr>
            <w:r>
              <w:rPr>
                <w:rFonts w:eastAsia="Times New Roman"/>
                <w:color w:val="000000"/>
                <w:sz w:val="16"/>
                <w:szCs w:val="16"/>
              </w:rPr>
              <w:t>R$ 432,50</w:t>
            </w:r>
          </w:p>
        </w:tc>
      </w:tr>
      <w:tr w14:paraId="79ABF0E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3A3CE6B">
            <w:pPr>
              <w:spacing w:line="240" w:lineRule="auto"/>
              <w:jc w:val="center"/>
              <w:rPr>
                <w:rFonts w:eastAsia="Times New Roman"/>
                <w:color w:val="000000"/>
                <w:sz w:val="16"/>
                <w:szCs w:val="16"/>
              </w:rPr>
            </w:pPr>
            <w:r>
              <w:rPr>
                <w:rFonts w:eastAsia="Times New Roman"/>
                <w:color w:val="000000"/>
                <w:sz w:val="16"/>
                <w:szCs w:val="16"/>
              </w:rPr>
              <w:t>117</w:t>
            </w:r>
          </w:p>
        </w:tc>
        <w:tc>
          <w:tcPr>
            <w:tcW w:w="5392" w:type="dxa"/>
            <w:tcBorders>
              <w:top w:val="nil"/>
              <w:left w:val="nil"/>
              <w:bottom w:val="single" w:color="auto" w:sz="4" w:space="0"/>
              <w:right w:val="single" w:color="auto" w:sz="4" w:space="0"/>
            </w:tcBorders>
            <w:shd w:val="clear" w:color="000000" w:fill="FFFFFF"/>
            <w:vAlign w:val="bottom"/>
          </w:tcPr>
          <w:p w14:paraId="2CB692EB">
            <w:pPr>
              <w:spacing w:line="240" w:lineRule="auto"/>
              <w:rPr>
                <w:rFonts w:eastAsia="Times New Roman"/>
                <w:color w:val="000000"/>
                <w:sz w:val="16"/>
                <w:szCs w:val="16"/>
              </w:rPr>
            </w:pPr>
            <w:r>
              <w:rPr>
                <w:rFonts w:eastAsia="Times New Roman"/>
                <w:color w:val="000000"/>
                <w:sz w:val="16"/>
                <w:szCs w:val="16"/>
              </w:rPr>
              <w:t>ENALAPRIL, MALEATO COMPRIMIDO 10MG</w:t>
            </w:r>
          </w:p>
        </w:tc>
        <w:tc>
          <w:tcPr>
            <w:tcW w:w="816" w:type="dxa"/>
            <w:tcBorders>
              <w:top w:val="nil"/>
              <w:left w:val="nil"/>
              <w:bottom w:val="single" w:color="auto" w:sz="4" w:space="0"/>
              <w:right w:val="single" w:color="auto" w:sz="4" w:space="0"/>
            </w:tcBorders>
            <w:shd w:val="clear" w:color="000000" w:fill="FFFFFF"/>
            <w:noWrap/>
            <w:vAlign w:val="center"/>
          </w:tcPr>
          <w:p w14:paraId="46141FE4">
            <w:pPr>
              <w:spacing w:line="240" w:lineRule="auto"/>
              <w:jc w:val="center"/>
              <w:rPr>
                <w:rFonts w:eastAsia="Times New Roman"/>
                <w:sz w:val="16"/>
                <w:szCs w:val="16"/>
              </w:rPr>
            </w:pPr>
            <w:r>
              <w:rPr>
                <w:rFonts w:eastAsia="Times New Roman"/>
                <w:sz w:val="16"/>
                <w:szCs w:val="16"/>
              </w:rPr>
              <w:t>267651</w:t>
            </w:r>
          </w:p>
        </w:tc>
        <w:tc>
          <w:tcPr>
            <w:tcW w:w="1198" w:type="dxa"/>
            <w:tcBorders>
              <w:top w:val="nil"/>
              <w:left w:val="nil"/>
              <w:bottom w:val="single" w:color="auto" w:sz="4" w:space="0"/>
              <w:right w:val="single" w:color="auto" w:sz="4" w:space="0"/>
            </w:tcBorders>
            <w:shd w:val="clear" w:color="000000" w:fill="FFFFFF"/>
            <w:noWrap/>
            <w:vAlign w:val="center"/>
          </w:tcPr>
          <w:p w14:paraId="21E6AD5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4615463D">
            <w:pPr>
              <w:spacing w:line="240" w:lineRule="auto"/>
              <w:jc w:val="center"/>
              <w:rPr>
                <w:rFonts w:eastAsia="Times New Roman"/>
                <w:color w:val="000000"/>
                <w:sz w:val="16"/>
                <w:szCs w:val="16"/>
              </w:rPr>
            </w:pPr>
            <w:r>
              <w:rPr>
                <w:rFonts w:eastAsia="Times New Roman"/>
                <w:color w:val="000000"/>
                <w:sz w:val="16"/>
                <w:szCs w:val="16"/>
              </w:rPr>
              <w:t>5250</w:t>
            </w:r>
          </w:p>
        </w:tc>
        <w:tc>
          <w:tcPr>
            <w:tcW w:w="965" w:type="dxa"/>
            <w:tcBorders>
              <w:top w:val="nil"/>
              <w:left w:val="nil"/>
              <w:bottom w:val="single" w:color="auto" w:sz="4" w:space="0"/>
              <w:right w:val="single" w:color="auto" w:sz="4" w:space="0"/>
            </w:tcBorders>
            <w:shd w:val="clear" w:color="000000" w:fill="FFFFFF"/>
            <w:noWrap/>
            <w:vAlign w:val="center"/>
          </w:tcPr>
          <w:p w14:paraId="725C4A76">
            <w:pPr>
              <w:spacing w:line="240" w:lineRule="auto"/>
              <w:jc w:val="center"/>
              <w:rPr>
                <w:rFonts w:eastAsia="Times New Roman"/>
                <w:color w:val="000000"/>
                <w:sz w:val="16"/>
                <w:szCs w:val="16"/>
              </w:rPr>
            </w:pPr>
            <w:r>
              <w:rPr>
                <w:rFonts w:eastAsia="Times New Roman"/>
                <w:color w:val="000000"/>
                <w:sz w:val="16"/>
                <w:szCs w:val="16"/>
              </w:rPr>
              <w:t>R$ 0,03</w:t>
            </w:r>
          </w:p>
        </w:tc>
        <w:tc>
          <w:tcPr>
            <w:tcW w:w="1452" w:type="dxa"/>
            <w:tcBorders>
              <w:top w:val="nil"/>
              <w:left w:val="nil"/>
              <w:bottom w:val="single" w:color="auto" w:sz="4" w:space="0"/>
              <w:right w:val="single" w:color="auto" w:sz="4" w:space="0"/>
            </w:tcBorders>
            <w:shd w:val="clear" w:color="000000" w:fill="FFFFFF"/>
            <w:noWrap/>
            <w:vAlign w:val="center"/>
          </w:tcPr>
          <w:p w14:paraId="5D18832C">
            <w:pPr>
              <w:spacing w:line="240" w:lineRule="auto"/>
              <w:jc w:val="center"/>
              <w:rPr>
                <w:rFonts w:eastAsia="Times New Roman"/>
                <w:color w:val="000000"/>
                <w:sz w:val="16"/>
                <w:szCs w:val="16"/>
              </w:rPr>
            </w:pPr>
            <w:r>
              <w:rPr>
                <w:rFonts w:eastAsia="Times New Roman"/>
                <w:color w:val="000000"/>
                <w:sz w:val="16"/>
                <w:szCs w:val="16"/>
              </w:rPr>
              <w:t>R$ 157,50</w:t>
            </w:r>
          </w:p>
        </w:tc>
      </w:tr>
      <w:tr w14:paraId="2A206E5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77F5AA1">
            <w:pPr>
              <w:spacing w:line="240" w:lineRule="auto"/>
              <w:jc w:val="center"/>
              <w:rPr>
                <w:rFonts w:eastAsia="Times New Roman"/>
                <w:color w:val="000000"/>
                <w:sz w:val="16"/>
                <w:szCs w:val="16"/>
              </w:rPr>
            </w:pPr>
            <w:r>
              <w:rPr>
                <w:rFonts w:eastAsia="Times New Roman"/>
                <w:color w:val="000000"/>
                <w:sz w:val="16"/>
                <w:szCs w:val="16"/>
              </w:rPr>
              <w:t>118</w:t>
            </w:r>
          </w:p>
        </w:tc>
        <w:tc>
          <w:tcPr>
            <w:tcW w:w="5392" w:type="dxa"/>
            <w:tcBorders>
              <w:top w:val="nil"/>
              <w:left w:val="nil"/>
              <w:bottom w:val="single" w:color="auto" w:sz="4" w:space="0"/>
              <w:right w:val="single" w:color="auto" w:sz="4" w:space="0"/>
            </w:tcBorders>
            <w:shd w:val="clear" w:color="000000" w:fill="FFFFFF"/>
            <w:vAlign w:val="bottom"/>
          </w:tcPr>
          <w:p w14:paraId="4F8B3173">
            <w:pPr>
              <w:spacing w:line="240" w:lineRule="auto"/>
              <w:rPr>
                <w:rFonts w:eastAsia="Times New Roman"/>
                <w:color w:val="000000"/>
                <w:sz w:val="16"/>
                <w:szCs w:val="16"/>
              </w:rPr>
            </w:pPr>
            <w:r>
              <w:rPr>
                <w:rFonts w:eastAsia="Times New Roman"/>
                <w:color w:val="000000"/>
                <w:sz w:val="16"/>
                <w:szCs w:val="16"/>
              </w:rPr>
              <w:t xml:space="preserve">ENALAPRIL, MALEATO COMPRIMIDO 20 MG </w:t>
            </w:r>
          </w:p>
        </w:tc>
        <w:tc>
          <w:tcPr>
            <w:tcW w:w="816" w:type="dxa"/>
            <w:tcBorders>
              <w:top w:val="nil"/>
              <w:left w:val="nil"/>
              <w:bottom w:val="single" w:color="auto" w:sz="4" w:space="0"/>
              <w:right w:val="single" w:color="auto" w:sz="4" w:space="0"/>
            </w:tcBorders>
            <w:shd w:val="clear" w:color="000000" w:fill="FFFFFF"/>
            <w:noWrap/>
            <w:vAlign w:val="center"/>
          </w:tcPr>
          <w:p w14:paraId="122745A8">
            <w:pPr>
              <w:spacing w:line="240" w:lineRule="auto"/>
              <w:jc w:val="center"/>
              <w:rPr>
                <w:rFonts w:eastAsia="Times New Roman"/>
                <w:sz w:val="16"/>
                <w:szCs w:val="16"/>
              </w:rPr>
            </w:pPr>
            <w:r>
              <w:rPr>
                <w:rFonts w:eastAsia="Times New Roman"/>
                <w:sz w:val="16"/>
                <w:szCs w:val="16"/>
              </w:rPr>
              <w:t>267652</w:t>
            </w:r>
          </w:p>
        </w:tc>
        <w:tc>
          <w:tcPr>
            <w:tcW w:w="1198" w:type="dxa"/>
            <w:tcBorders>
              <w:top w:val="nil"/>
              <w:left w:val="nil"/>
              <w:bottom w:val="single" w:color="auto" w:sz="4" w:space="0"/>
              <w:right w:val="single" w:color="auto" w:sz="4" w:space="0"/>
            </w:tcBorders>
            <w:shd w:val="clear" w:color="000000" w:fill="FFFFFF"/>
            <w:noWrap/>
            <w:vAlign w:val="center"/>
          </w:tcPr>
          <w:p w14:paraId="0B565EA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4C2E388C">
            <w:pPr>
              <w:spacing w:line="240" w:lineRule="auto"/>
              <w:jc w:val="center"/>
              <w:rPr>
                <w:rFonts w:eastAsia="Times New Roman"/>
                <w:color w:val="000000"/>
                <w:sz w:val="16"/>
                <w:szCs w:val="16"/>
              </w:rPr>
            </w:pPr>
            <w:r>
              <w:rPr>
                <w:rFonts w:eastAsia="Times New Roman"/>
                <w:color w:val="000000"/>
                <w:sz w:val="16"/>
                <w:szCs w:val="16"/>
              </w:rPr>
              <w:t>5250</w:t>
            </w:r>
          </w:p>
        </w:tc>
        <w:tc>
          <w:tcPr>
            <w:tcW w:w="965" w:type="dxa"/>
            <w:tcBorders>
              <w:top w:val="nil"/>
              <w:left w:val="nil"/>
              <w:bottom w:val="single" w:color="auto" w:sz="4" w:space="0"/>
              <w:right w:val="single" w:color="auto" w:sz="4" w:space="0"/>
            </w:tcBorders>
            <w:shd w:val="clear" w:color="000000" w:fill="FFFFFF"/>
            <w:noWrap/>
            <w:vAlign w:val="center"/>
          </w:tcPr>
          <w:p w14:paraId="63512885">
            <w:pPr>
              <w:spacing w:line="240" w:lineRule="auto"/>
              <w:jc w:val="center"/>
              <w:rPr>
                <w:rFonts w:eastAsia="Times New Roman"/>
                <w:color w:val="000000"/>
                <w:sz w:val="16"/>
                <w:szCs w:val="16"/>
              </w:rPr>
            </w:pPr>
            <w:r>
              <w:rPr>
                <w:rFonts w:eastAsia="Times New Roman"/>
                <w:color w:val="000000"/>
                <w:sz w:val="16"/>
                <w:szCs w:val="16"/>
              </w:rPr>
              <w:t>R$ 0,05</w:t>
            </w:r>
          </w:p>
        </w:tc>
        <w:tc>
          <w:tcPr>
            <w:tcW w:w="1452" w:type="dxa"/>
            <w:tcBorders>
              <w:top w:val="nil"/>
              <w:left w:val="nil"/>
              <w:bottom w:val="single" w:color="auto" w:sz="4" w:space="0"/>
              <w:right w:val="single" w:color="auto" w:sz="4" w:space="0"/>
            </w:tcBorders>
            <w:shd w:val="clear" w:color="000000" w:fill="FFFFFF"/>
            <w:noWrap/>
            <w:vAlign w:val="center"/>
          </w:tcPr>
          <w:p w14:paraId="26F311F3">
            <w:pPr>
              <w:spacing w:line="240" w:lineRule="auto"/>
              <w:jc w:val="center"/>
              <w:rPr>
                <w:rFonts w:eastAsia="Times New Roman"/>
                <w:color w:val="000000"/>
                <w:sz w:val="16"/>
                <w:szCs w:val="16"/>
              </w:rPr>
            </w:pPr>
            <w:r>
              <w:rPr>
                <w:rFonts w:eastAsia="Times New Roman"/>
                <w:color w:val="000000"/>
                <w:sz w:val="16"/>
                <w:szCs w:val="16"/>
              </w:rPr>
              <w:t>R$ 262,50</w:t>
            </w:r>
          </w:p>
        </w:tc>
      </w:tr>
      <w:tr w14:paraId="5697853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7075E4A">
            <w:pPr>
              <w:spacing w:line="240" w:lineRule="auto"/>
              <w:jc w:val="center"/>
              <w:rPr>
                <w:rFonts w:eastAsia="Times New Roman"/>
                <w:color w:val="000000"/>
                <w:sz w:val="16"/>
                <w:szCs w:val="16"/>
              </w:rPr>
            </w:pPr>
            <w:r>
              <w:rPr>
                <w:rFonts w:eastAsia="Times New Roman"/>
                <w:color w:val="000000"/>
                <w:sz w:val="16"/>
                <w:szCs w:val="16"/>
              </w:rPr>
              <w:t>119</w:t>
            </w:r>
          </w:p>
        </w:tc>
        <w:tc>
          <w:tcPr>
            <w:tcW w:w="5392" w:type="dxa"/>
            <w:tcBorders>
              <w:top w:val="nil"/>
              <w:left w:val="nil"/>
              <w:bottom w:val="single" w:color="auto" w:sz="4" w:space="0"/>
              <w:right w:val="single" w:color="auto" w:sz="4" w:space="0"/>
            </w:tcBorders>
            <w:shd w:val="clear" w:color="000000" w:fill="FFFFFF"/>
            <w:vAlign w:val="center"/>
          </w:tcPr>
          <w:p w14:paraId="21BEE8FD">
            <w:pPr>
              <w:spacing w:line="240" w:lineRule="auto"/>
              <w:rPr>
                <w:rFonts w:eastAsia="Times New Roman"/>
                <w:color w:val="000000"/>
                <w:sz w:val="16"/>
                <w:szCs w:val="16"/>
              </w:rPr>
            </w:pPr>
            <w:r>
              <w:rPr>
                <w:rFonts w:eastAsia="Times New Roman"/>
                <w:color w:val="000000"/>
                <w:sz w:val="16"/>
                <w:szCs w:val="16"/>
              </w:rPr>
              <w:t>ENALAPRIL, MALEATO  5 MG</w:t>
            </w:r>
          </w:p>
        </w:tc>
        <w:tc>
          <w:tcPr>
            <w:tcW w:w="816" w:type="dxa"/>
            <w:tcBorders>
              <w:top w:val="nil"/>
              <w:left w:val="nil"/>
              <w:bottom w:val="single" w:color="auto" w:sz="4" w:space="0"/>
              <w:right w:val="single" w:color="auto" w:sz="4" w:space="0"/>
            </w:tcBorders>
            <w:shd w:val="clear" w:color="auto" w:fill="auto"/>
            <w:noWrap/>
            <w:vAlign w:val="bottom"/>
          </w:tcPr>
          <w:p w14:paraId="3117C1C4">
            <w:pPr>
              <w:spacing w:line="240" w:lineRule="auto"/>
              <w:jc w:val="center"/>
              <w:rPr>
                <w:rFonts w:eastAsia="Times New Roman"/>
                <w:b/>
                <w:bCs/>
                <w:color w:val="495057"/>
                <w:sz w:val="16"/>
                <w:szCs w:val="16"/>
              </w:rPr>
            </w:pPr>
            <w:r>
              <w:rPr>
                <w:rFonts w:eastAsia="Times New Roman"/>
                <w:b/>
                <w:bCs/>
                <w:color w:val="495057"/>
                <w:sz w:val="16"/>
                <w:szCs w:val="16"/>
              </w:rPr>
              <w:t>267650</w:t>
            </w:r>
          </w:p>
        </w:tc>
        <w:tc>
          <w:tcPr>
            <w:tcW w:w="1198" w:type="dxa"/>
            <w:tcBorders>
              <w:top w:val="nil"/>
              <w:left w:val="nil"/>
              <w:bottom w:val="single" w:color="auto" w:sz="4" w:space="0"/>
              <w:right w:val="single" w:color="auto" w:sz="4" w:space="0"/>
            </w:tcBorders>
            <w:shd w:val="clear" w:color="auto" w:fill="auto"/>
            <w:noWrap/>
            <w:vAlign w:val="center"/>
          </w:tcPr>
          <w:p w14:paraId="5BF82FB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C4A79CB">
            <w:pPr>
              <w:spacing w:line="240" w:lineRule="auto"/>
              <w:jc w:val="center"/>
              <w:rPr>
                <w:rFonts w:eastAsia="Times New Roman"/>
                <w:color w:val="000000"/>
                <w:sz w:val="16"/>
                <w:szCs w:val="16"/>
              </w:rPr>
            </w:pPr>
            <w:r>
              <w:rPr>
                <w:rFonts w:eastAsia="Times New Roman"/>
                <w:color w:val="000000"/>
                <w:sz w:val="16"/>
                <w:szCs w:val="16"/>
              </w:rPr>
              <w:t>25.920</w:t>
            </w:r>
          </w:p>
        </w:tc>
        <w:tc>
          <w:tcPr>
            <w:tcW w:w="965" w:type="dxa"/>
            <w:tcBorders>
              <w:top w:val="nil"/>
              <w:left w:val="nil"/>
              <w:bottom w:val="single" w:color="auto" w:sz="4" w:space="0"/>
              <w:right w:val="single" w:color="auto" w:sz="4" w:space="0"/>
            </w:tcBorders>
            <w:shd w:val="clear" w:color="000000" w:fill="FFFFFF"/>
            <w:noWrap/>
            <w:vAlign w:val="bottom"/>
          </w:tcPr>
          <w:p w14:paraId="3B430018">
            <w:pPr>
              <w:spacing w:line="240" w:lineRule="auto"/>
              <w:jc w:val="center"/>
              <w:rPr>
                <w:rFonts w:eastAsia="Times New Roman"/>
                <w:color w:val="000000"/>
                <w:sz w:val="16"/>
                <w:szCs w:val="16"/>
              </w:rPr>
            </w:pPr>
            <w:r>
              <w:rPr>
                <w:rFonts w:eastAsia="Times New Roman"/>
                <w:color w:val="000000"/>
                <w:sz w:val="16"/>
                <w:szCs w:val="16"/>
              </w:rPr>
              <w:t xml:space="preserve"> R$        0,04 </w:t>
            </w:r>
          </w:p>
        </w:tc>
        <w:tc>
          <w:tcPr>
            <w:tcW w:w="1452" w:type="dxa"/>
            <w:tcBorders>
              <w:top w:val="nil"/>
              <w:left w:val="nil"/>
              <w:bottom w:val="single" w:color="auto" w:sz="4" w:space="0"/>
              <w:right w:val="single" w:color="auto" w:sz="4" w:space="0"/>
            </w:tcBorders>
            <w:shd w:val="clear" w:color="auto" w:fill="auto"/>
            <w:noWrap/>
            <w:vAlign w:val="bottom"/>
          </w:tcPr>
          <w:p w14:paraId="159DC775">
            <w:pPr>
              <w:spacing w:line="240" w:lineRule="auto"/>
              <w:jc w:val="center"/>
              <w:rPr>
                <w:rFonts w:eastAsia="Times New Roman"/>
                <w:color w:val="000000"/>
                <w:sz w:val="16"/>
                <w:szCs w:val="16"/>
              </w:rPr>
            </w:pPr>
            <w:r>
              <w:rPr>
                <w:rFonts w:eastAsia="Times New Roman"/>
                <w:color w:val="000000"/>
                <w:sz w:val="16"/>
                <w:szCs w:val="16"/>
              </w:rPr>
              <w:t xml:space="preserve"> R$            1.036,80 </w:t>
            </w:r>
          </w:p>
        </w:tc>
      </w:tr>
      <w:tr w14:paraId="6769A6B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2F94E7C">
            <w:pPr>
              <w:spacing w:line="240" w:lineRule="auto"/>
              <w:jc w:val="center"/>
              <w:rPr>
                <w:rFonts w:eastAsia="Times New Roman"/>
                <w:color w:val="000000"/>
                <w:sz w:val="16"/>
                <w:szCs w:val="16"/>
              </w:rPr>
            </w:pPr>
            <w:r>
              <w:rPr>
                <w:rFonts w:eastAsia="Times New Roman"/>
                <w:color w:val="000000"/>
                <w:sz w:val="16"/>
                <w:szCs w:val="16"/>
              </w:rPr>
              <w:t>120</w:t>
            </w:r>
          </w:p>
        </w:tc>
        <w:tc>
          <w:tcPr>
            <w:tcW w:w="5392" w:type="dxa"/>
            <w:tcBorders>
              <w:top w:val="nil"/>
              <w:left w:val="nil"/>
              <w:bottom w:val="single" w:color="auto" w:sz="4" w:space="0"/>
              <w:right w:val="single" w:color="auto" w:sz="4" w:space="0"/>
            </w:tcBorders>
            <w:shd w:val="clear" w:color="000000" w:fill="FFFFFF"/>
            <w:vAlign w:val="center"/>
          </w:tcPr>
          <w:p w14:paraId="26C543C0">
            <w:pPr>
              <w:spacing w:line="240" w:lineRule="auto"/>
              <w:rPr>
                <w:rFonts w:eastAsia="Times New Roman"/>
                <w:color w:val="000000"/>
                <w:sz w:val="16"/>
                <w:szCs w:val="16"/>
              </w:rPr>
            </w:pPr>
            <w:r>
              <w:rPr>
                <w:rFonts w:eastAsia="Times New Roman"/>
                <w:color w:val="000000"/>
                <w:sz w:val="16"/>
                <w:szCs w:val="16"/>
              </w:rPr>
              <w:t>ENOXAPARINA SODICA 60 MG</w:t>
            </w:r>
          </w:p>
        </w:tc>
        <w:tc>
          <w:tcPr>
            <w:tcW w:w="816" w:type="dxa"/>
            <w:tcBorders>
              <w:top w:val="nil"/>
              <w:left w:val="nil"/>
              <w:bottom w:val="single" w:color="auto" w:sz="4" w:space="0"/>
              <w:right w:val="single" w:color="auto" w:sz="4" w:space="0"/>
            </w:tcBorders>
            <w:shd w:val="clear" w:color="auto" w:fill="auto"/>
            <w:noWrap/>
            <w:vAlign w:val="center"/>
          </w:tcPr>
          <w:p w14:paraId="4132FD99">
            <w:pPr>
              <w:spacing w:line="240" w:lineRule="auto"/>
              <w:jc w:val="center"/>
              <w:rPr>
                <w:rFonts w:eastAsia="Times New Roman"/>
                <w:b/>
                <w:bCs/>
                <w:color w:val="000000"/>
                <w:sz w:val="16"/>
                <w:szCs w:val="16"/>
              </w:rPr>
            </w:pPr>
            <w:r>
              <w:rPr>
                <w:rFonts w:eastAsia="Times New Roman"/>
                <w:b/>
                <w:bCs/>
                <w:color w:val="000000"/>
                <w:sz w:val="16"/>
                <w:szCs w:val="16"/>
              </w:rPr>
              <w:t>268455</w:t>
            </w:r>
          </w:p>
        </w:tc>
        <w:tc>
          <w:tcPr>
            <w:tcW w:w="1198" w:type="dxa"/>
            <w:tcBorders>
              <w:top w:val="nil"/>
              <w:left w:val="nil"/>
              <w:bottom w:val="single" w:color="auto" w:sz="4" w:space="0"/>
              <w:right w:val="single" w:color="auto" w:sz="4" w:space="0"/>
            </w:tcBorders>
            <w:shd w:val="clear" w:color="auto" w:fill="auto"/>
            <w:noWrap/>
            <w:vAlign w:val="center"/>
          </w:tcPr>
          <w:p w14:paraId="0E54F414">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auto" w:fill="auto"/>
            <w:noWrap/>
            <w:vAlign w:val="center"/>
          </w:tcPr>
          <w:p w14:paraId="1F9935CF">
            <w:pPr>
              <w:spacing w:line="240" w:lineRule="auto"/>
              <w:jc w:val="center"/>
              <w:rPr>
                <w:rFonts w:eastAsia="Times New Roman"/>
                <w:color w:val="000000"/>
                <w:sz w:val="16"/>
                <w:szCs w:val="16"/>
              </w:rPr>
            </w:pPr>
            <w:r>
              <w:rPr>
                <w:rFonts w:eastAsia="Times New Roman"/>
                <w:color w:val="000000"/>
                <w:sz w:val="16"/>
                <w:szCs w:val="16"/>
              </w:rPr>
              <w:t>86</w:t>
            </w:r>
          </w:p>
        </w:tc>
        <w:tc>
          <w:tcPr>
            <w:tcW w:w="965" w:type="dxa"/>
            <w:tcBorders>
              <w:top w:val="nil"/>
              <w:left w:val="nil"/>
              <w:bottom w:val="single" w:color="auto" w:sz="4" w:space="0"/>
              <w:right w:val="single" w:color="auto" w:sz="4" w:space="0"/>
            </w:tcBorders>
            <w:shd w:val="clear" w:color="auto" w:fill="auto"/>
            <w:noWrap/>
            <w:vAlign w:val="bottom"/>
          </w:tcPr>
          <w:p w14:paraId="6DEADB0E">
            <w:pPr>
              <w:spacing w:line="240" w:lineRule="auto"/>
              <w:jc w:val="center"/>
              <w:rPr>
                <w:rFonts w:eastAsia="Times New Roman"/>
                <w:color w:val="000000"/>
                <w:sz w:val="16"/>
                <w:szCs w:val="16"/>
              </w:rPr>
            </w:pPr>
            <w:r>
              <w:rPr>
                <w:rFonts w:eastAsia="Times New Roman"/>
                <w:color w:val="000000"/>
                <w:sz w:val="16"/>
                <w:szCs w:val="16"/>
              </w:rPr>
              <w:t xml:space="preserve"> R$      21,65 </w:t>
            </w:r>
          </w:p>
        </w:tc>
        <w:tc>
          <w:tcPr>
            <w:tcW w:w="1452" w:type="dxa"/>
            <w:tcBorders>
              <w:top w:val="nil"/>
              <w:left w:val="nil"/>
              <w:bottom w:val="single" w:color="auto" w:sz="4" w:space="0"/>
              <w:right w:val="single" w:color="auto" w:sz="4" w:space="0"/>
            </w:tcBorders>
            <w:shd w:val="clear" w:color="auto" w:fill="auto"/>
            <w:noWrap/>
            <w:vAlign w:val="bottom"/>
          </w:tcPr>
          <w:p w14:paraId="1C5FFD36">
            <w:pPr>
              <w:spacing w:line="240" w:lineRule="auto"/>
              <w:jc w:val="center"/>
              <w:rPr>
                <w:rFonts w:eastAsia="Times New Roman"/>
                <w:color w:val="000000"/>
                <w:sz w:val="16"/>
                <w:szCs w:val="16"/>
              </w:rPr>
            </w:pPr>
            <w:r>
              <w:rPr>
                <w:rFonts w:eastAsia="Times New Roman"/>
                <w:color w:val="000000"/>
                <w:sz w:val="16"/>
                <w:szCs w:val="16"/>
              </w:rPr>
              <w:t xml:space="preserve"> R$            1.870,56 </w:t>
            </w:r>
          </w:p>
        </w:tc>
      </w:tr>
      <w:tr w14:paraId="5DDEC74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8D902E1">
            <w:pPr>
              <w:spacing w:line="240" w:lineRule="auto"/>
              <w:jc w:val="center"/>
              <w:rPr>
                <w:rFonts w:eastAsia="Times New Roman"/>
                <w:color w:val="000000"/>
                <w:sz w:val="16"/>
                <w:szCs w:val="16"/>
              </w:rPr>
            </w:pPr>
            <w:r>
              <w:rPr>
                <w:rFonts w:eastAsia="Times New Roman"/>
                <w:color w:val="000000"/>
                <w:sz w:val="16"/>
                <w:szCs w:val="16"/>
              </w:rPr>
              <w:t>121</w:t>
            </w:r>
          </w:p>
        </w:tc>
        <w:tc>
          <w:tcPr>
            <w:tcW w:w="5392" w:type="dxa"/>
            <w:tcBorders>
              <w:top w:val="nil"/>
              <w:left w:val="nil"/>
              <w:bottom w:val="single" w:color="auto" w:sz="4" w:space="0"/>
              <w:right w:val="single" w:color="auto" w:sz="4" w:space="0"/>
            </w:tcBorders>
            <w:shd w:val="clear" w:color="000000" w:fill="FFFFFF"/>
            <w:vAlign w:val="bottom"/>
          </w:tcPr>
          <w:p w14:paraId="44B5DB2D">
            <w:pPr>
              <w:spacing w:line="240" w:lineRule="auto"/>
              <w:rPr>
                <w:rFonts w:eastAsia="Times New Roman"/>
                <w:color w:val="000000"/>
                <w:sz w:val="16"/>
                <w:szCs w:val="16"/>
              </w:rPr>
            </w:pPr>
            <w:r>
              <w:rPr>
                <w:rFonts w:eastAsia="Times New Roman"/>
                <w:color w:val="000000"/>
                <w:sz w:val="16"/>
                <w:szCs w:val="16"/>
              </w:rPr>
              <w:t xml:space="preserve">ESPIRONOLACTONA COMPRIMIDO 25 MG </w:t>
            </w:r>
          </w:p>
        </w:tc>
        <w:tc>
          <w:tcPr>
            <w:tcW w:w="816" w:type="dxa"/>
            <w:tcBorders>
              <w:top w:val="nil"/>
              <w:left w:val="nil"/>
              <w:bottom w:val="single" w:color="auto" w:sz="4" w:space="0"/>
              <w:right w:val="single" w:color="auto" w:sz="4" w:space="0"/>
            </w:tcBorders>
            <w:shd w:val="clear" w:color="000000" w:fill="FFFFFF"/>
            <w:noWrap/>
            <w:vAlign w:val="center"/>
          </w:tcPr>
          <w:p w14:paraId="2931E017">
            <w:pPr>
              <w:spacing w:line="240" w:lineRule="auto"/>
              <w:jc w:val="center"/>
              <w:rPr>
                <w:rFonts w:eastAsia="Times New Roman"/>
                <w:sz w:val="16"/>
                <w:szCs w:val="16"/>
              </w:rPr>
            </w:pPr>
            <w:r>
              <w:rPr>
                <w:rFonts w:eastAsia="Times New Roman"/>
                <w:sz w:val="16"/>
                <w:szCs w:val="16"/>
              </w:rPr>
              <w:t>267653</w:t>
            </w:r>
          </w:p>
        </w:tc>
        <w:tc>
          <w:tcPr>
            <w:tcW w:w="1198" w:type="dxa"/>
            <w:tcBorders>
              <w:top w:val="nil"/>
              <w:left w:val="nil"/>
              <w:bottom w:val="single" w:color="auto" w:sz="4" w:space="0"/>
              <w:right w:val="single" w:color="auto" w:sz="4" w:space="0"/>
            </w:tcBorders>
            <w:shd w:val="clear" w:color="000000" w:fill="FFFFFF"/>
            <w:noWrap/>
            <w:vAlign w:val="center"/>
          </w:tcPr>
          <w:p w14:paraId="51F46BF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14A928E1">
            <w:pPr>
              <w:spacing w:line="240" w:lineRule="auto"/>
              <w:jc w:val="center"/>
              <w:rPr>
                <w:rFonts w:eastAsia="Times New Roman"/>
                <w:color w:val="000000"/>
                <w:sz w:val="16"/>
                <w:szCs w:val="16"/>
              </w:rPr>
            </w:pPr>
            <w:r>
              <w:rPr>
                <w:rFonts w:eastAsia="Times New Roman"/>
                <w:color w:val="000000"/>
                <w:sz w:val="16"/>
                <w:szCs w:val="16"/>
              </w:rPr>
              <w:t>1350</w:t>
            </w:r>
          </w:p>
        </w:tc>
        <w:tc>
          <w:tcPr>
            <w:tcW w:w="965" w:type="dxa"/>
            <w:tcBorders>
              <w:top w:val="nil"/>
              <w:left w:val="nil"/>
              <w:bottom w:val="single" w:color="auto" w:sz="4" w:space="0"/>
              <w:right w:val="single" w:color="auto" w:sz="4" w:space="0"/>
            </w:tcBorders>
            <w:shd w:val="clear" w:color="000000" w:fill="FFFFFF"/>
            <w:noWrap/>
            <w:vAlign w:val="center"/>
          </w:tcPr>
          <w:p w14:paraId="3B2C477C">
            <w:pPr>
              <w:spacing w:line="240" w:lineRule="auto"/>
              <w:jc w:val="center"/>
              <w:rPr>
                <w:rFonts w:eastAsia="Times New Roman"/>
                <w:color w:val="000000"/>
                <w:sz w:val="16"/>
                <w:szCs w:val="16"/>
              </w:rPr>
            </w:pPr>
            <w:r>
              <w:rPr>
                <w:rFonts w:eastAsia="Times New Roman"/>
                <w:color w:val="000000"/>
                <w:sz w:val="16"/>
                <w:szCs w:val="16"/>
              </w:rPr>
              <w:t>R$ 0,18</w:t>
            </w:r>
          </w:p>
        </w:tc>
        <w:tc>
          <w:tcPr>
            <w:tcW w:w="1452" w:type="dxa"/>
            <w:tcBorders>
              <w:top w:val="nil"/>
              <w:left w:val="nil"/>
              <w:bottom w:val="single" w:color="auto" w:sz="4" w:space="0"/>
              <w:right w:val="single" w:color="auto" w:sz="4" w:space="0"/>
            </w:tcBorders>
            <w:shd w:val="clear" w:color="000000" w:fill="FFFFFF"/>
            <w:noWrap/>
            <w:vAlign w:val="center"/>
          </w:tcPr>
          <w:p w14:paraId="14D8FB4D">
            <w:pPr>
              <w:spacing w:line="240" w:lineRule="auto"/>
              <w:jc w:val="center"/>
              <w:rPr>
                <w:rFonts w:eastAsia="Times New Roman"/>
                <w:color w:val="000000"/>
                <w:sz w:val="16"/>
                <w:szCs w:val="16"/>
              </w:rPr>
            </w:pPr>
            <w:r>
              <w:rPr>
                <w:rFonts w:eastAsia="Times New Roman"/>
                <w:color w:val="000000"/>
                <w:sz w:val="16"/>
                <w:szCs w:val="16"/>
              </w:rPr>
              <w:t>R$ 243,00</w:t>
            </w:r>
          </w:p>
        </w:tc>
      </w:tr>
      <w:tr w14:paraId="5C121D3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82A8204">
            <w:pPr>
              <w:spacing w:line="240" w:lineRule="auto"/>
              <w:jc w:val="center"/>
              <w:rPr>
                <w:rFonts w:eastAsia="Times New Roman"/>
                <w:color w:val="000000"/>
                <w:sz w:val="16"/>
                <w:szCs w:val="16"/>
              </w:rPr>
            </w:pPr>
            <w:r>
              <w:rPr>
                <w:rFonts w:eastAsia="Times New Roman"/>
                <w:color w:val="000000"/>
                <w:sz w:val="16"/>
                <w:szCs w:val="16"/>
              </w:rPr>
              <w:t>122</w:t>
            </w:r>
          </w:p>
        </w:tc>
        <w:tc>
          <w:tcPr>
            <w:tcW w:w="5392" w:type="dxa"/>
            <w:tcBorders>
              <w:top w:val="nil"/>
              <w:left w:val="nil"/>
              <w:bottom w:val="single" w:color="auto" w:sz="4" w:space="0"/>
              <w:right w:val="single" w:color="auto" w:sz="4" w:space="0"/>
            </w:tcBorders>
            <w:shd w:val="clear" w:color="000000" w:fill="FFFFFF"/>
            <w:vAlign w:val="bottom"/>
          </w:tcPr>
          <w:p w14:paraId="48414978">
            <w:pPr>
              <w:spacing w:line="240" w:lineRule="auto"/>
              <w:rPr>
                <w:rFonts w:eastAsia="Times New Roman"/>
                <w:color w:val="000000"/>
                <w:sz w:val="16"/>
                <w:szCs w:val="16"/>
              </w:rPr>
            </w:pPr>
            <w:r>
              <w:rPr>
                <w:rFonts w:eastAsia="Times New Roman"/>
                <w:color w:val="000000"/>
                <w:sz w:val="16"/>
                <w:szCs w:val="16"/>
              </w:rPr>
              <w:t>Escetamina 50 MG/ML Solução Injetável</w:t>
            </w:r>
          </w:p>
        </w:tc>
        <w:tc>
          <w:tcPr>
            <w:tcW w:w="816" w:type="dxa"/>
            <w:tcBorders>
              <w:top w:val="nil"/>
              <w:left w:val="nil"/>
              <w:bottom w:val="single" w:color="auto" w:sz="4" w:space="0"/>
              <w:right w:val="single" w:color="auto" w:sz="4" w:space="0"/>
            </w:tcBorders>
            <w:shd w:val="clear" w:color="000000" w:fill="FFFFFF"/>
            <w:noWrap/>
            <w:vAlign w:val="center"/>
          </w:tcPr>
          <w:p w14:paraId="476FFD9B">
            <w:pPr>
              <w:spacing w:line="240" w:lineRule="auto"/>
              <w:jc w:val="center"/>
              <w:rPr>
                <w:rFonts w:eastAsia="Times New Roman"/>
                <w:sz w:val="16"/>
                <w:szCs w:val="16"/>
              </w:rPr>
            </w:pPr>
            <w:r>
              <w:rPr>
                <w:rFonts w:eastAsia="Times New Roman"/>
                <w:sz w:val="16"/>
                <w:szCs w:val="16"/>
              </w:rPr>
              <w:t>602763</w:t>
            </w:r>
          </w:p>
        </w:tc>
        <w:tc>
          <w:tcPr>
            <w:tcW w:w="1198" w:type="dxa"/>
            <w:tcBorders>
              <w:top w:val="nil"/>
              <w:left w:val="nil"/>
              <w:bottom w:val="single" w:color="auto" w:sz="4" w:space="0"/>
              <w:right w:val="single" w:color="auto" w:sz="4" w:space="0"/>
            </w:tcBorders>
            <w:shd w:val="clear" w:color="000000" w:fill="FFFFFF"/>
            <w:noWrap/>
            <w:vAlign w:val="center"/>
          </w:tcPr>
          <w:p w14:paraId="7321A1E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31AC893">
            <w:pPr>
              <w:spacing w:line="240" w:lineRule="auto"/>
              <w:jc w:val="center"/>
              <w:rPr>
                <w:rFonts w:eastAsia="Times New Roman"/>
                <w:color w:val="000000"/>
                <w:sz w:val="16"/>
                <w:szCs w:val="16"/>
              </w:rPr>
            </w:pPr>
            <w:r>
              <w:rPr>
                <w:rFonts w:eastAsia="Times New Roman"/>
                <w:color w:val="000000"/>
                <w:sz w:val="16"/>
                <w:szCs w:val="16"/>
              </w:rPr>
              <w:t>50</w:t>
            </w:r>
          </w:p>
        </w:tc>
        <w:tc>
          <w:tcPr>
            <w:tcW w:w="965" w:type="dxa"/>
            <w:tcBorders>
              <w:top w:val="nil"/>
              <w:left w:val="nil"/>
              <w:bottom w:val="single" w:color="auto" w:sz="4" w:space="0"/>
              <w:right w:val="single" w:color="auto" w:sz="4" w:space="0"/>
            </w:tcBorders>
            <w:shd w:val="clear" w:color="000000" w:fill="FFFFFF"/>
            <w:noWrap/>
            <w:vAlign w:val="center"/>
          </w:tcPr>
          <w:p w14:paraId="4706EF5E">
            <w:pPr>
              <w:spacing w:line="240" w:lineRule="auto"/>
              <w:jc w:val="center"/>
              <w:rPr>
                <w:rFonts w:eastAsia="Times New Roman"/>
                <w:color w:val="000000"/>
                <w:sz w:val="16"/>
                <w:szCs w:val="16"/>
              </w:rPr>
            </w:pPr>
            <w:r>
              <w:rPr>
                <w:rFonts w:eastAsia="Times New Roman"/>
                <w:color w:val="000000"/>
                <w:sz w:val="16"/>
                <w:szCs w:val="16"/>
              </w:rPr>
              <w:t>R$ 16,35</w:t>
            </w:r>
          </w:p>
        </w:tc>
        <w:tc>
          <w:tcPr>
            <w:tcW w:w="1452" w:type="dxa"/>
            <w:tcBorders>
              <w:top w:val="nil"/>
              <w:left w:val="nil"/>
              <w:bottom w:val="single" w:color="auto" w:sz="4" w:space="0"/>
              <w:right w:val="single" w:color="auto" w:sz="4" w:space="0"/>
            </w:tcBorders>
            <w:shd w:val="clear" w:color="000000" w:fill="FFFFFF"/>
            <w:noWrap/>
            <w:vAlign w:val="center"/>
          </w:tcPr>
          <w:p w14:paraId="6967B8A3">
            <w:pPr>
              <w:spacing w:line="240" w:lineRule="auto"/>
              <w:jc w:val="center"/>
              <w:rPr>
                <w:rFonts w:eastAsia="Times New Roman"/>
                <w:color w:val="000000"/>
                <w:sz w:val="16"/>
                <w:szCs w:val="16"/>
              </w:rPr>
            </w:pPr>
            <w:r>
              <w:rPr>
                <w:rFonts w:eastAsia="Times New Roman"/>
                <w:color w:val="000000"/>
                <w:sz w:val="16"/>
                <w:szCs w:val="16"/>
              </w:rPr>
              <w:t>R$ 817,50</w:t>
            </w:r>
          </w:p>
        </w:tc>
      </w:tr>
      <w:tr w14:paraId="7E4AB41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4661093">
            <w:pPr>
              <w:spacing w:line="240" w:lineRule="auto"/>
              <w:jc w:val="center"/>
              <w:rPr>
                <w:rFonts w:eastAsia="Times New Roman"/>
                <w:color w:val="000000"/>
                <w:sz w:val="16"/>
                <w:szCs w:val="16"/>
              </w:rPr>
            </w:pPr>
            <w:r>
              <w:rPr>
                <w:rFonts w:eastAsia="Times New Roman"/>
                <w:color w:val="000000"/>
                <w:sz w:val="16"/>
                <w:szCs w:val="16"/>
              </w:rPr>
              <w:t>123</w:t>
            </w:r>
          </w:p>
        </w:tc>
        <w:tc>
          <w:tcPr>
            <w:tcW w:w="5392" w:type="dxa"/>
            <w:tcBorders>
              <w:top w:val="nil"/>
              <w:left w:val="nil"/>
              <w:bottom w:val="single" w:color="auto" w:sz="4" w:space="0"/>
              <w:right w:val="single" w:color="auto" w:sz="4" w:space="0"/>
            </w:tcBorders>
            <w:shd w:val="clear" w:color="000000" w:fill="FFFFFF"/>
            <w:vAlign w:val="center"/>
          </w:tcPr>
          <w:p w14:paraId="472899E2">
            <w:pPr>
              <w:spacing w:line="240" w:lineRule="auto"/>
              <w:rPr>
                <w:rFonts w:eastAsia="Times New Roman"/>
                <w:color w:val="000000"/>
                <w:sz w:val="16"/>
                <w:szCs w:val="16"/>
              </w:rPr>
            </w:pPr>
            <w:r>
              <w:rPr>
                <w:rFonts w:eastAsia="Times New Roman"/>
                <w:color w:val="000000"/>
                <w:sz w:val="16"/>
                <w:szCs w:val="16"/>
              </w:rPr>
              <w:t>ESCITALOPRAM 15 MG</w:t>
            </w:r>
          </w:p>
        </w:tc>
        <w:tc>
          <w:tcPr>
            <w:tcW w:w="816" w:type="dxa"/>
            <w:tcBorders>
              <w:top w:val="nil"/>
              <w:left w:val="nil"/>
              <w:bottom w:val="single" w:color="auto" w:sz="4" w:space="0"/>
              <w:right w:val="single" w:color="auto" w:sz="4" w:space="0"/>
            </w:tcBorders>
            <w:shd w:val="clear" w:color="auto" w:fill="auto"/>
            <w:noWrap/>
            <w:vAlign w:val="bottom"/>
          </w:tcPr>
          <w:p w14:paraId="2BCFD47E">
            <w:pPr>
              <w:spacing w:line="240" w:lineRule="auto"/>
              <w:jc w:val="center"/>
              <w:rPr>
                <w:rFonts w:eastAsia="Times New Roman"/>
                <w:b/>
                <w:bCs/>
                <w:color w:val="495057"/>
                <w:sz w:val="16"/>
                <w:szCs w:val="16"/>
              </w:rPr>
            </w:pPr>
            <w:r>
              <w:rPr>
                <w:rFonts w:eastAsia="Times New Roman"/>
                <w:b/>
                <w:bCs/>
                <w:color w:val="495057"/>
                <w:sz w:val="16"/>
                <w:szCs w:val="16"/>
              </w:rPr>
              <w:t>291772</w:t>
            </w:r>
          </w:p>
        </w:tc>
        <w:tc>
          <w:tcPr>
            <w:tcW w:w="1198" w:type="dxa"/>
            <w:tcBorders>
              <w:top w:val="nil"/>
              <w:left w:val="nil"/>
              <w:bottom w:val="single" w:color="auto" w:sz="4" w:space="0"/>
              <w:right w:val="single" w:color="auto" w:sz="4" w:space="0"/>
            </w:tcBorders>
            <w:shd w:val="clear" w:color="auto" w:fill="auto"/>
            <w:noWrap/>
            <w:vAlign w:val="center"/>
          </w:tcPr>
          <w:p w14:paraId="66FF9E2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22F9BFE">
            <w:pPr>
              <w:spacing w:line="240" w:lineRule="auto"/>
              <w:jc w:val="center"/>
              <w:rPr>
                <w:rFonts w:eastAsia="Times New Roman"/>
                <w:color w:val="000000"/>
                <w:sz w:val="16"/>
                <w:szCs w:val="16"/>
              </w:rPr>
            </w:pPr>
            <w:r>
              <w:rPr>
                <w:rFonts w:eastAsia="Times New Roman"/>
                <w:color w:val="000000"/>
                <w:sz w:val="16"/>
                <w:szCs w:val="16"/>
              </w:rPr>
              <w:t>7.200</w:t>
            </w:r>
          </w:p>
        </w:tc>
        <w:tc>
          <w:tcPr>
            <w:tcW w:w="965" w:type="dxa"/>
            <w:tcBorders>
              <w:top w:val="nil"/>
              <w:left w:val="nil"/>
              <w:bottom w:val="single" w:color="auto" w:sz="4" w:space="0"/>
              <w:right w:val="single" w:color="auto" w:sz="4" w:space="0"/>
            </w:tcBorders>
            <w:shd w:val="clear" w:color="auto" w:fill="auto"/>
            <w:noWrap/>
            <w:vAlign w:val="bottom"/>
          </w:tcPr>
          <w:p w14:paraId="6B0AE8F7">
            <w:pPr>
              <w:spacing w:line="240" w:lineRule="auto"/>
              <w:jc w:val="center"/>
              <w:rPr>
                <w:rFonts w:eastAsia="Times New Roman"/>
                <w:color w:val="000000"/>
                <w:sz w:val="16"/>
                <w:szCs w:val="16"/>
              </w:rPr>
            </w:pPr>
            <w:r>
              <w:rPr>
                <w:rFonts w:eastAsia="Times New Roman"/>
                <w:color w:val="000000"/>
                <w:sz w:val="16"/>
                <w:szCs w:val="16"/>
              </w:rPr>
              <w:t xml:space="preserve"> R$        0,32 </w:t>
            </w:r>
          </w:p>
        </w:tc>
        <w:tc>
          <w:tcPr>
            <w:tcW w:w="1452" w:type="dxa"/>
            <w:tcBorders>
              <w:top w:val="nil"/>
              <w:left w:val="nil"/>
              <w:bottom w:val="single" w:color="auto" w:sz="4" w:space="0"/>
              <w:right w:val="single" w:color="auto" w:sz="4" w:space="0"/>
            </w:tcBorders>
            <w:shd w:val="clear" w:color="auto" w:fill="auto"/>
            <w:noWrap/>
            <w:vAlign w:val="bottom"/>
          </w:tcPr>
          <w:p w14:paraId="7B4A7D38">
            <w:pPr>
              <w:spacing w:line="240" w:lineRule="auto"/>
              <w:jc w:val="center"/>
              <w:rPr>
                <w:rFonts w:eastAsia="Times New Roman"/>
                <w:color w:val="000000"/>
                <w:sz w:val="16"/>
                <w:szCs w:val="16"/>
              </w:rPr>
            </w:pPr>
            <w:r>
              <w:rPr>
                <w:rFonts w:eastAsia="Times New Roman"/>
                <w:color w:val="000000"/>
                <w:sz w:val="16"/>
                <w:szCs w:val="16"/>
              </w:rPr>
              <w:t xml:space="preserve"> R$            2.304,00 </w:t>
            </w:r>
          </w:p>
        </w:tc>
      </w:tr>
      <w:tr w14:paraId="59847E9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2C71DA7">
            <w:pPr>
              <w:spacing w:line="240" w:lineRule="auto"/>
              <w:jc w:val="center"/>
              <w:rPr>
                <w:rFonts w:eastAsia="Times New Roman"/>
                <w:color w:val="000000"/>
                <w:sz w:val="16"/>
                <w:szCs w:val="16"/>
              </w:rPr>
            </w:pPr>
            <w:r>
              <w:rPr>
                <w:rFonts w:eastAsia="Times New Roman"/>
                <w:color w:val="000000"/>
                <w:sz w:val="16"/>
                <w:szCs w:val="16"/>
              </w:rPr>
              <w:t>124</w:t>
            </w:r>
          </w:p>
        </w:tc>
        <w:tc>
          <w:tcPr>
            <w:tcW w:w="5392" w:type="dxa"/>
            <w:tcBorders>
              <w:top w:val="nil"/>
              <w:left w:val="nil"/>
              <w:bottom w:val="single" w:color="auto" w:sz="4" w:space="0"/>
              <w:right w:val="single" w:color="auto" w:sz="4" w:space="0"/>
            </w:tcBorders>
            <w:shd w:val="clear" w:color="000000" w:fill="FFFFFF"/>
            <w:vAlign w:val="center"/>
          </w:tcPr>
          <w:p w14:paraId="36DC56EF">
            <w:pPr>
              <w:spacing w:line="240" w:lineRule="auto"/>
              <w:rPr>
                <w:rFonts w:eastAsia="Times New Roman"/>
                <w:color w:val="000000"/>
                <w:sz w:val="16"/>
                <w:szCs w:val="16"/>
              </w:rPr>
            </w:pPr>
            <w:r>
              <w:rPr>
                <w:rFonts w:eastAsia="Times New Roman"/>
                <w:color w:val="000000"/>
                <w:sz w:val="16"/>
                <w:szCs w:val="16"/>
              </w:rPr>
              <w:t xml:space="preserve">ESCITALOPRAM 10 MG </w:t>
            </w:r>
          </w:p>
        </w:tc>
        <w:tc>
          <w:tcPr>
            <w:tcW w:w="816" w:type="dxa"/>
            <w:tcBorders>
              <w:top w:val="nil"/>
              <w:left w:val="nil"/>
              <w:bottom w:val="single" w:color="auto" w:sz="4" w:space="0"/>
              <w:right w:val="single" w:color="auto" w:sz="4" w:space="0"/>
            </w:tcBorders>
            <w:shd w:val="clear" w:color="auto" w:fill="auto"/>
            <w:noWrap/>
            <w:vAlign w:val="bottom"/>
          </w:tcPr>
          <w:p w14:paraId="350527FB">
            <w:pPr>
              <w:spacing w:line="240" w:lineRule="auto"/>
              <w:jc w:val="center"/>
              <w:rPr>
                <w:rFonts w:eastAsia="Times New Roman"/>
                <w:b/>
                <w:bCs/>
                <w:color w:val="495057"/>
                <w:sz w:val="16"/>
                <w:szCs w:val="16"/>
              </w:rPr>
            </w:pPr>
            <w:r>
              <w:rPr>
                <w:rFonts w:eastAsia="Times New Roman"/>
                <w:b/>
                <w:bCs/>
                <w:color w:val="495057"/>
                <w:sz w:val="16"/>
                <w:szCs w:val="16"/>
              </w:rPr>
              <w:t>291770</w:t>
            </w:r>
          </w:p>
        </w:tc>
        <w:tc>
          <w:tcPr>
            <w:tcW w:w="1198" w:type="dxa"/>
            <w:tcBorders>
              <w:top w:val="nil"/>
              <w:left w:val="nil"/>
              <w:bottom w:val="single" w:color="auto" w:sz="4" w:space="0"/>
              <w:right w:val="single" w:color="auto" w:sz="4" w:space="0"/>
            </w:tcBorders>
            <w:shd w:val="clear" w:color="auto" w:fill="auto"/>
            <w:noWrap/>
            <w:vAlign w:val="center"/>
          </w:tcPr>
          <w:p w14:paraId="257F230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A9CDB62">
            <w:pPr>
              <w:spacing w:line="240" w:lineRule="auto"/>
              <w:jc w:val="center"/>
              <w:rPr>
                <w:rFonts w:eastAsia="Times New Roman"/>
                <w:color w:val="000000"/>
                <w:sz w:val="16"/>
                <w:szCs w:val="16"/>
              </w:rPr>
            </w:pPr>
            <w:r>
              <w:rPr>
                <w:rFonts w:eastAsia="Times New Roman"/>
                <w:color w:val="000000"/>
                <w:sz w:val="16"/>
                <w:szCs w:val="16"/>
              </w:rPr>
              <w:t>7.200</w:t>
            </w:r>
          </w:p>
        </w:tc>
        <w:tc>
          <w:tcPr>
            <w:tcW w:w="965" w:type="dxa"/>
            <w:tcBorders>
              <w:top w:val="nil"/>
              <w:left w:val="nil"/>
              <w:bottom w:val="single" w:color="auto" w:sz="4" w:space="0"/>
              <w:right w:val="single" w:color="auto" w:sz="4" w:space="0"/>
            </w:tcBorders>
            <w:shd w:val="clear" w:color="000000" w:fill="FFFFFF"/>
            <w:noWrap/>
            <w:vAlign w:val="bottom"/>
          </w:tcPr>
          <w:p w14:paraId="636894B4">
            <w:pPr>
              <w:spacing w:line="240" w:lineRule="auto"/>
              <w:jc w:val="center"/>
              <w:rPr>
                <w:rFonts w:eastAsia="Times New Roman"/>
                <w:color w:val="000000"/>
                <w:sz w:val="16"/>
                <w:szCs w:val="16"/>
              </w:rPr>
            </w:pPr>
            <w:r>
              <w:rPr>
                <w:rFonts w:eastAsia="Times New Roman"/>
                <w:color w:val="000000"/>
                <w:sz w:val="16"/>
                <w:szCs w:val="16"/>
              </w:rPr>
              <w:t xml:space="preserve"> R$        0,12 </w:t>
            </w:r>
          </w:p>
        </w:tc>
        <w:tc>
          <w:tcPr>
            <w:tcW w:w="1452" w:type="dxa"/>
            <w:tcBorders>
              <w:top w:val="nil"/>
              <w:left w:val="nil"/>
              <w:bottom w:val="single" w:color="auto" w:sz="4" w:space="0"/>
              <w:right w:val="single" w:color="auto" w:sz="4" w:space="0"/>
            </w:tcBorders>
            <w:shd w:val="clear" w:color="auto" w:fill="auto"/>
            <w:noWrap/>
            <w:vAlign w:val="bottom"/>
          </w:tcPr>
          <w:p w14:paraId="7BC3BCCB">
            <w:pPr>
              <w:spacing w:line="240" w:lineRule="auto"/>
              <w:jc w:val="center"/>
              <w:rPr>
                <w:rFonts w:eastAsia="Times New Roman"/>
                <w:color w:val="000000"/>
                <w:sz w:val="16"/>
                <w:szCs w:val="16"/>
              </w:rPr>
            </w:pPr>
            <w:r>
              <w:rPr>
                <w:rFonts w:eastAsia="Times New Roman"/>
                <w:color w:val="000000"/>
                <w:sz w:val="16"/>
                <w:szCs w:val="16"/>
              </w:rPr>
              <w:t xml:space="preserve"> R$               864,00 </w:t>
            </w:r>
          </w:p>
        </w:tc>
      </w:tr>
      <w:tr w14:paraId="73AA6E3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2AC1110">
            <w:pPr>
              <w:spacing w:line="240" w:lineRule="auto"/>
              <w:jc w:val="center"/>
              <w:rPr>
                <w:rFonts w:eastAsia="Times New Roman"/>
                <w:color w:val="000000"/>
                <w:sz w:val="16"/>
                <w:szCs w:val="16"/>
              </w:rPr>
            </w:pPr>
            <w:r>
              <w:rPr>
                <w:rFonts w:eastAsia="Times New Roman"/>
                <w:color w:val="000000"/>
                <w:sz w:val="16"/>
                <w:szCs w:val="16"/>
              </w:rPr>
              <w:t>125</w:t>
            </w:r>
          </w:p>
        </w:tc>
        <w:tc>
          <w:tcPr>
            <w:tcW w:w="5392" w:type="dxa"/>
            <w:tcBorders>
              <w:top w:val="nil"/>
              <w:left w:val="nil"/>
              <w:bottom w:val="single" w:color="auto" w:sz="4" w:space="0"/>
              <w:right w:val="single" w:color="auto" w:sz="4" w:space="0"/>
            </w:tcBorders>
            <w:shd w:val="clear" w:color="000000" w:fill="FFFFFF"/>
            <w:vAlign w:val="bottom"/>
          </w:tcPr>
          <w:p w14:paraId="3751FBC1">
            <w:pPr>
              <w:spacing w:line="240" w:lineRule="auto"/>
              <w:rPr>
                <w:rFonts w:eastAsia="Times New Roman"/>
                <w:color w:val="000000"/>
                <w:sz w:val="16"/>
                <w:szCs w:val="16"/>
              </w:rPr>
            </w:pPr>
            <w:r>
              <w:rPr>
                <w:rFonts w:eastAsia="Times New Roman"/>
                <w:color w:val="000000"/>
                <w:sz w:val="16"/>
                <w:szCs w:val="16"/>
              </w:rPr>
              <w:t xml:space="preserve">Enoxaparina 40MG </w:t>
            </w:r>
          </w:p>
        </w:tc>
        <w:tc>
          <w:tcPr>
            <w:tcW w:w="816" w:type="dxa"/>
            <w:tcBorders>
              <w:top w:val="nil"/>
              <w:left w:val="nil"/>
              <w:bottom w:val="single" w:color="auto" w:sz="4" w:space="0"/>
              <w:right w:val="single" w:color="auto" w:sz="4" w:space="0"/>
            </w:tcBorders>
            <w:shd w:val="clear" w:color="000000" w:fill="FFFFFF"/>
            <w:noWrap/>
            <w:vAlign w:val="center"/>
          </w:tcPr>
          <w:p w14:paraId="644224E1">
            <w:pPr>
              <w:spacing w:line="240" w:lineRule="auto"/>
              <w:jc w:val="center"/>
              <w:rPr>
                <w:rFonts w:eastAsia="Times New Roman"/>
                <w:sz w:val="16"/>
                <w:szCs w:val="16"/>
              </w:rPr>
            </w:pPr>
            <w:r>
              <w:rPr>
                <w:rFonts w:eastAsia="Times New Roman"/>
                <w:sz w:val="16"/>
                <w:szCs w:val="16"/>
              </w:rPr>
              <w:t>448982</w:t>
            </w:r>
          </w:p>
        </w:tc>
        <w:tc>
          <w:tcPr>
            <w:tcW w:w="1198" w:type="dxa"/>
            <w:tcBorders>
              <w:top w:val="nil"/>
              <w:left w:val="nil"/>
              <w:bottom w:val="single" w:color="auto" w:sz="4" w:space="0"/>
              <w:right w:val="single" w:color="auto" w:sz="4" w:space="0"/>
            </w:tcBorders>
            <w:shd w:val="clear" w:color="000000" w:fill="FFFFFF"/>
            <w:noWrap/>
            <w:vAlign w:val="center"/>
          </w:tcPr>
          <w:p w14:paraId="62DF30E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C310328">
            <w:pPr>
              <w:spacing w:line="240" w:lineRule="auto"/>
              <w:jc w:val="center"/>
              <w:rPr>
                <w:rFonts w:eastAsia="Times New Roman"/>
                <w:color w:val="000000"/>
                <w:sz w:val="16"/>
                <w:szCs w:val="16"/>
              </w:rPr>
            </w:pPr>
            <w:r>
              <w:rPr>
                <w:rFonts w:eastAsia="Times New Roman"/>
                <w:color w:val="000000"/>
                <w:sz w:val="16"/>
                <w:szCs w:val="16"/>
              </w:rPr>
              <w:t>883</w:t>
            </w:r>
          </w:p>
        </w:tc>
        <w:tc>
          <w:tcPr>
            <w:tcW w:w="965" w:type="dxa"/>
            <w:tcBorders>
              <w:top w:val="nil"/>
              <w:left w:val="nil"/>
              <w:bottom w:val="single" w:color="auto" w:sz="4" w:space="0"/>
              <w:right w:val="single" w:color="auto" w:sz="4" w:space="0"/>
            </w:tcBorders>
            <w:shd w:val="clear" w:color="000000" w:fill="FFFFFF"/>
            <w:noWrap/>
            <w:vAlign w:val="center"/>
          </w:tcPr>
          <w:p w14:paraId="72190171">
            <w:pPr>
              <w:spacing w:line="240" w:lineRule="auto"/>
              <w:jc w:val="center"/>
              <w:rPr>
                <w:rFonts w:eastAsia="Times New Roman"/>
                <w:color w:val="000000"/>
                <w:sz w:val="16"/>
                <w:szCs w:val="16"/>
              </w:rPr>
            </w:pPr>
            <w:r>
              <w:rPr>
                <w:rFonts w:eastAsia="Times New Roman"/>
                <w:color w:val="000000"/>
                <w:sz w:val="16"/>
                <w:szCs w:val="16"/>
              </w:rPr>
              <w:t>R$ 14,46</w:t>
            </w:r>
          </w:p>
        </w:tc>
        <w:tc>
          <w:tcPr>
            <w:tcW w:w="1452" w:type="dxa"/>
            <w:tcBorders>
              <w:top w:val="nil"/>
              <w:left w:val="nil"/>
              <w:bottom w:val="single" w:color="auto" w:sz="4" w:space="0"/>
              <w:right w:val="single" w:color="auto" w:sz="4" w:space="0"/>
            </w:tcBorders>
            <w:shd w:val="clear" w:color="000000" w:fill="FFFFFF"/>
            <w:noWrap/>
            <w:vAlign w:val="center"/>
          </w:tcPr>
          <w:p w14:paraId="610C201F">
            <w:pPr>
              <w:spacing w:line="240" w:lineRule="auto"/>
              <w:jc w:val="center"/>
              <w:rPr>
                <w:rFonts w:eastAsia="Times New Roman"/>
                <w:color w:val="000000"/>
                <w:sz w:val="16"/>
                <w:szCs w:val="16"/>
              </w:rPr>
            </w:pPr>
            <w:r>
              <w:rPr>
                <w:rFonts w:eastAsia="Times New Roman"/>
                <w:color w:val="000000"/>
                <w:sz w:val="16"/>
                <w:szCs w:val="16"/>
              </w:rPr>
              <w:t>R$ 12.768,18</w:t>
            </w:r>
          </w:p>
        </w:tc>
      </w:tr>
      <w:tr w14:paraId="55AA0D0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7A549C4">
            <w:pPr>
              <w:spacing w:line="240" w:lineRule="auto"/>
              <w:jc w:val="center"/>
              <w:rPr>
                <w:rFonts w:eastAsia="Times New Roman"/>
                <w:color w:val="000000"/>
                <w:sz w:val="16"/>
                <w:szCs w:val="16"/>
              </w:rPr>
            </w:pPr>
            <w:r>
              <w:rPr>
                <w:rFonts w:eastAsia="Times New Roman"/>
                <w:color w:val="000000"/>
                <w:sz w:val="16"/>
                <w:szCs w:val="16"/>
              </w:rPr>
              <w:t>126</w:t>
            </w:r>
          </w:p>
        </w:tc>
        <w:tc>
          <w:tcPr>
            <w:tcW w:w="5392" w:type="dxa"/>
            <w:tcBorders>
              <w:top w:val="nil"/>
              <w:left w:val="nil"/>
              <w:bottom w:val="single" w:color="auto" w:sz="4" w:space="0"/>
              <w:right w:val="single" w:color="auto" w:sz="4" w:space="0"/>
            </w:tcBorders>
            <w:shd w:val="clear" w:color="000000" w:fill="FFFFFF"/>
            <w:vAlign w:val="center"/>
          </w:tcPr>
          <w:p w14:paraId="47379545">
            <w:pPr>
              <w:spacing w:line="240" w:lineRule="auto"/>
              <w:rPr>
                <w:rFonts w:eastAsia="Times New Roman"/>
                <w:color w:val="000000"/>
                <w:sz w:val="16"/>
                <w:szCs w:val="16"/>
              </w:rPr>
            </w:pPr>
            <w:r>
              <w:rPr>
                <w:rFonts w:eastAsia="Times New Roman"/>
                <w:color w:val="000000"/>
                <w:sz w:val="16"/>
                <w:szCs w:val="16"/>
              </w:rPr>
              <w:t>ESPIRONOLACTONA 100 MG</w:t>
            </w:r>
          </w:p>
        </w:tc>
        <w:tc>
          <w:tcPr>
            <w:tcW w:w="816" w:type="dxa"/>
            <w:tcBorders>
              <w:top w:val="nil"/>
              <w:left w:val="nil"/>
              <w:bottom w:val="single" w:color="auto" w:sz="4" w:space="0"/>
              <w:right w:val="single" w:color="auto" w:sz="4" w:space="0"/>
            </w:tcBorders>
            <w:shd w:val="clear" w:color="auto" w:fill="auto"/>
            <w:noWrap/>
            <w:vAlign w:val="bottom"/>
          </w:tcPr>
          <w:p w14:paraId="6B5C2401">
            <w:pPr>
              <w:spacing w:line="240" w:lineRule="auto"/>
              <w:jc w:val="center"/>
              <w:rPr>
                <w:rFonts w:eastAsia="Times New Roman"/>
                <w:b/>
                <w:bCs/>
                <w:color w:val="495057"/>
                <w:sz w:val="16"/>
                <w:szCs w:val="16"/>
              </w:rPr>
            </w:pPr>
            <w:r>
              <w:rPr>
                <w:rFonts w:eastAsia="Times New Roman"/>
                <w:b/>
                <w:bCs/>
                <w:color w:val="495057"/>
                <w:sz w:val="16"/>
                <w:szCs w:val="16"/>
              </w:rPr>
              <w:t>267654</w:t>
            </w:r>
          </w:p>
        </w:tc>
        <w:tc>
          <w:tcPr>
            <w:tcW w:w="1198" w:type="dxa"/>
            <w:tcBorders>
              <w:top w:val="nil"/>
              <w:left w:val="nil"/>
              <w:bottom w:val="single" w:color="auto" w:sz="4" w:space="0"/>
              <w:right w:val="single" w:color="auto" w:sz="4" w:space="0"/>
            </w:tcBorders>
            <w:shd w:val="clear" w:color="auto" w:fill="auto"/>
            <w:noWrap/>
            <w:vAlign w:val="center"/>
          </w:tcPr>
          <w:p w14:paraId="35065E4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3FB8A46">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tcBorders>
              <w:top w:val="nil"/>
              <w:left w:val="nil"/>
              <w:bottom w:val="single" w:color="auto" w:sz="4" w:space="0"/>
              <w:right w:val="single" w:color="auto" w:sz="4" w:space="0"/>
            </w:tcBorders>
            <w:shd w:val="clear" w:color="auto" w:fill="auto"/>
            <w:noWrap/>
            <w:vAlign w:val="bottom"/>
          </w:tcPr>
          <w:p w14:paraId="4D907B6E">
            <w:pPr>
              <w:spacing w:line="240" w:lineRule="auto"/>
              <w:jc w:val="center"/>
              <w:rPr>
                <w:rFonts w:eastAsia="Times New Roman"/>
                <w:color w:val="000000"/>
                <w:sz w:val="16"/>
                <w:szCs w:val="16"/>
              </w:rPr>
            </w:pPr>
            <w:r>
              <w:rPr>
                <w:rFonts w:eastAsia="Times New Roman"/>
                <w:color w:val="000000"/>
                <w:sz w:val="16"/>
                <w:szCs w:val="16"/>
              </w:rPr>
              <w:t xml:space="preserve"> R$        0,60 </w:t>
            </w:r>
          </w:p>
        </w:tc>
        <w:tc>
          <w:tcPr>
            <w:tcW w:w="1452" w:type="dxa"/>
            <w:tcBorders>
              <w:top w:val="nil"/>
              <w:left w:val="nil"/>
              <w:bottom w:val="single" w:color="auto" w:sz="4" w:space="0"/>
              <w:right w:val="single" w:color="auto" w:sz="4" w:space="0"/>
            </w:tcBorders>
            <w:shd w:val="clear" w:color="auto" w:fill="auto"/>
            <w:noWrap/>
            <w:vAlign w:val="bottom"/>
          </w:tcPr>
          <w:p w14:paraId="65589D01">
            <w:pPr>
              <w:spacing w:line="240" w:lineRule="auto"/>
              <w:jc w:val="center"/>
              <w:rPr>
                <w:rFonts w:eastAsia="Times New Roman"/>
                <w:color w:val="000000"/>
                <w:sz w:val="16"/>
                <w:szCs w:val="16"/>
              </w:rPr>
            </w:pPr>
            <w:r>
              <w:rPr>
                <w:rFonts w:eastAsia="Times New Roman"/>
                <w:color w:val="000000"/>
                <w:sz w:val="16"/>
                <w:szCs w:val="16"/>
              </w:rPr>
              <w:t xml:space="preserve"> R$            5.184,00 </w:t>
            </w:r>
          </w:p>
        </w:tc>
      </w:tr>
      <w:tr w14:paraId="0FB8E0D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6A8BEE1">
            <w:pPr>
              <w:spacing w:line="240" w:lineRule="auto"/>
              <w:jc w:val="center"/>
              <w:rPr>
                <w:rFonts w:eastAsia="Times New Roman"/>
                <w:color w:val="000000"/>
                <w:sz w:val="16"/>
                <w:szCs w:val="16"/>
              </w:rPr>
            </w:pPr>
            <w:r>
              <w:rPr>
                <w:rFonts w:eastAsia="Times New Roman"/>
                <w:color w:val="000000"/>
                <w:sz w:val="16"/>
                <w:szCs w:val="16"/>
              </w:rPr>
              <w:t>127</w:t>
            </w:r>
          </w:p>
        </w:tc>
        <w:tc>
          <w:tcPr>
            <w:tcW w:w="5392" w:type="dxa"/>
            <w:tcBorders>
              <w:top w:val="nil"/>
              <w:left w:val="nil"/>
              <w:bottom w:val="single" w:color="auto" w:sz="4" w:space="0"/>
              <w:right w:val="single" w:color="auto" w:sz="4" w:space="0"/>
            </w:tcBorders>
            <w:shd w:val="clear" w:color="000000" w:fill="FFFFFF"/>
            <w:vAlign w:val="bottom"/>
          </w:tcPr>
          <w:p w14:paraId="63DF58BF">
            <w:pPr>
              <w:spacing w:line="240" w:lineRule="auto"/>
              <w:rPr>
                <w:rFonts w:eastAsia="Times New Roman"/>
                <w:color w:val="000000"/>
                <w:sz w:val="16"/>
                <w:szCs w:val="16"/>
              </w:rPr>
            </w:pPr>
            <w:r>
              <w:rPr>
                <w:rFonts w:eastAsia="Times New Roman"/>
                <w:color w:val="000000"/>
                <w:sz w:val="16"/>
                <w:szCs w:val="16"/>
              </w:rPr>
              <w:t>ETOMIDATO 2MG/ML</w:t>
            </w:r>
          </w:p>
        </w:tc>
        <w:tc>
          <w:tcPr>
            <w:tcW w:w="816" w:type="dxa"/>
            <w:tcBorders>
              <w:top w:val="nil"/>
              <w:left w:val="nil"/>
              <w:bottom w:val="single" w:color="auto" w:sz="4" w:space="0"/>
              <w:right w:val="single" w:color="auto" w:sz="4" w:space="0"/>
            </w:tcBorders>
            <w:shd w:val="clear" w:color="auto" w:fill="auto"/>
            <w:noWrap/>
            <w:vAlign w:val="center"/>
          </w:tcPr>
          <w:p w14:paraId="7CF05CA2">
            <w:pPr>
              <w:spacing w:line="240" w:lineRule="auto"/>
              <w:jc w:val="center"/>
              <w:rPr>
                <w:rFonts w:eastAsia="Times New Roman"/>
                <w:sz w:val="16"/>
                <w:szCs w:val="16"/>
              </w:rPr>
            </w:pPr>
            <w:r>
              <w:rPr>
                <w:rFonts w:eastAsia="Times New Roman"/>
                <w:sz w:val="16"/>
                <w:szCs w:val="16"/>
              </w:rPr>
              <w:t>270116</w:t>
            </w:r>
          </w:p>
        </w:tc>
        <w:tc>
          <w:tcPr>
            <w:tcW w:w="1198" w:type="dxa"/>
            <w:tcBorders>
              <w:top w:val="nil"/>
              <w:left w:val="nil"/>
              <w:bottom w:val="single" w:color="auto" w:sz="4" w:space="0"/>
              <w:right w:val="single" w:color="auto" w:sz="4" w:space="0"/>
            </w:tcBorders>
            <w:shd w:val="clear" w:color="000000" w:fill="FFFFFF"/>
            <w:noWrap/>
            <w:vAlign w:val="center"/>
          </w:tcPr>
          <w:p w14:paraId="56E6181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C9F5DFC">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272E6E23">
            <w:pPr>
              <w:spacing w:line="240" w:lineRule="auto"/>
              <w:jc w:val="center"/>
              <w:rPr>
                <w:rFonts w:eastAsia="Times New Roman"/>
                <w:color w:val="000000"/>
                <w:sz w:val="16"/>
                <w:szCs w:val="16"/>
              </w:rPr>
            </w:pPr>
            <w:r>
              <w:rPr>
                <w:rFonts w:eastAsia="Times New Roman"/>
                <w:color w:val="000000"/>
                <w:sz w:val="16"/>
                <w:szCs w:val="16"/>
              </w:rPr>
              <w:t>R$ 11,71</w:t>
            </w:r>
          </w:p>
        </w:tc>
        <w:tc>
          <w:tcPr>
            <w:tcW w:w="1452" w:type="dxa"/>
            <w:tcBorders>
              <w:top w:val="nil"/>
              <w:left w:val="nil"/>
              <w:bottom w:val="single" w:color="auto" w:sz="4" w:space="0"/>
              <w:right w:val="single" w:color="auto" w:sz="4" w:space="0"/>
            </w:tcBorders>
            <w:shd w:val="clear" w:color="000000" w:fill="FFFFFF"/>
            <w:noWrap/>
            <w:vAlign w:val="center"/>
          </w:tcPr>
          <w:p w14:paraId="45BCA5E8">
            <w:pPr>
              <w:spacing w:line="240" w:lineRule="auto"/>
              <w:jc w:val="center"/>
              <w:rPr>
                <w:rFonts w:eastAsia="Times New Roman"/>
                <w:color w:val="000000"/>
                <w:sz w:val="16"/>
                <w:szCs w:val="16"/>
              </w:rPr>
            </w:pPr>
            <w:r>
              <w:rPr>
                <w:rFonts w:eastAsia="Times New Roman"/>
                <w:color w:val="000000"/>
                <w:sz w:val="16"/>
                <w:szCs w:val="16"/>
              </w:rPr>
              <w:t>R$ 2.927,50</w:t>
            </w:r>
          </w:p>
        </w:tc>
      </w:tr>
      <w:tr w14:paraId="46954F5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9FB8523">
            <w:pPr>
              <w:spacing w:line="240" w:lineRule="auto"/>
              <w:jc w:val="center"/>
              <w:rPr>
                <w:rFonts w:eastAsia="Times New Roman"/>
                <w:color w:val="000000"/>
                <w:sz w:val="16"/>
                <w:szCs w:val="16"/>
              </w:rPr>
            </w:pPr>
            <w:r>
              <w:rPr>
                <w:rFonts w:eastAsia="Times New Roman"/>
                <w:color w:val="000000"/>
                <w:sz w:val="16"/>
                <w:szCs w:val="16"/>
              </w:rPr>
              <w:t>128</w:t>
            </w:r>
          </w:p>
        </w:tc>
        <w:tc>
          <w:tcPr>
            <w:tcW w:w="5392" w:type="dxa"/>
            <w:tcBorders>
              <w:top w:val="nil"/>
              <w:left w:val="nil"/>
              <w:bottom w:val="single" w:color="auto" w:sz="4" w:space="0"/>
              <w:right w:val="single" w:color="auto" w:sz="4" w:space="0"/>
            </w:tcBorders>
            <w:shd w:val="clear" w:color="000000" w:fill="FFFFFF"/>
            <w:vAlign w:val="bottom"/>
          </w:tcPr>
          <w:p w14:paraId="41BADF49">
            <w:pPr>
              <w:spacing w:line="240" w:lineRule="auto"/>
              <w:rPr>
                <w:rFonts w:eastAsia="Times New Roman"/>
                <w:color w:val="000000"/>
                <w:sz w:val="16"/>
                <w:szCs w:val="16"/>
              </w:rPr>
            </w:pPr>
            <w:r>
              <w:rPr>
                <w:rFonts w:eastAsia="Times New Roman"/>
                <w:color w:val="000000"/>
                <w:sz w:val="16"/>
                <w:szCs w:val="16"/>
              </w:rPr>
              <w:t>FENITOÍNA SOLUÇÃO INJETÁVEL 50 MG/ML</w:t>
            </w:r>
          </w:p>
        </w:tc>
        <w:tc>
          <w:tcPr>
            <w:tcW w:w="816" w:type="dxa"/>
            <w:tcBorders>
              <w:top w:val="nil"/>
              <w:left w:val="nil"/>
              <w:bottom w:val="single" w:color="auto" w:sz="4" w:space="0"/>
              <w:right w:val="single" w:color="auto" w:sz="4" w:space="0"/>
            </w:tcBorders>
            <w:shd w:val="clear" w:color="auto" w:fill="auto"/>
            <w:noWrap/>
            <w:vAlign w:val="center"/>
          </w:tcPr>
          <w:p w14:paraId="580C7206">
            <w:pPr>
              <w:spacing w:line="240" w:lineRule="auto"/>
              <w:jc w:val="center"/>
              <w:rPr>
                <w:rFonts w:eastAsia="Times New Roman"/>
                <w:sz w:val="16"/>
                <w:szCs w:val="16"/>
              </w:rPr>
            </w:pPr>
            <w:r>
              <w:rPr>
                <w:rFonts w:eastAsia="Times New Roman"/>
                <w:sz w:val="16"/>
                <w:szCs w:val="16"/>
              </w:rPr>
              <w:t>267107</w:t>
            </w:r>
          </w:p>
        </w:tc>
        <w:tc>
          <w:tcPr>
            <w:tcW w:w="1198" w:type="dxa"/>
            <w:tcBorders>
              <w:top w:val="nil"/>
              <w:left w:val="nil"/>
              <w:bottom w:val="single" w:color="auto" w:sz="4" w:space="0"/>
              <w:right w:val="single" w:color="auto" w:sz="4" w:space="0"/>
            </w:tcBorders>
            <w:shd w:val="clear" w:color="000000" w:fill="FFFFFF"/>
            <w:noWrap/>
            <w:vAlign w:val="center"/>
          </w:tcPr>
          <w:p w14:paraId="2EEC594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387BE0C">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3EA317D0">
            <w:pPr>
              <w:spacing w:line="240" w:lineRule="auto"/>
              <w:jc w:val="center"/>
              <w:rPr>
                <w:rFonts w:eastAsia="Times New Roman"/>
                <w:color w:val="000000"/>
                <w:sz w:val="16"/>
                <w:szCs w:val="16"/>
              </w:rPr>
            </w:pPr>
            <w:r>
              <w:rPr>
                <w:rFonts w:eastAsia="Times New Roman"/>
                <w:color w:val="000000"/>
                <w:sz w:val="16"/>
                <w:szCs w:val="16"/>
              </w:rPr>
              <w:t>R$ 2,33</w:t>
            </w:r>
          </w:p>
        </w:tc>
        <w:tc>
          <w:tcPr>
            <w:tcW w:w="1452" w:type="dxa"/>
            <w:tcBorders>
              <w:top w:val="nil"/>
              <w:left w:val="nil"/>
              <w:bottom w:val="single" w:color="auto" w:sz="4" w:space="0"/>
              <w:right w:val="single" w:color="auto" w:sz="4" w:space="0"/>
            </w:tcBorders>
            <w:shd w:val="clear" w:color="000000" w:fill="FFFFFF"/>
            <w:noWrap/>
            <w:vAlign w:val="center"/>
          </w:tcPr>
          <w:p w14:paraId="5DD270F4">
            <w:pPr>
              <w:spacing w:line="240" w:lineRule="auto"/>
              <w:jc w:val="center"/>
              <w:rPr>
                <w:rFonts w:eastAsia="Times New Roman"/>
                <w:color w:val="000000"/>
                <w:sz w:val="16"/>
                <w:szCs w:val="16"/>
              </w:rPr>
            </w:pPr>
            <w:r>
              <w:rPr>
                <w:rFonts w:eastAsia="Times New Roman"/>
                <w:color w:val="000000"/>
                <w:sz w:val="16"/>
                <w:szCs w:val="16"/>
              </w:rPr>
              <w:t>R$ 873,75</w:t>
            </w:r>
          </w:p>
        </w:tc>
      </w:tr>
      <w:tr w14:paraId="3BA2338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9535E64">
            <w:pPr>
              <w:spacing w:line="240" w:lineRule="auto"/>
              <w:jc w:val="center"/>
              <w:rPr>
                <w:rFonts w:eastAsia="Times New Roman"/>
                <w:color w:val="000000"/>
                <w:sz w:val="16"/>
                <w:szCs w:val="16"/>
              </w:rPr>
            </w:pPr>
            <w:r>
              <w:rPr>
                <w:rFonts w:eastAsia="Times New Roman"/>
                <w:color w:val="000000"/>
                <w:sz w:val="16"/>
                <w:szCs w:val="16"/>
              </w:rPr>
              <w:t>129</w:t>
            </w:r>
          </w:p>
        </w:tc>
        <w:tc>
          <w:tcPr>
            <w:tcW w:w="5392" w:type="dxa"/>
            <w:tcBorders>
              <w:top w:val="nil"/>
              <w:left w:val="nil"/>
              <w:bottom w:val="single" w:color="auto" w:sz="4" w:space="0"/>
              <w:right w:val="single" w:color="auto" w:sz="4" w:space="0"/>
            </w:tcBorders>
            <w:shd w:val="clear" w:color="000000" w:fill="FFFFFF"/>
            <w:vAlign w:val="center"/>
          </w:tcPr>
          <w:p w14:paraId="61B044D3">
            <w:pPr>
              <w:spacing w:line="240" w:lineRule="auto"/>
              <w:rPr>
                <w:rFonts w:eastAsia="Times New Roman"/>
                <w:color w:val="000000"/>
                <w:sz w:val="16"/>
                <w:szCs w:val="16"/>
              </w:rPr>
            </w:pPr>
            <w:r>
              <w:rPr>
                <w:rFonts w:eastAsia="Times New Roman"/>
                <w:color w:val="000000"/>
                <w:sz w:val="16"/>
                <w:szCs w:val="16"/>
              </w:rPr>
              <w:t xml:space="preserve">FENITOÍNA SÓDICA 100 MG </w:t>
            </w:r>
          </w:p>
        </w:tc>
        <w:tc>
          <w:tcPr>
            <w:tcW w:w="816" w:type="dxa"/>
            <w:tcBorders>
              <w:top w:val="nil"/>
              <w:left w:val="nil"/>
              <w:bottom w:val="single" w:color="auto" w:sz="4" w:space="0"/>
              <w:right w:val="single" w:color="auto" w:sz="4" w:space="0"/>
            </w:tcBorders>
            <w:shd w:val="clear" w:color="auto" w:fill="auto"/>
            <w:noWrap/>
            <w:vAlign w:val="bottom"/>
          </w:tcPr>
          <w:p w14:paraId="62AA1B91">
            <w:pPr>
              <w:spacing w:line="240" w:lineRule="auto"/>
              <w:jc w:val="center"/>
              <w:rPr>
                <w:rFonts w:eastAsia="Times New Roman"/>
                <w:b/>
                <w:bCs/>
                <w:color w:val="495057"/>
                <w:sz w:val="16"/>
                <w:szCs w:val="16"/>
              </w:rPr>
            </w:pPr>
            <w:r>
              <w:rPr>
                <w:rFonts w:eastAsia="Times New Roman"/>
                <w:b/>
                <w:bCs/>
                <w:color w:val="495057"/>
                <w:sz w:val="16"/>
                <w:szCs w:val="16"/>
              </w:rPr>
              <w:t>267657</w:t>
            </w:r>
          </w:p>
        </w:tc>
        <w:tc>
          <w:tcPr>
            <w:tcW w:w="1198" w:type="dxa"/>
            <w:tcBorders>
              <w:top w:val="nil"/>
              <w:left w:val="nil"/>
              <w:bottom w:val="single" w:color="auto" w:sz="4" w:space="0"/>
              <w:right w:val="single" w:color="auto" w:sz="4" w:space="0"/>
            </w:tcBorders>
            <w:shd w:val="clear" w:color="auto" w:fill="auto"/>
            <w:noWrap/>
            <w:vAlign w:val="center"/>
          </w:tcPr>
          <w:p w14:paraId="090A8D7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C37BEE8">
            <w:pPr>
              <w:spacing w:line="240" w:lineRule="auto"/>
              <w:jc w:val="center"/>
              <w:rPr>
                <w:rFonts w:eastAsia="Times New Roman"/>
                <w:color w:val="000000"/>
                <w:sz w:val="16"/>
                <w:szCs w:val="16"/>
              </w:rPr>
            </w:pPr>
            <w:r>
              <w:rPr>
                <w:rFonts w:eastAsia="Times New Roman"/>
                <w:color w:val="000000"/>
                <w:sz w:val="16"/>
                <w:szCs w:val="16"/>
              </w:rPr>
              <w:t>11.520</w:t>
            </w:r>
          </w:p>
        </w:tc>
        <w:tc>
          <w:tcPr>
            <w:tcW w:w="965" w:type="dxa"/>
            <w:tcBorders>
              <w:top w:val="nil"/>
              <w:left w:val="nil"/>
              <w:bottom w:val="single" w:color="auto" w:sz="4" w:space="0"/>
              <w:right w:val="single" w:color="auto" w:sz="4" w:space="0"/>
            </w:tcBorders>
            <w:shd w:val="clear" w:color="auto" w:fill="auto"/>
            <w:noWrap/>
            <w:vAlign w:val="bottom"/>
          </w:tcPr>
          <w:p w14:paraId="63054B05">
            <w:pPr>
              <w:spacing w:line="240" w:lineRule="auto"/>
              <w:jc w:val="center"/>
              <w:rPr>
                <w:rFonts w:eastAsia="Times New Roman"/>
                <w:color w:val="000000"/>
                <w:sz w:val="16"/>
                <w:szCs w:val="16"/>
              </w:rPr>
            </w:pPr>
            <w:r>
              <w:rPr>
                <w:rFonts w:eastAsia="Times New Roman"/>
                <w:color w:val="000000"/>
                <w:sz w:val="16"/>
                <w:szCs w:val="16"/>
              </w:rPr>
              <w:t xml:space="preserve"> R$        0,18 </w:t>
            </w:r>
          </w:p>
        </w:tc>
        <w:tc>
          <w:tcPr>
            <w:tcW w:w="1452" w:type="dxa"/>
            <w:tcBorders>
              <w:top w:val="nil"/>
              <w:left w:val="nil"/>
              <w:bottom w:val="single" w:color="auto" w:sz="4" w:space="0"/>
              <w:right w:val="single" w:color="auto" w:sz="4" w:space="0"/>
            </w:tcBorders>
            <w:shd w:val="clear" w:color="auto" w:fill="auto"/>
            <w:noWrap/>
            <w:vAlign w:val="bottom"/>
          </w:tcPr>
          <w:p w14:paraId="17DF176C">
            <w:pPr>
              <w:spacing w:line="240" w:lineRule="auto"/>
              <w:jc w:val="center"/>
              <w:rPr>
                <w:rFonts w:eastAsia="Times New Roman"/>
                <w:color w:val="000000"/>
                <w:sz w:val="16"/>
                <w:szCs w:val="16"/>
              </w:rPr>
            </w:pPr>
            <w:r>
              <w:rPr>
                <w:rFonts w:eastAsia="Times New Roman"/>
                <w:color w:val="000000"/>
                <w:sz w:val="16"/>
                <w:szCs w:val="16"/>
              </w:rPr>
              <w:t xml:space="preserve"> R$            2.073,60 </w:t>
            </w:r>
          </w:p>
        </w:tc>
      </w:tr>
      <w:tr w14:paraId="3D83BB6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7078941">
            <w:pPr>
              <w:spacing w:line="240" w:lineRule="auto"/>
              <w:jc w:val="center"/>
              <w:rPr>
                <w:rFonts w:eastAsia="Times New Roman"/>
                <w:color w:val="000000"/>
                <w:sz w:val="16"/>
                <w:szCs w:val="16"/>
              </w:rPr>
            </w:pPr>
            <w:r>
              <w:rPr>
                <w:rFonts w:eastAsia="Times New Roman"/>
                <w:color w:val="000000"/>
                <w:sz w:val="16"/>
                <w:szCs w:val="16"/>
              </w:rPr>
              <w:t>130</w:t>
            </w:r>
          </w:p>
        </w:tc>
        <w:tc>
          <w:tcPr>
            <w:tcW w:w="5392" w:type="dxa"/>
            <w:tcBorders>
              <w:top w:val="nil"/>
              <w:left w:val="nil"/>
              <w:bottom w:val="single" w:color="auto" w:sz="4" w:space="0"/>
              <w:right w:val="single" w:color="auto" w:sz="4" w:space="0"/>
            </w:tcBorders>
            <w:shd w:val="clear" w:color="000000" w:fill="FFFFFF"/>
            <w:vAlign w:val="center"/>
          </w:tcPr>
          <w:p w14:paraId="0D173EFB">
            <w:pPr>
              <w:spacing w:line="240" w:lineRule="auto"/>
              <w:rPr>
                <w:rFonts w:eastAsia="Times New Roman"/>
                <w:color w:val="000000"/>
                <w:sz w:val="16"/>
                <w:szCs w:val="16"/>
              </w:rPr>
            </w:pPr>
            <w:r>
              <w:rPr>
                <w:rFonts w:eastAsia="Times New Roman"/>
                <w:color w:val="000000"/>
                <w:sz w:val="16"/>
                <w:szCs w:val="16"/>
              </w:rPr>
              <w:t xml:space="preserve">FENOBARBITAL 100 MG </w:t>
            </w:r>
          </w:p>
        </w:tc>
        <w:tc>
          <w:tcPr>
            <w:tcW w:w="816" w:type="dxa"/>
            <w:tcBorders>
              <w:top w:val="nil"/>
              <w:left w:val="nil"/>
              <w:bottom w:val="single" w:color="auto" w:sz="4" w:space="0"/>
              <w:right w:val="single" w:color="auto" w:sz="4" w:space="0"/>
            </w:tcBorders>
            <w:shd w:val="clear" w:color="auto" w:fill="auto"/>
            <w:noWrap/>
            <w:vAlign w:val="bottom"/>
          </w:tcPr>
          <w:p w14:paraId="42557377">
            <w:pPr>
              <w:spacing w:line="240" w:lineRule="auto"/>
              <w:jc w:val="center"/>
              <w:rPr>
                <w:rFonts w:eastAsia="Times New Roman"/>
                <w:b/>
                <w:bCs/>
                <w:color w:val="495057"/>
                <w:sz w:val="16"/>
                <w:szCs w:val="16"/>
              </w:rPr>
            </w:pPr>
            <w:r>
              <w:rPr>
                <w:rFonts w:eastAsia="Times New Roman"/>
                <w:b/>
                <w:bCs/>
                <w:color w:val="495057"/>
                <w:sz w:val="16"/>
                <w:szCs w:val="16"/>
              </w:rPr>
              <w:t>267660</w:t>
            </w:r>
          </w:p>
        </w:tc>
        <w:tc>
          <w:tcPr>
            <w:tcW w:w="1198" w:type="dxa"/>
            <w:tcBorders>
              <w:top w:val="nil"/>
              <w:left w:val="nil"/>
              <w:bottom w:val="single" w:color="auto" w:sz="4" w:space="0"/>
              <w:right w:val="single" w:color="auto" w:sz="4" w:space="0"/>
            </w:tcBorders>
            <w:shd w:val="clear" w:color="auto" w:fill="auto"/>
            <w:noWrap/>
            <w:vAlign w:val="center"/>
          </w:tcPr>
          <w:p w14:paraId="1C36B9C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0757B0B">
            <w:pPr>
              <w:spacing w:line="240" w:lineRule="auto"/>
              <w:jc w:val="center"/>
              <w:rPr>
                <w:rFonts w:eastAsia="Times New Roman"/>
                <w:color w:val="000000"/>
                <w:sz w:val="16"/>
                <w:szCs w:val="16"/>
              </w:rPr>
            </w:pPr>
            <w:r>
              <w:rPr>
                <w:rFonts w:eastAsia="Times New Roman"/>
                <w:color w:val="000000"/>
                <w:sz w:val="16"/>
                <w:szCs w:val="16"/>
              </w:rPr>
              <w:t>46.080</w:t>
            </w:r>
          </w:p>
        </w:tc>
        <w:tc>
          <w:tcPr>
            <w:tcW w:w="965" w:type="dxa"/>
            <w:tcBorders>
              <w:top w:val="nil"/>
              <w:left w:val="nil"/>
              <w:bottom w:val="single" w:color="auto" w:sz="4" w:space="0"/>
              <w:right w:val="single" w:color="auto" w:sz="4" w:space="0"/>
            </w:tcBorders>
            <w:shd w:val="clear" w:color="auto" w:fill="auto"/>
            <w:noWrap/>
            <w:vAlign w:val="bottom"/>
          </w:tcPr>
          <w:p w14:paraId="1735CC41">
            <w:pPr>
              <w:spacing w:line="240" w:lineRule="auto"/>
              <w:jc w:val="center"/>
              <w:rPr>
                <w:rFonts w:eastAsia="Times New Roman"/>
                <w:color w:val="000000"/>
                <w:sz w:val="16"/>
                <w:szCs w:val="16"/>
              </w:rPr>
            </w:pPr>
            <w:r>
              <w:rPr>
                <w:rFonts w:eastAsia="Times New Roman"/>
                <w:color w:val="000000"/>
                <w:sz w:val="16"/>
                <w:szCs w:val="16"/>
              </w:rPr>
              <w:t xml:space="preserve"> R$        0,16 </w:t>
            </w:r>
          </w:p>
        </w:tc>
        <w:tc>
          <w:tcPr>
            <w:tcW w:w="1452" w:type="dxa"/>
            <w:tcBorders>
              <w:top w:val="nil"/>
              <w:left w:val="nil"/>
              <w:bottom w:val="single" w:color="auto" w:sz="4" w:space="0"/>
              <w:right w:val="single" w:color="auto" w:sz="4" w:space="0"/>
            </w:tcBorders>
            <w:shd w:val="clear" w:color="auto" w:fill="auto"/>
            <w:noWrap/>
            <w:vAlign w:val="bottom"/>
          </w:tcPr>
          <w:p w14:paraId="26AEB762">
            <w:pPr>
              <w:spacing w:line="240" w:lineRule="auto"/>
              <w:jc w:val="center"/>
              <w:rPr>
                <w:rFonts w:eastAsia="Times New Roman"/>
                <w:color w:val="000000"/>
                <w:sz w:val="16"/>
                <w:szCs w:val="16"/>
              </w:rPr>
            </w:pPr>
            <w:r>
              <w:rPr>
                <w:rFonts w:eastAsia="Times New Roman"/>
                <w:color w:val="000000"/>
                <w:sz w:val="16"/>
                <w:szCs w:val="16"/>
              </w:rPr>
              <w:t xml:space="preserve"> R$            7.372,80 </w:t>
            </w:r>
          </w:p>
        </w:tc>
      </w:tr>
      <w:tr w14:paraId="7C8561E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716F763">
            <w:pPr>
              <w:spacing w:line="240" w:lineRule="auto"/>
              <w:jc w:val="center"/>
              <w:rPr>
                <w:rFonts w:eastAsia="Times New Roman"/>
                <w:color w:val="000000"/>
                <w:sz w:val="16"/>
                <w:szCs w:val="16"/>
              </w:rPr>
            </w:pPr>
            <w:r>
              <w:rPr>
                <w:rFonts w:eastAsia="Times New Roman"/>
                <w:color w:val="000000"/>
                <w:sz w:val="16"/>
                <w:szCs w:val="16"/>
              </w:rPr>
              <w:t>131</w:t>
            </w:r>
          </w:p>
        </w:tc>
        <w:tc>
          <w:tcPr>
            <w:tcW w:w="5392" w:type="dxa"/>
            <w:tcBorders>
              <w:top w:val="nil"/>
              <w:left w:val="nil"/>
              <w:bottom w:val="single" w:color="auto" w:sz="4" w:space="0"/>
              <w:right w:val="single" w:color="auto" w:sz="4" w:space="0"/>
            </w:tcBorders>
            <w:shd w:val="clear" w:color="000000" w:fill="FFFFFF"/>
            <w:vAlign w:val="center"/>
          </w:tcPr>
          <w:p w14:paraId="20BA8BAB">
            <w:pPr>
              <w:spacing w:line="240" w:lineRule="auto"/>
              <w:rPr>
                <w:rFonts w:eastAsia="Times New Roman"/>
                <w:color w:val="000000"/>
                <w:sz w:val="16"/>
                <w:szCs w:val="16"/>
              </w:rPr>
            </w:pPr>
            <w:r>
              <w:rPr>
                <w:rFonts w:eastAsia="Times New Roman"/>
                <w:color w:val="000000"/>
                <w:sz w:val="16"/>
                <w:szCs w:val="16"/>
              </w:rPr>
              <w:t xml:space="preserve">FENOBARBITAL SOLUÇÃO ORAL 40 MG/ML </w:t>
            </w:r>
          </w:p>
        </w:tc>
        <w:tc>
          <w:tcPr>
            <w:tcW w:w="816" w:type="dxa"/>
            <w:tcBorders>
              <w:top w:val="nil"/>
              <w:left w:val="nil"/>
              <w:bottom w:val="single" w:color="auto" w:sz="4" w:space="0"/>
              <w:right w:val="single" w:color="auto" w:sz="4" w:space="0"/>
            </w:tcBorders>
            <w:shd w:val="clear" w:color="auto" w:fill="auto"/>
            <w:noWrap/>
            <w:vAlign w:val="bottom"/>
          </w:tcPr>
          <w:p w14:paraId="4AA92EB3">
            <w:pPr>
              <w:spacing w:line="240" w:lineRule="auto"/>
              <w:jc w:val="center"/>
              <w:rPr>
                <w:rFonts w:eastAsia="Times New Roman"/>
                <w:b/>
                <w:bCs/>
                <w:color w:val="495057"/>
                <w:sz w:val="16"/>
                <w:szCs w:val="16"/>
              </w:rPr>
            </w:pPr>
            <w:r>
              <w:rPr>
                <w:rFonts w:eastAsia="Times New Roman"/>
                <w:b/>
                <w:bCs/>
                <w:color w:val="495057"/>
                <w:sz w:val="16"/>
                <w:szCs w:val="16"/>
              </w:rPr>
              <w:t>300723</w:t>
            </w:r>
          </w:p>
        </w:tc>
        <w:tc>
          <w:tcPr>
            <w:tcW w:w="1198" w:type="dxa"/>
            <w:tcBorders>
              <w:top w:val="nil"/>
              <w:left w:val="nil"/>
              <w:bottom w:val="single" w:color="auto" w:sz="4" w:space="0"/>
              <w:right w:val="single" w:color="auto" w:sz="4" w:space="0"/>
            </w:tcBorders>
            <w:shd w:val="clear" w:color="auto" w:fill="auto"/>
            <w:noWrap/>
            <w:vAlign w:val="center"/>
          </w:tcPr>
          <w:p w14:paraId="7F010829">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53633FD9">
            <w:pPr>
              <w:spacing w:line="240" w:lineRule="auto"/>
              <w:jc w:val="center"/>
              <w:rPr>
                <w:rFonts w:eastAsia="Times New Roman"/>
                <w:color w:val="000000"/>
                <w:sz w:val="16"/>
                <w:szCs w:val="16"/>
              </w:rPr>
            </w:pPr>
            <w:r>
              <w:rPr>
                <w:rFonts w:eastAsia="Times New Roman"/>
                <w:color w:val="000000"/>
                <w:sz w:val="16"/>
                <w:szCs w:val="16"/>
              </w:rPr>
              <w:t>461</w:t>
            </w:r>
          </w:p>
        </w:tc>
        <w:tc>
          <w:tcPr>
            <w:tcW w:w="965" w:type="dxa"/>
            <w:tcBorders>
              <w:top w:val="nil"/>
              <w:left w:val="nil"/>
              <w:bottom w:val="single" w:color="auto" w:sz="4" w:space="0"/>
              <w:right w:val="single" w:color="auto" w:sz="4" w:space="0"/>
            </w:tcBorders>
            <w:shd w:val="clear" w:color="auto" w:fill="auto"/>
            <w:noWrap/>
            <w:vAlign w:val="bottom"/>
          </w:tcPr>
          <w:p w14:paraId="4A90CDF2">
            <w:pPr>
              <w:spacing w:line="240" w:lineRule="auto"/>
              <w:jc w:val="center"/>
              <w:rPr>
                <w:rFonts w:eastAsia="Times New Roman"/>
                <w:color w:val="000000"/>
                <w:sz w:val="16"/>
                <w:szCs w:val="16"/>
              </w:rPr>
            </w:pPr>
            <w:r>
              <w:rPr>
                <w:rFonts w:eastAsia="Times New Roman"/>
                <w:color w:val="000000"/>
                <w:sz w:val="16"/>
                <w:szCs w:val="16"/>
              </w:rPr>
              <w:t xml:space="preserve"> R$        4,47 </w:t>
            </w:r>
          </w:p>
        </w:tc>
        <w:tc>
          <w:tcPr>
            <w:tcW w:w="1452" w:type="dxa"/>
            <w:tcBorders>
              <w:top w:val="nil"/>
              <w:left w:val="nil"/>
              <w:bottom w:val="single" w:color="auto" w:sz="4" w:space="0"/>
              <w:right w:val="single" w:color="auto" w:sz="4" w:space="0"/>
            </w:tcBorders>
            <w:shd w:val="clear" w:color="auto" w:fill="auto"/>
            <w:noWrap/>
            <w:vAlign w:val="bottom"/>
          </w:tcPr>
          <w:p w14:paraId="16710210">
            <w:pPr>
              <w:spacing w:line="240" w:lineRule="auto"/>
              <w:jc w:val="center"/>
              <w:rPr>
                <w:rFonts w:eastAsia="Times New Roman"/>
                <w:color w:val="000000"/>
                <w:sz w:val="16"/>
                <w:szCs w:val="16"/>
              </w:rPr>
            </w:pPr>
            <w:r>
              <w:rPr>
                <w:rFonts w:eastAsia="Times New Roman"/>
                <w:color w:val="000000"/>
                <w:sz w:val="16"/>
                <w:szCs w:val="16"/>
              </w:rPr>
              <w:t xml:space="preserve"> R$            2.059,78 </w:t>
            </w:r>
          </w:p>
        </w:tc>
      </w:tr>
      <w:tr w14:paraId="417A522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0E3C51D">
            <w:pPr>
              <w:spacing w:line="240" w:lineRule="auto"/>
              <w:jc w:val="center"/>
              <w:rPr>
                <w:rFonts w:eastAsia="Times New Roman"/>
                <w:color w:val="000000"/>
                <w:sz w:val="16"/>
                <w:szCs w:val="16"/>
              </w:rPr>
            </w:pPr>
            <w:r>
              <w:rPr>
                <w:rFonts w:eastAsia="Times New Roman"/>
                <w:color w:val="000000"/>
                <w:sz w:val="16"/>
                <w:szCs w:val="16"/>
              </w:rPr>
              <w:t>132</w:t>
            </w:r>
          </w:p>
        </w:tc>
        <w:tc>
          <w:tcPr>
            <w:tcW w:w="5392" w:type="dxa"/>
            <w:tcBorders>
              <w:top w:val="nil"/>
              <w:left w:val="nil"/>
              <w:bottom w:val="single" w:color="auto" w:sz="4" w:space="0"/>
              <w:right w:val="single" w:color="auto" w:sz="4" w:space="0"/>
            </w:tcBorders>
            <w:shd w:val="clear" w:color="000000" w:fill="FFFFFF"/>
            <w:vAlign w:val="center"/>
          </w:tcPr>
          <w:p w14:paraId="5EA45E4C">
            <w:pPr>
              <w:spacing w:line="240" w:lineRule="auto"/>
              <w:rPr>
                <w:rFonts w:eastAsia="Times New Roman"/>
                <w:color w:val="000000"/>
                <w:sz w:val="16"/>
                <w:szCs w:val="16"/>
              </w:rPr>
            </w:pPr>
            <w:r>
              <w:rPr>
                <w:rFonts w:eastAsia="Times New Roman"/>
                <w:color w:val="000000"/>
                <w:sz w:val="16"/>
                <w:szCs w:val="16"/>
              </w:rPr>
              <w:t>ETINILESTRADIOL + LEVONORGESTREL  0,03 MG + 0,15 MG</w:t>
            </w:r>
          </w:p>
        </w:tc>
        <w:tc>
          <w:tcPr>
            <w:tcW w:w="816" w:type="dxa"/>
            <w:tcBorders>
              <w:top w:val="nil"/>
              <w:left w:val="nil"/>
              <w:bottom w:val="single" w:color="auto" w:sz="4" w:space="0"/>
              <w:right w:val="single" w:color="auto" w:sz="4" w:space="0"/>
            </w:tcBorders>
            <w:shd w:val="clear" w:color="auto" w:fill="auto"/>
            <w:noWrap/>
            <w:vAlign w:val="bottom"/>
          </w:tcPr>
          <w:p w14:paraId="24582054">
            <w:pPr>
              <w:spacing w:line="240" w:lineRule="auto"/>
              <w:jc w:val="center"/>
              <w:rPr>
                <w:rFonts w:eastAsia="Times New Roman"/>
                <w:b/>
                <w:bCs/>
                <w:color w:val="495057"/>
                <w:sz w:val="16"/>
                <w:szCs w:val="16"/>
              </w:rPr>
            </w:pPr>
            <w:r>
              <w:rPr>
                <w:rFonts w:eastAsia="Times New Roman"/>
                <w:b/>
                <w:bCs/>
                <w:color w:val="495057"/>
                <w:sz w:val="16"/>
                <w:szCs w:val="16"/>
              </w:rPr>
              <w:t>448804</w:t>
            </w:r>
          </w:p>
        </w:tc>
        <w:tc>
          <w:tcPr>
            <w:tcW w:w="1198" w:type="dxa"/>
            <w:tcBorders>
              <w:top w:val="nil"/>
              <w:left w:val="nil"/>
              <w:bottom w:val="single" w:color="auto" w:sz="4" w:space="0"/>
              <w:right w:val="single" w:color="auto" w:sz="4" w:space="0"/>
            </w:tcBorders>
            <w:shd w:val="clear" w:color="auto" w:fill="auto"/>
            <w:noWrap/>
            <w:vAlign w:val="center"/>
          </w:tcPr>
          <w:p w14:paraId="38F3EEA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90ACD80">
            <w:pPr>
              <w:spacing w:line="240" w:lineRule="auto"/>
              <w:jc w:val="center"/>
              <w:rPr>
                <w:rFonts w:eastAsia="Times New Roman"/>
                <w:color w:val="000000"/>
                <w:sz w:val="16"/>
                <w:szCs w:val="16"/>
              </w:rPr>
            </w:pPr>
            <w:r>
              <w:rPr>
                <w:rFonts w:eastAsia="Times New Roman"/>
                <w:color w:val="000000"/>
                <w:sz w:val="16"/>
                <w:szCs w:val="16"/>
              </w:rPr>
              <w:t>30.240</w:t>
            </w:r>
          </w:p>
        </w:tc>
        <w:tc>
          <w:tcPr>
            <w:tcW w:w="965" w:type="dxa"/>
            <w:tcBorders>
              <w:top w:val="nil"/>
              <w:left w:val="nil"/>
              <w:bottom w:val="single" w:color="auto" w:sz="4" w:space="0"/>
              <w:right w:val="single" w:color="auto" w:sz="4" w:space="0"/>
            </w:tcBorders>
            <w:shd w:val="clear" w:color="auto" w:fill="auto"/>
            <w:noWrap/>
            <w:vAlign w:val="center"/>
          </w:tcPr>
          <w:p w14:paraId="5A974486">
            <w:pPr>
              <w:spacing w:line="240" w:lineRule="auto"/>
              <w:jc w:val="center"/>
              <w:rPr>
                <w:rFonts w:eastAsia="Times New Roman"/>
                <w:color w:val="000000"/>
                <w:sz w:val="16"/>
                <w:szCs w:val="16"/>
              </w:rPr>
            </w:pPr>
            <w:r>
              <w:rPr>
                <w:rFonts w:eastAsia="Times New Roman"/>
                <w:color w:val="000000"/>
                <w:sz w:val="16"/>
                <w:szCs w:val="16"/>
              </w:rPr>
              <w:t xml:space="preserve"> R$        0,10 </w:t>
            </w:r>
          </w:p>
        </w:tc>
        <w:tc>
          <w:tcPr>
            <w:tcW w:w="1452" w:type="dxa"/>
            <w:tcBorders>
              <w:top w:val="nil"/>
              <w:left w:val="nil"/>
              <w:bottom w:val="single" w:color="auto" w:sz="4" w:space="0"/>
              <w:right w:val="single" w:color="auto" w:sz="4" w:space="0"/>
            </w:tcBorders>
            <w:shd w:val="clear" w:color="auto" w:fill="auto"/>
            <w:noWrap/>
            <w:vAlign w:val="center"/>
          </w:tcPr>
          <w:p w14:paraId="47D39E71">
            <w:pPr>
              <w:spacing w:line="240" w:lineRule="auto"/>
              <w:jc w:val="center"/>
              <w:rPr>
                <w:rFonts w:eastAsia="Times New Roman"/>
                <w:color w:val="000000"/>
                <w:sz w:val="16"/>
                <w:szCs w:val="16"/>
              </w:rPr>
            </w:pPr>
            <w:r>
              <w:rPr>
                <w:rFonts w:eastAsia="Times New Roman"/>
                <w:color w:val="000000"/>
                <w:sz w:val="16"/>
                <w:szCs w:val="16"/>
              </w:rPr>
              <w:t xml:space="preserve"> R$            3.024,00 </w:t>
            </w:r>
          </w:p>
        </w:tc>
      </w:tr>
      <w:tr w14:paraId="6E7EAA4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F0E5160">
            <w:pPr>
              <w:spacing w:line="240" w:lineRule="auto"/>
              <w:jc w:val="center"/>
              <w:rPr>
                <w:rFonts w:eastAsia="Times New Roman"/>
                <w:color w:val="000000"/>
                <w:sz w:val="16"/>
                <w:szCs w:val="16"/>
              </w:rPr>
            </w:pPr>
            <w:r>
              <w:rPr>
                <w:rFonts w:eastAsia="Times New Roman"/>
                <w:color w:val="000000"/>
                <w:sz w:val="16"/>
                <w:szCs w:val="16"/>
              </w:rPr>
              <w:t>133</w:t>
            </w:r>
          </w:p>
        </w:tc>
        <w:tc>
          <w:tcPr>
            <w:tcW w:w="5392" w:type="dxa"/>
            <w:tcBorders>
              <w:top w:val="nil"/>
              <w:left w:val="nil"/>
              <w:bottom w:val="single" w:color="auto" w:sz="4" w:space="0"/>
              <w:right w:val="single" w:color="auto" w:sz="4" w:space="0"/>
            </w:tcBorders>
            <w:shd w:val="clear" w:color="000000" w:fill="FFFFFF"/>
            <w:vAlign w:val="bottom"/>
          </w:tcPr>
          <w:p w14:paraId="6C6A4363">
            <w:pPr>
              <w:spacing w:line="240" w:lineRule="auto"/>
              <w:rPr>
                <w:rFonts w:eastAsia="Times New Roman"/>
                <w:color w:val="000000"/>
                <w:sz w:val="16"/>
                <w:szCs w:val="16"/>
              </w:rPr>
            </w:pPr>
            <w:r>
              <w:rPr>
                <w:rFonts w:eastAsia="Times New Roman"/>
                <w:color w:val="000000"/>
                <w:sz w:val="16"/>
                <w:szCs w:val="16"/>
              </w:rPr>
              <w:t xml:space="preserve">FUROSEMIDA COMPRIMIDO 40MG </w:t>
            </w:r>
          </w:p>
        </w:tc>
        <w:tc>
          <w:tcPr>
            <w:tcW w:w="816" w:type="dxa"/>
            <w:tcBorders>
              <w:top w:val="nil"/>
              <w:left w:val="nil"/>
              <w:bottom w:val="single" w:color="auto" w:sz="4" w:space="0"/>
              <w:right w:val="single" w:color="auto" w:sz="4" w:space="0"/>
            </w:tcBorders>
            <w:shd w:val="clear" w:color="auto" w:fill="auto"/>
            <w:noWrap/>
            <w:vAlign w:val="center"/>
          </w:tcPr>
          <w:p w14:paraId="750CC2DD">
            <w:pPr>
              <w:spacing w:line="240" w:lineRule="auto"/>
              <w:jc w:val="center"/>
              <w:rPr>
                <w:rFonts w:eastAsia="Times New Roman"/>
                <w:sz w:val="16"/>
                <w:szCs w:val="16"/>
              </w:rPr>
            </w:pPr>
            <w:r>
              <w:rPr>
                <w:rFonts w:eastAsia="Times New Roman"/>
                <w:sz w:val="16"/>
                <w:szCs w:val="16"/>
              </w:rPr>
              <w:t>267663</w:t>
            </w:r>
          </w:p>
        </w:tc>
        <w:tc>
          <w:tcPr>
            <w:tcW w:w="1198" w:type="dxa"/>
            <w:tcBorders>
              <w:top w:val="nil"/>
              <w:left w:val="nil"/>
              <w:bottom w:val="single" w:color="auto" w:sz="4" w:space="0"/>
              <w:right w:val="single" w:color="auto" w:sz="4" w:space="0"/>
            </w:tcBorders>
            <w:shd w:val="clear" w:color="000000" w:fill="FFFFFF"/>
            <w:noWrap/>
            <w:vAlign w:val="center"/>
          </w:tcPr>
          <w:p w14:paraId="2E36D6C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5E837FF6">
            <w:pPr>
              <w:spacing w:line="240" w:lineRule="auto"/>
              <w:jc w:val="center"/>
              <w:rPr>
                <w:rFonts w:eastAsia="Times New Roman"/>
                <w:color w:val="000000"/>
                <w:sz w:val="16"/>
                <w:szCs w:val="16"/>
              </w:rPr>
            </w:pPr>
            <w:r>
              <w:rPr>
                <w:rFonts w:eastAsia="Times New Roman"/>
                <w:color w:val="000000"/>
                <w:sz w:val="16"/>
                <w:szCs w:val="16"/>
              </w:rPr>
              <w:t>5750</w:t>
            </w:r>
          </w:p>
        </w:tc>
        <w:tc>
          <w:tcPr>
            <w:tcW w:w="965" w:type="dxa"/>
            <w:tcBorders>
              <w:top w:val="nil"/>
              <w:left w:val="nil"/>
              <w:bottom w:val="single" w:color="auto" w:sz="4" w:space="0"/>
              <w:right w:val="single" w:color="auto" w:sz="4" w:space="0"/>
            </w:tcBorders>
            <w:shd w:val="clear" w:color="000000" w:fill="FFFFFF"/>
            <w:noWrap/>
            <w:vAlign w:val="center"/>
          </w:tcPr>
          <w:p w14:paraId="6F26F4A1">
            <w:pPr>
              <w:spacing w:line="240" w:lineRule="auto"/>
              <w:jc w:val="center"/>
              <w:rPr>
                <w:rFonts w:eastAsia="Times New Roman"/>
                <w:color w:val="000000"/>
                <w:sz w:val="16"/>
                <w:szCs w:val="16"/>
              </w:rPr>
            </w:pPr>
            <w:r>
              <w:rPr>
                <w:rFonts w:eastAsia="Times New Roman"/>
                <w:color w:val="000000"/>
                <w:sz w:val="16"/>
                <w:szCs w:val="16"/>
              </w:rPr>
              <w:t>R$ 0,05</w:t>
            </w:r>
          </w:p>
        </w:tc>
        <w:tc>
          <w:tcPr>
            <w:tcW w:w="1452" w:type="dxa"/>
            <w:tcBorders>
              <w:top w:val="nil"/>
              <w:left w:val="nil"/>
              <w:bottom w:val="single" w:color="auto" w:sz="4" w:space="0"/>
              <w:right w:val="single" w:color="auto" w:sz="4" w:space="0"/>
            </w:tcBorders>
            <w:shd w:val="clear" w:color="000000" w:fill="FFFFFF"/>
            <w:noWrap/>
            <w:vAlign w:val="center"/>
          </w:tcPr>
          <w:p w14:paraId="6B0FF927">
            <w:pPr>
              <w:spacing w:line="240" w:lineRule="auto"/>
              <w:jc w:val="center"/>
              <w:rPr>
                <w:rFonts w:eastAsia="Times New Roman"/>
                <w:color w:val="000000"/>
                <w:sz w:val="16"/>
                <w:szCs w:val="16"/>
              </w:rPr>
            </w:pPr>
            <w:r>
              <w:rPr>
                <w:rFonts w:eastAsia="Times New Roman"/>
                <w:color w:val="000000"/>
                <w:sz w:val="16"/>
                <w:szCs w:val="16"/>
              </w:rPr>
              <w:t>R$ 287,50</w:t>
            </w:r>
          </w:p>
        </w:tc>
      </w:tr>
      <w:tr w14:paraId="1ED4DBA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DE2CB45">
            <w:pPr>
              <w:spacing w:line="240" w:lineRule="auto"/>
              <w:jc w:val="center"/>
              <w:rPr>
                <w:rFonts w:eastAsia="Times New Roman"/>
                <w:color w:val="000000"/>
                <w:sz w:val="16"/>
                <w:szCs w:val="16"/>
              </w:rPr>
            </w:pPr>
            <w:r>
              <w:rPr>
                <w:rFonts w:eastAsia="Times New Roman"/>
                <w:color w:val="000000"/>
                <w:sz w:val="16"/>
                <w:szCs w:val="16"/>
              </w:rPr>
              <w:t>134</w:t>
            </w:r>
          </w:p>
        </w:tc>
        <w:tc>
          <w:tcPr>
            <w:tcW w:w="5392" w:type="dxa"/>
            <w:tcBorders>
              <w:top w:val="nil"/>
              <w:left w:val="nil"/>
              <w:bottom w:val="single" w:color="auto" w:sz="4" w:space="0"/>
              <w:right w:val="single" w:color="auto" w:sz="4" w:space="0"/>
            </w:tcBorders>
            <w:shd w:val="clear" w:color="000000" w:fill="FFFFFF"/>
            <w:vAlign w:val="bottom"/>
          </w:tcPr>
          <w:p w14:paraId="71B50894">
            <w:pPr>
              <w:spacing w:line="240" w:lineRule="auto"/>
              <w:rPr>
                <w:rFonts w:eastAsia="Times New Roman"/>
                <w:color w:val="000000"/>
                <w:sz w:val="16"/>
                <w:szCs w:val="16"/>
              </w:rPr>
            </w:pPr>
            <w:r>
              <w:rPr>
                <w:rFonts w:eastAsia="Times New Roman"/>
                <w:color w:val="000000"/>
                <w:sz w:val="16"/>
                <w:szCs w:val="16"/>
              </w:rPr>
              <w:t xml:space="preserve">FUROSEMIDA SOLUÇÃO INJETÁVEL I.V./I. M. 10 MG/ML - 2 ML </w:t>
            </w:r>
          </w:p>
        </w:tc>
        <w:tc>
          <w:tcPr>
            <w:tcW w:w="816" w:type="dxa"/>
            <w:tcBorders>
              <w:top w:val="nil"/>
              <w:left w:val="nil"/>
              <w:bottom w:val="single" w:color="auto" w:sz="4" w:space="0"/>
              <w:right w:val="single" w:color="auto" w:sz="4" w:space="0"/>
            </w:tcBorders>
            <w:shd w:val="clear" w:color="auto" w:fill="auto"/>
            <w:noWrap/>
            <w:vAlign w:val="center"/>
          </w:tcPr>
          <w:p w14:paraId="2857BF2E">
            <w:pPr>
              <w:spacing w:line="240" w:lineRule="auto"/>
              <w:jc w:val="center"/>
              <w:rPr>
                <w:rFonts w:eastAsia="Times New Roman"/>
                <w:sz w:val="16"/>
                <w:szCs w:val="16"/>
              </w:rPr>
            </w:pPr>
            <w:r>
              <w:rPr>
                <w:rFonts w:eastAsia="Times New Roman"/>
                <w:sz w:val="16"/>
                <w:szCs w:val="16"/>
              </w:rPr>
              <w:t>267666</w:t>
            </w:r>
          </w:p>
        </w:tc>
        <w:tc>
          <w:tcPr>
            <w:tcW w:w="1198" w:type="dxa"/>
            <w:tcBorders>
              <w:top w:val="nil"/>
              <w:left w:val="nil"/>
              <w:bottom w:val="single" w:color="auto" w:sz="4" w:space="0"/>
              <w:right w:val="single" w:color="auto" w:sz="4" w:space="0"/>
            </w:tcBorders>
            <w:shd w:val="clear" w:color="000000" w:fill="FFFFFF"/>
            <w:noWrap/>
            <w:vAlign w:val="center"/>
          </w:tcPr>
          <w:p w14:paraId="70878A7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B001188">
            <w:pPr>
              <w:spacing w:line="240" w:lineRule="auto"/>
              <w:jc w:val="center"/>
              <w:rPr>
                <w:rFonts w:eastAsia="Times New Roman"/>
                <w:color w:val="000000"/>
                <w:sz w:val="16"/>
                <w:szCs w:val="16"/>
              </w:rPr>
            </w:pPr>
            <w:r>
              <w:rPr>
                <w:rFonts w:eastAsia="Times New Roman"/>
                <w:color w:val="000000"/>
                <w:sz w:val="16"/>
                <w:szCs w:val="16"/>
              </w:rPr>
              <w:t>2765</w:t>
            </w:r>
          </w:p>
        </w:tc>
        <w:tc>
          <w:tcPr>
            <w:tcW w:w="965" w:type="dxa"/>
            <w:tcBorders>
              <w:top w:val="nil"/>
              <w:left w:val="nil"/>
              <w:bottom w:val="single" w:color="auto" w:sz="4" w:space="0"/>
              <w:right w:val="single" w:color="auto" w:sz="4" w:space="0"/>
            </w:tcBorders>
            <w:shd w:val="clear" w:color="000000" w:fill="FFFFFF"/>
            <w:noWrap/>
            <w:vAlign w:val="center"/>
          </w:tcPr>
          <w:p w14:paraId="1B8726BC">
            <w:pPr>
              <w:spacing w:line="240" w:lineRule="auto"/>
              <w:jc w:val="center"/>
              <w:rPr>
                <w:rFonts w:eastAsia="Times New Roman"/>
                <w:color w:val="000000"/>
                <w:sz w:val="16"/>
                <w:szCs w:val="16"/>
              </w:rPr>
            </w:pPr>
            <w:r>
              <w:rPr>
                <w:rFonts w:eastAsia="Times New Roman"/>
                <w:color w:val="000000"/>
                <w:sz w:val="16"/>
                <w:szCs w:val="16"/>
              </w:rPr>
              <w:t>R$ 1,04</w:t>
            </w:r>
          </w:p>
        </w:tc>
        <w:tc>
          <w:tcPr>
            <w:tcW w:w="1452" w:type="dxa"/>
            <w:tcBorders>
              <w:top w:val="nil"/>
              <w:left w:val="nil"/>
              <w:bottom w:val="single" w:color="auto" w:sz="4" w:space="0"/>
              <w:right w:val="single" w:color="auto" w:sz="4" w:space="0"/>
            </w:tcBorders>
            <w:shd w:val="clear" w:color="000000" w:fill="FFFFFF"/>
            <w:noWrap/>
            <w:vAlign w:val="center"/>
          </w:tcPr>
          <w:p w14:paraId="403D8AA6">
            <w:pPr>
              <w:spacing w:line="240" w:lineRule="auto"/>
              <w:jc w:val="center"/>
              <w:rPr>
                <w:rFonts w:eastAsia="Times New Roman"/>
                <w:color w:val="000000"/>
                <w:sz w:val="16"/>
                <w:szCs w:val="16"/>
              </w:rPr>
            </w:pPr>
            <w:r>
              <w:rPr>
                <w:rFonts w:eastAsia="Times New Roman"/>
                <w:color w:val="000000"/>
                <w:sz w:val="16"/>
                <w:szCs w:val="16"/>
              </w:rPr>
              <w:t>R$ 2.875,60</w:t>
            </w:r>
          </w:p>
        </w:tc>
      </w:tr>
      <w:tr w14:paraId="7D0DDB0A">
        <w:tblPrEx>
          <w:tblCellMar>
            <w:top w:w="0" w:type="dxa"/>
            <w:left w:w="70" w:type="dxa"/>
            <w:bottom w:w="0" w:type="dxa"/>
            <w:right w:w="70" w:type="dxa"/>
          </w:tblCellMar>
        </w:tblPrEx>
        <w:trPr>
          <w:trHeight w:val="168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90A8B10">
            <w:pPr>
              <w:spacing w:line="240" w:lineRule="auto"/>
              <w:jc w:val="center"/>
              <w:rPr>
                <w:rFonts w:eastAsia="Times New Roman"/>
                <w:color w:val="000000"/>
                <w:sz w:val="16"/>
                <w:szCs w:val="16"/>
              </w:rPr>
            </w:pPr>
            <w:r>
              <w:rPr>
                <w:rFonts w:eastAsia="Times New Roman"/>
                <w:color w:val="000000"/>
                <w:sz w:val="16"/>
                <w:szCs w:val="16"/>
              </w:rPr>
              <w:t>135</w:t>
            </w:r>
          </w:p>
        </w:tc>
        <w:tc>
          <w:tcPr>
            <w:tcW w:w="5392" w:type="dxa"/>
            <w:tcBorders>
              <w:top w:val="nil"/>
              <w:left w:val="nil"/>
              <w:bottom w:val="single" w:color="auto" w:sz="4" w:space="0"/>
              <w:right w:val="single" w:color="auto" w:sz="4" w:space="0"/>
            </w:tcBorders>
            <w:shd w:val="clear" w:color="000000" w:fill="FFFFFF"/>
            <w:vAlign w:val="center"/>
          </w:tcPr>
          <w:p w14:paraId="06BDB76F">
            <w:pPr>
              <w:spacing w:line="240" w:lineRule="auto"/>
              <w:rPr>
                <w:rFonts w:eastAsia="Times New Roman"/>
                <w:color w:val="000000"/>
                <w:sz w:val="16"/>
                <w:szCs w:val="16"/>
              </w:rPr>
            </w:pPr>
            <w:r>
              <w:rPr>
                <w:rFonts w:eastAsia="Times New Roman"/>
                <w:color w:val="000000"/>
                <w:sz w:val="16"/>
                <w:szCs w:val="16"/>
              </w:rPr>
              <w:t>Fórmula infantil para lactentes de 0 a 36 meses, semi elementar, extensamente hidrolisada com lactose, hipoalergênica, 100% proteína extensamente hidrolisada do soro do leite, com adição de prebióticos, ácidos graxos de cadeia longa - LcPUFAs(DHA - Docosahexaenico e ARA Araquidônico), fibras alimentares galacto-oligossacarídeos e fruto-oligossacarídeos), com mínimo de 90% de óleos vegetais palma, canola, girassol e coco, maltodextrina e lactose. Isento de sacarose, frutose, glúten. Lata com 400g</w:t>
            </w:r>
          </w:p>
        </w:tc>
        <w:tc>
          <w:tcPr>
            <w:tcW w:w="816" w:type="dxa"/>
            <w:tcBorders>
              <w:top w:val="nil"/>
              <w:left w:val="nil"/>
              <w:bottom w:val="single" w:color="auto" w:sz="4" w:space="0"/>
              <w:right w:val="single" w:color="auto" w:sz="4" w:space="0"/>
            </w:tcBorders>
            <w:shd w:val="clear" w:color="auto" w:fill="auto"/>
            <w:noWrap/>
            <w:vAlign w:val="bottom"/>
          </w:tcPr>
          <w:p w14:paraId="64035BD7">
            <w:pPr>
              <w:spacing w:line="240" w:lineRule="auto"/>
              <w:jc w:val="center"/>
              <w:rPr>
                <w:rFonts w:eastAsia="Times New Roman"/>
                <w:b/>
                <w:bCs/>
                <w:color w:val="495057"/>
                <w:sz w:val="16"/>
                <w:szCs w:val="16"/>
              </w:rPr>
            </w:pPr>
            <w:r>
              <w:rPr>
                <w:rFonts w:eastAsia="Times New Roman"/>
                <w:b/>
                <w:bCs/>
                <w:color w:val="495057"/>
                <w:sz w:val="16"/>
                <w:szCs w:val="16"/>
              </w:rPr>
              <w:t>434219</w:t>
            </w:r>
          </w:p>
        </w:tc>
        <w:tc>
          <w:tcPr>
            <w:tcW w:w="1198" w:type="dxa"/>
            <w:tcBorders>
              <w:top w:val="nil"/>
              <w:left w:val="nil"/>
              <w:bottom w:val="single" w:color="auto" w:sz="4" w:space="0"/>
              <w:right w:val="single" w:color="auto" w:sz="4" w:space="0"/>
            </w:tcBorders>
            <w:shd w:val="clear" w:color="000000" w:fill="FFFFFF"/>
            <w:vAlign w:val="center"/>
          </w:tcPr>
          <w:p w14:paraId="03E0B5AE">
            <w:pPr>
              <w:spacing w:line="240" w:lineRule="auto"/>
              <w:jc w:val="center"/>
              <w:rPr>
                <w:rFonts w:eastAsia="Times New Roman"/>
                <w:color w:val="000000"/>
                <w:sz w:val="16"/>
                <w:szCs w:val="16"/>
              </w:rPr>
            </w:pPr>
            <w:r>
              <w:rPr>
                <w:rFonts w:eastAsia="Times New Roman"/>
                <w:color w:val="000000"/>
                <w:sz w:val="16"/>
                <w:szCs w:val="16"/>
              </w:rPr>
              <w:t>LATA</w:t>
            </w:r>
          </w:p>
        </w:tc>
        <w:tc>
          <w:tcPr>
            <w:tcW w:w="924" w:type="dxa"/>
            <w:tcBorders>
              <w:top w:val="nil"/>
              <w:left w:val="nil"/>
              <w:bottom w:val="single" w:color="auto" w:sz="4" w:space="0"/>
              <w:right w:val="single" w:color="auto" w:sz="4" w:space="0"/>
            </w:tcBorders>
            <w:shd w:val="clear" w:color="000000" w:fill="FFFFFF"/>
            <w:noWrap/>
            <w:vAlign w:val="center"/>
          </w:tcPr>
          <w:p w14:paraId="64AF5359">
            <w:pPr>
              <w:spacing w:line="240" w:lineRule="auto"/>
              <w:jc w:val="center"/>
              <w:rPr>
                <w:rFonts w:eastAsia="Times New Roman"/>
                <w:color w:val="000000"/>
                <w:sz w:val="16"/>
                <w:szCs w:val="16"/>
              </w:rPr>
            </w:pPr>
            <w:r>
              <w:rPr>
                <w:rFonts w:eastAsia="Times New Roman"/>
                <w:color w:val="000000"/>
                <w:sz w:val="16"/>
                <w:szCs w:val="16"/>
              </w:rPr>
              <w:t>288</w:t>
            </w:r>
          </w:p>
        </w:tc>
        <w:tc>
          <w:tcPr>
            <w:tcW w:w="965" w:type="dxa"/>
            <w:tcBorders>
              <w:top w:val="nil"/>
              <w:left w:val="nil"/>
              <w:bottom w:val="single" w:color="auto" w:sz="4" w:space="0"/>
              <w:right w:val="single" w:color="auto" w:sz="4" w:space="0"/>
            </w:tcBorders>
            <w:shd w:val="clear" w:color="auto" w:fill="auto"/>
            <w:noWrap/>
            <w:vAlign w:val="center"/>
          </w:tcPr>
          <w:p w14:paraId="6E72EE67">
            <w:pPr>
              <w:spacing w:line="240" w:lineRule="auto"/>
              <w:jc w:val="center"/>
              <w:rPr>
                <w:rFonts w:eastAsia="Times New Roman"/>
                <w:color w:val="000000"/>
                <w:sz w:val="16"/>
                <w:szCs w:val="16"/>
              </w:rPr>
            </w:pPr>
            <w:r>
              <w:rPr>
                <w:rFonts w:eastAsia="Times New Roman"/>
                <w:color w:val="000000"/>
                <w:sz w:val="16"/>
                <w:szCs w:val="16"/>
              </w:rPr>
              <w:t xml:space="preserve"> R$    160,43 </w:t>
            </w:r>
          </w:p>
        </w:tc>
        <w:tc>
          <w:tcPr>
            <w:tcW w:w="1452" w:type="dxa"/>
            <w:tcBorders>
              <w:top w:val="nil"/>
              <w:left w:val="nil"/>
              <w:bottom w:val="single" w:color="auto" w:sz="4" w:space="0"/>
              <w:right w:val="single" w:color="auto" w:sz="4" w:space="0"/>
            </w:tcBorders>
            <w:shd w:val="clear" w:color="auto" w:fill="auto"/>
            <w:noWrap/>
            <w:vAlign w:val="bottom"/>
          </w:tcPr>
          <w:p w14:paraId="1ABB150F">
            <w:pPr>
              <w:spacing w:line="240" w:lineRule="auto"/>
              <w:jc w:val="center"/>
              <w:rPr>
                <w:rFonts w:eastAsia="Times New Roman"/>
                <w:color w:val="000000"/>
                <w:sz w:val="16"/>
                <w:szCs w:val="16"/>
              </w:rPr>
            </w:pPr>
            <w:r>
              <w:rPr>
                <w:rFonts w:eastAsia="Times New Roman"/>
                <w:color w:val="000000"/>
                <w:sz w:val="16"/>
                <w:szCs w:val="16"/>
              </w:rPr>
              <w:t xml:space="preserve"> R$          46.203,84 </w:t>
            </w:r>
          </w:p>
        </w:tc>
      </w:tr>
      <w:tr w14:paraId="5080E4D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4A4CBFC">
            <w:pPr>
              <w:spacing w:line="240" w:lineRule="auto"/>
              <w:jc w:val="center"/>
              <w:rPr>
                <w:rFonts w:eastAsia="Times New Roman"/>
                <w:color w:val="000000"/>
                <w:sz w:val="16"/>
                <w:szCs w:val="16"/>
              </w:rPr>
            </w:pPr>
            <w:r>
              <w:rPr>
                <w:rFonts w:eastAsia="Times New Roman"/>
                <w:color w:val="000000"/>
                <w:sz w:val="16"/>
                <w:szCs w:val="16"/>
              </w:rPr>
              <w:t>136</w:t>
            </w:r>
          </w:p>
        </w:tc>
        <w:tc>
          <w:tcPr>
            <w:tcW w:w="5392" w:type="dxa"/>
            <w:tcBorders>
              <w:top w:val="nil"/>
              <w:left w:val="nil"/>
              <w:bottom w:val="single" w:color="auto" w:sz="4" w:space="0"/>
              <w:right w:val="single" w:color="auto" w:sz="4" w:space="0"/>
            </w:tcBorders>
            <w:shd w:val="clear" w:color="000000" w:fill="FFFFFF"/>
            <w:vAlign w:val="center"/>
          </w:tcPr>
          <w:p w14:paraId="174B337F">
            <w:pPr>
              <w:spacing w:line="240" w:lineRule="auto"/>
              <w:rPr>
                <w:rFonts w:eastAsia="Times New Roman"/>
                <w:color w:val="000000"/>
                <w:sz w:val="16"/>
                <w:szCs w:val="16"/>
              </w:rPr>
            </w:pPr>
            <w:r>
              <w:rPr>
                <w:rFonts w:eastAsia="Times New Roman"/>
                <w:color w:val="000000"/>
                <w:sz w:val="16"/>
                <w:szCs w:val="16"/>
              </w:rPr>
              <w:t xml:space="preserve">FLUCONAZOL 150 MG </w:t>
            </w:r>
          </w:p>
        </w:tc>
        <w:tc>
          <w:tcPr>
            <w:tcW w:w="816" w:type="dxa"/>
            <w:tcBorders>
              <w:top w:val="nil"/>
              <w:left w:val="nil"/>
              <w:bottom w:val="single" w:color="auto" w:sz="4" w:space="0"/>
              <w:right w:val="single" w:color="auto" w:sz="4" w:space="0"/>
            </w:tcBorders>
            <w:shd w:val="clear" w:color="auto" w:fill="auto"/>
            <w:noWrap/>
            <w:vAlign w:val="bottom"/>
          </w:tcPr>
          <w:p w14:paraId="5D5FBE66">
            <w:pPr>
              <w:spacing w:line="240" w:lineRule="auto"/>
              <w:jc w:val="center"/>
              <w:rPr>
                <w:rFonts w:eastAsia="Times New Roman"/>
                <w:b/>
                <w:bCs/>
                <w:color w:val="495057"/>
                <w:sz w:val="16"/>
                <w:szCs w:val="16"/>
              </w:rPr>
            </w:pPr>
            <w:r>
              <w:rPr>
                <w:rFonts w:eastAsia="Times New Roman"/>
                <w:b/>
                <w:bCs/>
                <w:color w:val="495057"/>
                <w:sz w:val="16"/>
                <w:szCs w:val="16"/>
              </w:rPr>
              <w:t>267662</w:t>
            </w:r>
          </w:p>
        </w:tc>
        <w:tc>
          <w:tcPr>
            <w:tcW w:w="1198" w:type="dxa"/>
            <w:tcBorders>
              <w:top w:val="nil"/>
              <w:left w:val="nil"/>
              <w:bottom w:val="single" w:color="auto" w:sz="4" w:space="0"/>
              <w:right w:val="single" w:color="auto" w:sz="4" w:space="0"/>
            </w:tcBorders>
            <w:shd w:val="clear" w:color="auto" w:fill="auto"/>
            <w:noWrap/>
            <w:vAlign w:val="center"/>
          </w:tcPr>
          <w:p w14:paraId="567E5913">
            <w:pPr>
              <w:spacing w:line="240" w:lineRule="auto"/>
              <w:jc w:val="center"/>
              <w:rPr>
                <w:rFonts w:eastAsia="Times New Roman"/>
                <w:color w:val="000000"/>
                <w:sz w:val="16"/>
                <w:szCs w:val="16"/>
              </w:rPr>
            </w:pPr>
            <w:r>
              <w:rPr>
                <w:rFonts w:eastAsia="Times New Roman"/>
                <w:color w:val="000000"/>
                <w:sz w:val="16"/>
                <w:szCs w:val="16"/>
              </w:rPr>
              <w:t>CAPS</w:t>
            </w:r>
          </w:p>
        </w:tc>
        <w:tc>
          <w:tcPr>
            <w:tcW w:w="924" w:type="dxa"/>
            <w:tcBorders>
              <w:top w:val="nil"/>
              <w:left w:val="nil"/>
              <w:bottom w:val="single" w:color="auto" w:sz="4" w:space="0"/>
              <w:right w:val="single" w:color="auto" w:sz="4" w:space="0"/>
            </w:tcBorders>
            <w:shd w:val="clear" w:color="auto" w:fill="auto"/>
            <w:noWrap/>
            <w:vAlign w:val="center"/>
          </w:tcPr>
          <w:p w14:paraId="0D7A75B3">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tcBorders>
              <w:top w:val="nil"/>
              <w:left w:val="nil"/>
              <w:bottom w:val="single" w:color="auto" w:sz="4" w:space="0"/>
              <w:right w:val="single" w:color="auto" w:sz="4" w:space="0"/>
            </w:tcBorders>
            <w:shd w:val="clear" w:color="auto" w:fill="auto"/>
            <w:noWrap/>
            <w:vAlign w:val="bottom"/>
          </w:tcPr>
          <w:p w14:paraId="53D91ABD">
            <w:pPr>
              <w:spacing w:line="240" w:lineRule="auto"/>
              <w:jc w:val="center"/>
              <w:rPr>
                <w:rFonts w:eastAsia="Times New Roman"/>
                <w:color w:val="000000"/>
                <w:sz w:val="16"/>
                <w:szCs w:val="16"/>
              </w:rPr>
            </w:pPr>
            <w:r>
              <w:rPr>
                <w:rFonts w:eastAsia="Times New Roman"/>
                <w:color w:val="000000"/>
                <w:sz w:val="16"/>
                <w:szCs w:val="16"/>
              </w:rPr>
              <w:t xml:space="preserve"> R$        0,45 </w:t>
            </w:r>
          </w:p>
        </w:tc>
        <w:tc>
          <w:tcPr>
            <w:tcW w:w="1452" w:type="dxa"/>
            <w:tcBorders>
              <w:top w:val="nil"/>
              <w:left w:val="nil"/>
              <w:bottom w:val="single" w:color="auto" w:sz="4" w:space="0"/>
              <w:right w:val="single" w:color="auto" w:sz="4" w:space="0"/>
            </w:tcBorders>
            <w:shd w:val="clear" w:color="auto" w:fill="auto"/>
            <w:noWrap/>
            <w:vAlign w:val="bottom"/>
          </w:tcPr>
          <w:p w14:paraId="3B2EB2D8">
            <w:pPr>
              <w:spacing w:line="240" w:lineRule="auto"/>
              <w:jc w:val="center"/>
              <w:rPr>
                <w:rFonts w:eastAsia="Times New Roman"/>
                <w:color w:val="000000"/>
                <w:sz w:val="16"/>
                <w:szCs w:val="16"/>
              </w:rPr>
            </w:pPr>
            <w:r>
              <w:rPr>
                <w:rFonts w:eastAsia="Times New Roman"/>
                <w:color w:val="000000"/>
                <w:sz w:val="16"/>
                <w:szCs w:val="16"/>
              </w:rPr>
              <w:t xml:space="preserve"> R$               777,60 </w:t>
            </w:r>
          </w:p>
        </w:tc>
      </w:tr>
      <w:tr w14:paraId="7422B02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CD65C47">
            <w:pPr>
              <w:spacing w:line="240" w:lineRule="auto"/>
              <w:jc w:val="center"/>
              <w:rPr>
                <w:rFonts w:eastAsia="Times New Roman"/>
                <w:color w:val="000000"/>
                <w:sz w:val="16"/>
                <w:szCs w:val="16"/>
              </w:rPr>
            </w:pPr>
            <w:r>
              <w:rPr>
                <w:rFonts w:eastAsia="Times New Roman"/>
                <w:color w:val="000000"/>
                <w:sz w:val="16"/>
                <w:szCs w:val="16"/>
              </w:rPr>
              <w:t>137</w:t>
            </w:r>
          </w:p>
        </w:tc>
        <w:tc>
          <w:tcPr>
            <w:tcW w:w="5392" w:type="dxa"/>
            <w:tcBorders>
              <w:top w:val="nil"/>
              <w:left w:val="nil"/>
              <w:bottom w:val="single" w:color="auto" w:sz="4" w:space="0"/>
              <w:right w:val="single" w:color="auto" w:sz="4" w:space="0"/>
            </w:tcBorders>
            <w:shd w:val="clear" w:color="000000" w:fill="FFFFFF"/>
            <w:vAlign w:val="bottom"/>
          </w:tcPr>
          <w:p w14:paraId="23DA35E7">
            <w:pPr>
              <w:spacing w:line="240" w:lineRule="auto"/>
              <w:rPr>
                <w:rFonts w:eastAsia="Times New Roman"/>
                <w:color w:val="000000"/>
                <w:sz w:val="16"/>
                <w:szCs w:val="16"/>
              </w:rPr>
            </w:pPr>
            <w:r>
              <w:rPr>
                <w:rFonts w:eastAsia="Times New Roman"/>
                <w:color w:val="000000"/>
                <w:sz w:val="16"/>
                <w:szCs w:val="16"/>
              </w:rPr>
              <w:t>Fenobarbital sódico sol.  Injet 200 mg - 2 ml</w:t>
            </w:r>
          </w:p>
        </w:tc>
        <w:tc>
          <w:tcPr>
            <w:tcW w:w="816" w:type="dxa"/>
            <w:tcBorders>
              <w:top w:val="nil"/>
              <w:left w:val="nil"/>
              <w:bottom w:val="single" w:color="auto" w:sz="4" w:space="0"/>
              <w:right w:val="single" w:color="auto" w:sz="4" w:space="0"/>
            </w:tcBorders>
            <w:shd w:val="clear" w:color="000000" w:fill="FFFFFF"/>
            <w:noWrap/>
            <w:vAlign w:val="center"/>
          </w:tcPr>
          <w:p w14:paraId="5F7F54F2">
            <w:pPr>
              <w:spacing w:line="240" w:lineRule="auto"/>
              <w:jc w:val="center"/>
              <w:rPr>
                <w:rFonts w:eastAsia="Times New Roman"/>
                <w:sz w:val="16"/>
                <w:szCs w:val="16"/>
              </w:rPr>
            </w:pPr>
            <w:r>
              <w:rPr>
                <w:rFonts w:eastAsia="Times New Roman"/>
                <w:sz w:val="16"/>
                <w:szCs w:val="16"/>
              </w:rPr>
              <w:t>300725</w:t>
            </w:r>
          </w:p>
        </w:tc>
        <w:tc>
          <w:tcPr>
            <w:tcW w:w="1198" w:type="dxa"/>
            <w:tcBorders>
              <w:top w:val="nil"/>
              <w:left w:val="nil"/>
              <w:bottom w:val="single" w:color="auto" w:sz="4" w:space="0"/>
              <w:right w:val="single" w:color="auto" w:sz="4" w:space="0"/>
            </w:tcBorders>
            <w:shd w:val="clear" w:color="000000" w:fill="FFFFFF"/>
            <w:noWrap/>
            <w:vAlign w:val="center"/>
          </w:tcPr>
          <w:p w14:paraId="643D1D9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28E0785">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34C04C2B">
            <w:pPr>
              <w:spacing w:line="240" w:lineRule="auto"/>
              <w:jc w:val="center"/>
              <w:rPr>
                <w:rFonts w:eastAsia="Times New Roman"/>
                <w:color w:val="000000"/>
                <w:sz w:val="16"/>
                <w:szCs w:val="16"/>
              </w:rPr>
            </w:pPr>
            <w:r>
              <w:rPr>
                <w:rFonts w:eastAsia="Times New Roman"/>
                <w:color w:val="000000"/>
                <w:sz w:val="16"/>
                <w:szCs w:val="16"/>
              </w:rPr>
              <w:t>R$ 2,47</w:t>
            </w:r>
          </w:p>
        </w:tc>
        <w:tc>
          <w:tcPr>
            <w:tcW w:w="1452" w:type="dxa"/>
            <w:tcBorders>
              <w:top w:val="nil"/>
              <w:left w:val="nil"/>
              <w:bottom w:val="single" w:color="auto" w:sz="4" w:space="0"/>
              <w:right w:val="single" w:color="auto" w:sz="4" w:space="0"/>
            </w:tcBorders>
            <w:shd w:val="clear" w:color="000000" w:fill="FFFFFF"/>
            <w:noWrap/>
            <w:vAlign w:val="center"/>
          </w:tcPr>
          <w:p w14:paraId="033A7A6E">
            <w:pPr>
              <w:spacing w:line="240" w:lineRule="auto"/>
              <w:jc w:val="center"/>
              <w:rPr>
                <w:rFonts w:eastAsia="Times New Roman"/>
                <w:color w:val="000000"/>
                <w:sz w:val="16"/>
                <w:szCs w:val="16"/>
              </w:rPr>
            </w:pPr>
            <w:r>
              <w:rPr>
                <w:rFonts w:eastAsia="Times New Roman"/>
                <w:color w:val="000000"/>
                <w:sz w:val="16"/>
                <w:szCs w:val="16"/>
              </w:rPr>
              <w:t>R$ 1.543,75</w:t>
            </w:r>
          </w:p>
        </w:tc>
      </w:tr>
      <w:tr w14:paraId="2F60A71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DF8369D">
            <w:pPr>
              <w:spacing w:line="240" w:lineRule="auto"/>
              <w:jc w:val="center"/>
              <w:rPr>
                <w:rFonts w:eastAsia="Times New Roman"/>
                <w:color w:val="000000"/>
                <w:sz w:val="16"/>
                <w:szCs w:val="16"/>
              </w:rPr>
            </w:pPr>
            <w:r>
              <w:rPr>
                <w:rFonts w:eastAsia="Times New Roman"/>
                <w:color w:val="000000"/>
                <w:sz w:val="16"/>
                <w:szCs w:val="16"/>
              </w:rPr>
              <w:t>138</w:t>
            </w:r>
          </w:p>
        </w:tc>
        <w:tc>
          <w:tcPr>
            <w:tcW w:w="5392" w:type="dxa"/>
            <w:tcBorders>
              <w:top w:val="nil"/>
              <w:left w:val="nil"/>
              <w:bottom w:val="single" w:color="auto" w:sz="4" w:space="0"/>
              <w:right w:val="single" w:color="auto" w:sz="4" w:space="0"/>
            </w:tcBorders>
            <w:shd w:val="clear" w:color="000000" w:fill="FFFFFF"/>
            <w:vAlign w:val="center"/>
          </w:tcPr>
          <w:p w14:paraId="258EEF40">
            <w:pPr>
              <w:spacing w:line="240" w:lineRule="auto"/>
              <w:rPr>
                <w:rFonts w:eastAsia="Times New Roman"/>
                <w:color w:val="000000"/>
                <w:sz w:val="16"/>
                <w:szCs w:val="16"/>
              </w:rPr>
            </w:pPr>
            <w:r>
              <w:rPr>
                <w:rFonts w:eastAsia="Times New Roman"/>
                <w:color w:val="000000"/>
                <w:sz w:val="16"/>
                <w:szCs w:val="16"/>
              </w:rPr>
              <w:t xml:space="preserve">CLORIDRATO DE PROMETAZINA 25MG </w:t>
            </w:r>
          </w:p>
        </w:tc>
        <w:tc>
          <w:tcPr>
            <w:tcW w:w="816" w:type="dxa"/>
            <w:tcBorders>
              <w:top w:val="nil"/>
              <w:left w:val="nil"/>
              <w:bottom w:val="single" w:color="auto" w:sz="4" w:space="0"/>
              <w:right w:val="single" w:color="auto" w:sz="4" w:space="0"/>
            </w:tcBorders>
            <w:shd w:val="clear" w:color="auto" w:fill="auto"/>
            <w:noWrap/>
            <w:vAlign w:val="bottom"/>
          </w:tcPr>
          <w:p w14:paraId="263E1000">
            <w:pPr>
              <w:spacing w:line="240" w:lineRule="auto"/>
              <w:jc w:val="center"/>
              <w:rPr>
                <w:rFonts w:eastAsia="Times New Roman"/>
                <w:b/>
                <w:bCs/>
                <w:color w:val="495057"/>
                <w:sz w:val="16"/>
                <w:szCs w:val="16"/>
              </w:rPr>
            </w:pPr>
            <w:r>
              <w:rPr>
                <w:rFonts w:eastAsia="Times New Roman"/>
                <w:b/>
                <w:bCs/>
                <w:color w:val="495057"/>
                <w:sz w:val="16"/>
                <w:szCs w:val="16"/>
              </w:rPr>
              <w:t>267768</w:t>
            </w:r>
          </w:p>
        </w:tc>
        <w:tc>
          <w:tcPr>
            <w:tcW w:w="1198" w:type="dxa"/>
            <w:tcBorders>
              <w:top w:val="nil"/>
              <w:left w:val="nil"/>
              <w:bottom w:val="single" w:color="auto" w:sz="4" w:space="0"/>
              <w:right w:val="single" w:color="auto" w:sz="4" w:space="0"/>
            </w:tcBorders>
            <w:shd w:val="clear" w:color="000000" w:fill="FFFFFF"/>
            <w:vAlign w:val="center"/>
          </w:tcPr>
          <w:p w14:paraId="09B8C0AA">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710D109E">
            <w:pPr>
              <w:spacing w:line="240" w:lineRule="auto"/>
              <w:jc w:val="center"/>
              <w:rPr>
                <w:rFonts w:eastAsia="Times New Roman"/>
                <w:color w:val="000000"/>
                <w:sz w:val="16"/>
                <w:szCs w:val="16"/>
              </w:rPr>
            </w:pPr>
            <w:r>
              <w:rPr>
                <w:rFonts w:eastAsia="Times New Roman"/>
                <w:color w:val="000000"/>
                <w:sz w:val="16"/>
                <w:szCs w:val="16"/>
              </w:rPr>
              <w:t>50.400</w:t>
            </w:r>
          </w:p>
        </w:tc>
        <w:tc>
          <w:tcPr>
            <w:tcW w:w="965" w:type="dxa"/>
            <w:tcBorders>
              <w:top w:val="nil"/>
              <w:left w:val="nil"/>
              <w:bottom w:val="single" w:color="auto" w:sz="4" w:space="0"/>
              <w:right w:val="single" w:color="auto" w:sz="4" w:space="0"/>
            </w:tcBorders>
            <w:shd w:val="clear" w:color="auto" w:fill="auto"/>
            <w:noWrap/>
            <w:vAlign w:val="center"/>
          </w:tcPr>
          <w:p w14:paraId="037055FA">
            <w:pPr>
              <w:spacing w:line="240" w:lineRule="auto"/>
              <w:jc w:val="center"/>
              <w:rPr>
                <w:rFonts w:eastAsia="Times New Roman"/>
                <w:color w:val="000000"/>
                <w:sz w:val="16"/>
                <w:szCs w:val="16"/>
              </w:rPr>
            </w:pPr>
            <w:r>
              <w:rPr>
                <w:rFonts w:eastAsia="Times New Roman"/>
                <w:color w:val="000000"/>
                <w:sz w:val="16"/>
                <w:szCs w:val="16"/>
              </w:rPr>
              <w:t xml:space="preserve"> R$        0,17 </w:t>
            </w:r>
          </w:p>
        </w:tc>
        <w:tc>
          <w:tcPr>
            <w:tcW w:w="1452" w:type="dxa"/>
            <w:tcBorders>
              <w:top w:val="nil"/>
              <w:left w:val="nil"/>
              <w:bottom w:val="single" w:color="auto" w:sz="4" w:space="0"/>
              <w:right w:val="single" w:color="auto" w:sz="4" w:space="0"/>
            </w:tcBorders>
            <w:shd w:val="clear" w:color="auto" w:fill="auto"/>
            <w:noWrap/>
            <w:vAlign w:val="bottom"/>
          </w:tcPr>
          <w:p w14:paraId="319CB487">
            <w:pPr>
              <w:spacing w:line="240" w:lineRule="auto"/>
              <w:jc w:val="center"/>
              <w:rPr>
                <w:rFonts w:eastAsia="Times New Roman"/>
                <w:color w:val="000000"/>
                <w:sz w:val="16"/>
                <w:szCs w:val="16"/>
              </w:rPr>
            </w:pPr>
            <w:r>
              <w:rPr>
                <w:rFonts w:eastAsia="Times New Roman"/>
                <w:color w:val="000000"/>
                <w:sz w:val="16"/>
                <w:szCs w:val="16"/>
              </w:rPr>
              <w:t xml:space="preserve"> R$            8.568,00 </w:t>
            </w:r>
          </w:p>
        </w:tc>
      </w:tr>
      <w:tr w14:paraId="56BF592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FD004DC">
            <w:pPr>
              <w:spacing w:line="240" w:lineRule="auto"/>
              <w:jc w:val="center"/>
              <w:rPr>
                <w:rFonts w:eastAsia="Times New Roman"/>
                <w:color w:val="000000"/>
                <w:sz w:val="16"/>
                <w:szCs w:val="16"/>
              </w:rPr>
            </w:pPr>
            <w:r>
              <w:rPr>
                <w:rFonts w:eastAsia="Times New Roman"/>
                <w:color w:val="000000"/>
                <w:sz w:val="16"/>
                <w:szCs w:val="16"/>
              </w:rPr>
              <w:t>139</w:t>
            </w:r>
          </w:p>
        </w:tc>
        <w:tc>
          <w:tcPr>
            <w:tcW w:w="5392" w:type="dxa"/>
            <w:tcBorders>
              <w:top w:val="nil"/>
              <w:left w:val="nil"/>
              <w:bottom w:val="single" w:color="auto" w:sz="4" w:space="0"/>
              <w:right w:val="single" w:color="auto" w:sz="4" w:space="0"/>
            </w:tcBorders>
            <w:shd w:val="clear" w:color="000000" w:fill="FFFFFF"/>
            <w:vAlign w:val="center"/>
          </w:tcPr>
          <w:p w14:paraId="51A301E3">
            <w:pPr>
              <w:spacing w:line="240" w:lineRule="auto"/>
              <w:rPr>
                <w:rFonts w:eastAsia="Times New Roman"/>
                <w:color w:val="000000"/>
                <w:sz w:val="16"/>
                <w:szCs w:val="16"/>
              </w:rPr>
            </w:pPr>
            <w:r>
              <w:rPr>
                <w:rFonts w:eastAsia="Times New Roman"/>
                <w:color w:val="000000"/>
                <w:sz w:val="16"/>
                <w:szCs w:val="16"/>
              </w:rPr>
              <w:t xml:space="preserve">CLORIDRATO DE METOCLOPRAMIDA 4MG/ML SOLUÇÃO ORAL FRASCO 10 ML </w:t>
            </w:r>
          </w:p>
        </w:tc>
        <w:tc>
          <w:tcPr>
            <w:tcW w:w="816" w:type="dxa"/>
            <w:tcBorders>
              <w:top w:val="nil"/>
              <w:left w:val="nil"/>
              <w:bottom w:val="single" w:color="auto" w:sz="4" w:space="0"/>
              <w:right w:val="single" w:color="auto" w:sz="4" w:space="0"/>
            </w:tcBorders>
            <w:shd w:val="clear" w:color="auto" w:fill="auto"/>
            <w:noWrap/>
            <w:vAlign w:val="bottom"/>
          </w:tcPr>
          <w:p w14:paraId="46BB1748">
            <w:pPr>
              <w:spacing w:line="240" w:lineRule="auto"/>
              <w:jc w:val="center"/>
              <w:rPr>
                <w:rFonts w:eastAsia="Times New Roman"/>
                <w:b/>
                <w:bCs/>
                <w:color w:val="495057"/>
                <w:sz w:val="16"/>
                <w:szCs w:val="16"/>
              </w:rPr>
            </w:pPr>
            <w:r>
              <w:rPr>
                <w:rFonts w:eastAsia="Times New Roman"/>
                <w:b/>
                <w:bCs/>
                <w:color w:val="495057"/>
                <w:sz w:val="16"/>
                <w:szCs w:val="16"/>
              </w:rPr>
              <w:t>267311</w:t>
            </w:r>
          </w:p>
        </w:tc>
        <w:tc>
          <w:tcPr>
            <w:tcW w:w="1198" w:type="dxa"/>
            <w:tcBorders>
              <w:top w:val="nil"/>
              <w:left w:val="nil"/>
              <w:bottom w:val="single" w:color="auto" w:sz="4" w:space="0"/>
              <w:right w:val="single" w:color="auto" w:sz="4" w:space="0"/>
            </w:tcBorders>
            <w:shd w:val="clear" w:color="000000" w:fill="FFFFFF"/>
            <w:vAlign w:val="center"/>
          </w:tcPr>
          <w:p w14:paraId="6E605124">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455F2361">
            <w:pPr>
              <w:spacing w:line="240" w:lineRule="auto"/>
              <w:jc w:val="center"/>
              <w:rPr>
                <w:rFonts w:eastAsia="Times New Roman"/>
                <w:color w:val="000000"/>
                <w:sz w:val="16"/>
                <w:szCs w:val="16"/>
              </w:rPr>
            </w:pPr>
            <w:r>
              <w:rPr>
                <w:rFonts w:eastAsia="Times New Roman"/>
                <w:color w:val="000000"/>
                <w:sz w:val="16"/>
                <w:szCs w:val="16"/>
              </w:rPr>
              <w:t>1.440</w:t>
            </w:r>
          </w:p>
        </w:tc>
        <w:tc>
          <w:tcPr>
            <w:tcW w:w="965" w:type="dxa"/>
            <w:tcBorders>
              <w:top w:val="nil"/>
              <w:left w:val="nil"/>
              <w:bottom w:val="single" w:color="auto" w:sz="4" w:space="0"/>
              <w:right w:val="single" w:color="auto" w:sz="4" w:space="0"/>
            </w:tcBorders>
            <w:shd w:val="clear" w:color="auto" w:fill="auto"/>
            <w:noWrap/>
            <w:vAlign w:val="center"/>
          </w:tcPr>
          <w:p w14:paraId="1EC09D68">
            <w:pPr>
              <w:spacing w:line="240" w:lineRule="auto"/>
              <w:jc w:val="center"/>
              <w:rPr>
                <w:rFonts w:eastAsia="Times New Roman"/>
                <w:color w:val="000000"/>
                <w:sz w:val="16"/>
                <w:szCs w:val="16"/>
              </w:rPr>
            </w:pPr>
            <w:r>
              <w:rPr>
                <w:rFonts w:eastAsia="Times New Roman"/>
                <w:color w:val="000000"/>
                <w:sz w:val="16"/>
                <w:szCs w:val="16"/>
              </w:rPr>
              <w:t xml:space="preserve"> R$        1,58 </w:t>
            </w:r>
          </w:p>
        </w:tc>
        <w:tc>
          <w:tcPr>
            <w:tcW w:w="1452" w:type="dxa"/>
            <w:tcBorders>
              <w:top w:val="nil"/>
              <w:left w:val="nil"/>
              <w:bottom w:val="single" w:color="auto" w:sz="4" w:space="0"/>
              <w:right w:val="single" w:color="auto" w:sz="4" w:space="0"/>
            </w:tcBorders>
            <w:shd w:val="clear" w:color="auto" w:fill="auto"/>
            <w:noWrap/>
            <w:vAlign w:val="bottom"/>
          </w:tcPr>
          <w:p w14:paraId="463592BB">
            <w:pPr>
              <w:spacing w:line="240" w:lineRule="auto"/>
              <w:jc w:val="center"/>
              <w:rPr>
                <w:rFonts w:eastAsia="Times New Roman"/>
                <w:color w:val="000000"/>
                <w:sz w:val="16"/>
                <w:szCs w:val="16"/>
              </w:rPr>
            </w:pPr>
            <w:r>
              <w:rPr>
                <w:rFonts w:eastAsia="Times New Roman"/>
                <w:color w:val="000000"/>
                <w:sz w:val="16"/>
                <w:szCs w:val="16"/>
              </w:rPr>
              <w:t xml:space="preserve"> R$            2.275,20 </w:t>
            </w:r>
          </w:p>
        </w:tc>
      </w:tr>
      <w:tr w14:paraId="2E71C60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5A03D10">
            <w:pPr>
              <w:spacing w:line="240" w:lineRule="auto"/>
              <w:jc w:val="center"/>
              <w:rPr>
                <w:rFonts w:eastAsia="Times New Roman"/>
                <w:color w:val="000000"/>
                <w:sz w:val="16"/>
                <w:szCs w:val="16"/>
              </w:rPr>
            </w:pPr>
            <w:r>
              <w:rPr>
                <w:rFonts w:eastAsia="Times New Roman"/>
                <w:color w:val="000000"/>
                <w:sz w:val="16"/>
                <w:szCs w:val="16"/>
              </w:rPr>
              <w:t>140</w:t>
            </w:r>
          </w:p>
        </w:tc>
        <w:tc>
          <w:tcPr>
            <w:tcW w:w="5392" w:type="dxa"/>
            <w:tcBorders>
              <w:top w:val="nil"/>
              <w:left w:val="nil"/>
              <w:bottom w:val="single" w:color="auto" w:sz="4" w:space="0"/>
              <w:right w:val="single" w:color="auto" w:sz="4" w:space="0"/>
            </w:tcBorders>
            <w:shd w:val="clear" w:color="000000" w:fill="FFFFFF"/>
            <w:vAlign w:val="center"/>
          </w:tcPr>
          <w:p w14:paraId="03FBC5B9">
            <w:pPr>
              <w:spacing w:line="240" w:lineRule="auto"/>
              <w:rPr>
                <w:rFonts w:eastAsia="Times New Roman"/>
                <w:color w:val="000000"/>
                <w:sz w:val="16"/>
                <w:szCs w:val="16"/>
              </w:rPr>
            </w:pPr>
            <w:r>
              <w:rPr>
                <w:rFonts w:eastAsia="Times New Roman"/>
                <w:color w:val="000000"/>
                <w:sz w:val="16"/>
                <w:szCs w:val="16"/>
              </w:rPr>
              <w:t xml:space="preserve">CLORPROMAZINA,    CLORIDRATO SOLUÇÃO ORAL 40 MG/ML </w:t>
            </w:r>
          </w:p>
        </w:tc>
        <w:tc>
          <w:tcPr>
            <w:tcW w:w="816" w:type="dxa"/>
            <w:tcBorders>
              <w:top w:val="nil"/>
              <w:left w:val="nil"/>
              <w:bottom w:val="single" w:color="auto" w:sz="4" w:space="0"/>
              <w:right w:val="single" w:color="auto" w:sz="4" w:space="0"/>
            </w:tcBorders>
            <w:shd w:val="clear" w:color="auto" w:fill="auto"/>
            <w:noWrap/>
            <w:vAlign w:val="bottom"/>
          </w:tcPr>
          <w:p w14:paraId="225275E4">
            <w:pPr>
              <w:spacing w:line="240" w:lineRule="auto"/>
              <w:jc w:val="center"/>
              <w:rPr>
                <w:rFonts w:eastAsia="Times New Roman"/>
                <w:b/>
                <w:bCs/>
                <w:color w:val="495057"/>
                <w:sz w:val="16"/>
                <w:szCs w:val="16"/>
              </w:rPr>
            </w:pPr>
            <w:r>
              <w:rPr>
                <w:rFonts w:eastAsia="Times New Roman"/>
                <w:b/>
                <w:bCs/>
                <w:color w:val="495057"/>
                <w:sz w:val="16"/>
                <w:szCs w:val="16"/>
              </w:rPr>
              <w:t>340207</w:t>
            </w:r>
          </w:p>
        </w:tc>
        <w:tc>
          <w:tcPr>
            <w:tcW w:w="1198" w:type="dxa"/>
            <w:tcBorders>
              <w:top w:val="nil"/>
              <w:left w:val="nil"/>
              <w:bottom w:val="single" w:color="auto" w:sz="4" w:space="0"/>
              <w:right w:val="single" w:color="auto" w:sz="4" w:space="0"/>
            </w:tcBorders>
            <w:shd w:val="clear" w:color="auto" w:fill="auto"/>
            <w:noWrap/>
            <w:vAlign w:val="center"/>
          </w:tcPr>
          <w:p w14:paraId="2E89BBDE">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390C4BDD">
            <w:pPr>
              <w:spacing w:line="240" w:lineRule="auto"/>
              <w:jc w:val="center"/>
              <w:rPr>
                <w:rFonts w:eastAsia="Times New Roman"/>
                <w:color w:val="000000"/>
                <w:sz w:val="16"/>
                <w:szCs w:val="16"/>
              </w:rPr>
            </w:pPr>
            <w:r>
              <w:rPr>
                <w:rFonts w:eastAsia="Times New Roman"/>
                <w:color w:val="000000"/>
                <w:sz w:val="16"/>
                <w:szCs w:val="16"/>
              </w:rPr>
              <w:t>432</w:t>
            </w:r>
          </w:p>
        </w:tc>
        <w:tc>
          <w:tcPr>
            <w:tcW w:w="965" w:type="dxa"/>
            <w:tcBorders>
              <w:top w:val="nil"/>
              <w:left w:val="nil"/>
              <w:bottom w:val="single" w:color="auto" w:sz="4" w:space="0"/>
              <w:right w:val="single" w:color="auto" w:sz="4" w:space="0"/>
            </w:tcBorders>
            <w:shd w:val="clear" w:color="auto" w:fill="auto"/>
            <w:noWrap/>
            <w:vAlign w:val="center"/>
          </w:tcPr>
          <w:p w14:paraId="2F83BA08">
            <w:pPr>
              <w:spacing w:line="240" w:lineRule="auto"/>
              <w:jc w:val="center"/>
              <w:rPr>
                <w:rFonts w:eastAsia="Times New Roman"/>
                <w:color w:val="000000"/>
                <w:sz w:val="16"/>
                <w:szCs w:val="16"/>
              </w:rPr>
            </w:pPr>
            <w:r>
              <w:rPr>
                <w:rFonts w:eastAsia="Times New Roman"/>
                <w:color w:val="000000"/>
                <w:sz w:val="16"/>
                <w:szCs w:val="16"/>
              </w:rPr>
              <w:t xml:space="preserve"> R$        7,30 </w:t>
            </w:r>
          </w:p>
        </w:tc>
        <w:tc>
          <w:tcPr>
            <w:tcW w:w="1452" w:type="dxa"/>
            <w:tcBorders>
              <w:top w:val="nil"/>
              <w:left w:val="nil"/>
              <w:bottom w:val="single" w:color="auto" w:sz="4" w:space="0"/>
              <w:right w:val="single" w:color="auto" w:sz="4" w:space="0"/>
            </w:tcBorders>
            <w:shd w:val="clear" w:color="auto" w:fill="auto"/>
            <w:noWrap/>
            <w:vAlign w:val="center"/>
          </w:tcPr>
          <w:p w14:paraId="27B4F8A8">
            <w:pPr>
              <w:spacing w:line="240" w:lineRule="auto"/>
              <w:jc w:val="center"/>
              <w:rPr>
                <w:rFonts w:eastAsia="Times New Roman"/>
                <w:color w:val="000000"/>
                <w:sz w:val="16"/>
                <w:szCs w:val="16"/>
              </w:rPr>
            </w:pPr>
            <w:r>
              <w:rPr>
                <w:rFonts w:eastAsia="Times New Roman"/>
                <w:color w:val="000000"/>
                <w:sz w:val="16"/>
                <w:szCs w:val="16"/>
              </w:rPr>
              <w:t xml:space="preserve"> R$            3.153,60 </w:t>
            </w:r>
          </w:p>
        </w:tc>
      </w:tr>
      <w:tr w14:paraId="0BE1E08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586C719">
            <w:pPr>
              <w:spacing w:line="240" w:lineRule="auto"/>
              <w:jc w:val="center"/>
              <w:rPr>
                <w:rFonts w:eastAsia="Times New Roman"/>
                <w:color w:val="000000"/>
                <w:sz w:val="16"/>
                <w:szCs w:val="16"/>
              </w:rPr>
            </w:pPr>
            <w:r>
              <w:rPr>
                <w:rFonts w:eastAsia="Times New Roman"/>
                <w:color w:val="000000"/>
                <w:sz w:val="16"/>
                <w:szCs w:val="16"/>
              </w:rPr>
              <w:t>141</w:t>
            </w:r>
          </w:p>
        </w:tc>
        <w:tc>
          <w:tcPr>
            <w:tcW w:w="5392" w:type="dxa"/>
            <w:tcBorders>
              <w:top w:val="nil"/>
              <w:left w:val="nil"/>
              <w:bottom w:val="single" w:color="auto" w:sz="4" w:space="0"/>
              <w:right w:val="single" w:color="auto" w:sz="4" w:space="0"/>
            </w:tcBorders>
            <w:shd w:val="clear" w:color="000000" w:fill="FFFFFF"/>
            <w:vAlign w:val="center"/>
          </w:tcPr>
          <w:p w14:paraId="38A0CB09">
            <w:pPr>
              <w:spacing w:line="240" w:lineRule="auto"/>
              <w:rPr>
                <w:rFonts w:eastAsia="Times New Roman"/>
                <w:color w:val="000000"/>
                <w:sz w:val="16"/>
                <w:szCs w:val="16"/>
              </w:rPr>
            </w:pPr>
            <w:r>
              <w:rPr>
                <w:rFonts w:eastAsia="Times New Roman"/>
                <w:color w:val="000000"/>
                <w:sz w:val="16"/>
                <w:szCs w:val="16"/>
              </w:rPr>
              <w:t xml:space="preserve">CLORIDRATO DE TIAMINA 300 MG COMPRIMIDO </w:t>
            </w:r>
          </w:p>
        </w:tc>
        <w:tc>
          <w:tcPr>
            <w:tcW w:w="816" w:type="dxa"/>
            <w:tcBorders>
              <w:top w:val="nil"/>
              <w:left w:val="nil"/>
              <w:bottom w:val="single" w:color="auto" w:sz="4" w:space="0"/>
              <w:right w:val="single" w:color="auto" w:sz="4" w:space="0"/>
            </w:tcBorders>
            <w:shd w:val="clear" w:color="auto" w:fill="auto"/>
            <w:noWrap/>
            <w:vAlign w:val="bottom"/>
          </w:tcPr>
          <w:p w14:paraId="1102AECD">
            <w:pPr>
              <w:spacing w:line="240" w:lineRule="auto"/>
              <w:jc w:val="center"/>
              <w:rPr>
                <w:rFonts w:eastAsia="Times New Roman"/>
                <w:b/>
                <w:bCs/>
                <w:color w:val="495057"/>
                <w:sz w:val="16"/>
                <w:szCs w:val="16"/>
              </w:rPr>
            </w:pPr>
            <w:r>
              <w:rPr>
                <w:rFonts w:eastAsia="Times New Roman"/>
                <w:b/>
                <w:bCs/>
                <w:color w:val="495057"/>
                <w:sz w:val="16"/>
                <w:szCs w:val="16"/>
              </w:rPr>
              <w:t>272341</w:t>
            </w:r>
          </w:p>
        </w:tc>
        <w:tc>
          <w:tcPr>
            <w:tcW w:w="1198" w:type="dxa"/>
            <w:tcBorders>
              <w:top w:val="nil"/>
              <w:left w:val="nil"/>
              <w:bottom w:val="single" w:color="auto" w:sz="4" w:space="0"/>
              <w:right w:val="single" w:color="auto" w:sz="4" w:space="0"/>
            </w:tcBorders>
            <w:shd w:val="clear" w:color="000000" w:fill="FFFFFF"/>
            <w:vAlign w:val="center"/>
          </w:tcPr>
          <w:p w14:paraId="4C34E4DE">
            <w:pPr>
              <w:spacing w:line="240" w:lineRule="auto"/>
              <w:jc w:val="center"/>
              <w:rPr>
                <w:rFonts w:eastAsia="Times New Roman"/>
                <w:color w:val="000000"/>
                <w:sz w:val="16"/>
                <w:szCs w:val="16"/>
              </w:rPr>
            </w:pPr>
            <w:r>
              <w:rPr>
                <w:rFonts w:eastAsia="Times New Roman"/>
                <w:color w:val="000000"/>
                <w:sz w:val="16"/>
                <w:szCs w:val="16"/>
              </w:rPr>
              <w:t>COMPRIMIDO</w:t>
            </w:r>
          </w:p>
        </w:tc>
        <w:tc>
          <w:tcPr>
            <w:tcW w:w="924" w:type="dxa"/>
            <w:tcBorders>
              <w:top w:val="nil"/>
              <w:left w:val="nil"/>
              <w:bottom w:val="single" w:color="auto" w:sz="4" w:space="0"/>
              <w:right w:val="single" w:color="auto" w:sz="4" w:space="0"/>
            </w:tcBorders>
            <w:shd w:val="clear" w:color="000000" w:fill="FFFFFF"/>
            <w:noWrap/>
            <w:vAlign w:val="center"/>
          </w:tcPr>
          <w:p w14:paraId="6ACD6D17">
            <w:pPr>
              <w:spacing w:line="240" w:lineRule="auto"/>
              <w:jc w:val="center"/>
              <w:rPr>
                <w:rFonts w:eastAsia="Times New Roman"/>
                <w:color w:val="000000"/>
                <w:sz w:val="16"/>
                <w:szCs w:val="16"/>
              </w:rPr>
            </w:pPr>
            <w:r>
              <w:rPr>
                <w:rFonts w:eastAsia="Times New Roman"/>
                <w:color w:val="000000"/>
                <w:sz w:val="16"/>
                <w:szCs w:val="16"/>
              </w:rPr>
              <w:t>4.320</w:t>
            </w:r>
          </w:p>
        </w:tc>
        <w:tc>
          <w:tcPr>
            <w:tcW w:w="965" w:type="dxa"/>
            <w:tcBorders>
              <w:top w:val="nil"/>
              <w:left w:val="nil"/>
              <w:bottom w:val="single" w:color="auto" w:sz="4" w:space="0"/>
              <w:right w:val="single" w:color="auto" w:sz="4" w:space="0"/>
            </w:tcBorders>
            <w:shd w:val="clear" w:color="auto" w:fill="auto"/>
            <w:noWrap/>
            <w:vAlign w:val="center"/>
          </w:tcPr>
          <w:p w14:paraId="3960A2C2">
            <w:pPr>
              <w:spacing w:line="240" w:lineRule="auto"/>
              <w:jc w:val="center"/>
              <w:rPr>
                <w:rFonts w:eastAsia="Times New Roman"/>
                <w:color w:val="000000"/>
                <w:sz w:val="16"/>
                <w:szCs w:val="16"/>
              </w:rPr>
            </w:pPr>
            <w:r>
              <w:rPr>
                <w:rFonts w:eastAsia="Times New Roman"/>
                <w:color w:val="000000"/>
                <w:sz w:val="16"/>
                <w:szCs w:val="16"/>
              </w:rPr>
              <w:t xml:space="preserve"> R$        0,24 </w:t>
            </w:r>
          </w:p>
        </w:tc>
        <w:tc>
          <w:tcPr>
            <w:tcW w:w="1452" w:type="dxa"/>
            <w:tcBorders>
              <w:top w:val="nil"/>
              <w:left w:val="nil"/>
              <w:bottom w:val="single" w:color="auto" w:sz="4" w:space="0"/>
              <w:right w:val="single" w:color="auto" w:sz="4" w:space="0"/>
            </w:tcBorders>
            <w:shd w:val="clear" w:color="auto" w:fill="auto"/>
            <w:noWrap/>
            <w:vAlign w:val="bottom"/>
          </w:tcPr>
          <w:p w14:paraId="119ACB39">
            <w:pPr>
              <w:spacing w:line="240" w:lineRule="auto"/>
              <w:jc w:val="center"/>
              <w:rPr>
                <w:rFonts w:eastAsia="Times New Roman"/>
                <w:color w:val="000000"/>
                <w:sz w:val="16"/>
                <w:szCs w:val="16"/>
              </w:rPr>
            </w:pPr>
            <w:r>
              <w:rPr>
                <w:rFonts w:eastAsia="Times New Roman"/>
                <w:color w:val="000000"/>
                <w:sz w:val="16"/>
                <w:szCs w:val="16"/>
              </w:rPr>
              <w:t xml:space="preserve"> R$            1.036,80 </w:t>
            </w:r>
          </w:p>
        </w:tc>
      </w:tr>
      <w:tr w14:paraId="4ED1639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633E4A4">
            <w:pPr>
              <w:spacing w:line="240" w:lineRule="auto"/>
              <w:jc w:val="center"/>
              <w:rPr>
                <w:rFonts w:eastAsia="Times New Roman"/>
                <w:color w:val="000000"/>
                <w:sz w:val="16"/>
                <w:szCs w:val="16"/>
              </w:rPr>
            </w:pPr>
            <w:r>
              <w:rPr>
                <w:rFonts w:eastAsia="Times New Roman"/>
                <w:color w:val="000000"/>
                <w:sz w:val="16"/>
                <w:szCs w:val="16"/>
              </w:rPr>
              <w:t>142</w:t>
            </w:r>
          </w:p>
        </w:tc>
        <w:tc>
          <w:tcPr>
            <w:tcW w:w="5392" w:type="dxa"/>
            <w:tcBorders>
              <w:top w:val="nil"/>
              <w:left w:val="nil"/>
              <w:bottom w:val="single" w:color="auto" w:sz="4" w:space="0"/>
              <w:right w:val="single" w:color="auto" w:sz="4" w:space="0"/>
            </w:tcBorders>
            <w:shd w:val="clear" w:color="000000" w:fill="FFFFFF"/>
            <w:vAlign w:val="center"/>
          </w:tcPr>
          <w:p w14:paraId="401EE87A">
            <w:pPr>
              <w:spacing w:line="240" w:lineRule="auto"/>
              <w:rPr>
                <w:rFonts w:eastAsia="Times New Roman"/>
                <w:color w:val="000000"/>
                <w:sz w:val="16"/>
                <w:szCs w:val="16"/>
              </w:rPr>
            </w:pPr>
            <w:r>
              <w:rPr>
                <w:rFonts w:eastAsia="Times New Roman"/>
                <w:color w:val="000000"/>
                <w:sz w:val="16"/>
                <w:szCs w:val="16"/>
              </w:rPr>
              <w:t xml:space="preserve">CLORIDRATO DE FLUOXETINA 20MG CÁPSULA </w:t>
            </w:r>
          </w:p>
        </w:tc>
        <w:tc>
          <w:tcPr>
            <w:tcW w:w="816" w:type="dxa"/>
            <w:tcBorders>
              <w:top w:val="nil"/>
              <w:left w:val="nil"/>
              <w:bottom w:val="single" w:color="auto" w:sz="4" w:space="0"/>
              <w:right w:val="single" w:color="auto" w:sz="4" w:space="0"/>
            </w:tcBorders>
            <w:shd w:val="clear" w:color="000000" w:fill="FFFFFF"/>
            <w:noWrap/>
            <w:vAlign w:val="bottom"/>
          </w:tcPr>
          <w:p w14:paraId="36596304">
            <w:pPr>
              <w:spacing w:line="240" w:lineRule="auto"/>
              <w:jc w:val="center"/>
              <w:rPr>
                <w:rFonts w:eastAsia="Times New Roman"/>
                <w:b/>
                <w:bCs/>
                <w:color w:val="495057"/>
                <w:sz w:val="16"/>
                <w:szCs w:val="16"/>
              </w:rPr>
            </w:pPr>
            <w:r>
              <w:rPr>
                <w:rFonts w:eastAsia="Times New Roman"/>
                <w:b/>
                <w:bCs/>
                <w:color w:val="495057"/>
                <w:sz w:val="16"/>
                <w:szCs w:val="16"/>
              </w:rPr>
              <w:t>273009</w:t>
            </w:r>
          </w:p>
        </w:tc>
        <w:tc>
          <w:tcPr>
            <w:tcW w:w="1198" w:type="dxa"/>
            <w:tcBorders>
              <w:top w:val="nil"/>
              <w:left w:val="nil"/>
              <w:bottom w:val="single" w:color="auto" w:sz="4" w:space="0"/>
              <w:right w:val="single" w:color="auto" w:sz="4" w:space="0"/>
            </w:tcBorders>
            <w:shd w:val="clear" w:color="000000" w:fill="FFFFFF"/>
            <w:vAlign w:val="center"/>
          </w:tcPr>
          <w:p w14:paraId="2EB3F655">
            <w:pPr>
              <w:spacing w:line="240" w:lineRule="auto"/>
              <w:jc w:val="center"/>
              <w:rPr>
                <w:rFonts w:eastAsia="Times New Roman"/>
                <w:color w:val="000000"/>
                <w:sz w:val="16"/>
                <w:szCs w:val="16"/>
              </w:rPr>
            </w:pPr>
            <w:r>
              <w:rPr>
                <w:rFonts w:eastAsia="Times New Roman"/>
                <w:color w:val="000000"/>
                <w:sz w:val="16"/>
                <w:szCs w:val="16"/>
              </w:rPr>
              <w:t>CÁPSULA</w:t>
            </w:r>
          </w:p>
        </w:tc>
        <w:tc>
          <w:tcPr>
            <w:tcW w:w="924" w:type="dxa"/>
            <w:tcBorders>
              <w:top w:val="nil"/>
              <w:left w:val="nil"/>
              <w:bottom w:val="single" w:color="auto" w:sz="4" w:space="0"/>
              <w:right w:val="single" w:color="auto" w:sz="4" w:space="0"/>
            </w:tcBorders>
            <w:shd w:val="clear" w:color="000000" w:fill="FFFFFF"/>
            <w:noWrap/>
            <w:vAlign w:val="center"/>
          </w:tcPr>
          <w:p w14:paraId="5AF3ED21">
            <w:pPr>
              <w:spacing w:line="240" w:lineRule="auto"/>
              <w:jc w:val="center"/>
              <w:rPr>
                <w:rFonts w:eastAsia="Times New Roman"/>
                <w:color w:val="000000"/>
                <w:sz w:val="16"/>
                <w:szCs w:val="16"/>
              </w:rPr>
            </w:pPr>
            <w:r>
              <w:rPr>
                <w:rFonts w:eastAsia="Times New Roman"/>
                <w:color w:val="000000"/>
                <w:sz w:val="16"/>
                <w:szCs w:val="16"/>
              </w:rPr>
              <w:t>50.400</w:t>
            </w:r>
          </w:p>
        </w:tc>
        <w:tc>
          <w:tcPr>
            <w:tcW w:w="965" w:type="dxa"/>
            <w:tcBorders>
              <w:top w:val="nil"/>
              <w:left w:val="nil"/>
              <w:bottom w:val="single" w:color="auto" w:sz="4" w:space="0"/>
              <w:right w:val="single" w:color="auto" w:sz="4" w:space="0"/>
            </w:tcBorders>
            <w:shd w:val="clear" w:color="000000" w:fill="FFFFFF"/>
            <w:noWrap/>
            <w:vAlign w:val="center"/>
          </w:tcPr>
          <w:p w14:paraId="12F5AAA2">
            <w:pPr>
              <w:spacing w:line="240" w:lineRule="auto"/>
              <w:jc w:val="center"/>
              <w:rPr>
                <w:rFonts w:eastAsia="Times New Roman"/>
                <w:color w:val="000000"/>
                <w:sz w:val="16"/>
                <w:szCs w:val="16"/>
              </w:rPr>
            </w:pPr>
            <w:r>
              <w:rPr>
                <w:rFonts w:eastAsia="Times New Roman"/>
                <w:color w:val="000000"/>
                <w:sz w:val="16"/>
                <w:szCs w:val="16"/>
              </w:rPr>
              <w:t xml:space="preserve"> R$        0,09 </w:t>
            </w:r>
          </w:p>
        </w:tc>
        <w:tc>
          <w:tcPr>
            <w:tcW w:w="1452" w:type="dxa"/>
            <w:tcBorders>
              <w:top w:val="nil"/>
              <w:left w:val="nil"/>
              <w:bottom w:val="single" w:color="auto" w:sz="4" w:space="0"/>
              <w:right w:val="single" w:color="auto" w:sz="4" w:space="0"/>
            </w:tcBorders>
            <w:shd w:val="clear" w:color="000000" w:fill="FFFFFF"/>
            <w:noWrap/>
            <w:vAlign w:val="bottom"/>
          </w:tcPr>
          <w:p w14:paraId="13F8D711">
            <w:pPr>
              <w:spacing w:line="240" w:lineRule="auto"/>
              <w:jc w:val="center"/>
              <w:rPr>
                <w:rFonts w:eastAsia="Times New Roman"/>
                <w:color w:val="000000"/>
                <w:sz w:val="16"/>
                <w:szCs w:val="16"/>
              </w:rPr>
            </w:pPr>
            <w:r>
              <w:rPr>
                <w:rFonts w:eastAsia="Times New Roman"/>
                <w:color w:val="000000"/>
                <w:sz w:val="16"/>
                <w:szCs w:val="16"/>
              </w:rPr>
              <w:t xml:space="preserve"> R$            4.536,00 </w:t>
            </w:r>
          </w:p>
        </w:tc>
      </w:tr>
      <w:tr w14:paraId="5D0450F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3F35F25">
            <w:pPr>
              <w:spacing w:line="240" w:lineRule="auto"/>
              <w:jc w:val="center"/>
              <w:rPr>
                <w:rFonts w:eastAsia="Times New Roman"/>
                <w:color w:val="000000"/>
                <w:sz w:val="16"/>
                <w:szCs w:val="16"/>
              </w:rPr>
            </w:pPr>
            <w:r>
              <w:rPr>
                <w:rFonts w:eastAsia="Times New Roman"/>
                <w:color w:val="000000"/>
                <w:sz w:val="16"/>
                <w:szCs w:val="16"/>
              </w:rPr>
              <w:t>143</w:t>
            </w:r>
          </w:p>
        </w:tc>
        <w:tc>
          <w:tcPr>
            <w:tcW w:w="5392" w:type="dxa"/>
            <w:tcBorders>
              <w:top w:val="nil"/>
              <w:left w:val="nil"/>
              <w:bottom w:val="single" w:color="auto" w:sz="4" w:space="0"/>
              <w:right w:val="single" w:color="auto" w:sz="4" w:space="0"/>
            </w:tcBorders>
            <w:shd w:val="clear" w:color="000000" w:fill="FFFFFF"/>
            <w:vAlign w:val="bottom"/>
          </w:tcPr>
          <w:p w14:paraId="06CB2687">
            <w:pPr>
              <w:spacing w:line="240" w:lineRule="auto"/>
              <w:rPr>
                <w:rFonts w:eastAsia="Times New Roman"/>
                <w:color w:val="000000"/>
                <w:sz w:val="16"/>
                <w:szCs w:val="16"/>
              </w:rPr>
            </w:pPr>
            <w:r>
              <w:rPr>
                <w:rFonts w:eastAsia="Times New Roman"/>
                <w:color w:val="000000"/>
                <w:sz w:val="16"/>
                <w:szCs w:val="16"/>
              </w:rPr>
              <w:t>Flumazenil 0,1 MG/ML</w:t>
            </w:r>
          </w:p>
        </w:tc>
        <w:tc>
          <w:tcPr>
            <w:tcW w:w="816" w:type="dxa"/>
            <w:tcBorders>
              <w:top w:val="nil"/>
              <w:left w:val="nil"/>
              <w:bottom w:val="single" w:color="auto" w:sz="4" w:space="0"/>
              <w:right w:val="single" w:color="auto" w:sz="4" w:space="0"/>
            </w:tcBorders>
            <w:shd w:val="clear" w:color="auto" w:fill="auto"/>
            <w:noWrap/>
            <w:vAlign w:val="center"/>
          </w:tcPr>
          <w:p w14:paraId="40402B3D">
            <w:pPr>
              <w:spacing w:line="240" w:lineRule="auto"/>
              <w:jc w:val="center"/>
              <w:rPr>
                <w:rFonts w:eastAsia="Times New Roman"/>
                <w:sz w:val="16"/>
                <w:szCs w:val="16"/>
              </w:rPr>
            </w:pPr>
            <w:r>
              <w:rPr>
                <w:rFonts w:eastAsia="Times New Roman"/>
                <w:sz w:val="16"/>
                <w:szCs w:val="16"/>
              </w:rPr>
              <w:t>268510</w:t>
            </w:r>
          </w:p>
        </w:tc>
        <w:tc>
          <w:tcPr>
            <w:tcW w:w="1198" w:type="dxa"/>
            <w:tcBorders>
              <w:top w:val="nil"/>
              <w:left w:val="nil"/>
              <w:bottom w:val="single" w:color="auto" w:sz="4" w:space="0"/>
              <w:right w:val="single" w:color="auto" w:sz="4" w:space="0"/>
            </w:tcBorders>
            <w:shd w:val="clear" w:color="000000" w:fill="FFFFFF"/>
            <w:noWrap/>
            <w:vAlign w:val="center"/>
          </w:tcPr>
          <w:p w14:paraId="070E514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E8B08AC">
            <w:pPr>
              <w:spacing w:line="240" w:lineRule="auto"/>
              <w:jc w:val="center"/>
              <w:rPr>
                <w:rFonts w:eastAsia="Times New Roman"/>
                <w:color w:val="000000"/>
                <w:sz w:val="16"/>
                <w:szCs w:val="16"/>
              </w:rPr>
            </w:pPr>
            <w:r>
              <w:rPr>
                <w:rFonts w:eastAsia="Times New Roman"/>
                <w:color w:val="000000"/>
                <w:sz w:val="16"/>
                <w:szCs w:val="16"/>
              </w:rPr>
              <w:t>100</w:t>
            </w:r>
          </w:p>
        </w:tc>
        <w:tc>
          <w:tcPr>
            <w:tcW w:w="965" w:type="dxa"/>
            <w:tcBorders>
              <w:top w:val="nil"/>
              <w:left w:val="nil"/>
              <w:bottom w:val="single" w:color="auto" w:sz="4" w:space="0"/>
              <w:right w:val="single" w:color="auto" w:sz="4" w:space="0"/>
            </w:tcBorders>
            <w:shd w:val="clear" w:color="000000" w:fill="FFFFFF"/>
            <w:noWrap/>
            <w:vAlign w:val="center"/>
          </w:tcPr>
          <w:p w14:paraId="5C44A493">
            <w:pPr>
              <w:spacing w:line="240" w:lineRule="auto"/>
              <w:jc w:val="center"/>
              <w:rPr>
                <w:rFonts w:eastAsia="Times New Roman"/>
                <w:color w:val="000000"/>
                <w:sz w:val="16"/>
                <w:szCs w:val="16"/>
              </w:rPr>
            </w:pPr>
            <w:r>
              <w:rPr>
                <w:rFonts w:eastAsia="Times New Roman"/>
                <w:color w:val="000000"/>
                <w:sz w:val="16"/>
                <w:szCs w:val="16"/>
              </w:rPr>
              <w:t>R$ 6,30</w:t>
            </w:r>
          </w:p>
        </w:tc>
        <w:tc>
          <w:tcPr>
            <w:tcW w:w="1452" w:type="dxa"/>
            <w:tcBorders>
              <w:top w:val="nil"/>
              <w:left w:val="nil"/>
              <w:bottom w:val="single" w:color="auto" w:sz="4" w:space="0"/>
              <w:right w:val="single" w:color="auto" w:sz="4" w:space="0"/>
            </w:tcBorders>
            <w:shd w:val="clear" w:color="000000" w:fill="FFFFFF"/>
            <w:noWrap/>
            <w:vAlign w:val="center"/>
          </w:tcPr>
          <w:p w14:paraId="54031D60">
            <w:pPr>
              <w:spacing w:line="240" w:lineRule="auto"/>
              <w:jc w:val="center"/>
              <w:rPr>
                <w:rFonts w:eastAsia="Times New Roman"/>
                <w:color w:val="000000"/>
                <w:sz w:val="16"/>
                <w:szCs w:val="16"/>
              </w:rPr>
            </w:pPr>
            <w:r>
              <w:rPr>
                <w:rFonts w:eastAsia="Times New Roman"/>
                <w:color w:val="000000"/>
                <w:sz w:val="16"/>
                <w:szCs w:val="16"/>
              </w:rPr>
              <w:t>R$ 630,00</w:t>
            </w:r>
          </w:p>
        </w:tc>
      </w:tr>
      <w:tr w14:paraId="77C766C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3658D76">
            <w:pPr>
              <w:spacing w:line="240" w:lineRule="auto"/>
              <w:jc w:val="center"/>
              <w:rPr>
                <w:rFonts w:eastAsia="Times New Roman"/>
                <w:color w:val="000000"/>
                <w:sz w:val="16"/>
                <w:szCs w:val="16"/>
              </w:rPr>
            </w:pPr>
            <w:r>
              <w:rPr>
                <w:rFonts w:eastAsia="Times New Roman"/>
                <w:color w:val="000000"/>
                <w:sz w:val="16"/>
                <w:szCs w:val="16"/>
              </w:rPr>
              <w:t>144</w:t>
            </w:r>
          </w:p>
        </w:tc>
        <w:tc>
          <w:tcPr>
            <w:tcW w:w="5392" w:type="dxa"/>
            <w:tcBorders>
              <w:top w:val="nil"/>
              <w:left w:val="nil"/>
              <w:bottom w:val="single" w:color="auto" w:sz="4" w:space="0"/>
              <w:right w:val="single" w:color="auto" w:sz="4" w:space="0"/>
            </w:tcBorders>
            <w:shd w:val="clear" w:color="000000" w:fill="FFFFFF"/>
            <w:vAlign w:val="bottom"/>
          </w:tcPr>
          <w:p w14:paraId="2BFE463D">
            <w:pPr>
              <w:spacing w:line="240" w:lineRule="auto"/>
              <w:rPr>
                <w:rFonts w:eastAsia="Times New Roman"/>
                <w:color w:val="000000"/>
                <w:sz w:val="16"/>
                <w:szCs w:val="16"/>
              </w:rPr>
            </w:pPr>
            <w:r>
              <w:rPr>
                <w:rFonts w:eastAsia="Times New Roman"/>
                <w:color w:val="000000"/>
                <w:sz w:val="16"/>
                <w:szCs w:val="16"/>
              </w:rPr>
              <w:t>Gentamicina sol. Inj. 80mg  ampolas 2 ml</w:t>
            </w:r>
          </w:p>
        </w:tc>
        <w:tc>
          <w:tcPr>
            <w:tcW w:w="816" w:type="dxa"/>
            <w:tcBorders>
              <w:top w:val="nil"/>
              <w:left w:val="nil"/>
              <w:bottom w:val="single" w:color="auto" w:sz="4" w:space="0"/>
              <w:right w:val="single" w:color="auto" w:sz="4" w:space="0"/>
            </w:tcBorders>
            <w:shd w:val="clear" w:color="auto" w:fill="auto"/>
            <w:noWrap/>
            <w:vAlign w:val="center"/>
          </w:tcPr>
          <w:p w14:paraId="2C2EBE6A">
            <w:pPr>
              <w:spacing w:line="240" w:lineRule="auto"/>
              <w:jc w:val="center"/>
              <w:rPr>
                <w:rFonts w:eastAsia="Times New Roman"/>
                <w:sz w:val="16"/>
                <w:szCs w:val="16"/>
              </w:rPr>
            </w:pPr>
            <w:r>
              <w:rPr>
                <w:rFonts w:eastAsia="Times New Roman"/>
                <w:sz w:val="16"/>
                <w:szCs w:val="16"/>
              </w:rPr>
              <w:t>269759</w:t>
            </w:r>
          </w:p>
        </w:tc>
        <w:tc>
          <w:tcPr>
            <w:tcW w:w="1198" w:type="dxa"/>
            <w:tcBorders>
              <w:top w:val="nil"/>
              <w:left w:val="nil"/>
              <w:bottom w:val="single" w:color="auto" w:sz="4" w:space="0"/>
              <w:right w:val="single" w:color="auto" w:sz="4" w:space="0"/>
            </w:tcBorders>
            <w:shd w:val="clear" w:color="000000" w:fill="FFFFFF"/>
            <w:noWrap/>
            <w:vAlign w:val="center"/>
          </w:tcPr>
          <w:p w14:paraId="05B74D2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8B00860">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68733D26">
            <w:pPr>
              <w:spacing w:line="240" w:lineRule="auto"/>
              <w:jc w:val="center"/>
              <w:rPr>
                <w:rFonts w:eastAsia="Times New Roman"/>
                <w:color w:val="000000"/>
                <w:sz w:val="16"/>
                <w:szCs w:val="16"/>
              </w:rPr>
            </w:pPr>
            <w:r>
              <w:rPr>
                <w:rFonts w:eastAsia="Times New Roman"/>
                <w:color w:val="000000"/>
                <w:sz w:val="16"/>
                <w:szCs w:val="16"/>
              </w:rPr>
              <w:t>R$ 1,61</w:t>
            </w:r>
          </w:p>
        </w:tc>
        <w:tc>
          <w:tcPr>
            <w:tcW w:w="1452" w:type="dxa"/>
            <w:tcBorders>
              <w:top w:val="nil"/>
              <w:left w:val="nil"/>
              <w:bottom w:val="single" w:color="auto" w:sz="4" w:space="0"/>
              <w:right w:val="single" w:color="auto" w:sz="4" w:space="0"/>
            </w:tcBorders>
            <w:shd w:val="clear" w:color="000000" w:fill="FFFFFF"/>
            <w:noWrap/>
            <w:vAlign w:val="center"/>
          </w:tcPr>
          <w:p w14:paraId="46491410">
            <w:pPr>
              <w:spacing w:line="240" w:lineRule="auto"/>
              <w:jc w:val="center"/>
              <w:rPr>
                <w:rFonts w:eastAsia="Times New Roman"/>
                <w:color w:val="000000"/>
                <w:sz w:val="16"/>
                <w:szCs w:val="16"/>
              </w:rPr>
            </w:pPr>
            <w:r>
              <w:rPr>
                <w:rFonts w:eastAsia="Times New Roman"/>
                <w:color w:val="000000"/>
                <w:sz w:val="16"/>
                <w:szCs w:val="16"/>
              </w:rPr>
              <w:t>R$ 603,75</w:t>
            </w:r>
          </w:p>
        </w:tc>
      </w:tr>
      <w:tr w14:paraId="5DAE97F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40E9028">
            <w:pPr>
              <w:spacing w:line="240" w:lineRule="auto"/>
              <w:jc w:val="center"/>
              <w:rPr>
                <w:rFonts w:eastAsia="Times New Roman"/>
                <w:color w:val="000000"/>
                <w:sz w:val="16"/>
                <w:szCs w:val="16"/>
              </w:rPr>
            </w:pPr>
            <w:r>
              <w:rPr>
                <w:rFonts w:eastAsia="Times New Roman"/>
                <w:color w:val="000000"/>
                <w:sz w:val="16"/>
                <w:szCs w:val="16"/>
              </w:rPr>
              <w:t>145</w:t>
            </w:r>
          </w:p>
        </w:tc>
        <w:tc>
          <w:tcPr>
            <w:tcW w:w="5392" w:type="dxa"/>
            <w:tcBorders>
              <w:top w:val="nil"/>
              <w:left w:val="nil"/>
              <w:bottom w:val="single" w:color="auto" w:sz="4" w:space="0"/>
              <w:right w:val="single" w:color="auto" w:sz="4" w:space="0"/>
            </w:tcBorders>
            <w:shd w:val="clear" w:color="000000" w:fill="FFFFFF"/>
            <w:vAlign w:val="bottom"/>
          </w:tcPr>
          <w:p w14:paraId="7A8F76A7">
            <w:pPr>
              <w:spacing w:line="240" w:lineRule="auto"/>
              <w:rPr>
                <w:rFonts w:eastAsia="Times New Roman"/>
                <w:color w:val="000000"/>
                <w:sz w:val="16"/>
                <w:szCs w:val="16"/>
              </w:rPr>
            </w:pPr>
            <w:r>
              <w:rPr>
                <w:rFonts w:eastAsia="Times New Roman"/>
                <w:color w:val="000000"/>
                <w:sz w:val="16"/>
                <w:szCs w:val="16"/>
              </w:rPr>
              <w:t xml:space="preserve">GLIBENCLAMIDA 5MG </w:t>
            </w:r>
          </w:p>
        </w:tc>
        <w:tc>
          <w:tcPr>
            <w:tcW w:w="816" w:type="dxa"/>
            <w:tcBorders>
              <w:top w:val="nil"/>
              <w:left w:val="nil"/>
              <w:bottom w:val="single" w:color="auto" w:sz="4" w:space="0"/>
              <w:right w:val="single" w:color="auto" w:sz="4" w:space="0"/>
            </w:tcBorders>
            <w:shd w:val="clear" w:color="auto" w:fill="auto"/>
            <w:noWrap/>
            <w:vAlign w:val="center"/>
          </w:tcPr>
          <w:p w14:paraId="792C94D8">
            <w:pPr>
              <w:spacing w:line="240" w:lineRule="auto"/>
              <w:jc w:val="center"/>
              <w:rPr>
                <w:rFonts w:eastAsia="Times New Roman"/>
                <w:sz w:val="16"/>
                <w:szCs w:val="16"/>
              </w:rPr>
            </w:pPr>
            <w:r>
              <w:rPr>
                <w:rFonts w:eastAsia="Times New Roman"/>
                <w:sz w:val="16"/>
                <w:szCs w:val="16"/>
              </w:rPr>
              <w:t>267671</w:t>
            </w:r>
          </w:p>
        </w:tc>
        <w:tc>
          <w:tcPr>
            <w:tcW w:w="1198" w:type="dxa"/>
            <w:tcBorders>
              <w:top w:val="nil"/>
              <w:left w:val="nil"/>
              <w:bottom w:val="single" w:color="auto" w:sz="4" w:space="0"/>
              <w:right w:val="single" w:color="auto" w:sz="4" w:space="0"/>
            </w:tcBorders>
            <w:shd w:val="clear" w:color="000000" w:fill="FFFFFF"/>
            <w:noWrap/>
            <w:vAlign w:val="center"/>
          </w:tcPr>
          <w:p w14:paraId="67B8EF5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28BFDE1">
            <w:pPr>
              <w:spacing w:line="240" w:lineRule="auto"/>
              <w:jc w:val="center"/>
              <w:rPr>
                <w:rFonts w:eastAsia="Times New Roman"/>
                <w:color w:val="000000"/>
                <w:sz w:val="16"/>
                <w:szCs w:val="16"/>
              </w:rPr>
            </w:pPr>
            <w:r>
              <w:rPr>
                <w:rFonts w:eastAsia="Times New Roman"/>
                <w:color w:val="000000"/>
                <w:sz w:val="16"/>
                <w:szCs w:val="16"/>
              </w:rPr>
              <w:t>9850</w:t>
            </w:r>
          </w:p>
        </w:tc>
        <w:tc>
          <w:tcPr>
            <w:tcW w:w="965" w:type="dxa"/>
            <w:tcBorders>
              <w:top w:val="nil"/>
              <w:left w:val="nil"/>
              <w:bottom w:val="single" w:color="auto" w:sz="4" w:space="0"/>
              <w:right w:val="single" w:color="auto" w:sz="4" w:space="0"/>
            </w:tcBorders>
            <w:shd w:val="clear" w:color="000000" w:fill="FFFFFF"/>
            <w:noWrap/>
            <w:vAlign w:val="center"/>
          </w:tcPr>
          <w:p w14:paraId="0E4D3E7E">
            <w:pPr>
              <w:spacing w:line="240" w:lineRule="auto"/>
              <w:jc w:val="center"/>
              <w:rPr>
                <w:rFonts w:eastAsia="Times New Roman"/>
                <w:color w:val="000000"/>
                <w:sz w:val="16"/>
                <w:szCs w:val="16"/>
              </w:rPr>
            </w:pPr>
            <w:r>
              <w:rPr>
                <w:rFonts w:eastAsia="Times New Roman"/>
                <w:color w:val="000000"/>
                <w:sz w:val="16"/>
                <w:szCs w:val="16"/>
              </w:rPr>
              <w:t>R$ 0,04</w:t>
            </w:r>
          </w:p>
        </w:tc>
        <w:tc>
          <w:tcPr>
            <w:tcW w:w="1452" w:type="dxa"/>
            <w:tcBorders>
              <w:top w:val="nil"/>
              <w:left w:val="nil"/>
              <w:bottom w:val="single" w:color="auto" w:sz="4" w:space="0"/>
              <w:right w:val="single" w:color="auto" w:sz="4" w:space="0"/>
            </w:tcBorders>
            <w:shd w:val="clear" w:color="000000" w:fill="FFFFFF"/>
            <w:noWrap/>
            <w:vAlign w:val="center"/>
          </w:tcPr>
          <w:p w14:paraId="3EFE8F50">
            <w:pPr>
              <w:spacing w:line="240" w:lineRule="auto"/>
              <w:jc w:val="center"/>
              <w:rPr>
                <w:rFonts w:eastAsia="Times New Roman"/>
                <w:color w:val="000000"/>
                <w:sz w:val="16"/>
                <w:szCs w:val="16"/>
              </w:rPr>
            </w:pPr>
            <w:r>
              <w:rPr>
                <w:rFonts w:eastAsia="Times New Roman"/>
                <w:color w:val="000000"/>
                <w:sz w:val="16"/>
                <w:szCs w:val="16"/>
              </w:rPr>
              <w:t>R$ 394,00</w:t>
            </w:r>
          </w:p>
        </w:tc>
      </w:tr>
      <w:tr w14:paraId="50D398A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6F673C1">
            <w:pPr>
              <w:spacing w:line="240" w:lineRule="auto"/>
              <w:jc w:val="center"/>
              <w:rPr>
                <w:rFonts w:eastAsia="Times New Roman"/>
                <w:color w:val="000000"/>
                <w:sz w:val="16"/>
                <w:szCs w:val="16"/>
              </w:rPr>
            </w:pPr>
            <w:r>
              <w:rPr>
                <w:rFonts w:eastAsia="Times New Roman"/>
                <w:color w:val="000000"/>
                <w:sz w:val="16"/>
                <w:szCs w:val="16"/>
              </w:rPr>
              <w:t>146</w:t>
            </w:r>
          </w:p>
        </w:tc>
        <w:tc>
          <w:tcPr>
            <w:tcW w:w="5392" w:type="dxa"/>
            <w:tcBorders>
              <w:top w:val="nil"/>
              <w:left w:val="nil"/>
              <w:bottom w:val="single" w:color="auto" w:sz="4" w:space="0"/>
              <w:right w:val="single" w:color="auto" w:sz="4" w:space="0"/>
            </w:tcBorders>
            <w:shd w:val="clear" w:color="000000" w:fill="FFFFFF"/>
            <w:vAlign w:val="bottom"/>
          </w:tcPr>
          <w:p w14:paraId="5F742826">
            <w:pPr>
              <w:spacing w:line="240" w:lineRule="auto"/>
              <w:rPr>
                <w:rFonts w:eastAsia="Times New Roman"/>
                <w:color w:val="000000"/>
                <w:sz w:val="16"/>
                <w:szCs w:val="16"/>
              </w:rPr>
            </w:pPr>
            <w:r>
              <w:rPr>
                <w:rFonts w:eastAsia="Times New Roman"/>
                <w:color w:val="000000"/>
                <w:sz w:val="16"/>
                <w:szCs w:val="16"/>
              </w:rPr>
              <w:t>Glicerina solução 12 %  de 500 ml com sonda</w:t>
            </w:r>
          </w:p>
        </w:tc>
        <w:tc>
          <w:tcPr>
            <w:tcW w:w="816" w:type="dxa"/>
            <w:tcBorders>
              <w:top w:val="nil"/>
              <w:left w:val="nil"/>
              <w:bottom w:val="single" w:color="auto" w:sz="4" w:space="0"/>
              <w:right w:val="single" w:color="auto" w:sz="4" w:space="0"/>
            </w:tcBorders>
            <w:shd w:val="clear" w:color="auto" w:fill="auto"/>
            <w:noWrap/>
            <w:vAlign w:val="center"/>
          </w:tcPr>
          <w:p w14:paraId="57A78C9E">
            <w:pPr>
              <w:spacing w:line="240" w:lineRule="auto"/>
              <w:jc w:val="center"/>
              <w:rPr>
                <w:rFonts w:eastAsia="Times New Roman"/>
                <w:sz w:val="16"/>
                <w:szCs w:val="16"/>
              </w:rPr>
            </w:pPr>
            <w:r>
              <w:rPr>
                <w:rFonts w:eastAsia="Times New Roman"/>
                <w:sz w:val="16"/>
                <w:szCs w:val="16"/>
              </w:rPr>
              <w:t>269622</w:t>
            </w:r>
          </w:p>
        </w:tc>
        <w:tc>
          <w:tcPr>
            <w:tcW w:w="1198" w:type="dxa"/>
            <w:tcBorders>
              <w:top w:val="nil"/>
              <w:left w:val="nil"/>
              <w:bottom w:val="single" w:color="auto" w:sz="4" w:space="0"/>
              <w:right w:val="single" w:color="auto" w:sz="4" w:space="0"/>
            </w:tcBorders>
            <w:shd w:val="clear" w:color="000000" w:fill="FFFFFF"/>
            <w:noWrap/>
            <w:vAlign w:val="center"/>
          </w:tcPr>
          <w:p w14:paraId="28DE05D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3B6FE5A">
            <w:pPr>
              <w:spacing w:line="240" w:lineRule="auto"/>
              <w:jc w:val="center"/>
              <w:rPr>
                <w:rFonts w:eastAsia="Times New Roman"/>
                <w:color w:val="000000"/>
                <w:sz w:val="16"/>
                <w:szCs w:val="16"/>
              </w:rPr>
            </w:pPr>
            <w:r>
              <w:rPr>
                <w:rFonts w:eastAsia="Times New Roman"/>
                <w:color w:val="000000"/>
                <w:sz w:val="16"/>
                <w:szCs w:val="16"/>
              </w:rPr>
              <w:t>325</w:t>
            </w:r>
          </w:p>
        </w:tc>
        <w:tc>
          <w:tcPr>
            <w:tcW w:w="965" w:type="dxa"/>
            <w:tcBorders>
              <w:top w:val="nil"/>
              <w:left w:val="nil"/>
              <w:bottom w:val="single" w:color="auto" w:sz="4" w:space="0"/>
              <w:right w:val="single" w:color="auto" w:sz="4" w:space="0"/>
            </w:tcBorders>
            <w:shd w:val="clear" w:color="000000" w:fill="FFFFFF"/>
            <w:noWrap/>
            <w:vAlign w:val="center"/>
          </w:tcPr>
          <w:p w14:paraId="2E555DD1">
            <w:pPr>
              <w:spacing w:line="240" w:lineRule="auto"/>
              <w:jc w:val="center"/>
              <w:rPr>
                <w:rFonts w:eastAsia="Times New Roman"/>
                <w:color w:val="000000"/>
                <w:sz w:val="16"/>
                <w:szCs w:val="16"/>
              </w:rPr>
            </w:pPr>
            <w:r>
              <w:rPr>
                <w:rFonts w:eastAsia="Times New Roman"/>
                <w:color w:val="000000"/>
                <w:sz w:val="16"/>
                <w:szCs w:val="16"/>
              </w:rPr>
              <w:t>R$ 8,99</w:t>
            </w:r>
          </w:p>
        </w:tc>
        <w:tc>
          <w:tcPr>
            <w:tcW w:w="1452" w:type="dxa"/>
            <w:tcBorders>
              <w:top w:val="nil"/>
              <w:left w:val="nil"/>
              <w:bottom w:val="single" w:color="auto" w:sz="4" w:space="0"/>
              <w:right w:val="single" w:color="auto" w:sz="4" w:space="0"/>
            </w:tcBorders>
            <w:shd w:val="clear" w:color="000000" w:fill="FFFFFF"/>
            <w:noWrap/>
            <w:vAlign w:val="center"/>
          </w:tcPr>
          <w:p w14:paraId="7EDF9E4B">
            <w:pPr>
              <w:spacing w:line="240" w:lineRule="auto"/>
              <w:jc w:val="center"/>
              <w:rPr>
                <w:rFonts w:eastAsia="Times New Roman"/>
                <w:color w:val="000000"/>
                <w:sz w:val="16"/>
                <w:szCs w:val="16"/>
              </w:rPr>
            </w:pPr>
            <w:r>
              <w:rPr>
                <w:rFonts w:eastAsia="Times New Roman"/>
                <w:color w:val="000000"/>
                <w:sz w:val="16"/>
                <w:szCs w:val="16"/>
              </w:rPr>
              <w:t>R$ 2.921,75</w:t>
            </w:r>
          </w:p>
        </w:tc>
      </w:tr>
      <w:tr w14:paraId="63F6D4F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1DB143E">
            <w:pPr>
              <w:spacing w:line="240" w:lineRule="auto"/>
              <w:jc w:val="center"/>
              <w:rPr>
                <w:rFonts w:eastAsia="Times New Roman"/>
                <w:color w:val="000000"/>
                <w:sz w:val="16"/>
                <w:szCs w:val="16"/>
              </w:rPr>
            </w:pPr>
            <w:r>
              <w:rPr>
                <w:rFonts w:eastAsia="Times New Roman"/>
                <w:color w:val="000000"/>
                <w:sz w:val="16"/>
                <w:szCs w:val="16"/>
              </w:rPr>
              <w:t>147</w:t>
            </w:r>
          </w:p>
        </w:tc>
        <w:tc>
          <w:tcPr>
            <w:tcW w:w="5392" w:type="dxa"/>
            <w:tcBorders>
              <w:top w:val="nil"/>
              <w:left w:val="nil"/>
              <w:bottom w:val="single" w:color="auto" w:sz="4" w:space="0"/>
              <w:right w:val="single" w:color="auto" w:sz="4" w:space="0"/>
            </w:tcBorders>
            <w:shd w:val="clear" w:color="000000" w:fill="FFFFFF"/>
            <w:vAlign w:val="bottom"/>
          </w:tcPr>
          <w:p w14:paraId="0B4B1DEE">
            <w:pPr>
              <w:spacing w:line="240" w:lineRule="auto"/>
              <w:rPr>
                <w:rFonts w:eastAsia="Times New Roman"/>
                <w:color w:val="000000"/>
                <w:sz w:val="16"/>
                <w:szCs w:val="16"/>
              </w:rPr>
            </w:pPr>
            <w:r>
              <w:rPr>
                <w:rFonts w:eastAsia="Times New Roman"/>
                <w:color w:val="000000"/>
                <w:sz w:val="16"/>
                <w:szCs w:val="16"/>
              </w:rPr>
              <w:t>Glicose 50% ampola</w:t>
            </w:r>
          </w:p>
        </w:tc>
        <w:tc>
          <w:tcPr>
            <w:tcW w:w="816" w:type="dxa"/>
            <w:tcBorders>
              <w:top w:val="nil"/>
              <w:left w:val="nil"/>
              <w:bottom w:val="single" w:color="auto" w:sz="4" w:space="0"/>
              <w:right w:val="single" w:color="auto" w:sz="4" w:space="0"/>
            </w:tcBorders>
            <w:shd w:val="clear" w:color="auto" w:fill="auto"/>
            <w:noWrap/>
            <w:vAlign w:val="center"/>
          </w:tcPr>
          <w:p w14:paraId="06B93813">
            <w:pPr>
              <w:spacing w:line="240" w:lineRule="auto"/>
              <w:jc w:val="center"/>
              <w:rPr>
                <w:rFonts w:eastAsia="Times New Roman"/>
                <w:sz w:val="16"/>
                <w:szCs w:val="16"/>
              </w:rPr>
            </w:pPr>
            <w:r>
              <w:rPr>
                <w:rFonts w:eastAsia="Times New Roman"/>
                <w:sz w:val="16"/>
                <w:szCs w:val="16"/>
              </w:rPr>
              <w:t>267541</w:t>
            </w:r>
          </w:p>
        </w:tc>
        <w:tc>
          <w:tcPr>
            <w:tcW w:w="1198" w:type="dxa"/>
            <w:tcBorders>
              <w:top w:val="nil"/>
              <w:left w:val="nil"/>
              <w:bottom w:val="single" w:color="auto" w:sz="4" w:space="0"/>
              <w:right w:val="single" w:color="auto" w:sz="4" w:space="0"/>
            </w:tcBorders>
            <w:shd w:val="clear" w:color="000000" w:fill="FFFFFF"/>
            <w:noWrap/>
            <w:vAlign w:val="center"/>
          </w:tcPr>
          <w:p w14:paraId="0942348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B17991A">
            <w:pPr>
              <w:spacing w:line="240" w:lineRule="auto"/>
              <w:jc w:val="center"/>
              <w:rPr>
                <w:rFonts w:eastAsia="Times New Roman"/>
                <w:color w:val="000000"/>
                <w:sz w:val="16"/>
                <w:szCs w:val="16"/>
              </w:rPr>
            </w:pPr>
            <w:r>
              <w:rPr>
                <w:rFonts w:eastAsia="Times New Roman"/>
                <w:color w:val="000000"/>
                <w:sz w:val="16"/>
                <w:szCs w:val="16"/>
              </w:rPr>
              <w:t>2500</w:t>
            </w:r>
          </w:p>
        </w:tc>
        <w:tc>
          <w:tcPr>
            <w:tcW w:w="965" w:type="dxa"/>
            <w:tcBorders>
              <w:top w:val="nil"/>
              <w:left w:val="nil"/>
              <w:bottom w:val="single" w:color="auto" w:sz="4" w:space="0"/>
              <w:right w:val="single" w:color="auto" w:sz="4" w:space="0"/>
            </w:tcBorders>
            <w:shd w:val="clear" w:color="000000" w:fill="FFFFFF"/>
            <w:noWrap/>
            <w:vAlign w:val="center"/>
          </w:tcPr>
          <w:p w14:paraId="44C15C3C">
            <w:pPr>
              <w:spacing w:line="240" w:lineRule="auto"/>
              <w:jc w:val="center"/>
              <w:rPr>
                <w:rFonts w:eastAsia="Times New Roman"/>
                <w:color w:val="000000"/>
                <w:sz w:val="16"/>
                <w:szCs w:val="16"/>
              </w:rPr>
            </w:pPr>
            <w:r>
              <w:rPr>
                <w:rFonts w:eastAsia="Times New Roman"/>
                <w:color w:val="000000"/>
                <w:sz w:val="16"/>
                <w:szCs w:val="16"/>
              </w:rPr>
              <w:t>R$ 0,69</w:t>
            </w:r>
          </w:p>
        </w:tc>
        <w:tc>
          <w:tcPr>
            <w:tcW w:w="1452" w:type="dxa"/>
            <w:tcBorders>
              <w:top w:val="nil"/>
              <w:left w:val="nil"/>
              <w:bottom w:val="single" w:color="auto" w:sz="4" w:space="0"/>
              <w:right w:val="single" w:color="auto" w:sz="4" w:space="0"/>
            </w:tcBorders>
            <w:shd w:val="clear" w:color="000000" w:fill="FFFFFF"/>
            <w:noWrap/>
            <w:vAlign w:val="center"/>
          </w:tcPr>
          <w:p w14:paraId="6283C3EE">
            <w:pPr>
              <w:spacing w:line="240" w:lineRule="auto"/>
              <w:jc w:val="center"/>
              <w:rPr>
                <w:rFonts w:eastAsia="Times New Roman"/>
                <w:color w:val="000000"/>
                <w:sz w:val="16"/>
                <w:szCs w:val="16"/>
              </w:rPr>
            </w:pPr>
            <w:r>
              <w:rPr>
                <w:rFonts w:eastAsia="Times New Roman"/>
                <w:color w:val="000000"/>
                <w:sz w:val="16"/>
                <w:szCs w:val="16"/>
              </w:rPr>
              <w:t>R$ 1.725,00</w:t>
            </w:r>
          </w:p>
        </w:tc>
      </w:tr>
      <w:tr w14:paraId="0803A54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B725A17">
            <w:pPr>
              <w:spacing w:line="240" w:lineRule="auto"/>
              <w:jc w:val="center"/>
              <w:rPr>
                <w:rFonts w:eastAsia="Times New Roman"/>
                <w:color w:val="000000"/>
                <w:sz w:val="16"/>
                <w:szCs w:val="16"/>
              </w:rPr>
            </w:pPr>
            <w:r>
              <w:rPr>
                <w:rFonts w:eastAsia="Times New Roman"/>
                <w:color w:val="000000"/>
                <w:sz w:val="16"/>
                <w:szCs w:val="16"/>
              </w:rPr>
              <w:t>148 - A.C.</w:t>
            </w:r>
          </w:p>
        </w:tc>
        <w:tc>
          <w:tcPr>
            <w:tcW w:w="5392" w:type="dxa"/>
            <w:tcBorders>
              <w:top w:val="nil"/>
              <w:left w:val="nil"/>
              <w:bottom w:val="single" w:color="auto" w:sz="4" w:space="0"/>
              <w:right w:val="single" w:color="auto" w:sz="4" w:space="0"/>
            </w:tcBorders>
            <w:shd w:val="clear" w:color="000000" w:fill="FFFFFF"/>
            <w:vAlign w:val="center"/>
          </w:tcPr>
          <w:p w14:paraId="02CB9E07">
            <w:pPr>
              <w:spacing w:line="240" w:lineRule="auto"/>
              <w:rPr>
                <w:rFonts w:eastAsia="Times New Roman"/>
                <w:color w:val="000000"/>
                <w:sz w:val="16"/>
                <w:szCs w:val="16"/>
              </w:rPr>
            </w:pPr>
            <w:r>
              <w:rPr>
                <w:rFonts w:eastAsia="Times New Roman"/>
                <w:color w:val="000000"/>
                <w:sz w:val="16"/>
                <w:szCs w:val="16"/>
              </w:rPr>
              <w:t xml:space="preserve">Glicose 5% de 500 ml sist. Fechado </w:t>
            </w:r>
          </w:p>
        </w:tc>
        <w:tc>
          <w:tcPr>
            <w:tcW w:w="816" w:type="dxa"/>
            <w:tcBorders>
              <w:top w:val="nil"/>
              <w:left w:val="nil"/>
              <w:bottom w:val="single" w:color="auto" w:sz="4" w:space="0"/>
              <w:right w:val="single" w:color="auto" w:sz="4" w:space="0"/>
            </w:tcBorders>
            <w:shd w:val="clear" w:color="000000" w:fill="FFFFFF"/>
            <w:noWrap/>
            <w:vAlign w:val="bottom"/>
          </w:tcPr>
          <w:p w14:paraId="5EBE3C2B">
            <w:pPr>
              <w:spacing w:line="240" w:lineRule="auto"/>
              <w:jc w:val="center"/>
              <w:rPr>
                <w:rFonts w:eastAsia="Times New Roman"/>
                <w:b/>
                <w:bCs/>
                <w:color w:val="495057"/>
                <w:sz w:val="16"/>
                <w:szCs w:val="16"/>
              </w:rPr>
            </w:pPr>
            <w:r>
              <w:rPr>
                <w:rFonts w:eastAsia="Times New Roman"/>
                <w:b/>
                <w:bCs/>
                <w:color w:val="495057"/>
                <w:sz w:val="16"/>
                <w:szCs w:val="16"/>
              </w:rPr>
              <w:t>270092</w:t>
            </w:r>
          </w:p>
        </w:tc>
        <w:tc>
          <w:tcPr>
            <w:tcW w:w="1198" w:type="dxa"/>
            <w:tcBorders>
              <w:top w:val="nil"/>
              <w:left w:val="nil"/>
              <w:bottom w:val="single" w:color="auto" w:sz="4" w:space="0"/>
              <w:right w:val="single" w:color="auto" w:sz="4" w:space="0"/>
            </w:tcBorders>
            <w:shd w:val="clear" w:color="000000" w:fill="FFFFFF"/>
            <w:noWrap/>
            <w:vAlign w:val="center"/>
          </w:tcPr>
          <w:p w14:paraId="2A20885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2808D44">
            <w:pPr>
              <w:spacing w:line="240" w:lineRule="auto"/>
              <w:jc w:val="center"/>
              <w:rPr>
                <w:rFonts w:eastAsia="Times New Roman"/>
                <w:color w:val="000000"/>
                <w:sz w:val="16"/>
                <w:szCs w:val="16"/>
              </w:rPr>
            </w:pPr>
            <w:r>
              <w:rPr>
                <w:rFonts w:eastAsia="Times New Roman"/>
                <w:color w:val="000000"/>
                <w:sz w:val="16"/>
                <w:szCs w:val="16"/>
              </w:rPr>
              <w:t>54.108</w:t>
            </w:r>
          </w:p>
        </w:tc>
        <w:tc>
          <w:tcPr>
            <w:tcW w:w="965" w:type="dxa"/>
            <w:tcBorders>
              <w:top w:val="nil"/>
              <w:left w:val="nil"/>
              <w:bottom w:val="single" w:color="auto" w:sz="4" w:space="0"/>
              <w:right w:val="single" w:color="auto" w:sz="4" w:space="0"/>
            </w:tcBorders>
            <w:shd w:val="clear" w:color="000000" w:fill="FFFFFF"/>
            <w:noWrap/>
            <w:vAlign w:val="bottom"/>
          </w:tcPr>
          <w:p w14:paraId="4F6561F0">
            <w:pPr>
              <w:spacing w:line="240" w:lineRule="auto"/>
              <w:jc w:val="center"/>
              <w:rPr>
                <w:rFonts w:eastAsia="Times New Roman"/>
                <w:color w:val="000000"/>
                <w:sz w:val="16"/>
                <w:szCs w:val="16"/>
              </w:rPr>
            </w:pPr>
            <w:r>
              <w:rPr>
                <w:rFonts w:eastAsia="Times New Roman"/>
                <w:color w:val="000000"/>
                <w:sz w:val="16"/>
                <w:szCs w:val="16"/>
              </w:rPr>
              <w:t xml:space="preserve"> R$        6,87 </w:t>
            </w:r>
          </w:p>
        </w:tc>
        <w:tc>
          <w:tcPr>
            <w:tcW w:w="1452" w:type="dxa"/>
            <w:tcBorders>
              <w:top w:val="nil"/>
              <w:left w:val="nil"/>
              <w:bottom w:val="single" w:color="auto" w:sz="4" w:space="0"/>
              <w:right w:val="single" w:color="auto" w:sz="4" w:space="0"/>
            </w:tcBorders>
            <w:shd w:val="clear" w:color="000000" w:fill="FFFFFF"/>
            <w:noWrap/>
            <w:vAlign w:val="bottom"/>
          </w:tcPr>
          <w:p w14:paraId="1DE63681">
            <w:pPr>
              <w:spacing w:line="240" w:lineRule="auto"/>
              <w:jc w:val="center"/>
              <w:rPr>
                <w:rFonts w:eastAsia="Times New Roman"/>
                <w:color w:val="000000"/>
                <w:sz w:val="16"/>
                <w:szCs w:val="16"/>
              </w:rPr>
            </w:pPr>
            <w:r>
              <w:rPr>
                <w:rFonts w:eastAsia="Times New Roman"/>
                <w:color w:val="000000"/>
                <w:sz w:val="16"/>
                <w:szCs w:val="16"/>
              </w:rPr>
              <w:t xml:space="preserve"> R$        371.721,96 </w:t>
            </w:r>
          </w:p>
        </w:tc>
      </w:tr>
      <w:tr w14:paraId="2869D63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6D91152">
            <w:pPr>
              <w:spacing w:line="240" w:lineRule="auto"/>
              <w:jc w:val="center"/>
              <w:rPr>
                <w:rFonts w:eastAsia="Times New Roman"/>
                <w:color w:val="000000"/>
                <w:sz w:val="16"/>
                <w:szCs w:val="16"/>
              </w:rPr>
            </w:pPr>
            <w:r>
              <w:rPr>
                <w:rFonts w:eastAsia="Times New Roman"/>
                <w:color w:val="000000"/>
                <w:sz w:val="16"/>
                <w:szCs w:val="16"/>
              </w:rPr>
              <w:t>149 - C.R.</w:t>
            </w:r>
          </w:p>
        </w:tc>
        <w:tc>
          <w:tcPr>
            <w:tcW w:w="5392" w:type="dxa"/>
            <w:tcBorders>
              <w:top w:val="nil"/>
              <w:left w:val="nil"/>
              <w:bottom w:val="single" w:color="auto" w:sz="4" w:space="0"/>
              <w:right w:val="single" w:color="auto" w:sz="4" w:space="0"/>
            </w:tcBorders>
            <w:shd w:val="clear" w:color="000000" w:fill="FFFFFF"/>
            <w:vAlign w:val="center"/>
          </w:tcPr>
          <w:p w14:paraId="1A0BEF87">
            <w:pPr>
              <w:spacing w:line="240" w:lineRule="auto"/>
              <w:rPr>
                <w:rFonts w:eastAsia="Times New Roman"/>
                <w:color w:val="000000"/>
                <w:sz w:val="16"/>
                <w:szCs w:val="16"/>
              </w:rPr>
            </w:pPr>
            <w:r>
              <w:rPr>
                <w:rFonts w:eastAsia="Times New Roman"/>
                <w:color w:val="000000"/>
                <w:sz w:val="16"/>
                <w:szCs w:val="16"/>
              </w:rPr>
              <w:t xml:space="preserve">Glicose 5% de 500 ml sist. Fechado </w:t>
            </w:r>
          </w:p>
        </w:tc>
        <w:tc>
          <w:tcPr>
            <w:tcW w:w="816" w:type="dxa"/>
            <w:tcBorders>
              <w:top w:val="nil"/>
              <w:left w:val="nil"/>
              <w:bottom w:val="single" w:color="auto" w:sz="4" w:space="0"/>
              <w:right w:val="single" w:color="auto" w:sz="4" w:space="0"/>
            </w:tcBorders>
            <w:shd w:val="clear" w:color="000000" w:fill="FFFFFF"/>
            <w:noWrap/>
            <w:vAlign w:val="bottom"/>
          </w:tcPr>
          <w:p w14:paraId="090A43AA">
            <w:pPr>
              <w:spacing w:line="240" w:lineRule="auto"/>
              <w:jc w:val="center"/>
              <w:rPr>
                <w:rFonts w:eastAsia="Times New Roman"/>
                <w:b/>
                <w:bCs/>
                <w:color w:val="495057"/>
                <w:sz w:val="16"/>
                <w:szCs w:val="16"/>
              </w:rPr>
            </w:pPr>
            <w:r>
              <w:rPr>
                <w:rFonts w:eastAsia="Times New Roman"/>
                <w:b/>
                <w:bCs/>
                <w:color w:val="495057"/>
                <w:sz w:val="16"/>
                <w:szCs w:val="16"/>
              </w:rPr>
              <w:t>270092</w:t>
            </w:r>
          </w:p>
        </w:tc>
        <w:tc>
          <w:tcPr>
            <w:tcW w:w="1198" w:type="dxa"/>
            <w:tcBorders>
              <w:top w:val="nil"/>
              <w:left w:val="nil"/>
              <w:bottom w:val="single" w:color="auto" w:sz="4" w:space="0"/>
              <w:right w:val="single" w:color="auto" w:sz="4" w:space="0"/>
            </w:tcBorders>
            <w:shd w:val="clear" w:color="000000" w:fill="FFFFFF"/>
            <w:noWrap/>
            <w:vAlign w:val="center"/>
          </w:tcPr>
          <w:p w14:paraId="16FFA721">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1941748">
            <w:pPr>
              <w:spacing w:line="240" w:lineRule="auto"/>
              <w:jc w:val="center"/>
              <w:rPr>
                <w:rFonts w:eastAsia="Times New Roman"/>
                <w:color w:val="000000"/>
                <w:sz w:val="16"/>
                <w:szCs w:val="16"/>
              </w:rPr>
            </w:pPr>
            <w:r>
              <w:rPr>
                <w:rFonts w:eastAsia="Times New Roman"/>
                <w:color w:val="000000"/>
                <w:sz w:val="16"/>
                <w:szCs w:val="16"/>
              </w:rPr>
              <w:t>18.036</w:t>
            </w:r>
          </w:p>
        </w:tc>
        <w:tc>
          <w:tcPr>
            <w:tcW w:w="965" w:type="dxa"/>
            <w:tcBorders>
              <w:top w:val="nil"/>
              <w:left w:val="nil"/>
              <w:bottom w:val="single" w:color="auto" w:sz="4" w:space="0"/>
              <w:right w:val="single" w:color="auto" w:sz="4" w:space="0"/>
            </w:tcBorders>
            <w:shd w:val="clear" w:color="000000" w:fill="FFFFFF"/>
            <w:noWrap/>
            <w:vAlign w:val="bottom"/>
          </w:tcPr>
          <w:p w14:paraId="037D9557">
            <w:pPr>
              <w:spacing w:line="240" w:lineRule="auto"/>
              <w:jc w:val="center"/>
              <w:rPr>
                <w:rFonts w:eastAsia="Times New Roman"/>
                <w:color w:val="000000"/>
                <w:sz w:val="16"/>
                <w:szCs w:val="16"/>
              </w:rPr>
            </w:pPr>
            <w:r>
              <w:rPr>
                <w:rFonts w:eastAsia="Times New Roman"/>
                <w:color w:val="000000"/>
                <w:sz w:val="16"/>
                <w:szCs w:val="16"/>
              </w:rPr>
              <w:t xml:space="preserve"> R$        6,87 </w:t>
            </w:r>
          </w:p>
        </w:tc>
        <w:tc>
          <w:tcPr>
            <w:tcW w:w="1452" w:type="dxa"/>
            <w:tcBorders>
              <w:top w:val="nil"/>
              <w:left w:val="nil"/>
              <w:bottom w:val="single" w:color="auto" w:sz="4" w:space="0"/>
              <w:right w:val="single" w:color="auto" w:sz="4" w:space="0"/>
            </w:tcBorders>
            <w:shd w:val="clear" w:color="000000" w:fill="FFFFFF"/>
            <w:noWrap/>
            <w:vAlign w:val="bottom"/>
          </w:tcPr>
          <w:p w14:paraId="465486FC">
            <w:pPr>
              <w:spacing w:line="240" w:lineRule="auto"/>
              <w:jc w:val="center"/>
              <w:rPr>
                <w:rFonts w:eastAsia="Times New Roman"/>
                <w:color w:val="000000"/>
                <w:sz w:val="16"/>
                <w:szCs w:val="16"/>
              </w:rPr>
            </w:pPr>
            <w:r>
              <w:rPr>
                <w:rFonts w:eastAsia="Times New Roman"/>
                <w:color w:val="000000"/>
                <w:sz w:val="16"/>
                <w:szCs w:val="16"/>
              </w:rPr>
              <w:t xml:space="preserve"> R$        123.907,32 </w:t>
            </w:r>
          </w:p>
        </w:tc>
      </w:tr>
      <w:tr w14:paraId="0B2E04F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56E5CD2">
            <w:pPr>
              <w:spacing w:line="240" w:lineRule="auto"/>
              <w:jc w:val="center"/>
              <w:rPr>
                <w:rFonts w:eastAsia="Times New Roman"/>
                <w:color w:val="000000"/>
                <w:sz w:val="16"/>
                <w:szCs w:val="16"/>
              </w:rPr>
            </w:pPr>
            <w:r>
              <w:rPr>
                <w:rFonts w:eastAsia="Times New Roman"/>
                <w:color w:val="000000"/>
                <w:sz w:val="16"/>
                <w:szCs w:val="16"/>
              </w:rPr>
              <w:t>150</w:t>
            </w:r>
          </w:p>
        </w:tc>
        <w:tc>
          <w:tcPr>
            <w:tcW w:w="5392" w:type="dxa"/>
            <w:tcBorders>
              <w:top w:val="nil"/>
              <w:left w:val="nil"/>
              <w:bottom w:val="single" w:color="auto" w:sz="4" w:space="0"/>
              <w:right w:val="single" w:color="auto" w:sz="4" w:space="0"/>
            </w:tcBorders>
            <w:shd w:val="clear" w:color="000000" w:fill="FFFFFF"/>
            <w:vAlign w:val="bottom"/>
          </w:tcPr>
          <w:p w14:paraId="02C18F65">
            <w:pPr>
              <w:spacing w:line="240" w:lineRule="auto"/>
              <w:rPr>
                <w:rFonts w:eastAsia="Times New Roman"/>
                <w:color w:val="000000"/>
                <w:sz w:val="16"/>
                <w:szCs w:val="16"/>
              </w:rPr>
            </w:pPr>
            <w:r>
              <w:rPr>
                <w:rFonts w:eastAsia="Times New Roman"/>
                <w:color w:val="000000"/>
                <w:sz w:val="16"/>
                <w:szCs w:val="16"/>
              </w:rPr>
              <w:t>Gluconato de cálcio sol. Inj. 10% - 10ml</w:t>
            </w:r>
          </w:p>
        </w:tc>
        <w:tc>
          <w:tcPr>
            <w:tcW w:w="816" w:type="dxa"/>
            <w:tcBorders>
              <w:top w:val="nil"/>
              <w:left w:val="nil"/>
              <w:bottom w:val="single" w:color="auto" w:sz="4" w:space="0"/>
              <w:right w:val="single" w:color="auto" w:sz="4" w:space="0"/>
            </w:tcBorders>
            <w:shd w:val="clear" w:color="auto" w:fill="auto"/>
            <w:noWrap/>
            <w:vAlign w:val="center"/>
          </w:tcPr>
          <w:p w14:paraId="773E2259">
            <w:pPr>
              <w:spacing w:line="240" w:lineRule="auto"/>
              <w:jc w:val="center"/>
              <w:rPr>
                <w:rFonts w:eastAsia="Times New Roman"/>
                <w:sz w:val="16"/>
                <w:szCs w:val="16"/>
              </w:rPr>
            </w:pPr>
            <w:r>
              <w:rPr>
                <w:rFonts w:eastAsia="Times New Roman"/>
                <w:sz w:val="16"/>
                <w:szCs w:val="16"/>
              </w:rPr>
              <w:t>270019</w:t>
            </w:r>
          </w:p>
        </w:tc>
        <w:tc>
          <w:tcPr>
            <w:tcW w:w="1198" w:type="dxa"/>
            <w:tcBorders>
              <w:top w:val="nil"/>
              <w:left w:val="nil"/>
              <w:bottom w:val="single" w:color="auto" w:sz="4" w:space="0"/>
              <w:right w:val="single" w:color="auto" w:sz="4" w:space="0"/>
            </w:tcBorders>
            <w:shd w:val="clear" w:color="000000" w:fill="FFFFFF"/>
            <w:noWrap/>
            <w:vAlign w:val="center"/>
          </w:tcPr>
          <w:p w14:paraId="70B0DFA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8B811E5">
            <w:pPr>
              <w:spacing w:line="240" w:lineRule="auto"/>
              <w:jc w:val="center"/>
              <w:rPr>
                <w:rFonts w:eastAsia="Times New Roman"/>
                <w:color w:val="000000"/>
                <w:sz w:val="16"/>
                <w:szCs w:val="16"/>
              </w:rPr>
            </w:pPr>
            <w:r>
              <w:rPr>
                <w:rFonts w:eastAsia="Times New Roman"/>
                <w:color w:val="000000"/>
                <w:sz w:val="16"/>
                <w:szCs w:val="16"/>
              </w:rPr>
              <w:t>125</w:t>
            </w:r>
          </w:p>
        </w:tc>
        <w:tc>
          <w:tcPr>
            <w:tcW w:w="965" w:type="dxa"/>
            <w:tcBorders>
              <w:top w:val="nil"/>
              <w:left w:val="nil"/>
              <w:bottom w:val="single" w:color="auto" w:sz="4" w:space="0"/>
              <w:right w:val="single" w:color="auto" w:sz="4" w:space="0"/>
            </w:tcBorders>
            <w:shd w:val="clear" w:color="000000" w:fill="FFFFFF"/>
            <w:noWrap/>
            <w:vAlign w:val="center"/>
          </w:tcPr>
          <w:p w14:paraId="57E83C0C">
            <w:pPr>
              <w:spacing w:line="240" w:lineRule="auto"/>
              <w:jc w:val="center"/>
              <w:rPr>
                <w:rFonts w:eastAsia="Times New Roman"/>
                <w:color w:val="000000"/>
                <w:sz w:val="16"/>
                <w:szCs w:val="16"/>
              </w:rPr>
            </w:pPr>
            <w:r>
              <w:rPr>
                <w:rFonts w:eastAsia="Times New Roman"/>
                <w:color w:val="000000"/>
                <w:sz w:val="16"/>
                <w:szCs w:val="16"/>
              </w:rPr>
              <w:t>R$ 2,07</w:t>
            </w:r>
          </w:p>
        </w:tc>
        <w:tc>
          <w:tcPr>
            <w:tcW w:w="1452" w:type="dxa"/>
            <w:tcBorders>
              <w:top w:val="nil"/>
              <w:left w:val="nil"/>
              <w:bottom w:val="single" w:color="auto" w:sz="4" w:space="0"/>
              <w:right w:val="single" w:color="auto" w:sz="4" w:space="0"/>
            </w:tcBorders>
            <w:shd w:val="clear" w:color="000000" w:fill="FFFFFF"/>
            <w:noWrap/>
            <w:vAlign w:val="center"/>
          </w:tcPr>
          <w:p w14:paraId="4DAC44FA">
            <w:pPr>
              <w:spacing w:line="240" w:lineRule="auto"/>
              <w:jc w:val="center"/>
              <w:rPr>
                <w:rFonts w:eastAsia="Times New Roman"/>
                <w:color w:val="000000"/>
                <w:sz w:val="16"/>
                <w:szCs w:val="16"/>
              </w:rPr>
            </w:pPr>
            <w:r>
              <w:rPr>
                <w:rFonts w:eastAsia="Times New Roman"/>
                <w:color w:val="000000"/>
                <w:sz w:val="16"/>
                <w:szCs w:val="16"/>
              </w:rPr>
              <w:t>R$ 258,75</w:t>
            </w:r>
          </w:p>
        </w:tc>
      </w:tr>
      <w:tr w14:paraId="21ED25D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9C21129">
            <w:pPr>
              <w:spacing w:line="240" w:lineRule="auto"/>
              <w:jc w:val="center"/>
              <w:rPr>
                <w:rFonts w:eastAsia="Times New Roman"/>
                <w:color w:val="000000"/>
                <w:sz w:val="16"/>
                <w:szCs w:val="16"/>
              </w:rPr>
            </w:pPr>
            <w:r>
              <w:rPr>
                <w:rFonts w:eastAsia="Times New Roman"/>
                <w:color w:val="000000"/>
                <w:sz w:val="16"/>
                <w:szCs w:val="16"/>
              </w:rPr>
              <w:t>151</w:t>
            </w:r>
          </w:p>
        </w:tc>
        <w:tc>
          <w:tcPr>
            <w:tcW w:w="5392" w:type="dxa"/>
            <w:tcBorders>
              <w:top w:val="nil"/>
              <w:left w:val="nil"/>
              <w:bottom w:val="single" w:color="auto" w:sz="4" w:space="0"/>
              <w:right w:val="single" w:color="auto" w:sz="4" w:space="0"/>
            </w:tcBorders>
            <w:shd w:val="clear" w:color="000000" w:fill="FFFFFF"/>
            <w:vAlign w:val="bottom"/>
          </w:tcPr>
          <w:p w14:paraId="52327175">
            <w:pPr>
              <w:spacing w:line="240" w:lineRule="auto"/>
              <w:rPr>
                <w:rFonts w:eastAsia="Times New Roman"/>
                <w:color w:val="000000"/>
                <w:sz w:val="16"/>
                <w:szCs w:val="16"/>
              </w:rPr>
            </w:pPr>
            <w:r>
              <w:rPr>
                <w:rFonts w:eastAsia="Times New Roman"/>
                <w:color w:val="000000"/>
                <w:sz w:val="16"/>
                <w:szCs w:val="16"/>
              </w:rPr>
              <w:t>HALOPERIDOL SOLUÇÃO INJETÁVEL 5 MG/ML</w:t>
            </w:r>
          </w:p>
        </w:tc>
        <w:tc>
          <w:tcPr>
            <w:tcW w:w="816" w:type="dxa"/>
            <w:tcBorders>
              <w:top w:val="nil"/>
              <w:left w:val="nil"/>
              <w:bottom w:val="single" w:color="auto" w:sz="4" w:space="0"/>
              <w:right w:val="single" w:color="auto" w:sz="4" w:space="0"/>
            </w:tcBorders>
            <w:shd w:val="clear" w:color="auto" w:fill="auto"/>
            <w:noWrap/>
            <w:vAlign w:val="center"/>
          </w:tcPr>
          <w:p w14:paraId="1B584ACA">
            <w:pPr>
              <w:spacing w:line="240" w:lineRule="auto"/>
              <w:jc w:val="center"/>
              <w:rPr>
                <w:rFonts w:eastAsia="Times New Roman"/>
                <w:sz w:val="16"/>
                <w:szCs w:val="16"/>
              </w:rPr>
            </w:pPr>
            <w:r>
              <w:rPr>
                <w:rFonts w:eastAsia="Times New Roman"/>
                <w:sz w:val="16"/>
                <w:szCs w:val="16"/>
              </w:rPr>
              <w:t>292196</w:t>
            </w:r>
          </w:p>
        </w:tc>
        <w:tc>
          <w:tcPr>
            <w:tcW w:w="1198" w:type="dxa"/>
            <w:tcBorders>
              <w:top w:val="nil"/>
              <w:left w:val="nil"/>
              <w:bottom w:val="single" w:color="auto" w:sz="4" w:space="0"/>
              <w:right w:val="single" w:color="auto" w:sz="4" w:space="0"/>
            </w:tcBorders>
            <w:shd w:val="clear" w:color="000000" w:fill="FFFFFF"/>
            <w:noWrap/>
            <w:vAlign w:val="center"/>
          </w:tcPr>
          <w:p w14:paraId="00AA65E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306BC16">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78654293">
            <w:pPr>
              <w:spacing w:line="240" w:lineRule="auto"/>
              <w:jc w:val="center"/>
              <w:rPr>
                <w:rFonts w:eastAsia="Times New Roman"/>
                <w:color w:val="000000"/>
                <w:sz w:val="16"/>
                <w:szCs w:val="16"/>
              </w:rPr>
            </w:pPr>
            <w:r>
              <w:rPr>
                <w:rFonts w:eastAsia="Times New Roman"/>
                <w:color w:val="000000"/>
                <w:sz w:val="16"/>
                <w:szCs w:val="16"/>
              </w:rPr>
              <w:t>R$ 3,15</w:t>
            </w:r>
          </w:p>
        </w:tc>
        <w:tc>
          <w:tcPr>
            <w:tcW w:w="1452" w:type="dxa"/>
            <w:tcBorders>
              <w:top w:val="nil"/>
              <w:left w:val="nil"/>
              <w:bottom w:val="single" w:color="auto" w:sz="4" w:space="0"/>
              <w:right w:val="single" w:color="auto" w:sz="4" w:space="0"/>
            </w:tcBorders>
            <w:shd w:val="clear" w:color="000000" w:fill="FFFFFF"/>
            <w:noWrap/>
            <w:vAlign w:val="center"/>
          </w:tcPr>
          <w:p w14:paraId="54E7B534">
            <w:pPr>
              <w:spacing w:line="240" w:lineRule="auto"/>
              <w:jc w:val="center"/>
              <w:rPr>
                <w:rFonts w:eastAsia="Times New Roman"/>
                <w:color w:val="000000"/>
                <w:sz w:val="16"/>
                <w:szCs w:val="16"/>
              </w:rPr>
            </w:pPr>
            <w:r>
              <w:rPr>
                <w:rFonts w:eastAsia="Times New Roman"/>
                <w:color w:val="000000"/>
                <w:sz w:val="16"/>
                <w:szCs w:val="16"/>
              </w:rPr>
              <w:t>R$ 1.968,75</w:t>
            </w:r>
          </w:p>
        </w:tc>
      </w:tr>
      <w:tr w14:paraId="40F53CB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69B18D8">
            <w:pPr>
              <w:spacing w:line="240" w:lineRule="auto"/>
              <w:jc w:val="center"/>
              <w:rPr>
                <w:rFonts w:eastAsia="Times New Roman"/>
                <w:color w:val="000000"/>
                <w:sz w:val="16"/>
                <w:szCs w:val="16"/>
              </w:rPr>
            </w:pPr>
            <w:r>
              <w:rPr>
                <w:rFonts w:eastAsia="Times New Roman"/>
                <w:color w:val="000000"/>
                <w:sz w:val="16"/>
                <w:szCs w:val="16"/>
              </w:rPr>
              <w:t>152</w:t>
            </w:r>
          </w:p>
        </w:tc>
        <w:tc>
          <w:tcPr>
            <w:tcW w:w="5392" w:type="dxa"/>
            <w:tcBorders>
              <w:top w:val="nil"/>
              <w:left w:val="nil"/>
              <w:bottom w:val="single" w:color="auto" w:sz="4" w:space="0"/>
              <w:right w:val="single" w:color="auto" w:sz="4" w:space="0"/>
            </w:tcBorders>
            <w:shd w:val="clear" w:color="000000" w:fill="FFFFFF"/>
            <w:vAlign w:val="center"/>
          </w:tcPr>
          <w:p w14:paraId="04243A24">
            <w:pPr>
              <w:spacing w:line="240" w:lineRule="auto"/>
              <w:rPr>
                <w:rFonts w:eastAsia="Times New Roman"/>
                <w:color w:val="000000"/>
                <w:sz w:val="16"/>
                <w:szCs w:val="16"/>
              </w:rPr>
            </w:pPr>
            <w:r>
              <w:rPr>
                <w:rFonts w:eastAsia="Times New Roman"/>
                <w:color w:val="000000"/>
                <w:sz w:val="16"/>
                <w:szCs w:val="16"/>
              </w:rPr>
              <w:t xml:space="preserve">HALOPERIDOL 1 MG </w:t>
            </w:r>
          </w:p>
        </w:tc>
        <w:tc>
          <w:tcPr>
            <w:tcW w:w="816" w:type="dxa"/>
            <w:tcBorders>
              <w:top w:val="nil"/>
              <w:left w:val="nil"/>
              <w:bottom w:val="single" w:color="auto" w:sz="4" w:space="0"/>
              <w:right w:val="single" w:color="auto" w:sz="4" w:space="0"/>
            </w:tcBorders>
            <w:shd w:val="clear" w:color="auto" w:fill="auto"/>
            <w:noWrap/>
            <w:vAlign w:val="bottom"/>
          </w:tcPr>
          <w:p w14:paraId="3E314A2A">
            <w:pPr>
              <w:spacing w:line="240" w:lineRule="auto"/>
              <w:jc w:val="center"/>
              <w:rPr>
                <w:rFonts w:eastAsia="Times New Roman"/>
                <w:b/>
                <w:bCs/>
                <w:color w:val="495057"/>
                <w:sz w:val="16"/>
                <w:szCs w:val="16"/>
              </w:rPr>
            </w:pPr>
            <w:r>
              <w:rPr>
                <w:rFonts w:eastAsia="Times New Roman"/>
                <w:b/>
                <w:bCs/>
                <w:color w:val="495057"/>
                <w:sz w:val="16"/>
                <w:szCs w:val="16"/>
              </w:rPr>
              <w:t>267670</w:t>
            </w:r>
          </w:p>
        </w:tc>
        <w:tc>
          <w:tcPr>
            <w:tcW w:w="1198" w:type="dxa"/>
            <w:tcBorders>
              <w:top w:val="nil"/>
              <w:left w:val="nil"/>
              <w:bottom w:val="single" w:color="auto" w:sz="4" w:space="0"/>
              <w:right w:val="single" w:color="auto" w:sz="4" w:space="0"/>
            </w:tcBorders>
            <w:shd w:val="clear" w:color="auto" w:fill="auto"/>
            <w:noWrap/>
            <w:vAlign w:val="center"/>
          </w:tcPr>
          <w:p w14:paraId="7718E8D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656762F">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tcBorders>
              <w:top w:val="nil"/>
              <w:left w:val="nil"/>
              <w:bottom w:val="single" w:color="auto" w:sz="4" w:space="0"/>
              <w:right w:val="single" w:color="auto" w:sz="4" w:space="0"/>
            </w:tcBorders>
            <w:shd w:val="clear" w:color="auto" w:fill="auto"/>
            <w:noWrap/>
            <w:vAlign w:val="bottom"/>
          </w:tcPr>
          <w:p w14:paraId="16500905">
            <w:pPr>
              <w:spacing w:line="240" w:lineRule="auto"/>
              <w:jc w:val="center"/>
              <w:rPr>
                <w:rFonts w:eastAsia="Times New Roman"/>
                <w:color w:val="000000"/>
                <w:sz w:val="16"/>
                <w:szCs w:val="16"/>
              </w:rPr>
            </w:pPr>
            <w:r>
              <w:rPr>
                <w:rFonts w:eastAsia="Times New Roman"/>
                <w:color w:val="000000"/>
                <w:sz w:val="16"/>
                <w:szCs w:val="16"/>
              </w:rPr>
              <w:t xml:space="preserve"> R$        0,19 </w:t>
            </w:r>
          </w:p>
        </w:tc>
        <w:tc>
          <w:tcPr>
            <w:tcW w:w="1452" w:type="dxa"/>
            <w:tcBorders>
              <w:top w:val="nil"/>
              <w:left w:val="nil"/>
              <w:bottom w:val="single" w:color="auto" w:sz="4" w:space="0"/>
              <w:right w:val="single" w:color="auto" w:sz="4" w:space="0"/>
            </w:tcBorders>
            <w:shd w:val="clear" w:color="auto" w:fill="auto"/>
            <w:noWrap/>
            <w:vAlign w:val="bottom"/>
          </w:tcPr>
          <w:p w14:paraId="6673E6B0">
            <w:pPr>
              <w:spacing w:line="240" w:lineRule="auto"/>
              <w:jc w:val="center"/>
              <w:rPr>
                <w:rFonts w:eastAsia="Times New Roman"/>
                <w:color w:val="000000"/>
                <w:sz w:val="16"/>
                <w:szCs w:val="16"/>
              </w:rPr>
            </w:pPr>
            <w:r>
              <w:rPr>
                <w:rFonts w:eastAsia="Times New Roman"/>
                <w:color w:val="000000"/>
                <w:sz w:val="16"/>
                <w:szCs w:val="16"/>
              </w:rPr>
              <w:t xml:space="preserve"> R$               328,32 </w:t>
            </w:r>
          </w:p>
        </w:tc>
      </w:tr>
      <w:tr w14:paraId="26CC7A3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6CCF9E9">
            <w:pPr>
              <w:spacing w:line="240" w:lineRule="auto"/>
              <w:jc w:val="center"/>
              <w:rPr>
                <w:rFonts w:eastAsia="Times New Roman"/>
                <w:color w:val="000000"/>
                <w:sz w:val="16"/>
                <w:szCs w:val="16"/>
              </w:rPr>
            </w:pPr>
            <w:r>
              <w:rPr>
                <w:rFonts w:eastAsia="Times New Roman"/>
                <w:color w:val="000000"/>
                <w:sz w:val="16"/>
                <w:szCs w:val="16"/>
              </w:rPr>
              <w:t>153 - A.C.</w:t>
            </w:r>
          </w:p>
        </w:tc>
        <w:tc>
          <w:tcPr>
            <w:tcW w:w="5392" w:type="dxa"/>
            <w:tcBorders>
              <w:top w:val="nil"/>
              <w:left w:val="nil"/>
              <w:bottom w:val="single" w:color="auto" w:sz="4" w:space="0"/>
              <w:right w:val="single" w:color="auto" w:sz="4" w:space="0"/>
            </w:tcBorders>
            <w:shd w:val="clear" w:color="000000" w:fill="FFFFFF"/>
            <w:vAlign w:val="center"/>
          </w:tcPr>
          <w:p w14:paraId="1DA94DFA">
            <w:pPr>
              <w:spacing w:line="240" w:lineRule="auto"/>
              <w:rPr>
                <w:rFonts w:eastAsia="Times New Roman"/>
                <w:color w:val="000000"/>
                <w:sz w:val="16"/>
                <w:szCs w:val="16"/>
              </w:rPr>
            </w:pPr>
            <w:r>
              <w:rPr>
                <w:rFonts w:eastAsia="Times New Roman"/>
                <w:color w:val="000000"/>
                <w:sz w:val="16"/>
                <w:szCs w:val="16"/>
              </w:rPr>
              <w:t xml:space="preserve">HALOPERIDOL 5 MG </w:t>
            </w:r>
          </w:p>
        </w:tc>
        <w:tc>
          <w:tcPr>
            <w:tcW w:w="816" w:type="dxa"/>
            <w:tcBorders>
              <w:top w:val="nil"/>
              <w:left w:val="nil"/>
              <w:bottom w:val="single" w:color="auto" w:sz="4" w:space="0"/>
              <w:right w:val="single" w:color="auto" w:sz="4" w:space="0"/>
            </w:tcBorders>
            <w:shd w:val="clear" w:color="auto" w:fill="auto"/>
            <w:noWrap/>
            <w:vAlign w:val="bottom"/>
          </w:tcPr>
          <w:p w14:paraId="6C7DD1D5">
            <w:pPr>
              <w:spacing w:line="240" w:lineRule="auto"/>
              <w:jc w:val="center"/>
              <w:rPr>
                <w:rFonts w:eastAsia="Times New Roman"/>
                <w:b/>
                <w:bCs/>
                <w:color w:val="495057"/>
                <w:sz w:val="16"/>
                <w:szCs w:val="16"/>
              </w:rPr>
            </w:pPr>
            <w:r>
              <w:rPr>
                <w:rFonts w:eastAsia="Times New Roman"/>
                <w:b/>
                <w:bCs/>
                <w:color w:val="495057"/>
                <w:sz w:val="16"/>
                <w:szCs w:val="16"/>
              </w:rPr>
              <w:t>267669</w:t>
            </w:r>
          </w:p>
        </w:tc>
        <w:tc>
          <w:tcPr>
            <w:tcW w:w="1198" w:type="dxa"/>
            <w:tcBorders>
              <w:top w:val="nil"/>
              <w:left w:val="nil"/>
              <w:bottom w:val="single" w:color="auto" w:sz="4" w:space="0"/>
              <w:right w:val="single" w:color="auto" w:sz="4" w:space="0"/>
            </w:tcBorders>
            <w:shd w:val="clear" w:color="auto" w:fill="auto"/>
            <w:noWrap/>
            <w:vAlign w:val="center"/>
          </w:tcPr>
          <w:p w14:paraId="5628C3B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BD5B4C2">
            <w:pPr>
              <w:spacing w:line="240" w:lineRule="auto"/>
              <w:jc w:val="center"/>
              <w:rPr>
                <w:rFonts w:eastAsia="Times New Roman"/>
                <w:color w:val="000000"/>
                <w:sz w:val="16"/>
                <w:szCs w:val="16"/>
              </w:rPr>
            </w:pPr>
            <w:r>
              <w:rPr>
                <w:rFonts w:eastAsia="Times New Roman"/>
                <w:color w:val="000000"/>
                <w:sz w:val="16"/>
                <w:szCs w:val="16"/>
              </w:rPr>
              <w:t>41.040</w:t>
            </w:r>
          </w:p>
        </w:tc>
        <w:tc>
          <w:tcPr>
            <w:tcW w:w="965" w:type="dxa"/>
            <w:tcBorders>
              <w:top w:val="nil"/>
              <w:left w:val="nil"/>
              <w:bottom w:val="single" w:color="auto" w:sz="4" w:space="0"/>
              <w:right w:val="single" w:color="auto" w:sz="4" w:space="0"/>
            </w:tcBorders>
            <w:shd w:val="clear" w:color="auto" w:fill="auto"/>
            <w:noWrap/>
            <w:vAlign w:val="bottom"/>
          </w:tcPr>
          <w:p w14:paraId="1E49B9AE">
            <w:pPr>
              <w:spacing w:line="240" w:lineRule="auto"/>
              <w:jc w:val="center"/>
              <w:rPr>
                <w:rFonts w:eastAsia="Times New Roman"/>
                <w:color w:val="000000"/>
                <w:sz w:val="16"/>
                <w:szCs w:val="16"/>
              </w:rPr>
            </w:pPr>
            <w:r>
              <w:rPr>
                <w:rFonts w:eastAsia="Times New Roman"/>
                <w:color w:val="000000"/>
                <w:sz w:val="16"/>
                <w:szCs w:val="16"/>
              </w:rPr>
              <w:t xml:space="preserve"> R$        2,33 </w:t>
            </w:r>
          </w:p>
        </w:tc>
        <w:tc>
          <w:tcPr>
            <w:tcW w:w="1452" w:type="dxa"/>
            <w:tcBorders>
              <w:top w:val="nil"/>
              <w:left w:val="nil"/>
              <w:bottom w:val="single" w:color="auto" w:sz="4" w:space="0"/>
              <w:right w:val="single" w:color="auto" w:sz="4" w:space="0"/>
            </w:tcBorders>
            <w:shd w:val="clear" w:color="auto" w:fill="auto"/>
            <w:noWrap/>
            <w:vAlign w:val="bottom"/>
          </w:tcPr>
          <w:p w14:paraId="3F3FA009">
            <w:pPr>
              <w:spacing w:line="240" w:lineRule="auto"/>
              <w:jc w:val="center"/>
              <w:rPr>
                <w:rFonts w:eastAsia="Times New Roman"/>
                <w:color w:val="000000"/>
                <w:sz w:val="16"/>
                <w:szCs w:val="16"/>
              </w:rPr>
            </w:pPr>
            <w:r>
              <w:rPr>
                <w:rFonts w:eastAsia="Times New Roman"/>
                <w:color w:val="000000"/>
                <w:sz w:val="16"/>
                <w:szCs w:val="16"/>
              </w:rPr>
              <w:t xml:space="preserve"> R$          95.623,20 </w:t>
            </w:r>
          </w:p>
        </w:tc>
      </w:tr>
      <w:tr w14:paraId="5540EEF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114B47A">
            <w:pPr>
              <w:spacing w:line="240" w:lineRule="auto"/>
              <w:jc w:val="center"/>
              <w:rPr>
                <w:rFonts w:eastAsia="Times New Roman"/>
                <w:color w:val="000000"/>
                <w:sz w:val="16"/>
                <w:szCs w:val="16"/>
              </w:rPr>
            </w:pPr>
            <w:r>
              <w:rPr>
                <w:rFonts w:eastAsia="Times New Roman"/>
                <w:color w:val="000000"/>
                <w:sz w:val="16"/>
                <w:szCs w:val="16"/>
              </w:rPr>
              <w:t>154 - C.R.</w:t>
            </w:r>
          </w:p>
        </w:tc>
        <w:tc>
          <w:tcPr>
            <w:tcW w:w="5392" w:type="dxa"/>
            <w:tcBorders>
              <w:top w:val="nil"/>
              <w:left w:val="nil"/>
              <w:bottom w:val="single" w:color="auto" w:sz="4" w:space="0"/>
              <w:right w:val="single" w:color="auto" w:sz="4" w:space="0"/>
            </w:tcBorders>
            <w:shd w:val="clear" w:color="000000" w:fill="FFFFFF"/>
            <w:vAlign w:val="center"/>
          </w:tcPr>
          <w:p w14:paraId="4BEDA560">
            <w:pPr>
              <w:spacing w:line="240" w:lineRule="auto"/>
              <w:rPr>
                <w:rFonts w:eastAsia="Times New Roman"/>
                <w:color w:val="000000"/>
                <w:sz w:val="16"/>
                <w:szCs w:val="16"/>
              </w:rPr>
            </w:pPr>
            <w:r>
              <w:rPr>
                <w:rFonts w:eastAsia="Times New Roman"/>
                <w:color w:val="000000"/>
                <w:sz w:val="16"/>
                <w:szCs w:val="16"/>
              </w:rPr>
              <w:t xml:space="preserve">HALOPERIDOL 5 MG </w:t>
            </w:r>
          </w:p>
        </w:tc>
        <w:tc>
          <w:tcPr>
            <w:tcW w:w="816" w:type="dxa"/>
            <w:tcBorders>
              <w:top w:val="nil"/>
              <w:left w:val="nil"/>
              <w:bottom w:val="single" w:color="auto" w:sz="4" w:space="0"/>
              <w:right w:val="single" w:color="auto" w:sz="4" w:space="0"/>
            </w:tcBorders>
            <w:shd w:val="clear" w:color="auto" w:fill="auto"/>
            <w:noWrap/>
            <w:vAlign w:val="bottom"/>
          </w:tcPr>
          <w:p w14:paraId="117381B5">
            <w:pPr>
              <w:spacing w:line="240" w:lineRule="auto"/>
              <w:jc w:val="center"/>
              <w:rPr>
                <w:rFonts w:eastAsia="Times New Roman"/>
                <w:b/>
                <w:bCs/>
                <w:color w:val="495057"/>
                <w:sz w:val="16"/>
                <w:szCs w:val="16"/>
              </w:rPr>
            </w:pPr>
            <w:r>
              <w:rPr>
                <w:rFonts w:eastAsia="Times New Roman"/>
                <w:b/>
                <w:bCs/>
                <w:color w:val="495057"/>
                <w:sz w:val="16"/>
                <w:szCs w:val="16"/>
              </w:rPr>
              <w:t>267669</w:t>
            </w:r>
          </w:p>
        </w:tc>
        <w:tc>
          <w:tcPr>
            <w:tcW w:w="1198" w:type="dxa"/>
            <w:tcBorders>
              <w:top w:val="nil"/>
              <w:left w:val="nil"/>
              <w:bottom w:val="single" w:color="auto" w:sz="4" w:space="0"/>
              <w:right w:val="single" w:color="auto" w:sz="4" w:space="0"/>
            </w:tcBorders>
            <w:shd w:val="clear" w:color="auto" w:fill="auto"/>
            <w:noWrap/>
            <w:vAlign w:val="center"/>
          </w:tcPr>
          <w:p w14:paraId="32CC3AE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930B626">
            <w:pPr>
              <w:spacing w:line="240" w:lineRule="auto"/>
              <w:jc w:val="center"/>
              <w:rPr>
                <w:rFonts w:eastAsia="Times New Roman"/>
                <w:color w:val="000000"/>
                <w:sz w:val="16"/>
                <w:szCs w:val="16"/>
              </w:rPr>
            </w:pPr>
            <w:r>
              <w:rPr>
                <w:rFonts w:eastAsia="Times New Roman"/>
                <w:color w:val="000000"/>
                <w:sz w:val="16"/>
                <w:szCs w:val="16"/>
              </w:rPr>
              <w:t>13.680</w:t>
            </w:r>
          </w:p>
        </w:tc>
        <w:tc>
          <w:tcPr>
            <w:tcW w:w="965" w:type="dxa"/>
            <w:tcBorders>
              <w:top w:val="nil"/>
              <w:left w:val="nil"/>
              <w:bottom w:val="single" w:color="auto" w:sz="4" w:space="0"/>
              <w:right w:val="single" w:color="auto" w:sz="4" w:space="0"/>
            </w:tcBorders>
            <w:shd w:val="clear" w:color="auto" w:fill="auto"/>
            <w:noWrap/>
            <w:vAlign w:val="bottom"/>
          </w:tcPr>
          <w:p w14:paraId="38E7C779">
            <w:pPr>
              <w:spacing w:line="240" w:lineRule="auto"/>
              <w:jc w:val="center"/>
              <w:rPr>
                <w:rFonts w:eastAsia="Times New Roman"/>
                <w:color w:val="000000"/>
                <w:sz w:val="16"/>
                <w:szCs w:val="16"/>
              </w:rPr>
            </w:pPr>
            <w:r>
              <w:rPr>
                <w:rFonts w:eastAsia="Times New Roman"/>
                <w:color w:val="000000"/>
                <w:sz w:val="16"/>
                <w:szCs w:val="16"/>
              </w:rPr>
              <w:t xml:space="preserve"> R$        2,33 </w:t>
            </w:r>
          </w:p>
        </w:tc>
        <w:tc>
          <w:tcPr>
            <w:tcW w:w="1452" w:type="dxa"/>
            <w:tcBorders>
              <w:top w:val="nil"/>
              <w:left w:val="nil"/>
              <w:bottom w:val="single" w:color="auto" w:sz="4" w:space="0"/>
              <w:right w:val="single" w:color="auto" w:sz="4" w:space="0"/>
            </w:tcBorders>
            <w:shd w:val="clear" w:color="auto" w:fill="auto"/>
            <w:noWrap/>
            <w:vAlign w:val="bottom"/>
          </w:tcPr>
          <w:p w14:paraId="132C1523">
            <w:pPr>
              <w:spacing w:line="240" w:lineRule="auto"/>
              <w:jc w:val="center"/>
              <w:rPr>
                <w:rFonts w:eastAsia="Times New Roman"/>
                <w:color w:val="000000"/>
                <w:sz w:val="16"/>
                <w:szCs w:val="16"/>
              </w:rPr>
            </w:pPr>
            <w:r>
              <w:rPr>
                <w:rFonts w:eastAsia="Times New Roman"/>
                <w:color w:val="000000"/>
                <w:sz w:val="16"/>
                <w:szCs w:val="16"/>
              </w:rPr>
              <w:t xml:space="preserve"> R$          31.874,40 </w:t>
            </w:r>
          </w:p>
        </w:tc>
      </w:tr>
      <w:tr w14:paraId="24E9DCD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208DE6E">
            <w:pPr>
              <w:spacing w:line="240" w:lineRule="auto"/>
              <w:jc w:val="center"/>
              <w:rPr>
                <w:rFonts w:eastAsia="Times New Roman"/>
                <w:color w:val="000000"/>
                <w:sz w:val="16"/>
                <w:szCs w:val="16"/>
              </w:rPr>
            </w:pPr>
            <w:r>
              <w:rPr>
                <w:rFonts w:eastAsia="Times New Roman"/>
                <w:color w:val="000000"/>
                <w:sz w:val="16"/>
                <w:szCs w:val="16"/>
              </w:rPr>
              <w:t>155</w:t>
            </w:r>
          </w:p>
        </w:tc>
        <w:tc>
          <w:tcPr>
            <w:tcW w:w="5392" w:type="dxa"/>
            <w:tcBorders>
              <w:top w:val="nil"/>
              <w:left w:val="nil"/>
              <w:bottom w:val="single" w:color="auto" w:sz="4" w:space="0"/>
              <w:right w:val="single" w:color="auto" w:sz="4" w:space="0"/>
            </w:tcBorders>
            <w:shd w:val="clear" w:color="000000" w:fill="FFFFFF"/>
            <w:vAlign w:val="center"/>
          </w:tcPr>
          <w:p w14:paraId="3507D34C">
            <w:pPr>
              <w:spacing w:line="240" w:lineRule="auto"/>
              <w:rPr>
                <w:rFonts w:eastAsia="Times New Roman"/>
                <w:color w:val="000000"/>
                <w:sz w:val="16"/>
                <w:szCs w:val="16"/>
              </w:rPr>
            </w:pPr>
            <w:r>
              <w:rPr>
                <w:rFonts w:eastAsia="Times New Roman"/>
                <w:color w:val="000000"/>
                <w:sz w:val="16"/>
                <w:szCs w:val="16"/>
              </w:rPr>
              <w:t xml:space="preserve">HALOPERIDOL SOLUÇÃO ORAL 2 MG/ML </w:t>
            </w:r>
          </w:p>
        </w:tc>
        <w:tc>
          <w:tcPr>
            <w:tcW w:w="816" w:type="dxa"/>
            <w:tcBorders>
              <w:top w:val="nil"/>
              <w:left w:val="nil"/>
              <w:bottom w:val="single" w:color="auto" w:sz="4" w:space="0"/>
              <w:right w:val="single" w:color="auto" w:sz="4" w:space="0"/>
            </w:tcBorders>
            <w:shd w:val="clear" w:color="auto" w:fill="auto"/>
            <w:noWrap/>
            <w:vAlign w:val="bottom"/>
          </w:tcPr>
          <w:p w14:paraId="5D770046">
            <w:pPr>
              <w:spacing w:line="240" w:lineRule="auto"/>
              <w:jc w:val="center"/>
              <w:rPr>
                <w:rFonts w:eastAsia="Times New Roman"/>
                <w:b/>
                <w:bCs/>
                <w:color w:val="495057"/>
                <w:sz w:val="16"/>
                <w:szCs w:val="16"/>
              </w:rPr>
            </w:pPr>
            <w:r>
              <w:rPr>
                <w:rFonts w:eastAsia="Times New Roman"/>
                <w:b/>
                <w:bCs/>
                <w:color w:val="495057"/>
                <w:sz w:val="16"/>
                <w:szCs w:val="16"/>
              </w:rPr>
              <w:t>292195</w:t>
            </w:r>
          </w:p>
        </w:tc>
        <w:tc>
          <w:tcPr>
            <w:tcW w:w="1198" w:type="dxa"/>
            <w:tcBorders>
              <w:top w:val="nil"/>
              <w:left w:val="nil"/>
              <w:bottom w:val="single" w:color="auto" w:sz="4" w:space="0"/>
              <w:right w:val="single" w:color="auto" w:sz="4" w:space="0"/>
            </w:tcBorders>
            <w:shd w:val="clear" w:color="auto" w:fill="auto"/>
            <w:noWrap/>
            <w:vAlign w:val="center"/>
          </w:tcPr>
          <w:p w14:paraId="60A504EC">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45D0B555">
            <w:pPr>
              <w:spacing w:line="240" w:lineRule="auto"/>
              <w:jc w:val="center"/>
              <w:rPr>
                <w:rFonts w:eastAsia="Times New Roman"/>
                <w:color w:val="000000"/>
                <w:sz w:val="16"/>
                <w:szCs w:val="16"/>
              </w:rPr>
            </w:pPr>
            <w:r>
              <w:rPr>
                <w:rFonts w:eastAsia="Times New Roman"/>
                <w:color w:val="000000"/>
                <w:sz w:val="16"/>
                <w:szCs w:val="16"/>
              </w:rPr>
              <w:t>317</w:t>
            </w:r>
          </w:p>
        </w:tc>
        <w:tc>
          <w:tcPr>
            <w:tcW w:w="965" w:type="dxa"/>
            <w:tcBorders>
              <w:top w:val="nil"/>
              <w:left w:val="nil"/>
              <w:bottom w:val="single" w:color="auto" w:sz="4" w:space="0"/>
              <w:right w:val="single" w:color="auto" w:sz="4" w:space="0"/>
            </w:tcBorders>
            <w:shd w:val="clear" w:color="auto" w:fill="auto"/>
            <w:noWrap/>
            <w:vAlign w:val="bottom"/>
          </w:tcPr>
          <w:p w14:paraId="508F0DAB">
            <w:pPr>
              <w:spacing w:line="240" w:lineRule="auto"/>
              <w:jc w:val="center"/>
              <w:rPr>
                <w:rFonts w:eastAsia="Times New Roman"/>
                <w:color w:val="000000"/>
                <w:sz w:val="16"/>
                <w:szCs w:val="16"/>
              </w:rPr>
            </w:pPr>
            <w:r>
              <w:rPr>
                <w:rFonts w:eastAsia="Times New Roman"/>
                <w:color w:val="000000"/>
                <w:sz w:val="16"/>
                <w:szCs w:val="16"/>
              </w:rPr>
              <w:t xml:space="preserve"> R$        3,30 </w:t>
            </w:r>
          </w:p>
        </w:tc>
        <w:tc>
          <w:tcPr>
            <w:tcW w:w="1452" w:type="dxa"/>
            <w:tcBorders>
              <w:top w:val="nil"/>
              <w:left w:val="nil"/>
              <w:bottom w:val="single" w:color="auto" w:sz="4" w:space="0"/>
              <w:right w:val="single" w:color="auto" w:sz="4" w:space="0"/>
            </w:tcBorders>
            <w:shd w:val="clear" w:color="auto" w:fill="auto"/>
            <w:noWrap/>
            <w:vAlign w:val="bottom"/>
          </w:tcPr>
          <w:p w14:paraId="2D96DA69">
            <w:pPr>
              <w:spacing w:line="240" w:lineRule="auto"/>
              <w:jc w:val="center"/>
              <w:rPr>
                <w:rFonts w:eastAsia="Times New Roman"/>
                <w:color w:val="000000"/>
                <w:sz w:val="16"/>
                <w:szCs w:val="16"/>
              </w:rPr>
            </w:pPr>
            <w:r>
              <w:rPr>
                <w:rFonts w:eastAsia="Times New Roman"/>
                <w:color w:val="000000"/>
                <w:sz w:val="16"/>
                <w:szCs w:val="16"/>
              </w:rPr>
              <w:t xml:space="preserve"> R$            1.045,44 </w:t>
            </w:r>
          </w:p>
        </w:tc>
      </w:tr>
      <w:tr w14:paraId="5BC49E7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D6FC2D6">
            <w:pPr>
              <w:spacing w:line="240" w:lineRule="auto"/>
              <w:jc w:val="center"/>
              <w:rPr>
                <w:rFonts w:eastAsia="Times New Roman"/>
                <w:color w:val="000000"/>
                <w:sz w:val="16"/>
                <w:szCs w:val="16"/>
              </w:rPr>
            </w:pPr>
            <w:r>
              <w:rPr>
                <w:rFonts w:eastAsia="Times New Roman"/>
                <w:color w:val="000000"/>
                <w:sz w:val="16"/>
                <w:szCs w:val="16"/>
              </w:rPr>
              <w:t>156</w:t>
            </w:r>
          </w:p>
        </w:tc>
        <w:tc>
          <w:tcPr>
            <w:tcW w:w="5392" w:type="dxa"/>
            <w:tcBorders>
              <w:top w:val="nil"/>
              <w:left w:val="nil"/>
              <w:bottom w:val="single" w:color="auto" w:sz="4" w:space="0"/>
              <w:right w:val="single" w:color="auto" w:sz="4" w:space="0"/>
            </w:tcBorders>
            <w:shd w:val="clear" w:color="000000" w:fill="FFFFFF"/>
            <w:vAlign w:val="bottom"/>
          </w:tcPr>
          <w:p w14:paraId="7EC6237F">
            <w:pPr>
              <w:spacing w:line="240" w:lineRule="auto"/>
              <w:rPr>
                <w:rFonts w:eastAsia="Times New Roman"/>
                <w:color w:val="000000"/>
                <w:sz w:val="16"/>
                <w:szCs w:val="16"/>
              </w:rPr>
            </w:pPr>
            <w:r>
              <w:rPr>
                <w:rFonts w:eastAsia="Times New Roman"/>
                <w:color w:val="000000"/>
                <w:sz w:val="16"/>
                <w:szCs w:val="16"/>
              </w:rPr>
              <w:t>HIDROCLOROTIAZIDA COMPRIMIDO 25MG</w:t>
            </w:r>
          </w:p>
        </w:tc>
        <w:tc>
          <w:tcPr>
            <w:tcW w:w="816" w:type="dxa"/>
            <w:tcBorders>
              <w:top w:val="nil"/>
              <w:left w:val="nil"/>
              <w:bottom w:val="single" w:color="auto" w:sz="4" w:space="0"/>
              <w:right w:val="single" w:color="auto" w:sz="4" w:space="0"/>
            </w:tcBorders>
            <w:shd w:val="clear" w:color="auto" w:fill="auto"/>
            <w:noWrap/>
            <w:vAlign w:val="center"/>
          </w:tcPr>
          <w:p w14:paraId="5BB283A2">
            <w:pPr>
              <w:spacing w:line="240" w:lineRule="auto"/>
              <w:jc w:val="center"/>
              <w:rPr>
                <w:rFonts w:eastAsia="Times New Roman"/>
                <w:sz w:val="16"/>
                <w:szCs w:val="16"/>
              </w:rPr>
            </w:pPr>
            <w:r>
              <w:rPr>
                <w:rFonts w:eastAsia="Times New Roman"/>
                <w:sz w:val="16"/>
                <w:szCs w:val="16"/>
              </w:rPr>
              <w:t>267674</w:t>
            </w:r>
          </w:p>
        </w:tc>
        <w:tc>
          <w:tcPr>
            <w:tcW w:w="1198" w:type="dxa"/>
            <w:tcBorders>
              <w:top w:val="nil"/>
              <w:left w:val="nil"/>
              <w:bottom w:val="single" w:color="auto" w:sz="4" w:space="0"/>
              <w:right w:val="single" w:color="auto" w:sz="4" w:space="0"/>
            </w:tcBorders>
            <w:shd w:val="clear" w:color="000000" w:fill="FFFFFF"/>
            <w:noWrap/>
            <w:vAlign w:val="center"/>
          </w:tcPr>
          <w:p w14:paraId="334C293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026A9B8">
            <w:pPr>
              <w:spacing w:line="240" w:lineRule="auto"/>
              <w:jc w:val="center"/>
              <w:rPr>
                <w:rFonts w:eastAsia="Times New Roman"/>
                <w:color w:val="000000"/>
                <w:sz w:val="16"/>
                <w:szCs w:val="16"/>
              </w:rPr>
            </w:pPr>
            <w:r>
              <w:rPr>
                <w:rFonts w:eastAsia="Times New Roman"/>
                <w:color w:val="000000"/>
                <w:sz w:val="16"/>
                <w:szCs w:val="16"/>
              </w:rPr>
              <w:t>17250</w:t>
            </w:r>
          </w:p>
        </w:tc>
        <w:tc>
          <w:tcPr>
            <w:tcW w:w="965" w:type="dxa"/>
            <w:tcBorders>
              <w:top w:val="nil"/>
              <w:left w:val="nil"/>
              <w:bottom w:val="single" w:color="auto" w:sz="4" w:space="0"/>
              <w:right w:val="single" w:color="auto" w:sz="4" w:space="0"/>
            </w:tcBorders>
            <w:shd w:val="clear" w:color="000000" w:fill="FFFFFF"/>
            <w:noWrap/>
            <w:vAlign w:val="center"/>
          </w:tcPr>
          <w:p w14:paraId="6E49FAE2">
            <w:pPr>
              <w:spacing w:line="240" w:lineRule="auto"/>
              <w:jc w:val="center"/>
              <w:rPr>
                <w:rFonts w:eastAsia="Times New Roman"/>
                <w:color w:val="000000"/>
                <w:sz w:val="16"/>
                <w:szCs w:val="16"/>
              </w:rPr>
            </w:pPr>
            <w:r>
              <w:rPr>
                <w:rFonts w:eastAsia="Times New Roman"/>
                <w:color w:val="000000"/>
                <w:sz w:val="16"/>
                <w:szCs w:val="16"/>
              </w:rPr>
              <w:t>R$ 0,03</w:t>
            </w:r>
          </w:p>
        </w:tc>
        <w:tc>
          <w:tcPr>
            <w:tcW w:w="1452" w:type="dxa"/>
            <w:tcBorders>
              <w:top w:val="nil"/>
              <w:left w:val="nil"/>
              <w:bottom w:val="single" w:color="auto" w:sz="4" w:space="0"/>
              <w:right w:val="single" w:color="auto" w:sz="4" w:space="0"/>
            </w:tcBorders>
            <w:shd w:val="clear" w:color="000000" w:fill="FFFFFF"/>
            <w:noWrap/>
            <w:vAlign w:val="center"/>
          </w:tcPr>
          <w:p w14:paraId="6A6E58F3">
            <w:pPr>
              <w:spacing w:line="240" w:lineRule="auto"/>
              <w:jc w:val="center"/>
              <w:rPr>
                <w:rFonts w:eastAsia="Times New Roman"/>
                <w:color w:val="000000"/>
                <w:sz w:val="16"/>
                <w:szCs w:val="16"/>
              </w:rPr>
            </w:pPr>
            <w:r>
              <w:rPr>
                <w:rFonts w:eastAsia="Times New Roman"/>
                <w:color w:val="000000"/>
                <w:sz w:val="16"/>
                <w:szCs w:val="16"/>
              </w:rPr>
              <w:t>R$ 517,50</w:t>
            </w:r>
          </w:p>
        </w:tc>
      </w:tr>
      <w:tr w14:paraId="66D89FC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5F0491E">
            <w:pPr>
              <w:spacing w:line="240" w:lineRule="auto"/>
              <w:jc w:val="center"/>
              <w:rPr>
                <w:rFonts w:eastAsia="Times New Roman"/>
                <w:color w:val="000000"/>
                <w:sz w:val="16"/>
                <w:szCs w:val="16"/>
              </w:rPr>
            </w:pPr>
            <w:r>
              <w:rPr>
                <w:rFonts w:eastAsia="Times New Roman"/>
                <w:color w:val="000000"/>
                <w:sz w:val="16"/>
                <w:szCs w:val="16"/>
              </w:rPr>
              <w:t>157</w:t>
            </w:r>
          </w:p>
        </w:tc>
        <w:tc>
          <w:tcPr>
            <w:tcW w:w="5392" w:type="dxa"/>
            <w:tcBorders>
              <w:top w:val="nil"/>
              <w:left w:val="nil"/>
              <w:bottom w:val="single" w:color="auto" w:sz="4" w:space="0"/>
              <w:right w:val="single" w:color="auto" w:sz="4" w:space="0"/>
            </w:tcBorders>
            <w:shd w:val="clear" w:color="000000" w:fill="FFFFFF"/>
            <w:vAlign w:val="center"/>
          </w:tcPr>
          <w:p w14:paraId="5F0EDF9A">
            <w:pPr>
              <w:spacing w:line="240" w:lineRule="auto"/>
              <w:rPr>
                <w:rFonts w:eastAsia="Times New Roman"/>
                <w:color w:val="000000"/>
                <w:sz w:val="16"/>
                <w:szCs w:val="16"/>
              </w:rPr>
            </w:pPr>
            <w:r>
              <w:rPr>
                <w:rFonts w:eastAsia="Times New Roman"/>
                <w:color w:val="000000"/>
                <w:sz w:val="16"/>
                <w:szCs w:val="16"/>
              </w:rPr>
              <w:t xml:space="preserve">HIDRÓXIDO DE ALUMINIO SUSPENSÃO ORAL 61,5 MG/ML </w:t>
            </w:r>
          </w:p>
        </w:tc>
        <w:tc>
          <w:tcPr>
            <w:tcW w:w="816" w:type="dxa"/>
            <w:tcBorders>
              <w:top w:val="nil"/>
              <w:left w:val="nil"/>
              <w:bottom w:val="single" w:color="auto" w:sz="4" w:space="0"/>
              <w:right w:val="single" w:color="auto" w:sz="4" w:space="0"/>
            </w:tcBorders>
            <w:shd w:val="clear" w:color="auto" w:fill="auto"/>
            <w:noWrap/>
            <w:vAlign w:val="bottom"/>
          </w:tcPr>
          <w:p w14:paraId="04E71742">
            <w:pPr>
              <w:spacing w:line="240" w:lineRule="auto"/>
              <w:jc w:val="center"/>
              <w:rPr>
                <w:rFonts w:eastAsia="Times New Roman"/>
                <w:b/>
                <w:bCs/>
                <w:color w:val="495057"/>
                <w:sz w:val="16"/>
                <w:szCs w:val="16"/>
              </w:rPr>
            </w:pPr>
            <w:r>
              <w:rPr>
                <w:rFonts w:eastAsia="Times New Roman"/>
                <w:b/>
                <w:bCs/>
                <w:color w:val="495057"/>
                <w:sz w:val="16"/>
                <w:szCs w:val="16"/>
              </w:rPr>
              <w:t>267270</w:t>
            </w:r>
          </w:p>
        </w:tc>
        <w:tc>
          <w:tcPr>
            <w:tcW w:w="1198" w:type="dxa"/>
            <w:tcBorders>
              <w:top w:val="nil"/>
              <w:left w:val="nil"/>
              <w:bottom w:val="single" w:color="auto" w:sz="4" w:space="0"/>
              <w:right w:val="single" w:color="auto" w:sz="4" w:space="0"/>
            </w:tcBorders>
            <w:shd w:val="clear" w:color="auto" w:fill="auto"/>
            <w:noWrap/>
            <w:vAlign w:val="center"/>
          </w:tcPr>
          <w:p w14:paraId="253A7F57">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55644962">
            <w:pPr>
              <w:spacing w:line="240" w:lineRule="auto"/>
              <w:jc w:val="center"/>
              <w:rPr>
                <w:rFonts w:eastAsia="Times New Roman"/>
                <w:color w:val="000000"/>
                <w:sz w:val="16"/>
                <w:szCs w:val="16"/>
              </w:rPr>
            </w:pPr>
            <w:r>
              <w:rPr>
                <w:rFonts w:eastAsia="Times New Roman"/>
                <w:color w:val="000000"/>
                <w:sz w:val="16"/>
                <w:szCs w:val="16"/>
              </w:rPr>
              <w:t>1.613</w:t>
            </w:r>
          </w:p>
        </w:tc>
        <w:tc>
          <w:tcPr>
            <w:tcW w:w="965" w:type="dxa"/>
            <w:tcBorders>
              <w:top w:val="nil"/>
              <w:left w:val="nil"/>
              <w:bottom w:val="single" w:color="auto" w:sz="4" w:space="0"/>
              <w:right w:val="single" w:color="auto" w:sz="4" w:space="0"/>
            </w:tcBorders>
            <w:shd w:val="clear" w:color="auto" w:fill="auto"/>
            <w:noWrap/>
            <w:vAlign w:val="bottom"/>
          </w:tcPr>
          <w:p w14:paraId="10828EE7">
            <w:pPr>
              <w:spacing w:line="240" w:lineRule="auto"/>
              <w:jc w:val="center"/>
              <w:rPr>
                <w:rFonts w:eastAsia="Times New Roman"/>
                <w:color w:val="000000"/>
                <w:sz w:val="16"/>
                <w:szCs w:val="16"/>
              </w:rPr>
            </w:pPr>
            <w:r>
              <w:rPr>
                <w:rFonts w:eastAsia="Times New Roman"/>
                <w:color w:val="000000"/>
                <w:sz w:val="16"/>
                <w:szCs w:val="16"/>
              </w:rPr>
              <w:t xml:space="preserve"> R$        2,75 </w:t>
            </w:r>
          </w:p>
        </w:tc>
        <w:tc>
          <w:tcPr>
            <w:tcW w:w="1452" w:type="dxa"/>
            <w:tcBorders>
              <w:top w:val="nil"/>
              <w:left w:val="nil"/>
              <w:bottom w:val="single" w:color="auto" w:sz="4" w:space="0"/>
              <w:right w:val="single" w:color="auto" w:sz="4" w:space="0"/>
            </w:tcBorders>
            <w:shd w:val="clear" w:color="auto" w:fill="auto"/>
            <w:noWrap/>
            <w:vAlign w:val="bottom"/>
          </w:tcPr>
          <w:p w14:paraId="366EFEBA">
            <w:pPr>
              <w:spacing w:line="240" w:lineRule="auto"/>
              <w:jc w:val="center"/>
              <w:rPr>
                <w:rFonts w:eastAsia="Times New Roman"/>
                <w:color w:val="000000"/>
                <w:sz w:val="16"/>
                <w:szCs w:val="16"/>
              </w:rPr>
            </w:pPr>
            <w:r>
              <w:rPr>
                <w:rFonts w:eastAsia="Times New Roman"/>
                <w:color w:val="000000"/>
                <w:sz w:val="16"/>
                <w:szCs w:val="16"/>
              </w:rPr>
              <w:t xml:space="preserve"> R$            4.435,20 </w:t>
            </w:r>
          </w:p>
        </w:tc>
      </w:tr>
      <w:tr w14:paraId="0143165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DF3BD1E">
            <w:pPr>
              <w:spacing w:line="240" w:lineRule="auto"/>
              <w:jc w:val="center"/>
              <w:rPr>
                <w:rFonts w:eastAsia="Times New Roman"/>
                <w:color w:val="000000"/>
                <w:sz w:val="16"/>
                <w:szCs w:val="16"/>
              </w:rPr>
            </w:pPr>
            <w:r>
              <w:rPr>
                <w:rFonts w:eastAsia="Times New Roman"/>
                <w:color w:val="000000"/>
                <w:sz w:val="16"/>
                <w:szCs w:val="16"/>
              </w:rPr>
              <w:t>158</w:t>
            </w:r>
          </w:p>
        </w:tc>
        <w:tc>
          <w:tcPr>
            <w:tcW w:w="5392" w:type="dxa"/>
            <w:tcBorders>
              <w:top w:val="nil"/>
              <w:left w:val="nil"/>
              <w:bottom w:val="single" w:color="auto" w:sz="4" w:space="0"/>
              <w:right w:val="single" w:color="auto" w:sz="4" w:space="0"/>
            </w:tcBorders>
            <w:shd w:val="clear" w:color="000000" w:fill="FFFFFF"/>
            <w:vAlign w:val="bottom"/>
          </w:tcPr>
          <w:p w14:paraId="23D26B52">
            <w:pPr>
              <w:spacing w:line="240" w:lineRule="auto"/>
              <w:rPr>
                <w:rFonts w:eastAsia="Times New Roman"/>
                <w:color w:val="000000"/>
                <w:sz w:val="16"/>
                <w:szCs w:val="16"/>
              </w:rPr>
            </w:pPr>
            <w:r>
              <w:rPr>
                <w:rFonts w:eastAsia="Times New Roman"/>
                <w:color w:val="000000"/>
                <w:sz w:val="16"/>
                <w:szCs w:val="16"/>
              </w:rPr>
              <w:t>HIDROCORTISONA PÓ P/SOLUÇÃO INJETÁVEL 500MG</w:t>
            </w:r>
          </w:p>
        </w:tc>
        <w:tc>
          <w:tcPr>
            <w:tcW w:w="816" w:type="dxa"/>
            <w:tcBorders>
              <w:top w:val="nil"/>
              <w:left w:val="nil"/>
              <w:bottom w:val="single" w:color="auto" w:sz="4" w:space="0"/>
              <w:right w:val="single" w:color="auto" w:sz="4" w:space="0"/>
            </w:tcBorders>
            <w:shd w:val="clear" w:color="auto" w:fill="auto"/>
            <w:noWrap/>
            <w:vAlign w:val="center"/>
          </w:tcPr>
          <w:p w14:paraId="5FE3CC08">
            <w:pPr>
              <w:spacing w:line="240" w:lineRule="auto"/>
              <w:jc w:val="center"/>
              <w:rPr>
                <w:rFonts w:eastAsia="Times New Roman"/>
                <w:sz w:val="16"/>
                <w:szCs w:val="16"/>
              </w:rPr>
            </w:pPr>
            <w:r>
              <w:rPr>
                <w:rFonts w:eastAsia="Times New Roman"/>
                <w:sz w:val="16"/>
                <w:szCs w:val="16"/>
              </w:rPr>
              <w:t>270219</w:t>
            </w:r>
          </w:p>
        </w:tc>
        <w:tc>
          <w:tcPr>
            <w:tcW w:w="1198" w:type="dxa"/>
            <w:tcBorders>
              <w:top w:val="nil"/>
              <w:left w:val="nil"/>
              <w:bottom w:val="single" w:color="auto" w:sz="4" w:space="0"/>
              <w:right w:val="single" w:color="auto" w:sz="4" w:space="0"/>
            </w:tcBorders>
            <w:shd w:val="clear" w:color="000000" w:fill="FFFFFF"/>
            <w:noWrap/>
            <w:vAlign w:val="center"/>
          </w:tcPr>
          <w:p w14:paraId="6D21052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68B488D">
            <w:pPr>
              <w:spacing w:line="240" w:lineRule="auto"/>
              <w:jc w:val="center"/>
              <w:rPr>
                <w:rFonts w:eastAsia="Times New Roman"/>
                <w:color w:val="000000"/>
                <w:sz w:val="16"/>
                <w:szCs w:val="16"/>
              </w:rPr>
            </w:pPr>
            <w:r>
              <w:rPr>
                <w:rFonts w:eastAsia="Times New Roman"/>
                <w:color w:val="000000"/>
                <w:sz w:val="16"/>
                <w:szCs w:val="16"/>
              </w:rPr>
              <w:t>2750</w:t>
            </w:r>
          </w:p>
        </w:tc>
        <w:tc>
          <w:tcPr>
            <w:tcW w:w="965" w:type="dxa"/>
            <w:tcBorders>
              <w:top w:val="nil"/>
              <w:left w:val="nil"/>
              <w:bottom w:val="single" w:color="auto" w:sz="4" w:space="0"/>
              <w:right w:val="single" w:color="auto" w:sz="4" w:space="0"/>
            </w:tcBorders>
            <w:shd w:val="clear" w:color="000000" w:fill="FFFFFF"/>
            <w:noWrap/>
            <w:vAlign w:val="center"/>
          </w:tcPr>
          <w:p w14:paraId="3FE9284E">
            <w:pPr>
              <w:spacing w:line="240" w:lineRule="auto"/>
              <w:jc w:val="center"/>
              <w:rPr>
                <w:rFonts w:eastAsia="Times New Roman"/>
                <w:color w:val="000000"/>
                <w:sz w:val="16"/>
                <w:szCs w:val="16"/>
              </w:rPr>
            </w:pPr>
            <w:r>
              <w:rPr>
                <w:rFonts w:eastAsia="Times New Roman"/>
                <w:color w:val="000000"/>
                <w:sz w:val="16"/>
                <w:szCs w:val="16"/>
              </w:rPr>
              <w:t>R$ 6,38</w:t>
            </w:r>
          </w:p>
        </w:tc>
        <w:tc>
          <w:tcPr>
            <w:tcW w:w="1452" w:type="dxa"/>
            <w:tcBorders>
              <w:top w:val="nil"/>
              <w:left w:val="nil"/>
              <w:bottom w:val="single" w:color="auto" w:sz="4" w:space="0"/>
              <w:right w:val="single" w:color="auto" w:sz="4" w:space="0"/>
            </w:tcBorders>
            <w:shd w:val="clear" w:color="000000" w:fill="FFFFFF"/>
            <w:noWrap/>
            <w:vAlign w:val="center"/>
          </w:tcPr>
          <w:p w14:paraId="37C00A92">
            <w:pPr>
              <w:spacing w:line="240" w:lineRule="auto"/>
              <w:jc w:val="center"/>
              <w:rPr>
                <w:rFonts w:eastAsia="Times New Roman"/>
                <w:color w:val="000000"/>
                <w:sz w:val="16"/>
                <w:szCs w:val="16"/>
              </w:rPr>
            </w:pPr>
            <w:r>
              <w:rPr>
                <w:rFonts w:eastAsia="Times New Roman"/>
                <w:color w:val="000000"/>
                <w:sz w:val="16"/>
                <w:szCs w:val="16"/>
              </w:rPr>
              <w:t>R$ 17.545,00</w:t>
            </w:r>
          </w:p>
        </w:tc>
      </w:tr>
      <w:tr w14:paraId="2005937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3574361">
            <w:pPr>
              <w:spacing w:line="240" w:lineRule="auto"/>
              <w:jc w:val="center"/>
              <w:rPr>
                <w:rFonts w:eastAsia="Times New Roman"/>
                <w:color w:val="000000"/>
                <w:sz w:val="16"/>
                <w:szCs w:val="16"/>
              </w:rPr>
            </w:pPr>
            <w:r>
              <w:rPr>
                <w:rFonts w:eastAsia="Times New Roman"/>
                <w:color w:val="000000"/>
                <w:sz w:val="16"/>
                <w:szCs w:val="16"/>
              </w:rPr>
              <w:t>159</w:t>
            </w:r>
          </w:p>
        </w:tc>
        <w:tc>
          <w:tcPr>
            <w:tcW w:w="5392" w:type="dxa"/>
            <w:tcBorders>
              <w:top w:val="nil"/>
              <w:left w:val="nil"/>
              <w:bottom w:val="single" w:color="auto" w:sz="4" w:space="0"/>
              <w:right w:val="single" w:color="auto" w:sz="4" w:space="0"/>
            </w:tcBorders>
            <w:shd w:val="clear" w:color="000000" w:fill="FFFFFF"/>
            <w:vAlign w:val="bottom"/>
          </w:tcPr>
          <w:p w14:paraId="10A7C52A">
            <w:pPr>
              <w:spacing w:line="240" w:lineRule="auto"/>
              <w:rPr>
                <w:rFonts w:eastAsia="Times New Roman"/>
                <w:color w:val="000000"/>
                <w:sz w:val="16"/>
                <w:szCs w:val="16"/>
              </w:rPr>
            </w:pPr>
            <w:r>
              <w:rPr>
                <w:rFonts w:eastAsia="Times New Roman"/>
                <w:color w:val="000000"/>
                <w:sz w:val="16"/>
                <w:szCs w:val="16"/>
              </w:rPr>
              <w:t>HIDROCORTISONA PÓ P/SOLUÇÃO INJETÁVEL 100 MG</w:t>
            </w:r>
          </w:p>
        </w:tc>
        <w:tc>
          <w:tcPr>
            <w:tcW w:w="816" w:type="dxa"/>
            <w:tcBorders>
              <w:top w:val="nil"/>
              <w:left w:val="nil"/>
              <w:bottom w:val="single" w:color="auto" w:sz="4" w:space="0"/>
              <w:right w:val="single" w:color="auto" w:sz="4" w:space="0"/>
            </w:tcBorders>
            <w:shd w:val="clear" w:color="auto" w:fill="auto"/>
            <w:noWrap/>
            <w:vAlign w:val="center"/>
          </w:tcPr>
          <w:p w14:paraId="5C22F3E4">
            <w:pPr>
              <w:spacing w:line="240" w:lineRule="auto"/>
              <w:jc w:val="center"/>
              <w:rPr>
                <w:rFonts w:eastAsia="Times New Roman"/>
                <w:sz w:val="16"/>
                <w:szCs w:val="16"/>
              </w:rPr>
            </w:pPr>
            <w:r>
              <w:rPr>
                <w:rFonts w:eastAsia="Times New Roman"/>
                <w:sz w:val="16"/>
                <w:szCs w:val="16"/>
              </w:rPr>
              <w:t>342135</w:t>
            </w:r>
          </w:p>
        </w:tc>
        <w:tc>
          <w:tcPr>
            <w:tcW w:w="1198" w:type="dxa"/>
            <w:tcBorders>
              <w:top w:val="nil"/>
              <w:left w:val="nil"/>
              <w:bottom w:val="single" w:color="auto" w:sz="4" w:space="0"/>
              <w:right w:val="single" w:color="auto" w:sz="4" w:space="0"/>
            </w:tcBorders>
            <w:shd w:val="clear" w:color="000000" w:fill="FFFFFF"/>
            <w:noWrap/>
            <w:vAlign w:val="center"/>
          </w:tcPr>
          <w:p w14:paraId="06B16FD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C7E2E81">
            <w:pPr>
              <w:spacing w:line="240" w:lineRule="auto"/>
              <w:jc w:val="center"/>
              <w:rPr>
                <w:rFonts w:eastAsia="Times New Roman"/>
                <w:color w:val="000000"/>
                <w:sz w:val="16"/>
                <w:szCs w:val="16"/>
              </w:rPr>
            </w:pPr>
            <w:r>
              <w:rPr>
                <w:rFonts w:eastAsia="Times New Roman"/>
                <w:color w:val="000000"/>
                <w:sz w:val="16"/>
                <w:szCs w:val="16"/>
              </w:rPr>
              <w:t>1875</w:t>
            </w:r>
          </w:p>
        </w:tc>
        <w:tc>
          <w:tcPr>
            <w:tcW w:w="965" w:type="dxa"/>
            <w:tcBorders>
              <w:top w:val="nil"/>
              <w:left w:val="nil"/>
              <w:bottom w:val="single" w:color="auto" w:sz="4" w:space="0"/>
              <w:right w:val="single" w:color="auto" w:sz="4" w:space="0"/>
            </w:tcBorders>
            <w:shd w:val="clear" w:color="000000" w:fill="FFFFFF"/>
            <w:noWrap/>
            <w:vAlign w:val="center"/>
          </w:tcPr>
          <w:p w14:paraId="054D4FBE">
            <w:pPr>
              <w:spacing w:line="240" w:lineRule="auto"/>
              <w:jc w:val="center"/>
              <w:rPr>
                <w:rFonts w:eastAsia="Times New Roman"/>
                <w:color w:val="000000"/>
                <w:sz w:val="16"/>
                <w:szCs w:val="16"/>
              </w:rPr>
            </w:pPr>
            <w:r>
              <w:rPr>
                <w:rFonts w:eastAsia="Times New Roman"/>
                <w:color w:val="000000"/>
                <w:sz w:val="16"/>
                <w:szCs w:val="16"/>
              </w:rPr>
              <w:t>R$ 3,16</w:t>
            </w:r>
          </w:p>
        </w:tc>
        <w:tc>
          <w:tcPr>
            <w:tcW w:w="1452" w:type="dxa"/>
            <w:tcBorders>
              <w:top w:val="nil"/>
              <w:left w:val="nil"/>
              <w:bottom w:val="single" w:color="auto" w:sz="4" w:space="0"/>
              <w:right w:val="single" w:color="auto" w:sz="4" w:space="0"/>
            </w:tcBorders>
            <w:shd w:val="clear" w:color="000000" w:fill="FFFFFF"/>
            <w:noWrap/>
            <w:vAlign w:val="center"/>
          </w:tcPr>
          <w:p w14:paraId="029D11BA">
            <w:pPr>
              <w:spacing w:line="240" w:lineRule="auto"/>
              <w:jc w:val="center"/>
              <w:rPr>
                <w:rFonts w:eastAsia="Times New Roman"/>
                <w:color w:val="000000"/>
                <w:sz w:val="16"/>
                <w:szCs w:val="16"/>
              </w:rPr>
            </w:pPr>
            <w:r>
              <w:rPr>
                <w:rFonts w:eastAsia="Times New Roman"/>
                <w:color w:val="000000"/>
                <w:sz w:val="16"/>
                <w:szCs w:val="16"/>
              </w:rPr>
              <w:t>R$ 5.925,00</w:t>
            </w:r>
          </w:p>
        </w:tc>
      </w:tr>
      <w:tr w14:paraId="24D784F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A22E3E2">
            <w:pPr>
              <w:spacing w:line="240" w:lineRule="auto"/>
              <w:jc w:val="center"/>
              <w:rPr>
                <w:rFonts w:eastAsia="Times New Roman"/>
                <w:color w:val="000000"/>
                <w:sz w:val="16"/>
                <w:szCs w:val="16"/>
              </w:rPr>
            </w:pPr>
            <w:r>
              <w:rPr>
                <w:rFonts w:eastAsia="Times New Roman"/>
                <w:color w:val="000000"/>
                <w:sz w:val="16"/>
                <w:szCs w:val="16"/>
              </w:rPr>
              <w:t>160</w:t>
            </w:r>
          </w:p>
        </w:tc>
        <w:tc>
          <w:tcPr>
            <w:tcW w:w="5392" w:type="dxa"/>
            <w:tcBorders>
              <w:top w:val="nil"/>
              <w:left w:val="nil"/>
              <w:bottom w:val="single" w:color="auto" w:sz="4" w:space="0"/>
              <w:right w:val="single" w:color="auto" w:sz="4" w:space="0"/>
            </w:tcBorders>
            <w:shd w:val="clear" w:color="000000" w:fill="FFFFFF"/>
            <w:vAlign w:val="bottom"/>
          </w:tcPr>
          <w:p w14:paraId="5EA7B2D1">
            <w:pPr>
              <w:spacing w:line="240" w:lineRule="auto"/>
              <w:rPr>
                <w:rFonts w:eastAsia="Times New Roman"/>
                <w:color w:val="000000"/>
                <w:sz w:val="16"/>
                <w:szCs w:val="16"/>
              </w:rPr>
            </w:pPr>
            <w:r>
              <w:rPr>
                <w:rFonts w:eastAsia="Times New Roman"/>
                <w:color w:val="000000"/>
                <w:sz w:val="16"/>
                <w:szCs w:val="16"/>
              </w:rPr>
              <w:t>Heparina sódica sub cutânea 5.000ui/Ml</w:t>
            </w:r>
          </w:p>
        </w:tc>
        <w:tc>
          <w:tcPr>
            <w:tcW w:w="816" w:type="dxa"/>
            <w:tcBorders>
              <w:top w:val="nil"/>
              <w:left w:val="nil"/>
              <w:bottom w:val="single" w:color="auto" w:sz="4" w:space="0"/>
              <w:right w:val="single" w:color="auto" w:sz="4" w:space="0"/>
            </w:tcBorders>
            <w:shd w:val="clear" w:color="auto" w:fill="auto"/>
            <w:noWrap/>
            <w:vAlign w:val="center"/>
          </w:tcPr>
          <w:p w14:paraId="5ECECE22">
            <w:pPr>
              <w:spacing w:line="240" w:lineRule="auto"/>
              <w:jc w:val="center"/>
              <w:rPr>
                <w:rFonts w:eastAsia="Times New Roman"/>
                <w:sz w:val="16"/>
                <w:szCs w:val="16"/>
              </w:rPr>
            </w:pPr>
            <w:r>
              <w:rPr>
                <w:rFonts w:eastAsia="Times New Roman"/>
                <w:sz w:val="16"/>
                <w:szCs w:val="16"/>
              </w:rPr>
              <w:t>272796</w:t>
            </w:r>
          </w:p>
        </w:tc>
        <w:tc>
          <w:tcPr>
            <w:tcW w:w="1198" w:type="dxa"/>
            <w:tcBorders>
              <w:top w:val="nil"/>
              <w:left w:val="nil"/>
              <w:bottom w:val="single" w:color="auto" w:sz="4" w:space="0"/>
              <w:right w:val="single" w:color="auto" w:sz="4" w:space="0"/>
            </w:tcBorders>
            <w:shd w:val="clear" w:color="000000" w:fill="FFFFFF"/>
            <w:noWrap/>
            <w:vAlign w:val="center"/>
          </w:tcPr>
          <w:p w14:paraId="62789D3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B9E5619">
            <w:pPr>
              <w:spacing w:line="240" w:lineRule="auto"/>
              <w:jc w:val="center"/>
              <w:rPr>
                <w:rFonts w:eastAsia="Times New Roman"/>
                <w:color w:val="000000"/>
                <w:sz w:val="16"/>
                <w:szCs w:val="16"/>
              </w:rPr>
            </w:pPr>
            <w:r>
              <w:rPr>
                <w:rFonts w:eastAsia="Times New Roman"/>
                <w:color w:val="000000"/>
                <w:sz w:val="16"/>
                <w:szCs w:val="16"/>
              </w:rPr>
              <w:t>200</w:t>
            </w:r>
          </w:p>
        </w:tc>
        <w:tc>
          <w:tcPr>
            <w:tcW w:w="965" w:type="dxa"/>
            <w:tcBorders>
              <w:top w:val="nil"/>
              <w:left w:val="nil"/>
              <w:bottom w:val="single" w:color="auto" w:sz="4" w:space="0"/>
              <w:right w:val="single" w:color="auto" w:sz="4" w:space="0"/>
            </w:tcBorders>
            <w:shd w:val="clear" w:color="000000" w:fill="FFFFFF"/>
            <w:noWrap/>
            <w:vAlign w:val="center"/>
          </w:tcPr>
          <w:p w14:paraId="479263B0">
            <w:pPr>
              <w:spacing w:line="240" w:lineRule="auto"/>
              <w:jc w:val="center"/>
              <w:rPr>
                <w:rFonts w:eastAsia="Times New Roman"/>
                <w:color w:val="000000"/>
                <w:sz w:val="16"/>
                <w:szCs w:val="16"/>
              </w:rPr>
            </w:pPr>
            <w:r>
              <w:rPr>
                <w:rFonts w:eastAsia="Times New Roman"/>
                <w:color w:val="000000"/>
                <w:sz w:val="16"/>
                <w:szCs w:val="16"/>
              </w:rPr>
              <w:t>R$ 5,54</w:t>
            </w:r>
          </w:p>
        </w:tc>
        <w:tc>
          <w:tcPr>
            <w:tcW w:w="1452" w:type="dxa"/>
            <w:tcBorders>
              <w:top w:val="nil"/>
              <w:left w:val="nil"/>
              <w:bottom w:val="single" w:color="auto" w:sz="4" w:space="0"/>
              <w:right w:val="single" w:color="auto" w:sz="4" w:space="0"/>
            </w:tcBorders>
            <w:shd w:val="clear" w:color="000000" w:fill="FFFFFF"/>
            <w:noWrap/>
            <w:vAlign w:val="center"/>
          </w:tcPr>
          <w:p w14:paraId="2350239E">
            <w:pPr>
              <w:spacing w:line="240" w:lineRule="auto"/>
              <w:jc w:val="center"/>
              <w:rPr>
                <w:rFonts w:eastAsia="Times New Roman"/>
                <w:color w:val="000000"/>
                <w:sz w:val="16"/>
                <w:szCs w:val="16"/>
              </w:rPr>
            </w:pPr>
            <w:r>
              <w:rPr>
                <w:rFonts w:eastAsia="Times New Roman"/>
                <w:color w:val="000000"/>
                <w:sz w:val="16"/>
                <w:szCs w:val="16"/>
              </w:rPr>
              <w:t>R$ 1.108,00</w:t>
            </w:r>
          </w:p>
        </w:tc>
      </w:tr>
      <w:tr w14:paraId="1EF2431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D9A3A86">
            <w:pPr>
              <w:spacing w:line="240" w:lineRule="auto"/>
              <w:jc w:val="center"/>
              <w:rPr>
                <w:rFonts w:eastAsia="Times New Roman"/>
                <w:color w:val="000000"/>
                <w:sz w:val="16"/>
                <w:szCs w:val="16"/>
              </w:rPr>
            </w:pPr>
            <w:r>
              <w:rPr>
                <w:rFonts w:eastAsia="Times New Roman"/>
                <w:color w:val="000000"/>
                <w:sz w:val="16"/>
                <w:szCs w:val="16"/>
              </w:rPr>
              <w:t>161</w:t>
            </w:r>
          </w:p>
        </w:tc>
        <w:tc>
          <w:tcPr>
            <w:tcW w:w="5392" w:type="dxa"/>
            <w:tcBorders>
              <w:top w:val="nil"/>
              <w:left w:val="nil"/>
              <w:bottom w:val="single" w:color="auto" w:sz="4" w:space="0"/>
              <w:right w:val="single" w:color="auto" w:sz="4" w:space="0"/>
            </w:tcBorders>
            <w:shd w:val="clear" w:color="000000" w:fill="FFFFFF"/>
            <w:vAlign w:val="bottom"/>
          </w:tcPr>
          <w:p w14:paraId="4CEB69FF">
            <w:pPr>
              <w:spacing w:line="240" w:lineRule="auto"/>
              <w:rPr>
                <w:rFonts w:eastAsia="Times New Roman"/>
                <w:color w:val="000000"/>
                <w:sz w:val="16"/>
                <w:szCs w:val="16"/>
              </w:rPr>
            </w:pPr>
            <w:r>
              <w:rPr>
                <w:rFonts w:eastAsia="Times New Roman"/>
                <w:color w:val="000000"/>
                <w:sz w:val="16"/>
                <w:szCs w:val="16"/>
              </w:rPr>
              <w:t>Hidralazina de 20 mg / ml  sol. Injet. De 1 ml</w:t>
            </w:r>
          </w:p>
        </w:tc>
        <w:tc>
          <w:tcPr>
            <w:tcW w:w="816" w:type="dxa"/>
            <w:tcBorders>
              <w:top w:val="nil"/>
              <w:left w:val="nil"/>
              <w:bottom w:val="single" w:color="auto" w:sz="4" w:space="0"/>
              <w:right w:val="single" w:color="auto" w:sz="4" w:space="0"/>
            </w:tcBorders>
            <w:shd w:val="clear" w:color="auto" w:fill="auto"/>
            <w:noWrap/>
            <w:vAlign w:val="center"/>
          </w:tcPr>
          <w:p w14:paraId="4F451ED0">
            <w:pPr>
              <w:spacing w:line="240" w:lineRule="auto"/>
              <w:jc w:val="center"/>
              <w:rPr>
                <w:rFonts w:eastAsia="Times New Roman"/>
                <w:sz w:val="16"/>
                <w:szCs w:val="16"/>
              </w:rPr>
            </w:pPr>
            <w:r>
              <w:rPr>
                <w:rFonts w:eastAsia="Times New Roman"/>
                <w:sz w:val="16"/>
                <w:szCs w:val="16"/>
              </w:rPr>
              <w:t>268115</w:t>
            </w:r>
          </w:p>
        </w:tc>
        <w:tc>
          <w:tcPr>
            <w:tcW w:w="1198" w:type="dxa"/>
            <w:tcBorders>
              <w:top w:val="nil"/>
              <w:left w:val="nil"/>
              <w:bottom w:val="single" w:color="auto" w:sz="4" w:space="0"/>
              <w:right w:val="single" w:color="auto" w:sz="4" w:space="0"/>
            </w:tcBorders>
            <w:shd w:val="clear" w:color="000000" w:fill="FFFFFF"/>
            <w:noWrap/>
            <w:vAlign w:val="center"/>
          </w:tcPr>
          <w:p w14:paraId="05F5D40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320ED61">
            <w:pPr>
              <w:spacing w:line="240" w:lineRule="auto"/>
              <w:jc w:val="center"/>
              <w:rPr>
                <w:rFonts w:eastAsia="Times New Roman"/>
                <w:color w:val="000000"/>
                <w:sz w:val="16"/>
                <w:szCs w:val="16"/>
              </w:rPr>
            </w:pPr>
            <w:r>
              <w:rPr>
                <w:rFonts w:eastAsia="Times New Roman"/>
                <w:color w:val="000000"/>
                <w:sz w:val="16"/>
                <w:szCs w:val="16"/>
              </w:rPr>
              <w:t>525</w:t>
            </w:r>
          </w:p>
        </w:tc>
        <w:tc>
          <w:tcPr>
            <w:tcW w:w="965" w:type="dxa"/>
            <w:tcBorders>
              <w:top w:val="nil"/>
              <w:left w:val="nil"/>
              <w:bottom w:val="single" w:color="auto" w:sz="4" w:space="0"/>
              <w:right w:val="single" w:color="auto" w:sz="4" w:space="0"/>
            </w:tcBorders>
            <w:shd w:val="clear" w:color="000000" w:fill="FFFFFF"/>
            <w:noWrap/>
            <w:vAlign w:val="center"/>
          </w:tcPr>
          <w:p w14:paraId="50D538B5">
            <w:pPr>
              <w:spacing w:line="240" w:lineRule="auto"/>
              <w:jc w:val="center"/>
              <w:rPr>
                <w:rFonts w:eastAsia="Times New Roman"/>
                <w:color w:val="000000"/>
                <w:sz w:val="16"/>
                <w:szCs w:val="16"/>
              </w:rPr>
            </w:pPr>
            <w:r>
              <w:rPr>
                <w:rFonts w:eastAsia="Times New Roman"/>
                <w:color w:val="000000"/>
                <w:sz w:val="16"/>
                <w:szCs w:val="16"/>
              </w:rPr>
              <w:t>R$ 5,97</w:t>
            </w:r>
          </w:p>
        </w:tc>
        <w:tc>
          <w:tcPr>
            <w:tcW w:w="1452" w:type="dxa"/>
            <w:tcBorders>
              <w:top w:val="nil"/>
              <w:left w:val="nil"/>
              <w:bottom w:val="single" w:color="auto" w:sz="4" w:space="0"/>
              <w:right w:val="single" w:color="auto" w:sz="4" w:space="0"/>
            </w:tcBorders>
            <w:shd w:val="clear" w:color="000000" w:fill="FFFFFF"/>
            <w:noWrap/>
            <w:vAlign w:val="center"/>
          </w:tcPr>
          <w:p w14:paraId="6C9925A0">
            <w:pPr>
              <w:spacing w:line="240" w:lineRule="auto"/>
              <w:jc w:val="center"/>
              <w:rPr>
                <w:rFonts w:eastAsia="Times New Roman"/>
                <w:color w:val="000000"/>
                <w:sz w:val="16"/>
                <w:szCs w:val="16"/>
              </w:rPr>
            </w:pPr>
            <w:r>
              <w:rPr>
                <w:rFonts w:eastAsia="Times New Roman"/>
                <w:color w:val="000000"/>
                <w:sz w:val="16"/>
                <w:szCs w:val="16"/>
              </w:rPr>
              <w:t>R$ 3.134,25</w:t>
            </w:r>
          </w:p>
        </w:tc>
      </w:tr>
      <w:tr w14:paraId="3F6F0E6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F797101">
            <w:pPr>
              <w:spacing w:line="240" w:lineRule="auto"/>
              <w:jc w:val="center"/>
              <w:rPr>
                <w:rFonts w:eastAsia="Times New Roman"/>
                <w:color w:val="000000"/>
                <w:sz w:val="16"/>
                <w:szCs w:val="16"/>
              </w:rPr>
            </w:pPr>
            <w:r>
              <w:rPr>
                <w:rFonts w:eastAsia="Times New Roman"/>
                <w:color w:val="000000"/>
                <w:sz w:val="16"/>
                <w:szCs w:val="16"/>
              </w:rPr>
              <w:t>162</w:t>
            </w:r>
          </w:p>
        </w:tc>
        <w:tc>
          <w:tcPr>
            <w:tcW w:w="5392" w:type="dxa"/>
            <w:tcBorders>
              <w:top w:val="nil"/>
              <w:left w:val="nil"/>
              <w:bottom w:val="single" w:color="auto" w:sz="4" w:space="0"/>
              <w:right w:val="single" w:color="auto" w:sz="4" w:space="0"/>
            </w:tcBorders>
            <w:shd w:val="clear" w:color="000000" w:fill="FFFFFF"/>
            <w:vAlign w:val="bottom"/>
          </w:tcPr>
          <w:p w14:paraId="23F97B80">
            <w:pPr>
              <w:spacing w:line="240" w:lineRule="auto"/>
              <w:rPr>
                <w:rFonts w:eastAsia="Times New Roman"/>
                <w:color w:val="000000"/>
                <w:sz w:val="16"/>
                <w:szCs w:val="16"/>
              </w:rPr>
            </w:pPr>
            <w:r>
              <w:rPr>
                <w:rFonts w:eastAsia="Times New Roman"/>
                <w:color w:val="000000"/>
                <w:sz w:val="16"/>
                <w:szCs w:val="16"/>
              </w:rPr>
              <w:t>HIDROGEL COM ALGINATO 85G</w:t>
            </w:r>
          </w:p>
        </w:tc>
        <w:tc>
          <w:tcPr>
            <w:tcW w:w="816" w:type="dxa"/>
            <w:tcBorders>
              <w:top w:val="nil"/>
              <w:left w:val="nil"/>
              <w:bottom w:val="single" w:color="auto" w:sz="4" w:space="0"/>
              <w:right w:val="single" w:color="auto" w:sz="4" w:space="0"/>
            </w:tcBorders>
            <w:shd w:val="clear" w:color="auto" w:fill="auto"/>
            <w:noWrap/>
            <w:vAlign w:val="center"/>
          </w:tcPr>
          <w:p w14:paraId="3042932F">
            <w:pPr>
              <w:spacing w:line="240" w:lineRule="auto"/>
              <w:jc w:val="center"/>
              <w:rPr>
                <w:rFonts w:eastAsia="Times New Roman"/>
                <w:sz w:val="16"/>
                <w:szCs w:val="16"/>
              </w:rPr>
            </w:pPr>
            <w:r>
              <w:rPr>
                <w:rFonts w:eastAsia="Times New Roman"/>
                <w:sz w:val="16"/>
                <w:szCs w:val="16"/>
              </w:rPr>
              <w:t>484922</w:t>
            </w:r>
          </w:p>
        </w:tc>
        <w:tc>
          <w:tcPr>
            <w:tcW w:w="1198" w:type="dxa"/>
            <w:tcBorders>
              <w:top w:val="nil"/>
              <w:left w:val="nil"/>
              <w:bottom w:val="single" w:color="auto" w:sz="4" w:space="0"/>
              <w:right w:val="single" w:color="auto" w:sz="4" w:space="0"/>
            </w:tcBorders>
            <w:shd w:val="clear" w:color="000000" w:fill="FFFFFF"/>
            <w:noWrap/>
            <w:vAlign w:val="center"/>
          </w:tcPr>
          <w:p w14:paraId="34D10691">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000000" w:fill="FFFFFF"/>
            <w:noWrap/>
            <w:vAlign w:val="center"/>
          </w:tcPr>
          <w:p w14:paraId="41A56E39">
            <w:pPr>
              <w:spacing w:line="240" w:lineRule="auto"/>
              <w:jc w:val="center"/>
              <w:rPr>
                <w:rFonts w:eastAsia="Times New Roman"/>
                <w:color w:val="000000"/>
                <w:sz w:val="16"/>
                <w:szCs w:val="16"/>
              </w:rPr>
            </w:pPr>
            <w:r>
              <w:rPr>
                <w:rFonts w:eastAsia="Times New Roman"/>
                <w:color w:val="000000"/>
                <w:sz w:val="16"/>
                <w:szCs w:val="16"/>
              </w:rPr>
              <w:t>10</w:t>
            </w:r>
          </w:p>
        </w:tc>
        <w:tc>
          <w:tcPr>
            <w:tcW w:w="965" w:type="dxa"/>
            <w:tcBorders>
              <w:top w:val="nil"/>
              <w:left w:val="nil"/>
              <w:bottom w:val="single" w:color="auto" w:sz="4" w:space="0"/>
              <w:right w:val="single" w:color="auto" w:sz="4" w:space="0"/>
            </w:tcBorders>
            <w:shd w:val="clear" w:color="000000" w:fill="FFFFFF"/>
            <w:noWrap/>
            <w:vAlign w:val="center"/>
          </w:tcPr>
          <w:p w14:paraId="31BAA6A1">
            <w:pPr>
              <w:spacing w:line="240" w:lineRule="auto"/>
              <w:jc w:val="center"/>
              <w:rPr>
                <w:rFonts w:eastAsia="Times New Roman"/>
                <w:color w:val="000000"/>
                <w:sz w:val="16"/>
                <w:szCs w:val="16"/>
              </w:rPr>
            </w:pPr>
            <w:r>
              <w:rPr>
                <w:rFonts w:eastAsia="Times New Roman"/>
                <w:color w:val="000000"/>
                <w:sz w:val="16"/>
                <w:szCs w:val="16"/>
              </w:rPr>
              <w:t>R$ 17,03</w:t>
            </w:r>
          </w:p>
        </w:tc>
        <w:tc>
          <w:tcPr>
            <w:tcW w:w="1452" w:type="dxa"/>
            <w:tcBorders>
              <w:top w:val="nil"/>
              <w:left w:val="nil"/>
              <w:bottom w:val="single" w:color="auto" w:sz="4" w:space="0"/>
              <w:right w:val="single" w:color="auto" w:sz="4" w:space="0"/>
            </w:tcBorders>
            <w:shd w:val="clear" w:color="000000" w:fill="FFFFFF"/>
            <w:noWrap/>
            <w:vAlign w:val="center"/>
          </w:tcPr>
          <w:p w14:paraId="22D6E83C">
            <w:pPr>
              <w:spacing w:line="240" w:lineRule="auto"/>
              <w:jc w:val="center"/>
              <w:rPr>
                <w:rFonts w:eastAsia="Times New Roman"/>
                <w:color w:val="000000"/>
                <w:sz w:val="16"/>
                <w:szCs w:val="16"/>
              </w:rPr>
            </w:pPr>
            <w:r>
              <w:rPr>
                <w:rFonts w:eastAsia="Times New Roman"/>
                <w:color w:val="000000"/>
                <w:sz w:val="16"/>
                <w:szCs w:val="16"/>
              </w:rPr>
              <w:t>R$ 170,30</w:t>
            </w:r>
          </w:p>
        </w:tc>
      </w:tr>
      <w:tr w14:paraId="2541ACE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0C168FE">
            <w:pPr>
              <w:spacing w:line="240" w:lineRule="auto"/>
              <w:jc w:val="center"/>
              <w:rPr>
                <w:rFonts w:eastAsia="Times New Roman"/>
                <w:color w:val="000000"/>
                <w:sz w:val="16"/>
                <w:szCs w:val="16"/>
              </w:rPr>
            </w:pPr>
            <w:r>
              <w:rPr>
                <w:rFonts w:eastAsia="Times New Roman"/>
                <w:color w:val="000000"/>
                <w:sz w:val="16"/>
                <w:szCs w:val="16"/>
              </w:rPr>
              <w:t>163</w:t>
            </w:r>
          </w:p>
        </w:tc>
        <w:tc>
          <w:tcPr>
            <w:tcW w:w="5392" w:type="dxa"/>
            <w:tcBorders>
              <w:top w:val="nil"/>
              <w:left w:val="nil"/>
              <w:bottom w:val="single" w:color="auto" w:sz="4" w:space="0"/>
              <w:right w:val="single" w:color="auto" w:sz="4" w:space="0"/>
            </w:tcBorders>
            <w:shd w:val="clear" w:color="000000" w:fill="FFFFFF"/>
            <w:vAlign w:val="bottom"/>
          </w:tcPr>
          <w:p w14:paraId="7BEB5747">
            <w:pPr>
              <w:spacing w:line="240" w:lineRule="auto"/>
              <w:rPr>
                <w:rFonts w:eastAsia="Times New Roman"/>
                <w:color w:val="000000"/>
                <w:sz w:val="16"/>
                <w:szCs w:val="16"/>
              </w:rPr>
            </w:pPr>
            <w:r>
              <w:rPr>
                <w:rFonts w:eastAsia="Times New Roman"/>
                <w:color w:val="000000"/>
                <w:sz w:val="16"/>
                <w:szCs w:val="16"/>
              </w:rPr>
              <w:t>HIDROGEL COM AGE 30G</w:t>
            </w:r>
          </w:p>
        </w:tc>
        <w:tc>
          <w:tcPr>
            <w:tcW w:w="816" w:type="dxa"/>
            <w:tcBorders>
              <w:top w:val="nil"/>
              <w:left w:val="nil"/>
              <w:bottom w:val="single" w:color="auto" w:sz="4" w:space="0"/>
              <w:right w:val="single" w:color="auto" w:sz="4" w:space="0"/>
            </w:tcBorders>
            <w:shd w:val="clear" w:color="000000" w:fill="FFFFFF"/>
            <w:noWrap/>
            <w:vAlign w:val="center"/>
          </w:tcPr>
          <w:p w14:paraId="7A26A1C1">
            <w:pPr>
              <w:spacing w:line="240" w:lineRule="auto"/>
              <w:jc w:val="center"/>
              <w:rPr>
                <w:rFonts w:eastAsia="Times New Roman"/>
                <w:sz w:val="16"/>
                <w:szCs w:val="16"/>
              </w:rPr>
            </w:pPr>
            <w:r>
              <w:rPr>
                <w:rFonts w:eastAsia="Times New Roman"/>
                <w:sz w:val="16"/>
                <w:szCs w:val="16"/>
              </w:rPr>
              <w:t>484924</w:t>
            </w:r>
          </w:p>
        </w:tc>
        <w:tc>
          <w:tcPr>
            <w:tcW w:w="1198" w:type="dxa"/>
            <w:tcBorders>
              <w:top w:val="nil"/>
              <w:left w:val="nil"/>
              <w:bottom w:val="single" w:color="auto" w:sz="4" w:space="0"/>
              <w:right w:val="single" w:color="auto" w:sz="4" w:space="0"/>
            </w:tcBorders>
            <w:shd w:val="clear" w:color="000000" w:fill="FFFFFF"/>
            <w:noWrap/>
            <w:vAlign w:val="center"/>
          </w:tcPr>
          <w:p w14:paraId="6935B3CD">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000000" w:fill="FFFFFF"/>
            <w:noWrap/>
            <w:vAlign w:val="center"/>
          </w:tcPr>
          <w:p w14:paraId="1C686BDE">
            <w:pPr>
              <w:spacing w:line="240" w:lineRule="auto"/>
              <w:jc w:val="center"/>
              <w:rPr>
                <w:rFonts w:eastAsia="Times New Roman"/>
                <w:color w:val="000000"/>
                <w:sz w:val="16"/>
                <w:szCs w:val="16"/>
              </w:rPr>
            </w:pPr>
            <w:r>
              <w:rPr>
                <w:rFonts w:eastAsia="Times New Roman"/>
                <w:color w:val="000000"/>
                <w:sz w:val="16"/>
                <w:szCs w:val="16"/>
              </w:rPr>
              <w:t>10</w:t>
            </w:r>
          </w:p>
        </w:tc>
        <w:tc>
          <w:tcPr>
            <w:tcW w:w="965" w:type="dxa"/>
            <w:tcBorders>
              <w:top w:val="nil"/>
              <w:left w:val="nil"/>
              <w:bottom w:val="single" w:color="auto" w:sz="4" w:space="0"/>
              <w:right w:val="single" w:color="auto" w:sz="4" w:space="0"/>
            </w:tcBorders>
            <w:shd w:val="clear" w:color="000000" w:fill="FFFFFF"/>
            <w:noWrap/>
            <w:vAlign w:val="center"/>
          </w:tcPr>
          <w:p w14:paraId="0F97C002">
            <w:pPr>
              <w:spacing w:line="240" w:lineRule="auto"/>
              <w:jc w:val="center"/>
              <w:rPr>
                <w:rFonts w:eastAsia="Times New Roman"/>
                <w:color w:val="000000"/>
                <w:sz w:val="16"/>
                <w:szCs w:val="16"/>
              </w:rPr>
            </w:pPr>
            <w:r>
              <w:rPr>
                <w:rFonts w:eastAsia="Times New Roman"/>
                <w:color w:val="000000"/>
                <w:sz w:val="16"/>
                <w:szCs w:val="16"/>
              </w:rPr>
              <w:t>R$ 24,28</w:t>
            </w:r>
          </w:p>
        </w:tc>
        <w:tc>
          <w:tcPr>
            <w:tcW w:w="1452" w:type="dxa"/>
            <w:tcBorders>
              <w:top w:val="nil"/>
              <w:left w:val="nil"/>
              <w:bottom w:val="single" w:color="auto" w:sz="4" w:space="0"/>
              <w:right w:val="single" w:color="auto" w:sz="4" w:space="0"/>
            </w:tcBorders>
            <w:shd w:val="clear" w:color="000000" w:fill="FFFFFF"/>
            <w:noWrap/>
            <w:vAlign w:val="center"/>
          </w:tcPr>
          <w:p w14:paraId="28E87059">
            <w:pPr>
              <w:spacing w:line="240" w:lineRule="auto"/>
              <w:jc w:val="center"/>
              <w:rPr>
                <w:rFonts w:eastAsia="Times New Roman"/>
                <w:color w:val="000000"/>
                <w:sz w:val="16"/>
                <w:szCs w:val="16"/>
              </w:rPr>
            </w:pPr>
            <w:r>
              <w:rPr>
                <w:rFonts w:eastAsia="Times New Roman"/>
                <w:color w:val="000000"/>
                <w:sz w:val="16"/>
                <w:szCs w:val="16"/>
              </w:rPr>
              <w:t>R$ 242,80</w:t>
            </w:r>
          </w:p>
        </w:tc>
      </w:tr>
      <w:tr w14:paraId="1193FA3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3C0A45D">
            <w:pPr>
              <w:spacing w:line="240" w:lineRule="auto"/>
              <w:jc w:val="center"/>
              <w:rPr>
                <w:rFonts w:eastAsia="Times New Roman"/>
                <w:color w:val="000000"/>
                <w:sz w:val="16"/>
                <w:szCs w:val="16"/>
              </w:rPr>
            </w:pPr>
            <w:r>
              <w:rPr>
                <w:rFonts w:eastAsia="Times New Roman"/>
                <w:color w:val="000000"/>
                <w:sz w:val="16"/>
                <w:szCs w:val="16"/>
              </w:rPr>
              <w:t>164</w:t>
            </w:r>
          </w:p>
        </w:tc>
        <w:tc>
          <w:tcPr>
            <w:tcW w:w="5392" w:type="dxa"/>
            <w:tcBorders>
              <w:top w:val="nil"/>
              <w:left w:val="nil"/>
              <w:bottom w:val="single" w:color="auto" w:sz="4" w:space="0"/>
              <w:right w:val="single" w:color="auto" w:sz="4" w:space="0"/>
            </w:tcBorders>
            <w:shd w:val="clear" w:color="000000" w:fill="FFFFFF"/>
            <w:vAlign w:val="bottom"/>
          </w:tcPr>
          <w:p w14:paraId="5236666C">
            <w:pPr>
              <w:spacing w:line="240" w:lineRule="auto"/>
              <w:rPr>
                <w:rFonts w:eastAsia="Times New Roman"/>
                <w:color w:val="000000"/>
                <w:sz w:val="16"/>
                <w:szCs w:val="16"/>
              </w:rPr>
            </w:pPr>
            <w:r>
              <w:rPr>
                <w:rFonts w:eastAsia="Times New Roman"/>
                <w:color w:val="000000"/>
                <w:sz w:val="16"/>
                <w:szCs w:val="16"/>
              </w:rPr>
              <w:t xml:space="preserve">IBUPROFENO COMPRIMIDO 600 MG </w:t>
            </w:r>
          </w:p>
        </w:tc>
        <w:tc>
          <w:tcPr>
            <w:tcW w:w="816" w:type="dxa"/>
            <w:tcBorders>
              <w:top w:val="nil"/>
              <w:left w:val="nil"/>
              <w:bottom w:val="single" w:color="auto" w:sz="4" w:space="0"/>
              <w:right w:val="single" w:color="auto" w:sz="4" w:space="0"/>
            </w:tcBorders>
            <w:shd w:val="clear" w:color="auto" w:fill="auto"/>
            <w:noWrap/>
            <w:vAlign w:val="center"/>
          </w:tcPr>
          <w:p w14:paraId="4C0FD5A0">
            <w:pPr>
              <w:spacing w:line="240" w:lineRule="auto"/>
              <w:jc w:val="center"/>
              <w:rPr>
                <w:rFonts w:eastAsia="Times New Roman"/>
                <w:sz w:val="16"/>
                <w:szCs w:val="16"/>
              </w:rPr>
            </w:pPr>
            <w:r>
              <w:rPr>
                <w:rFonts w:eastAsia="Times New Roman"/>
                <w:sz w:val="16"/>
                <w:szCs w:val="16"/>
              </w:rPr>
              <w:t>267676</w:t>
            </w:r>
          </w:p>
        </w:tc>
        <w:tc>
          <w:tcPr>
            <w:tcW w:w="1198" w:type="dxa"/>
            <w:tcBorders>
              <w:top w:val="nil"/>
              <w:left w:val="nil"/>
              <w:bottom w:val="single" w:color="auto" w:sz="4" w:space="0"/>
              <w:right w:val="single" w:color="auto" w:sz="4" w:space="0"/>
            </w:tcBorders>
            <w:shd w:val="clear" w:color="000000" w:fill="FFFFFF"/>
            <w:noWrap/>
            <w:vAlign w:val="center"/>
          </w:tcPr>
          <w:p w14:paraId="7294886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163058C4">
            <w:pPr>
              <w:spacing w:line="240" w:lineRule="auto"/>
              <w:jc w:val="center"/>
              <w:rPr>
                <w:rFonts w:eastAsia="Times New Roman"/>
                <w:color w:val="000000"/>
                <w:sz w:val="16"/>
                <w:szCs w:val="16"/>
              </w:rPr>
            </w:pPr>
            <w:r>
              <w:rPr>
                <w:rFonts w:eastAsia="Times New Roman"/>
                <w:color w:val="000000"/>
                <w:sz w:val="16"/>
                <w:szCs w:val="16"/>
              </w:rPr>
              <w:t>6750</w:t>
            </w:r>
          </w:p>
        </w:tc>
        <w:tc>
          <w:tcPr>
            <w:tcW w:w="965" w:type="dxa"/>
            <w:tcBorders>
              <w:top w:val="nil"/>
              <w:left w:val="nil"/>
              <w:bottom w:val="single" w:color="auto" w:sz="4" w:space="0"/>
              <w:right w:val="single" w:color="auto" w:sz="4" w:space="0"/>
            </w:tcBorders>
            <w:shd w:val="clear" w:color="000000" w:fill="FFFFFF"/>
            <w:noWrap/>
            <w:vAlign w:val="center"/>
          </w:tcPr>
          <w:p w14:paraId="386D7F29">
            <w:pPr>
              <w:spacing w:line="240" w:lineRule="auto"/>
              <w:jc w:val="center"/>
              <w:rPr>
                <w:rFonts w:eastAsia="Times New Roman"/>
                <w:color w:val="000000"/>
                <w:sz w:val="16"/>
                <w:szCs w:val="16"/>
              </w:rPr>
            </w:pPr>
            <w:r>
              <w:rPr>
                <w:rFonts w:eastAsia="Times New Roman"/>
                <w:color w:val="000000"/>
                <w:sz w:val="16"/>
                <w:szCs w:val="16"/>
              </w:rPr>
              <w:t>R$ 0,14</w:t>
            </w:r>
          </w:p>
        </w:tc>
        <w:tc>
          <w:tcPr>
            <w:tcW w:w="1452" w:type="dxa"/>
            <w:tcBorders>
              <w:top w:val="nil"/>
              <w:left w:val="nil"/>
              <w:bottom w:val="single" w:color="auto" w:sz="4" w:space="0"/>
              <w:right w:val="single" w:color="auto" w:sz="4" w:space="0"/>
            </w:tcBorders>
            <w:shd w:val="clear" w:color="000000" w:fill="FFFFFF"/>
            <w:noWrap/>
            <w:vAlign w:val="center"/>
          </w:tcPr>
          <w:p w14:paraId="30828895">
            <w:pPr>
              <w:spacing w:line="240" w:lineRule="auto"/>
              <w:jc w:val="center"/>
              <w:rPr>
                <w:rFonts w:eastAsia="Times New Roman"/>
                <w:color w:val="000000"/>
                <w:sz w:val="16"/>
                <w:szCs w:val="16"/>
              </w:rPr>
            </w:pPr>
            <w:r>
              <w:rPr>
                <w:rFonts w:eastAsia="Times New Roman"/>
                <w:color w:val="000000"/>
                <w:sz w:val="16"/>
                <w:szCs w:val="16"/>
              </w:rPr>
              <w:t>R$ 945,00</w:t>
            </w:r>
          </w:p>
        </w:tc>
      </w:tr>
      <w:tr w14:paraId="39B87B4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D9091EE">
            <w:pPr>
              <w:spacing w:line="240" w:lineRule="auto"/>
              <w:jc w:val="center"/>
              <w:rPr>
                <w:rFonts w:eastAsia="Times New Roman"/>
                <w:color w:val="000000"/>
                <w:sz w:val="16"/>
                <w:szCs w:val="16"/>
              </w:rPr>
            </w:pPr>
            <w:r>
              <w:rPr>
                <w:rFonts w:eastAsia="Times New Roman"/>
                <w:color w:val="000000"/>
                <w:sz w:val="16"/>
                <w:szCs w:val="16"/>
              </w:rPr>
              <w:t>165</w:t>
            </w:r>
          </w:p>
        </w:tc>
        <w:tc>
          <w:tcPr>
            <w:tcW w:w="5392" w:type="dxa"/>
            <w:tcBorders>
              <w:top w:val="nil"/>
              <w:left w:val="nil"/>
              <w:bottom w:val="single" w:color="auto" w:sz="4" w:space="0"/>
              <w:right w:val="single" w:color="auto" w:sz="4" w:space="0"/>
            </w:tcBorders>
            <w:shd w:val="clear" w:color="000000" w:fill="FFFFFF"/>
            <w:vAlign w:val="center"/>
          </w:tcPr>
          <w:p w14:paraId="7E67DC85">
            <w:pPr>
              <w:spacing w:line="240" w:lineRule="auto"/>
              <w:rPr>
                <w:rFonts w:eastAsia="Times New Roman"/>
                <w:color w:val="000000"/>
                <w:sz w:val="16"/>
                <w:szCs w:val="16"/>
              </w:rPr>
            </w:pPr>
            <w:r>
              <w:rPr>
                <w:rFonts w:eastAsia="Times New Roman"/>
                <w:color w:val="000000"/>
                <w:sz w:val="16"/>
                <w:szCs w:val="16"/>
              </w:rPr>
              <w:t>IBUPROFENO SOLUÇÃO ORAL 50 MG/ML - 30 ML</w:t>
            </w:r>
          </w:p>
        </w:tc>
        <w:tc>
          <w:tcPr>
            <w:tcW w:w="816" w:type="dxa"/>
            <w:tcBorders>
              <w:top w:val="nil"/>
              <w:left w:val="nil"/>
              <w:bottom w:val="single" w:color="auto" w:sz="4" w:space="0"/>
              <w:right w:val="single" w:color="auto" w:sz="4" w:space="0"/>
            </w:tcBorders>
            <w:shd w:val="clear" w:color="auto" w:fill="auto"/>
            <w:noWrap/>
            <w:vAlign w:val="bottom"/>
          </w:tcPr>
          <w:p w14:paraId="3AF4BF94">
            <w:pPr>
              <w:spacing w:line="240" w:lineRule="auto"/>
              <w:jc w:val="center"/>
              <w:rPr>
                <w:rFonts w:eastAsia="Times New Roman"/>
                <w:b/>
                <w:bCs/>
                <w:color w:val="495057"/>
                <w:sz w:val="16"/>
                <w:szCs w:val="16"/>
              </w:rPr>
            </w:pPr>
            <w:r>
              <w:rPr>
                <w:rFonts w:eastAsia="Times New Roman"/>
                <w:b/>
                <w:bCs/>
                <w:color w:val="495057"/>
                <w:sz w:val="16"/>
                <w:szCs w:val="16"/>
              </w:rPr>
              <w:t>294643</w:t>
            </w:r>
          </w:p>
        </w:tc>
        <w:tc>
          <w:tcPr>
            <w:tcW w:w="1198" w:type="dxa"/>
            <w:tcBorders>
              <w:top w:val="nil"/>
              <w:left w:val="nil"/>
              <w:bottom w:val="single" w:color="auto" w:sz="4" w:space="0"/>
              <w:right w:val="single" w:color="auto" w:sz="4" w:space="0"/>
            </w:tcBorders>
            <w:shd w:val="clear" w:color="auto" w:fill="auto"/>
            <w:noWrap/>
            <w:vAlign w:val="center"/>
          </w:tcPr>
          <w:p w14:paraId="485BD20C">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6905682B">
            <w:pPr>
              <w:spacing w:line="240" w:lineRule="auto"/>
              <w:jc w:val="center"/>
              <w:rPr>
                <w:rFonts w:eastAsia="Times New Roman"/>
                <w:color w:val="000000"/>
                <w:sz w:val="16"/>
                <w:szCs w:val="16"/>
              </w:rPr>
            </w:pPr>
            <w:r>
              <w:rPr>
                <w:rFonts w:eastAsia="Times New Roman"/>
                <w:color w:val="000000"/>
                <w:sz w:val="16"/>
                <w:szCs w:val="16"/>
              </w:rPr>
              <w:t>1.584</w:t>
            </w:r>
          </w:p>
        </w:tc>
        <w:tc>
          <w:tcPr>
            <w:tcW w:w="965" w:type="dxa"/>
            <w:tcBorders>
              <w:top w:val="nil"/>
              <w:left w:val="nil"/>
              <w:bottom w:val="single" w:color="auto" w:sz="4" w:space="0"/>
              <w:right w:val="single" w:color="auto" w:sz="4" w:space="0"/>
            </w:tcBorders>
            <w:shd w:val="clear" w:color="auto" w:fill="auto"/>
            <w:noWrap/>
            <w:vAlign w:val="bottom"/>
          </w:tcPr>
          <w:p w14:paraId="22FAAB4E">
            <w:pPr>
              <w:spacing w:line="240" w:lineRule="auto"/>
              <w:jc w:val="center"/>
              <w:rPr>
                <w:rFonts w:eastAsia="Times New Roman"/>
                <w:color w:val="000000"/>
                <w:sz w:val="16"/>
                <w:szCs w:val="16"/>
              </w:rPr>
            </w:pPr>
            <w:r>
              <w:rPr>
                <w:rFonts w:eastAsia="Times New Roman"/>
                <w:color w:val="000000"/>
                <w:sz w:val="16"/>
                <w:szCs w:val="16"/>
              </w:rPr>
              <w:t xml:space="preserve"> R$        3,12 </w:t>
            </w:r>
          </w:p>
        </w:tc>
        <w:tc>
          <w:tcPr>
            <w:tcW w:w="1452" w:type="dxa"/>
            <w:tcBorders>
              <w:top w:val="nil"/>
              <w:left w:val="nil"/>
              <w:bottom w:val="single" w:color="auto" w:sz="4" w:space="0"/>
              <w:right w:val="single" w:color="auto" w:sz="4" w:space="0"/>
            </w:tcBorders>
            <w:shd w:val="clear" w:color="auto" w:fill="auto"/>
            <w:noWrap/>
            <w:vAlign w:val="bottom"/>
          </w:tcPr>
          <w:p w14:paraId="1CAFD59B">
            <w:pPr>
              <w:spacing w:line="240" w:lineRule="auto"/>
              <w:jc w:val="center"/>
              <w:rPr>
                <w:rFonts w:eastAsia="Times New Roman"/>
                <w:color w:val="000000"/>
                <w:sz w:val="16"/>
                <w:szCs w:val="16"/>
              </w:rPr>
            </w:pPr>
            <w:r>
              <w:rPr>
                <w:rFonts w:eastAsia="Times New Roman"/>
                <w:color w:val="000000"/>
                <w:sz w:val="16"/>
                <w:szCs w:val="16"/>
              </w:rPr>
              <w:t xml:space="preserve"> R$            4.942,08 </w:t>
            </w:r>
          </w:p>
        </w:tc>
      </w:tr>
      <w:tr w14:paraId="1517CA8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50FC16E">
            <w:pPr>
              <w:spacing w:line="240" w:lineRule="auto"/>
              <w:jc w:val="center"/>
              <w:rPr>
                <w:rFonts w:eastAsia="Times New Roman"/>
                <w:color w:val="000000"/>
                <w:sz w:val="16"/>
                <w:szCs w:val="16"/>
              </w:rPr>
            </w:pPr>
            <w:r>
              <w:rPr>
                <w:rFonts w:eastAsia="Times New Roman"/>
                <w:color w:val="000000"/>
                <w:sz w:val="16"/>
                <w:szCs w:val="16"/>
              </w:rPr>
              <w:t>166</w:t>
            </w:r>
          </w:p>
        </w:tc>
        <w:tc>
          <w:tcPr>
            <w:tcW w:w="5392" w:type="dxa"/>
            <w:tcBorders>
              <w:top w:val="nil"/>
              <w:left w:val="nil"/>
              <w:bottom w:val="single" w:color="auto" w:sz="4" w:space="0"/>
              <w:right w:val="single" w:color="auto" w:sz="4" w:space="0"/>
            </w:tcBorders>
            <w:shd w:val="clear" w:color="000000" w:fill="FFFFFF"/>
            <w:vAlign w:val="bottom"/>
          </w:tcPr>
          <w:p w14:paraId="0D00A394">
            <w:pPr>
              <w:spacing w:line="240" w:lineRule="auto"/>
              <w:rPr>
                <w:rFonts w:eastAsia="Times New Roman"/>
                <w:color w:val="000000"/>
                <w:sz w:val="16"/>
                <w:szCs w:val="16"/>
              </w:rPr>
            </w:pPr>
            <w:r>
              <w:rPr>
                <w:rFonts w:eastAsia="Times New Roman"/>
                <w:color w:val="000000"/>
                <w:sz w:val="16"/>
                <w:szCs w:val="16"/>
              </w:rPr>
              <w:t>Insulina nph sol. Inj. 100 ui/ml - 10 ml</w:t>
            </w:r>
          </w:p>
        </w:tc>
        <w:tc>
          <w:tcPr>
            <w:tcW w:w="816" w:type="dxa"/>
            <w:tcBorders>
              <w:top w:val="nil"/>
              <w:left w:val="nil"/>
              <w:bottom w:val="single" w:color="auto" w:sz="4" w:space="0"/>
              <w:right w:val="single" w:color="auto" w:sz="4" w:space="0"/>
            </w:tcBorders>
            <w:shd w:val="clear" w:color="000000" w:fill="FFFFFF"/>
            <w:vAlign w:val="center"/>
          </w:tcPr>
          <w:p w14:paraId="340774FD">
            <w:pPr>
              <w:spacing w:line="240" w:lineRule="auto"/>
              <w:jc w:val="center"/>
              <w:rPr>
                <w:rFonts w:eastAsia="Times New Roman"/>
                <w:sz w:val="16"/>
                <w:szCs w:val="16"/>
              </w:rPr>
            </w:pPr>
            <w:r>
              <w:rPr>
                <w:rFonts w:eastAsia="Times New Roman"/>
                <w:sz w:val="16"/>
                <w:szCs w:val="16"/>
              </w:rPr>
              <w:t>442012</w:t>
            </w:r>
          </w:p>
        </w:tc>
        <w:tc>
          <w:tcPr>
            <w:tcW w:w="1198" w:type="dxa"/>
            <w:tcBorders>
              <w:top w:val="nil"/>
              <w:left w:val="nil"/>
              <w:bottom w:val="single" w:color="auto" w:sz="4" w:space="0"/>
              <w:right w:val="single" w:color="auto" w:sz="4" w:space="0"/>
            </w:tcBorders>
            <w:shd w:val="clear" w:color="000000" w:fill="FFFFFF"/>
            <w:noWrap/>
            <w:vAlign w:val="center"/>
          </w:tcPr>
          <w:p w14:paraId="7BABF3B8">
            <w:pPr>
              <w:spacing w:line="240" w:lineRule="auto"/>
              <w:jc w:val="center"/>
              <w:rPr>
                <w:rFonts w:eastAsia="Times New Roman"/>
                <w:color w:val="000000"/>
                <w:sz w:val="16"/>
                <w:szCs w:val="16"/>
              </w:rPr>
            </w:pPr>
            <w:r>
              <w:rPr>
                <w:rFonts w:eastAsia="Times New Roman"/>
                <w:color w:val="000000"/>
                <w:sz w:val="16"/>
                <w:szCs w:val="16"/>
              </w:rPr>
              <w:t>Caneta</w:t>
            </w:r>
          </w:p>
        </w:tc>
        <w:tc>
          <w:tcPr>
            <w:tcW w:w="924" w:type="dxa"/>
            <w:tcBorders>
              <w:top w:val="nil"/>
              <w:left w:val="nil"/>
              <w:bottom w:val="single" w:color="auto" w:sz="4" w:space="0"/>
              <w:right w:val="single" w:color="auto" w:sz="4" w:space="0"/>
            </w:tcBorders>
            <w:shd w:val="clear" w:color="000000" w:fill="FFFFFF"/>
            <w:noWrap/>
            <w:vAlign w:val="center"/>
          </w:tcPr>
          <w:p w14:paraId="5651FA23">
            <w:pPr>
              <w:spacing w:line="240" w:lineRule="auto"/>
              <w:jc w:val="center"/>
              <w:rPr>
                <w:rFonts w:eastAsia="Times New Roman"/>
                <w:color w:val="000000"/>
                <w:sz w:val="16"/>
                <w:szCs w:val="16"/>
              </w:rPr>
            </w:pPr>
            <w:r>
              <w:rPr>
                <w:rFonts w:eastAsia="Times New Roman"/>
                <w:color w:val="000000"/>
                <w:sz w:val="16"/>
                <w:szCs w:val="16"/>
              </w:rPr>
              <w:t>450</w:t>
            </w:r>
          </w:p>
        </w:tc>
        <w:tc>
          <w:tcPr>
            <w:tcW w:w="965" w:type="dxa"/>
            <w:tcBorders>
              <w:top w:val="nil"/>
              <w:left w:val="nil"/>
              <w:bottom w:val="single" w:color="auto" w:sz="4" w:space="0"/>
              <w:right w:val="single" w:color="auto" w:sz="4" w:space="0"/>
            </w:tcBorders>
            <w:shd w:val="clear" w:color="000000" w:fill="FFFFFF"/>
            <w:noWrap/>
            <w:vAlign w:val="center"/>
          </w:tcPr>
          <w:p w14:paraId="368B949F">
            <w:pPr>
              <w:spacing w:line="240" w:lineRule="auto"/>
              <w:jc w:val="center"/>
              <w:rPr>
                <w:rFonts w:eastAsia="Times New Roman"/>
                <w:color w:val="000000"/>
                <w:sz w:val="16"/>
                <w:szCs w:val="16"/>
              </w:rPr>
            </w:pPr>
            <w:r>
              <w:rPr>
                <w:rFonts w:eastAsia="Times New Roman"/>
                <w:color w:val="000000"/>
                <w:sz w:val="16"/>
                <w:szCs w:val="16"/>
              </w:rPr>
              <w:t>R$ 47,27</w:t>
            </w:r>
          </w:p>
        </w:tc>
        <w:tc>
          <w:tcPr>
            <w:tcW w:w="1452" w:type="dxa"/>
            <w:tcBorders>
              <w:top w:val="nil"/>
              <w:left w:val="nil"/>
              <w:bottom w:val="single" w:color="auto" w:sz="4" w:space="0"/>
              <w:right w:val="single" w:color="auto" w:sz="4" w:space="0"/>
            </w:tcBorders>
            <w:shd w:val="clear" w:color="000000" w:fill="FFFFFF"/>
            <w:noWrap/>
            <w:vAlign w:val="center"/>
          </w:tcPr>
          <w:p w14:paraId="00927459">
            <w:pPr>
              <w:spacing w:line="240" w:lineRule="auto"/>
              <w:jc w:val="center"/>
              <w:rPr>
                <w:rFonts w:eastAsia="Times New Roman"/>
                <w:color w:val="000000"/>
                <w:sz w:val="16"/>
                <w:szCs w:val="16"/>
              </w:rPr>
            </w:pPr>
            <w:r>
              <w:rPr>
                <w:rFonts w:eastAsia="Times New Roman"/>
                <w:color w:val="000000"/>
                <w:sz w:val="16"/>
                <w:szCs w:val="16"/>
              </w:rPr>
              <w:t>R$ 21.271,50</w:t>
            </w:r>
          </w:p>
        </w:tc>
      </w:tr>
      <w:tr w14:paraId="627C058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5053370">
            <w:pPr>
              <w:spacing w:line="240" w:lineRule="auto"/>
              <w:jc w:val="center"/>
              <w:rPr>
                <w:rFonts w:eastAsia="Times New Roman"/>
                <w:color w:val="000000"/>
                <w:sz w:val="16"/>
                <w:szCs w:val="16"/>
              </w:rPr>
            </w:pPr>
            <w:r>
              <w:rPr>
                <w:rFonts w:eastAsia="Times New Roman"/>
                <w:color w:val="000000"/>
                <w:sz w:val="16"/>
                <w:szCs w:val="16"/>
              </w:rPr>
              <w:t>167</w:t>
            </w:r>
          </w:p>
        </w:tc>
        <w:tc>
          <w:tcPr>
            <w:tcW w:w="5392" w:type="dxa"/>
            <w:tcBorders>
              <w:top w:val="nil"/>
              <w:left w:val="nil"/>
              <w:bottom w:val="single" w:color="auto" w:sz="4" w:space="0"/>
              <w:right w:val="single" w:color="auto" w:sz="4" w:space="0"/>
            </w:tcBorders>
            <w:shd w:val="clear" w:color="000000" w:fill="FFFFFF"/>
            <w:vAlign w:val="bottom"/>
          </w:tcPr>
          <w:p w14:paraId="45752DF4">
            <w:pPr>
              <w:spacing w:line="240" w:lineRule="auto"/>
              <w:rPr>
                <w:rFonts w:eastAsia="Times New Roman"/>
                <w:color w:val="000000"/>
                <w:sz w:val="16"/>
                <w:szCs w:val="16"/>
              </w:rPr>
            </w:pPr>
            <w:r>
              <w:rPr>
                <w:rFonts w:eastAsia="Times New Roman"/>
                <w:color w:val="000000"/>
                <w:sz w:val="16"/>
                <w:szCs w:val="16"/>
              </w:rPr>
              <w:t>Insulina regular sol. Inj. 100 ui/ml - 10 ml</w:t>
            </w:r>
          </w:p>
        </w:tc>
        <w:tc>
          <w:tcPr>
            <w:tcW w:w="816" w:type="dxa"/>
            <w:tcBorders>
              <w:top w:val="nil"/>
              <w:left w:val="nil"/>
              <w:bottom w:val="single" w:color="auto" w:sz="4" w:space="0"/>
              <w:right w:val="single" w:color="auto" w:sz="4" w:space="0"/>
            </w:tcBorders>
            <w:shd w:val="clear" w:color="000000" w:fill="FFFFFF"/>
            <w:vAlign w:val="center"/>
          </w:tcPr>
          <w:p w14:paraId="44610B1E">
            <w:pPr>
              <w:spacing w:line="240" w:lineRule="auto"/>
              <w:jc w:val="center"/>
              <w:rPr>
                <w:rFonts w:eastAsia="Times New Roman"/>
                <w:sz w:val="16"/>
                <w:szCs w:val="16"/>
              </w:rPr>
            </w:pPr>
            <w:r>
              <w:rPr>
                <w:rFonts w:eastAsia="Times New Roman"/>
                <w:sz w:val="16"/>
                <w:szCs w:val="16"/>
              </w:rPr>
              <w:t>442011</w:t>
            </w:r>
          </w:p>
        </w:tc>
        <w:tc>
          <w:tcPr>
            <w:tcW w:w="1198" w:type="dxa"/>
            <w:tcBorders>
              <w:top w:val="nil"/>
              <w:left w:val="nil"/>
              <w:bottom w:val="single" w:color="auto" w:sz="4" w:space="0"/>
              <w:right w:val="single" w:color="auto" w:sz="4" w:space="0"/>
            </w:tcBorders>
            <w:shd w:val="clear" w:color="000000" w:fill="FFFFFF"/>
            <w:noWrap/>
            <w:vAlign w:val="center"/>
          </w:tcPr>
          <w:p w14:paraId="0233A60F">
            <w:pPr>
              <w:spacing w:line="240" w:lineRule="auto"/>
              <w:jc w:val="center"/>
              <w:rPr>
                <w:rFonts w:eastAsia="Times New Roman"/>
                <w:color w:val="000000"/>
                <w:sz w:val="16"/>
                <w:szCs w:val="16"/>
              </w:rPr>
            </w:pPr>
            <w:r>
              <w:rPr>
                <w:rFonts w:eastAsia="Times New Roman"/>
                <w:color w:val="000000"/>
                <w:sz w:val="16"/>
                <w:szCs w:val="16"/>
              </w:rPr>
              <w:t>Caneta</w:t>
            </w:r>
          </w:p>
        </w:tc>
        <w:tc>
          <w:tcPr>
            <w:tcW w:w="924" w:type="dxa"/>
            <w:tcBorders>
              <w:top w:val="nil"/>
              <w:left w:val="nil"/>
              <w:bottom w:val="single" w:color="auto" w:sz="4" w:space="0"/>
              <w:right w:val="single" w:color="auto" w:sz="4" w:space="0"/>
            </w:tcBorders>
            <w:shd w:val="clear" w:color="000000" w:fill="FFFFFF"/>
            <w:noWrap/>
            <w:vAlign w:val="center"/>
          </w:tcPr>
          <w:p w14:paraId="5923453A">
            <w:pPr>
              <w:spacing w:line="240" w:lineRule="auto"/>
              <w:jc w:val="center"/>
              <w:rPr>
                <w:rFonts w:eastAsia="Times New Roman"/>
                <w:color w:val="000000"/>
                <w:sz w:val="16"/>
                <w:szCs w:val="16"/>
              </w:rPr>
            </w:pPr>
            <w:r>
              <w:rPr>
                <w:rFonts w:eastAsia="Times New Roman"/>
                <w:color w:val="000000"/>
                <w:sz w:val="16"/>
                <w:szCs w:val="16"/>
              </w:rPr>
              <w:t>450</w:t>
            </w:r>
          </w:p>
        </w:tc>
        <w:tc>
          <w:tcPr>
            <w:tcW w:w="965" w:type="dxa"/>
            <w:tcBorders>
              <w:top w:val="nil"/>
              <w:left w:val="nil"/>
              <w:bottom w:val="single" w:color="auto" w:sz="4" w:space="0"/>
              <w:right w:val="single" w:color="auto" w:sz="4" w:space="0"/>
            </w:tcBorders>
            <w:shd w:val="clear" w:color="000000" w:fill="FFFFFF"/>
            <w:noWrap/>
            <w:vAlign w:val="center"/>
          </w:tcPr>
          <w:p w14:paraId="16962445">
            <w:pPr>
              <w:spacing w:line="240" w:lineRule="auto"/>
              <w:jc w:val="center"/>
              <w:rPr>
                <w:rFonts w:eastAsia="Times New Roman"/>
                <w:color w:val="000000"/>
                <w:sz w:val="16"/>
                <w:szCs w:val="16"/>
              </w:rPr>
            </w:pPr>
            <w:r>
              <w:rPr>
                <w:rFonts w:eastAsia="Times New Roman"/>
                <w:color w:val="000000"/>
                <w:sz w:val="16"/>
                <w:szCs w:val="16"/>
              </w:rPr>
              <w:t>R$ 48,91</w:t>
            </w:r>
          </w:p>
        </w:tc>
        <w:tc>
          <w:tcPr>
            <w:tcW w:w="1452" w:type="dxa"/>
            <w:tcBorders>
              <w:top w:val="nil"/>
              <w:left w:val="nil"/>
              <w:bottom w:val="single" w:color="auto" w:sz="4" w:space="0"/>
              <w:right w:val="single" w:color="auto" w:sz="4" w:space="0"/>
            </w:tcBorders>
            <w:shd w:val="clear" w:color="000000" w:fill="FFFFFF"/>
            <w:noWrap/>
            <w:vAlign w:val="center"/>
          </w:tcPr>
          <w:p w14:paraId="1133B2E8">
            <w:pPr>
              <w:spacing w:line="240" w:lineRule="auto"/>
              <w:jc w:val="center"/>
              <w:rPr>
                <w:rFonts w:eastAsia="Times New Roman"/>
                <w:color w:val="000000"/>
                <w:sz w:val="16"/>
                <w:szCs w:val="16"/>
              </w:rPr>
            </w:pPr>
            <w:r>
              <w:rPr>
                <w:rFonts w:eastAsia="Times New Roman"/>
                <w:color w:val="000000"/>
                <w:sz w:val="16"/>
                <w:szCs w:val="16"/>
              </w:rPr>
              <w:t>R$ 22.009,50</w:t>
            </w:r>
          </w:p>
        </w:tc>
      </w:tr>
      <w:tr w14:paraId="6F22F7B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8116648">
            <w:pPr>
              <w:spacing w:line="240" w:lineRule="auto"/>
              <w:jc w:val="center"/>
              <w:rPr>
                <w:rFonts w:eastAsia="Times New Roman"/>
                <w:color w:val="000000"/>
                <w:sz w:val="16"/>
                <w:szCs w:val="16"/>
              </w:rPr>
            </w:pPr>
            <w:r>
              <w:rPr>
                <w:rFonts w:eastAsia="Times New Roman"/>
                <w:color w:val="000000"/>
                <w:sz w:val="16"/>
                <w:szCs w:val="16"/>
              </w:rPr>
              <w:t>168</w:t>
            </w:r>
          </w:p>
        </w:tc>
        <w:tc>
          <w:tcPr>
            <w:tcW w:w="5392" w:type="dxa"/>
            <w:tcBorders>
              <w:top w:val="nil"/>
              <w:left w:val="nil"/>
              <w:bottom w:val="single" w:color="auto" w:sz="4" w:space="0"/>
              <w:right w:val="single" w:color="auto" w:sz="4" w:space="0"/>
            </w:tcBorders>
            <w:shd w:val="clear" w:color="000000" w:fill="FFFFFF"/>
            <w:vAlign w:val="bottom"/>
          </w:tcPr>
          <w:p w14:paraId="712B0002">
            <w:pPr>
              <w:spacing w:line="240" w:lineRule="auto"/>
              <w:rPr>
                <w:rFonts w:eastAsia="Times New Roman"/>
                <w:color w:val="000000"/>
                <w:sz w:val="16"/>
                <w:szCs w:val="16"/>
              </w:rPr>
            </w:pPr>
            <w:r>
              <w:rPr>
                <w:rFonts w:eastAsia="Times New Roman"/>
                <w:color w:val="000000"/>
                <w:sz w:val="16"/>
                <w:szCs w:val="16"/>
              </w:rPr>
              <w:t>Isossorbida sublingual 5mg  comp</w:t>
            </w:r>
          </w:p>
        </w:tc>
        <w:tc>
          <w:tcPr>
            <w:tcW w:w="816" w:type="dxa"/>
            <w:tcBorders>
              <w:top w:val="nil"/>
              <w:left w:val="nil"/>
              <w:bottom w:val="single" w:color="auto" w:sz="4" w:space="0"/>
              <w:right w:val="single" w:color="auto" w:sz="4" w:space="0"/>
            </w:tcBorders>
            <w:shd w:val="clear" w:color="auto" w:fill="auto"/>
            <w:noWrap/>
            <w:vAlign w:val="center"/>
          </w:tcPr>
          <w:p w14:paraId="7AF6078C">
            <w:pPr>
              <w:spacing w:line="240" w:lineRule="auto"/>
              <w:jc w:val="center"/>
              <w:rPr>
                <w:rFonts w:eastAsia="Times New Roman"/>
                <w:sz w:val="16"/>
                <w:szCs w:val="16"/>
              </w:rPr>
            </w:pPr>
            <w:r>
              <w:rPr>
                <w:rFonts w:eastAsia="Times New Roman"/>
                <w:sz w:val="16"/>
                <w:szCs w:val="16"/>
              </w:rPr>
              <w:t>273395</w:t>
            </w:r>
          </w:p>
        </w:tc>
        <w:tc>
          <w:tcPr>
            <w:tcW w:w="1198" w:type="dxa"/>
            <w:tcBorders>
              <w:top w:val="nil"/>
              <w:left w:val="nil"/>
              <w:bottom w:val="single" w:color="auto" w:sz="4" w:space="0"/>
              <w:right w:val="single" w:color="auto" w:sz="4" w:space="0"/>
            </w:tcBorders>
            <w:shd w:val="clear" w:color="000000" w:fill="FFFFFF"/>
            <w:noWrap/>
            <w:vAlign w:val="center"/>
          </w:tcPr>
          <w:p w14:paraId="5A551BF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45CE544">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tcBorders>
              <w:top w:val="nil"/>
              <w:left w:val="nil"/>
              <w:bottom w:val="single" w:color="auto" w:sz="4" w:space="0"/>
              <w:right w:val="single" w:color="auto" w:sz="4" w:space="0"/>
            </w:tcBorders>
            <w:shd w:val="clear" w:color="000000" w:fill="FFFFFF"/>
            <w:noWrap/>
            <w:vAlign w:val="center"/>
          </w:tcPr>
          <w:p w14:paraId="62AE554C">
            <w:pPr>
              <w:spacing w:line="240" w:lineRule="auto"/>
              <w:jc w:val="center"/>
              <w:rPr>
                <w:rFonts w:eastAsia="Times New Roman"/>
                <w:color w:val="000000"/>
                <w:sz w:val="16"/>
                <w:szCs w:val="16"/>
              </w:rPr>
            </w:pPr>
            <w:r>
              <w:rPr>
                <w:rFonts w:eastAsia="Times New Roman"/>
                <w:color w:val="000000"/>
                <w:sz w:val="16"/>
                <w:szCs w:val="16"/>
              </w:rPr>
              <w:t>R$ 0,39</w:t>
            </w:r>
          </w:p>
        </w:tc>
        <w:tc>
          <w:tcPr>
            <w:tcW w:w="1452" w:type="dxa"/>
            <w:tcBorders>
              <w:top w:val="nil"/>
              <w:left w:val="nil"/>
              <w:bottom w:val="single" w:color="auto" w:sz="4" w:space="0"/>
              <w:right w:val="single" w:color="auto" w:sz="4" w:space="0"/>
            </w:tcBorders>
            <w:shd w:val="clear" w:color="000000" w:fill="FFFFFF"/>
            <w:noWrap/>
            <w:vAlign w:val="center"/>
          </w:tcPr>
          <w:p w14:paraId="30EC8E19">
            <w:pPr>
              <w:spacing w:line="240" w:lineRule="auto"/>
              <w:jc w:val="center"/>
              <w:rPr>
                <w:rFonts w:eastAsia="Times New Roman"/>
                <w:color w:val="000000"/>
                <w:sz w:val="16"/>
                <w:szCs w:val="16"/>
              </w:rPr>
            </w:pPr>
            <w:r>
              <w:rPr>
                <w:rFonts w:eastAsia="Times New Roman"/>
                <w:color w:val="000000"/>
                <w:sz w:val="16"/>
                <w:szCs w:val="16"/>
              </w:rPr>
              <w:t>R$ 487,50</w:t>
            </w:r>
          </w:p>
        </w:tc>
      </w:tr>
      <w:tr w14:paraId="25D6306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CA195AC">
            <w:pPr>
              <w:spacing w:line="240" w:lineRule="auto"/>
              <w:jc w:val="center"/>
              <w:rPr>
                <w:rFonts w:eastAsia="Times New Roman"/>
                <w:color w:val="000000"/>
                <w:sz w:val="16"/>
                <w:szCs w:val="16"/>
              </w:rPr>
            </w:pPr>
            <w:r>
              <w:rPr>
                <w:rFonts w:eastAsia="Times New Roman"/>
                <w:color w:val="000000"/>
                <w:sz w:val="16"/>
                <w:szCs w:val="16"/>
              </w:rPr>
              <w:t>169</w:t>
            </w:r>
          </w:p>
        </w:tc>
        <w:tc>
          <w:tcPr>
            <w:tcW w:w="5392" w:type="dxa"/>
            <w:tcBorders>
              <w:top w:val="nil"/>
              <w:left w:val="nil"/>
              <w:bottom w:val="single" w:color="auto" w:sz="4" w:space="0"/>
              <w:right w:val="single" w:color="auto" w:sz="4" w:space="0"/>
            </w:tcBorders>
            <w:shd w:val="clear" w:color="000000" w:fill="FFFFFF"/>
            <w:vAlign w:val="center"/>
          </w:tcPr>
          <w:p w14:paraId="3F2BFCA3">
            <w:pPr>
              <w:spacing w:line="240" w:lineRule="auto"/>
              <w:rPr>
                <w:rFonts w:eastAsia="Times New Roman"/>
                <w:color w:val="000000"/>
                <w:sz w:val="16"/>
                <w:szCs w:val="16"/>
              </w:rPr>
            </w:pPr>
            <w:r>
              <w:rPr>
                <w:rFonts w:eastAsia="Times New Roman"/>
                <w:color w:val="000000"/>
                <w:sz w:val="16"/>
                <w:szCs w:val="16"/>
              </w:rPr>
              <w:t xml:space="preserve">Ivermectina 6 MG </w:t>
            </w:r>
          </w:p>
        </w:tc>
        <w:tc>
          <w:tcPr>
            <w:tcW w:w="816" w:type="dxa"/>
            <w:tcBorders>
              <w:top w:val="nil"/>
              <w:left w:val="nil"/>
              <w:bottom w:val="single" w:color="auto" w:sz="4" w:space="0"/>
              <w:right w:val="single" w:color="auto" w:sz="4" w:space="0"/>
            </w:tcBorders>
            <w:shd w:val="clear" w:color="auto" w:fill="auto"/>
            <w:noWrap/>
            <w:vAlign w:val="bottom"/>
          </w:tcPr>
          <w:p w14:paraId="33FCBD51">
            <w:pPr>
              <w:spacing w:line="240" w:lineRule="auto"/>
              <w:jc w:val="center"/>
              <w:rPr>
                <w:rFonts w:eastAsia="Times New Roman"/>
                <w:b/>
                <w:bCs/>
                <w:color w:val="495057"/>
                <w:sz w:val="16"/>
                <w:szCs w:val="16"/>
              </w:rPr>
            </w:pPr>
            <w:r>
              <w:rPr>
                <w:rFonts w:eastAsia="Times New Roman"/>
                <w:b/>
                <w:bCs/>
                <w:color w:val="495057"/>
                <w:sz w:val="16"/>
                <w:szCs w:val="16"/>
              </w:rPr>
              <w:t>376767</w:t>
            </w:r>
          </w:p>
        </w:tc>
        <w:tc>
          <w:tcPr>
            <w:tcW w:w="1198" w:type="dxa"/>
            <w:tcBorders>
              <w:top w:val="nil"/>
              <w:left w:val="nil"/>
              <w:bottom w:val="single" w:color="auto" w:sz="4" w:space="0"/>
              <w:right w:val="single" w:color="auto" w:sz="4" w:space="0"/>
            </w:tcBorders>
            <w:shd w:val="clear" w:color="auto" w:fill="auto"/>
            <w:noWrap/>
            <w:vAlign w:val="center"/>
          </w:tcPr>
          <w:p w14:paraId="7F1BF67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42809DD">
            <w:pPr>
              <w:spacing w:line="240" w:lineRule="auto"/>
              <w:jc w:val="center"/>
              <w:rPr>
                <w:rFonts w:eastAsia="Times New Roman"/>
                <w:color w:val="000000"/>
                <w:sz w:val="16"/>
                <w:szCs w:val="16"/>
              </w:rPr>
            </w:pPr>
            <w:r>
              <w:rPr>
                <w:rFonts w:eastAsia="Times New Roman"/>
                <w:color w:val="000000"/>
                <w:sz w:val="16"/>
                <w:szCs w:val="16"/>
              </w:rPr>
              <w:t>2.160</w:t>
            </w:r>
          </w:p>
        </w:tc>
        <w:tc>
          <w:tcPr>
            <w:tcW w:w="965" w:type="dxa"/>
            <w:tcBorders>
              <w:top w:val="nil"/>
              <w:left w:val="nil"/>
              <w:bottom w:val="single" w:color="auto" w:sz="4" w:space="0"/>
              <w:right w:val="single" w:color="auto" w:sz="4" w:space="0"/>
            </w:tcBorders>
            <w:shd w:val="clear" w:color="auto" w:fill="auto"/>
            <w:noWrap/>
            <w:vAlign w:val="bottom"/>
          </w:tcPr>
          <w:p w14:paraId="1C0FBCD4">
            <w:pPr>
              <w:spacing w:line="240" w:lineRule="auto"/>
              <w:jc w:val="center"/>
              <w:rPr>
                <w:rFonts w:eastAsia="Times New Roman"/>
                <w:color w:val="000000"/>
                <w:sz w:val="16"/>
                <w:szCs w:val="16"/>
              </w:rPr>
            </w:pPr>
            <w:r>
              <w:rPr>
                <w:rFonts w:eastAsia="Times New Roman"/>
                <w:color w:val="000000"/>
                <w:sz w:val="16"/>
                <w:szCs w:val="16"/>
              </w:rPr>
              <w:t xml:space="preserve"> R$        0,29 </w:t>
            </w:r>
          </w:p>
        </w:tc>
        <w:tc>
          <w:tcPr>
            <w:tcW w:w="1452" w:type="dxa"/>
            <w:tcBorders>
              <w:top w:val="nil"/>
              <w:left w:val="nil"/>
              <w:bottom w:val="single" w:color="auto" w:sz="4" w:space="0"/>
              <w:right w:val="single" w:color="auto" w:sz="4" w:space="0"/>
            </w:tcBorders>
            <w:shd w:val="clear" w:color="auto" w:fill="auto"/>
            <w:noWrap/>
            <w:vAlign w:val="bottom"/>
          </w:tcPr>
          <w:p w14:paraId="4A8BADC3">
            <w:pPr>
              <w:spacing w:line="240" w:lineRule="auto"/>
              <w:jc w:val="center"/>
              <w:rPr>
                <w:rFonts w:eastAsia="Times New Roman"/>
                <w:color w:val="000000"/>
                <w:sz w:val="16"/>
                <w:szCs w:val="16"/>
              </w:rPr>
            </w:pPr>
            <w:r>
              <w:rPr>
                <w:rFonts w:eastAsia="Times New Roman"/>
                <w:color w:val="000000"/>
                <w:sz w:val="16"/>
                <w:szCs w:val="16"/>
              </w:rPr>
              <w:t xml:space="preserve"> R$               626,40 </w:t>
            </w:r>
          </w:p>
        </w:tc>
      </w:tr>
      <w:tr w14:paraId="3B84BE9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019DCC2">
            <w:pPr>
              <w:spacing w:line="240" w:lineRule="auto"/>
              <w:jc w:val="center"/>
              <w:rPr>
                <w:rFonts w:eastAsia="Times New Roman"/>
                <w:color w:val="000000"/>
                <w:sz w:val="16"/>
                <w:szCs w:val="16"/>
              </w:rPr>
            </w:pPr>
            <w:r>
              <w:rPr>
                <w:rFonts w:eastAsia="Times New Roman"/>
                <w:color w:val="000000"/>
                <w:sz w:val="16"/>
                <w:szCs w:val="16"/>
              </w:rPr>
              <w:t>170</w:t>
            </w:r>
          </w:p>
        </w:tc>
        <w:tc>
          <w:tcPr>
            <w:tcW w:w="5392" w:type="dxa"/>
            <w:tcBorders>
              <w:top w:val="nil"/>
              <w:left w:val="nil"/>
              <w:bottom w:val="single" w:color="auto" w:sz="4" w:space="0"/>
              <w:right w:val="single" w:color="auto" w:sz="4" w:space="0"/>
            </w:tcBorders>
            <w:shd w:val="clear" w:color="000000" w:fill="FFFFFF"/>
            <w:vAlign w:val="bottom"/>
          </w:tcPr>
          <w:p w14:paraId="49EEDBA7">
            <w:pPr>
              <w:spacing w:line="240" w:lineRule="auto"/>
              <w:rPr>
                <w:rFonts w:eastAsia="Times New Roman"/>
                <w:color w:val="000000"/>
                <w:sz w:val="16"/>
                <w:szCs w:val="16"/>
              </w:rPr>
            </w:pPr>
            <w:r>
              <w:rPr>
                <w:rFonts w:eastAsia="Times New Roman"/>
                <w:color w:val="000000"/>
                <w:sz w:val="16"/>
                <w:szCs w:val="16"/>
              </w:rPr>
              <w:t xml:space="preserve">Levofloxacino 500 MG </w:t>
            </w:r>
          </w:p>
        </w:tc>
        <w:tc>
          <w:tcPr>
            <w:tcW w:w="816" w:type="dxa"/>
            <w:tcBorders>
              <w:top w:val="nil"/>
              <w:left w:val="nil"/>
              <w:bottom w:val="single" w:color="auto" w:sz="4" w:space="0"/>
              <w:right w:val="single" w:color="auto" w:sz="4" w:space="0"/>
            </w:tcBorders>
            <w:shd w:val="clear" w:color="auto" w:fill="auto"/>
            <w:noWrap/>
            <w:vAlign w:val="center"/>
          </w:tcPr>
          <w:p w14:paraId="193010E4">
            <w:pPr>
              <w:spacing w:line="240" w:lineRule="auto"/>
              <w:jc w:val="center"/>
              <w:rPr>
                <w:rFonts w:eastAsia="Times New Roman"/>
                <w:sz w:val="16"/>
                <w:szCs w:val="16"/>
              </w:rPr>
            </w:pPr>
            <w:r>
              <w:rPr>
                <w:rFonts w:eastAsia="Times New Roman"/>
                <w:sz w:val="16"/>
                <w:szCs w:val="16"/>
              </w:rPr>
              <w:t>305270</w:t>
            </w:r>
          </w:p>
        </w:tc>
        <w:tc>
          <w:tcPr>
            <w:tcW w:w="1198" w:type="dxa"/>
            <w:tcBorders>
              <w:top w:val="nil"/>
              <w:left w:val="nil"/>
              <w:bottom w:val="single" w:color="auto" w:sz="4" w:space="0"/>
              <w:right w:val="single" w:color="auto" w:sz="4" w:space="0"/>
            </w:tcBorders>
            <w:shd w:val="clear" w:color="000000" w:fill="FFFFFF"/>
            <w:noWrap/>
            <w:vAlign w:val="center"/>
          </w:tcPr>
          <w:p w14:paraId="43F0DEE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E4E1B17">
            <w:pPr>
              <w:spacing w:line="240" w:lineRule="auto"/>
              <w:jc w:val="center"/>
              <w:rPr>
                <w:rFonts w:eastAsia="Times New Roman"/>
                <w:color w:val="000000"/>
                <w:sz w:val="16"/>
                <w:szCs w:val="16"/>
              </w:rPr>
            </w:pPr>
            <w:r>
              <w:rPr>
                <w:rFonts w:eastAsia="Times New Roman"/>
                <w:color w:val="000000"/>
                <w:sz w:val="16"/>
                <w:szCs w:val="16"/>
              </w:rPr>
              <w:t>1013</w:t>
            </w:r>
          </w:p>
        </w:tc>
        <w:tc>
          <w:tcPr>
            <w:tcW w:w="965" w:type="dxa"/>
            <w:tcBorders>
              <w:top w:val="nil"/>
              <w:left w:val="nil"/>
              <w:bottom w:val="single" w:color="auto" w:sz="4" w:space="0"/>
              <w:right w:val="single" w:color="auto" w:sz="4" w:space="0"/>
            </w:tcBorders>
            <w:shd w:val="clear" w:color="000000" w:fill="FFFFFF"/>
            <w:noWrap/>
            <w:vAlign w:val="center"/>
          </w:tcPr>
          <w:p w14:paraId="0604DC6D">
            <w:pPr>
              <w:spacing w:line="240" w:lineRule="auto"/>
              <w:jc w:val="center"/>
              <w:rPr>
                <w:rFonts w:eastAsia="Times New Roman"/>
                <w:color w:val="000000"/>
                <w:sz w:val="16"/>
                <w:szCs w:val="16"/>
              </w:rPr>
            </w:pPr>
            <w:r>
              <w:rPr>
                <w:rFonts w:eastAsia="Times New Roman"/>
                <w:color w:val="000000"/>
                <w:sz w:val="16"/>
                <w:szCs w:val="16"/>
              </w:rPr>
              <w:t>R$ 0,76</w:t>
            </w:r>
          </w:p>
        </w:tc>
        <w:tc>
          <w:tcPr>
            <w:tcW w:w="1452" w:type="dxa"/>
            <w:tcBorders>
              <w:top w:val="nil"/>
              <w:left w:val="nil"/>
              <w:bottom w:val="single" w:color="auto" w:sz="4" w:space="0"/>
              <w:right w:val="single" w:color="auto" w:sz="4" w:space="0"/>
            </w:tcBorders>
            <w:shd w:val="clear" w:color="000000" w:fill="FFFFFF"/>
            <w:noWrap/>
            <w:vAlign w:val="center"/>
          </w:tcPr>
          <w:p w14:paraId="1E4BB7D1">
            <w:pPr>
              <w:spacing w:line="240" w:lineRule="auto"/>
              <w:jc w:val="center"/>
              <w:rPr>
                <w:rFonts w:eastAsia="Times New Roman"/>
                <w:color w:val="000000"/>
                <w:sz w:val="16"/>
                <w:szCs w:val="16"/>
              </w:rPr>
            </w:pPr>
            <w:r>
              <w:rPr>
                <w:rFonts w:eastAsia="Times New Roman"/>
                <w:color w:val="000000"/>
                <w:sz w:val="16"/>
                <w:szCs w:val="16"/>
              </w:rPr>
              <w:t>R$ 769,88</w:t>
            </w:r>
          </w:p>
        </w:tc>
      </w:tr>
      <w:tr w14:paraId="48245D0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72DDD1D">
            <w:pPr>
              <w:spacing w:line="240" w:lineRule="auto"/>
              <w:jc w:val="center"/>
              <w:rPr>
                <w:rFonts w:eastAsia="Times New Roman"/>
                <w:color w:val="000000"/>
                <w:sz w:val="16"/>
                <w:szCs w:val="16"/>
              </w:rPr>
            </w:pPr>
            <w:r>
              <w:rPr>
                <w:rFonts w:eastAsia="Times New Roman"/>
                <w:color w:val="000000"/>
                <w:sz w:val="16"/>
                <w:szCs w:val="16"/>
              </w:rPr>
              <w:t>171</w:t>
            </w:r>
          </w:p>
        </w:tc>
        <w:tc>
          <w:tcPr>
            <w:tcW w:w="5392" w:type="dxa"/>
            <w:tcBorders>
              <w:top w:val="nil"/>
              <w:left w:val="nil"/>
              <w:bottom w:val="single" w:color="auto" w:sz="4" w:space="0"/>
              <w:right w:val="single" w:color="auto" w:sz="4" w:space="0"/>
            </w:tcBorders>
            <w:shd w:val="clear" w:color="000000" w:fill="FFFFFF"/>
            <w:vAlign w:val="bottom"/>
          </w:tcPr>
          <w:p w14:paraId="5C32DEFD">
            <w:pPr>
              <w:spacing w:line="240" w:lineRule="auto"/>
              <w:rPr>
                <w:rFonts w:eastAsia="Times New Roman"/>
                <w:color w:val="000000"/>
                <w:sz w:val="16"/>
                <w:szCs w:val="16"/>
              </w:rPr>
            </w:pPr>
            <w:r>
              <w:rPr>
                <w:rFonts w:eastAsia="Times New Roman"/>
                <w:color w:val="000000"/>
                <w:sz w:val="16"/>
                <w:szCs w:val="16"/>
              </w:rPr>
              <w:t>Levofloxacino 750 MG</w:t>
            </w:r>
          </w:p>
        </w:tc>
        <w:tc>
          <w:tcPr>
            <w:tcW w:w="816" w:type="dxa"/>
            <w:tcBorders>
              <w:top w:val="nil"/>
              <w:left w:val="nil"/>
              <w:bottom w:val="single" w:color="auto" w:sz="4" w:space="0"/>
              <w:right w:val="single" w:color="auto" w:sz="4" w:space="0"/>
            </w:tcBorders>
            <w:shd w:val="clear" w:color="auto" w:fill="auto"/>
            <w:noWrap/>
            <w:vAlign w:val="center"/>
          </w:tcPr>
          <w:p w14:paraId="724DD108">
            <w:pPr>
              <w:spacing w:line="240" w:lineRule="auto"/>
              <w:jc w:val="center"/>
              <w:rPr>
                <w:rFonts w:eastAsia="Times New Roman"/>
                <w:sz w:val="16"/>
                <w:szCs w:val="16"/>
              </w:rPr>
            </w:pPr>
            <w:r>
              <w:rPr>
                <w:rFonts w:eastAsia="Times New Roman"/>
                <w:sz w:val="16"/>
                <w:szCs w:val="16"/>
              </w:rPr>
              <w:t>437283</w:t>
            </w:r>
          </w:p>
        </w:tc>
        <w:tc>
          <w:tcPr>
            <w:tcW w:w="1198" w:type="dxa"/>
            <w:tcBorders>
              <w:top w:val="nil"/>
              <w:left w:val="nil"/>
              <w:bottom w:val="single" w:color="auto" w:sz="4" w:space="0"/>
              <w:right w:val="single" w:color="auto" w:sz="4" w:space="0"/>
            </w:tcBorders>
            <w:shd w:val="clear" w:color="000000" w:fill="FFFFFF"/>
            <w:noWrap/>
            <w:vAlign w:val="center"/>
          </w:tcPr>
          <w:p w14:paraId="1ADC491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F71F88E">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33004F67">
            <w:pPr>
              <w:spacing w:line="240" w:lineRule="auto"/>
              <w:jc w:val="center"/>
              <w:rPr>
                <w:rFonts w:eastAsia="Times New Roman"/>
                <w:color w:val="000000"/>
                <w:sz w:val="16"/>
                <w:szCs w:val="16"/>
              </w:rPr>
            </w:pPr>
            <w:r>
              <w:rPr>
                <w:rFonts w:eastAsia="Times New Roman"/>
                <w:color w:val="000000"/>
                <w:sz w:val="16"/>
                <w:szCs w:val="16"/>
              </w:rPr>
              <w:t>R$ 3,47</w:t>
            </w:r>
          </w:p>
        </w:tc>
        <w:tc>
          <w:tcPr>
            <w:tcW w:w="1452" w:type="dxa"/>
            <w:tcBorders>
              <w:top w:val="nil"/>
              <w:left w:val="nil"/>
              <w:bottom w:val="single" w:color="auto" w:sz="4" w:space="0"/>
              <w:right w:val="single" w:color="auto" w:sz="4" w:space="0"/>
            </w:tcBorders>
            <w:shd w:val="clear" w:color="000000" w:fill="FFFFFF"/>
            <w:noWrap/>
            <w:vAlign w:val="center"/>
          </w:tcPr>
          <w:p w14:paraId="23409192">
            <w:pPr>
              <w:spacing w:line="240" w:lineRule="auto"/>
              <w:jc w:val="center"/>
              <w:rPr>
                <w:rFonts w:eastAsia="Times New Roman"/>
                <w:color w:val="000000"/>
                <w:sz w:val="16"/>
                <w:szCs w:val="16"/>
              </w:rPr>
            </w:pPr>
            <w:r>
              <w:rPr>
                <w:rFonts w:eastAsia="Times New Roman"/>
                <w:color w:val="000000"/>
                <w:sz w:val="16"/>
                <w:szCs w:val="16"/>
              </w:rPr>
              <w:t>R$ 2.168,75</w:t>
            </w:r>
          </w:p>
        </w:tc>
      </w:tr>
      <w:tr w14:paraId="29EC0BB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49AA51A">
            <w:pPr>
              <w:spacing w:line="240" w:lineRule="auto"/>
              <w:jc w:val="center"/>
              <w:rPr>
                <w:rFonts w:eastAsia="Times New Roman"/>
                <w:color w:val="000000"/>
                <w:sz w:val="16"/>
                <w:szCs w:val="16"/>
              </w:rPr>
            </w:pPr>
            <w:r>
              <w:rPr>
                <w:rFonts w:eastAsia="Times New Roman"/>
                <w:color w:val="000000"/>
                <w:sz w:val="16"/>
                <w:szCs w:val="16"/>
              </w:rPr>
              <w:t>172</w:t>
            </w:r>
          </w:p>
        </w:tc>
        <w:tc>
          <w:tcPr>
            <w:tcW w:w="5392" w:type="dxa"/>
            <w:tcBorders>
              <w:top w:val="nil"/>
              <w:left w:val="nil"/>
              <w:bottom w:val="single" w:color="auto" w:sz="4" w:space="0"/>
              <w:right w:val="single" w:color="auto" w:sz="4" w:space="0"/>
            </w:tcBorders>
            <w:shd w:val="clear" w:color="000000" w:fill="FFFFFF"/>
            <w:vAlign w:val="center"/>
          </w:tcPr>
          <w:p w14:paraId="25BBB861">
            <w:pPr>
              <w:spacing w:line="240" w:lineRule="auto"/>
              <w:rPr>
                <w:rFonts w:eastAsia="Times New Roman"/>
                <w:color w:val="000000"/>
                <w:sz w:val="16"/>
                <w:szCs w:val="16"/>
              </w:rPr>
            </w:pPr>
            <w:r>
              <w:rPr>
                <w:rFonts w:eastAsia="Times New Roman"/>
                <w:color w:val="000000"/>
                <w:sz w:val="16"/>
                <w:szCs w:val="16"/>
              </w:rPr>
              <w:t xml:space="preserve">LEVOMEPROMAZINA 100MG </w:t>
            </w:r>
          </w:p>
        </w:tc>
        <w:tc>
          <w:tcPr>
            <w:tcW w:w="816" w:type="dxa"/>
            <w:tcBorders>
              <w:top w:val="nil"/>
              <w:left w:val="nil"/>
              <w:bottom w:val="single" w:color="auto" w:sz="4" w:space="0"/>
              <w:right w:val="single" w:color="auto" w:sz="4" w:space="0"/>
            </w:tcBorders>
            <w:shd w:val="clear" w:color="auto" w:fill="auto"/>
            <w:noWrap/>
            <w:vAlign w:val="bottom"/>
          </w:tcPr>
          <w:p w14:paraId="1174566C">
            <w:pPr>
              <w:spacing w:line="240" w:lineRule="auto"/>
              <w:jc w:val="center"/>
              <w:rPr>
                <w:rFonts w:eastAsia="Times New Roman"/>
                <w:b/>
                <w:bCs/>
                <w:color w:val="495057"/>
                <w:sz w:val="16"/>
                <w:szCs w:val="16"/>
              </w:rPr>
            </w:pPr>
            <w:r>
              <w:rPr>
                <w:rFonts w:eastAsia="Times New Roman"/>
                <w:b/>
                <w:bCs/>
                <w:color w:val="495057"/>
                <w:sz w:val="16"/>
                <w:szCs w:val="16"/>
              </w:rPr>
              <w:t>268129</w:t>
            </w:r>
          </w:p>
        </w:tc>
        <w:tc>
          <w:tcPr>
            <w:tcW w:w="1198" w:type="dxa"/>
            <w:tcBorders>
              <w:top w:val="nil"/>
              <w:left w:val="nil"/>
              <w:bottom w:val="single" w:color="auto" w:sz="4" w:space="0"/>
              <w:right w:val="single" w:color="auto" w:sz="4" w:space="0"/>
            </w:tcBorders>
            <w:shd w:val="clear" w:color="auto" w:fill="auto"/>
            <w:noWrap/>
            <w:vAlign w:val="center"/>
          </w:tcPr>
          <w:p w14:paraId="404EE62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DBD9467">
            <w:pPr>
              <w:spacing w:line="240" w:lineRule="auto"/>
              <w:jc w:val="center"/>
              <w:rPr>
                <w:rFonts w:eastAsia="Times New Roman"/>
                <w:color w:val="000000"/>
                <w:sz w:val="16"/>
                <w:szCs w:val="16"/>
              </w:rPr>
            </w:pPr>
            <w:r>
              <w:rPr>
                <w:rFonts w:eastAsia="Times New Roman"/>
                <w:color w:val="000000"/>
                <w:sz w:val="16"/>
                <w:szCs w:val="16"/>
              </w:rPr>
              <w:t>17.280</w:t>
            </w:r>
          </w:p>
        </w:tc>
        <w:tc>
          <w:tcPr>
            <w:tcW w:w="965" w:type="dxa"/>
            <w:tcBorders>
              <w:top w:val="nil"/>
              <w:left w:val="nil"/>
              <w:bottom w:val="single" w:color="auto" w:sz="4" w:space="0"/>
              <w:right w:val="single" w:color="auto" w:sz="4" w:space="0"/>
            </w:tcBorders>
            <w:shd w:val="clear" w:color="auto" w:fill="auto"/>
            <w:noWrap/>
            <w:vAlign w:val="bottom"/>
          </w:tcPr>
          <w:p w14:paraId="55887FCC">
            <w:pPr>
              <w:spacing w:line="240" w:lineRule="auto"/>
              <w:jc w:val="center"/>
              <w:rPr>
                <w:rFonts w:eastAsia="Times New Roman"/>
                <w:color w:val="000000"/>
                <w:sz w:val="16"/>
                <w:szCs w:val="16"/>
              </w:rPr>
            </w:pPr>
            <w:r>
              <w:rPr>
                <w:rFonts w:eastAsia="Times New Roman"/>
                <w:color w:val="000000"/>
                <w:sz w:val="16"/>
                <w:szCs w:val="16"/>
              </w:rPr>
              <w:t xml:space="preserve"> R$        0,62 </w:t>
            </w:r>
          </w:p>
        </w:tc>
        <w:tc>
          <w:tcPr>
            <w:tcW w:w="1452" w:type="dxa"/>
            <w:tcBorders>
              <w:top w:val="nil"/>
              <w:left w:val="nil"/>
              <w:bottom w:val="single" w:color="auto" w:sz="4" w:space="0"/>
              <w:right w:val="single" w:color="auto" w:sz="4" w:space="0"/>
            </w:tcBorders>
            <w:shd w:val="clear" w:color="auto" w:fill="auto"/>
            <w:noWrap/>
            <w:vAlign w:val="bottom"/>
          </w:tcPr>
          <w:p w14:paraId="23E1B348">
            <w:pPr>
              <w:spacing w:line="240" w:lineRule="auto"/>
              <w:jc w:val="center"/>
              <w:rPr>
                <w:rFonts w:eastAsia="Times New Roman"/>
                <w:color w:val="000000"/>
                <w:sz w:val="16"/>
                <w:szCs w:val="16"/>
              </w:rPr>
            </w:pPr>
            <w:r>
              <w:rPr>
                <w:rFonts w:eastAsia="Times New Roman"/>
                <w:color w:val="000000"/>
                <w:sz w:val="16"/>
                <w:szCs w:val="16"/>
              </w:rPr>
              <w:t xml:space="preserve"> R$          10.713,60 </w:t>
            </w:r>
          </w:p>
        </w:tc>
      </w:tr>
      <w:tr w14:paraId="52586CF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7879245">
            <w:pPr>
              <w:spacing w:line="240" w:lineRule="auto"/>
              <w:jc w:val="center"/>
              <w:rPr>
                <w:rFonts w:eastAsia="Times New Roman"/>
                <w:color w:val="000000"/>
                <w:sz w:val="16"/>
                <w:szCs w:val="16"/>
              </w:rPr>
            </w:pPr>
            <w:r>
              <w:rPr>
                <w:rFonts w:eastAsia="Times New Roman"/>
                <w:color w:val="000000"/>
                <w:sz w:val="16"/>
                <w:szCs w:val="16"/>
              </w:rPr>
              <w:t>173</w:t>
            </w:r>
          </w:p>
        </w:tc>
        <w:tc>
          <w:tcPr>
            <w:tcW w:w="5392" w:type="dxa"/>
            <w:tcBorders>
              <w:top w:val="nil"/>
              <w:left w:val="nil"/>
              <w:bottom w:val="single" w:color="auto" w:sz="4" w:space="0"/>
              <w:right w:val="single" w:color="auto" w:sz="4" w:space="0"/>
            </w:tcBorders>
            <w:shd w:val="clear" w:color="000000" w:fill="FFFFFF"/>
            <w:vAlign w:val="center"/>
          </w:tcPr>
          <w:p w14:paraId="7444CA2C">
            <w:pPr>
              <w:spacing w:line="240" w:lineRule="auto"/>
              <w:rPr>
                <w:rFonts w:eastAsia="Times New Roman"/>
                <w:color w:val="000000"/>
                <w:sz w:val="16"/>
                <w:szCs w:val="16"/>
              </w:rPr>
            </w:pPr>
            <w:r>
              <w:rPr>
                <w:rFonts w:eastAsia="Times New Roman"/>
                <w:color w:val="000000"/>
                <w:sz w:val="16"/>
                <w:szCs w:val="16"/>
              </w:rPr>
              <w:t xml:space="preserve">LEVOMEPROMAZINA 25 MG </w:t>
            </w:r>
          </w:p>
        </w:tc>
        <w:tc>
          <w:tcPr>
            <w:tcW w:w="816" w:type="dxa"/>
            <w:tcBorders>
              <w:top w:val="nil"/>
              <w:left w:val="nil"/>
              <w:bottom w:val="single" w:color="auto" w:sz="4" w:space="0"/>
              <w:right w:val="single" w:color="auto" w:sz="4" w:space="0"/>
            </w:tcBorders>
            <w:shd w:val="clear" w:color="auto" w:fill="auto"/>
            <w:noWrap/>
            <w:vAlign w:val="bottom"/>
          </w:tcPr>
          <w:p w14:paraId="4CAAFD7A">
            <w:pPr>
              <w:spacing w:line="240" w:lineRule="auto"/>
              <w:jc w:val="center"/>
              <w:rPr>
                <w:rFonts w:eastAsia="Times New Roman"/>
                <w:b/>
                <w:bCs/>
                <w:color w:val="495057"/>
                <w:sz w:val="16"/>
                <w:szCs w:val="16"/>
              </w:rPr>
            </w:pPr>
            <w:r>
              <w:rPr>
                <w:rFonts w:eastAsia="Times New Roman"/>
                <w:b/>
                <w:bCs/>
                <w:color w:val="495057"/>
                <w:sz w:val="16"/>
                <w:szCs w:val="16"/>
              </w:rPr>
              <w:t>268128</w:t>
            </w:r>
          </w:p>
        </w:tc>
        <w:tc>
          <w:tcPr>
            <w:tcW w:w="1198" w:type="dxa"/>
            <w:tcBorders>
              <w:top w:val="nil"/>
              <w:left w:val="nil"/>
              <w:bottom w:val="single" w:color="auto" w:sz="4" w:space="0"/>
              <w:right w:val="single" w:color="auto" w:sz="4" w:space="0"/>
            </w:tcBorders>
            <w:shd w:val="clear" w:color="auto" w:fill="auto"/>
            <w:noWrap/>
            <w:vAlign w:val="center"/>
          </w:tcPr>
          <w:p w14:paraId="3EFCC0B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673FA78">
            <w:pPr>
              <w:spacing w:line="240" w:lineRule="auto"/>
              <w:jc w:val="center"/>
              <w:rPr>
                <w:rFonts w:eastAsia="Times New Roman"/>
                <w:color w:val="000000"/>
                <w:sz w:val="16"/>
                <w:szCs w:val="16"/>
              </w:rPr>
            </w:pPr>
            <w:r>
              <w:rPr>
                <w:rFonts w:eastAsia="Times New Roman"/>
                <w:color w:val="000000"/>
                <w:sz w:val="16"/>
                <w:szCs w:val="16"/>
              </w:rPr>
              <w:t>14.400</w:t>
            </w:r>
          </w:p>
        </w:tc>
        <w:tc>
          <w:tcPr>
            <w:tcW w:w="965" w:type="dxa"/>
            <w:tcBorders>
              <w:top w:val="nil"/>
              <w:left w:val="nil"/>
              <w:bottom w:val="single" w:color="auto" w:sz="4" w:space="0"/>
              <w:right w:val="single" w:color="auto" w:sz="4" w:space="0"/>
            </w:tcBorders>
            <w:shd w:val="clear" w:color="auto" w:fill="auto"/>
            <w:noWrap/>
            <w:vAlign w:val="bottom"/>
          </w:tcPr>
          <w:p w14:paraId="5D0BB739">
            <w:pPr>
              <w:spacing w:line="240" w:lineRule="auto"/>
              <w:jc w:val="center"/>
              <w:rPr>
                <w:rFonts w:eastAsia="Times New Roman"/>
                <w:color w:val="000000"/>
                <w:sz w:val="16"/>
                <w:szCs w:val="16"/>
              </w:rPr>
            </w:pPr>
            <w:r>
              <w:rPr>
                <w:rFonts w:eastAsia="Times New Roman"/>
                <w:color w:val="000000"/>
                <w:sz w:val="16"/>
                <w:szCs w:val="16"/>
              </w:rPr>
              <w:t xml:space="preserve"> R$        0,46 </w:t>
            </w:r>
          </w:p>
        </w:tc>
        <w:tc>
          <w:tcPr>
            <w:tcW w:w="1452" w:type="dxa"/>
            <w:tcBorders>
              <w:top w:val="nil"/>
              <w:left w:val="nil"/>
              <w:bottom w:val="single" w:color="auto" w:sz="4" w:space="0"/>
              <w:right w:val="single" w:color="auto" w:sz="4" w:space="0"/>
            </w:tcBorders>
            <w:shd w:val="clear" w:color="auto" w:fill="auto"/>
            <w:noWrap/>
            <w:vAlign w:val="bottom"/>
          </w:tcPr>
          <w:p w14:paraId="3C170362">
            <w:pPr>
              <w:spacing w:line="240" w:lineRule="auto"/>
              <w:jc w:val="center"/>
              <w:rPr>
                <w:rFonts w:eastAsia="Times New Roman"/>
                <w:color w:val="000000"/>
                <w:sz w:val="16"/>
                <w:szCs w:val="16"/>
              </w:rPr>
            </w:pPr>
            <w:r>
              <w:rPr>
                <w:rFonts w:eastAsia="Times New Roman"/>
                <w:color w:val="000000"/>
                <w:sz w:val="16"/>
                <w:szCs w:val="16"/>
              </w:rPr>
              <w:t xml:space="preserve"> R$            6.624,00 </w:t>
            </w:r>
          </w:p>
        </w:tc>
      </w:tr>
      <w:tr w14:paraId="71908DA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6D2343F">
            <w:pPr>
              <w:spacing w:line="240" w:lineRule="auto"/>
              <w:jc w:val="center"/>
              <w:rPr>
                <w:rFonts w:eastAsia="Times New Roman"/>
                <w:color w:val="000000"/>
                <w:sz w:val="16"/>
                <w:szCs w:val="16"/>
              </w:rPr>
            </w:pPr>
            <w:r>
              <w:rPr>
                <w:rFonts w:eastAsia="Times New Roman"/>
                <w:color w:val="000000"/>
                <w:sz w:val="16"/>
                <w:szCs w:val="16"/>
              </w:rPr>
              <w:t>174</w:t>
            </w:r>
          </w:p>
        </w:tc>
        <w:tc>
          <w:tcPr>
            <w:tcW w:w="5392" w:type="dxa"/>
            <w:tcBorders>
              <w:top w:val="nil"/>
              <w:left w:val="nil"/>
              <w:bottom w:val="single" w:color="auto" w:sz="4" w:space="0"/>
              <w:right w:val="single" w:color="auto" w:sz="4" w:space="0"/>
            </w:tcBorders>
            <w:shd w:val="clear" w:color="000000" w:fill="FFFFFF"/>
            <w:vAlign w:val="center"/>
          </w:tcPr>
          <w:p w14:paraId="354B5722">
            <w:pPr>
              <w:spacing w:line="240" w:lineRule="auto"/>
              <w:rPr>
                <w:rFonts w:eastAsia="Times New Roman"/>
                <w:color w:val="000000"/>
                <w:sz w:val="16"/>
                <w:szCs w:val="16"/>
              </w:rPr>
            </w:pPr>
            <w:r>
              <w:rPr>
                <w:rFonts w:eastAsia="Times New Roman"/>
                <w:color w:val="000000"/>
                <w:sz w:val="16"/>
                <w:szCs w:val="16"/>
              </w:rPr>
              <w:t xml:space="preserve">LEVOMEPROMAZINA SOLUÇÃO ORAL (GOTAS) 40 MG/ML </w:t>
            </w:r>
          </w:p>
        </w:tc>
        <w:tc>
          <w:tcPr>
            <w:tcW w:w="816" w:type="dxa"/>
            <w:tcBorders>
              <w:top w:val="nil"/>
              <w:left w:val="nil"/>
              <w:bottom w:val="single" w:color="auto" w:sz="4" w:space="0"/>
              <w:right w:val="single" w:color="auto" w:sz="4" w:space="0"/>
            </w:tcBorders>
            <w:shd w:val="clear" w:color="auto" w:fill="auto"/>
            <w:noWrap/>
            <w:vAlign w:val="bottom"/>
          </w:tcPr>
          <w:p w14:paraId="63561D2E">
            <w:pPr>
              <w:spacing w:line="240" w:lineRule="auto"/>
              <w:jc w:val="center"/>
              <w:rPr>
                <w:rFonts w:eastAsia="Times New Roman"/>
                <w:b/>
                <w:bCs/>
                <w:color w:val="495057"/>
                <w:sz w:val="16"/>
                <w:szCs w:val="16"/>
              </w:rPr>
            </w:pPr>
            <w:r>
              <w:rPr>
                <w:rFonts w:eastAsia="Times New Roman"/>
                <w:b/>
                <w:bCs/>
                <w:color w:val="495057"/>
                <w:sz w:val="16"/>
                <w:szCs w:val="16"/>
              </w:rPr>
              <w:t>268130</w:t>
            </w:r>
          </w:p>
        </w:tc>
        <w:tc>
          <w:tcPr>
            <w:tcW w:w="1198" w:type="dxa"/>
            <w:tcBorders>
              <w:top w:val="nil"/>
              <w:left w:val="nil"/>
              <w:bottom w:val="single" w:color="auto" w:sz="4" w:space="0"/>
              <w:right w:val="single" w:color="auto" w:sz="4" w:space="0"/>
            </w:tcBorders>
            <w:shd w:val="clear" w:color="auto" w:fill="auto"/>
            <w:noWrap/>
            <w:vAlign w:val="center"/>
          </w:tcPr>
          <w:p w14:paraId="60749558">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41AA361B">
            <w:pPr>
              <w:spacing w:line="240" w:lineRule="auto"/>
              <w:jc w:val="center"/>
              <w:rPr>
                <w:rFonts w:eastAsia="Times New Roman"/>
                <w:color w:val="000000"/>
                <w:sz w:val="16"/>
                <w:szCs w:val="16"/>
              </w:rPr>
            </w:pPr>
            <w:r>
              <w:rPr>
                <w:rFonts w:eastAsia="Times New Roman"/>
                <w:color w:val="000000"/>
                <w:sz w:val="16"/>
                <w:szCs w:val="16"/>
              </w:rPr>
              <w:t>360</w:t>
            </w:r>
          </w:p>
        </w:tc>
        <w:tc>
          <w:tcPr>
            <w:tcW w:w="965" w:type="dxa"/>
            <w:tcBorders>
              <w:top w:val="nil"/>
              <w:left w:val="nil"/>
              <w:bottom w:val="single" w:color="auto" w:sz="4" w:space="0"/>
              <w:right w:val="single" w:color="auto" w:sz="4" w:space="0"/>
            </w:tcBorders>
            <w:shd w:val="clear" w:color="auto" w:fill="auto"/>
            <w:noWrap/>
            <w:vAlign w:val="center"/>
          </w:tcPr>
          <w:p w14:paraId="02B4399D">
            <w:pPr>
              <w:spacing w:line="240" w:lineRule="auto"/>
              <w:jc w:val="center"/>
              <w:rPr>
                <w:rFonts w:eastAsia="Times New Roman"/>
                <w:color w:val="000000"/>
                <w:sz w:val="16"/>
                <w:szCs w:val="16"/>
              </w:rPr>
            </w:pPr>
            <w:r>
              <w:rPr>
                <w:rFonts w:eastAsia="Times New Roman"/>
                <w:color w:val="000000"/>
                <w:sz w:val="16"/>
                <w:szCs w:val="16"/>
              </w:rPr>
              <w:t xml:space="preserve"> R$      12,22 </w:t>
            </w:r>
          </w:p>
        </w:tc>
        <w:tc>
          <w:tcPr>
            <w:tcW w:w="1452" w:type="dxa"/>
            <w:tcBorders>
              <w:top w:val="nil"/>
              <w:left w:val="nil"/>
              <w:bottom w:val="single" w:color="auto" w:sz="4" w:space="0"/>
              <w:right w:val="single" w:color="auto" w:sz="4" w:space="0"/>
            </w:tcBorders>
            <w:shd w:val="clear" w:color="auto" w:fill="auto"/>
            <w:noWrap/>
            <w:vAlign w:val="center"/>
          </w:tcPr>
          <w:p w14:paraId="12DE0D06">
            <w:pPr>
              <w:spacing w:line="240" w:lineRule="auto"/>
              <w:jc w:val="center"/>
              <w:rPr>
                <w:rFonts w:eastAsia="Times New Roman"/>
                <w:color w:val="000000"/>
                <w:sz w:val="16"/>
                <w:szCs w:val="16"/>
              </w:rPr>
            </w:pPr>
            <w:r>
              <w:rPr>
                <w:rFonts w:eastAsia="Times New Roman"/>
                <w:color w:val="000000"/>
                <w:sz w:val="16"/>
                <w:szCs w:val="16"/>
              </w:rPr>
              <w:t xml:space="preserve"> R$            4.399,20 </w:t>
            </w:r>
          </w:p>
        </w:tc>
      </w:tr>
      <w:tr w14:paraId="499854B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B5D81AA">
            <w:pPr>
              <w:spacing w:line="240" w:lineRule="auto"/>
              <w:jc w:val="center"/>
              <w:rPr>
                <w:rFonts w:eastAsia="Times New Roman"/>
                <w:color w:val="000000"/>
                <w:sz w:val="16"/>
                <w:szCs w:val="16"/>
              </w:rPr>
            </w:pPr>
            <w:r>
              <w:rPr>
                <w:rFonts w:eastAsia="Times New Roman"/>
                <w:color w:val="000000"/>
                <w:sz w:val="16"/>
                <w:szCs w:val="16"/>
              </w:rPr>
              <w:t>175</w:t>
            </w:r>
          </w:p>
        </w:tc>
        <w:tc>
          <w:tcPr>
            <w:tcW w:w="5392" w:type="dxa"/>
            <w:tcBorders>
              <w:top w:val="nil"/>
              <w:left w:val="nil"/>
              <w:bottom w:val="single" w:color="auto" w:sz="4" w:space="0"/>
              <w:right w:val="single" w:color="auto" w:sz="4" w:space="0"/>
            </w:tcBorders>
            <w:shd w:val="clear" w:color="000000" w:fill="FFFFFF"/>
            <w:vAlign w:val="center"/>
          </w:tcPr>
          <w:p w14:paraId="5B299EF3">
            <w:pPr>
              <w:spacing w:line="240" w:lineRule="auto"/>
              <w:rPr>
                <w:rFonts w:eastAsia="Times New Roman"/>
                <w:color w:val="000000"/>
                <w:sz w:val="16"/>
                <w:szCs w:val="16"/>
              </w:rPr>
            </w:pPr>
            <w:r>
              <w:rPr>
                <w:rFonts w:eastAsia="Times New Roman"/>
                <w:color w:val="000000"/>
                <w:sz w:val="16"/>
                <w:szCs w:val="16"/>
              </w:rPr>
              <w:t>LEVOTIROXINA COMPRIMIDO 100 MG</w:t>
            </w:r>
          </w:p>
        </w:tc>
        <w:tc>
          <w:tcPr>
            <w:tcW w:w="816" w:type="dxa"/>
            <w:tcBorders>
              <w:top w:val="nil"/>
              <w:left w:val="nil"/>
              <w:bottom w:val="single" w:color="auto" w:sz="4" w:space="0"/>
              <w:right w:val="single" w:color="auto" w:sz="4" w:space="0"/>
            </w:tcBorders>
            <w:shd w:val="clear" w:color="auto" w:fill="auto"/>
            <w:noWrap/>
            <w:vAlign w:val="bottom"/>
          </w:tcPr>
          <w:p w14:paraId="6979931B">
            <w:pPr>
              <w:spacing w:line="240" w:lineRule="auto"/>
              <w:jc w:val="center"/>
              <w:rPr>
                <w:rFonts w:eastAsia="Times New Roman"/>
                <w:b/>
                <w:bCs/>
                <w:color w:val="495057"/>
                <w:sz w:val="16"/>
                <w:szCs w:val="16"/>
              </w:rPr>
            </w:pPr>
            <w:r>
              <w:rPr>
                <w:rFonts w:eastAsia="Times New Roman"/>
                <w:b/>
                <w:bCs/>
                <w:color w:val="495057"/>
                <w:sz w:val="16"/>
                <w:szCs w:val="16"/>
              </w:rPr>
              <w:t>268125</w:t>
            </w:r>
          </w:p>
        </w:tc>
        <w:tc>
          <w:tcPr>
            <w:tcW w:w="1198" w:type="dxa"/>
            <w:tcBorders>
              <w:top w:val="nil"/>
              <w:left w:val="nil"/>
              <w:bottom w:val="single" w:color="auto" w:sz="4" w:space="0"/>
              <w:right w:val="single" w:color="auto" w:sz="4" w:space="0"/>
            </w:tcBorders>
            <w:shd w:val="clear" w:color="auto" w:fill="auto"/>
            <w:noWrap/>
            <w:vAlign w:val="center"/>
          </w:tcPr>
          <w:p w14:paraId="0528664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9842060">
            <w:pPr>
              <w:spacing w:line="240" w:lineRule="auto"/>
              <w:jc w:val="center"/>
              <w:rPr>
                <w:rFonts w:eastAsia="Times New Roman"/>
                <w:color w:val="000000"/>
                <w:sz w:val="16"/>
                <w:szCs w:val="16"/>
              </w:rPr>
            </w:pPr>
            <w:r>
              <w:rPr>
                <w:rFonts w:eastAsia="Times New Roman"/>
                <w:color w:val="000000"/>
                <w:sz w:val="16"/>
                <w:szCs w:val="16"/>
              </w:rPr>
              <w:t>6.912</w:t>
            </w:r>
          </w:p>
        </w:tc>
        <w:tc>
          <w:tcPr>
            <w:tcW w:w="965" w:type="dxa"/>
            <w:tcBorders>
              <w:top w:val="nil"/>
              <w:left w:val="nil"/>
              <w:bottom w:val="single" w:color="auto" w:sz="4" w:space="0"/>
              <w:right w:val="single" w:color="auto" w:sz="4" w:space="0"/>
            </w:tcBorders>
            <w:shd w:val="clear" w:color="auto" w:fill="auto"/>
            <w:noWrap/>
            <w:vAlign w:val="bottom"/>
          </w:tcPr>
          <w:p w14:paraId="58EFE0FC">
            <w:pPr>
              <w:spacing w:line="240" w:lineRule="auto"/>
              <w:jc w:val="center"/>
              <w:rPr>
                <w:rFonts w:eastAsia="Times New Roman"/>
                <w:color w:val="000000"/>
                <w:sz w:val="16"/>
                <w:szCs w:val="16"/>
              </w:rPr>
            </w:pPr>
            <w:r>
              <w:rPr>
                <w:rFonts w:eastAsia="Times New Roman"/>
                <w:color w:val="000000"/>
                <w:sz w:val="16"/>
                <w:szCs w:val="16"/>
              </w:rPr>
              <w:t xml:space="preserve"> R$        0,20 </w:t>
            </w:r>
          </w:p>
        </w:tc>
        <w:tc>
          <w:tcPr>
            <w:tcW w:w="1452" w:type="dxa"/>
            <w:tcBorders>
              <w:top w:val="nil"/>
              <w:left w:val="nil"/>
              <w:bottom w:val="single" w:color="auto" w:sz="4" w:space="0"/>
              <w:right w:val="single" w:color="auto" w:sz="4" w:space="0"/>
            </w:tcBorders>
            <w:shd w:val="clear" w:color="auto" w:fill="auto"/>
            <w:noWrap/>
            <w:vAlign w:val="bottom"/>
          </w:tcPr>
          <w:p w14:paraId="010C8745">
            <w:pPr>
              <w:spacing w:line="240" w:lineRule="auto"/>
              <w:jc w:val="center"/>
              <w:rPr>
                <w:rFonts w:eastAsia="Times New Roman"/>
                <w:color w:val="000000"/>
                <w:sz w:val="16"/>
                <w:szCs w:val="16"/>
              </w:rPr>
            </w:pPr>
            <w:r>
              <w:rPr>
                <w:rFonts w:eastAsia="Times New Roman"/>
                <w:color w:val="000000"/>
                <w:sz w:val="16"/>
                <w:szCs w:val="16"/>
              </w:rPr>
              <w:t xml:space="preserve"> R$            1.382,40 </w:t>
            </w:r>
          </w:p>
        </w:tc>
      </w:tr>
      <w:tr w14:paraId="428800C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B5CB903">
            <w:pPr>
              <w:spacing w:line="240" w:lineRule="auto"/>
              <w:jc w:val="center"/>
              <w:rPr>
                <w:rFonts w:eastAsia="Times New Roman"/>
                <w:color w:val="000000"/>
                <w:sz w:val="16"/>
                <w:szCs w:val="16"/>
              </w:rPr>
            </w:pPr>
            <w:r>
              <w:rPr>
                <w:rFonts w:eastAsia="Times New Roman"/>
                <w:color w:val="000000"/>
                <w:sz w:val="16"/>
                <w:szCs w:val="16"/>
              </w:rPr>
              <w:t>176</w:t>
            </w:r>
          </w:p>
        </w:tc>
        <w:tc>
          <w:tcPr>
            <w:tcW w:w="5392" w:type="dxa"/>
            <w:tcBorders>
              <w:top w:val="nil"/>
              <w:left w:val="nil"/>
              <w:bottom w:val="single" w:color="auto" w:sz="4" w:space="0"/>
              <w:right w:val="single" w:color="auto" w:sz="4" w:space="0"/>
            </w:tcBorders>
            <w:shd w:val="clear" w:color="000000" w:fill="FFFFFF"/>
            <w:vAlign w:val="center"/>
          </w:tcPr>
          <w:p w14:paraId="7D661245">
            <w:pPr>
              <w:spacing w:line="240" w:lineRule="auto"/>
              <w:rPr>
                <w:rFonts w:eastAsia="Times New Roman"/>
                <w:color w:val="000000"/>
                <w:sz w:val="16"/>
                <w:szCs w:val="16"/>
              </w:rPr>
            </w:pPr>
            <w:r>
              <w:rPr>
                <w:rFonts w:eastAsia="Times New Roman"/>
                <w:color w:val="000000"/>
                <w:sz w:val="16"/>
                <w:szCs w:val="16"/>
              </w:rPr>
              <w:t xml:space="preserve">LEVOTIROXINA COMPRIMIDO 50 MG </w:t>
            </w:r>
          </w:p>
        </w:tc>
        <w:tc>
          <w:tcPr>
            <w:tcW w:w="816" w:type="dxa"/>
            <w:tcBorders>
              <w:top w:val="nil"/>
              <w:left w:val="nil"/>
              <w:bottom w:val="single" w:color="auto" w:sz="4" w:space="0"/>
              <w:right w:val="single" w:color="auto" w:sz="4" w:space="0"/>
            </w:tcBorders>
            <w:shd w:val="clear" w:color="auto" w:fill="auto"/>
            <w:noWrap/>
            <w:vAlign w:val="bottom"/>
          </w:tcPr>
          <w:p w14:paraId="1371372B">
            <w:pPr>
              <w:spacing w:line="240" w:lineRule="auto"/>
              <w:jc w:val="center"/>
              <w:rPr>
                <w:rFonts w:eastAsia="Times New Roman"/>
                <w:b/>
                <w:bCs/>
                <w:color w:val="495057"/>
                <w:sz w:val="16"/>
                <w:szCs w:val="16"/>
              </w:rPr>
            </w:pPr>
            <w:r>
              <w:rPr>
                <w:rFonts w:eastAsia="Times New Roman"/>
                <w:b/>
                <w:bCs/>
                <w:color w:val="495057"/>
                <w:sz w:val="16"/>
                <w:szCs w:val="16"/>
              </w:rPr>
              <w:t>268123</w:t>
            </w:r>
          </w:p>
        </w:tc>
        <w:tc>
          <w:tcPr>
            <w:tcW w:w="1198" w:type="dxa"/>
            <w:tcBorders>
              <w:top w:val="nil"/>
              <w:left w:val="nil"/>
              <w:bottom w:val="single" w:color="auto" w:sz="4" w:space="0"/>
              <w:right w:val="single" w:color="auto" w:sz="4" w:space="0"/>
            </w:tcBorders>
            <w:shd w:val="clear" w:color="auto" w:fill="auto"/>
            <w:noWrap/>
            <w:vAlign w:val="center"/>
          </w:tcPr>
          <w:p w14:paraId="094E1D9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782BB04">
            <w:pPr>
              <w:spacing w:line="240" w:lineRule="auto"/>
              <w:jc w:val="center"/>
              <w:rPr>
                <w:rFonts w:eastAsia="Times New Roman"/>
                <w:color w:val="000000"/>
                <w:sz w:val="16"/>
                <w:szCs w:val="16"/>
              </w:rPr>
            </w:pPr>
            <w:r>
              <w:rPr>
                <w:rFonts w:eastAsia="Times New Roman"/>
                <w:color w:val="000000"/>
                <w:sz w:val="16"/>
                <w:szCs w:val="16"/>
              </w:rPr>
              <w:t>6.912</w:t>
            </w:r>
          </w:p>
        </w:tc>
        <w:tc>
          <w:tcPr>
            <w:tcW w:w="965" w:type="dxa"/>
            <w:tcBorders>
              <w:top w:val="nil"/>
              <w:left w:val="nil"/>
              <w:bottom w:val="single" w:color="auto" w:sz="4" w:space="0"/>
              <w:right w:val="single" w:color="auto" w:sz="4" w:space="0"/>
            </w:tcBorders>
            <w:shd w:val="clear" w:color="auto" w:fill="auto"/>
            <w:noWrap/>
            <w:vAlign w:val="bottom"/>
          </w:tcPr>
          <w:p w14:paraId="019BABDD">
            <w:pPr>
              <w:spacing w:line="240" w:lineRule="auto"/>
              <w:jc w:val="center"/>
              <w:rPr>
                <w:rFonts w:eastAsia="Times New Roman"/>
                <w:color w:val="000000"/>
                <w:sz w:val="16"/>
                <w:szCs w:val="16"/>
              </w:rPr>
            </w:pPr>
            <w:r>
              <w:rPr>
                <w:rFonts w:eastAsia="Times New Roman"/>
                <w:color w:val="000000"/>
                <w:sz w:val="16"/>
                <w:szCs w:val="16"/>
              </w:rPr>
              <w:t xml:space="preserve"> R$        0,25 </w:t>
            </w:r>
          </w:p>
        </w:tc>
        <w:tc>
          <w:tcPr>
            <w:tcW w:w="1452" w:type="dxa"/>
            <w:tcBorders>
              <w:top w:val="nil"/>
              <w:left w:val="nil"/>
              <w:bottom w:val="single" w:color="auto" w:sz="4" w:space="0"/>
              <w:right w:val="single" w:color="auto" w:sz="4" w:space="0"/>
            </w:tcBorders>
            <w:shd w:val="clear" w:color="auto" w:fill="auto"/>
            <w:noWrap/>
            <w:vAlign w:val="bottom"/>
          </w:tcPr>
          <w:p w14:paraId="1A6783B3">
            <w:pPr>
              <w:spacing w:line="240" w:lineRule="auto"/>
              <w:jc w:val="center"/>
              <w:rPr>
                <w:rFonts w:eastAsia="Times New Roman"/>
                <w:color w:val="000000"/>
                <w:sz w:val="16"/>
                <w:szCs w:val="16"/>
              </w:rPr>
            </w:pPr>
            <w:r>
              <w:rPr>
                <w:rFonts w:eastAsia="Times New Roman"/>
                <w:color w:val="000000"/>
                <w:sz w:val="16"/>
                <w:szCs w:val="16"/>
              </w:rPr>
              <w:t xml:space="preserve"> R$            1.728,00 </w:t>
            </w:r>
          </w:p>
        </w:tc>
      </w:tr>
      <w:tr w14:paraId="47521A1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937A1E7">
            <w:pPr>
              <w:spacing w:line="240" w:lineRule="auto"/>
              <w:jc w:val="center"/>
              <w:rPr>
                <w:rFonts w:eastAsia="Times New Roman"/>
                <w:color w:val="000000"/>
                <w:sz w:val="16"/>
                <w:szCs w:val="16"/>
              </w:rPr>
            </w:pPr>
            <w:r>
              <w:rPr>
                <w:rFonts w:eastAsia="Times New Roman"/>
                <w:color w:val="000000"/>
                <w:sz w:val="16"/>
                <w:szCs w:val="16"/>
              </w:rPr>
              <w:t>177</w:t>
            </w:r>
          </w:p>
        </w:tc>
        <w:tc>
          <w:tcPr>
            <w:tcW w:w="5392" w:type="dxa"/>
            <w:tcBorders>
              <w:top w:val="nil"/>
              <w:left w:val="nil"/>
              <w:bottom w:val="single" w:color="auto" w:sz="4" w:space="0"/>
              <w:right w:val="single" w:color="auto" w:sz="4" w:space="0"/>
            </w:tcBorders>
            <w:shd w:val="clear" w:color="000000" w:fill="FFFFFF"/>
            <w:vAlign w:val="center"/>
          </w:tcPr>
          <w:p w14:paraId="2F9BE601">
            <w:pPr>
              <w:spacing w:line="240" w:lineRule="auto"/>
              <w:rPr>
                <w:rFonts w:eastAsia="Times New Roman"/>
                <w:color w:val="000000"/>
                <w:sz w:val="16"/>
                <w:szCs w:val="16"/>
              </w:rPr>
            </w:pPr>
            <w:r>
              <w:rPr>
                <w:rFonts w:eastAsia="Times New Roman"/>
                <w:color w:val="000000"/>
                <w:sz w:val="16"/>
                <w:szCs w:val="16"/>
              </w:rPr>
              <w:t>Levodopa + Benserazida(200mg+50mg)</w:t>
            </w:r>
          </w:p>
        </w:tc>
        <w:tc>
          <w:tcPr>
            <w:tcW w:w="816" w:type="dxa"/>
            <w:tcBorders>
              <w:top w:val="nil"/>
              <w:left w:val="nil"/>
              <w:bottom w:val="single" w:color="auto" w:sz="4" w:space="0"/>
              <w:right w:val="single" w:color="auto" w:sz="4" w:space="0"/>
            </w:tcBorders>
            <w:shd w:val="clear" w:color="auto" w:fill="auto"/>
            <w:noWrap/>
            <w:vAlign w:val="bottom"/>
          </w:tcPr>
          <w:p w14:paraId="40B7C91E">
            <w:pPr>
              <w:spacing w:line="240" w:lineRule="auto"/>
              <w:jc w:val="center"/>
              <w:rPr>
                <w:rFonts w:eastAsia="Times New Roman"/>
                <w:b/>
                <w:bCs/>
                <w:color w:val="495057"/>
                <w:sz w:val="16"/>
                <w:szCs w:val="16"/>
              </w:rPr>
            </w:pPr>
            <w:r>
              <w:rPr>
                <w:rFonts w:eastAsia="Times New Roman"/>
                <w:b/>
                <w:bCs/>
                <w:color w:val="495057"/>
                <w:sz w:val="16"/>
                <w:szCs w:val="16"/>
              </w:rPr>
              <w:t>455682</w:t>
            </w:r>
          </w:p>
        </w:tc>
        <w:tc>
          <w:tcPr>
            <w:tcW w:w="1198" w:type="dxa"/>
            <w:tcBorders>
              <w:top w:val="nil"/>
              <w:left w:val="nil"/>
              <w:bottom w:val="single" w:color="auto" w:sz="4" w:space="0"/>
              <w:right w:val="single" w:color="auto" w:sz="4" w:space="0"/>
            </w:tcBorders>
            <w:shd w:val="clear" w:color="auto" w:fill="auto"/>
            <w:noWrap/>
            <w:vAlign w:val="center"/>
          </w:tcPr>
          <w:p w14:paraId="761113A6">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B99CF78">
            <w:pPr>
              <w:spacing w:line="240" w:lineRule="auto"/>
              <w:jc w:val="center"/>
              <w:rPr>
                <w:rFonts w:eastAsia="Times New Roman"/>
                <w:color w:val="000000"/>
                <w:sz w:val="16"/>
                <w:szCs w:val="16"/>
              </w:rPr>
            </w:pPr>
            <w:r>
              <w:rPr>
                <w:rFonts w:eastAsia="Times New Roman"/>
                <w:color w:val="000000"/>
                <w:sz w:val="16"/>
                <w:szCs w:val="16"/>
              </w:rPr>
              <w:t>2.592</w:t>
            </w:r>
          </w:p>
        </w:tc>
        <w:tc>
          <w:tcPr>
            <w:tcW w:w="965" w:type="dxa"/>
            <w:tcBorders>
              <w:top w:val="nil"/>
              <w:left w:val="nil"/>
              <w:bottom w:val="single" w:color="auto" w:sz="4" w:space="0"/>
              <w:right w:val="single" w:color="auto" w:sz="4" w:space="0"/>
            </w:tcBorders>
            <w:shd w:val="clear" w:color="auto" w:fill="auto"/>
            <w:noWrap/>
            <w:vAlign w:val="bottom"/>
          </w:tcPr>
          <w:p w14:paraId="4E113665">
            <w:pPr>
              <w:spacing w:line="240" w:lineRule="auto"/>
              <w:jc w:val="center"/>
              <w:rPr>
                <w:rFonts w:eastAsia="Times New Roman"/>
                <w:color w:val="000000"/>
                <w:sz w:val="16"/>
                <w:szCs w:val="16"/>
              </w:rPr>
            </w:pPr>
            <w:r>
              <w:rPr>
                <w:rFonts w:eastAsia="Times New Roman"/>
                <w:color w:val="000000"/>
                <w:sz w:val="16"/>
                <w:szCs w:val="16"/>
              </w:rPr>
              <w:t xml:space="preserve"> R$        2,57 </w:t>
            </w:r>
          </w:p>
        </w:tc>
        <w:tc>
          <w:tcPr>
            <w:tcW w:w="1452" w:type="dxa"/>
            <w:tcBorders>
              <w:top w:val="nil"/>
              <w:left w:val="nil"/>
              <w:bottom w:val="single" w:color="auto" w:sz="4" w:space="0"/>
              <w:right w:val="single" w:color="auto" w:sz="4" w:space="0"/>
            </w:tcBorders>
            <w:shd w:val="clear" w:color="auto" w:fill="auto"/>
            <w:noWrap/>
            <w:vAlign w:val="bottom"/>
          </w:tcPr>
          <w:p w14:paraId="1E98BEDC">
            <w:pPr>
              <w:spacing w:line="240" w:lineRule="auto"/>
              <w:jc w:val="center"/>
              <w:rPr>
                <w:rFonts w:eastAsia="Times New Roman"/>
                <w:color w:val="000000"/>
                <w:sz w:val="16"/>
                <w:szCs w:val="16"/>
              </w:rPr>
            </w:pPr>
            <w:r>
              <w:rPr>
                <w:rFonts w:eastAsia="Times New Roman"/>
                <w:color w:val="000000"/>
                <w:sz w:val="16"/>
                <w:szCs w:val="16"/>
              </w:rPr>
              <w:t xml:space="preserve"> R$            6.661,44 </w:t>
            </w:r>
          </w:p>
        </w:tc>
      </w:tr>
      <w:tr w14:paraId="7A30AA1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B19E55A">
            <w:pPr>
              <w:spacing w:line="240" w:lineRule="auto"/>
              <w:jc w:val="center"/>
              <w:rPr>
                <w:rFonts w:eastAsia="Times New Roman"/>
                <w:color w:val="000000"/>
                <w:sz w:val="16"/>
                <w:szCs w:val="16"/>
              </w:rPr>
            </w:pPr>
            <w:r>
              <w:rPr>
                <w:rFonts w:eastAsia="Times New Roman"/>
                <w:color w:val="000000"/>
                <w:sz w:val="16"/>
                <w:szCs w:val="16"/>
              </w:rPr>
              <w:t>178</w:t>
            </w:r>
          </w:p>
        </w:tc>
        <w:tc>
          <w:tcPr>
            <w:tcW w:w="5392" w:type="dxa"/>
            <w:tcBorders>
              <w:top w:val="nil"/>
              <w:left w:val="nil"/>
              <w:bottom w:val="single" w:color="auto" w:sz="4" w:space="0"/>
              <w:right w:val="single" w:color="auto" w:sz="4" w:space="0"/>
            </w:tcBorders>
            <w:shd w:val="clear" w:color="000000" w:fill="FFFFFF"/>
            <w:vAlign w:val="bottom"/>
          </w:tcPr>
          <w:p w14:paraId="5F67B436">
            <w:pPr>
              <w:spacing w:line="240" w:lineRule="auto"/>
              <w:rPr>
                <w:rFonts w:eastAsia="Times New Roman"/>
                <w:color w:val="000000"/>
                <w:sz w:val="16"/>
                <w:szCs w:val="16"/>
              </w:rPr>
            </w:pPr>
            <w:r>
              <w:rPr>
                <w:rFonts w:eastAsia="Times New Roman"/>
                <w:color w:val="000000"/>
                <w:sz w:val="16"/>
                <w:szCs w:val="16"/>
              </w:rPr>
              <w:t xml:space="preserve">LORATADINA 1MG/ML XAROPE 100ML </w:t>
            </w:r>
          </w:p>
        </w:tc>
        <w:tc>
          <w:tcPr>
            <w:tcW w:w="816" w:type="dxa"/>
            <w:tcBorders>
              <w:top w:val="nil"/>
              <w:left w:val="nil"/>
              <w:bottom w:val="single" w:color="auto" w:sz="4" w:space="0"/>
              <w:right w:val="single" w:color="auto" w:sz="4" w:space="0"/>
            </w:tcBorders>
            <w:shd w:val="clear" w:color="auto" w:fill="auto"/>
            <w:noWrap/>
            <w:vAlign w:val="center"/>
          </w:tcPr>
          <w:p w14:paraId="0AF96615">
            <w:pPr>
              <w:spacing w:line="240" w:lineRule="auto"/>
              <w:jc w:val="center"/>
              <w:rPr>
                <w:rFonts w:eastAsia="Times New Roman"/>
                <w:sz w:val="16"/>
                <w:szCs w:val="16"/>
              </w:rPr>
            </w:pPr>
            <w:r>
              <w:rPr>
                <w:rFonts w:eastAsia="Times New Roman"/>
                <w:sz w:val="16"/>
                <w:szCs w:val="16"/>
              </w:rPr>
              <w:t>273467</w:t>
            </w:r>
          </w:p>
        </w:tc>
        <w:tc>
          <w:tcPr>
            <w:tcW w:w="1198" w:type="dxa"/>
            <w:tcBorders>
              <w:top w:val="nil"/>
              <w:left w:val="nil"/>
              <w:bottom w:val="single" w:color="auto" w:sz="4" w:space="0"/>
              <w:right w:val="single" w:color="auto" w:sz="4" w:space="0"/>
            </w:tcBorders>
            <w:shd w:val="clear" w:color="000000" w:fill="FFFFFF"/>
            <w:noWrap/>
            <w:vAlign w:val="center"/>
          </w:tcPr>
          <w:p w14:paraId="616B2974">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4EA8771F">
            <w:pPr>
              <w:spacing w:line="240" w:lineRule="auto"/>
              <w:jc w:val="center"/>
              <w:rPr>
                <w:rFonts w:eastAsia="Times New Roman"/>
                <w:color w:val="000000"/>
                <w:sz w:val="16"/>
                <w:szCs w:val="16"/>
              </w:rPr>
            </w:pPr>
            <w:r>
              <w:rPr>
                <w:rFonts w:eastAsia="Times New Roman"/>
                <w:color w:val="000000"/>
                <w:sz w:val="16"/>
                <w:szCs w:val="16"/>
              </w:rPr>
              <w:t>263</w:t>
            </w:r>
          </w:p>
        </w:tc>
        <w:tc>
          <w:tcPr>
            <w:tcW w:w="965" w:type="dxa"/>
            <w:tcBorders>
              <w:top w:val="nil"/>
              <w:left w:val="nil"/>
              <w:bottom w:val="single" w:color="auto" w:sz="4" w:space="0"/>
              <w:right w:val="single" w:color="auto" w:sz="4" w:space="0"/>
            </w:tcBorders>
            <w:shd w:val="clear" w:color="000000" w:fill="FFFFFF"/>
            <w:noWrap/>
            <w:vAlign w:val="center"/>
          </w:tcPr>
          <w:p w14:paraId="50D1EA4C">
            <w:pPr>
              <w:spacing w:line="240" w:lineRule="auto"/>
              <w:jc w:val="center"/>
              <w:rPr>
                <w:rFonts w:eastAsia="Times New Roman"/>
                <w:color w:val="000000"/>
                <w:sz w:val="16"/>
                <w:szCs w:val="16"/>
              </w:rPr>
            </w:pPr>
            <w:r>
              <w:rPr>
                <w:rFonts w:eastAsia="Times New Roman"/>
                <w:color w:val="000000"/>
                <w:sz w:val="16"/>
                <w:szCs w:val="16"/>
              </w:rPr>
              <w:t>R$ 3,11</w:t>
            </w:r>
          </w:p>
        </w:tc>
        <w:tc>
          <w:tcPr>
            <w:tcW w:w="1452" w:type="dxa"/>
            <w:tcBorders>
              <w:top w:val="nil"/>
              <w:left w:val="nil"/>
              <w:bottom w:val="single" w:color="auto" w:sz="4" w:space="0"/>
              <w:right w:val="single" w:color="auto" w:sz="4" w:space="0"/>
            </w:tcBorders>
            <w:shd w:val="clear" w:color="000000" w:fill="FFFFFF"/>
            <w:noWrap/>
            <w:vAlign w:val="center"/>
          </w:tcPr>
          <w:p w14:paraId="52DD10F2">
            <w:pPr>
              <w:spacing w:line="240" w:lineRule="auto"/>
              <w:jc w:val="center"/>
              <w:rPr>
                <w:rFonts w:eastAsia="Times New Roman"/>
                <w:color w:val="000000"/>
                <w:sz w:val="16"/>
                <w:szCs w:val="16"/>
              </w:rPr>
            </w:pPr>
            <w:r>
              <w:rPr>
                <w:rFonts w:eastAsia="Times New Roman"/>
                <w:color w:val="000000"/>
                <w:sz w:val="16"/>
                <w:szCs w:val="16"/>
              </w:rPr>
              <w:t>R$ 817,93</w:t>
            </w:r>
          </w:p>
        </w:tc>
      </w:tr>
      <w:tr w14:paraId="10A6C3A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44D56D5">
            <w:pPr>
              <w:spacing w:line="240" w:lineRule="auto"/>
              <w:jc w:val="center"/>
              <w:rPr>
                <w:rFonts w:eastAsia="Times New Roman"/>
                <w:color w:val="000000"/>
                <w:sz w:val="16"/>
                <w:szCs w:val="16"/>
              </w:rPr>
            </w:pPr>
            <w:r>
              <w:rPr>
                <w:rFonts w:eastAsia="Times New Roman"/>
                <w:color w:val="000000"/>
                <w:sz w:val="16"/>
                <w:szCs w:val="16"/>
              </w:rPr>
              <w:t>179</w:t>
            </w:r>
          </w:p>
        </w:tc>
        <w:tc>
          <w:tcPr>
            <w:tcW w:w="5392" w:type="dxa"/>
            <w:tcBorders>
              <w:top w:val="nil"/>
              <w:left w:val="nil"/>
              <w:bottom w:val="single" w:color="auto" w:sz="4" w:space="0"/>
              <w:right w:val="single" w:color="auto" w:sz="4" w:space="0"/>
            </w:tcBorders>
            <w:shd w:val="clear" w:color="000000" w:fill="FFFFFF"/>
            <w:vAlign w:val="center"/>
          </w:tcPr>
          <w:p w14:paraId="40A022B2">
            <w:pPr>
              <w:spacing w:line="240" w:lineRule="auto"/>
              <w:rPr>
                <w:rFonts w:eastAsia="Times New Roman"/>
                <w:color w:val="000000"/>
                <w:sz w:val="16"/>
                <w:szCs w:val="16"/>
              </w:rPr>
            </w:pPr>
            <w:r>
              <w:rPr>
                <w:rFonts w:eastAsia="Times New Roman"/>
                <w:color w:val="000000"/>
                <w:sz w:val="16"/>
                <w:szCs w:val="16"/>
              </w:rPr>
              <w:t>Levodopa + Benserazida(100mg+25mg)</w:t>
            </w:r>
          </w:p>
        </w:tc>
        <w:tc>
          <w:tcPr>
            <w:tcW w:w="816" w:type="dxa"/>
            <w:tcBorders>
              <w:top w:val="nil"/>
              <w:left w:val="nil"/>
              <w:bottom w:val="single" w:color="auto" w:sz="4" w:space="0"/>
              <w:right w:val="single" w:color="auto" w:sz="4" w:space="0"/>
            </w:tcBorders>
            <w:shd w:val="clear" w:color="auto" w:fill="auto"/>
            <w:noWrap/>
            <w:vAlign w:val="bottom"/>
          </w:tcPr>
          <w:p w14:paraId="32FC0B47">
            <w:pPr>
              <w:spacing w:line="240" w:lineRule="auto"/>
              <w:jc w:val="center"/>
              <w:rPr>
                <w:rFonts w:eastAsia="Times New Roman"/>
                <w:b/>
                <w:bCs/>
                <w:color w:val="495057"/>
                <w:sz w:val="16"/>
                <w:szCs w:val="16"/>
              </w:rPr>
            </w:pPr>
            <w:r>
              <w:rPr>
                <w:rFonts w:eastAsia="Times New Roman"/>
                <w:b/>
                <w:bCs/>
                <w:color w:val="495057"/>
                <w:sz w:val="16"/>
                <w:szCs w:val="16"/>
              </w:rPr>
              <w:t>398689</w:t>
            </w:r>
          </w:p>
        </w:tc>
        <w:tc>
          <w:tcPr>
            <w:tcW w:w="1198" w:type="dxa"/>
            <w:tcBorders>
              <w:top w:val="nil"/>
              <w:left w:val="nil"/>
              <w:bottom w:val="single" w:color="auto" w:sz="4" w:space="0"/>
              <w:right w:val="single" w:color="auto" w:sz="4" w:space="0"/>
            </w:tcBorders>
            <w:shd w:val="clear" w:color="000000" w:fill="FFFFFF"/>
            <w:noWrap/>
            <w:vAlign w:val="center"/>
          </w:tcPr>
          <w:p w14:paraId="7218A42C">
            <w:pPr>
              <w:spacing w:line="240" w:lineRule="auto"/>
              <w:jc w:val="center"/>
              <w:rPr>
                <w:rFonts w:eastAsia="Times New Roman"/>
                <w:sz w:val="16"/>
                <w:szCs w:val="16"/>
              </w:rPr>
            </w:pPr>
            <w:r>
              <w:rPr>
                <w:rFonts w:eastAsia="Times New Roman"/>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816DCB2">
            <w:pPr>
              <w:spacing w:line="240" w:lineRule="auto"/>
              <w:jc w:val="center"/>
              <w:rPr>
                <w:rFonts w:eastAsia="Times New Roman"/>
                <w:color w:val="000000"/>
                <w:sz w:val="16"/>
                <w:szCs w:val="16"/>
              </w:rPr>
            </w:pPr>
            <w:r>
              <w:rPr>
                <w:rFonts w:eastAsia="Times New Roman"/>
                <w:color w:val="000000"/>
                <w:sz w:val="16"/>
                <w:szCs w:val="16"/>
              </w:rPr>
              <w:t>864</w:t>
            </w:r>
          </w:p>
        </w:tc>
        <w:tc>
          <w:tcPr>
            <w:tcW w:w="965" w:type="dxa"/>
            <w:tcBorders>
              <w:top w:val="nil"/>
              <w:left w:val="nil"/>
              <w:bottom w:val="single" w:color="auto" w:sz="4" w:space="0"/>
              <w:right w:val="single" w:color="auto" w:sz="4" w:space="0"/>
            </w:tcBorders>
            <w:shd w:val="clear" w:color="000000" w:fill="FFFFFF"/>
            <w:noWrap/>
            <w:vAlign w:val="bottom"/>
          </w:tcPr>
          <w:p w14:paraId="2B409AE6">
            <w:pPr>
              <w:spacing w:line="240" w:lineRule="auto"/>
              <w:jc w:val="center"/>
              <w:rPr>
                <w:rFonts w:eastAsia="Times New Roman"/>
                <w:color w:val="000000"/>
                <w:sz w:val="16"/>
                <w:szCs w:val="16"/>
              </w:rPr>
            </w:pPr>
            <w:r>
              <w:rPr>
                <w:rFonts w:eastAsia="Times New Roman"/>
                <w:color w:val="000000"/>
                <w:sz w:val="16"/>
                <w:szCs w:val="16"/>
              </w:rPr>
              <w:t xml:space="preserve"> R$        1,82 </w:t>
            </w:r>
          </w:p>
        </w:tc>
        <w:tc>
          <w:tcPr>
            <w:tcW w:w="1452" w:type="dxa"/>
            <w:tcBorders>
              <w:top w:val="nil"/>
              <w:left w:val="nil"/>
              <w:bottom w:val="single" w:color="auto" w:sz="4" w:space="0"/>
              <w:right w:val="single" w:color="auto" w:sz="4" w:space="0"/>
            </w:tcBorders>
            <w:shd w:val="clear" w:color="auto" w:fill="auto"/>
            <w:noWrap/>
            <w:vAlign w:val="bottom"/>
          </w:tcPr>
          <w:p w14:paraId="14532E73">
            <w:pPr>
              <w:spacing w:line="240" w:lineRule="auto"/>
              <w:jc w:val="center"/>
              <w:rPr>
                <w:rFonts w:eastAsia="Times New Roman"/>
                <w:color w:val="000000"/>
                <w:sz w:val="16"/>
                <w:szCs w:val="16"/>
              </w:rPr>
            </w:pPr>
            <w:r>
              <w:rPr>
                <w:rFonts w:eastAsia="Times New Roman"/>
                <w:color w:val="000000"/>
                <w:sz w:val="16"/>
                <w:szCs w:val="16"/>
              </w:rPr>
              <w:t xml:space="preserve"> R$            1.572,48 </w:t>
            </w:r>
          </w:p>
        </w:tc>
      </w:tr>
      <w:tr w14:paraId="1376222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1A0A04C">
            <w:pPr>
              <w:spacing w:line="240" w:lineRule="auto"/>
              <w:jc w:val="center"/>
              <w:rPr>
                <w:rFonts w:eastAsia="Times New Roman"/>
                <w:color w:val="000000"/>
                <w:sz w:val="16"/>
                <w:szCs w:val="16"/>
              </w:rPr>
            </w:pPr>
            <w:r>
              <w:rPr>
                <w:rFonts w:eastAsia="Times New Roman"/>
                <w:color w:val="000000"/>
                <w:sz w:val="16"/>
                <w:szCs w:val="16"/>
              </w:rPr>
              <w:t>180</w:t>
            </w:r>
          </w:p>
        </w:tc>
        <w:tc>
          <w:tcPr>
            <w:tcW w:w="5392" w:type="dxa"/>
            <w:tcBorders>
              <w:top w:val="nil"/>
              <w:left w:val="nil"/>
              <w:bottom w:val="single" w:color="auto" w:sz="4" w:space="0"/>
              <w:right w:val="single" w:color="auto" w:sz="4" w:space="0"/>
            </w:tcBorders>
            <w:shd w:val="clear" w:color="000000" w:fill="FFFFFF"/>
            <w:vAlign w:val="bottom"/>
          </w:tcPr>
          <w:p w14:paraId="1EE276D2">
            <w:pPr>
              <w:spacing w:line="240" w:lineRule="auto"/>
              <w:rPr>
                <w:rFonts w:eastAsia="Times New Roman"/>
                <w:color w:val="000000"/>
                <w:sz w:val="16"/>
                <w:szCs w:val="16"/>
              </w:rPr>
            </w:pPr>
            <w:r>
              <w:rPr>
                <w:rFonts w:eastAsia="Times New Roman"/>
                <w:color w:val="000000"/>
                <w:sz w:val="16"/>
                <w:szCs w:val="16"/>
              </w:rPr>
              <w:t xml:space="preserve">LIDOCAINA SOLUÇÃO INJETAVEL  2% S/V - 20 ML </w:t>
            </w:r>
          </w:p>
        </w:tc>
        <w:tc>
          <w:tcPr>
            <w:tcW w:w="816" w:type="dxa"/>
            <w:tcBorders>
              <w:top w:val="nil"/>
              <w:left w:val="nil"/>
              <w:bottom w:val="single" w:color="auto" w:sz="4" w:space="0"/>
              <w:right w:val="single" w:color="auto" w:sz="4" w:space="0"/>
            </w:tcBorders>
            <w:shd w:val="clear" w:color="auto" w:fill="auto"/>
            <w:noWrap/>
            <w:vAlign w:val="center"/>
          </w:tcPr>
          <w:p w14:paraId="11C87424">
            <w:pPr>
              <w:spacing w:line="240" w:lineRule="auto"/>
              <w:jc w:val="center"/>
              <w:rPr>
                <w:rFonts w:eastAsia="Times New Roman"/>
                <w:sz w:val="16"/>
                <w:szCs w:val="16"/>
              </w:rPr>
            </w:pPr>
            <w:r>
              <w:rPr>
                <w:rFonts w:eastAsia="Times New Roman"/>
                <w:sz w:val="16"/>
                <w:szCs w:val="16"/>
              </w:rPr>
              <w:t>269843</w:t>
            </w:r>
          </w:p>
        </w:tc>
        <w:tc>
          <w:tcPr>
            <w:tcW w:w="1198" w:type="dxa"/>
            <w:tcBorders>
              <w:top w:val="nil"/>
              <w:left w:val="nil"/>
              <w:bottom w:val="single" w:color="auto" w:sz="4" w:space="0"/>
              <w:right w:val="single" w:color="auto" w:sz="4" w:space="0"/>
            </w:tcBorders>
            <w:shd w:val="clear" w:color="000000" w:fill="FFFFFF"/>
            <w:noWrap/>
            <w:vAlign w:val="center"/>
          </w:tcPr>
          <w:p w14:paraId="675292B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DCD5431">
            <w:pPr>
              <w:spacing w:line="240" w:lineRule="auto"/>
              <w:jc w:val="center"/>
              <w:rPr>
                <w:rFonts w:eastAsia="Times New Roman"/>
                <w:color w:val="000000"/>
                <w:sz w:val="16"/>
                <w:szCs w:val="16"/>
              </w:rPr>
            </w:pPr>
            <w:r>
              <w:rPr>
                <w:rFonts w:eastAsia="Times New Roman"/>
                <w:color w:val="000000"/>
                <w:sz w:val="16"/>
                <w:szCs w:val="16"/>
              </w:rPr>
              <w:t>885</w:t>
            </w:r>
          </w:p>
        </w:tc>
        <w:tc>
          <w:tcPr>
            <w:tcW w:w="965" w:type="dxa"/>
            <w:tcBorders>
              <w:top w:val="nil"/>
              <w:left w:val="nil"/>
              <w:bottom w:val="single" w:color="auto" w:sz="4" w:space="0"/>
              <w:right w:val="single" w:color="auto" w:sz="4" w:space="0"/>
            </w:tcBorders>
            <w:shd w:val="clear" w:color="000000" w:fill="FFFFFF"/>
            <w:noWrap/>
            <w:vAlign w:val="center"/>
          </w:tcPr>
          <w:p w14:paraId="3CDB98A2">
            <w:pPr>
              <w:spacing w:line="240" w:lineRule="auto"/>
              <w:jc w:val="center"/>
              <w:rPr>
                <w:rFonts w:eastAsia="Times New Roman"/>
                <w:color w:val="000000"/>
                <w:sz w:val="16"/>
                <w:szCs w:val="16"/>
              </w:rPr>
            </w:pPr>
            <w:r>
              <w:rPr>
                <w:rFonts w:eastAsia="Times New Roman"/>
                <w:color w:val="000000"/>
                <w:sz w:val="16"/>
                <w:szCs w:val="16"/>
              </w:rPr>
              <w:t>R$ 4,78</w:t>
            </w:r>
          </w:p>
        </w:tc>
        <w:tc>
          <w:tcPr>
            <w:tcW w:w="1452" w:type="dxa"/>
            <w:tcBorders>
              <w:top w:val="nil"/>
              <w:left w:val="nil"/>
              <w:bottom w:val="single" w:color="auto" w:sz="4" w:space="0"/>
              <w:right w:val="single" w:color="auto" w:sz="4" w:space="0"/>
            </w:tcBorders>
            <w:shd w:val="clear" w:color="000000" w:fill="FFFFFF"/>
            <w:noWrap/>
            <w:vAlign w:val="center"/>
          </w:tcPr>
          <w:p w14:paraId="26FD2372">
            <w:pPr>
              <w:spacing w:line="240" w:lineRule="auto"/>
              <w:jc w:val="center"/>
              <w:rPr>
                <w:rFonts w:eastAsia="Times New Roman"/>
                <w:color w:val="000000"/>
                <w:sz w:val="16"/>
                <w:szCs w:val="16"/>
              </w:rPr>
            </w:pPr>
            <w:r>
              <w:rPr>
                <w:rFonts w:eastAsia="Times New Roman"/>
                <w:color w:val="000000"/>
                <w:sz w:val="16"/>
                <w:szCs w:val="16"/>
              </w:rPr>
              <w:t>R$ 4.230,30</w:t>
            </w:r>
          </w:p>
        </w:tc>
      </w:tr>
      <w:tr w14:paraId="4068664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CD89F5B">
            <w:pPr>
              <w:spacing w:line="240" w:lineRule="auto"/>
              <w:jc w:val="center"/>
              <w:rPr>
                <w:rFonts w:eastAsia="Times New Roman"/>
                <w:color w:val="000000"/>
                <w:sz w:val="16"/>
                <w:szCs w:val="16"/>
              </w:rPr>
            </w:pPr>
            <w:r>
              <w:rPr>
                <w:rFonts w:eastAsia="Times New Roman"/>
                <w:color w:val="000000"/>
                <w:sz w:val="16"/>
                <w:szCs w:val="16"/>
              </w:rPr>
              <w:t>181</w:t>
            </w:r>
          </w:p>
        </w:tc>
        <w:tc>
          <w:tcPr>
            <w:tcW w:w="5392" w:type="dxa"/>
            <w:tcBorders>
              <w:top w:val="nil"/>
              <w:left w:val="nil"/>
              <w:bottom w:val="single" w:color="auto" w:sz="4" w:space="0"/>
              <w:right w:val="single" w:color="auto" w:sz="4" w:space="0"/>
            </w:tcBorders>
            <w:shd w:val="clear" w:color="000000" w:fill="FFFFFF"/>
            <w:vAlign w:val="bottom"/>
          </w:tcPr>
          <w:p w14:paraId="5C386503">
            <w:pPr>
              <w:spacing w:line="240" w:lineRule="auto"/>
              <w:rPr>
                <w:rFonts w:eastAsia="Times New Roman"/>
                <w:color w:val="000000"/>
                <w:sz w:val="16"/>
                <w:szCs w:val="16"/>
              </w:rPr>
            </w:pPr>
            <w:r>
              <w:rPr>
                <w:rFonts w:eastAsia="Times New Roman"/>
                <w:color w:val="000000"/>
                <w:sz w:val="16"/>
                <w:szCs w:val="16"/>
              </w:rPr>
              <w:t xml:space="preserve">LIDOCAÍNA, CLORIDRATO DE GEL 2% </w:t>
            </w:r>
          </w:p>
        </w:tc>
        <w:tc>
          <w:tcPr>
            <w:tcW w:w="816" w:type="dxa"/>
            <w:tcBorders>
              <w:top w:val="nil"/>
              <w:left w:val="nil"/>
              <w:bottom w:val="single" w:color="auto" w:sz="4" w:space="0"/>
              <w:right w:val="single" w:color="auto" w:sz="4" w:space="0"/>
            </w:tcBorders>
            <w:shd w:val="clear" w:color="auto" w:fill="auto"/>
            <w:noWrap/>
            <w:vAlign w:val="center"/>
          </w:tcPr>
          <w:p w14:paraId="18C4B613">
            <w:pPr>
              <w:spacing w:line="240" w:lineRule="auto"/>
              <w:jc w:val="center"/>
              <w:rPr>
                <w:rFonts w:eastAsia="Times New Roman"/>
                <w:sz w:val="16"/>
                <w:szCs w:val="16"/>
              </w:rPr>
            </w:pPr>
            <w:r>
              <w:rPr>
                <w:rFonts w:eastAsia="Times New Roman"/>
                <w:sz w:val="16"/>
                <w:szCs w:val="16"/>
              </w:rPr>
              <w:t>269846</w:t>
            </w:r>
          </w:p>
        </w:tc>
        <w:tc>
          <w:tcPr>
            <w:tcW w:w="1198" w:type="dxa"/>
            <w:tcBorders>
              <w:top w:val="nil"/>
              <w:left w:val="nil"/>
              <w:bottom w:val="single" w:color="auto" w:sz="4" w:space="0"/>
              <w:right w:val="single" w:color="auto" w:sz="4" w:space="0"/>
            </w:tcBorders>
            <w:shd w:val="clear" w:color="000000" w:fill="FFFFFF"/>
            <w:noWrap/>
            <w:vAlign w:val="center"/>
          </w:tcPr>
          <w:p w14:paraId="2ED3C49C">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000000" w:fill="FFFFFF"/>
            <w:noWrap/>
            <w:vAlign w:val="center"/>
          </w:tcPr>
          <w:p w14:paraId="3E7EE555">
            <w:pPr>
              <w:spacing w:line="240" w:lineRule="auto"/>
              <w:jc w:val="center"/>
              <w:rPr>
                <w:rFonts w:eastAsia="Times New Roman"/>
                <w:color w:val="000000"/>
                <w:sz w:val="16"/>
                <w:szCs w:val="16"/>
              </w:rPr>
            </w:pPr>
            <w:r>
              <w:rPr>
                <w:rFonts w:eastAsia="Times New Roman"/>
                <w:color w:val="000000"/>
                <w:sz w:val="16"/>
                <w:szCs w:val="16"/>
              </w:rPr>
              <w:t>407</w:t>
            </w:r>
          </w:p>
        </w:tc>
        <w:tc>
          <w:tcPr>
            <w:tcW w:w="965" w:type="dxa"/>
            <w:tcBorders>
              <w:top w:val="nil"/>
              <w:left w:val="nil"/>
              <w:bottom w:val="single" w:color="auto" w:sz="4" w:space="0"/>
              <w:right w:val="single" w:color="auto" w:sz="4" w:space="0"/>
            </w:tcBorders>
            <w:shd w:val="clear" w:color="000000" w:fill="FFFFFF"/>
            <w:noWrap/>
            <w:vAlign w:val="center"/>
          </w:tcPr>
          <w:p w14:paraId="291DDBBD">
            <w:pPr>
              <w:spacing w:line="240" w:lineRule="auto"/>
              <w:jc w:val="center"/>
              <w:rPr>
                <w:rFonts w:eastAsia="Times New Roman"/>
                <w:color w:val="000000"/>
                <w:sz w:val="16"/>
                <w:szCs w:val="16"/>
              </w:rPr>
            </w:pPr>
            <w:r>
              <w:rPr>
                <w:rFonts w:eastAsia="Times New Roman"/>
                <w:color w:val="000000"/>
                <w:sz w:val="16"/>
                <w:szCs w:val="16"/>
              </w:rPr>
              <w:t>R$ 4,80</w:t>
            </w:r>
          </w:p>
        </w:tc>
        <w:tc>
          <w:tcPr>
            <w:tcW w:w="1452" w:type="dxa"/>
            <w:tcBorders>
              <w:top w:val="nil"/>
              <w:left w:val="nil"/>
              <w:bottom w:val="single" w:color="auto" w:sz="4" w:space="0"/>
              <w:right w:val="single" w:color="auto" w:sz="4" w:space="0"/>
            </w:tcBorders>
            <w:shd w:val="clear" w:color="000000" w:fill="FFFFFF"/>
            <w:noWrap/>
            <w:vAlign w:val="center"/>
          </w:tcPr>
          <w:p w14:paraId="05F97508">
            <w:pPr>
              <w:spacing w:line="240" w:lineRule="auto"/>
              <w:jc w:val="center"/>
              <w:rPr>
                <w:rFonts w:eastAsia="Times New Roman"/>
                <w:color w:val="000000"/>
                <w:sz w:val="16"/>
                <w:szCs w:val="16"/>
              </w:rPr>
            </w:pPr>
            <w:r>
              <w:rPr>
                <w:rFonts w:eastAsia="Times New Roman"/>
                <w:color w:val="000000"/>
                <w:sz w:val="16"/>
                <w:szCs w:val="16"/>
              </w:rPr>
              <w:t>R$ 1.953,60</w:t>
            </w:r>
          </w:p>
        </w:tc>
      </w:tr>
      <w:tr w14:paraId="40E9C58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1128CAA">
            <w:pPr>
              <w:spacing w:line="240" w:lineRule="auto"/>
              <w:jc w:val="center"/>
              <w:rPr>
                <w:rFonts w:eastAsia="Times New Roman"/>
                <w:color w:val="000000"/>
                <w:sz w:val="16"/>
                <w:szCs w:val="16"/>
              </w:rPr>
            </w:pPr>
            <w:r>
              <w:rPr>
                <w:rFonts w:eastAsia="Times New Roman"/>
                <w:color w:val="000000"/>
                <w:sz w:val="16"/>
                <w:szCs w:val="16"/>
              </w:rPr>
              <w:t>182</w:t>
            </w:r>
          </w:p>
        </w:tc>
        <w:tc>
          <w:tcPr>
            <w:tcW w:w="5392" w:type="dxa"/>
            <w:tcBorders>
              <w:top w:val="nil"/>
              <w:left w:val="nil"/>
              <w:bottom w:val="single" w:color="auto" w:sz="4" w:space="0"/>
              <w:right w:val="single" w:color="auto" w:sz="4" w:space="0"/>
            </w:tcBorders>
            <w:shd w:val="clear" w:color="000000" w:fill="FFFFFF"/>
            <w:vAlign w:val="center"/>
          </w:tcPr>
          <w:p w14:paraId="4D094DCB">
            <w:pPr>
              <w:spacing w:line="240" w:lineRule="auto"/>
              <w:rPr>
                <w:rFonts w:eastAsia="Times New Roman"/>
                <w:color w:val="000000"/>
                <w:sz w:val="16"/>
                <w:szCs w:val="16"/>
              </w:rPr>
            </w:pPr>
            <w:r>
              <w:rPr>
                <w:rFonts w:eastAsia="Times New Roman"/>
                <w:color w:val="000000"/>
                <w:sz w:val="16"/>
                <w:szCs w:val="16"/>
              </w:rPr>
              <w:t>LIDOCAÍNA,  CLORIDRATO  DE  AEROSSOL  100  MG/ML  - mínimo de 50ml</w:t>
            </w:r>
          </w:p>
        </w:tc>
        <w:tc>
          <w:tcPr>
            <w:tcW w:w="816" w:type="dxa"/>
            <w:tcBorders>
              <w:top w:val="nil"/>
              <w:left w:val="nil"/>
              <w:bottom w:val="single" w:color="auto" w:sz="4" w:space="0"/>
              <w:right w:val="single" w:color="auto" w:sz="4" w:space="0"/>
            </w:tcBorders>
            <w:shd w:val="clear" w:color="auto" w:fill="auto"/>
            <w:noWrap/>
            <w:vAlign w:val="bottom"/>
          </w:tcPr>
          <w:p w14:paraId="6875A1F6">
            <w:pPr>
              <w:spacing w:line="240" w:lineRule="auto"/>
              <w:jc w:val="center"/>
              <w:rPr>
                <w:rFonts w:eastAsia="Times New Roman"/>
                <w:b/>
                <w:bCs/>
                <w:color w:val="495057"/>
                <w:sz w:val="16"/>
                <w:szCs w:val="16"/>
              </w:rPr>
            </w:pPr>
            <w:r>
              <w:rPr>
                <w:rFonts w:eastAsia="Times New Roman"/>
                <w:b/>
                <w:bCs/>
                <w:color w:val="495057"/>
                <w:sz w:val="16"/>
                <w:szCs w:val="16"/>
              </w:rPr>
              <w:t>269845</w:t>
            </w:r>
          </w:p>
        </w:tc>
        <w:tc>
          <w:tcPr>
            <w:tcW w:w="1198" w:type="dxa"/>
            <w:tcBorders>
              <w:top w:val="nil"/>
              <w:left w:val="nil"/>
              <w:bottom w:val="single" w:color="auto" w:sz="4" w:space="0"/>
              <w:right w:val="single" w:color="auto" w:sz="4" w:space="0"/>
            </w:tcBorders>
            <w:shd w:val="clear" w:color="auto" w:fill="auto"/>
            <w:noWrap/>
            <w:vAlign w:val="center"/>
          </w:tcPr>
          <w:p w14:paraId="7A7A6AE5">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075A341A">
            <w:pPr>
              <w:spacing w:line="240" w:lineRule="auto"/>
              <w:jc w:val="center"/>
              <w:rPr>
                <w:rFonts w:eastAsia="Times New Roman"/>
                <w:color w:val="000000"/>
                <w:sz w:val="16"/>
                <w:szCs w:val="16"/>
              </w:rPr>
            </w:pPr>
            <w:r>
              <w:rPr>
                <w:rFonts w:eastAsia="Times New Roman"/>
                <w:color w:val="000000"/>
                <w:sz w:val="16"/>
                <w:szCs w:val="16"/>
              </w:rPr>
              <w:t>72</w:t>
            </w:r>
          </w:p>
        </w:tc>
        <w:tc>
          <w:tcPr>
            <w:tcW w:w="965" w:type="dxa"/>
            <w:tcBorders>
              <w:top w:val="nil"/>
              <w:left w:val="nil"/>
              <w:bottom w:val="single" w:color="auto" w:sz="4" w:space="0"/>
              <w:right w:val="single" w:color="auto" w:sz="4" w:space="0"/>
            </w:tcBorders>
            <w:shd w:val="clear" w:color="auto" w:fill="auto"/>
            <w:noWrap/>
            <w:vAlign w:val="bottom"/>
          </w:tcPr>
          <w:p w14:paraId="6C664DBD">
            <w:pPr>
              <w:spacing w:line="240" w:lineRule="auto"/>
              <w:jc w:val="center"/>
              <w:rPr>
                <w:rFonts w:eastAsia="Times New Roman"/>
                <w:color w:val="000000"/>
                <w:sz w:val="16"/>
                <w:szCs w:val="16"/>
              </w:rPr>
            </w:pPr>
            <w:r>
              <w:rPr>
                <w:rFonts w:eastAsia="Times New Roman"/>
                <w:color w:val="000000"/>
                <w:sz w:val="16"/>
                <w:szCs w:val="16"/>
              </w:rPr>
              <w:t xml:space="preserve"> R$      44,74 </w:t>
            </w:r>
          </w:p>
        </w:tc>
        <w:tc>
          <w:tcPr>
            <w:tcW w:w="1452" w:type="dxa"/>
            <w:tcBorders>
              <w:top w:val="nil"/>
              <w:left w:val="nil"/>
              <w:bottom w:val="single" w:color="auto" w:sz="4" w:space="0"/>
              <w:right w:val="single" w:color="auto" w:sz="4" w:space="0"/>
            </w:tcBorders>
            <w:shd w:val="clear" w:color="auto" w:fill="auto"/>
            <w:noWrap/>
            <w:vAlign w:val="bottom"/>
          </w:tcPr>
          <w:p w14:paraId="430B1910">
            <w:pPr>
              <w:spacing w:line="240" w:lineRule="auto"/>
              <w:jc w:val="center"/>
              <w:rPr>
                <w:rFonts w:eastAsia="Times New Roman"/>
                <w:color w:val="000000"/>
                <w:sz w:val="16"/>
                <w:szCs w:val="16"/>
              </w:rPr>
            </w:pPr>
            <w:r>
              <w:rPr>
                <w:rFonts w:eastAsia="Times New Roman"/>
                <w:color w:val="000000"/>
                <w:sz w:val="16"/>
                <w:szCs w:val="16"/>
              </w:rPr>
              <w:t xml:space="preserve"> R$            3.221,28 </w:t>
            </w:r>
          </w:p>
        </w:tc>
      </w:tr>
      <w:tr w14:paraId="6CA63D1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B449F60">
            <w:pPr>
              <w:spacing w:line="240" w:lineRule="auto"/>
              <w:jc w:val="center"/>
              <w:rPr>
                <w:rFonts w:eastAsia="Times New Roman"/>
                <w:color w:val="000000"/>
                <w:sz w:val="16"/>
                <w:szCs w:val="16"/>
              </w:rPr>
            </w:pPr>
            <w:r>
              <w:rPr>
                <w:rFonts w:eastAsia="Times New Roman"/>
                <w:color w:val="000000"/>
                <w:sz w:val="16"/>
                <w:szCs w:val="16"/>
              </w:rPr>
              <w:t>183</w:t>
            </w:r>
          </w:p>
        </w:tc>
        <w:tc>
          <w:tcPr>
            <w:tcW w:w="5392" w:type="dxa"/>
            <w:tcBorders>
              <w:top w:val="nil"/>
              <w:left w:val="nil"/>
              <w:bottom w:val="single" w:color="auto" w:sz="4" w:space="0"/>
              <w:right w:val="single" w:color="auto" w:sz="4" w:space="0"/>
            </w:tcBorders>
            <w:shd w:val="clear" w:color="000000" w:fill="FFFFFF"/>
            <w:vAlign w:val="bottom"/>
          </w:tcPr>
          <w:p w14:paraId="47EC0EBC">
            <w:pPr>
              <w:spacing w:line="240" w:lineRule="auto"/>
              <w:rPr>
                <w:rFonts w:eastAsia="Times New Roman"/>
                <w:color w:val="000000"/>
                <w:sz w:val="16"/>
                <w:szCs w:val="16"/>
              </w:rPr>
            </w:pPr>
            <w:r>
              <w:rPr>
                <w:rFonts w:eastAsia="Times New Roman"/>
                <w:color w:val="000000"/>
                <w:sz w:val="16"/>
                <w:szCs w:val="16"/>
              </w:rPr>
              <w:t xml:space="preserve">LACTULOSE XAROPE 667 MG/ML </w:t>
            </w:r>
          </w:p>
        </w:tc>
        <w:tc>
          <w:tcPr>
            <w:tcW w:w="816" w:type="dxa"/>
            <w:tcBorders>
              <w:top w:val="nil"/>
              <w:left w:val="nil"/>
              <w:bottom w:val="single" w:color="auto" w:sz="4" w:space="0"/>
              <w:right w:val="single" w:color="auto" w:sz="4" w:space="0"/>
            </w:tcBorders>
            <w:shd w:val="clear" w:color="auto" w:fill="auto"/>
            <w:noWrap/>
            <w:vAlign w:val="center"/>
          </w:tcPr>
          <w:p w14:paraId="717117EE">
            <w:pPr>
              <w:spacing w:line="240" w:lineRule="auto"/>
              <w:jc w:val="center"/>
              <w:rPr>
                <w:rFonts w:eastAsia="Times New Roman"/>
                <w:sz w:val="16"/>
                <w:szCs w:val="16"/>
              </w:rPr>
            </w:pPr>
            <w:r>
              <w:rPr>
                <w:rFonts w:eastAsia="Times New Roman"/>
                <w:sz w:val="16"/>
                <w:szCs w:val="16"/>
              </w:rPr>
              <w:t>383750</w:t>
            </w:r>
          </w:p>
        </w:tc>
        <w:tc>
          <w:tcPr>
            <w:tcW w:w="1198" w:type="dxa"/>
            <w:tcBorders>
              <w:top w:val="nil"/>
              <w:left w:val="nil"/>
              <w:bottom w:val="single" w:color="auto" w:sz="4" w:space="0"/>
              <w:right w:val="single" w:color="auto" w:sz="4" w:space="0"/>
            </w:tcBorders>
            <w:shd w:val="clear" w:color="000000" w:fill="FFFFFF"/>
            <w:noWrap/>
            <w:vAlign w:val="center"/>
          </w:tcPr>
          <w:p w14:paraId="5A8A2284">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5F30EA23">
            <w:pPr>
              <w:spacing w:line="240" w:lineRule="auto"/>
              <w:jc w:val="center"/>
              <w:rPr>
                <w:rFonts w:eastAsia="Times New Roman"/>
                <w:color w:val="000000"/>
                <w:sz w:val="16"/>
                <w:szCs w:val="16"/>
              </w:rPr>
            </w:pPr>
            <w:r>
              <w:rPr>
                <w:rFonts w:eastAsia="Times New Roman"/>
                <w:color w:val="000000"/>
                <w:sz w:val="16"/>
                <w:szCs w:val="16"/>
              </w:rPr>
              <w:t>100</w:t>
            </w:r>
          </w:p>
        </w:tc>
        <w:tc>
          <w:tcPr>
            <w:tcW w:w="965" w:type="dxa"/>
            <w:tcBorders>
              <w:top w:val="nil"/>
              <w:left w:val="nil"/>
              <w:bottom w:val="single" w:color="auto" w:sz="4" w:space="0"/>
              <w:right w:val="single" w:color="auto" w:sz="4" w:space="0"/>
            </w:tcBorders>
            <w:shd w:val="clear" w:color="000000" w:fill="FFFFFF"/>
            <w:noWrap/>
            <w:vAlign w:val="center"/>
          </w:tcPr>
          <w:p w14:paraId="1DBAD27B">
            <w:pPr>
              <w:spacing w:line="240" w:lineRule="auto"/>
              <w:jc w:val="center"/>
              <w:rPr>
                <w:rFonts w:eastAsia="Times New Roman"/>
                <w:color w:val="000000"/>
                <w:sz w:val="16"/>
                <w:szCs w:val="16"/>
              </w:rPr>
            </w:pPr>
            <w:r>
              <w:rPr>
                <w:rFonts w:eastAsia="Times New Roman"/>
                <w:color w:val="000000"/>
                <w:sz w:val="16"/>
                <w:szCs w:val="16"/>
              </w:rPr>
              <w:t>R$ 4,74</w:t>
            </w:r>
          </w:p>
        </w:tc>
        <w:tc>
          <w:tcPr>
            <w:tcW w:w="1452" w:type="dxa"/>
            <w:tcBorders>
              <w:top w:val="nil"/>
              <w:left w:val="nil"/>
              <w:bottom w:val="single" w:color="auto" w:sz="4" w:space="0"/>
              <w:right w:val="single" w:color="auto" w:sz="4" w:space="0"/>
            </w:tcBorders>
            <w:shd w:val="clear" w:color="000000" w:fill="FFFFFF"/>
            <w:noWrap/>
            <w:vAlign w:val="center"/>
          </w:tcPr>
          <w:p w14:paraId="46BF00E9">
            <w:pPr>
              <w:spacing w:line="240" w:lineRule="auto"/>
              <w:jc w:val="center"/>
              <w:rPr>
                <w:rFonts w:eastAsia="Times New Roman"/>
                <w:color w:val="000000"/>
                <w:sz w:val="16"/>
                <w:szCs w:val="16"/>
              </w:rPr>
            </w:pPr>
            <w:r>
              <w:rPr>
                <w:rFonts w:eastAsia="Times New Roman"/>
                <w:color w:val="000000"/>
                <w:sz w:val="16"/>
                <w:szCs w:val="16"/>
              </w:rPr>
              <w:t>R$ 474,00</w:t>
            </w:r>
          </w:p>
        </w:tc>
      </w:tr>
      <w:tr w14:paraId="3B695C6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C6D2EF3">
            <w:pPr>
              <w:spacing w:line="240" w:lineRule="auto"/>
              <w:jc w:val="center"/>
              <w:rPr>
                <w:rFonts w:eastAsia="Times New Roman"/>
                <w:color w:val="000000"/>
                <w:sz w:val="16"/>
                <w:szCs w:val="16"/>
              </w:rPr>
            </w:pPr>
            <w:r>
              <w:rPr>
                <w:rFonts w:eastAsia="Times New Roman"/>
                <w:color w:val="000000"/>
                <w:sz w:val="16"/>
                <w:szCs w:val="16"/>
              </w:rPr>
              <w:t>184</w:t>
            </w:r>
          </w:p>
        </w:tc>
        <w:tc>
          <w:tcPr>
            <w:tcW w:w="5392" w:type="dxa"/>
            <w:tcBorders>
              <w:top w:val="nil"/>
              <w:left w:val="nil"/>
              <w:bottom w:val="single" w:color="auto" w:sz="4" w:space="0"/>
              <w:right w:val="single" w:color="auto" w:sz="4" w:space="0"/>
            </w:tcBorders>
            <w:shd w:val="clear" w:color="000000" w:fill="FFFFFF"/>
            <w:vAlign w:val="bottom"/>
          </w:tcPr>
          <w:p w14:paraId="1EC8FFDB">
            <w:pPr>
              <w:spacing w:line="240" w:lineRule="auto"/>
              <w:rPr>
                <w:rFonts w:eastAsia="Times New Roman"/>
                <w:color w:val="000000"/>
                <w:sz w:val="16"/>
                <w:szCs w:val="16"/>
              </w:rPr>
            </w:pPr>
            <w:r>
              <w:rPr>
                <w:rFonts w:eastAsia="Times New Roman"/>
                <w:color w:val="000000"/>
                <w:sz w:val="16"/>
                <w:szCs w:val="16"/>
              </w:rPr>
              <w:t>LOSARTANA POTÁSSICA COMPRIMIDO 50 MG</w:t>
            </w:r>
          </w:p>
        </w:tc>
        <w:tc>
          <w:tcPr>
            <w:tcW w:w="816" w:type="dxa"/>
            <w:tcBorders>
              <w:top w:val="nil"/>
              <w:left w:val="nil"/>
              <w:bottom w:val="single" w:color="auto" w:sz="4" w:space="0"/>
              <w:right w:val="single" w:color="auto" w:sz="4" w:space="0"/>
            </w:tcBorders>
            <w:shd w:val="clear" w:color="auto" w:fill="auto"/>
            <w:noWrap/>
            <w:vAlign w:val="center"/>
          </w:tcPr>
          <w:p w14:paraId="0A45A1A0">
            <w:pPr>
              <w:spacing w:line="240" w:lineRule="auto"/>
              <w:jc w:val="center"/>
              <w:rPr>
                <w:rFonts w:eastAsia="Times New Roman"/>
                <w:sz w:val="16"/>
                <w:szCs w:val="16"/>
              </w:rPr>
            </w:pPr>
            <w:r>
              <w:rPr>
                <w:rFonts w:eastAsia="Times New Roman"/>
                <w:sz w:val="16"/>
                <w:szCs w:val="16"/>
              </w:rPr>
              <w:t>268856</w:t>
            </w:r>
          </w:p>
        </w:tc>
        <w:tc>
          <w:tcPr>
            <w:tcW w:w="1198" w:type="dxa"/>
            <w:tcBorders>
              <w:top w:val="nil"/>
              <w:left w:val="nil"/>
              <w:bottom w:val="single" w:color="auto" w:sz="4" w:space="0"/>
              <w:right w:val="single" w:color="auto" w:sz="4" w:space="0"/>
            </w:tcBorders>
            <w:shd w:val="clear" w:color="000000" w:fill="FFFFFF"/>
            <w:noWrap/>
            <w:vAlign w:val="center"/>
          </w:tcPr>
          <w:p w14:paraId="224B8C8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1BCF2DC6">
            <w:pPr>
              <w:spacing w:line="240" w:lineRule="auto"/>
              <w:jc w:val="center"/>
              <w:rPr>
                <w:rFonts w:eastAsia="Times New Roman"/>
                <w:color w:val="000000"/>
                <w:sz w:val="16"/>
                <w:szCs w:val="16"/>
              </w:rPr>
            </w:pPr>
            <w:r>
              <w:rPr>
                <w:rFonts w:eastAsia="Times New Roman"/>
                <w:color w:val="000000"/>
                <w:sz w:val="16"/>
                <w:szCs w:val="16"/>
              </w:rPr>
              <w:t>25000</w:t>
            </w:r>
          </w:p>
        </w:tc>
        <w:tc>
          <w:tcPr>
            <w:tcW w:w="965" w:type="dxa"/>
            <w:tcBorders>
              <w:top w:val="nil"/>
              <w:left w:val="nil"/>
              <w:bottom w:val="single" w:color="auto" w:sz="4" w:space="0"/>
              <w:right w:val="single" w:color="auto" w:sz="4" w:space="0"/>
            </w:tcBorders>
            <w:shd w:val="clear" w:color="000000" w:fill="FFFFFF"/>
            <w:noWrap/>
            <w:vAlign w:val="center"/>
          </w:tcPr>
          <w:p w14:paraId="5584FB2F">
            <w:pPr>
              <w:spacing w:line="240" w:lineRule="auto"/>
              <w:jc w:val="center"/>
              <w:rPr>
                <w:rFonts w:eastAsia="Times New Roman"/>
                <w:color w:val="000000"/>
                <w:sz w:val="16"/>
                <w:szCs w:val="16"/>
              </w:rPr>
            </w:pPr>
            <w:r>
              <w:rPr>
                <w:rFonts w:eastAsia="Times New Roman"/>
                <w:color w:val="000000"/>
                <w:sz w:val="16"/>
                <w:szCs w:val="16"/>
              </w:rPr>
              <w:t>R$ 0,05</w:t>
            </w:r>
          </w:p>
        </w:tc>
        <w:tc>
          <w:tcPr>
            <w:tcW w:w="1452" w:type="dxa"/>
            <w:tcBorders>
              <w:top w:val="nil"/>
              <w:left w:val="nil"/>
              <w:bottom w:val="single" w:color="auto" w:sz="4" w:space="0"/>
              <w:right w:val="single" w:color="auto" w:sz="4" w:space="0"/>
            </w:tcBorders>
            <w:shd w:val="clear" w:color="000000" w:fill="FFFFFF"/>
            <w:noWrap/>
            <w:vAlign w:val="center"/>
          </w:tcPr>
          <w:p w14:paraId="4A58121D">
            <w:pPr>
              <w:spacing w:line="240" w:lineRule="auto"/>
              <w:jc w:val="center"/>
              <w:rPr>
                <w:rFonts w:eastAsia="Times New Roman"/>
                <w:color w:val="000000"/>
                <w:sz w:val="16"/>
                <w:szCs w:val="16"/>
              </w:rPr>
            </w:pPr>
            <w:r>
              <w:rPr>
                <w:rFonts w:eastAsia="Times New Roman"/>
                <w:color w:val="000000"/>
                <w:sz w:val="16"/>
                <w:szCs w:val="16"/>
              </w:rPr>
              <w:t>R$ 1.250,00</w:t>
            </w:r>
          </w:p>
        </w:tc>
      </w:tr>
      <w:tr w14:paraId="1AE6AE7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0C853F2">
            <w:pPr>
              <w:spacing w:line="240" w:lineRule="auto"/>
              <w:jc w:val="center"/>
              <w:rPr>
                <w:rFonts w:eastAsia="Times New Roman"/>
                <w:color w:val="000000"/>
                <w:sz w:val="16"/>
                <w:szCs w:val="16"/>
              </w:rPr>
            </w:pPr>
            <w:r>
              <w:rPr>
                <w:rFonts w:eastAsia="Times New Roman"/>
                <w:color w:val="000000"/>
                <w:sz w:val="16"/>
                <w:szCs w:val="16"/>
              </w:rPr>
              <w:t>185</w:t>
            </w:r>
          </w:p>
        </w:tc>
        <w:tc>
          <w:tcPr>
            <w:tcW w:w="5392" w:type="dxa"/>
            <w:tcBorders>
              <w:top w:val="nil"/>
              <w:left w:val="nil"/>
              <w:bottom w:val="single" w:color="auto" w:sz="4" w:space="0"/>
              <w:right w:val="single" w:color="auto" w:sz="4" w:space="0"/>
            </w:tcBorders>
            <w:shd w:val="clear" w:color="000000" w:fill="FFFFFF"/>
            <w:vAlign w:val="center"/>
          </w:tcPr>
          <w:p w14:paraId="5AF0EC21">
            <w:pPr>
              <w:spacing w:line="240" w:lineRule="auto"/>
              <w:rPr>
                <w:rFonts w:eastAsia="Times New Roman"/>
                <w:color w:val="000000"/>
                <w:sz w:val="16"/>
                <w:szCs w:val="16"/>
              </w:rPr>
            </w:pPr>
            <w:r>
              <w:rPr>
                <w:rFonts w:eastAsia="Times New Roman"/>
                <w:color w:val="000000"/>
                <w:sz w:val="16"/>
                <w:szCs w:val="16"/>
              </w:rPr>
              <w:t xml:space="preserve">LORATADINA 10 MG </w:t>
            </w:r>
          </w:p>
        </w:tc>
        <w:tc>
          <w:tcPr>
            <w:tcW w:w="816" w:type="dxa"/>
            <w:tcBorders>
              <w:top w:val="nil"/>
              <w:left w:val="nil"/>
              <w:bottom w:val="single" w:color="auto" w:sz="4" w:space="0"/>
              <w:right w:val="single" w:color="auto" w:sz="4" w:space="0"/>
            </w:tcBorders>
            <w:shd w:val="clear" w:color="auto" w:fill="auto"/>
            <w:noWrap/>
            <w:vAlign w:val="bottom"/>
          </w:tcPr>
          <w:p w14:paraId="7CB2567A">
            <w:pPr>
              <w:spacing w:line="240" w:lineRule="auto"/>
              <w:jc w:val="center"/>
              <w:rPr>
                <w:rFonts w:eastAsia="Times New Roman"/>
                <w:b/>
                <w:bCs/>
                <w:color w:val="495057"/>
                <w:sz w:val="16"/>
                <w:szCs w:val="16"/>
              </w:rPr>
            </w:pPr>
            <w:r>
              <w:rPr>
                <w:rFonts w:eastAsia="Times New Roman"/>
                <w:b/>
                <w:bCs/>
                <w:color w:val="495057"/>
                <w:sz w:val="16"/>
                <w:szCs w:val="16"/>
              </w:rPr>
              <w:t>273466</w:t>
            </w:r>
          </w:p>
        </w:tc>
        <w:tc>
          <w:tcPr>
            <w:tcW w:w="1198" w:type="dxa"/>
            <w:tcBorders>
              <w:top w:val="nil"/>
              <w:left w:val="nil"/>
              <w:bottom w:val="single" w:color="auto" w:sz="4" w:space="0"/>
              <w:right w:val="single" w:color="auto" w:sz="4" w:space="0"/>
            </w:tcBorders>
            <w:shd w:val="clear" w:color="auto" w:fill="auto"/>
            <w:noWrap/>
            <w:vAlign w:val="center"/>
          </w:tcPr>
          <w:p w14:paraId="55A0A61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4EEAD59">
            <w:pPr>
              <w:spacing w:line="240" w:lineRule="auto"/>
              <w:jc w:val="center"/>
              <w:rPr>
                <w:rFonts w:eastAsia="Times New Roman"/>
                <w:color w:val="000000"/>
                <w:sz w:val="16"/>
                <w:szCs w:val="16"/>
              </w:rPr>
            </w:pPr>
            <w:r>
              <w:rPr>
                <w:rFonts w:eastAsia="Times New Roman"/>
                <w:color w:val="000000"/>
                <w:sz w:val="16"/>
                <w:szCs w:val="16"/>
              </w:rPr>
              <w:t>28.800</w:t>
            </w:r>
          </w:p>
        </w:tc>
        <w:tc>
          <w:tcPr>
            <w:tcW w:w="965" w:type="dxa"/>
            <w:tcBorders>
              <w:top w:val="nil"/>
              <w:left w:val="nil"/>
              <w:bottom w:val="single" w:color="auto" w:sz="4" w:space="0"/>
              <w:right w:val="single" w:color="auto" w:sz="4" w:space="0"/>
            </w:tcBorders>
            <w:shd w:val="clear" w:color="auto" w:fill="auto"/>
            <w:noWrap/>
            <w:vAlign w:val="bottom"/>
          </w:tcPr>
          <w:p w14:paraId="43769E52">
            <w:pPr>
              <w:spacing w:line="240" w:lineRule="auto"/>
              <w:jc w:val="center"/>
              <w:rPr>
                <w:rFonts w:eastAsia="Times New Roman"/>
                <w:color w:val="000000"/>
                <w:sz w:val="16"/>
                <w:szCs w:val="16"/>
              </w:rPr>
            </w:pPr>
            <w:r>
              <w:rPr>
                <w:rFonts w:eastAsia="Times New Roman"/>
                <w:color w:val="000000"/>
                <w:sz w:val="16"/>
                <w:szCs w:val="16"/>
              </w:rPr>
              <w:t xml:space="preserve"> R$        0,08 </w:t>
            </w:r>
          </w:p>
        </w:tc>
        <w:tc>
          <w:tcPr>
            <w:tcW w:w="1452" w:type="dxa"/>
            <w:tcBorders>
              <w:top w:val="nil"/>
              <w:left w:val="nil"/>
              <w:bottom w:val="single" w:color="auto" w:sz="4" w:space="0"/>
              <w:right w:val="single" w:color="auto" w:sz="4" w:space="0"/>
            </w:tcBorders>
            <w:shd w:val="clear" w:color="auto" w:fill="auto"/>
            <w:noWrap/>
            <w:vAlign w:val="bottom"/>
          </w:tcPr>
          <w:p w14:paraId="34BEB049">
            <w:pPr>
              <w:spacing w:line="240" w:lineRule="auto"/>
              <w:jc w:val="center"/>
              <w:rPr>
                <w:rFonts w:eastAsia="Times New Roman"/>
                <w:color w:val="000000"/>
                <w:sz w:val="16"/>
                <w:szCs w:val="16"/>
              </w:rPr>
            </w:pPr>
            <w:r>
              <w:rPr>
                <w:rFonts w:eastAsia="Times New Roman"/>
                <w:color w:val="000000"/>
                <w:sz w:val="16"/>
                <w:szCs w:val="16"/>
              </w:rPr>
              <w:t xml:space="preserve"> R$            2.304,00 </w:t>
            </w:r>
          </w:p>
        </w:tc>
      </w:tr>
      <w:tr w14:paraId="326AA19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C0DAF29">
            <w:pPr>
              <w:spacing w:line="240" w:lineRule="auto"/>
              <w:jc w:val="center"/>
              <w:rPr>
                <w:rFonts w:eastAsia="Times New Roman"/>
                <w:color w:val="000000"/>
                <w:sz w:val="16"/>
                <w:szCs w:val="16"/>
              </w:rPr>
            </w:pPr>
            <w:r>
              <w:rPr>
                <w:rFonts w:eastAsia="Times New Roman"/>
                <w:color w:val="000000"/>
                <w:sz w:val="16"/>
                <w:szCs w:val="16"/>
              </w:rPr>
              <w:t>186</w:t>
            </w:r>
          </w:p>
        </w:tc>
        <w:tc>
          <w:tcPr>
            <w:tcW w:w="5392" w:type="dxa"/>
            <w:tcBorders>
              <w:top w:val="nil"/>
              <w:left w:val="nil"/>
              <w:bottom w:val="single" w:color="auto" w:sz="4" w:space="0"/>
              <w:right w:val="single" w:color="auto" w:sz="4" w:space="0"/>
            </w:tcBorders>
            <w:shd w:val="clear" w:color="000000" w:fill="FFFFFF"/>
            <w:vAlign w:val="bottom"/>
          </w:tcPr>
          <w:p w14:paraId="3B7D6C57">
            <w:pPr>
              <w:spacing w:line="240" w:lineRule="auto"/>
              <w:rPr>
                <w:rFonts w:eastAsia="Times New Roman"/>
                <w:color w:val="000000"/>
                <w:sz w:val="16"/>
                <w:szCs w:val="16"/>
              </w:rPr>
            </w:pPr>
            <w:r>
              <w:rPr>
                <w:rFonts w:eastAsia="Times New Roman"/>
                <w:color w:val="000000"/>
                <w:sz w:val="16"/>
                <w:szCs w:val="16"/>
              </w:rPr>
              <w:t xml:space="preserve">MALEATO DE TIMOLOL 5 MG/ML (0,5%) SOLUÇÃO OFTÁLMICA FRASCO 5 ML </w:t>
            </w:r>
          </w:p>
        </w:tc>
        <w:tc>
          <w:tcPr>
            <w:tcW w:w="816" w:type="dxa"/>
            <w:tcBorders>
              <w:top w:val="nil"/>
              <w:left w:val="nil"/>
              <w:bottom w:val="single" w:color="auto" w:sz="4" w:space="0"/>
              <w:right w:val="single" w:color="auto" w:sz="4" w:space="0"/>
            </w:tcBorders>
            <w:shd w:val="clear" w:color="auto" w:fill="auto"/>
            <w:noWrap/>
            <w:vAlign w:val="bottom"/>
          </w:tcPr>
          <w:p w14:paraId="02B3708C">
            <w:pPr>
              <w:spacing w:line="240" w:lineRule="auto"/>
              <w:jc w:val="center"/>
              <w:rPr>
                <w:rFonts w:eastAsia="Times New Roman"/>
                <w:b/>
                <w:bCs/>
                <w:color w:val="495057"/>
                <w:sz w:val="16"/>
                <w:szCs w:val="16"/>
              </w:rPr>
            </w:pPr>
            <w:r>
              <w:rPr>
                <w:rFonts w:eastAsia="Times New Roman"/>
                <w:b/>
                <w:bCs/>
                <w:color w:val="495057"/>
                <w:sz w:val="16"/>
                <w:szCs w:val="16"/>
              </w:rPr>
              <w:t>272581</w:t>
            </w:r>
          </w:p>
        </w:tc>
        <w:tc>
          <w:tcPr>
            <w:tcW w:w="1198" w:type="dxa"/>
            <w:tcBorders>
              <w:top w:val="nil"/>
              <w:left w:val="nil"/>
              <w:bottom w:val="single" w:color="auto" w:sz="4" w:space="0"/>
              <w:right w:val="single" w:color="auto" w:sz="4" w:space="0"/>
            </w:tcBorders>
            <w:shd w:val="clear" w:color="000000" w:fill="FFFFFF"/>
            <w:vAlign w:val="center"/>
          </w:tcPr>
          <w:p w14:paraId="12847A85">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1E76407B">
            <w:pPr>
              <w:spacing w:line="240" w:lineRule="auto"/>
              <w:jc w:val="center"/>
              <w:rPr>
                <w:rFonts w:eastAsia="Times New Roman"/>
                <w:color w:val="000000"/>
                <w:sz w:val="16"/>
                <w:szCs w:val="16"/>
              </w:rPr>
            </w:pPr>
            <w:r>
              <w:rPr>
                <w:rFonts w:eastAsia="Times New Roman"/>
                <w:color w:val="000000"/>
                <w:sz w:val="16"/>
                <w:szCs w:val="16"/>
              </w:rPr>
              <w:t>259</w:t>
            </w:r>
          </w:p>
        </w:tc>
        <w:tc>
          <w:tcPr>
            <w:tcW w:w="965" w:type="dxa"/>
            <w:tcBorders>
              <w:top w:val="nil"/>
              <w:left w:val="nil"/>
              <w:bottom w:val="single" w:color="auto" w:sz="4" w:space="0"/>
              <w:right w:val="single" w:color="auto" w:sz="4" w:space="0"/>
            </w:tcBorders>
            <w:shd w:val="clear" w:color="auto" w:fill="auto"/>
            <w:noWrap/>
            <w:vAlign w:val="bottom"/>
          </w:tcPr>
          <w:p w14:paraId="0776F3DE">
            <w:pPr>
              <w:spacing w:line="240" w:lineRule="auto"/>
              <w:jc w:val="center"/>
              <w:rPr>
                <w:rFonts w:eastAsia="Times New Roman"/>
                <w:color w:val="000000"/>
                <w:sz w:val="16"/>
                <w:szCs w:val="16"/>
              </w:rPr>
            </w:pPr>
            <w:r>
              <w:rPr>
                <w:rFonts w:eastAsia="Times New Roman"/>
                <w:color w:val="000000"/>
                <w:sz w:val="16"/>
                <w:szCs w:val="16"/>
              </w:rPr>
              <w:t xml:space="preserve"> R$        2,73 </w:t>
            </w:r>
          </w:p>
        </w:tc>
        <w:tc>
          <w:tcPr>
            <w:tcW w:w="1452" w:type="dxa"/>
            <w:tcBorders>
              <w:top w:val="nil"/>
              <w:left w:val="nil"/>
              <w:bottom w:val="single" w:color="auto" w:sz="4" w:space="0"/>
              <w:right w:val="single" w:color="auto" w:sz="4" w:space="0"/>
            </w:tcBorders>
            <w:shd w:val="clear" w:color="auto" w:fill="auto"/>
            <w:noWrap/>
            <w:vAlign w:val="bottom"/>
          </w:tcPr>
          <w:p w14:paraId="4ED27130">
            <w:pPr>
              <w:spacing w:line="240" w:lineRule="auto"/>
              <w:jc w:val="center"/>
              <w:rPr>
                <w:rFonts w:eastAsia="Times New Roman"/>
                <w:color w:val="000000"/>
                <w:sz w:val="16"/>
                <w:szCs w:val="16"/>
              </w:rPr>
            </w:pPr>
            <w:r>
              <w:rPr>
                <w:rFonts w:eastAsia="Times New Roman"/>
                <w:color w:val="000000"/>
                <w:sz w:val="16"/>
                <w:szCs w:val="16"/>
              </w:rPr>
              <w:t xml:space="preserve"> R$               707,62 </w:t>
            </w:r>
          </w:p>
        </w:tc>
      </w:tr>
      <w:tr w14:paraId="51F1972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22579C3">
            <w:pPr>
              <w:spacing w:line="240" w:lineRule="auto"/>
              <w:jc w:val="center"/>
              <w:rPr>
                <w:rFonts w:eastAsia="Times New Roman"/>
                <w:color w:val="000000"/>
                <w:sz w:val="16"/>
                <w:szCs w:val="16"/>
              </w:rPr>
            </w:pPr>
            <w:r>
              <w:rPr>
                <w:rFonts w:eastAsia="Times New Roman"/>
                <w:color w:val="000000"/>
                <w:sz w:val="16"/>
                <w:szCs w:val="16"/>
              </w:rPr>
              <w:t>187</w:t>
            </w:r>
          </w:p>
        </w:tc>
        <w:tc>
          <w:tcPr>
            <w:tcW w:w="5392" w:type="dxa"/>
            <w:tcBorders>
              <w:top w:val="nil"/>
              <w:left w:val="nil"/>
              <w:bottom w:val="single" w:color="auto" w:sz="4" w:space="0"/>
              <w:right w:val="single" w:color="auto" w:sz="4" w:space="0"/>
            </w:tcBorders>
            <w:shd w:val="clear" w:color="000000" w:fill="FFFFFF"/>
            <w:vAlign w:val="center"/>
          </w:tcPr>
          <w:p w14:paraId="70B8E50A">
            <w:pPr>
              <w:spacing w:line="240" w:lineRule="auto"/>
              <w:rPr>
                <w:rFonts w:eastAsia="Times New Roman"/>
                <w:color w:val="000000"/>
                <w:sz w:val="16"/>
                <w:szCs w:val="16"/>
              </w:rPr>
            </w:pPr>
            <w:r>
              <w:rPr>
                <w:rFonts w:eastAsia="Times New Roman"/>
                <w:color w:val="000000"/>
                <w:sz w:val="16"/>
                <w:szCs w:val="16"/>
              </w:rPr>
              <w:t xml:space="preserve">Mebendazol de 100mg  cpr </w:t>
            </w:r>
          </w:p>
        </w:tc>
        <w:tc>
          <w:tcPr>
            <w:tcW w:w="816" w:type="dxa"/>
            <w:tcBorders>
              <w:top w:val="nil"/>
              <w:left w:val="nil"/>
              <w:bottom w:val="single" w:color="auto" w:sz="4" w:space="0"/>
              <w:right w:val="single" w:color="auto" w:sz="4" w:space="0"/>
            </w:tcBorders>
            <w:shd w:val="clear" w:color="000000" w:fill="FFFFFF"/>
            <w:noWrap/>
            <w:vAlign w:val="bottom"/>
          </w:tcPr>
          <w:p w14:paraId="7FADF0B9">
            <w:pPr>
              <w:spacing w:line="240" w:lineRule="auto"/>
              <w:jc w:val="center"/>
              <w:rPr>
                <w:rFonts w:eastAsia="Times New Roman"/>
                <w:b/>
                <w:bCs/>
                <w:color w:val="495057"/>
                <w:sz w:val="16"/>
                <w:szCs w:val="16"/>
              </w:rPr>
            </w:pPr>
            <w:r>
              <w:rPr>
                <w:rFonts w:eastAsia="Times New Roman"/>
                <w:b/>
                <w:bCs/>
                <w:color w:val="495057"/>
                <w:sz w:val="16"/>
                <w:szCs w:val="16"/>
              </w:rPr>
              <w:t>267692</w:t>
            </w:r>
          </w:p>
        </w:tc>
        <w:tc>
          <w:tcPr>
            <w:tcW w:w="1198" w:type="dxa"/>
            <w:tcBorders>
              <w:top w:val="nil"/>
              <w:left w:val="nil"/>
              <w:bottom w:val="single" w:color="auto" w:sz="4" w:space="0"/>
              <w:right w:val="single" w:color="auto" w:sz="4" w:space="0"/>
            </w:tcBorders>
            <w:shd w:val="clear" w:color="000000" w:fill="FFFFFF"/>
            <w:noWrap/>
            <w:vAlign w:val="center"/>
          </w:tcPr>
          <w:p w14:paraId="4EA76F6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1010D137">
            <w:pPr>
              <w:spacing w:line="240" w:lineRule="auto"/>
              <w:jc w:val="center"/>
              <w:rPr>
                <w:rFonts w:eastAsia="Times New Roman"/>
                <w:color w:val="000000"/>
                <w:sz w:val="16"/>
                <w:szCs w:val="16"/>
              </w:rPr>
            </w:pPr>
            <w:r>
              <w:rPr>
                <w:rFonts w:eastAsia="Times New Roman"/>
                <w:color w:val="000000"/>
                <w:sz w:val="16"/>
                <w:szCs w:val="16"/>
              </w:rPr>
              <w:t>5.760</w:t>
            </w:r>
          </w:p>
        </w:tc>
        <w:tc>
          <w:tcPr>
            <w:tcW w:w="965" w:type="dxa"/>
            <w:tcBorders>
              <w:top w:val="nil"/>
              <w:left w:val="nil"/>
              <w:bottom w:val="single" w:color="auto" w:sz="4" w:space="0"/>
              <w:right w:val="single" w:color="auto" w:sz="4" w:space="0"/>
            </w:tcBorders>
            <w:shd w:val="clear" w:color="000000" w:fill="FFFFFF"/>
            <w:noWrap/>
            <w:vAlign w:val="bottom"/>
          </w:tcPr>
          <w:p w14:paraId="08E028C6">
            <w:pPr>
              <w:spacing w:line="240" w:lineRule="auto"/>
              <w:jc w:val="center"/>
              <w:rPr>
                <w:rFonts w:eastAsia="Times New Roman"/>
                <w:color w:val="000000"/>
                <w:sz w:val="16"/>
                <w:szCs w:val="16"/>
              </w:rPr>
            </w:pPr>
            <w:r>
              <w:rPr>
                <w:rFonts w:eastAsia="Times New Roman"/>
                <w:color w:val="000000"/>
                <w:sz w:val="16"/>
                <w:szCs w:val="16"/>
              </w:rPr>
              <w:t xml:space="preserve"> R$        0,26 </w:t>
            </w:r>
          </w:p>
        </w:tc>
        <w:tc>
          <w:tcPr>
            <w:tcW w:w="1452" w:type="dxa"/>
            <w:tcBorders>
              <w:top w:val="nil"/>
              <w:left w:val="nil"/>
              <w:bottom w:val="single" w:color="auto" w:sz="4" w:space="0"/>
              <w:right w:val="single" w:color="auto" w:sz="4" w:space="0"/>
            </w:tcBorders>
            <w:shd w:val="clear" w:color="000000" w:fill="FFFFFF"/>
            <w:noWrap/>
            <w:vAlign w:val="bottom"/>
          </w:tcPr>
          <w:p w14:paraId="4F0470B0">
            <w:pPr>
              <w:spacing w:line="240" w:lineRule="auto"/>
              <w:jc w:val="center"/>
              <w:rPr>
                <w:rFonts w:eastAsia="Times New Roman"/>
                <w:color w:val="000000"/>
                <w:sz w:val="16"/>
                <w:szCs w:val="16"/>
              </w:rPr>
            </w:pPr>
            <w:r>
              <w:rPr>
                <w:rFonts w:eastAsia="Times New Roman"/>
                <w:color w:val="000000"/>
                <w:sz w:val="16"/>
                <w:szCs w:val="16"/>
              </w:rPr>
              <w:t xml:space="preserve"> R$            1.497,60 </w:t>
            </w:r>
          </w:p>
        </w:tc>
      </w:tr>
      <w:tr w14:paraId="23CA102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FE2F395">
            <w:pPr>
              <w:spacing w:line="240" w:lineRule="auto"/>
              <w:jc w:val="center"/>
              <w:rPr>
                <w:rFonts w:eastAsia="Times New Roman"/>
                <w:color w:val="000000"/>
                <w:sz w:val="16"/>
                <w:szCs w:val="16"/>
              </w:rPr>
            </w:pPr>
            <w:r>
              <w:rPr>
                <w:rFonts w:eastAsia="Times New Roman"/>
                <w:color w:val="000000"/>
                <w:sz w:val="16"/>
                <w:szCs w:val="16"/>
              </w:rPr>
              <w:t>188</w:t>
            </w:r>
          </w:p>
        </w:tc>
        <w:tc>
          <w:tcPr>
            <w:tcW w:w="5392" w:type="dxa"/>
            <w:tcBorders>
              <w:top w:val="nil"/>
              <w:left w:val="nil"/>
              <w:bottom w:val="single" w:color="auto" w:sz="4" w:space="0"/>
              <w:right w:val="single" w:color="auto" w:sz="4" w:space="0"/>
            </w:tcBorders>
            <w:shd w:val="clear" w:color="000000" w:fill="FFFFFF"/>
            <w:vAlign w:val="center"/>
          </w:tcPr>
          <w:p w14:paraId="273B5DE3">
            <w:pPr>
              <w:spacing w:line="240" w:lineRule="auto"/>
              <w:rPr>
                <w:rFonts w:eastAsia="Times New Roman"/>
                <w:color w:val="000000"/>
                <w:sz w:val="16"/>
                <w:szCs w:val="16"/>
              </w:rPr>
            </w:pPr>
            <w:r>
              <w:rPr>
                <w:rFonts w:eastAsia="Times New Roman"/>
                <w:color w:val="000000"/>
                <w:sz w:val="16"/>
                <w:szCs w:val="16"/>
              </w:rPr>
              <w:t xml:space="preserve">Mebendazol suspensão oral 20mg/ml - 30ml </w:t>
            </w:r>
          </w:p>
        </w:tc>
        <w:tc>
          <w:tcPr>
            <w:tcW w:w="816" w:type="dxa"/>
            <w:tcBorders>
              <w:top w:val="nil"/>
              <w:left w:val="nil"/>
              <w:bottom w:val="single" w:color="auto" w:sz="4" w:space="0"/>
              <w:right w:val="single" w:color="auto" w:sz="4" w:space="0"/>
            </w:tcBorders>
            <w:shd w:val="clear" w:color="auto" w:fill="auto"/>
            <w:noWrap/>
            <w:vAlign w:val="bottom"/>
          </w:tcPr>
          <w:p w14:paraId="24DFD36F">
            <w:pPr>
              <w:spacing w:line="240" w:lineRule="auto"/>
              <w:jc w:val="center"/>
              <w:rPr>
                <w:rFonts w:eastAsia="Times New Roman"/>
                <w:b/>
                <w:bCs/>
                <w:color w:val="495057"/>
                <w:sz w:val="16"/>
                <w:szCs w:val="16"/>
              </w:rPr>
            </w:pPr>
            <w:r>
              <w:rPr>
                <w:rFonts w:eastAsia="Times New Roman"/>
                <w:b/>
                <w:bCs/>
                <w:color w:val="495057"/>
                <w:sz w:val="16"/>
                <w:szCs w:val="16"/>
              </w:rPr>
              <w:t>267694</w:t>
            </w:r>
          </w:p>
        </w:tc>
        <w:tc>
          <w:tcPr>
            <w:tcW w:w="1198" w:type="dxa"/>
            <w:tcBorders>
              <w:top w:val="nil"/>
              <w:left w:val="nil"/>
              <w:bottom w:val="single" w:color="auto" w:sz="4" w:space="0"/>
              <w:right w:val="single" w:color="auto" w:sz="4" w:space="0"/>
            </w:tcBorders>
            <w:shd w:val="clear" w:color="auto" w:fill="auto"/>
            <w:noWrap/>
            <w:vAlign w:val="center"/>
          </w:tcPr>
          <w:p w14:paraId="0DF91A07">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2B81C26F">
            <w:pPr>
              <w:spacing w:line="240" w:lineRule="auto"/>
              <w:jc w:val="center"/>
              <w:rPr>
                <w:rFonts w:eastAsia="Times New Roman"/>
                <w:color w:val="000000"/>
                <w:sz w:val="16"/>
                <w:szCs w:val="16"/>
              </w:rPr>
            </w:pPr>
            <w:r>
              <w:rPr>
                <w:rFonts w:eastAsia="Times New Roman"/>
                <w:color w:val="000000"/>
                <w:sz w:val="16"/>
                <w:szCs w:val="16"/>
              </w:rPr>
              <w:t>1.008</w:t>
            </w:r>
          </w:p>
        </w:tc>
        <w:tc>
          <w:tcPr>
            <w:tcW w:w="965" w:type="dxa"/>
            <w:tcBorders>
              <w:top w:val="nil"/>
              <w:left w:val="nil"/>
              <w:bottom w:val="single" w:color="auto" w:sz="4" w:space="0"/>
              <w:right w:val="single" w:color="auto" w:sz="4" w:space="0"/>
            </w:tcBorders>
            <w:shd w:val="clear" w:color="auto" w:fill="auto"/>
            <w:noWrap/>
            <w:vAlign w:val="bottom"/>
          </w:tcPr>
          <w:p w14:paraId="15EB6E19">
            <w:pPr>
              <w:spacing w:line="240" w:lineRule="auto"/>
              <w:jc w:val="center"/>
              <w:rPr>
                <w:rFonts w:eastAsia="Times New Roman"/>
                <w:color w:val="000000"/>
                <w:sz w:val="16"/>
                <w:szCs w:val="16"/>
              </w:rPr>
            </w:pPr>
            <w:r>
              <w:rPr>
                <w:rFonts w:eastAsia="Times New Roman"/>
                <w:color w:val="000000"/>
                <w:sz w:val="16"/>
                <w:szCs w:val="16"/>
              </w:rPr>
              <w:t xml:space="preserve"> R$        1,83 </w:t>
            </w:r>
          </w:p>
        </w:tc>
        <w:tc>
          <w:tcPr>
            <w:tcW w:w="1452" w:type="dxa"/>
            <w:tcBorders>
              <w:top w:val="nil"/>
              <w:left w:val="nil"/>
              <w:bottom w:val="single" w:color="auto" w:sz="4" w:space="0"/>
              <w:right w:val="single" w:color="auto" w:sz="4" w:space="0"/>
            </w:tcBorders>
            <w:shd w:val="clear" w:color="auto" w:fill="auto"/>
            <w:noWrap/>
            <w:vAlign w:val="bottom"/>
          </w:tcPr>
          <w:p w14:paraId="6A75E214">
            <w:pPr>
              <w:spacing w:line="240" w:lineRule="auto"/>
              <w:jc w:val="center"/>
              <w:rPr>
                <w:rFonts w:eastAsia="Times New Roman"/>
                <w:color w:val="000000"/>
                <w:sz w:val="16"/>
                <w:szCs w:val="16"/>
              </w:rPr>
            </w:pPr>
            <w:r>
              <w:rPr>
                <w:rFonts w:eastAsia="Times New Roman"/>
                <w:color w:val="000000"/>
                <w:sz w:val="16"/>
                <w:szCs w:val="16"/>
              </w:rPr>
              <w:t xml:space="preserve"> R$            1.844,64 </w:t>
            </w:r>
          </w:p>
        </w:tc>
      </w:tr>
      <w:tr w14:paraId="5ACB3872">
        <w:tblPrEx>
          <w:tblCellMar>
            <w:top w:w="0" w:type="dxa"/>
            <w:left w:w="70" w:type="dxa"/>
            <w:bottom w:w="0" w:type="dxa"/>
            <w:right w:w="70"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BE75B80">
            <w:pPr>
              <w:spacing w:line="240" w:lineRule="auto"/>
              <w:jc w:val="center"/>
              <w:rPr>
                <w:rFonts w:eastAsia="Times New Roman"/>
                <w:color w:val="000000"/>
                <w:sz w:val="16"/>
                <w:szCs w:val="16"/>
              </w:rPr>
            </w:pPr>
            <w:r>
              <w:rPr>
                <w:rFonts w:eastAsia="Times New Roman"/>
                <w:color w:val="000000"/>
                <w:sz w:val="16"/>
                <w:szCs w:val="16"/>
              </w:rPr>
              <w:t>189</w:t>
            </w:r>
          </w:p>
        </w:tc>
        <w:tc>
          <w:tcPr>
            <w:tcW w:w="5392" w:type="dxa"/>
            <w:tcBorders>
              <w:top w:val="nil"/>
              <w:left w:val="nil"/>
              <w:bottom w:val="single" w:color="auto" w:sz="4" w:space="0"/>
              <w:right w:val="single" w:color="auto" w:sz="4" w:space="0"/>
            </w:tcBorders>
            <w:shd w:val="clear" w:color="000000" w:fill="FFFFFF"/>
            <w:vAlign w:val="center"/>
          </w:tcPr>
          <w:p w14:paraId="1E0D9B89">
            <w:pPr>
              <w:spacing w:line="240" w:lineRule="auto"/>
              <w:rPr>
                <w:rFonts w:eastAsia="Times New Roman"/>
                <w:color w:val="000000"/>
                <w:sz w:val="16"/>
                <w:szCs w:val="16"/>
              </w:rPr>
            </w:pPr>
            <w:r>
              <w:rPr>
                <w:rFonts w:eastAsia="Times New Roman"/>
                <w:color w:val="000000"/>
                <w:sz w:val="16"/>
                <w:szCs w:val="16"/>
              </w:rPr>
              <w:t>MEDROXIPROGESTERONA,          ACETATO SOLUÇÃO</w:t>
            </w:r>
            <w:r>
              <w:rPr>
                <w:rFonts w:eastAsia="Times New Roman"/>
                <w:color w:val="000000"/>
                <w:sz w:val="16"/>
                <w:szCs w:val="16"/>
              </w:rPr>
              <w:br w:type="textWrapping"/>
            </w:r>
            <w:r>
              <w:rPr>
                <w:rFonts w:eastAsia="Times New Roman"/>
                <w:color w:val="000000"/>
                <w:sz w:val="16"/>
                <w:szCs w:val="16"/>
              </w:rPr>
              <w:t>INJETÁVEL 150 MG/ML</w:t>
            </w:r>
          </w:p>
        </w:tc>
        <w:tc>
          <w:tcPr>
            <w:tcW w:w="816" w:type="dxa"/>
            <w:tcBorders>
              <w:top w:val="nil"/>
              <w:left w:val="nil"/>
              <w:bottom w:val="single" w:color="auto" w:sz="4" w:space="0"/>
              <w:right w:val="single" w:color="auto" w:sz="4" w:space="0"/>
            </w:tcBorders>
            <w:shd w:val="clear" w:color="auto" w:fill="auto"/>
            <w:noWrap/>
            <w:vAlign w:val="bottom"/>
          </w:tcPr>
          <w:p w14:paraId="67190BA3">
            <w:pPr>
              <w:spacing w:line="240" w:lineRule="auto"/>
              <w:jc w:val="center"/>
              <w:rPr>
                <w:rFonts w:eastAsia="Times New Roman"/>
                <w:b/>
                <w:bCs/>
                <w:color w:val="495057"/>
                <w:sz w:val="16"/>
                <w:szCs w:val="16"/>
              </w:rPr>
            </w:pPr>
            <w:r>
              <w:rPr>
                <w:rFonts w:eastAsia="Times New Roman"/>
                <w:b/>
                <w:bCs/>
                <w:color w:val="495057"/>
                <w:sz w:val="16"/>
                <w:szCs w:val="16"/>
              </w:rPr>
              <w:t>292228</w:t>
            </w:r>
          </w:p>
        </w:tc>
        <w:tc>
          <w:tcPr>
            <w:tcW w:w="1198" w:type="dxa"/>
            <w:tcBorders>
              <w:top w:val="nil"/>
              <w:left w:val="nil"/>
              <w:bottom w:val="single" w:color="auto" w:sz="4" w:space="0"/>
              <w:right w:val="single" w:color="auto" w:sz="4" w:space="0"/>
            </w:tcBorders>
            <w:shd w:val="clear" w:color="auto" w:fill="auto"/>
            <w:noWrap/>
            <w:vAlign w:val="center"/>
          </w:tcPr>
          <w:p w14:paraId="7F051D9D">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auto" w:fill="auto"/>
            <w:noWrap/>
            <w:vAlign w:val="center"/>
          </w:tcPr>
          <w:p w14:paraId="651B5576">
            <w:pPr>
              <w:spacing w:line="240" w:lineRule="auto"/>
              <w:jc w:val="center"/>
              <w:rPr>
                <w:rFonts w:eastAsia="Times New Roman"/>
                <w:color w:val="000000"/>
                <w:sz w:val="16"/>
                <w:szCs w:val="16"/>
              </w:rPr>
            </w:pPr>
            <w:r>
              <w:rPr>
                <w:rFonts w:eastAsia="Times New Roman"/>
                <w:color w:val="000000"/>
                <w:sz w:val="16"/>
                <w:szCs w:val="16"/>
              </w:rPr>
              <w:t>360</w:t>
            </w:r>
          </w:p>
        </w:tc>
        <w:tc>
          <w:tcPr>
            <w:tcW w:w="965" w:type="dxa"/>
            <w:tcBorders>
              <w:top w:val="nil"/>
              <w:left w:val="nil"/>
              <w:bottom w:val="single" w:color="auto" w:sz="4" w:space="0"/>
              <w:right w:val="single" w:color="auto" w:sz="4" w:space="0"/>
            </w:tcBorders>
            <w:shd w:val="clear" w:color="auto" w:fill="auto"/>
            <w:noWrap/>
            <w:vAlign w:val="center"/>
          </w:tcPr>
          <w:p w14:paraId="11E38F14">
            <w:pPr>
              <w:spacing w:line="240" w:lineRule="auto"/>
              <w:jc w:val="center"/>
              <w:rPr>
                <w:rFonts w:eastAsia="Times New Roman"/>
                <w:color w:val="000000"/>
                <w:sz w:val="16"/>
                <w:szCs w:val="16"/>
              </w:rPr>
            </w:pPr>
            <w:r>
              <w:rPr>
                <w:rFonts w:eastAsia="Times New Roman"/>
                <w:color w:val="000000"/>
                <w:sz w:val="16"/>
                <w:szCs w:val="16"/>
              </w:rPr>
              <w:t xml:space="preserve"> R$        8,88 </w:t>
            </w:r>
          </w:p>
        </w:tc>
        <w:tc>
          <w:tcPr>
            <w:tcW w:w="1452" w:type="dxa"/>
            <w:tcBorders>
              <w:top w:val="nil"/>
              <w:left w:val="nil"/>
              <w:bottom w:val="single" w:color="auto" w:sz="4" w:space="0"/>
              <w:right w:val="single" w:color="auto" w:sz="4" w:space="0"/>
            </w:tcBorders>
            <w:shd w:val="clear" w:color="auto" w:fill="auto"/>
            <w:noWrap/>
            <w:vAlign w:val="center"/>
          </w:tcPr>
          <w:p w14:paraId="16D5607A">
            <w:pPr>
              <w:spacing w:line="240" w:lineRule="auto"/>
              <w:jc w:val="center"/>
              <w:rPr>
                <w:rFonts w:eastAsia="Times New Roman"/>
                <w:color w:val="000000"/>
                <w:sz w:val="16"/>
                <w:szCs w:val="16"/>
              </w:rPr>
            </w:pPr>
            <w:r>
              <w:rPr>
                <w:rFonts w:eastAsia="Times New Roman"/>
                <w:color w:val="000000"/>
                <w:sz w:val="16"/>
                <w:szCs w:val="16"/>
              </w:rPr>
              <w:t xml:space="preserve"> R$            3.196,80 </w:t>
            </w:r>
          </w:p>
        </w:tc>
      </w:tr>
      <w:tr w14:paraId="1E065D8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B3EEECA">
            <w:pPr>
              <w:spacing w:line="240" w:lineRule="auto"/>
              <w:jc w:val="center"/>
              <w:rPr>
                <w:rFonts w:eastAsia="Times New Roman"/>
                <w:color w:val="000000"/>
                <w:sz w:val="16"/>
                <w:szCs w:val="16"/>
              </w:rPr>
            </w:pPr>
            <w:r>
              <w:rPr>
                <w:rFonts w:eastAsia="Times New Roman"/>
                <w:color w:val="000000"/>
                <w:sz w:val="16"/>
                <w:szCs w:val="16"/>
              </w:rPr>
              <w:t>190</w:t>
            </w:r>
          </w:p>
        </w:tc>
        <w:tc>
          <w:tcPr>
            <w:tcW w:w="5392" w:type="dxa"/>
            <w:tcBorders>
              <w:top w:val="nil"/>
              <w:left w:val="nil"/>
              <w:bottom w:val="single" w:color="auto" w:sz="4" w:space="0"/>
              <w:right w:val="single" w:color="auto" w:sz="4" w:space="0"/>
            </w:tcBorders>
            <w:shd w:val="clear" w:color="000000" w:fill="FFFFFF"/>
            <w:vAlign w:val="bottom"/>
          </w:tcPr>
          <w:p w14:paraId="752D7A90">
            <w:pPr>
              <w:spacing w:line="240" w:lineRule="auto"/>
              <w:rPr>
                <w:rFonts w:eastAsia="Times New Roman"/>
                <w:color w:val="000000"/>
                <w:sz w:val="16"/>
                <w:szCs w:val="16"/>
              </w:rPr>
            </w:pPr>
            <w:r>
              <w:rPr>
                <w:rFonts w:eastAsia="Times New Roman"/>
                <w:color w:val="000000"/>
                <w:sz w:val="16"/>
                <w:szCs w:val="16"/>
              </w:rPr>
              <w:t>METILDOPA COMPRIMIDO 500 MG</w:t>
            </w:r>
          </w:p>
        </w:tc>
        <w:tc>
          <w:tcPr>
            <w:tcW w:w="816" w:type="dxa"/>
            <w:tcBorders>
              <w:top w:val="nil"/>
              <w:left w:val="nil"/>
              <w:bottom w:val="single" w:color="auto" w:sz="4" w:space="0"/>
              <w:right w:val="single" w:color="auto" w:sz="4" w:space="0"/>
            </w:tcBorders>
            <w:shd w:val="clear" w:color="auto" w:fill="auto"/>
            <w:noWrap/>
            <w:vAlign w:val="center"/>
          </w:tcPr>
          <w:p w14:paraId="68EF272F">
            <w:pPr>
              <w:spacing w:line="240" w:lineRule="auto"/>
              <w:jc w:val="center"/>
              <w:rPr>
                <w:rFonts w:eastAsia="Times New Roman"/>
                <w:sz w:val="16"/>
                <w:szCs w:val="16"/>
              </w:rPr>
            </w:pPr>
            <w:r>
              <w:rPr>
                <w:rFonts w:eastAsia="Times New Roman"/>
                <w:sz w:val="16"/>
                <w:szCs w:val="16"/>
              </w:rPr>
              <w:t>267688</w:t>
            </w:r>
          </w:p>
        </w:tc>
        <w:tc>
          <w:tcPr>
            <w:tcW w:w="1198" w:type="dxa"/>
            <w:tcBorders>
              <w:top w:val="nil"/>
              <w:left w:val="nil"/>
              <w:bottom w:val="single" w:color="auto" w:sz="4" w:space="0"/>
              <w:right w:val="single" w:color="auto" w:sz="4" w:space="0"/>
            </w:tcBorders>
            <w:shd w:val="clear" w:color="000000" w:fill="FFFFFF"/>
            <w:noWrap/>
            <w:vAlign w:val="center"/>
          </w:tcPr>
          <w:p w14:paraId="1AC1D30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3905501A">
            <w:pPr>
              <w:spacing w:line="240" w:lineRule="auto"/>
              <w:jc w:val="center"/>
              <w:rPr>
                <w:rFonts w:eastAsia="Times New Roman"/>
                <w:color w:val="000000"/>
                <w:sz w:val="16"/>
                <w:szCs w:val="16"/>
              </w:rPr>
            </w:pPr>
            <w:r>
              <w:rPr>
                <w:rFonts w:eastAsia="Times New Roman"/>
                <w:color w:val="000000"/>
                <w:sz w:val="16"/>
                <w:szCs w:val="16"/>
              </w:rPr>
              <w:t>5500</w:t>
            </w:r>
          </w:p>
        </w:tc>
        <w:tc>
          <w:tcPr>
            <w:tcW w:w="965" w:type="dxa"/>
            <w:tcBorders>
              <w:top w:val="nil"/>
              <w:left w:val="nil"/>
              <w:bottom w:val="single" w:color="auto" w:sz="4" w:space="0"/>
              <w:right w:val="single" w:color="auto" w:sz="4" w:space="0"/>
            </w:tcBorders>
            <w:shd w:val="clear" w:color="000000" w:fill="FFFFFF"/>
            <w:noWrap/>
            <w:vAlign w:val="center"/>
          </w:tcPr>
          <w:p w14:paraId="6E2B230E">
            <w:pPr>
              <w:spacing w:line="240" w:lineRule="auto"/>
              <w:jc w:val="center"/>
              <w:rPr>
                <w:rFonts w:eastAsia="Times New Roman"/>
                <w:color w:val="000000"/>
                <w:sz w:val="16"/>
                <w:szCs w:val="16"/>
              </w:rPr>
            </w:pPr>
            <w:r>
              <w:rPr>
                <w:rFonts w:eastAsia="Times New Roman"/>
                <w:color w:val="000000"/>
                <w:sz w:val="16"/>
                <w:szCs w:val="16"/>
              </w:rPr>
              <w:t>R$ 0,83</w:t>
            </w:r>
          </w:p>
        </w:tc>
        <w:tc>
          <w:tcPr>
            <w:tcW w:w="1452" w:type="dxa"/>
            <w:tcBorders>
              <w:top w:val="nil"/>
              <w:left w:val="nil"/>
              <w:bottom w:val="single" w:color="auto" w:sz="4" w:space="0"/>
              <w:right w:val="single" w:color="auto" w:sz="4" w:space="0"/>
            </w:tcBorders>
            <w:shd w:val="clear" w:color="000000" w:fill="FFFFFF"/>
            <w:noWrap/>
            <w:vAlign w:val="center"/>
          </w:tcPr>
          <w:p w14:paraId="3630CDD7">
            <w:pPr>
              <w:spacing w:line="240" w:lineRule="auto"/>
              <w:jc w:val="center"/>
              <w:rPr>
                <w:rFonts w:eastAsia="Times New Roman"/>
                <w:color w:val="000000"/>
                <w:sz w:val="16"/>
                <w:szCs w:val="16"/>
              </w:rPr>
            </w:pPr>
            <w:r>
              <w:rPr>
                <w:rFonts w:eastAsia="Times New Roman"/>
                <w:color w:val="000000"/>
                <w:sz w:val="16"/>
                <w:szCs w:val="16"/>
              </w:rPr>
              <w:t>R$ 4.565,00</w:t>
            </w:r>
          </w:p>
        </w:tc>
      </w:tr>
      <w:tr w14:paraId="232B0BF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CAD536A">
            <w:pPr>
              <w:spacing w:line="240" w:lineRule="auto"/>
              <w:jc w:val="center"/>
              <w:rPr>
                <w:rFonts w:eastAsia="Times New Roman"/>
                <w:color w:val="000000"/>
                <w:sz w:val="16"/>
                <w:szCs w:val="16"/>
              </w:rPr>
            </w:pPr>
            <w:r>
              <w:rPr>
                <w:rFonts w:eastAsia="Times New Roman"/>
                <w:color w:val="000000"/>
                <w:sz w:val="16"/>
                <w:szCs w:val="16"/>
              </w:rPr>
              <w:t>191</w:t>
            </w:r>
          </w:p>
        </w:tc>
        <w:tc>
          <w:tcPr>
            <w:tcW w:w="5392" w:type="dxa"/>
            <w:tcBorders>
              <w:top w:val="nil"/>
              <w:left w:val="nil"/>
              <w:bottom w:val="single" w:color="auto" w:sz="4" w:space="0"/>
              <w:right w:val="single" w:color="auto" w:sz="4" w:space="0"/>
            </w:tcBorders>
            <w:shd w:val="clear" w:color="000000" w:fill="FFFFFF"/>
            <w:vAlign w:val="bottom"/>
          </w:tcPr>
          <w:p w14:paraId="7887911D">
            <w:pPr>
              <w:spacing w:line="240" w:lineRule="auto"/>
              <w:rPr>
                <w:rFonts w:eastAsia="Times New Roman"/>
                <w:color w:val="000000"/>
                <w:sz w:val="16"/>
                <w:szCs w:val="16"/>
              </w:rPr>
            </w:pPr>
            <w:r>
              <w:rPr>
                <w:rFonts w:eastAsia="Times New Roman"/>
                <w:color w:val="000000"/>
                <w:sz w:val="16"/>
                <w:szCs w:val="16"/>
              </w:rPr>
              <w:t xml:space="preserve">METILDOPA COMPRIMIDO 250 MG </w:t>
            </w:r>
          </w:p>
        </w:tc>
        <w:tc>
          <w:tcPr>
            <w:tcW w:w="816" w:type="dxa"/>
            <w:tcBorders>
              <w:top w:val="nil"/>
              <w:left w:val="nil"/>
              <w:bottom w:val="single" w:color="auto" w:sz="4" w:space="0"/>
              <w:right w:val="single" w:color="auto" w:sz="4" w:space="0"/>
            </w:tcBorders>
            <w:shd w:val="clear" w:color="auto" w:fill="auto"/>
            <w:noWrap/>
            <w:vAlign w:val="center"/>
          </w:tcPr>
          <w:p w14:paraId="40DC8A3B">
            <w:pPr>
              <w:spacing w:line="240" w:lineRule="auto"/>
              <w:jc w:val="center"/>
              <w:rPr>
                <w:rFonts w:eastAsia="Times New Roman"/>
                <w:sz w:val="16"/>
                <w:szCs w:val="16"/>
              </w:rPr>
            </w:pPr>
            <w:r>
              <w:rPr>
                <w:rFonts w:eastAsia="Times New Roman"/>
                <w:sz w:val="16"/>
                <w:szCs w:val="16"/>
              </w:rPr>
              <w:t>267689</w:t>
            </w:r>
          </w:p>
        </w:tc>
        <w:tc>
          <w:tcPr>
            <w:tcW w:w="1198" w:type="dxa"/>
            <w:tcBorders>
              <w:top w:val="nil"/>
              <w:left w:val="nil"/>
              <w:bottom w:val="single" w:color="auto" w:sz="4" w:space="0"/>
              <w:right w:val="single" w:color="auto" w:sz="4" w:space="0"/>
            </w:tcBorders>
            <w:shd w:val="clear" w:color="000000" w:fill="FFFFFF"/>
            <w:noWrap/>
            <w:vAlign w:val="center"/>
          </w:tcPr>
          <w:p w14:paraId="55AB72F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E7F23C6">
            <w:pPr>
              <w:spacing w:line="240" w:lineRule="auto"/>
              <w:jc w:val="center"/>
              <w:rPr>
                <w:rFonts w:eastAsia="Times New Roman"/>
                <w:color w:val="000000"/>
                <w:sz w:val="16"/>
                <w:szCs w:val="16"/>
              </w:rPr>
            </w:pPr>
            <w:r>
              <w:rPr>
                <w:rFonts w:eastAsia="Times New Roman"/>
                <w:color w:val="000000"/>
                <w:sz w:val="16"/>
                <w:szCs w:val="16"/>
              </w:rPr>
              <w:t>3625</w:t>
            </w:r>
          </w:p>
        </w:tc>
        <w:tc>
          <w:tcPr>
            <w:tcW w:w="965" w:type="dxa"/>
            <w:tcBorders>
              <w:top w:val="nil"/>
              <w:left w:val="nil"/>
              <w:bottom w:val="single" w:color="auto" w:sz="4" w:space="0"/>
              <w:right w:val="single" w:color="auto" w:sz="4" w:space="0"/>
            </w:tcBorders>
            <w:shd w:val="clear" w:color="000000" w:fill="FFFFFF"/>
            <w:noWrap/>
            <w:vAlign w:val="center"/>
          </w:tcPr>
          <w:p w14:paraId="7BBC600A">
            <w:pPr>
              <w:spacing w:line="240" w:lineRule="auto"/>
              <w:jc w:val="center"/>
              <w:rPr>
                <w:rFonts w:eastAsia="Times New Roman"/>
                <w:color w:val="000000"/>
                <w:sz w:val="16"/>
                <w:szCs w:val="16"/>
              </w:rPr>
            </w:pPr>
            <w:r>
              <w:rPr>
                <w:rFonts w:eastAsia="Times New Roman"/>
                <w:color w:val="000000"/>
                <w:sz w:val="16"/>
                <w:szCs w:val="16"/>
              </w:rPr>
              <w:t>R$ 0,42</w:t>
            </w:r>
          </w:p>
        </w:tc>
        <w:tc>
          <w:tcPr>
            <w:tcW w:w="1452" w:type="dxa"/>
            <w:tcBorders>
              <w:top w:val="nil"/>
              <w:left w:val="nil"/>
              <w:bottom w:val="single" w:color="auto" w:sz="4" w:space="0"/>
              <w:right w:val="single" w:color="auto" w:sz="4" w:space="0"/>
            </w:tcBorders>
            <w:shd w:val="clear" w:color="000000" w:fill="FFFFFF"/>
            <w:noWrap/>
            <w:vAlign w:val="center"/>
          </w:tcPr>
          <w:p w14:paraId="60C5517D">
            <w:pPr>
              <w:spacing w:line="240" w:lineRule="auto"/>
              <w:jc w:val="center"/>
              <w:rPr>
                <w:rFonts w:eastAsia="Times New Roman"/>
                <w:color w:val="000000"/>
                <w:sz w:val="16"/>
                <w:szCs w:val="16"/>
              </w:rPr>
            </w:pPr>
            <w:r>
              <w:rPr>
                <w:rFonts w:eastAsia="Times New Roman"/>
                <w:color w:val="000000"/>
                <w:sz w:val="16"/>
                <w:szCs w:val="16"/>
              </w:rPr>
              <w:t>R$ 1.522,50</w:t>
            </w:r>
          </w:p>
        </w:tc>
      </w:tr>
      <w:tr w14:paraId="6A06900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887AFD7">
            <w:pPr>
              <w:spacing w:line="240" w:lineRule="auto"/>
              <w:jc w:val="center"/>
              <w:rPr>
                <w:rFonts w:eastAsia="Times New Roman"/>
                <w:color w:val="000000"/>
                <w:sz w:val="16"/>
                <w:szCs w:val="16"/>
              </w:rPr>
            </w:pPr>
            <w:r>
              <w:rPr>
                <w:rFonts w:eastAsia="Times New Roman"/>
                <w:color w:val="000000"/>
                <w:sz w:val="16"/>
                <w:szCs w:val="16"/>
              </w:rPr>
              <w:t>192</w:t>
            </w:r>
          </w:p>
        </w:tc>
        <w:tc>
          <w:tcPr>
            <w:tcW w:w="5392" w:type="dxa"/>
            <w:tcBorders>
              <w:top w:val="nil"/>
              <w:left w:val="nil"/>
              <w:bottom w:val="single" w:color="auto" w:sz="4" w:space="0"/>
              <w:right w:val="single" w:color="auto" w:sz="4" w:space="0"/>
            </w:tcBorders>
            <w:shd w:val="clear" w:color="000000" w:fill="FFFFFF"/>
            <w:vAlign w:val="bottom"/>
          </w:tcPr>
          <w:p w14:paraId="176652A4">
            <w:pPr>
              <w:spacing w:line="240" w:lineRule="auto"/>
              <w:rPr>
                <w:rFonts w:eastAsia="Times New Roman"/>
                <w:color w:val="000000"/>
                <w:sz w:val="16"/>
                <w:szCs w:val="16"/>
              </w:rPr>
            </w:pPr>
            <w:r>
              <w:rPr>
                <w:rFonts w:eastAsia="Times New Roman"/>
                <w:color w:val="000000"/>
                <w:sz w:val="16"/>
                <w:szCs w:val="16"/>
              </w:rPr>
              <w:t xml:space="preserve">METFORMINA, CLORIDRATO COMPRIMIDO 500 MG </w:t>
            </w:r>
          </w:p>
        </w:tc>
        <w:tc>
          <w:tcPr>
            <w:tcW w:w="816" w:type="dxa"/>
            <w:tcBorders>
              <w:top w:val="nil"/>
              <w:left w:val="nil"/>
              <w:bottom w:val="single" w:color="auto" w:sz="4" w:space="0"/>
              <w:right w:val="single" w:color="auto" w:sz="4" w:space="0"/>
            </w:tcBorders>
            <w:shd w:val="clear" w:color="auto" w:fill="auto"/>
            <w:noWrap/>
            <w:vAlign w:val="center"/>
          </w:tcPr>
          <w:p w14:paraId="1F890BF5">
            <w:pPr>
              <w:spacing w:line="240" w:lineRule="auto"/>
              <w:jc w:val="center"/>
              <w:rPr>
                <w:rFonts w:eastAsia="Times New Roman"/>
                <w:sz w:val="16"/>
                <w:szCs w:val="16"/>
              </w:rPr>
            </w:pPr>
            <w:r>
              <w:rPr>
                <w:rFonts w:eastAsia="Times New Roman"/>
                <w:sz w:val="16"/>
                <w:szCs w:val="16"/>
              </w:rPr>
              <w:t>267690</w:t>
            </w:r>
          </w:p>
        </w:tc>
        <w:tc>
          <w:tcPr>
            <w:tcW w:w="1198" w:type="dxa"/>
            <w:tcBorders>
              <w:top w:val="nil"/>
              <w:left w:val="nil"/>
              <w:bottom w:val="single" w:color="auto" w:sz="4" w:space="0"/>
              <w:right w:val="single" w:color="auto" w:sz="4" w:space="0"/>
            </w:tcBorders>
            <w:shd w:val="clear" w:color="000000" w:fill="FFFFFF"/>
            <w:noWrap/>
            <w:vAlign w:val="center"/>
          </w:tcPr>
          <w:p w14:paraId="499FF2B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26BD2AA">
            <w:pPr>
              <w:spacing w:line="240" w:lineRule="auto"/>
              <w:jc w:val="center"/>
              <w:rPr>
                <w:rFonts w:eastAsia="Times New Roman"/>
                <w:color w:val="000000"/>
                <w:sz w:val="16"/>
                <w:szCs w:val="16"/>
              </w:rPr>
            </w:pPr>
            <w:r>
              <w:rPr>
                <w:rFonts w:eastAsia="Times New Roman"/>
                <w:color w:val="000000"/>
                <w:sz w:val="16"/>
                <w:szCs w:val="16"/>
              </w:rPr>
              <w:t>3500</w:t>
            </w:r>
          </w:p>
        </w:tc>
        <w:tc>
          <w:tcPr>
            <w:tcW w:w="965" w:type="dxa"/>
            <w:tcBorders>
              <w:top w:val="nil"/>
              <w:left w:val="nil"/>
              <w:bottom w:val="single" w:color="auto" w:sz="4" w:space="0"/>
              <w:right w:val="single" w:color="auto" w:sz="4" w:space="0"/>
            </w:tcBorders>
            <w:shd w:val="clear" w:color="000000" w:fill="FFFFFF"/>
            <w:noWrap/>
            <w:vAlign w:val="center"/>
          </w:tcPr>
          <w:p w14:paraId="442518BB">
            <w:pPr>
              <w:spacing w:line="240" w:lineRule="auto"/>
              <w:jc w:val="center"/>
              <w:rPr>
                <w:rFonts w:eastAsia="Times New Roman"/>
                <w:color w:val="000000"/>
                <w:sz w:val="16"/>
                <w:szCs w:val="16"/>
              </w:rPr>
            </w:pPr>
            <w:r>
              <w:rPr>
                <w:rFonts w:eastAsia="Times New Roman"/>
                <w:color w:val="000000"/>
                <w:sz w:val="16"/>
                <w:szCs w:val="16"/>
              </w:rPr>
              <w:t>R$ 0,16</w:t>
            </w:r>
          </w:p>
        </w:tc>
        <w:tc>
          <w:tcPr>
            <w:tcW w:w="1452" w:type="dxa"/>
            <w:tcBorders>
              <w:top w:val="nil"/>
              <w:left w:val="nil"/>
              <w:bottom w:val="single" w:color="auto" w:sz="4" w:space="0"/>
              <w:right w:val="single" w:color="auto" w:sz="4" w:space="0"/>
            </w:tcBorders>
            <w:shd w:val="clear" w:color="000000" w:fill="FFFFFF"/>
            <w:noWrap/>
            <w:vAlign w:val="center"/>
          </w:tcPr>
          <w:p w14:paraId="07C63C4E">
            <w:pPr>
              <w:spacing w:line="240" w:lineRule="auto"/>
              <w:jc w:val="center"/>
              <w:rPr>
                <w:rFonts w:eastAsia="Times New Roman"/>
                <w:color w:val="000000"/>
                <w:sz w:val="16"/>
                <w:szCs w:val="16"/>
              </w:rPr>
            </w:pPr>
            <w:r>
              <w:rPr>
                <w:rFonts w:eastAsia="Times New Roman"/>
                <w:color w:val="000000"/>
                <w:sz w:val="16"/>
                <w:szCs w:val="16"/>
              </w:rPr>
              <w:t>R$ 560,00</w:t>
            </w:r>
          </w:p>
        </w:tc>
      </w:tr>
      <w:tr w14:paraId="56D6844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A8D7E9A">
            <w:pPr>
              <w:spacing w:line="240" w:lineRule="auto"/>
              <w:jc w:val="center"/>
              <w:rPr>
                <w:rFonts w:eastAsia="Times New Roman"/>
                <w:color w:val="000000"/>
                <w:sz w:val="16"/>
                <w:szCs w:val="16"/>
              </w:rPr>
            </w:pPr>
            <w:r>
              <w:rPr>
                <w:rFonts w:eastAsia="Times New Roman"/>
                <w:color w:val="000000"/>
                <w:sz w:val="16"/>
                <w:szCs w:val="16"/>
              </w:rPr>
              <w:t>193</w:t>
            </w:r>
          </w:p>
        </w:tc>
        <w:tc>
          <w:tcPr>
            <w:tcW w:w="5392" w:type="dxa"/>
            <w:tcBorders>
              <w:top w:val="nil"/>
              <w:left w:val="nil"/>
              <w:bottom w:val="single" w:color="auto" w:sz="4" w:space="0"/>
              <w:right w:val="single" w:color="auto" w:sz="4" w:space="0"/>
            </w:tcBorders>
            <w:shd w:val="clear" w:color="000000" w:fill="FFFFFF"/>
            <w:vAlign w:val="bottom"/>
          </w:tcPr>
          <w:p w14:paraId="39253CA3">
            <w:pPr>
              <w:spacing w:line="240" w:lineRule="auto"/>
              <w:rPr>
                <w:rFonts w:eastAsia="Times New Roman"/>
                <w:color w:val="000000"/>
                <w:sz w:val="16"/>
                <w:szCs w:val="16"/>
              </w:rPr>
            </w:pPr>
            <w:r>
              <w:rPr>
                <w:rFonts w:eastAsia="Times New Roman"/>
                <w:color w:val="000000"/>
                <w:sz w:val="16"/>
                <w:szCs w:val="16"/>
              </w:rPr>
              <w:t xml:space="preserve">METFORMINA, CLORIDRATO COMPRIMIDO 850 MG </w:t>
            </w:r>
          </w:p>
        </w:tc>
        <w:tc>
          <w:tcPr>
            <w:tcW w:w="816" w:type="dxa"/>
            <w:tcBorders>
              <w:top w:val="nil"/>
              <w:left w:val="nil"/>
              <w:bottom w:val="single" w:color="auto" w:sz="4" w:space="0"/>
              <w:right w:val="single" w:color="auto" w:sz="4" w:space="0"/>
            </w:tcBorders>
            <w:shd w:val="clear" w:color="auto" w:fill="auto"/>
            <w:noWrap/>
            <w:vAlign w:val="center"/>
          </w:tcPr>
          <w:p w14:paraId="08621D3E">
            <w:pPr>
              <w:spacing w:line="240" w:lineRule="auto"/>
              <w:jc w:val="center"/>
              <w:rPr>
                <w:rFonts w:eastAsia="Times New Roman"/>
                <w:sz w:val="16"/>
                <w:szCs w:val="16"/>
              </w:rPr>
            </w:pPr>
            <w:r>
              <w:rPr>
                <w:rFonts w:eastAsia="Times New Roman"/>
                <w:sz w:val="16"/>
                <w:szCs w:val="16"/>
              </w:rPr>
              <w:t>267691</w:t>
            </w:r>
          </w:p>
        </w:tc>
        <w:tc>
          <w:tcPr>
            <w:tcW w:w="1198" w:type="dxa"/>
            <w:tcBorders>
              <w:top w:val="nil"/>
              <w:left w:val="nil"/>
              <w:bottom w:val="single" w:color="auto" w:sz="4" w:space="0"/>
              <w:right w:val="single" w:color="auto" w:sz="4" w:space="0"/>
            </w:tcBorders>
            <w:shd w:val="clear" w:color="000000" w:fill="FFFFFF"/>
            <w:noWrap/>
            <w:vAlign w:val="center"/>
          </w:tcPr>
          <w:p w14:paraId="21FDC77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073EC07">
            <w:pPr>
              <w:spacing w:line="240" w:lineRule="auto"/>
              <w:jc w:val="center"/>
              <w:rPr>
                <w:rFonts w:eastAsia="Times New Roman"/>
                <w:color w:val="000000"/>
                <w:sz w:val="16"/>
                <w:szCs w:val="16"/>
              </w:rPr>
            </w:pPr>
            <w:r>
              <w:rPr>
                <w:rFonts w:eastAsia="Times New Roman"/>
                <w:color w:val="000000"/>
                <w:sz w:val="16"/>
                <w:szCs w:val="16"/>
              </w:rPr>
              <w:t>9900</w:t>
            </w:r>
          </w:p>
        </w:tc>
        <w:tc>
          <w:tcPr>
            <w:tcW w:w="965" w:type="dxa"/>
            <w:tcBorders>
              <w:top w:val="nil"/>
              <w:left w:val="nil"/>
              <w:bottom w:val="single" w:color="auto" w:sz="4" w:space="0"/>
              <w:right w:val="single" w:color="auto" w:sz="4" w:space="0"/>
            </w:tcBorders>
            <w:shd w:val="clear" w:color="000000" w:fill="FFFFFF"/>
            <w:noWrap/>
            <w:vAlign w:val="center"/>
          </w:tcPr>
          <w:p w14:paraId="461BC161">
            <w:pPr>
              <w:spacing w:line="240" w:lineRule="auto"/>
              <w:jc w:val="center"/>
              <w:rPr>
                <w:rFonts w:eastAsia="Times New Roman"/>
                <w:color w:val="000000"/>
                <w:sz w:val="16"/>
                <w:szCs w:val="16"/>
              </w:rPr>
            </w:pPr>
            <w:r>
              <w:rPr>
                <w:rFonts w:eastAsia="Times New Roman"/>
                <w:color w:val="000000"/>
                <w:sz w:val="16"/>
                <w:szCs w:val="16"/>
              </w:rPr>
              <w:t>R$ 0,14</w:t>
            </w:r>
          </w:p>
        </w:tc>
        <w:tc>
          <w:tcPr>
            <w:tcW w:w="1452" w:type="dxa"/>
            <w:tcBorders>
              <w:top w:val="nil"/>
              <w:left w:val="nil"/>
              <w:bottom w:val="single" w:color="auto" w:sz="4" w:space="0"/>
              <w:right w:val="single" w:color="auto" w:sz="4" w:space="0"/>
            </w:tcBorders>
            <w:shd w:val="clear" w:color="000000" w:fill="FFFFFF"/>
            <w:noWrap/>
            <w:vAlign w:val="center"/>
          </w:tcPr>
          <w:p w14:paraId="35E553D8">
            <w:pPr>
              <w:spacing w:line="240" w:lineRule="auto"/>
              <w:jc w:val="center"/>
              <w:rPr>
                <w:rFonts w:eastAsia="Times New Roman"/>
                <w:color w:val="000000"/>
                <w:sz w:val="16"/>
                <w:szCs w:val="16"/>
              </w:rPr>
            </w:pPr>
            <w:r>
              <w:rPr>
                <w:rFonts w:eastAsia="Times New Roman"/>
                <w:color w:val="000000"/>
                <w:sz w:val="16"/>
                <w:szCs w:val="16"/>
              </w:rPr>
              <w:t>R$ 1.386,00</w:t>
            </w:r>
          </w:p>
        </w:tc>
      </w:tr>
      <w:tr w14:paraId="1F8BE5C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42972A2">
            <w:pPr>
              <w:spacing w:line="240" w:lineRule="auto"/>
              <w:jc w:val="center"/>
              <w:rPr>
                <w:rFonts w:eastAsia="Times New Roman"/>
                <w:color w:val="000000"/>
                <w:sz w:val="16"/>
                <w:szCs w:val="16"/>
              </w:rPr>
            </w:pPr>
            <w:r>
              <w:rPr>
                <w:rFonts w:eastAsia="Times New Roman"/>
                <w:color w:val="000000"/>
                <w:sz w:val="16"/>
                <w:szCs w:val="16"/>
              </w:rPr>
              <w:t>194</w:t>
            </w:r>
          </w:p>
        </w:tc>
        <w:tc>
          <w:tcPr>
            <w:tcW w:w="5392" w:type="dxa"/>
            <w:tcBorders>
              <w:top w:val="nil"/>
              <w:left w:val="nil"/>
              <w:bottom w:val="single" w:color="auto" w:sz="4" w:space="0"/>
              <w:right w:val="single" w:color="auto" w:sz="4" w:space="0"/>
            </w:tcBorders>
            <w:shd w:val="clear" w:color="000000" w:fill="FFFFFF"/>
            <w:vAlign w:val="bottom"/>
          </w:tcPr>
          <w:p w14:paraId="1A991810">
            <w:pPr>
              <w:spacing w:line="240" w:lineRule="auto"/>
              <w:rPr>
                <w:rFonts w:eastAsia="Times New Roman"/>
                <w:color w:val="000000"/>
                <w:sz w:val="16"/>
                <w:szCs w:val="16"/>
              </w:rPr>
            </w:pPr>
            <w:r>
              <w:rPr>
                <w:rFonts w:eastAsia="Times New Roman"/>
                <w:color w:val="000000"/>
                <w:sz w:val="16"/>
                <w:szCs w:val="16"/>
              </w:rPr>
              <w:t xml:space="preserve">METOCLOPRAMIDA, CLORIDRATO SOLUÇÃO INJETÁVEL 5 MG/ML </w:t>
            </w:r>
          </w:p>
        </w:tc>
        <w:tc>
          <w:tcPr>
            <w:tcW w:w="816" w:type="dxa"/>
            <w:tcBorders>
              <w:top w:val="nil"/>
              <w:left w:val="nil"/>
              <w:bottom w:val="single" w:color="auto" w:sz="4" w:space="0"/>
              <w:right w:val="single" w:color="auto" w:sz="4" w:space="0"/>
            </w:tcBorders>
            <w:shd w:val="clear" w:color="auto" w:fill="auto"/>
            <w:noWrap/>
            <w:vAlign w:val="center"/>
          </w:tcPr>
          <w:p w14:paraId="2746369D">
            <w:pPr>
              <w:spacing w:line="240" w:lineRule="auto"/>
              <w:jc w:val="center"/>
              <w:rPr>
                <w:rFonts w:eastAsia="Times New Roman"/>
                <w:sz w:val="16"/>
                <w:szCs w:val="16"/>
              </w:rPr>
            </w:pPr>
            <w:r>
              <w:rPr>
                <w:rFonts w:eastAsia="Times New Roman"/>
                <w:sz w:val="16"/>
                <w:szCs w:val="16"/>
              </w:rPr>
              <w:t>267310</w:t>
            </w:r>
          </w:p>
        </w:tc>
        <w:tc>
          <w:tcPr>
            <w:tcW w:w="1198" w:type="dxa"/>
            <w:tcBorders>
              <w:top w:val="nil"/>
              <w:left w:val="nil"/>
              <w:bottom w:val="single" w:color="auto" w:sz="4" w:space="0"/>
              <w:right w:val="single" w:color="auto" w:sz="4" w:space="0"/>
            </w:tcBorders>
            <w:shd w:val="clear" w:color="000000" w:fill="FFFFFF"/>
            <w:noWrap/>
            <w:vAlign w:val="center"/>
          </w:tcPr>
          <w:p w14:paraId="1E0AD5D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A376B81">
            <w:pPr>
              <w:spacing w:line="240" w:lineRule="auto"/>
              <w:jc w:val="center"/>
              <w:rPr>
                <w:rFonts w:eastAsia="Times New Roman"/>
                <w:color w:val="000000"/>
                <w:sz w:val="16"/>
                <w:szCs w:val="16"/>
              </w:rPr>
            </w:pPr>
            <w:r>
              <w:rPr>
                <w:rFonts w:eastAsia="Times New Roman"/>
                <w:color w:val="000000"/>
                <w:sz w:val="16"/>
                <w:szCs w:val="16"/>
              </w:rPr>
              <w:t>1015</w:t>
            </w:r>
          </w:p>
        </w:tc>
        <w:tc>
          <w:tcPr>
            <w:tcW w:w="965" w:type="dxa"/>
            <w:tcBorders>
              <w:top w:val="nil"/>
              <w:left w:val="nil"/>
              <w:bottom w:val="single" w:color="auto" w:sz="4" w:space="0"/>
              <w:right w:val="single" w:color="auto" w:sz="4" w:space="0"/>
            </w:tcBorders>
            <w:shd w:val="clear" w:color="000000" w:fill="FFFFFF"/>
            <w:noWrap/>
            <w:vAlign w:val="center"/>
          </w:tcPr>
          <w:p w14:paraId="799D5506">
            <w:pPr>
              <w:spacing w:line="240" w:lineRule="auto"/>
              <w:jc w:val="center"/>
              <w:rPr>
                <w:rFonts w:eastAsia="Times New Roman"/>
                <w:color w:val="000000"/>
                <w:sz w:val="16"/>
                <w:szCs w:val="16"/>
              </w:rPr>
            </w:pPr>
            <w:r>
              <w:rPr>
                <w:rFonts w:eastAsia="Times New Roman"/>
                <w:color w:val="000000"/>
                <w:sz w:val="16"/>
                <w:szCs w:val="16"/>
              </w:rPr>
              <w:t>R$ 0,65</w:t>
            </w:r>
          </w:p>
        </w:tc>
        <w:tc>
          <w:tcPr>
            <w:tcW w:w="1452" w:type="dxa"/>
            <w:tcBorders>
              <w:top w:val="nil"/>
              <w:left w:val="nil"/>
              <w:bottom w:val="single" w:color="auto" w:sz="4" w:space="0"/>
              <w:right w:val="single" w:color="auto" w:sz="4" w:space="0"/>
            </w:tcBorders>
            <w:shd w:val="clear" w:color="000000" w:fill="FFFFFF"/>
            <w:noWrap/>
            <w:vAlign w:val="center"/>
          </w:tcPr>
          <w:p w14:paraId="54EC30D5">
            <w:pPr>
              <w:spacing w:line="240" w:lineRule="auto"/>
              <w:jc w:val="center"/>
              <w:rPr>
                <w:rFonts w:eastAsia="Times New Roman"/>
                <w:color w:val="000000"/>
                <w:sz w:val="16"/>
                <w:szCs w:val="16"/>
              </w:rPr>
            </w:pPr>
            <w:r>
              <w:rPr>
                <w:rFonts w:eastAsia="Times New Roman"/>
                <w:color w:val="000000"/>
                <w:sz w:val="16"/>
                <w:szCs w:val="16"/>
              </w:rPr>
              <w:t>R$ 659,75</w:t>
            </w:r>
          </w:p>
        </w:tc>
      </w:tr>
      <w:tr w14:paraId="60E6071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6921387">
            <w:pPr>
              <w:spacing w:line="240" w:lineRule="auto"/>
              <w:jc w:val="center"/>
              <w:rPr>
                <w:rFonts w:eastAsia="Times New Roman"/>
                <w:color w:val="000000"/>
                <w:sz w:val="16"/>
                <w:szCs w:val="16"/>
              </w:rPr>
            </w:pPr>
            <w:r>
              <w:rPr>
                <w:rFonts w:eastAsia="Times New Roman"/>
                <w:color w:val="000000"/>
                <w:sz w:val="16"/>
                <w:szCs w:val="16"/>
              </w:rPr>
              <w:t>195</w:t>
            </w:r>
          </w:p>
        </w:tc>
        <w:tc>
          <w:tcPr>
            <w:tcW w:w="5392" w:type="dxa"/>
            <w:tcBorders>
              <w:top w:val="nil"/>
              <w:left w:val="nil"/>
              <w:bottom w:val="single" w:color="auto" w:sz="4" w:space="0"/>
              <w:right w:val="single" w:color="auto" w:sz="4" w:space="0"/>
            </w:tcBorders>
            <w:shd w:val="clear" w:color="000000" w:fill="FFFFFF"/>
            <w:vAlign w:val="center"/>
          </w:tcPr>
          <w:p w14:paraId="1A61850F">
            <w:pPr>
              <w:spacing w:line="240" w:lineRule="auto"/>
              <w:rPr>
                <w:rFonts w:eastAsia="Times New Roman"/>
                <w:color w:val="000000"/>
                <w:sz w:val="16"/>
                <w:szCs w:val="16"/>
              </w:rPr>
            </w:pPr>
            <w:r>
              <w:rPr>
                <w:rFonts w:eastAsia="Times New Roman"/>
                <w:color w:val="000000"/>
                <w:sz w:val="16"/>
                <w:szCs w:val="16"/>
              </w:rPr>
              <w:t>METOCLOPRAMIDA, CLORIDRATO 10MG</w:t>
            </w:r>
          </w:p>
        </w:tc>
        <w:tc>
          <w:tcPr>
            <w:tcW w:w="816" w:type="dxa"/>
            <w:tcBorders>
              <w:top w:val="nil"/>
              <w:left w:val="nil"/>
              <w:bottom w:val="single" w:color="auto" w:sz="4" w:space="0"/>
              <w:right w:val="single" w:color="auto" w:sz="4" w:space="0"/>
            </w:tcBorders>
            <w:shd w:val="clear" w:color="auto" w:fill="auto"/>
            <w:noWrap/>
            <w:vAlign w:val="bottom"/>
          </w:tcPr>
          <w:p w14:paraId="76877D2C">
            <w:pPr>
              <w:spacing w:line="240" w:lineRule="auto"/>
              <w:jc w:val="center"/>
              <w:rPr>
                <w:rFonts w:eastAsia="Times New Roman"/>
                <w:b/>
                <w:bCs/>
                <w:color w:val="495057"/>
                <w:sz w:val="16"/>
                <w:szCs w:val="16"/>
              </w:rPr>
            </w:pPr>
            <w:r>
              <w:rPr>
                <w:rFonts w:eastAsia="Times New Roman"/>
                <w:b/>
                <w:bCs/>
                <w:color w:val="495057"/>
                <w:sz w:val="16"/>
                <w:szCs w:val="16"/>
              </w:rPr>
              <w:t>267312</w:t>
            </w:r>
          </w:p>
        </w:tc>
        <w:tc>
          <w:tcPr>
            <w:tcW w:w="1198" w:type="dxa"/>
            <w:tcBorders>
              <w:top w:val="nil"/>
              <w:left w:val="nil"/>
              <w:bottom w:val="single" w:color="auto" w:sz="4" w:space="0"/>
              <w:right w:val="single" w:color="auto" w:sz="4" w:space="0"/>
            </w:tcBorders>
            <w:shd w:val="clear" w:color="auto" w:fill="auto"/>
            <w:noWrap/>
            <w:vAlign w:val="center"/>
          </w:tcPr>
          <w:p w14:paraId="1A3D753E">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7A2A8DE0">
            <w:pPr>
              <w:spacing w:line="240" w:lineRule="auto"/>
              <w:jc w:val="center"/>
              <w:rPr>
                <w:rFonts w:eastAsia="Times New Roman"/>
                <w:color w:val="000000"/>
                <w:sz w:val="16"/>
                <w:szCs w:val="16"/>
              </w:rPr>
            </w:pPr>
            <w:r>
              <w:rPr>
                <w:rFonts w:eastAsia="Times New Roman"/>
                <w:color w:val="000000"/>
                <w:sz w:val="16"/>
                <w:szCs w:val="16"/>
              </w:rPr>
              <w:t>8.928</w:t>
            </w:r>
          </w:p>
        </w:tc>
        <w:tc>
          <w:tcPr>
            <w:tcW w:w="965" w:type="dxa"/>
            <w:tcBorders>
              <w:top w:val="nil"/>
              <w:left w:val="nil"/>
              <w:bottom w:val="single" w:color="auto" w:sz="4" w:space="0"/>
              <w:right w:val="single" w:color="auto" w:sz="4" w:space="0"/>
            </w:tcBorders>
            <w:shd w:val="clear" w:color="auto" w:fill="auto"/>
            <w:noWrap/>
            <w:vAlign w:val="bottom"/>
          </w:tcPr>
          <w:p w14:paraId="6BE0FA67">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6725E9E6">
            <w:pPr>
              <w:spacing w:line="240" w:lineRule="auto"/>
              <w:jc w:val="center"/>
              <w:rPr>
                <w:rFonts w:eastAsia="Times New Roman"/>
                <w:color w:val="000000"/>
                <w:sz w:val="16"/>
                <w:szCs w:val="16"/>
              </w:rPr>
            </w:pPr>
            <w:r>
              <w:rPr>
                <w:rFonts w:eastAsia="Times New Roman"/>
                <w:color w:val="000000"/>
                <w:sz w:val="16"/>
                <w:szCs w:val="16"/>
              </w:rPr>
              <w:t xml:space="preserve"> R$               535,68 </w:t>
            </w:r>
          </w:p>
        </w:tc>
      </w:tr>
      <w:tr w14:paraId="5B158BB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14F00FD">
            <w:pPr>
              <w:spacing w:line="240" w:lineRule="auto"/>
              <w:jc w:val="center"/>
              <w:rPr>
                <w:rFonts w:eastAsia="Times New Roman"/>
                <w:color w:val="000000"/>
                <w:sz w:val="16"/>
                <w:szCs w:val="16"/>
              </w:rPr>
            </w:pPr>
            <w:r>
              <w:rPr>
                <w:rFonts w:eastAsia="Times New Roman"/>
                <w:color w:val="000000"/>
                <w:sz w:val="16"/>
                <w:szCs w:val="16"/>
              </w:rPr>
              <w:t>196</w:t>
            </w:r>
          </w:p>
        </w:tc>
        <w:tc>
          <w:tcPr>
            <w:tcW w:w="5392" w:type="dxa"/>
            <w:tcBorders>
              <w:top w:val="nil"/>
              <w:left w:val="nil"/>
              <w:bottom w:val="single" w:color="auto" w:sz="4" w:space="0"/>
              <w:right w:val="single" w:color="auto" w:sz="4" w:space="0"/>
            </w:tcBorders>
            <w:shd w:val="clear" w:color="000000" w:fill="FFFFFF"/>
            <w:vAlign w:val="bottom"/>
          </w:tcPr>
          <w:p w14:paraId="4AA7984B">
            <w:pPr>
              <w:spacing w:line="240" w:lineRule="auto"/>
              <w:rPr>
                <w:rFonts w:eastAsia="Times New Roman"/>
                <w:color w:val="000000"/>
                <w:sz w:val="16"/>
                <w:szCs w:val="16"/>
              </w:rPr>
            </w:pPr>
            <w:r>
              <w:rPr>
                <w:rFonts w:eastAsia="Times New Roman"/>
                <w:color w:val="000000"/>
                <w:sz w:val="16"/>
                <w:szCs w:val="16"/>
              </w:rPr>
              <w:t xml:space="preserve">METRONIDAZOL COMPRIMIDO 250 MG </w:t>
            </w:r>
          </w:p>
        </w:tc>
        <w:tc>
          <w:tcPr>
            <w:tcW w:w="816" w:type="dxa"/>
            <w:tcBorders>
              <w:top w:val="nil"/>
              <w:left w:val="nil"/>
              <w:bottom w:val="single" w:color="auto" w:sz="4" w:space="0"/>
              <w:right w:val="single" w:color="auto" w:sz="4" w:space="0"/>
            </w:tcBorders>
            <w:shd w:val="clear" w:color="auto" w:fill="auto"/>
            <w:noWrap/>
            <w:vAlign w:val="center"/>
          </w:tcPr>
          <w:p w14:paraId="33E50BF1">
            <w:pPr>
              <w:spacing w:line="240" w:lineRule="auto"/>
              <w:jc w:val="center"/>
              <w:rPr>
                <w:rFonts w:eastAsia="Times New Roman"/>
                <w:sz w:val="16"/>
                <w:szCs w:val="16"/>
              </w:rPr>
            </w:pPr>
            <w:r>
              <w:rPr>
                <w:rFonts w:eastAsia="Times New Roman"/>
                <w:sz w:val="16"/>
                <w:szCs w:val="16"/>
              </w:rPr>
              <w:t>267717</w:t>
            </w:r>
          </w:p>
        </w:tc>
        <w:tc>
          <w:tcPr>
            <w:tcW w:w="1198" w:type="dxa"/>
            <w:tcBorders>
              <w:top w:val="nil"/>
              <w:left w:val="nil"/>
              <w:bottom w:val="single" w:color="auto" w:sz="4" w:space="0"/>
              <w:right w:val="single" w:color="auto" w:sz="4" w:space="0"/>
            </w:tcBorders>
            <w:shd w:val="clear" w:color="000000" w:fill="FFFFFF"/>
            <w:noWrap/>
            <w:vAlign w:val="center"/>
          </w:tcPr>
          <w:p w14:paraId="0F75A8A9">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2E655CCB">
            <w:pPr>
              <w:spacing w:line="240" w:lineRule="auto"/>
              <w:jc w:val="center"/>
              <w:rPr>
                <w:rFonts w:eastAsia="Times New Roman"/>
                <w:color w:val="000000"/>
                <w:sz w:val="16"/>
                <w:szCs w:val="16"/>
              </w:rPr>
            </w:pPr>
            <w:r>
              <w:rPr>
                <w:rFonts w:eastAsia="Times New Roman"/>
                <w:color w:val="000000"/>
                <w:sz w:val="16"/>
                <w:szCs w:val="16"/>
              </w:rPr>
              <w:t>3500</w:t>
            </w:r>
          </w:p>
        </w:tc>
        <w:tc>
          <w:tcPr>
            <w:tcW w:w="965" w:type="dxa"/>
            <w:tcBorders>
              <w:top w:val="nil"/>
              <w:left w:val="nil"/>
              <w:bottom w:val="single" w:color="auto" w:sz="4" w:space="0"/>
              <w:right w:val="single" w:color="auto" w:sz="4" w:space="0"/>
            </w:tcBorders>
            <w:shd w:val="clear" w:color="000000" w:fill="FFFFFF"/>
            <w:noWrap/>
            <w:vAlign w:val="center"/>
          </w:tcPr>
          <w:p w14:paraId="08DBEC71">
            <w:pPr>
              <w:spacing w:line="240" w:lineRule="auto"/>
              <w:jc w:val="center"/>
              <w:rPr>
                <w:rFonts w:eastAsia="Times New Roman"/>
                <w:color w:val="000000"/>
                <w:sz w:val="16"/>
                <w:szCs w:val="16"/>
              </w:rPr>
            </w:pPr>
            <w:r>
              <w:rPr>
                <w:rFonts w:eastAsia="Times New Roman"/>
                <w:color w:val="000000"/>
                <w:sz w:val="16"/>
                <w:szCs w:val="16"/>
              </w:rPr>
              <w:t>R$ 0,18</w:t>
            </w:r>
          </w:p>
        </w:tc>
        <w:tc>
          <w:tcPr>
            <w:tcW w:w="1452" w:type="dxa"/>
            <w:tcBorders>
              <w:top w:val="nil"/>
              <w:left w:val="nil"/>
              <w:bottom w:val="single" w:color="auto" w:sz="4" w:space="0"/>
              <w:right w:val="single" w:color="auto" w:sz="4" w:space="0"/>
            </w:tcBorders>
            <w:shd w:val="clear" w:color="000000" w:fill="FFFFFF"/>
            <w:noWrap/>
            <w:vAlign w:val="center"/>
          </w:tcPr>
          <w:p w14:paraId="6A4F1C73">
            <w:pPr>
              <w:spacing w:line="240" w:lineRule="auto"/>
              <w:jc w:val="center"/>
              <w:rPr>
                <w:rFonts w:eastAsia="Times New Roman"/>
                <w:color w:val="000000"/>
                <w:sz w:val="16"/>
                <w:szCs w:val="16"/>
              </w:rPr>
            </w:pPr>
            <w:r>
              <w:rPr>
                <w:rFonts w:eastAsia="Times New Roman"/>
                <w:color w:val="000000"/>
                <w:sz w:val="16"/>
                <w:szCs w:val="16"/>
              </w:rPr>
              <w:t>R$ 630,00</w:t>
            </w:r>
          </w:p>
        </w:tc>
      </w:tr>
      <w:tr w14:paraId="4E74882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2E803C1">
            <w:pPr>
              <w:spacing w:line="240" w:lineRule="auto"/>
              <w:jc w:val="center"/>
              <w:rPr>
                <w:rFonts w:eastAsia="Times New Roman"/>
                <w:color w:val="000000"/>
                <w:sz w:val="16"/>
                <w:szCs w:val="16"/>
              </w:rPr>
            </w:pPr>
            <w:r>
              <w:rPr>
                <w:rFonts w:eastAsia="Times New Roman"/>
                <w:color w:val="000000"/>
                <w:sz w:val="16"/>
                <w:szCs w:val="16"/>
              </w:rPr>
              <w:t>197</w:t>
            </w:r>
          </w:p>
        </w:tc>
        <w:tc>
          <w:tcPr>
            <w:tcW w:w="5392" w:type="dxa"/>
            <w:tcBorders>
              <w:top w:val="nil"/>
              <w:left w:val="nil"/>
              <w:bottom w:val="single" w:color="auto" w:sz="4" w:space="0"/>
              <w:right w:val="single" w:color="auto" w:sz="4" w:space="0"/>
            </w:tcBorders>
            <w:shd w:val="clear" w:color="000000" w:fill="FFFFFF"/>
            <w:vAlign w:val="center"/>
          </w:tcPr>
          <w:p w14:paraId="37C49639">
            <w:pPr>
              <w:spacing w:line="240" w:lineRule="auto"/>
              <w:rPr>
                <w:rFonts w:eastAsia="Times New Roman"/>
                <w:color w:val="000000"/>
                <w:sz w:val="16"/>
                <w:szCs w:val="16"/>
              </w:rPr>
            </w:pPr>
            <w:r>
              <w:rPr>
                <w:rFonts w:eastAsia="Times New Roman"/>
                <w:color w:val="000000"/>
                <w:sz w:val="16"/>
                <w:szCs w:val="16"/>
              </w:rPr>
              <w:t xml:space="preserve">METRONIDAZOL 400 MG </w:t>
            </w:r>
          </w:p>
        </w:tc>
        <w:tc>
          <w:tcPr>
            <w:tcW w:w="816" w:type="dxa"/>
            <w:tcBorders>
              <w:top w:val="nil"/>
              <w:left w:val="nil"/>
              <w:bottom w:val="single" w:color="auto" w:sz="4" w:space="0"/>
              <w:right w:val="single" w:color="auto" w:sz="4" w:space="0"/>
            </w:tcBorders>
            <w:shd w:val="clear" w:color="auto" w:fill="auto"/>
            <w:noWrap/>
            <w:vAlign w:val="bottom"/>
          </w:tcPr>
          <w:p w14:paraId="5F414E17">
            <w:pPr>
              <w:spacing w:line="240" w:lineRule="auto"/>
              <w:jc w:val="center"/>
              <w:rPr>
                <w:rFonts w:eastAsia="Times New Roman"/>
                <w:b/>
                <w:bCs/>
                <w:color w:val="495057"/>
                <w:sz w:val="16"/>
                <w:szCs w:val="16"/>
              </w:rPr>
            </w:pPr>
            <w:r>
              <w:rPr>
                <w:rFonts w:eastAsia="Times New Roman"/>
                <w:b/>
                <w:bCs/>
                <w:color w:val="495057"/>
                <w:sz w:val="16"/>
                <w:szCs w:val="16"/>
              </w:rPr>
              <w:t>268499</w:t>
            </w:r>
          </w:p>
        </w:tc>
        <w:tc>
          <w:tcPr>
            <w:tcW w:w="1198" w:type="dxa"/>
            <w:tcBorders>
              <w:top w:val="nil"/>
              <w:left w:val="nil"/>
              <w:bottom w:val="single" w:color="auto" w:sz="4" w:space="0"/>
              <w:right w:val="single" w:color="auto" w:sz="4" w:space="0"/>
            </w:tcBorders>
            <w:shd w:val="clear" w:color="auto" w:fill="auto"/>
            <w:noWrap/>
            <w:vAlign w:val="center"/>
          </w:tcPr>
          <w:p w14:paraId="5E84E5D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FE7424C">
            <w:pPr>
              <w:spacing w:line="240" w:lineRule="auto"/>
              <w:jc w:val="center"/>
              <w:rPr>
                <w:rFonts w:eastAsia="Times New Roman"/>
                <w:color w:val="000000"/>
                <w:sz w:val="16"/>
                <w:szCs w:val="16"/>
              </w:rPr>
            </w:pPr>
            <w:r>
              <w:rPr>
                <w:rFonts w:eastAsia="Times New Roman"/>
                <w:color w:val="000000"/>
                <w:sz w:val="16"/>
                <w:szCs w:val="16"/>
              </w:rPr>
              <w:t>3.456</w:t>
            </w:r>
          </w:p>
        </w:tc>
        <w:tc>
          <w:tcPr>
            <w:tcW w:w="965" w:type="dxa"/>
            <w:tcBorders>
              <w:top w:val="nil"/>
              <w:left w:val="nil"/>
              <w:bottom w:val="single" w:color="auto" w:sz="4" w:space="0"/>
              <w:right w:val="single" w:color="auto" w:sz="4" w:space="0"/>
            </w:tcBorders>
            <w:shd w:val="clear" w:color="auto" w:fill="auto"/>
            <w:noWrap/>
            <w:vAlign w:val="bottom"/>
          </w:tcPr>
          <w:p w14:paraId="0BB71ECA">
            <w:pPr>
              <w:spacing w:line="240" w:lineRule="auto"/>
              <w:jc w:val="center"/>
              <w:rPr>
                <w:rFonts w:eastAsia="Times New Roman"/>
                <w:color w:val="000000"/>
                <w:sz w:val="16"/>
                <w:szCs w:val="16"/>
              </w:rPr>
            </w:pPr>
            <w:r>
              <w:rPr>
                <w:rFonts w:eastAsia="Times New Roman"/>
                <w:color w:val="000000"/>
                <w:sz w:val="16"/>
                <w:szCs w:val="16"/>
              </w:rPr>
              <w:t xml:space="preserve"> R$        0,35 </w:t>
            </w:r>
          </w:p>
        </w:tc>
        <w:tc>
          <w:tcPr>
            <w:tcW w:w="1452" w:type="dxa"/>
            <w:tcBorders>
              <w:top w:val="nil"/>
              <w:left w:val="nil"/>
              <w:bottom w:val="single" w:color="auto" w:sz="4" w:space="0"/>
              <w:right w:val="single" w:color="auto" w:sz="4" w:space="0"/>
            </w:tcBorders>
            <w:shd w:val="clear" w:color="auto" w:fill="auto"/>
            <w:noWrap/>
            <w:vAlign w:val="bottom"/>
          </w:tcPr>
          <w:p w14:paraId="1140B027">
            <w:pPr>
              <w:spacing w:line="240" w:lineRule="auto"/>
              <w:jc w:val="center"/>
              <w:rPr>
                <w:rFonts w:eastAsia="Times New Roman"/>
                <w:color w:val="000000"/>
                <w:sz w:val="16"/>
                <w:szCs w:val="16"/>
              </w:rPr>
            </w:pPr>
            <w:r>
              <w:rPr>
                <w:rFonts w:eastAsia="Times New Roman"/>
                <w:color w:val="000000"/>
                <w:sz w:val="16"/>
                <w:szCs w:val="16"/>
              </w:rPr>
              <w:t xml:space="preserve"> R$            1.209,60 </w:t>
            </w:r>
          </w:p>
        </w:tc>
      </w:tr>
      <w:tr w14:paraId="33F13FA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8383048">
            <w:pPr>
              <w:spacing w:line="240" w:lineRule="auto"/>
              <w:jc w:val="center"/>
              <w:rPr>
                <w:rFonts w:eastAsia="Times New Roman"/>
                <w:color w:val="000000"/>
                <w:sz w:val="16"/>
                <w:szCs w:val="16"/>
              </w:rPr>
            </w:pPr>
            <w:r>
              <w:rPr>
                <w:rFonts w:eastAsia="Times New Roman"/>
                <w:color w:val="000000"/>
                <w:sz w:val="16"/>
                <w:szCs w:val="16"/>
              </w:rPr>
              <w:t>198</w:t>
            </w:r>
          </w:p>
        </w:tc>
        <w:tc>
          <w:tcPr>
            <w:tcW w:w="5392" w:type="dxa"/>
            <w:tcBorders>
              <w:top w:val="nil"/>
              <w:left w:val="nil"/>
              <w:bottom w:val="single" w:color="auto" w:sz="4" w:space="0"/>
              <w:right w:val="single" w:color="auto" w:sz="4" w:space="0"/>
            </w:tcBorders>
            <w:shd w:val="clear" w:color="000000" w:fill="FFFFFF"/>
            <w:vAlign w:val="center"/>
          </w:tcPr>
          <w:p w14:paraId="518F7864">
            <w:pPr>
              <w:spacing w:line="240" w:lineRule="auto"/>
              <w:rPr>
                <w:rFonts w:eastAsia="Times New Roman"/>
                <w:color w:val="000000"/>
                <w:sz w:val="16"/>
                <w:szCs w:val="16"/>
              </w:rPr>
            </w:pPr>
            <w:r>
              <w:rPr>
                <w:rFonts w:eastAsia="Times New Roman"/>
                <w:color w:val="000000"/>
                <w:sz w:val="16"/>
                <w:szCs w:val="16"/>
              </w:rPr>
              <w:t xml:space="preserve">METRONIDAZOL  100 MG/G GEL VAGINAL </w:t>
            </w:r>
          </w:p>
        </w:tc>
        <w:tc>
          <w:tcPr>
            <w:tcW w:w="816" w:type="dxa"/>
            <w:tcBorders>
              <w:top w:val="nil"/>
              <w:left w:val="nil"/>
              <w:bottom w:val="single" w:color="auto" w:sz="4" w:space="0"/>
              <w:right w:val="single" w:color="auto" w:sz="4" w:space="0"/>
            </w:tcBorders>
            <w:shd w:val="clear" w:color="auto" w:fill="auto"/>
            <w:noWrap/>
            <w:vAlign w:val="bottom"/>
          </w:tcPr>
          <w:p w14:paraId="3F29D730">
            <w:pPr>
              <w:spacing w:line="240" w:lineRule="auto"/>
              <w:jc w:val="center"/>
              <w:rPr>
                <w:rFonts w:eastAsia="Times New Roman"/>
                <w:b/>
                <w:bCs/>
                <w:color w:val="495057"/>
                <w:sz w:val="16"/>
                <w:szCs w:val="16"/>
              </w:rPr>
            </w:pPr>
            <w:r>
              <w:rPr>
                <w:rFonts w:eastAsia="Times New Roman"/>
                <w:b/>
                <w:bCs/>
                <w:color w:val="495057"/>
                <w:sz w:val="16"/>
                <w:szCs w:val="16"/>
              </w:rPr>
              <w:t>345300</w:t>
            </w:r>
          </w:p>
        </w:tc>
        <w:tc>
          <w:tcPr>
            <w:tcW w:w="1198" w:type="dxa"/>
            <w:tcBorders>
              <w:top w:val="nil"/>
              <w:left w:val="nil"/>
              <w:bottom w:val="single" w:color="auto" w:sz="4" w:space="0"/>
              <w:right w:val="single" w:color="auto" w:sz="4" w:space="0"/>
            </w:tcBorders>
            <w:shd w:val="clear" w:color="auto" w:fill="auto"/>
            <w:noWrap/>
            <w:vAlign w:val="center"/>
          </w:tcPr>
          <w:p w14:paraId="23124F93">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auto" w:fill="auto"/>
            <w:noWrap/>
            <w:vAlign w:val="center"/>
          </w:tcPr>
          <w:p w14:paraId="48099872">
            <w:pPr>
              <w:spacing w:line="240" w:lineRule="auto"/>
              <w:jc w:val="center"/>
              <w:rPr>
                <w:rFonts w:eastAsia="Times New Roman"/>
                <w:color w:val="000000"/>
                <w:sz w:val="16"/>
                <w:szCs w:val="16"/>
              </w:rPr>
            </w:pPr>
            <w:r>
              <w:rPr>
                <w:rFonts w:eastAsia="Times New Roman"/>
                <w:color w:val="000000"/>
                <w:sz w:val="16"/>
                <w:szCs w:val="16"/>
              </w:rPr>
              <w:t>1.728</w:t>
            </w:r>
          </w:p>
        </w:tc>
        <w:tc>
          <w:tcPr>
            <w:tcW w:w="965" w:type="dxa"/>
            <w:tcBorders>
              <w:top w:val="nil"/>
              <w:left w:val="nil"/>
              <w:bottom w:val="single" w:color="auto" w:sz="4" w:space="0"/>
              <w:right w:val="single" w:color="auto" w:sz="4" w:space="0"/>
            </w:tcBorders>
            <w:shd w:val="clear" w:color="auto" w:fill="auto"/>
            <w:noWrap/>
            <w:vAlign w:val="bottom"/>
          </w:tcPr>
          <w:p w14:paraId="276E6261">
            <w:pPr>
              <w:spacing w:line="240" w:lineRule="auto"/>
              <w:jc w:val="center"/>
              <w:rPr>
                <w:rFonts w:eastAsia="Times New Roman"/>
                <w:color w:val="000000"/>
                <w:sz w:val="16"/>
                <w:szCs w:val="16"/>
              </w:rPr>
            </w:pPr>
            <w:r>
              <w:rPr>
                <w:rFonts w:eastAsia="Times New Roman"/>
                <w:color w:val="000000"/>
                <w:sz w:val="16"/>
                <w:szCs w:val="16"/>
              </w:rPr>
              <w:t xml:space="preserve"> R$        5,74 </w:t>
            </w:r>
          </w:p>
        </w:tc>
        <w:tc>
          <w:tcPr>
            <w:tcW w:w="1452" w:type="dxa"/>
            <w:tcBorders>
              <w:top w:val="nil"/>
              <w:left w:val="nil"/>
              <w:bottom w:val="single" w:color="auto" w:sz="4" w:space="0"/>
              <w:right w:val="single" w:color="auto" w:sz="4" w:space="0"/>
            </w:tcBorders>
            <w:shd w:val="clear" w:color="auto" w:fill="auto"/>
            <w:noWrap/>
            <w:vAlign w:val="bottom"/>
          </w:tcPr>
          <w:p w14:paraId="07EFDA87">
            <w:pPr>
              <w:spacing w:line="240" w:lineRule="auto"/>
              <w:jc w:val="center"/>
              <w:rPr>
                <w:rFonts w:eastAsia="Times New Roman"/>
                <w:color w:val="000000"/>
                <w:sz w:val="16"/>
                <w:szCs w:val="16"/>
              </w:rPr>
            </w:pPr>
            <w:r>
              <w:rPr>
                <w:rFonts w:eastAsia="Times New Roman"/>
                <w:color w:val="000000"/>
                <w:sz w:val="16"/>
                <w:szCs w:val="16"/>
              </w:rPr>
              <w:t xml:space="preserve"> R$            9.918,72 </w:t>
            </w:r>
          </w:p>
        </w:tc>
      </w:tr>
      <w:tr w14:paraId="4A287E0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40D0457">
            <w:pPr>
              <w:spacing w:line="240" w:lineRule="auto"/>
              <w:jc w:val="center"/>
              <w:rPr>
                <w:rFonts w:eastAsia="Times New Roman"/>
                <w:color w:val="000000"/>
                <w:sz w:val="16"/>
                <w:szCs w:val="16"/>
              </w:rPr>
            </w:pPr>
            <w:r>
              <w:rPr>
                <w:rFonts w:eastAsia="Times New Roman"/>
                <w:color w:val="000000"/>
                <w:sz w:val="16"/>
                <w:szCs w:val="16"/>
              </w:rPr>
              <w:t>199</w:t>
            </w:r>
          </w:p>
        </w:tc>
        <w:tc>
          <w:tcPr>
            <w:tcW w:w="5392" w:type="dxa"/>
            <w:tcBorders>
              <w:top w:val="nil"/>
              <w:left w:val="nil"/>
              <w:bottom w:val="single" w:color="auto" w:sz="4" w:space="0"/>
              <w:right w:val="single" w:color="auto" w:sz="4" w:space="0"/>
            </w:tcBorders>
            <w:shd w:val="clear" w:color="000000" w:fill="FFFFFF"/>
            <w:vAlign w:val="center"/>
          </w:tcPr>
          <w:p w14:paraId="27CDCC6C">
            <w:pPr>
              <w:spacing w:line="240" w:lineRule="auto"/>
              <w:rPr>
                <w:rFonts w:eastAsia="Times New Roman"/>
                <w:color w:val="000000"/>
                <w:sz w:val="16"/>
                <w:szCs w:val="16"/>
              </w:rPr>
            </w:pPr>
            <w:r>
              <w:rPr>
                <w:rFonts w:eastAsia="Times New Roman"/>
                <w:color w:val="000000"/>
                <w:sz w:val="16"/>
                <w:szCs w:val="16"/>
              </w:rPr>
              <w:t xml:space="preserve">METRONIDAZOL SUSPENSÃO ORAL 40 MG/ML </w:t>
            </w:r>
          </w:p>
        </w:tc>
        <w:tc>
          <w:tcPr>
            <w:tcW w:w="816" w:type="dxa"/>
            <w:tcBorders>
              <w:top w:val="nil"/>
              <w:left w:val="nil"/>
              <w:bottom w:val="single" w:color="auto" w:sz="4" w:space="0"/>
              <w:right w:val="single" w:color="auto" w:sz="4" w:space="0"/>
            </w:tcBorders>
            <w:shd w:val="clear" w:color="auto" w:fill="auto"/>
            <w:noWrap/>
            <w:vAlign w:val="bottom"/>
          </w:tcPr>
          <w:p w14:paraId="35DCA37B">
            <w:pPr>
              <w:spacing w:line="240" w:lineRule="auto"/>
              <w:jc w:val="center"/>
              <w:rPr>
                <w:rFonts w:eastAsia="Times New Roman"/>
                <w:b/>
                <w:bCs/>
                <w:color w:val="495057"/>
                <w:sz w:val="16"/>
                <w:szCs w:val="16"/>
              </w:rPr>
            </w:pPr>
            <w:r>
              <w:rPr>
                <w:rFonts w:eastAsia="Times New Roman"/>
                <w:b/>
                <w:bCs/>
                <w:color w:val="495057"/>
                <w:sz w:val="16"/>
                <w:szCs w:val="16"/>
              </w:rPr>
              <w:t>266863</w:t>
            </w:r>
          </w:p>
        </w:tc>
        <w:tc>
          <w:tcPr>
            <w:tcW w:w="1198" w:type="dxa"/>
            <w:tcBorders>
              <w:top w:val="nil"/>
              <w:left w:val="nil"/>
              <w:bottom w:val="single" w:color="auto" w:sz="4" w:space="0"/>
              <w:right w:val="single" w:color="auto" w:sz="4" w:space="0"/>
            </w:tcBorders>
            <w:shd w:val="clear" w:color="auto" w:fill="auto"/>
            <w:noWrap/>
            <w:vAlign w:val="center"/>
          </w:tcPr>
          <w:p w14:paraId="41DBD91C">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5D121EF7">
            <w:pPr>
              <w:spacing w:line="240" w:lineRule="auto"/>
              <w:jc w:val="center"/>
              <w:rPr>
                <w:rFonts w:eastAsia="Times New Roman"/>
                <w:color w:val="000000"/>
                <w:sz w:val="16"/>
                <w:szCs w:val="16"/>
              </w:rPr>
            </w:pPr>
            <w:r>
              <w:rPr>
                <w:rFonts w:eastAsia="Times New Roman"/>
                <w:color w:val="000000"/>
                <w:sz w:val="16"/>
                <w:szCs w:val="16"/>
              </w:rPr>
              <w:t>504</w:t>
            </w:r>
          </w:p>
        </w:tc>
        <w:tc>
          <w:tcPr>
            <w:tcW w:w="965" w:type="dxa"/>
            <w:tcBorders>
              <w:top w:val="nil"/>
              <w:left w:val="nil"/>
              <w:bottom w:val="single" w:color="auto" w:sz="4" w:space="0"/>
              <w:right w:val="single" w:color="auto" w:sz="4" w:space="0"/>
            </w:tcBorders>
            <w:shd w:val="clear" w:color="auto" w:fill="auto"/>
            <w:noWrap/>
            <w:vAlign w:val="bottom"/>
          </w:tcPr>
          <w:p w14:paraId="43AC027F">
            <w:pPr>
              <w:spacing w:line="240" w:lineRule="auto"/>
              <w:jc w:val="center"/>
              <w:rPr>
                <w:rFonts w:eastAsia="Times New Roman"/>
                <w:color w:val="000000"/>
                <w:sz w:val="16"/>
                <w:szCs w:val="16"/>
              </w:rPr>
            </w:pPr>
            <w:r>
              <w:rPr>
                <w:rFonts w:eastAsia="Times New Roman"/>
                <w:color w:val="000000"/>
                <w:sz w:val="16"/>
                <w:szCs w:val="16"/>
              </w:rPr>
              <w:t xml:space="preserve"> R$        6,01 </w:t>
            </w:r>
          </w:p>
        </w:tc>
        <w:tc>
          <w:tcPr>
            <w:tcW w:w="1452" w:type="dxa"/>
            <w:tcBorders>
              <w:top w:val="nil"/>
              <w:left w:val="nil"/>
              <w:bottom w:val="single" w:color="auto" w:sz="4" w:space="0"/>
              <w:right w:val="single" w:color="auto" w:sz="4" w:space="0"/>
            </w:tcBorders>
            <w:shd w:val="clear" w:color="auto" w:fill="auto"/>
            <w:noWrap/>
            <w:vAlign w:val="bottom"/>
          </w:tcPr>
          <w:p w14:paraId="0AF3385F">
            <w:pPr>
              <w:spacing w:line="240" w:lineRule="auto"/>
              <w:jc w:val="center"/>
              <w:rPr>
                <w:rFonts w:eastAsia="Times New Roman"/>
                <w:color w:val="000000"/>
                <w:sz w:val="16"/>
                <w:szCs w:val="16"/>
              </w:rPr>
            </w:pPr>
            <w:r>
              <w:rPr>
                <w:rFonts w:eastAsia="Times New Roman"/>
                <w:color w:val="000000"/>
                <w:sz w:val="16"/>
                <w:szCs w:val="16"/>
              </w:rPr>
              <w:t xml:space="preserve"> R$            3.029,04 </w:t>
            </w:r>
          </w:p>
        </w:tc>
      </w:tr>
      <w:tr w14:paraId="58280A7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D80CE83">
            <w:pPr>
              <w:spacing w:line="240" w:lineRule="auto"/>
              <w:jc w:val="center"/>
              <w:rPr>
                <w:rFonts w:eastAsia="Times New Roman"/>
                <w:color w:val="000000"/>
                <w:sz w:val="16"/>
                <w:szCs w:val="16"/>
              </w:rPr>
            </w:pPr>
            <w:r>
              <w:rPr>
                <w:rFonts w:eastAsia="Times New Roman"/>
                <w:color w:val="000000"/>
                <w:sz w:val="16"/>
                <w:szCs w:val="16"/>
              </w:rPr>
              <w:t>200</w:t>
            </w:r>
          </w:p>
        </w:tc>
        <w:tc>
          <w:tcPr>
            <w:tcW w:w="5392" w:type="dxa"/>
            <w:tcBorders>
              <w:top w:val="nil"/>
              <w:left w:val="nil"/>
              <w:bottom w:val="single" w:color="auto" w:sz="4" w:space="0"/>
              <w:right w:val="single" w:color="auto" w:sz="4" w:space="0"/>
            </w:tcBorders>
            <w:shd w:val="clear" w:color="000000" w:fill="FFFFFF"/>
            <w:vAlign w:val="bottom"/>
          </w:tcPr>
          <w:p w14:paraId="4BA669B0">
            <w:pPr>
              <w:spacing w:line="240" w:lineRule="auto"/>
              <w:rPr>
                <w:rFonts w:eastAsia="Times New Roman"/>
                <w:color w:val="000000"/>
                <w:sz w:val="16"/>
                <w:szCs w:val="16"/>
              </w:rPr>
            </w:pPr>
            <w:r>
              <w:rPr>
                <w:rFonts w:eastAsia="Times New Roman"/>
                <w:color w:val="000000"/>
                <w:sz w:val="16"/>
                <w:szCs w:val="16"/>
              </w:rPr>
              <w:t>MIDAZOLAM 5 mg / ml  ampola</w:t>
            </w:r>
          </w:p>
        </w:tc>
        <w:tc>
          <w:tcPr>
            <w:tcW w:w="816" w:type="dxa"/>
            <w:tcBorders>
              <w:top w:val="nil"/>
              <w:left w:val="nil"/>
              <w:bottom w:val="single" w:color="auto" w:sz="4" w:space="0"/>
              <w:right w:val="single" w:color="auto" w:sz="4" w:space="0"/>
            </w:tcBorders>
            <w:shd w:val="clear" w:color="auto" w:fill="auto"/>
            <w:noWrap/>
            <w:vAlign w:val="center"/>
          </w:tcPr>
          <w:p w14:paraId="75E90B96">
            <w:pPr>
              <w:spacing w:line="240" w:lineRule="auto"/>
              <w:jc w:val="center"/>
              <w:rPr>
                <w:rFonts w:eastAsia="Times New Roman"/>
                <w:sz w:val="16"/>
                <w:szCs w:val="16"/>
              </w:rPr>
            </w:pPr>
            <w:r>
              <w:rPr>
                <w:rFonts w:eastAsia="Times New Roman"/>
                <w:sz w:val="16"/>
                <w:szCs w:val="16"/>
              </w:rPr>
              <w:t>268481</w:t>
            </w:r>
          </w:p>
        </w:tc>
        <w:tc>
          <w:tcPr>
            <w:tcW w:w="1198" w:type="dxa"/>
            <w:tcBorders>
              <w:top w:val="nil"/>
              <w:left w:val="nil"/>
              <w:bottom w:val="single" w:color="auto" w:sz="4" w:space="0"/>
              <w:right w:val="single" w:color="auto" w:sz="4" w:space="0"/>
            </w:tcBorders>
            <w:shd w:val="clear" w:color="000000" w:fill="FFFFFF"/>
            <w:noWrap/>
            <w:vAlign w:val="center"/>
          </w:tcPr>
          <w:p w14:paraId="2A74248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102EC42">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5B8860D6">
            <w:pPr>
              <w:spacing w:line="240" w:lineRule="auto"/>
              <w:jc w:val="center"/>
              <w:rPr>
                <w:rFonts w:eastAsia="Times New Roman"/>
                <w:color w:val="000000"/>
                <w:sz w:val="16"/>
                <w:szCs w:val="16"/>
              </w:rPr>
            </w:pPr>
            <w:r>
              <w:rPr>
                <w:rFonts w:eastAsia="Times New Roman"/>
                <w:color w:val="000000"/>
                <w:sz w:val="16"/>
                <w:szCs w:val="16"/>
              </w:rPr>
              <w:t>R$ 2,79</w:t>
            </w:r>
          </w:p>
        </w:tc>
        <w:tc>
          <w:tcPr>
            <w:tcW w:w="1452" w:type="dxa"/>
            <w:tcBorders>
              <w:top w:val="nil"/>
              <w:left w:val="nil"/>
              <w:bottom w:val="single" w:color="auto" w:sz="4" w:space="0"/>
              <w:right w:val="single" w:color="auto" w:sz="4" w:space="0"/>
            </w:tcBorders>
            <w:shd w:val="clear" w:color="000000" w:fill="FFFFFF"/>
            <w:noWrap/>
            <w:vAlign w:val="center"/>
          </w:tcPr>
          <w:p w14:paraId="5961051B">
            <w:pPr>
              <w:spacing w:line="240" w:lineRule="auto"/>
              <w:jc w:val="center"/>
              <w:rPr>
                <w:rFonts w:eastAsia="Times New Roman"/>
                <w:color w:val="000000"/>
                <w:sz w:val="16"/>
                <w:szCs w:val="16"/>
              </w:rPr>
            </w:pPr>
            <w:r>
              <w:rPr>
                <w:rFonts w:eastAsia="Times New Roman"/>
                <w:color w:val="000000"/>
                <w:sz w:val="16"/>
                <w:szCs w:val="16"/>
              </w:rPr>
              <w:t>R$ 1.046,25</w:t>
            </w:r>
          </w:p>
        </w:tc>
      </w:tr>
      <w:tr w14:paraId="4E51542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4FC096B">
            <w:pPr>
              <w:spacing w:line="240" w:lineRule="auto"/>
              <w:jc w:val="center"/>
              <w:rPr>
                <w:rFonts w:eastAsia="Times New Roman"/>
                <w:color w:val="000000"/>
                <w:sz w:val="16"/>
                <w:szCs w:val="16"/>
              </w:rPr>
            </w:pPr>
            <w:r>
              <w:rPr>
                <w:rFonts w:eastAsia="Times New Roman"/>
                <w:color w:val="000000"/>
                <w:sz w:val="16"/>
                <w:szCs w:val="16"/>
              </w:rPr>
              <w:t>201</w:t>
            </w:r>
          </w:p>
        </w:tc>
        <w:tc>
          <w:tcPr>
            <w:tcW w:w="5392" w:type="dxa"/>
            <w:tcBorders>
              <w:top w:val="nil"/>
              <w:left w:val="nil"/>
              <w:bottom w:val="single" w:color="auto" w:sz="4" w:space="0"/>
              <w:right w:val="single" w:color="auto" w:sz="4" w:space="0"/>
            </w:tcBorders>
            <w:shd w:val="clear" w:color="000000" w:fill="FFFFFF"/>
            <w:vAlign w:val="bottom"/>
          </w:tcPr>
          <w:p w14:paraId="5C359EDB">
            <w:pPr>
              <w:spacing w:line="240" w:lineRule="auto"/>
              <w:rPr>
                <w:rFonts w:eastAsia="Times New Roman"/>
                <w:color w:val="000000"/>
                <w:sz w:val="16"/>
                <w:szCs w:val="16"/>
              </w:rPr>
            </w:pPr>
            <w:r>
              <w:rPr>
                <w:rFonts w:eastAsia="Times New Roman"/>
                <w:color w:val="000000"/>
                <w:sz w:val="16"/>
                <w:szCs w:val="16"/>
              </w:rPr>
              <w:t>Manitol 20 % 200 mg/ ml com 250 ml</w:t>
            </w:r>
          </w:p>
        </w:tc>
        <w:tc>
          <w:tcPr>
            <w:tcW w:w="816" w:type="dxa"/>
            <w:tcBorders>
              <w:top w:val="nil"/>
              <w:left w:val="nil"/>
              <w:bottom w:val="single" w:color="auto" w:sz="4" w:space="0"/>
              <w:right w:val="single" w:color="auto" w:sz="4" w:space="0"/>
            </w:tcBorders>
            <w:shd w:val="clear" w:color="auto" w:fill="auto"/>
            <w:noWrap/>
            <w:vAlign w:val="center"/>
          </w:tcPr>
          <w:p w14:paraId="20954507">
            <w:pPr>
              <w:spacing w:line="240" w:lineRule="auto"/>
              <w:jc w:val="center"/>
              <w:rPr>
                <w:rFonts w:eastAsia="Times New Roman"/>
                <w:sz w:val="16"/>
                <w:szCs w:val="16"/>
              </w:rPr>
            </w:pPr>
            <w:r>
              <w:rPr>
                <w:rFonts w:eastAsia="Times New Roman"/>
                <w:sz w:val="16"/>
                <w:szCs w:val="16"/>
              </w:rPr>
              <w:t>299675</w:t>
            </w:r>
          </w:p>
        </w:tc>
        <w:tc>
          <w:tcPr>
            <w:tcW w:w="1198" w:type="dxa"/>
            <w:tcBorders>
              <w:top w:val="nil"/>
              <w:left w:val="nil"/>
              <w:bottom w:val="single" w:color="auto" w:sz="4" w:space="0"/>
              <w:right w:val="single" w:color="auto" w:sz="4" w:space="0"/>
            </w:tcBorders>
            <w:shd w:val="clear" w:color="000000" w:fill="FFFFFF"/>
            <w:noWrap/>
            <w:vAlign w:val="center"/>
          </w:tcPr>
          <w:p w14:paraId="784A36B9">
            <w:pPr>
              <w:spacing w:line="240" w:lineRule="auto"/>
              <w:jc w:val="center"/>
              <w:rPr>
                <w:rFonts w:eastAsia="Times New Roman"/>
                <w:color w:val="000000"/>
                <w:sz w:val="16"/>
                <w:szCs w:val="16"/>
              </w:rPr>
            </w:pPr>
            <w:r>
              <w:rPr>
                <w:rFonts w:eastAsia="Times New Roman"/>
                <w:color w:val="000000"/>
                <w:sz w:val="16"/>
                <w:szCs w:val="16"/>
              </w:rPr>
              <w:t>unid</w:t>
            </w:r>
          </w:p>
        </w:tc>
        <w:tc>
          <w:tcPr>
            <w:tcW w:w="924" w:type="dxa"/>
            <w:tcBorders>
              <w:top w:val="nil"/>
              <w:left w:val="nil"/>
              <w:bottom w:val="single" w:color="auto" w:sz="4" w:space="0"/>
              <w:right w:val="single" w:color="auto" w:sz="4" w:space="0"/>
            </w:tcBorders>
            <w:shd w:val="clear" w:color="000000" w:fill="FFFFFF"/>
            <w:noWrap/>
            <w:vAlign w:val="center"/>
          </w:tcPr>
          <w:p w14:paraId="6966EC28">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14500FAF">
            <w:pPr>
              <w:spacing w:line="240" w:lineRule="auto"/>
              <w:jc w:val="center"/>
              <w:rPr>
                <w:rFonts w:eastAsia="Times New Roman"/>
                <w:color w:val="000000"/>
                <w:sz w:val="16"/>
                <w:szCs w:val="16"/>
              </w:rPr>
            </w:pPr>
            <w:r>
              <w:rPr>
                <w:rFonts w:eastAsia="Times New Roman"/>
                <w:color w:val="000000"/>
                <w:sz w:val="16"/>
                <w:szCs w:val="16"/>
              </w:rPr>
              <w:t>R$ 8,28</w:t>
            </w:r>
          </w:p>
        </w:tc>
        <w:tc>
          <w:tcPr>
            <w:tcW w:w="1452" w:type="dxa"/>
            <w:tcBorders>
              <w:top w:val="nil"/>
              <w:left w:val="nil"/>
              <w:bottom w:val="single" w:color="auto" w:sz="4" w:space="0"/>
              <w:right w:val="single" w:color="auto" w:sz="4" w:space="0"/>
            </w:tcBorders>
            <w:shd w:val="clear" w:color="000000" w:fill="FFFFFF"/>
            <w:noWrap/>
            <w:vAlign w:val="center"/>
          </w:tcPr>
          <w:p w14:paraId="655CC259">
            <w:pPr>
              <w:spacing w:line="240" w:lineRule="auto"/>
              <w:jc w:val="center"/>
              <w:rPr>
                <w:rFonts w:eastAsia="Times New Roman"/>
                <w:color w:val="000000"/>
                <w:sz w:val="16"/>
                <w:szCs w:val="16"/>
              </w:rPr>
            </w:pPr>
            <w:r>
              <w:rPr>
                <w:rFonts w:eastAsia="Times New Roman"/>
                <w:color w:val="000000"/>
                <w:sz w:val="16"/>
                <w:szCs w:val="16"/>
              </w:rPr>
              <w:t>R$ 3.105,00</w:t>
            </w:r>
          </w:p>
        </w:tc>
      </w:tr>
      <w:tr w14:paraId="06FE9EA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5D7409F">
            <w:pPr>
              <w:spacing w:line="240" w:lineRule="auto"/>
              <w:jc w:val="center"/>
              <w:rPr>
                <w:rFonts w:eastAsia="Times New Roman"/>
                <w:color w:val="000000"/>
                <w:sz w:val="16"/>
                <w:szCs w:val="16"/>
              </w:rPr>
            </w:pPr>
            <w:r>
              <w:rPr>
                <w:rFonts w:eastAsia="Times New Roman"/>
                <w:color w:val="000000"/>
                <w:sz w:val="16"/>
                <w:szCs w:val="16"/>
              </w:rPr>
              <w:t>202</w:t>
            </w:r>
          </w:p>
        </w:tc>
        <w:tc>
          <w:tcPr>
            <w:tcW w:w="5392" w:type="dxa"/>
            <w:tcBorders>
              <w:top w:val="nil"/>
              <w:left w:val="nil"/>
              <w:bottom w:val="single" w:color="auto" w:sz="4" w:space="0"/>
              <w:right w:val="single" w:color="auto" w:sz="4" w:space="0"/>
            </w:tcBorders>
            <w:shd w:val="clear" w:color="000000" w:fill="FFFFFF"/>
            <w:vAlign w:val="bottom"/>
          </w:tcPr>
          <w:p w14:paraId="61B078A6">
            <w:pPr>
              <w:spacing w:line="240" w:lineRule="auto"/>
              <w:rPr>
                <w:rFonts w:eastAsia="Times New Roman"/>
                <w:color w:val="000000"/>
                <w:sz w:val="16"/>
                <w:szCs w:val="16"/>
              </w:rPr>
            </w:pPr>
            <w:r>
              <w:rPr>
                <w:rFonts w:eastAsia="Times New Roman"/>
                <w:color w:val="000000"/>
                <w:sz w:val="16"/>
                <w:szCs w:val="16"/>
              </w:rPr>
              <w:t>Matergan de 300 mg / 2ml (imunoglobulina hum.anti-rh)</w:t>
            </w:r>
          </w:p>
        </w:tc>
        <w:tc>
          <w:tcPr>
            <w:tcW w:w="816" w:type="dxa"/>
            <w:tcBorders>
              <w:top w:val="nil"/>
              <w:left w:val="nil"/>
              <w:bottom w:val="single" w:color="auto" w:sz="4" w:space="0"/>
              <w:right w:val="single" w:color="auto" w:sz="4" w:space="0"/>
            </w:tcBorders>
            <w:shd w:val="clear" w:color="auto" w:fill="auto"/>
            <w:noWrap/>
            <w:vAlign w:val="center"/>
          </w:tcPr>
          <w:p w14:paraId="7F6EFD36">
            <w:pPr>
              <w:spacing w:line="240" w:lineRule="auto"/>
              <w:jc w:val="center"/>
              <w:rPr>
                <w:rFonts w:eastAsia="Times New Roman"/>
                <w:sz w:val="16"/>
                <w:szCs w:val="16"/>
              </w:rPr>
            </w:pPr>
            <w:r>
              <w:rPr>
                <w:rFonts w:eastAsia="Times New Roman"/>
                <w:sz w:val="16"/>
                <w:szCs w:val="16"/>
              </w:rPr>
              <w:t>448984</w:t>
            </w:r>
          </w:p>
        </w:tc>
        <w:tc>
          <w:tcPr>
            <w:tcW w:w="1198" w:type="dxa"/>
            <w:tcBorders>
              <w:top w:val="nil"/>
              <w:left w:val="nil"/>
              <w:bottom w:val="single" w:color="auto" w:sz="4" w:space="0"/>
              <w:right w:val="single" w:color="auto" w:sz="4" w:space="0"/>
            </w:tcBorders>
            <w:shd w:val="clear" w:color="000000" w:fill="FFFFFF"/>
            <w:noWrap/>
            <w:vAlign w:val="center"/>
          </w:tcPr>
          <w:p w14:paraId="5171B98D">
            <w:pPr>
              <w:spacing w:line="240" w:lineRule="auto"/>
              <w:jc w:val="center"/>
              <w:rPr>
                <w:rFonts w:eastAsia="Times New Roman"/>
                <w:color w:val="000000"/>
                <w:sz w:val="16"/>
                <w:szCs w:val="16"/>
              </w:rPr>
            </w:pPr>
            <w:r>
              <w:rPr>
                <w:rFonts w:eastAsia="Times New Roman"/>
                <w:color w:val="000000"/>
                <w:sz w:val="16"/>
                <w:szCs w:val="16"/>
              </w:rPr>
              <w:t>unid</w:t>
            </w:r>
          </w:p>
        </w:tc>
        <w:tc>
          <w:tcPr>
            <w:tcW w:w="924" w:type="dxa"/>
            <w:tcBorders>
              <w:top w:val="nil"/>
              <w:left w:val="nil"/>
              <w:bottom w:val="single" w:color="auto" w:sz="4" w:space="0"/>
              <w:right w:val="single" w:color="auto" w:sz="4" w:space="0"/>
            </w:tcBorders>
            <w:shd w:val="clear" w:color="000000" w:fill="FFFFFF"/>
            <w:noWrap/>
            <w:vAlign w:val="center"/>
          </w:tcPr>
          <w:p w14:paraId="3AFC09B2">
            <w:pPr>
              <w:spacing w:line="240" w:lineRule="auto"/>
              <w:jc w:val="center"/>
              <w:rPr>
                <w:rFonts w:eastAsia="Times New Roman"/>
                <w:color w:val="000000"/>
                <w:sz w:val="16"/>
                <w:szCs w:val="16"/>
              </w:rPr>
            </w:pPr>
            <w:r>
              <w:rPr>
                <w:rFonts w:eastAsia="Times New Roman"/>
                <w:color w:val="000000"/>
                <w:sz w:val="16"/>
                <w:szCs w:val="16"/>
              </w:rPr>
              <w:t>35</w:t>
            </w:r>
          </w:p>
        </w:tc>
        <w:tc>
          <w:tcPr>
            <w:tcW w:w="965" w:type="dxa"/>
            <w:tcBorders>
              <w:top w:val="nil"/>
              <w:left w:val="nil"/>
              <w:bottom w:val="single" w:color="auto" w:sz="4" w:space="0"/>
              <w:right w:val="single" w:color="auto" w:sz="4" w:space="0"/>
            </w:tcBorders>
            <w:shd w:val="clear" w:color="000000" w:fill="FFFFFF"/>
            <w:noWrap/>
            <w:vAlign w:val="center"/>
          </w:tcPr>
          <w:p w14:paraId="73F3D28A">
            <w:pPr>
              <w:spacing w:line="240" w:lineRule="auto"/>
              <w:jc w:val="center"/>
              <w:rPr>
                <w:rFonts w:eastAsia="Times New Roman"/>
                <w:color w:val="000000"/>
                <w:sz w:val="16"/>
                <w:szCs w:val="16"/>
              </w:rPr>
            </w:pPr>
            <w:r>
              <w:rPr>
                <w:rFonts w:eastAsia="Times New Roman"/>
                <w:color w:val="000000"/>
                <w:sz w:val="16"/>
                <w:szCs w:val="16"/>
              </w:rPr>
              <w:t>R$ 275,25</w:t>
            </w:r>
          </w:p>
        </w:tc>
        <w:tc>
          <w:tcPr>
            <w:tcW w:w="1452" w:type="dxa"/>
            <w:tcBorders>
              <w:top w:val="nil"/>
              <w:left w:val="nil"/>
              <w:bottom w:val="single" w:color="auto" w:sz="4" w:space="0"/>
              <w:right w:val="single" w:color="auto" w:sz="4" w:space="0"/>
            </w:tcBorders>
            <w:shd w:val="clear" w:color="000000" w:fill="FFFFFF"/>
            <w:noWrap/>
            <w:vAlign w:val="center"/>
          </w:tcPr>
          <w:p w14:paraId="2E02F7F1">
            <w:pPr>
              <w:spacing w:line="240" w:lineRule="auto"/>
              <w:jc w:val="center"/>
              <w:rPr>
                <w:rFonts w:eastAsia="Times New Roman"/>
                <w:color w:val="000000"/>
                <w:sz w:val="16"/>
                <w:szCs w:val="16"/>
              </w:rPr>
            </w:pPr>
            <w:r>
              <w:rPr>
                <w:rFonts w:eastAsia="Times New Roman"/>
                <w:color w:val="000000"/>
                <w:sz w:val="16"/>
                <w:szCs w:val="16"/>
              </w:rPr>
              <w:t>R$ 9.633,75</w:t>
            </w:r>
          </w:p>
        </w:tc>
      </w:tr>
      <w:tr w14:paraId="6402557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4721D73">
            <w:pPr>
              <w:spacing w:line="240" w:lineRule="auto"/>
              <w:jc w:val="center"/>
              <w:rPr>
                <w:rFonts w:eastAsia="Times New Roman"/>
                <w:color w:val="000000"/>
                <w:sz w:val="16"/>
                <w:szCs w:val="16"/>
              </w:rPr>
            </w:pPr>
            <w:r>
              <w:rPr>
                <w:rFonts w:eastAsia="Times New Roman"/>
                <w:color w:val="000000"/>
                <w:sz w:val="16"/>
                <w:szCs w:val="16"/>
              </w:rPr>
              <w:t>203</w:t>
            </w:r>
          </w:p>
        </w:tc>
        <w:tc>
          <w:tcPr>
            <w:tcW w:w="5392" w:type="dxa"/>
            <w:tcBorders>
              <w:top w:val="nil"/>
              <w:left w:val="nil"/>
              <w:bottom w:val="single" w:color="auto" w:sz="4" w:space="0"/>
              <w:right w:val="single" w:color="auto" w:sz="4" w:space="0"/>
            </w:tcBorders>
            <w:shd w:val="clear" w:color="000000" w:fill="FFFFFF"/>
            <w:vAlign w:val="bottom"/>
          </w:tcPr>
          <w:p w14:paraId="011CAFB2">
            <w:pPr>
              <w:spacing w:line="240" w:lineRule="auto"/>
              <w:rPr>
                <w:rFonts w:eastAsia="Times New Roman"/>
                <w:color w:val="000000"/>
                <w:sz w:val="16"/>
                <w:szCs w:val="16"/>
              </w:rPr>
            </w:pPr>
            <w:r>
              <w:rPr>
                <w:rFonts w:eastAsia="Times New Roman"/>
                <w:color w:val="000000"/>
                <w:sz w:val="16"/>
                <w:szCs w:val="16"/>
              </w:rPr>
              <w:t>Metilergometrina sol. Injet. 0,2 mg  ap. 1 ml</w:t>
            </w:r>
          </w:p>
        </w:tc>
        <w:tc>
          <w:tcPr>
            <w:tcW w:w="816" w:type="dxa"/>
            <w:tcBorders>
              <w:top w:val="nil"/>
              <w:left w:val="nil"/>
              <w:bottom w:val="single" w:color="auto" w:sz="4" w:space="0"/>
              <w:right w:val="single" w:color="auto" w:sz="4" w:space="0"/>
            </w:tcBorders>
            <w:shd w:val="clear" w:color="auto" w:fill="auto"/>
            <w:noWrap/>
            <w:vAlign w:val="center"/>
          </w:tcPr>
          <w:p w14:paraId="31F537DF">
            <w:pPr>
              <w:spacing w:line="240" w:lineRule="auto"/>
              <w:jc w:val="center"/>
              <w:rPr>
                <w:rFonts w:eastAsia="Times New Roman"/>
                <w:sz w:val="16"/>
                <w:szCs w:val="16"/>
              </w:rPr>
            </w:pPr>
            <w:r>
              <w:rPr>
                <w:rFonts w:eastAsia="Times New Roman"/>
                <w:sz w:val="16"/>
                <w:szCs w:val="16"/>
              </w:rPr>
              <w:t>268264</w:t>
            </w:r>
          </w:p>
        </w:tc>
        <w:tc>
          <w:tcPr>
            <w:tcW w:w="1198" w:type="dxa"/>
            <w:tcBorders>
              <w:top w:val="nil"/>
              <w:left w:val="nil"/>
              <w:bottom w:val="single" w:color="auto" w:sz="4" w:space="0"/>
              <w:right w:val="single" w:color="auto" w:sz="4" w:space="0"/>
            </w:tcBorders>
            <w:shd w:val="clear" w:color="000000" w:fill="FFFFFF"/>
            <w:noWrap/>
            <w:vAlign w:val="center"/>
          </w:tcPr>
          <w:p w14:paraId="2D811B5F">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A2FA545">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2500C12E">
            <w:pPr>
              <w:spacing w:line="240" w:lineRule="auto"/>
              <w:jc w:val="center"/>
              <w:rPr>
                <w:rFonts w:eastAsia="Times New Roman"/>
                <w:color w:val="000000"/>
                <w:sz w:val="16"/>
                <w:szCs w:val="16"/>
              </w:rPr>
            </w:pPr>
            <w:r>
              <w:rPr>
                <w:rFonts w:eastAsia="Times New Roman"/>
                <w:color w:val="000000"/>
                <w:sz w:val="16"/>
                <w:szCs w:val="16"/>
              </w:rPr>
              <w:t>R$ 2,36</w:t>
            </w:r>
          </w:p>
        </w:tc>
        <w:tc>
          <w:tcPr>
            <w:tcW w:w="1452" w:type="dxa"/>
            <w:tcBorders>
              <w:top w:val="nil"/>
              <w:left w:val="nil"/>
              <w:bottom w:val="single" w:color="auto" w:sz="4" w:space="0"/>
              <w:right w:val="single" w:color="auto" w:sz="4" w:space="0"/>
            </w:tcBorders>
            <w:shd w:val="clear" w:color="000000" w:fill="FFFFFF"/>
            <w:noWrap/>
            <w:vAlign w:val="center"/>
          </w:tcPr>
          <w:p w14:paraId="1F1B93C5">
            <w:pPr>
              <w:spacing w:line="240" w:lineRule="auto"/>
              <w:jc w:val="center"/>
              <w:rPr>
                <w:rFonts w:eastAsia="Times New Roman"/>
                <w:color w:val="000000"/>
                <w:sz w:val="16"/>
                <w:szCs w:val="16"/>
              </w:rPr>
            </w:pPr>
            <w:r>
              <w:rPr>
                <w:rFonts w:eastAsia="Times New Roman"/>
                <w:color w:val="000000"/>
                <w:sz w:val="16"/>
                <w:szCs w:val="16"/>
              </w:rPr>
              <w:t>R$ 885,00</w:t>
            </w:r>
          </w:p>
        </w:tc>
      </w:tr>
      <w:tr w14:paraId="647E7C8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0C5F4C4">
            <w:pPr>
              <w:spacing w:line="240" w:lineRule="auto"/>
              <w:jc w:val="center"/>
              <w:rPr>
                <w:rFonts w:eastAsia="Times New Roman"/>
                <w:color w:val="000000"/>
                <w:sz w:val="16"/>
                <w:szCs w:val="16"/>
              </w:rPr>
            </w:pPr>
            <w:r>
              <w:rPr>
                <w:rFonts w:eastAsia="Times New Roman"/>
                <w:color w:val="000000"/>
                <w:sz w:val="16"/>
                <w:szCs w:val="16"/>
              </w:rPr>
              <w:t>204</w:t>
            </w:r>
          </w:p>
        </w:tc>
        <w:tc>
          <w:tcPr>
            <w:tcW w:w="5392" w:type="dxa"/>
            <w:tcBorders>
              <w:top w:val="nil"/>
              <w:left w:val="nil"/>
              <w:bottom w:val="single" w:color="auto" w:sz="4" w:space="0"/>
              <w:right w:val="single" w:color="auto" w:sz="4" w:space="0"/>
            </w:tcBorders>
            <w:shd w:val="clear" w:color="000000" w:fill="FFFFFF"/>
            <w:vAlign w:val="bottom"/>
          </w:tcPr>
          <w:p w14:paraId="48E72DA8">
            <w:pPr>
              <w:spacing w:line="240" w:lineRule="auto"/>
              <w:rPr>
                <w:rFonts w:eastAsia="Times New Roman"/>
                <w:color w:val="000000"/>
                <w:sz w:val="16"/>
                <w:szCs w:val="16"/>
              </w:rPr>
            </w:pPr>
            <w:r>
              <w:rPr>
                <w:rFonts w:eastAsia="Times New Roman"/>
                <w:color w:val="000000"/>
                <w:sz w:val="16"/>
                <w:szCs w:val="16"/>
              </w:rPr>
              <w:t xml:space="preserve">METOPROLOL 50MG </w:t>
            </w:r>
          </w:p>
        </w:tc>
        <w:tc>
          <w:tcPr>
            <w:tcW w:w="816" w:type="dxa"/>
            <w:tcBorders>
              <w:top w:val="nil"/>
              <w:left w:val="nil"/>
              <w:bottom w:val="single" w:color="auto" w:sz="4" w:space="0"/>
              <w:right w:val="single" w:color="auto" w:sz="4" w:space="0"/>
            </w:tcBorders>
            <w:shd w:val="clear" w:color="auto" w:fill="auto"/>
            <w:noWrap/>
            <w:vAlign w:val="center"/>
          </w:tcPr>
          <w:p w14:paraId="70773AED">
            <w:pPr>
              <w:spacing w:line="240" w:lineRule="auto"/>
              <w:jc w:val="center"/>
              <w:rPr>
                <w:rFonts w:eastAsia="Times New Roman"/>
                <w:sz w:val="16"/>
                <w:szCs w:val="16"/>
              </w:rPr>
            </w:pPr>
            <w:r>
              <w:rPr>
                <w:rFonts w:eastAsia="Times New Roman"/>
                <w:sz w:val="16"/>
                <w:szCs w:val="16"/>
              </w:rPr>
              <w:t>276657</w:t>
            </w:r>
          </w:p>
        </w:tc>
        <w:tc>
          <w:tcPr>
            <w:tcW w:w="1198" w:type="dxa"/>
            <w:tcBorders>
              <w:top w:val="nil"/>
              <w:left w:val="nil"/>
              <w:bottom w:val="single" w:color="auto" w:sz="4" w:space="0"/>
              <w:right w:val="single" w:color="auto" w:sz="4" w:space="0"/>
            </w:tcBorders>
            <w:shd w:val="clear" w:color="000000" w:fill="FFFFFF"/>
            <w:noWrap/>
            <w:vAlign w:val="center"/>
          </w:tcPr>
          <w:p w14:paraId="4492DE61">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8DA373F">
            <w:pPr>
              <w:spacing w:line="240" w:lineRule="auto"/>
              <w:jc w:val="center"/>
              <w:rPr>
                <w:rFonts w:eastAsia="Times New Roman"/>
                <w:color w:val="000000"/>
                <w:sz w:val="16"/>
                <w:szCs w:val="16"/>
              </w:rPr>
            </w:pPr>
            <w:r>
              <w:rPr>
                <w:rFonts w:eastAsia="Times New Roman"/>
                <w:color w:val="000000"/>
                <w:sz w:val="16"/>
                <w:szCs w:val="16"/>
              </w:rPr>
              <w:t>488</w:t>
            </w:r>
          </w:p>
        </w:tc>
        <w:tc>
          <w:tcPr>
            <w:tcW w:w="965" w:type="dxa"/>
            <w:tcBorders>
              <w:top w:val="nil"/>
              <w:left w:val="nil"/>
              <w:bottom w:val="single" w:color="auto" w:sz="4" w:space="0"/>
              <w:right w:val="single" w:color="auto" w:sz="4" w:space="0"/>
            </w:tcBorders>
            <w:shd w:val="clear" w:color="000000" w:fill="FFFFFF"/>
            <w:noWrap/>
            <w:vAlign w:val="center"/>
          </w:tcPr>
          <w:p w14:paraId="7B39CBC1">
            <w:pPr>
              <w:spacing w:line="240" w:lineRule="auto"/>
              <w:jc w:val="center"/>
              <w:rPr>
                <w:rFonts w:eastAsia="Times New Roman"/>
                <w:color w:val="000000"/>
                <w:sz w:val="16"/>
                <w:szCs w:val="16"/>
              </w:rPr>
            </w:pPr>
            <w:r>
              <w:rPr>
                <w:rFonts w:eastAsia="Times New Roman"/>
                <w:color w:val="000000"/>
                <w:sz w:val="16"/>
                <w:szCs w:val="16"/>
              </w:rPr>
              <w:t>R$ 0,48</w:t>
            </w:r>
          </w:p>
        </w:tc>
        <w:tc>
          <w:tcPr>
            <w:tcW w:w="1452" w:type="dxa"/>
            <w:tcBorders>
              <w:top w:val="nil"/>
              <w:left w:val="nil"/>
              <w:bottom w:val="single" w:color="auto" w:sz="4" w:space="0"/>
              <w:right w:val="single" w:color="auto" w:sz="4" w:space="0"/>
            </w:tcBorders>
            <w:shd w:val="clear" w:color="000000" w:fill="FFFFFF"/>
            <w:noWrap/>
            <w:vAlign w:val="center"/>
          </w:tcPr>
          <w:p w14:paraId="76739CDE">
            <w:pPr>
              <w:spacing w:line="240" w:lineRule="auto"/>
              <w:jc w:val="center"/>
              <w:rPr>
                <w:rFonts w:eastAsia="Times New Roman"/>
                <w:color w:val="000000"/>
                <w:sz w:val="16"/>
                <w:szCs w:val="16"/>
              </w:rPr>
            </w:pPr>
            <w:r>
              <w:rPr>
                <w:rFonts w:eastAsia="Times New Roman"/>
                <w:color w:val="000000"/>
                <w:sz w:val="16"/>
                <w:szCs w:val="16"/>
              </w:rPr>
              <w:t>R$ 234,24</w:t>
            </w:r>
          </w:p>
        </w:tc>
      </w:tr>
      <w:tr w14:paraId="574E1FE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05AD1C3">
            <w:pPr>
              <w:spacing w:line="240" w:lineRule="auto"/>
              <w:jc w:val="center"/>
              <w:rPr>
                <w:rFonts w:eastAsia="Times New Roman"/>
                <w:color w:val="000000"/>
                <w:sz w:val="16"/>
                <w:szCs w:val="16"/>
              </w:rPr>
            </w:pPr>
            <w:r>
              <w:rPr>
                <w:rFonts w:eastAsia="Times New Roman"/>
                <w:color w:val="000000"/>
                <w:sz w:val="16"/>
                <w:szCs w:val="16"/>
              </w:rPr>
              <w:t>205</w:t>
            </w:r>
          </w:p>
        </w:tc>
        <w:tc>
          <w:tcPr>
            <w:tcW w:w="5392" w:type="dxa"/>
            <w:tcBorders>
              <w:top w:val="nil"/>
              <w:left w:val="nil"/>
              <w:bottom w:val="single" w:color="auto" w:sz="4" w:space="0"/>
              <w:right w:val="single" w:color="auto" w:sz="4" w:space="0"/>
            </w:tcBorders>
            <w:shd w:val="clear" w:color="000000" w:fill="FFFFFF"/>
            <w:vAlign w:val="bottom"/>
          </w:tcPr>
          <w:p w14:paraId="6EE36EBD">
            <w:pPr>
              <w:spacing w:line="240" w:lineRule="auto"/>
              <w:rPr>
                <w:rFonts w:eastAsia="Times New Roman"/>
                <w:color w:val="000000"/>
                <w:sz w:val="16"/>
                <w:szCs w:val="16"/>
              </w:rPr>
            </w:pPr>
            <w:r>
              <w:rPr>
                <w:rFonts w:eastAsia="Times New Roman"/>
                <w:color w:val="000000"/>
                <w:sz w:val="16"/>
                <w:szCs w:val="16"/>
              </w:rPr>
              <w:t>Metronidazol 5mg/Ml  inj. De 100ml frasco</w:t>
            </w:r>
          </w:p>
        </w:tc>
        <w:tc>
          <w:tcPr>
            <w:tcW w:w="816" w:type="dxa"/>
            <w:tcBorders>
              <w:top w:val="nil"/>
              <w:left w:val="nil"/>
              <w:bottom w:val="single" w:color="auto" w:sz="4" w:space="0"/>
              <w:right w:val="single" w:color="auto" w:sz="4" w:space="0"/>
            </w:tcBorders>
            <w:shd w:val="clear" w:color="auto" w:fill="auto"/>
            <w:noWrap/>
            <w:vAlign w:val="center"/>
          </w:tcPr>
          <w:p w14:paraId="7E9CCD5E">
            <w:pPr>
              <w:spacing w:line="240" w:lineRule="auto"/>
              <w:jc w:val="center"/>
              <w:rPr>
                <w:rFonts w:eastAsia="Times New Roman"/>
                <w:sz w:val="16"/>
                <w:szCs w:val="16"/>
              </w:rPr>
            </w:pPr>
            <w:r>
              <w:rPr>
                <w:rFonts w:eastAsia="Times New Roman"/>
                <w:sz w:val="16"/>
                <w:szCs w:val="16"/>
              </w:rPr>
              <w:t>268498</w:t>
            </w:r>
          </w:p>
        </w:tc>
        <w:tc>
          <w:tcPr>
            <w:tcW w:w="1198" w:type="dxa"/>
            <w:tcBorders>
              <w:top w:val="nil"/>
              <w:left w:val="nil"/>
              <w:bottom w:val="single" w:color="auto" w:sz="4" w:space="0"/>
              <w:right w:val="single" w:color="auto" w:sz="4" w:space="0"/>
            </w:tcBorders>
            <w:shd w:val="clear" w:color="000000" w:fill="FFFFFF"/>
            <w:noWrap/>
            <w:vAlign w:val="center"/>
          </w:tcPr>
          <w:p w14:paraId="0F751EB4">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09149F9C">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30236366">
            <w:pPr>
              <w:spacing w:line="240" w:lineRule="auto"/>
              <w:jc w:val="center"/>
              <w:rPr>
                <w:rFonts w:eastAsia="Times New Roman"/>
                <w:color w:val="000000"/>
                <w:sz w:val="16"/>
                <w:szCs w:val="16"/>
              </w:rPr>
            </w:pPr>
            <w:r>
              <w:rPr>
                <w:rFonts w:eastAsia="Times New Roman"/>
                <w:color w:val="000000"/>
                <w:sz w:val="16"/>
                <w:szCs w:val="16"/>
              </w:rPr>
              <w:t>R$ 4,39</w:t>
            </w:r>
          </w:p>
        </w:tc>
        <w:tc>
          <w:tcPr>
            <w:tcW w:w="1452" w:type="dxa"/>
            <w:tcBorders>
              <w:top w:val="nil"/>
              <w:left w:val="nil"/>
              <w:bottom w:val="single" w:color="auto" w:sz="4" w:space="0"/>
              <w:right w:val="single" w:color="auto" w:sz="4" w:space="0"/>
            </w:tcBorders>
            <w:shd w:val="clear" w:color="000000" w:fill="FFFFFF"/>
            <w:noWrap/>
            <w:vAlign w:val="center"/>
          </w:tcPr>
          <w:p w14:paraId="09861433">
            <w:pPr>
              <w:spacing w:line="240" w:lineRule="auto"/>
              <w:jc w:val="center"/>
              <w:rPr>
                <w:rFonts w:eastAsia="Times New Roman"/>
                <w:color w:val="000000"/>
                <w:sz w:val="16"/>
                <w:szCs w:val="16"/>
              </w:rPr>
            </w:pPr>
            <w:r>
              <w:rPr>
                <w:rFonts w:eastAsia="Times New Roman"/>
                <w:color w:val="000000"/>
                <w:sz w:val="16"/>
                <w:szCs w:val="16"/>
              </w:rPr>
              <w:t>R$ 1.646,25</w:t>
            </w:r>
          </w:p>
        </w:tc>
      </w:tr>
      <w:tr w14:paraId="3B0BB50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3405FA5">
            <w:pPr>
              <w:spacing w:line="240" w:lineRule="auto"/>
              <w:jc w:val="center"/>
              <w:rPr>
                <w:rFonts w:eastAsia="Times New Roman"/>
                <w:color w:val="000000"/>
                <w:sz w:val="16"/>
                <w:szCs w:val="16"/>
              </w:rPr>
            </w:pPr>
            <w:r>
              <w:rPr>
                <w:rFonts w:eastAsia="Times New Roman"/>
                <w:color w:val="000000"/>
                <w:sz w:val="16"/>
                <w:szCs w:val="16"/>
              </w:rPr>
              <w:t>206</w:t>
            </w:r>
          </w:p>
        </w:tc>
        <w:tc>
          <w:tcPr>
            <w:tcW w:w="5392" w:type="dxa"/>
            <w:tcBorders>
              <w:top w:val="nil"/>
              <w:left w:val="nil"/>
              <w:bottom w:val="single" w:color="auto" w:sz="4" w:space="0"/>
              <w:right w:val="single" w:color="auto" w:sz="4" w:space="0"/>
            </w:tcBorders>
            <w:shd w:val="clear" w:color="000000" w:fill="FFFFFF"/>
            <w:vAlign w:val="bottom"/>
          </w:tcPr>
          <w:p w14:paraId="641888BB">
            <w:pPr>
              <w:spacing w:line="240" w:lineRule="auto"/>
              <w:rPr>
                <w:rFonts w:eastAsia="Times New Roman"/>
                <w:color w:val="000000"/>
                <w:sz w:val="16"/>
                <w:szCs w:val="16"/>
              </w:rPr>
            </w:pPr>
            <w:r>
              <w:rPr>
                <w:rFonts w:eastAsia="Times New Roman"/>
                <w:color w:val="000000"/>
                <w:sz w:val="16"/>
                <w:szCs w:val="16"/>
              </w:rPr>
              <w:t>Morfina 10 mg/ml</w:t>
            </w:r>
          </w:p>
        </w:tc>
        <w:tc>
          <w:tcPr>
            <w:tcW w:w="816" w:type="dxa"/>
            <w:tcBorders>
              <w:top w:val="nil"/>
              <w:left w:val="nil"/>
              <w:bottom w:val="single" w:color="auto" w:sz="4" w:space="0"/>
              <w:right w:val="single" w:color="auto" w:sz="4" w:space="0"/>
            </w:tcBorders>
            <w:shd w:val="clear" w:color="auto" w:fill="auto"/>
            <w:noWrap/>
            <w:vAlign w:val="center"/>
          </w:tcPr>
          <w:p w14:paraId="4EDF5495">
            <w:pPr>
              <w:spacing w:line="240" w:lineRule="auto"/>
              <w:jc w:val="center"/>
              <w:rPr>
                <w:rFonts w:eastAsia="Times New Roman"/>
                <w:sz w:val="16"/>
                <w:szCs w:val="16"/>
              </w:rPr>
            </w:pPr>
            <w:r>
              <w:rPr>
                <w:rFonts w:eastAsia="Times New Roman"/>
                <w:sz w:val="16"/>
                <w:szCs w:val="16"/>
              </w:rPr>
              <w:t>304871</w:t>
            </w:r>
          </w:p>
        </w:tc>
        <w:tc>
          <w:tcPr>
            <w:tcW w:w="1198" w:type="dxa"/>
            <w:tcBorders>
              <w:top w:val="nil"/>
              <w:left w:val="nil"/>
              <w:bottom w:val="single" w:color="auto" w:sz="4" w:space="0"/>
              <w:right w:val="single" w:color="auto" w:sz="4" w:space="0"/>
            </w:tcBorders>
            <w:shd w:val="clear" w:color="000000" w:fill="FFFFFF"/>
            <w:noWrap/>
            <w:vAlign w:val="center"/>
          </w:tcPr>
          <w:p w14:paraId="64F8B40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0C3A8B5">
            <w:pPr>
              <w:spacing w:line="240" w:lineRule="auto"/>
              <w:jc w:val="center"/>
              <w:rPr>
                <w:rFonts w:eastAsia="Times New Roman"/>
                <w:color w:val="000000"/>
                <w:sz w:val="16"/>
                <w:szCs w:val="16"/>
              </w:rPr>
            </w:pPr>
            <w:r>
              <w:rPr>
                <w:rFonts w:eastAsia="Times New Roman"/>
                <w:color w:val="000000"/>
                <w:sz w:val="16"/>
                <w:szCs w:val="16"/>
              </w:rPr>
              <w:t>3750</w:t>
            </w:r>
          </w:p>
        </w:tc>
        <w:tc>
          <w:tcPr>
            <w:tcW w:w="965" w:type="dxa"/>
            <w:tcBorders>
              <w:top w:val="nil"/>
              <w:left w:val="nil"/>
              <w:bottom w:val="single" w:color="auto" w:sz="4" w:space="0"/>
              <w:right w:val="single" w:color="auto" w:sz="4" w:space="0"/>
            </w:tcBorders>
            <w:shd w:val="clear" w:color="000000" w:fill="FFFFFF"/>
            <w:noWrap/>
            <w:vAlign w:val="center"/>
          </w:tcPr>
          <w:p w14:paraId="698FFD09">
            <w:pPr>
              <w:spacing w:line="240" w:lineRule="auto"/>
              <w:jc w:val="center"/>
              <w:rPr>
                <w:rFonts w:eastAsia="Times New Roman"/>
                <w:color w:val="000000"/>
                <w:sz w:val="16"/>
                <w:szCs w:val="16"/>
              </w:rPr>
            </w:pPr>
            <w:r>
              <w:rPr>
                <w:rFonts w:eastAsia="Times New Roman"/>
                <w:color w:val="000000"/>
                <w:sz w:val="16"/>
                <w:szCs w:val="16"/>
              </w:rPr>
              <w:t>R$ 3,22</w:t>
            </w:r>
          </w:p>
        </w:tc>
        <w:tc>
          <w:tcPr>
            <w:tcW w:w="1452" w:type="dxa"/>
            <w:tcBorders>
              <w:top w:val="nil"/>
              <w:left w:val="nil"/>
              <w:bottom w:val="single" w:color="auto" w:sz="4" w:space="0"/>
              <w:right w:val="single" w:color="auto" w:sz="4" w:space="0"/>
            </w:tcBorders>
            <w:shd w:val="clear" w:color="000000" w:fill="FFFFFF"/>
            <w:noWrap/>
            <w:vAlign w:val="center"/>
          </w:tcPr>
          <w:p w14:paraId="5C14EF26">
            <w:pPr>
              <w:spacing w:line="240" w:lineRule="auto"/>
              <w:jc w:val="center"/>
              <w:rPr>
                <w:rFonts w:eastAsia="Times New Roman"/>
                <w:color w:val="000000"/>
                <w:sz w:val="16"/>
                <w:szCs w:val="16"/>
              </w:rPr>
            </w:pPr>
            <w:r>
              <w:rPr>
                <w:rFonts w:eastAsia="Times New Roman"/>
                <w:color w:val="000000"/>
                <w:sz w:val="16"/>
                <w:szCs w:val="16"/>
              </w:rPr>
              <w:t>R$ 12.075,00</w:t>
            </w:r>
          </w:p>
        </w:tc>
      </w:tr>
      <w:tr w14:paraId="1E2EAB2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989F467">
            <w:pPr>
              <w:spacing w:line="240" w:lineRule="auto"/>
              <w:jc w:val="center"/>
              <w:rPr>
                <w:rFonts w:eastAsia="Times New Roman"/>
                <w:color w:val="000000"/>
                <w:sz w:val="16"/>
                <w:szCs w:val="16"/>
              </w:rPr>
            </w:pPr>
            <w:r>
              <w:rPr>
                <w:rFonts w:eastAsia="Times New Roman"/>
                <w:color w:val="000000"/>
                <w:sz w:val="16"/>
                <w:szCs w:val="16"/>
              </w:rPr>
              <w:t>207</w:t>
            </w:r>
          </w:p>
        </w:tc>
        <w:tc>
          <w:tcPr>
            <w:tcW w:w="5392" w:type="dxa"/>
            <w:tcBorders>
              <w:top w:val="nil"/>
              <w:left w:val="nil"/>
              <w:bottom w:val="single" w:color="auto" w:sz="4" w:space="0"/>
              <w:right w:val="single" w:color="auto" w:sz="4" w:space="0"/>
            </w:tcBorders>
            <w:shd w:val="clear" w:color="000000" w:fill="FFFFFF"/>
            <w:vAlign w:val="bottom"/>
          </w:tcPr>
          <w:p w14:paraId="60563DB6">
            <w:pPr>
              <w:spacing w:line="240" w:lineRule="auto"/>
              <w:rPr>
                <w:rFonts w:eastAsia="Times New Roman"/>
                <w:color w:val="000000"/>
                <w:sz w:val="16"/>
                <w:szCs w:val="16"/>
              </w:rPr>
            </w:pPr>
            <w:r>
              <w:rPr>
                <w:rFonts w:eastAsia="Times New Roman"/>
                <w:color w:val="000000"/>
                <w:sz w:val="16"/>
                <w:szCs w:val="16"/>
              </w:rPr>
              <w:t>Morfina sulfato sol. Inj. 0,2 mg - 1 ml</w:t>
            </w:r>
          </w:p>
        </w:tc>
        <w:tc>
          <w:tcPr>
            <w:tcW w:w="816" w:type="dxa"/>
            <w:tcBorders>
              <w:top w:val="nil"/>
              <w:left w:val="nil"/>
              <w:bottom w:val="single" w:color="auto" w:sz="4" w:space="0"/>
              <w:right w:val="single" w:color="auto" w:sz="4" w:space="0"/>
            </w:tcBorders>
            <w:shd w:val="clear" w:color="auto" w:fill="auto"/>
            <w:noWrap/>
            <w:vAlign w:val="center"/>
          </w:tcPr>
          <w:p w14:paraId="23237A2E">
            <w:pPr>
              <w:spacing w:line="240" w:lineRule="auto"/>
              <w:jc w:val="center"/>
              <w:rPr>
                <w:rFonts w:eastAsia="Times New Roman"/>
                <w:sz w:val="16"/>
                <w:szCs w:val="16"/>
              </w:rPr>
            </w:pPr>
            <w:r>
              <w:rPr>
                <w:rFonts w:eastAsia="Times New Roman"/>
                <w:sz w:val="16"/>
                <w:szCs w:val="16"/>
              </w:rPr>
              <w:t>304872</w:t>
            </w:r>
          </w:p>
        </w:tc>
        <w:tc>
          <w:tcPr>
            <w:tcW w:w="1198" w:type="dxa"/>
            <w:tcBorders>
              <w:top w:val="nil"/>
              <w:left w:val="nil"/>
              <w:bottom w:val="single" w:color="auto" w:sz="4" w:space="0"/>
              <w:right w:val="single" w:color="auto" w:sz="4" w:space="0"/>
            </w:tcBorders>
            <w:shd w:val="clear" w:color="000000" w:fill="FFFFFF"/>
            <w:noWrap/>
            <w:vAlign w:val="center"/>
          </w:tcPr>
          <w:p w14:paraId="6E1AFAC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9B7E541">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27AC6DD4">
            <w:pPr>
              <w:spacing w:line="240" w:lineRule="auto"/>
              <w:jc w:val="center"/>
              <w:rPr>
                <w:rFonts w:eastAsia="Times New Roman"/>
                <w:color w:val="000000"/>
                <w:sz w:val="16"/>
                <w:szCs w:val="16"/>
              </w:rPr>
            </w:pPr>
            <w:r>
              <w:rPr>
                <w:rFonts w:eastAsia="Times New Roman"/>
                <w:color w:val="000000"/>
                <w:sz w:val="16"/>
                <w:szCs w:val="16"/>
              </w:rPr>
              <w:t>R$ 4,43</w:t>
            </w:r>
          </w:p>
        </w:tc>
        <w:tc>
          <w:tcPr>
            <w:tcW w:w="1452" w:type="dxa"/>
            <w:tcBorders>
              <w:top w:val="nil"/>
              <w:left w:val="nil"/>
              <w:bottom w:val="single" w:color="auto" w:sz="4" w:space="0"/>
              <w:right w:val="single" w:color="auto" w:sz="4" w:space="0"/>
            </w:tcBorders>
            <w:shd w:val="clear" w:color="000000" w:fill="FFFFFF"/>
            <w:noWrap/>
            <w:vAlign w:val="center"/>
          </w:tcPr>
          <w:p w14:paraId="219118D3">
            <w:pPr>
              <w:spacing w:line="240" w:lineRule="auto"/>
              <w:jc w:val="center"/>
              <w:rPr>
                <w:rFonts w:eastAsia="Times New Roman"/>
                <w:color w:val="000000"/>
                <w:sz w:val="16"/>
                <w:szCs w:val="16"/>
              </w:rPr>
            </w:pPr>
            <w:r>
              <w:rPr>
                <w:rFonts w:eastAsia="Times New Roman"/>
                <w:color w:val="000000"/>
                <w:sz w:val="16"/>
                <w:szCs w:val="16"/>
              </w:rPr>
              <w:t>R$ 2.768,75</w:t>
            </w:r>
          </w:p>
        </w:tc>
      </w:tr>
      <w:tr w14:paraId="65DEB6F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DCBBC43">
            <w:pPr>
              <w:spacing w:line="240" w:lineRule="auto"/>
              <w:jc w:val="center"/>
              <w:rPr>
                <w:rFonts w:eastAsia="Times New Roman"/>
                <w:color w:val="000000"/>
                <w:sz w:val="16"/>
                <w:szCs w:val="16"/>
              </w:rPr>
            </w:pPr>
            <w:r>
              <w:rPr>
                <w:rFonts w:eastAsia="Times New Roman"/>
                <w:color w:val="000000"/>
                <w:sz w:val="16"/>
                <w:szCs w:val="16"/>
              </w:rPr>
              <w:t>208</w:t>
            </w:r>
          </w:p>
        </w:tc>
        <w:tc>
          <w:tcPr>
            <w:tcW w:w="5392" w:type="dxa"/>
            <w:tcBorders>
              <w:top w:val="nil"/>
              <w:left w:val="nil"/>
              <w:bottom w:val="single" w:color="auto" w:sz="4" w:space="0"/>
              <w:right w:val="single" w:color="auto" w:sz="4" w:space="0"/>
            </w:tcBorders>
            <w:shd w:val="clear" w:color="000000" w:fill="FFFFFF"/>
            <w:vAlign w:val="bottom"/>
          </w:tcPr>
          <w:p w14:paraId="38852DAA">
            <w:pPr>
              <w:spacing w:line="240" w:lineRule="auto"/>
              <w:rPr>
                <w:rFonts w:eastAsia="Times New Roman"/>
                <w:sz w:val="16"/>
                <w:szCs w:val="16"/>
              </w:rPr>
            </w:pPr>
            <w:r>
              <w:rPr>
                <w:rFonts w:eastAsia="Times New Roman"/>
                <w:sz w:val="16"/>
                <w:szCs w:val="16"/>
              </w:rPr>
              <w:t>Meropenem 1g inj.</w:t>
            </w:r>
          </w:p>
        </w:tc>
        <w:tc>
          <w:tcPr>
            <w:tcW w:w="816" w:type="dxa"/>
            <w:tcBorders>
              <w:top w:val="nil"/>
              <w:left w:val="nil"/>
              <w:bottom w:val="single" w:color="auto" w:sz="4" w:space="0"/>
              <w:right w:val="single" w:color="auto" w:sz="4" w:space="0"/>
            </w:tcBorders>
            <w:shd w:val="clear" w:color="auto" w:fill="auto"/>
            <w:noWrap/>
            <w:vAlign w:val="center"/>
          </w:tcPr>
          <w:p w14:paraId="7244F900">
            <w:pPr>
              <w:spacing w:line="240" w:lineRule="auto"/>
              <w:jc w:val="center"/>
              <w:rPr>
                <w:rFonts w:eastAsia="Times New Roman"/>
                <w:sz w:val="16"/>
                <w:szCs w:val="16"/>
              </w:rPr>
            </w:pPr>
            <w:r>
              <w:rPr>
                <w:rFonts w:eastAsia="Times New Roman"/>
                <w:sz w:val="16"/>
                <w:szCs w:val="16"/>
              </w:rPr>
              <w:t>268488</w:t>
            </w:r>
          </w:p>
        </w:tc>
        <w:tc>
          <w:tcPr>
            <w:tcW w:w="1198" w:type="dxa"/>
            <w:tcBorders>
              <w:top w:val="nil"/>
              <w:left w:val="nil"/>
              <w:bottom w:val="single" w:color="auto" w:sz="4" w:space="0"/>
              <w:right w:val="single" w:color="auto" w:sz="4" w:space="0"/>
            </w:tcBorders>
            <w:shd w:val="clear" w:color="000000" w:fill="FFFFFF"/>
            <w:noWrap/>
            <w:vAlign w:val="center"/>
          </w:tcPr>
          <w:p w14:paraId="7928628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0B5BC016">
            <w:pPr>
              <w:spacing w:line="240" w:lineRule="auto"/>
              <w:jc w:val="center"/>
              <w:rPr>
                <w:rFonts w:eastAsia="Times New Roman"/>
                <w:color w:val="000000"/>
                <w:sz w:val="16"/>
                <w:szCs w:val="16"/>
              </w:rPr>
            </w:pPr>
            <w:r>
              <w:rPr>
                <w:rFonts w:eastAsia="Times New Roman"/>
                <w:color w:val="000000"/>
                <w:sz w:val="16"/>
                <w:szCs w:val="16"/>
              </w:rPr>
              <w:t>150</w:t>
            </w:r>
          </w:p>
        </w:tc>
        <w:tc>
          <w:tcPr>
            <w:tcW w:w="965" w:type="dxa"/>
            <w:tcBorders>
              <w:top w:val="nil"/>
              <w:left w:val="nil"/>
              <w:bottom w:val="single" w:color="auto" w:sz="4" w:space="0"/>
              <w:right w:val="single" w:color="auto" w:sz="4" w:space="0"/>
            </w:tcBorders>
            <w:shd w:val="clear" w:color="000000" w:fill="FFFFFF"/>
            <w:noWrap/>
            <w:vAlign w:val="center"/>
          </w:tcPr>
          <w:p w14:paraId="0421B789">
            <w:pPr>
              <w:spacing w:line="240" w:lineRule="auto"/>
              <w:jc w:val="center"/>
              <w:rPr>
                <w:rFonts w:eastAsia="Times New Roman"/>
                <w:color w:val="000000"/>
                <w:sz w:val="16"/>
                <w:szCs w:val="16"/>
              </w:rPr>
            </w:pPr>
            <w:r>
              <w:rPr>
                <w:rFonts w:eastAsia="Times New Roman"/>
                <w:color w:val="000000"/>
                <w:sz w:val="16"/>
                <w:szCs w:val="16"/>
              </w:rPr>
              <w:t>R$ 16,24</w:t>
            </w:r>
          </w:p>
        </w:tc>
        <w:tc>
          <w:tcPr>
            <w:tcW w:w="1452" w:type="dxa"/>
            <w:tcBorders>
              <w:top w:val="nil"/>
              <w:left w:val="nil"/>
              <w:bottom w:val="single" w:color="auto" w:sz="4" w:space="0"/>
              <w:right w:val="single" w:color="auto" w:sz="4" w:space="0"/>
            </w:tcBorders>
            <w:shd w:val="clear" w:color="000000" w:fill="FFFFFF"/>
            <w:noWrap/>
            <w:vAlign w:val="center"/>
          </w:tcPr>
          <w:p w14:paraId="563159C1">
            <w:pPr>
              <w:spacing w:line="240" w:lineRule="auto"/>
              <w:jc w:val="center"/>
              <w:rPr>
                <w:rFonts w:eastAsia="Times New Roman"/>
                <w:color w:val="000000"/>
                <w:sz w:val="16"/>
                <w:szCs w:val="16"/>
              </w:rPr>
            </w:pPr>
            <w:r>
              <w:rPr>
                <w:rFonts w:eastAsia="Times New Roman"/>
                <w:color w:val="000000"/>
                <w:sz w:val="16"/>
                <w:szCs w:val="16"/>
              </w:rPr>
              <w:t>R$ 2.436,00</w:t>
            </w:r>
          </w:p>
        </w:tc>
      </w:tr>
      <w:tr w14:paraId="6DA392B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13AC5D6">
            <w:pPr>
              <w:spacing w:line="240" w:lineRule="auto"/>
              <w:jc w:val="center"/>
              <w:rPr>
                <w:rFonts w:eastAsia="Times New Roman"/>
                <w:color w:val="000000"/>
                <w:sz w:val="16"/>
                <w:szCs w:val="16"/>
              </w:rPr>
            </w:pPr>
            <w:r>
              <w:rPr>
                <w:rFonts w:eastAsia="Times New Roman"/>
                <w:color w:val="000000"/>
                <w:sz w:val="16"/>
                <w:szCs w:val="16"/>
              </w:rPr>
              <w:t>209</w:t>
            </w:r>
          </w:p>
        </w:tc>
        <w:tc>
          <w:tcPr>
            <w:tcW w:w="5392" w:type="dxa"/>
            <w:tcBorders>
              <w:top w:val="nil"/>
              <w:left w:val="nil"/>
              <w:bottom w:val="single" w:color="auto" w:sz="4" w:space="0"/>
              <w:right w:val="single" w:color="auto" w:sz="4" w:space="0"/>
            </w:tcBorders>
            <w:shd w:val="clear" w:color="000000" w:fill="FFFFFF"/>
            <w:vAlign w:val="center"/>
          </w:tcPr>
          <w:p w14:paraId="38C36044">
            <w:pPr>
              <w:spacing w:line="240" w:lineRule="auto"/>
              <w:rPr>
                <w:rFonts w:eastAsia="Times New Roman"/>
                <w:color w:val="000000"/>
                <w:sz w:val="16"/>
                <w:szCs w:val="16"/>
              </w:rPr>
            </w:pPr>
            <w:r>
              <w:rPr>
                <w:rFonts w:eastAsia="Times New Roman"/>
                <w:color w:val="000000"/>
                <w:sz w:val="16"/>
                <w:szCs w:val="16"/>
              </w:rPr>
              <w:t xml:space="preserve">MIRABEGRONA 50 MG </w:t>
            </w:r>
          </w:p>
        </w:tc>
        <w:tc>
          <w:tcPr>
            <w:tcW w:w="816" w:type="dxa"/>
            <w:tcBorders>
              <w:top w:val="nil"/>
              <w:left w:val="nil"/>
              <w:bottom w:val="single" w:color="auto" w:sz="4" w:space="0"/>
              <w:right w:val="single" w:color="auto" w:sz="4" w:space="0"/>
            </w:tcBorders>
            <w:shd w:val="clear" w:color="auto" w:fill="auto"/>
            <w:noWrap/>
            <w:vAlign w:val="bottom"/>
          </w:tcPr>
          <w:p w14:paraId="790F4183">
            <w:pPr>
              <w:spacing w:line="240" w:lineRule="auto"/>
              <w:jc w:val="center"/>
              <w:rPr>
                <w:rFonts w:eastAsia="Times New Roman"/>
                <w:b/>
                <w:bCs/>
                <w:color w:val="495057"/>
                <w:sz w:val="16"/>
                <w:szCs w:val="16"/>
              </w:rPr>
            </w:pPr>
            <w:r>
              <w:rPr>
                <w:rFonts w:eastAsia="Times New Roman"/>
                <w:b/>
                <w:bCs/>
                <w:color w:val="495057"/>
                <w:sz w:val="16"/>
                <w:szCs w:val="16"/>
              </w:rPr>
              <w:t>439143</w:t>
            </w:r>
          </w:p>
        </w:tc>
        <w:tc>
          <w:tcPr>
            <w:tcW w:w="1198" w:type="dxa"/>
            <w:tcBorders>
              <w:top w:val="nil"/>
              <w:left w:val="nil"/>
              <w:bottom w:val="single" w:color="auto" w:sz="4" w:space="0"/>
              <w:right w:val="single" w:color="auto" w:sz="4" w:space="0"/>
            </w:tcBorders>
            <w:shd w:val="clear" w:color="auto" w:fill="auto"/>
            <w:noWrap/>
            <w:vAlign w:val="center"/>
          </w:tcPr>
          <w:p w14:paraId="76EFF53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7A188A1">
            <w:pPr>
              <w:spacing w:line="240" w:lineRule="auto"/>
              <w:jc w:val="center"/>
              <w:rPr>
                <w:rFonts w:eastAsia="Times New Roman"/>
                <w:color w:val="000000"/>
                <w:sz w:val="16"/>
                <w:szCs w:val="16"/>
              </w:rPr>
            </w:pPr>
            <w:r>
              <w:rPr>
                <w:rFonts w:eastAsia="Times New Roman"/>
                <w:color w:val="000000"/>
                <w:sz w:val="16"/>
                <w:szCs w:val="16"/>
              </w:rPr>
              <w:t>432</w:t>
            </w:r>
          </w:p>
        </w:tc>
        <w:tc>
          <w:tcPr>
            <w:tcW w:w="965" w:type="dxa"/>
            <w:tcBorders>
              <w:top w:val="nil"/>
              <w:left w:val="nil"/>
              <w:bottom w:val="single" w:color="auto" w:sz="4" w:space="0"/>
              <w:right w:val="single" w:color="auto" w:sz="4" w:space="0"/>
            </w:tcBorders>
            <w:shd w:val="clear" w:color="auto" w:fill="auto"/>
            <w:noWrap/>
            <w:vAlign w:val="bottom"/>
          </w:tcPr>
          <w:p w14:paraId="244BC40C">
            <w:pPr>
              <w:spacing w:line="240" w:lineRule="auto"/>
              <w:jc w:val="center"/>
              <w:rPr>
                <w:rFonts w:eastAsia="Times New Roman"/>
                <w:color w:val="000000"/>
                <w:sz w:val="16"/>
                <w:szCs w:val="16"/>
              </w:rPr>
            </w:pPr>
            <w:r>
              <w:rPr>
                <w:rFonts w:eastAsia="Times New Roman"/>
                <w:color w:val="000000"/>
                <w:sz w:val="16"/>
                <w:szCs w:val="16"/>
              </w:rPr>
              <w:t xml:space="preserve"> R$        5,73 </w:t>
            </w:r>
          </w:p>
        </w:tc>
        <w:tc>
          <w:tcPr>
            <w:tcW w:w="1452" w:type="dxa"/>
            <w:tcBorders>
              <w:top w:val="nil"/>
              <w:left w:val="nil"/>
              <w:bottom w:val="single" w:color="auto" w:sz="4" w:space="0"/>
              <w:right w:val="single" w:color="auto" w:sz="4" w:space="0"/>
            </w:tcBorders>
            <w:shd w:val="clear" w:color="auto" w:fill="auto"/>
            <w:noWrap/>
            <w:vAlign w:val="bottom"/>
          </w:tcPr>
          <w:p w14:paraId="04B411F3">
            <w:pPr>
              <w:spacing w:line="240" w:lineRule="auto"/>
              <w:jc w:val="center"/>
              <w:rPr>
                <w:rFonts w:eastAsia="Times New Roman"/>
                <w:color w:val="000000"/>
                <w:sz w:val="16"/>
                <w:szCs w:val="16"/>
              </w:rPr>
            </w:pPr>
            <w:r>
              <w:rPr>
                <w:rFonts w:eastAsia="Times New Roman"/>
                <w:color w:val="000000"/>
                <w:sz w:val="16"/>
                <w:szCs w:val="16"/>
              </w:rPr>
              <w:t xml:space="preserve"> R$            2.475,36 </w:t>
            </w:r>
          </w:p>
        </w:tc>
      </w:tr>
      <w:tr w14:paraId="7B3FED9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FE48D9D">
            <w:pPr>
              <w:spacing w:line="240" w:lineRule="auto"/>
              <w:jc w:val="center"/>
              <w:rPr>
                <w:rFonts w:eastAsia="Times New Roman"/>
                <w:color w:val="000000"/>
                <w:sz w:val="16"/>
                <w:szCs w:val="16"/>
              </w:rPr>
            </w:pPr>
            <w:r>
              <w:rPr>
                <w:rFonts w:eastAsia="Times New Roman"/>
                <w:color w:val="000000"/>
                <w:sz w:val="16"/>
                <w:szCs w:val="16"/>
              </w:rPr>
              <w:t>210</w:t>
            </w:r>
          </w:p>
        </w:tc>
        <w:tc>
          <w:tcPr>
            <w:tcW w:w="5392" w:type="dxa"/>
            <w:tcBorders>
              <w:top w:val="nil"/>
              <w:left w:val="nil"/>
              <w:bottom w:val="single" w:color="auto" w:sz="4" w:space="0"/>
              <w:right w:val="single" w:color="auto" w:sz="4" w:space="0"/>
            </w:tcBorders>
            <w:shd w:val="clear" w:color="000000" w:fill="FFFFFF"/>
            <w:vAlign w:val="center"/>
          </w:tcPr>
          <w:p w14:paraId="4463E6D7">
            <w:pPr>
              <w:spacing w:line="240" w:lineRule="auto"/>
              <w:rPr>
                <w:rFonts w:eastAsia="Times New Roman"/>
                <w:color w:val="000000"/>
                <w:sz w:val="16"/>
                <w:szCs w:val="16"/>
              </w:rPr>
            </w:pPr>
            <w:r>
              <w:rPr>
                <w:rFonts w:eastAsia="Times New Roman"/>
                <w:color w:val="000000"/>
                <w:sz w:val="16"/>
                <w:szCs w:val="16"/>
              </w:rPr>
              <w:t>Neomicina + bacitracina pomada de 10 g</w:t>
            </w:r>
          </w:p>
        </w:tc>
        <w:tc>
          <w:tcPr>
            <w:tcW w:w="816" w:type="dxa"/>
            <w:tcBorders>
              <w:top w:val="nil"/>
              <w:left w:val="nil"/>
              <w:bottom w:val="single" w:color="auto" w:sz="4" w:space="0"/>
              <w:right w:val="single" w:color="auto" w:sz="4" w:space="0"/>
            </w:tcBorders>
            <w:shd w:val="clear" w:color="auto" w:fill="auto"/>
            <w:noWrap/>
            <w:vAlign w:val="bottom"/>
          </w:tcPr>
          <w:p w14:paraId="5926D7B7">
            <w:pPr>
              <w:spacing w:line="240" w:lineRule="auto"/>
              <w:jc w:val="center"/>
              <w:rPr>
                <w:rFonts w:eastAsia="Times New Roman"/>
                <w:b/>
                <w:bCs/>
                <w:color w:val="495057"/>
                <w:sz w:val="16"/>
                <w:szCs w:val="16"/>
              </w:rPr>
            </w:pPr>
            <w:r>
              <w:rPr>
                <w:rFonts w:eastAsia="Times New Roman"/>
                <w:b/>
                <w:bCs/>
                <w:color w:val="495057"/>
                <w:sz w:val="16"/>
                <w:szCs w:val="16"/>
              </w:rPr>
              <w:t>406477</w:t>
            </w:r>
          </w:p>
        </w:tc>
        <w:tc>
          <w:tcPr>
            <w:tcW w:w="1198" w:type="dxa"/>
            <w:tcBorders>
              <w:top w:val="nil"/>
              <w:left w:val="nil"/>
              <w:bottom w:val="single" w:color="auto" w:sz="4" w:space="0"/>
              <w:right w:val="single" w:color="auto" w:sz="4" w:space="0"/>
            </w:tcBorders>
            <w:shd w:val="clear" w:color="auto" w:fill="auto"/>
            <w:noWrap/>
            <w:vAlign w:val="center"/>
          </w:tcPr>
          <w:p w14:paraId="4406453F">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auto" w:fill="auto"/>
            <w:noWrap/>
            <w:vAlign w:val="center"/>
          </w:tcPr>
          <w:p w14:paraId="1D5B751B">
            <w:pPr>
              <w:spacing w:line="240" w:lineRule="auto"/>
              <w:jc w:val="center"/>
              <w:rPr>
                <w:rFonts w:eastAsia="Times New Roman"/>
                <w:color w:val="000000"/>
                <w:sz w:val="16"/>
                <w:szCs w:val="16"/>
              </w:rPr>
            </w:pPr>
            <w:r>
              <w:rPr>
                <w:rFonts w:eastAsia="Times New Roman"/>
                <w:color w:val="000000"/>
                <w:sz w:val="16"/>
                <w:szCs w:val="16"/>
              </w:rPr>
              <w:t>1.411</w:t>
            </w:r>
          </w:p>
        </w:tc>
        <w:tc>
          <w:tcPr>
            <w:tcW w:w="965" w:type="dxa"/>
            <w:tcBorders>
              <w:top w:val="nil"/>
              <w:left w:val="nil"/>
              <w:bottom w:val="single" w:color="auto" w:sz="4" w:space="0"/>
              <w:right w:val="single" w:color="auto" w:sz="4" w:space="0"/>
            </w:tcBorders>
            <w:shd w:val="clear" w:color="auto" w:fill="auto"/>
            <w:noWrap/>
            <w:vAlign w:val="bottom"/>
          </w:tcPr>
          <w:p w14:paraId="0F5D9EFD">
            <w:pPr>
              <w:spacing w:line="240" w:lineRule="auto"/>
              <w:jc w:val="center"/>
              <w:rPr>
                <w:rFonts w:eastAsia="Times New Roman"/>
                <w:color w:val="000000"/>
                <w:sz w:val="16"/>
                <w:szCs w:val="16"/>
              </w:rPr>
            </w:pPr>
            <w:r>
              <w:rPr>
                <w:rFonts w:eastAsia="Times New Roman"/>
                <w:color w:val="000000"/>
                <w:sz w:val="16"/>
                <w:szCs w:val="16"/>
              </w:rPr>
              <w:t xml:space="preserve"> R$        2,47 </w:t>
            </w:r>
          </w:p>
        </w:tc>
        <w:tc>
          <w:tcPr>
            <w:tcW w:w="1452" w:type="dxa"/>
            <w:tcBorders>
              <w:top w:val="nil"/>
              <w:left w:val="nil"/>
              <w:bottom w:val="single" w:color="auto" w:sz="4" w:space="0"/>
              <w:right w:val="single" w:color="auto" w:sz="4" w:space="0"/>
            </w:tcBorders>
            <w:shd w:val="clear" w:color="auto" w:fill="auto"/>
            <w:noWrap/>
            <w:vAlign w:val="bottom"/>
          </w:tcPr>
          <w:p w14:paraId="78E41330">
            <w:pPr>
              <w:spacing w:line="240" w:lineRule="auto"/>
              <w:jc w:val="center"/>
              <w:rPr>
                <w:rFonts w:eastAsia="Times New Roman"/>
                <w:color w:val="000000"/>
                <w:sz w:val="16"/>
                <w:szCs w:val="16"/>
              </w:rPr>
            </w:pPr>
            <w:r>
              <w:rPr>
                <w:rFonts w:eastAsia="Times New Roman"/>
                <w:color w:val="000000"/>
                <w:sz w:val="16"/>
                <w:szCs w:val="16"/>
              </w:rPr>
              <w:t xml:space="preserve"> R$            3.485,66 </w:t>
            </w:r>
          </w:p>
        </w:tc>
      </w:tr>
      <w:tr w14:paraId="50D645F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42DF149">
            <w:pPr>
              <w:spacing w:line="240" w:lineRule="auto"/>
              <w:jc w:val="center"/>
              <w:rPr>
                <w:rFonts w:eastAsia="Times New Roman"/>
                <w:color w:val="000000"/>
                <w:sz w:val="16"/>
                <w:szCs w:val="16"/>
              </w:rPr>
            </w:pPr>
            <w:r>
              <w:rPr>
                <w:rFonts w:eastAsia="Times New Roman"/>
                <w:color w:val="000000"/>
                <w:sz w:val="16"/>
                <w:szCs w:val="16"/>
              </w:rPr>
              <w:t>211</w:t>
            </w:r>
          </w:p>
        </w:tc>
        <w:tc>
          <w:tcPr>
            <w:tcW w:w="5392" w:type="dxa"/>
            <w:tcBorders>
              <w:top w:val="nil"/>
              <w:left w:val="nil"/>
              <w:bottom w:val="single" w:color="auto" w:sz="4" w:space="0"/>
              <w:right w:val="single" w:color="auto" w:sz="4" w:space="0"/>
            </w:tcBorders>
            <w:shd w:val="clear" w:color="000000" w:fill="FFFFFF"/>
            <w:vAlign w:val="bottom"/>
          </w:tcPr>
          <w:p w14:paraId="05EE6907">
            <w:pPr>
              <w:spacing w:line="240" w:lineRule="auto"/>
              <w:rPr>
                <w:rFonts w:eastAsia="Times New Roman"/>
                <w:color w:val="000000"/>
                <w:sz w:val="16"/>
                <w:szCs w:val="16"/>
              </w:rPr>
            </w:pPr>
            <w:r>
              <w:rPr>
                <w:rFonts w:eastAsia="Times New Roman"/>
                <w:color w:val="000000"/>
                <w:sz w:val="16"/>
                <w:szCs w:val="16"/>
              </w:rPr>
              <w:t xml:space="preserve"> N-Acetilcisteína 100 MG/MLSolução Oral</w:t>
            </w:r>
          </w:p>
        </w:tc>
        <w:tc>
          <w:tcPr>
            <w:tcW w:w="816" w:type="dxa"/>
            <w:tcBorders>
              <w:top w:val="nil"/>
              <w:left w:val="nil"/>
              <w:bottom w:val="single" w:color="auto" w:sz="4" w:space="0"/>
              <w:right w:val="single" w:color="auto" w:sz="4" w:space="0"/>
            </w:tcBorders>
            <w:shd w:val="clear" w:color="auto" w:fill="auto"/>
            <w:noWrap/>
            <w:vAlign w:val="center"/>
          </w:tcPr>
          <w:p w14:paraId="614788B6">
            <w:pPr>
              <w:spacing w:line="240" w:lineRule="auto"/>
              <w:jc w:val="center"/>
              <w:rPr>
                <w:rFonts w:eastAsia="Times New Roman"/>
                <w:sz w:val="16"/>
                <w:szCs w:val="16"/>
              </w:rPr>
            </w:pPr>
            <w:r>
              <w:rPr>
                <w:rFonts w:eastAsia="Times New Roman"/>
                <w:sz w:val="16"/>
                <w:szCs w:val="16"/>
              </w:rPr>
              <w:t>419545</w:t>
            </w:r>
          </w:p>
        </w:tc>
        <w:tc>
          <w:tcPr>
            <w:tcW w:w="1198" w:type="dxa"/>
            <w:tcBorders>
              <w:top w:val="nil"/>
              <w:left w:val="nil"/>
              <w:bottom w:val="single" w:color="auto" w:sz="4" w:space="0"/>
              <w:right w:val="single" w:color="auto" w:sz="4" w:space="0"/>
            </w:tcBorders>
            <w:shd w:val="clear" w:color="000000" w:fill="FFFFFF"/>
            <w:noWrap/>
            <w:vAlign w:val="center"/>
          </w:tcPr>
          <w:p w14:paraId="41E69278">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380754E3">
            <w:pPr>
              <w:spacing w:line="240" w:lineRule="auto"/>
              <w:jc w:val="center"/>
              <w:rPr>
                <w:rFonts w:eastAsia="Times New Roman"/>
                <w:color w:val="000000"/>
                <w:sz w:val="16"/>
                <w:szCs w:val="16"/>
              </w:rPr>
            </w:pPr>
            <w:r>
              <w:rPr>
                <w:rFonts w:eastAsia="Times New Roman"/>
                <w:color w:val="000000"/>
                <w:sz w:val="16"/>
                <w:szCs w:val="16"/>
              </w:rPr>
              <w:t>150</w:t>
            </w:r>
          </w:p>
        </w:tc>
        <w:tc>
          <w:tcPr>
            <w:tcW w:w="965" w:type="dxa"/>
            <w:tcBorders>
              <w:top w:val="nil"/>
              <w:left w:val="nil"/>
              <w:bottom w:val="single" w:color="auto" w:sz="4" w:space="0"/>
              <w:right w:val="single" w:color="auto" w:sz="4" w:space="0"/>
            </w:tcBorders>
            <w:shd w:val="clear" w:color="000000" w:fill="FFFFFF"/>
            <w:noWrap/>
            <w:vAlign w:val="center"/>
          </w:tcPr>
          <w:p w14:paraId="53878E6A">
            <w:pPr>
              <w:spacing w:line="240" w:lineRule="auto"/>
              <w:jc w:val="center"/>
              <w:rPr>
                <w:rFonts w:eastAsia="Times New Roman"/>
                <w:color w:val="000000"/>
                <w:sz w:val="16"/>
                <w:szCs w:val="16"/>
              </w:rPr>
            </w:pPr>
            <w:r>
              <w:rPr>
                <w:rFonts w:eastAsia="Times New Roman"/>
                <w:color w:val="000000"/>
                <w:sz w:val="16"/>
                <w:szCs w:val="16"/>
              </w:rPr>
              <w:t>R$ 3,63</w:t>
            </w:r>
          </w:p>
        </w:tc>
        <w:tc>
          <w:tcPr>
            <w:tcW w:w="1452" w:type="dxa"/>
            <w:tcBorders>
              <w:top w:val="nil"/>
              <w:left w:val="nil"/>
              <w:bottom w:val="single" w:color="auto" w:sz="4" w:space="0"/>
              <w:right w:val="single" w:color="auto" w:sz="4" w:space="0"/>
            </w:tcBorders>
            <w:shd w:val="clear" w:color="000000" w:fill="FFFFFF"/>
            <w:noWrap/>
            <w:vAlign w:val="center"/>
          </w:tcPr>
          <w:p w14:paraId="78B8FEB7">
            <w:pPr>
              <w:spacing w:line="240" w:lineRule="auto"/>
              <w:jc w:val="center"/>
              <w:rPr>
                <w:rFonts w:eastAsia="Times New Roman"/>
                <w:color w:val="000000"/>
                <w:sz w:val="16"/>
                <w:szCs w:val="16"/>
              </w:rPr>
            </w:pPr>
            <w:r>
              <w:rPr>
                <w:rFonts w:eastAsia="Times New Roman"/>
                <w:color w:val="000000"/>
                <w:sz w:val="16"/>
                <w:szCs w:val="16"/>
              </w:rPr>
              <w:t>R$ 544,50</w:t>
            </w:r>
          </w:p>
        </w:tc>
      </w:tr>
      <w:tr w14:paraId="6325176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DBE322E">
            <w:pPr>
              <w:spacing w:line="240" w:lineRule="auto"/>
              <w:jc w:val="center"/>
              <w:rPr>
                <w:rFonts w:eastAsia="Times New Roman"/>
                <w:color w:val="000000"/>
                <w:sz w:val="16"/>
                <w:szCs w:val="16"/>
              </w:rPr>
            </w:pPr>
            <w:r>
              <w:rPr>
                <w:rFonts w:eastAsia="Times New Roman"/>
                <w:color w:val="000000"/>
                <w:sz w:val="16"/>
                <w:szCs w:val="16"/>
              </w:rPr>
              <w:t>212</w:t>
            </w:r>
          </w:p>
        </w:tc>
        <w:tc>
          <w:tcPr>
            <w:tcW w:w="5392" w:type="dxa"/>
            <w:tcBorders>
              <w:top w:val="nil"/>
              <w:left w:val="nil"/>
              <w:bottom w:val="single" w:color="auto" w:sz="4" w:space="0"/>
              <w:right w:val="single" w:color="auto" w:sz="4" w:space="0"/>
            </w:tcBorders>
            <w:shd w:val="clear" w:color="000000" w:fill="FFFFFF"/>
            <w:vAlign w:val="bottom"/>
          </w:tcPr>
          <w:p w14:paraId="1B4DD05C">
            <w:pPr>
              <w:spacing w:line="240" w:lineRule="auto"/>
              <w:rPr>
                <w:rFonts w:eastAsia="Times New Roman"/>
                <w:color w:val="000000"/>
                <w:sz w:val="16"/>
                <w:szCs w:val="16"/>
              </w:rPr>
            </w:pPr>
            <w:r>
              <w:rPr>
                <w:rFonts w:eastAsia="Times New Roman"/>
                <w:color w:val="000000"/>
                <w:sz w:val="16"/>
                <w:szCs w:val="16"/>
              </w:rPr>
              <w:t xml:space="preserve">Nifedipina retard de 20mg </w:t>
            </w:r>
          </w:p>
        </w:tc>
        <w:tc>
          <w:tcPr>
            <w:tcW w:w="816" w:type="dxa"/>
            <w:tcBorders>
              <w:top w:val="nil"/>
              <w:left w:val="nil"/>
              <w:bottom w:val="single" w:color="auto" w:sz="4" w:space="0"/>
              <w:right w:val="single" w:color="auto" w:sz="4" w:space="0"/>
            </w:tcBorders>
            <w:shd w:val="clear" w:color="auto" w:fill="auto"/>
            <w:noWrap/>
            <w:vAlign w:val="center"/>
          </w:tcPr>
          <w:p w14:paraId="5ADDB127">
            <w:pPr>
              <w:spacing w:line="240" w:lineRule="auto"/>
              <w:jc w:val="center"/>
              <w:rPr>
                <w:rFonts w:eastAsia="Times New Roman"/>
                <w:sz w:val="16"/>
                <w:szCs w:val="16"/>
              </w:rPr>
            </w:pPr>
            <w:r>
              <w:rPr>
                <w:rFonts w:eastAsia="Times New Roman"/>
                <w:sz w:val="16"/>
                <w:szCs w:val="16"/>
              </w:rPr>
              <w:t>448641</w:t>
            </w:r>
          </w:p>
        </w:tc>
        <w:tc>
          <w:tcPr>
            <w:tcW w:w="1198" w:type="dxa"/>
            <w:tcBorders>
              <w:top w:val="nil"/>
              <w:left w:val="nil"/>
              <w:bottom w:val="single" w:color="auto" w:sz="4" w:space="0"/>
              <w:right w:val="single" w:color="auto" w:sz="4" w:space="0"/>
            </w:tcBorders>
            <w:shd w:val="clear" w:color="000000" w:fill="FFFFFF"/>
            <w:noWrap/>
            <w:vAlign w:val="center"/>
          </w:tcPr>
          <w:p w14:paraId="71F9D51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8C944E9">
            <w:pPr>
              <w:spacing w:line="240" w:lineRule="auto"/>
              <w:jc w:val="center"/>
              <w:rPr>
                <w:rFonts w:eastAsia="Times New Roman"/>
                <w:color w:val="000000"/>
                <w:sz w:val="16"/>
                <w:szCs w:val="16"/>
              </w:rPr>
            </w:pPr>
            <w:r>
              <w:rPr>
                <w:rFonts w:eastAsia="Times New Roman"/>
                <w:color w:val="000000"/>
                <w:sz w:val="16"/>
                <w:szCs w:val="16"/>
              </w:rPr>
              <w:t>4250</w:t>
            </w:r>
          </w:p>
        </w:tc>
        <w:tc>
          <w:tcPr>
            <w:tcW w:w="965" w:type="dxa"/>
            <w:tcBorders>
              <w:top w:val="nil"/>
              <w:left w:val="nil"/>
              <w:bottom w:val="single" w:color="auto" w:sz="4" w:space="0"/>
              <w:right w:val="single" w:color="auto" w:sz="4" w:space="0"/>
            </w:tcBorders>
            <w:shd w:val="clear" w:color="000000" w:fill="FFFFFF"/>
            <w:noWrap/>
            <w:vAlign w:val="center"/>
          </w:tcPr>
          <w:p w14:paraId="233D4E08">
            <w:pPr>
              <w:spacing w:line="240" w:lineRule="auto"/>
              <w:jc w:val="center"/>
              <w:rPr>
                <w:rFonts w:eastAsia="Times New Roman"/>
                <w:color w:val="000000"/>
                <w:sz w:val="16"/>
                <w:szCs w:val="16"/>
              </w:rPr>
            </w:pPr>
            <w:r>
              <w:rPr>
                <w:rFonts w:eastAsia="Times New Roman"/>
                <w:color w:val="000000"/>
                <w:sz w:val="16"/>
                <w:szCs w:val="16"/>
              </w:rPr>
              <w:t>R$ 0,14</w:t>
            </w:r>
          </w:p>
        </w:tc>
        <w:tc>
          <w:tcPr>
            <w:tcW w:w="1452" w:type="dxa"/>
            <w:tcBorders>
              <w:top w:val="nil"/>
              <w:left w:val="nil"/>
              <w:bottom w:val="single" w:color="auto" w:sz="4" w:space="0"/>
              <w:right w:val="single" w:color="auto" w:sz="4" w:space="0"/>
            </w:tcBorders>
            <w:shd w:val="clear" w:color="000000" w:fill="FFFFFF"/>
            <w:noWrap/>
            <w:vAlign w:val="center"/>
          </w:tcPr>
          <w:p w14:paraId="58EACFAD">
            <w:pPr>
              <w:spacing w:line="240" w:lineRule="auto"/>
              <w:jc w:val="center"/>
              <w:rPr>
                <w:rFonts w:eastAsia="Times New Roman"/>
                <w:color w:val="000000"/>
                <w:sz w:val="16"/>
                <w:szCs w:val="16"/>
              </w:rPr>
            </w:pPr>
            <w:r>
              <w:rPr>
                <w:rFonts w:eastAsia="Times New Roman"/>
                <w:color w:val="000000"/>
                <w:sz w:val="16"/>
                <w:szCs w:val="16"/>
              </w:rPr>
              <w:t>R$ 595,00</w:t>
            </w:r>
          </w:p>
        </w:tc>
      </w:tr>
      <w:tr w14:paraId="67EEF8B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FD37D86">
            <w:pPr>
              <w:spacing w:line="240" w:lineRule="auto"/>
              <w:jc w:val="center"/>
              <w:rPr>
                <w:rFonts w:eastAsia="Times New Roman"/>
                <w:color w:val="000000"/>
                <w:sz w:val="16"/>
                <w:szCs w:val="16"/>
              </w:rPr>
            </w:pPr>
            <w:r>
              <w:rPr>
                <w:rFonts w:eastAsia="Times New Roman"/>
                <w:color w:val="000000"/>
                <w:sz w:val="16"/>
                <w:szCs w:val="16"/>
              </w:rPr>
              <w:t>213</w:t>
            </w:r>
          </w:p>
        </w:tc>
        <w:tc>
          <w:tcPr>
            <w:tcW w:w="5392" w:type="dxa"/>
            <w:tcBorders>
              <w:top w:val="nil"/>
              <w:left w:val="nil"/>
              <w:bottom w:val="single" w:color="auto" w:sz="4" w:space="0"/>
              <w:right w:val="single" w:color="auto" w:sz="4" w:space="0"/>
            </w:tcBorders>
            <w:shd w:val="clear" w:color="000000" w:fill="FFFFFF"/>
            <w:vAlign w:val="bottom"/>
          </w:tcPr>
          <w:p w14:paraId="23A6CA89">
            <w:pPr>
              <w:spacing w:line="240" w:lineRule="auto"/>
              <w:rPr>
                <w:rFonts w:eastAsia="Times New Roman"/>
                <w:color w:val="000000"/>
                <w:sz w:val="16"/>
                <w:szCs w:val="16"/>
              </w:rPr>
            </w:pPr>
            <w:r>
              <w:rPr>
                <w:rFonts w:eastAsia="Times New Roman"/>
                <w:color w:val="000000"/>
                <w:sz w:val="16"/>
                <w:szCs w:val="16"/>
              </w:rPr>
              <w:t>NITROPRUSSETO DE SODIO 25MG/ML</w:t>
            </w:r>
          </w:p>
        </w:tc>
        <w:tc>
          <w:tcPr>
            <w:tcW w:w="816" w:type="dxa"/>
            <w:tcBorders>
              <w:top w:val="nil"/>
              <w:left w:val="nil"/>
              <w:bottom w:val="single" w:color="auto" w:sz="4" w:space="0"/>
              <w:right w:val="single" w:color="auto" w:sz="4" w:space="0"/>
            </w:tcBorders>
            <w:shd w:val="clear" w:color="auto" w:fill="auto"/>
            <w:noWrap/>
            <w:vAlign w:val="center"/>
          </w:tcPr>
          <w:p w14:paraId="4B147361">
            <w:pPr>
              <w:spacing w:line="240" w:lineRule="auto"/>
              <w:jc w:val="center"/>
              <w:rPr>
                <w:rFonts w:eastAsia="Times New Roman"/>
                <w:sz w:val="16"/>
                <w:szCs w:val="16"/>
              </w:rPr>
            </w:pPr>
            <w:r>
              <w:rPr>
                <w:rFonts w:eastAsia="Times New Roman"/>
                <w:sz w:val="16"/>
                <w:szCs w:val="16"/>
              </w:rPr>
              <w:t>453501</w:t>
            </w:r>
          </w:p>
        </w:tc>
        <w:tc>
          <w:tcPr>
            <w:tcW w:w="1198" w:type="dxa"/>
            <w:tcBorders>
              <w:top w:val="nil"/>
              <w:left w:val="nil"/>
              <w:bottom w:val="single" w:color="auto" w:sz="4" w:space="0"/>
              <w:right w:val="single" w:color="auto" w:sz="4" w:space="0"/>
            </w:tcBorders>
            <w:shd w:val="clear" w:color="000000" w:fill="FFFFFF"/>
            <w:noWrap/>
            <w:vAlign w:val="center"/>
          </w:tcPr>
          <w:p w14:paraId="38C0F57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3A85D2E">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7F6356FB">
            <w:pPr>
              <w:spacing w:line="240" w:lineRule="auto"/>
              <w:jc w:val="center"/>
              <w:rPr>
                <w:rFonts w:eastAsia="Times New Roman"/>
                <w:color w:val="000000"/>
                <w:sz w:val="16"/>
                <w:szCs w:val="16"/>
              </w:rPr>
            </w:pPr>
            <w:r>
              <w:rPr>
                <w:rFonts w:eastAsia="Times New Roman"/>
                <w:color w:val="000000"/>
                <w:sz w:val="16"/>
                <w:szCs w:val="16"/>
              </w:rPr>
              <w:t>R$ 18,44</w:t>
            </w:r>
          </w:p>
        </w:tc>
        <w:tc>
          <w:tcPr>
            <w:tcW w:w="1452" w:type="dxa"/>
            <w:tcBorders>
              <w:top w:val="nil"/>
              <w:left w:val="nil"/>
              <w:bottom w:val="single" w:color="auto" w:sz="4" w:space="0"/>
              <w:right w:val="single" w:color="auto" w:sz="4" w:space="0"/>
            </w:tcBorders>
            <w:shd w:val="clear" w:color="000000" w:fill="FFFFFF"/>
            <w:noWrap/>
            <w:vAlign w:val="center"/>
          </w:tcPr>
          <w:p w14:paraId="656AE4B1">
            <w:pPr>
              <w:spacing w:line="240" w:lineRule="auto"/>
              <w:jc w:val="center"/>
              <w:rPr>
                <w:rFonts w:eastAsia="Times New Roman"/>
                <w:color w:val="000000"/>
                <w:sz w:val="16"/>
                <w:szCs w:val="16"/>
              </w:rPr>
            </w:pPr>
            <w:r>
              <w:rPr>
                <w:rFonts w:eastAsia="Times New Roman"/>
                <w:color w:val="000000"/>
                <w:sz w:val="16"/>
                <w:szCs w:val="16"/>
              </w:rPr>
              <w:t>R$ 4.610,00</w:t>
            </w:r>
          </w:p>
        </w:tc>
      </w:tr>
      <w:tr w14:paraId="6FAFF15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BC0399A">
            <w:pPr>
              <w:spacing w:line="240" w:lineRule="auto"/>
              <w:jc w:val="center"/>
              <w:rPr>
                <w:rFonts w:eastAsia="Times New Roman"/>
                <w:color w:val="000000"/>
                <w:sz w:val="16"/>
                <w:szCs w:val="16"/>
              </w:rPr>
            </w:pPr>
            <w:r>
              <w:rPr>
                <w:rFonts w:eastAsia="Times New Roman"/>
                <w:color w:val="000000"/>
                <w:sz w:val="16"/>
                <w:szCs w:val="16"/>
              </w:rPr>
              <w:t>214</w:t>
            </w:r>
          </w:p>
        </w:tc>
        <w:tc>
          <w:tcPr>
            <w:tcW w:w="5392" w:type="dxa"/>
            <w:tcBorders>
              <w:top w:val="nil"/>
              <w:left w:val="nil"/>
              <w:bottom w:val="single" w:color="auto" w:sz="4" w:space="0"/>
              <w:right w:val="single" w:color="auto" w:sz="4" w:space="0"/>
            </w:tcBorders>
            <w:shd w:val="clear" w:color="000000" w:fill="FFFFFF"/>
            <w:vAlign w:val="bottom"/>
          </w:tcPr>
          <w:p w14:paraId="56DEBC53">
            <w:pPr>
              <w:spacing w:line="240" w:lineRule="auto"/>
              <w:rPr>
                <w:rFonts w:eastAsia="Times New Roman"/>
                <w:color w:val="000000"/>
                <w:sz w:val="16"/>
                <w:szCs w:val="16"/>
              </w:rPr>
            </w:pPr>
            <w:r>
              <w:rPr>
                <w:rFonts w:eastAsia="Times New Roman"/>
                <w:color w:val="000000"/>
                <w:sz w:val="16"/>
                <w:szCs w:val="16"/>
              </w:rPr>
              <w:t>NALOXONA 0,4mg/ml</w:t>
            </w:r>
          </w:p>
        </w:tc>
        <w:tc>
          <w:tcPr>
            <w:tcW w:w="816" w:type="dxa"/>
            <w:tcBorders>
              <w:top w:val="nil"/>
              <w:left w:val="nil"/>
              <w:bottom w:val="single" w:color="auto" w:sz="4" w:space="0"/>
              <w:right w:val="single" w:color="auto" w:sz="4" w:space="0"/>
            </w:tcBorders>
            <w:shd w:val="clear" w:color="auto" w:fill="auto"/>
            <w:noWrap/>
            <w:vAlign w:val="center"/>
          </w:tcPr>
          <w:p w14:paraId="7340724D">
            <w:pPr>
              <w:spacing w:line="240" w:lineRule="auto"/>
              <w:jc w:val="center"/>
              <w:rPr>
                <w:rFonts w:eastAsia="Times New Roman"/>
                <w:sz w:val="16"/>
                <w:szCs w:val="16"/>
              </w:rPr>
            </w:pPr>
            <w:r>
              <w:rPr>
                <w:rFonts w:eastAsia="Times New Roman"/>
                <w:sz w:val="16"/>
                <w:szCs w:val="16"/>
              </w:rPr>
              <w:t>272326</w:t>
            </w:r>
          </w:p>
        </w:tc>
        <w:tc>
          <w:tcPr>
            <w:tcW w:w="1198" w:type="dxa"/>
            <w:tcBorders>
              <w:top w:val="nil"/>
              <w:left w:val="nil"/>
              <w:bottom w:val="single" w:color="auto" w:sz="4" w:space="0"/>
              <w:right w:val="single" w:color="auto" w:sz="4" w:space="0"/>
            </w:tcBorders>
            <w:shd w:val="clear" w:color="000000" w:fill="FFFFFF"/>
            <w:noWrap/>
            <w:vAlign w:val="center"/>
          </w:tcPr>
          <w:p w14:paraId="0D0F7E0A">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957F681">
            <w:pPr>
              <w:spacing w:line="240" w:lineRule="auto"/>
              <w:jc w:val="center"/>
              <w:rPr>
                <w:rFonts w:eastAsia="Times New Roman"/>
                <w:color w:val="000000"/>
                <w:sz w:val="16"/>
                <w:szCs w:val="16"/>
              </w:rPr>
            </w:pPr>
            <w:r>
              <w:rPr>
                <w:rFonts w:eastAsia="Times New Roman"/>
                <w:color w:val="000000"/>
                <w:sz w:val="16"/>
                <w:szCs w:val="16"/>
              </w:rPr>
              <w:t>75</w:t>
            </w:r>
          </w:p>
        </w:tc>
        <w:tc>
          <w:tcPr>
            <w:tcW w:w="965" w:type="dxa"/>
            <w:tcBorders>
              <w:top w:val="nil"/>
              <w:left w:val="nil"/>
              <w:bottom w:val="single" w:color="auto" w:sz="4" w:space="0"/>
              <w:right w:val="single" w:color="auto" w:sz="4" w:space="0"/>
            </w:tcBorders>
            <w:shd w:val="clear" w:color="000000" w:fill="FFFFFF"/>
            <w:noWrap/>
            <w:vAlign w:val="center"/>
          </w:tcPr>
          <w:p w14:paraId="3EDEF8B1">
            <w:pPr>
              <w:spacing w:line="240" w:lineRule="auto"/>
              <w:jc w:val="center"/>
              <w:rPr>
                <w:rFonts w:eastAsia="Times New Roman"/>
                <w:color w:val="000000"/>
                <w:sz w:val="16"/>
                <w:szCs w:val="16"/>
              </w:rPr>
            </w:pPr>
            <w:r>
              <w:rPr>
                <w:rFonts w:eastAsia="Times New Roman"/>
                <w:color w:val="000000"/>
                <w:sz w:val="16"/>
                <w:szCs w:val="16"/>
              </w:rPr>
              <w:t>R$ 6,52</w:t>
            </w:r>
          </w:p>
        </w:tc>
        <w:tc>
          <w:tcPr>
            <w:tcW w:w="1452" w:type="dxa"/>
            <w:tcBorders>
              <w:top w:val="nil"/>
              <w:left w:val="nil"/>
              <w:bottom w:val="single" w:color="auto" w:sz="4" w:space="0"/>
              <w:right w:val="single" w:color="auto" w:sz="4" w:space="0"/>
            </w:tcBorders>
            <w:shd w:val="clear" w:color="000000" w:fill="FFFFFF"/>
            <w:noWrap/>
            <w:vAlign w:val="center"/>
          </w:tcPr>
          <w:p w14:paraId="6487DA0C">
            <w:pPr>
              <w:spacing w:line="240" w:lineRule="auto"/>
              <w:jc w:val="center"/>
              <w:rPr>
                <w:rFonts w:eastAsia="Times New Roman"/>
                <w:color w:val="000000"/>
                <w:sz w:val="16"/>
                <w:szCs w:val="16"/>
              </w:rPr>
            </w:pPr>
            <w:r>
              <w:rPr>
                <w:rFonts w:eastAsia="Times New Roman"/>
                <w:color w:val="000000"/>
                <w:sz w:val="16"/>
                <w:szCs w:val="16"/>
              </w:rPr>
              <w:t>R$ 489,00</w:t>
            </w:r>
          </w:p>
        </w:tc>
      </w:tr>
      <w:tr w14:paraId="0D6F7BD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999003B">
            <w:pPr>
              <w:spacing w:line="240" w:lineRule="auto"/>
              <w:jc w:val="center"/>
              <w:rPr>
                <w:rFonts w:eastAsia="Times New Roman"/>
                <w:color w:val="000000"/>
                <w:sz w:val="16"/>
                <w:szCs w:val="16"/>
              </w:rPr>
            </w:pPr>
            <w:r>
              <w:rPr>
                <w:rFonts w:eastAsia="Times New Roman"/>
                <w:color w:val="000000"/>
                <w:sz w:val="16"/>
                <w:szCs w:val="16"/>
              </w:rPr>
              <w:t>215</w:t>
            </w:r>
          </w:p>
        </w:tc>
        <w:tc>
          <w:tcPr>
            <w:tcW w:w="5392" w:type="dxa"/>
            <w:tcBorders>
              <w:top w:val="nil"/>
              <w:left w:val="nil"/>
              <w:bottom w:val="single" w:color="auto" w:sz="4" w:space="0"/>
              <w:right w:val="single" w:color="auto" w:sz="4" w:space="0"/>
            </w:tcBorders>
            <w:shd w:val="clear" w:color="000000" w:fill="FFFFFF"/>
            <w:vAlign w:val="bottom"/>
          </w:tcPr>
          <w:p w14:paraId="2B3E8CBF">
            <w:pPr>
              <w:spacing w:line="240" w:lineRule="auto"/>
              <w:rPr>
                <w:rFonts w:eastAsia="Times New Roman"/>
                <w:color w:val="000000"/>
                <w:sz w:val="16"/>
                <w:szCs w:val="16"/>
              </w:rPr>
            </w:pPr>
            <w:r>
              <w:rPr>
                <w:rFonts w:eastAsia="Times New Roman"/>
                <w:color w:val="000000"/>
                <w:sz w:val="16"/>
                <w:szCs w:val="16"/>
              </w:rPr>
              <w:t>NOREPINEFRINA 2MG/ML</w:t>
            </w:r>
          </w:p>
        </w:tc>
        <w:tc>
          <w:tcPr>
            <w:tcW w:w="816" w:type="dxa"/>
            <w:tcBorders>
              <w:top w:val="nil"/>
              <w:left w:val="nil"/>
              <w:bottom w:val="single" w:color="auto" w:sz="4" w:space="0"/>
              <w:right w:val="single" w:color="auto" w:sz="4" w:space="0"/>
            </w:tcBorders>
            <w:shd w:val="clear" w:color="auto" w:fill="auto"/>
            <w:noWrap/>
            <w:vAlign w:val="center"/>
          </w:tcPr>
          <w:p w14:paraId="7481C8C8">
            <w:pPr>
              <w:spacing w:line="240" w:lineRule="auto"/>
              <w:jc w:val="center"/>
              <w:rPr>
                <w:rFonts w:eastAsia="Times New Roman"/>
                <w:sz w:val="16"/>
                <w:szCs w:val="16"/>
              </w:rPr>
            </w:pPr>
            <w:r>
              <w:rPr>
                <w:rFonts w:eastAsia="Times New Roman"/>
                <w:sz w:val="16"/>
                <w:szCs w:val="16"/>
              </w:rPr>
              <w:t>442584</w:t>
            </w:r>
          </w:p>
        </w:tc>
        <w:tc>
          <w:tcPr>
            <w:tcW w:w="1198" w:type="dxa"/>
            <w:tcBorders>
              <w:top w:val="nil"/>
              <w:left w:val="nil"/>
              <w:bottom w:val="single" w:color="auto" w:sz="4" w:space="0"/>
              <w:right w:val="single" w:color="auto" w:sz="4" w:space="0"/>
            </w:tcBorders>
            <w:shd w:val="clear" w:color="000000" w:fill="FFFFFF"/>
            <w:noWrap/>
            <w:vAlign w:val="center"/>
          </w:tcPr>
          <w:p w14:paraId="4E6AD188">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6506DDD">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5F6D8495">
            <w:pPr>
              <w:spacing w:line="240" w:lineRule="auto"/>
              <w:jc w:val="center"/>
              <w:rPr>
                <w:rFonts w:eastAsia="Times New Roman"/>
                <w:color w:val="000000"/>
                <w:sz w:val="16"/>
                <w:szCs w:val="16"/>
              </w:rPr>
            </w:pPr>
            <w:r>
              <w:rPr>
                <w:rFonts w:eastAsia="Times New Roman"/>
                <w:color w:val="000000"/>
                <w:sz w:val="16"/>
                <w:szCs w:val="16"/>
              </w:rPr>
              <w:t>R$ 2,44</w:t>
            </w:r>
          </w:p>
        </w:tc>
        <w:tc>
          <w:tcPr>
            <w:tcW w:w="1452" w:type="dxa"/>
            <w:tcBorders>
              <w:top w:val="nil"/>
              <w:left w:val="nil"/>
              <w:bottom w:val="single" w:color="auto" w:sz="4" w:space="0"/>
              <w:right w:val="single" w:color="auto" w:sz="4" w:space="0"/>
            </w:tcBorders>
            <w:shd w:val="clear" w:color="000000" w:fill="FFFFFF"/>
            <w:noWrap/>
            <w:vAlign w:val="center"/>
          </w:tcPr>
          <w:p w14:paraId="3873FEC3">
            <w:pPr>
              <w:spacing w:line="240" w:lineRule="auto"/>
              <w:jc w:val="center"/>
              <w:rPr>
                <w:rFonts w:eastAsia="Times New Roman"/>
                <w:color w:val="000000"/>
                <w:sz w:val="16"/>
                <w:szCs w:val="16"/>
              </w:rPr>
            </w:pPr>
            <w:r>
              <w:rPr>
                <w:rFonts w:eastAsia="Times New Roman"/>
                <w:color w:val="000000"/>
                <w:sz w:val="16"/>
                <w:szCs w:val="16"/>
              </w:rPr>
              <w:t>R$ 610,00</w:t>
            </w:r>
          </w:p>
        </w:tc>
      </w:tr>
      <w:tr w14:paraId="136C87B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76A8B54">
            <w:pPr>
              <w:spacing w:line="240" w:lineRule="auto"/>
              <w:jc w:val="center"/>
              <w:rPr>
                <w:rFonts w:eastAsia="Times New Roman"/>
                <w:color w:val="000000"/>
                <w:sz w:val="16"/>
                <w:szCs w:val="16"/>
              </w:rPr>
            </w:pPr>
            <w:r>
              <w:rPr>
                <w:rFonts w:eastAsia="Times New Roman"/>
                <w:color w:val="000000"/>
                <w:sz w:val="16"/>
                <w:szCs w:val="16"/>
              </w:rPr>
              <w:t>216</w:t>
            </w:r>
          </w:p>
        </w:tc>
        <w:tc>
          <w:tcPr>
            <w:tcW w:w="5392" w:type="dxa"/>
            <w:tcBorders>
              <w:top w:val="nil"/>
              <w:left w:val="nil"/>
              <w:bottom w:val="single" w:color="auto" w:sz="4" w:space="0"/>
              <w:right w:val="single" w:color="auto" w:sz="4" w:space="0"/>
            </w:tcBorders>
            <w:shd w:val="clear" w:color="000000" w:fill="FFFFFF"/>
            <w:vAlign w:val="center"/>
          </w:tcPr>
          <w:p w14:paraId="7C42994B">
            <w:pPr>
              <w:spacing w:line="240" w:lineRule="auto"/>
              <w:rPr>
                <w:rFonts w:eastAsia="Times New Roman"/>
                <w:color w:val="000000"/>
                <w:sz w:val="16"/>
                <w:szCs w:val="16"/>
              </w:rPr>
            </w:pPr>
            <w:r>
              <w:rPr>
                <w:rFonts w:eastAsia="Times New Roman"/>
                <w:color w:val="000000"/>
                <w:sz w:val="16"/>
                <w:szCs w:val="16"/>
              </w:rPr>
              <w:t>NORETISTERONA 0,35 MG</w:t>
            </w:r>
          </w:p>
        </w:tc>
        <w:tc>
          <w:tcPr>
            <w:tcW w:w="816" w:type="dxa"/>
            <w:tcBorders>
              <w:top w:val="nil"/>
              <w:left w:val="nil"/>
              <w:bottom w:val="single" w:color="auto" w:sz="4" w:space="0"/>
              <w:right w:val="single" w:color="auto" w:sz="4" w:space="0"/>
            </w:tcBorders>
            <w:shd w:val="clear" w:color="auto" w:fill="auto"/>
            <w:noWrap/>
            <w:vAlign w:val="bottom"/>
          </w:tcPr>
          <w:p w14:paraId="629E3B42">
            <w:pPr>
              <w:spacing w:line="240" w:lineRule="auto"/>
              <w:jc w:val="center"/>
              <w:rPr>
                <w:rFonts w:eastAsia="Times New Roman"/>
                <w:b/>
                <w:bCs/>
                <w:color w:val="495057"/>
                <w:sz w:val="16"/>
                <w:szCs w:val="16"/>
              </w:rPr>
            </w:pPr>
            <w:r>
              <w:rPr>
                <w:rFonts w:eastAsia="Times New Roman"/>
                <w:b/>
                <w:bCs/>
                <w:color w:val="495057"/>
                <w:sz w:val="16"/>
                <w:szCs w:val="16"/>
              </w:rPr>
              <w:t>448808</w:t>
            </w:r>
          </w:p>
        </w:tc>
        <w:tc>
          <w:tcPr>
            <w:tcW w:w="1198" w:type="dxa"/>
            <w:tcBorders>
              <w:top w:val="nil"/>
              <w:left w:val="nil"/>
              <w:bottom w:val="single" w:color="auto" w:sz="4" w:space="0"/>
              <w:right w:val="single" w:color="auto" w:sz="4" w:space="0"/>
            </w:tcBorders>
            <w:shd w:val="clear" w:color="auto" w:fill="auto"/>
            <w:noWrap/>
            <w:vAlign w:val="center"/>
          </w:tcPr>
          <w:p w14:paraId="2C2DEF2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78883409">
            <w:pPr>
              <w:spacing w:line="240" w:lineRule="auto"/>
              <w:jc w:val="center"/>
              <w:rPr>
                <w:rFonts w:eastAsia="Times New Roman"/>
                <w:color w:val="000000"/>
                <w:sz w:val="16"/>
                <w:szCs w:val="16"/>
              </w:rPr>
            </w:pPr>
            <w:r>
              <w:rPr>
                <w:rFonts w:eastAsia="Times New Roman"/>
                <w:color w:val="000000"/>
                <w:sz w:val="16"/>
                <w:szCs w:val="16"/>
              </w:rPr>
              <w:t>12.960</w:t>
            </w:r>
          </w:p>
        </w:tc>
        <w:tc>
          <w:tcPr>
            <w:tcW w:w="965" w:type="dxa"/>
            <w:tcBorders>
              <w:top w:val="nil"/>
              <w:left w:val="nil"/>
              <w:bottom w:val="single" w:color="auto" w:sz="4" w:space="0"/>
              <w:right w:val="single" w:color="auto" w:sz="4" w:space="0"/>
            </w:tcBorders>
            <w:shd w:val="clear" w:color="auto" w:fill="auto"/>
            <w:noWrap/>
            <w:vAlign w:val="bottom"/>
          </w:tcPr>
          <w:p w14:paraId="6D1B960D">
            <w:pPr>
              <w:spacing w:line="240" w:lineRule="auto"/>
              <w:jc w:val="center"/>
              <w:rPr>
                <w:rFonts w:eastAsia="Times New Roman"/>
                <w:color w:val="000000"/>
                <w:sz w:val="16"/>
                <w:szCs w:val="16"/>
              </w:rPr>
            </w:pPr>
            <w:r>
              <w:rPr>
                <w:rFonts w:eastAsia="Times New Roman"/>
                <w:color w:val="000000"/>
                <w:sz w:val="16"/>
                <w:szCs w:val="16"/>
              </w:rPr>
              <w:t xml:space="preserve"> R$        0,21 </w:t>
            </w:r>
          </w:p>
        </w:tc>
        <w:tc>
          <w:tcPr>
            <w:tcW w:w="1452" w:type="dxa"/>
            <w:tcBorders>
              <w:top w:val="nil"/>
              <w:left w:val="nil"/>
              <w:bottom w:val="single" w:color="auto" w:sz="4" w:space="0"/>
              <w:right w:val="single" w:color="auto" w:sz="4" w:space="0"/>
            </w:tcBorders>
            <w:shd w:val="clear" w:color="auto" w:fill="auto"/>
            <w:noWrap/>
            <w:vAlign w:val="bottom"/>
          </w:tcPr>
          <w:p w14:paraId="008A0B7D">
            <w:pPr>
              <w:spacing w:line="240" w:lineRule="auto"/>
              <w:jc w:val="center"/>
              <w:rPr>
                <w:rFonts w:eastAsia="Times New Roman"/>
                <w:color w:val="000000"/>
                <w:sz w:val="16"/>
                <w:szCs w:val="16"/>
              </w:rPr>
            </w:pPr>
            <w:r>
              <w:rPr>
                <w:rFonts w:eastAsia="Times New Roman"/>
                <w:color w:val="000000"/>
                <w:sz w:val="16"/>
                <w:szCs w:val="16"/>
              </w:rPr>
              <w:t xml:space="preserve"> R$            2.721,60 </w:t>
            </w:r>
          </w:p>
        </w:tc>
      </w:tr>
      <w:tr w14:paraId="50DD052D">
        <w:tblPrEx>
          <w:tblCellMar>
            <w:top w:w="0" w:type="dxa"/>
            <w:left w:w="70" w:type="dxa"/>
            <w:bottom w:w="0" w:type="dxa"/>
            <w:right w:w="70"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EA3185D">
            <w:pPr>
              <w:spacing w:line="240" w:lineRule="auto"/>
              <w:jc w:val="center"/>
              <w:rPr>
                <w:rFonts w:eastAsia="Times New Roman"/>
                <w:color w:val="000000"/>
                <w:sz w:val="16"/>
                <w:szCs w:val="16"/>
              </w:rPr>
            </w:pPr>
            <w:r>
              <w:rPr>
                <w:rFonts w:eastAsia="Times New Roman"/>
                <w:color w:val="000000"/>
                <w:sz w:val="16"/>
                <w:szCs w:val="16"/>
              </w:rPr>
              <w:t>217</w:t>
            </w:r>
          </w:p>
        </w:tc>
        <w:tc>
          <w:tcPr>
            <w:tcW w:w="5392" w:type="dxa"/>
            <w:tcBorders>
              <w:top w:val="nil"/>
              <w:left w:val="nil"/>
              <w:bottom w:val="single" w:color="auto" w:sz="4" w:space="0"/>
              <w:right w:val="single" w:color="auto" w:sz="4" w:space="0"/>
            </w:tcBorders>
            <w:shd w:val="clear" w:color="000000" w:fill="FFFFFF"/>
            <w:vAlign w:val="center"/>
          </w:tcPr>
          <w:p w14:paraId="6D13D232">
            <w:pPr>
              <w:spacing w:line="240" w:lineRule="auto"/>
              <w:rPr>
                <w:rFonts w:eastAsia="Times New Roman"/>
                <w:color w:val="000000"/>
                <w:sz w:val="16"/>
                <w:szCs w:val="16"/>
              </w:rPr>
            </w:pPr>
            <w:r>
              <w:rPr>
                <w:rFonts w:eastAsia="Times New Roman"/>
                <w:color w:val="000000"/>
                <w:sz w:val="16"/>
                <w:szCs w:val="16"/>
              </w:rPr>
              <w:t>NORETISTERONA,  ENANTATO  +  ESTRADIOL,  VALERATO SOLUÇÃO INJETÁVEL 50 MG + 5 MG/ML</w:t>
            </w:r>
          </w:p>
        </w:tc>
        <w:tc>
          <w:tcPr>
            <w:tcW w:w="816" w:type="dxa"/>
            <w:tcBorders>
              <w:top w:val="nil"/>
              <w:left w:val="nil"/>
              <w:bottom w:val="single" w:color="auto" w:sz="4" w:space="0"/>
              <w:right w:val="single" w:color="auto" w:sz="4" w:space="0"/>
            </w:tcBorders>
            <w:shd w:val="clear" w:color="auto" w:fill="auto"/>
            <w:noWrap/>
            <w:vAlign w:val="bottom"/>
          </w:tcPr>
          <w:p w14:paraId="4750AA20">
            <w:pPr>
              <w:spacing w:line="240" w:lineRule="auto"/>
              <w:jc w:val="center"/>
              <w:rPr>
                <w:rFonts w:eastAsia="Times New Roman"/>
                <w:b/>
                <w:bCs/>
                <w:color w:val="495057"/>
                <w:sz w:val="16"/>
                <w:szCs w:val="16"/>
              </w:rPr>
            </w:pPr>
            <w:r>
              <w:rPr>
                <w:rFonts w:eastAsia="Times New Roman"/>
                <w:b/>
                <w:bCs/>
                <w:color w:val="495057"/>
                <w:sz w:val="16"/>
                <w:szCs w:val="16"/>
              </w:rPr>
              <w:t>270846</w:t>
            </w:r>
          </w:p>
        </w:tc>
        <w:tc>
          <w:tcPr>
            <w:tcW w:w="1198" w:type="dxa"/>
            <w:tcBorders>
              <w:top w:val="nil"/>
              <w:left w:val="nil"/>
              <w:bottom w:val="single" w:color="auto" w:sz="4" w:space="0"/>
              <w:right w:val="single" w:color="auto" w:sz="4" w:space="0"/>
            </w:tcBorders>
            <w:shd w:val="clear" w:color="auto" w:fill="auto"/>
            <w:noWrap/>
            <w:vAlign w:val="center"/>
          </w:tcPr>
          <w:p w14:paraId="032446A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auto" w:fill="auto"/>
            <w:noWrap/>
            <w:vAlign w:val="center"/>
          </w:tcPr>
          <w:p w14:paraId="4AA499C3">
            <w:pPr>
              <w:spacing w:line="240" w:lineRule="auto"/>
              <w:jc w:val="center"/>
              <w:rPr>
                <w:rFonts w:eastAsia="Times New Roman"/>
                <w:color w:val="000000"/>
                <w:sz w:val="16"/>
                <w:szCs w:val="16"/>
              </w:rPr>
            </w:pPr>
            <w:r>
              <w:rPr>
                <w:rFonts w:eastAsia="Times New Roman"/>
                <w:color w:val="000000"/>
                <w:sz w:val="16"/>
                <w:szCs w:val="16"/>
              </w:rPr>
              <w:t>360</w:t>
            </w:r>
          </w:p>
        </w:tc>
        <w:tc>
          <w:tcPr>
            <w:tcW w:w="965" w:type="dxa"/>
            <w:tcBorders>
              <w:top w:val="nil"/>
              <w:left w:val="nil"/>
              <w:bottom w:val="single" w:color="auto" w:sz="4" w:space="0"/>
              <w:right w:val="single" w:color="auto" w:sz="4" w:space="0"/>
            </w:tcBorders>
            <w:shd w:val="clear" w:color="auto" w:fill="auto"/>
            <w:noWrap/>
            <w:vAlign w:val="center"/>
          </w:tcPr>
          <w:p w14:paraId="27FDCC03">
            <w:pPr>
              <w:spacing w:line="240" w:lineRule="auto"/>
              <w:jc w:val="center"/>
              <w:rPr>
                <w:rFonts w:eastAsia="Times New Roman"/>
                <w:color w:val="000000"/>
                <w:sz w:val="16"/>
                <w:szCs w:val="16"/>
              </w:rPr>
            </w:pPr>
            <w:r>
              <w:rPr>
                <w:rFonts w:eastAsia="Times New Roman"/>
                <w:color w:val="000000"/>
                <w:sz w:val="16"/>
                <w:szCs w:val="16"/>
              </w:rPr>
              <w:t xml:space="preserve"> R$        9,88 </w:t>
            </w:r>
          </w:p>
        </w:tc>
        <w:tc>
          <w:tcPr>
            <w:tcW w:w="1452" w:type="dxa"/>
            <w:tcBorders>
              <w:top w:val="nil"/>
              <w:left w:val="nil"/>
              <w:bottom w:val="single" w:color="auto" w:sz="4" w:space="0"/>
              <w:right w:val="single" w:color="auto" w:sz="4" w:space="0"/>
            </w:tcBorders>
            <w:shd w:val="clear" w:color="auto" w:fill="auto"/>
            <w:noWrap/>
            <w:vAlign w:val="center"/>
          </w:tcPr>
          <w:p w14:paraId="5AA467A5">
            <w:pPr>
              <w:spacing w:line="240" w:lineRule="auto"/>
              <w:jc w:val="center"/>
              <w:rPr>
                <w:rFonts w:eastAsia="Times New Roman"/>
                <w:color w:val="000000"/>
                <w:sz w:val="16"/>
                <w:szCs w:val="16"/>
              </w:rPr>
            </w:pPr>
            <w:r>
              <w:rPr>
                <w:rFonts w:eastAsia="Times New Roman"/>
                <w:color w:val="000000"/>
                <w:sz w:val="16"/>
                <w:szCs w:val="16"/>
              </w:rPr>
              <w:t xml:space="preserve"> R$            3.556,80 </w:t>
            </w:r>
          </w:p>
        </w:tc>
      </w:tr>
      <w:tr w14:paraId="5178AA1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ED24220">
            <w:pPr>
              <w:spacing w:line="240" w:lineRule="auto"/>
              <w:jc w:val="center"/>
              <w:rPr>
                <w:rFonts w:eastAsia="Times New Roman"/>
                <w:color w:val="000000"/>
                <w:sz w:val="16"/>
                <w:szCs w:val="16"/>
              </w:rPr>
            </w:pPr>
            <w:r>
              <w:rPr>
                <w:rFonts w:eastAsia="Times New Roman"/>
                <w:color w:val="000000"/>
                <w:sz w:val="16"/>
                <w:szCs w:val="16"/>
              </w:rPr>
              <w:t>218</w:t>
            </w:r>
          </w:p>
        </w:tc>
        <w:tc>
          <w:tcPr>
            <w:tcW w:w="5392" w:type="dxa"/>
            <w:tcBorders>
              <w:top w:val="nil"/>
              <w:left w:val="nil"/>
              <w:bottom w:val="single" w:color="auto" w:sz="4" w:space="0"/>
              <w:right w:val="single" w:color="auto" w:sz="4" w:space="0"/>
            </w:tcBorders>
            <w:shd w:val="clear" w:color="000000" w:fill="FFFFFF"/>
            <w:vAlign w:val="bottom"/>
          </w:tcPr>
          <w:p w14:paraId="7D11F3B7">
            <w:pPr>
              <w:spacing w:line="240" w:lineRule="auto"/>
              <w:rPr>
                <w:rFonts w:eastAsia="Times New Roman"/>
                <w:color w:val="000000"/>
                <w:sz w:val="16"/>
                <w:szCs w:val="16"/>
              </w:rPr>
            </w:pPr>
            <w:r>
              <w:rPr>
                <w:rFonts w:eastAsia="Times New Roman"/>
                <w:color w:val="000000"/>
                <w:sz w:val="16"/>
                <w:szCs w:val="16"/>
              </w:rPr>
              <w:t xml:space="preserve">ÓLEO MINERAL FRASCO C/ 100 ML </w:t>
            </w:r>
          </w:p>
        </w:tc>
        <w:tc>
          <w:tcPr>
            <w:tcW w:w="816" w:type="dxa"/>
            <w:tcBorders>
              <w:top w:val="nil"/>
              <w:left w:val="nil"/>
              <w:bottom w:val="single" w:color="auto" w:sz="4" w:space="0"/>
              <w:right w:val="single" w:color="auto" w:sz="4" w:space="0"/>
            </w:tcBorders>
            <w:shd w:val="clear" w:color="auto" w:fill="auto"/>
            <w:noWrap/>
            <w:vAlign w:val="center"/>
          </w:tcPr>
          <w:p w14:paraId="154021B0">
            <w:pPr>
              <w:spacing w:line="240" w:lineRule="auto"/>
              <w:jc w:val="center"/>
              <w:rPr>
                <w:rFonts w:eastAsia="Times New Roman"/>
                <w:sz w:val="16"/>
                <w:szCs w:val="16"/>
              </w:rPr>
            </w:pPr>
            <w:r>
              <w:rPr>
                <w:rFonts w:eastAsia="Times New Roman"/>
                <w:sz w:val="16"/>
                <w:szCs w:val="16"/>
              </w:rPr>
              <w:t>233632</w:t>
            </w:r>
          </w:p>
        </w:tc>
        <w:tc>
          <w:tcPr>
            <w:tcW w:w="1198" w:type="dxa"/>
            <w:tcBorders>
              <w:top w:val="nil"/>
              <w:left w:val="nil"/>
              <w:bottom w:val="single" w:color="auto" w:sz="4" w:space="0"/>
              <w:right w:val="single" w:color="auto" w:sz="4" w:space="0"/>
            </w:tcBorders>
            <w:shd w:val="clear" w:color="000000" w:fill="FFFFFF"/>
            <w:noWrap/>
            <w:vAlign w:val="center"/>
          </w:tcPr>
          <w:p w14:paraId="7A707ECC">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67CA16CF">
            <w:pPr>
              <w:spacing w:line="240" w:lineRule="auto"/>
              <w:jc w:val="center"/>
              <w:rPr>
                <w:rFonts w:eastAsia="Times New Roman"/>
                <w:color w:val="000000"/>
                <w:sz w:val="16"/>
                <w:szCs w:val="16"/>
              </w:rPr>
            </w:pPr>
            <w:r>
              <w:rPr>
                <w:rFonts w:eastAsia="Times New Roman"/>
                <w:color w:val="000000"/>
                <w:sz w:val="16"/>
                <w:szCs w:val="16"/>
              </w:rPr>
              <w:t>250</w:t>
            </w:r>
          </w:p>
        </w:tc>
        <w:tc>
          <w:tcPr>
            <w:tcW w:w="965" w:type="dxa"/>
            <w:tcBorders>
              <w:top w:val="nil"/>
              <w:left w:val="nil"/>
              <w:bottom w:val="single" w:color="auto" w:sz="4" w:space="0"/>
              <w:right w:val="single" w:color="auto" w:sz="4" w:space="0"/>
            </w:tcBorders>
            <w:shd w:val="clear" w:color="000000" w:fill="FFFFFF"/>
            <w:noWrap/>
            <w:vAlign w:val="center"/>
          </w:tcPr>
          <w:p w14:paraId="4A3EAA3E">
            <w:pPr>
              <w:spacing w:line="240" w:lineRule="auto"/>
              <w:jc w:val="center"/>
              <w:rPr>
                <w:rFonts w:eastAsia="Times New Roman"/>
                <w:color w:val="000000"/>
                <w:sz w:val="16"/>
                <w:szCs w:val="16"/>
              </w:rPr>
            </w:pPr>
            <w:r>
              <w:rPr>
                <w:rFonts w:eastAsia="Times New Roman"/>
                <w:color w:val="000000"/>
                <w:sz w:val="16"/>
                <w:szCs w:val="16"/>
              </w:rPr>
              <w:t>R$ 6,17</w:t>
            </w:r>
          </w:p>
        </w:tc>
        <w:tc>
          <w:tcPr>
            <w:tcW w:w="1452" w:type="dxa"/>
            <w:tcBorders>
              <w:top w:val="nil"/>
              <w:left w:val="nil"/>
              <w:bottom w:val="single" w:color="auto" w:sz="4" w:space="0"/>
              <w:right w:val="single" w:color="auto" w:sz="4" w:space="0"/>
            </w:tcBorders>
            <w:shd w:val="clear" w:color="000000" w:fill="FFFFFF"/>
            <w:noWrap/>
            <w:vAlign w:val="center"/>
          </w:tcPr>
          <w:p w14:paraId="2577858A">
            <w:pPr>
              <w:spacing w:line="240" w:lineRule="auto"/>
              <w:jc w:val="center"/>
              <w:rPr>
                <w:rFonts w:eastAsia="Times New Roman"/>
                <w:color w:val="000000"/>
                <w:sz w:val="16"/>
                <w:szCs w:val="16"/>
              </w:rPr>
            </w:pPr>
            <w:r>
              <w:rPr>
                <w:rFonts w:eastAsia="Times New Roman"/>
                <w:color w:val="000000"/>
                <w:sz w:val="16"/>
                <w:szCs w:val="16"/>
              </w:rPr>
              <w:t>R$ 1.542,50</w:t>
            </w:r>
          </w:p>
        </w:tc>
      </w:tr>
      <w:tr w14:paraId="3EF63FB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48B07E2">
            <w:pPr>
              <w:spacing w:line="240" w:lineRule="auto"/>
              <w:jc w:val="center"/>
              <w:rPr>
                <w:rFonts w:eastAsia="Times New Roman"/>
                <w:color w:val="000000"/>
                <w:sz w:val="16"/>
                <w:szCs w:val="16"/>
              </w:rPr>
            </w:pPr>
            <w:r>
              <w:rPr>
                <w:rFonts w:eastAsia="Times New Roman"/>
                <w:color w:val="000000"/>
                <w:sz w:val="16"/>
                <w:szCs w:val="16"/>
              </w:rPr>
              <w:t>219</w:t>
            </w:r>
          </w:p>
        </w:tc>
        <w:tc>
          <w:tcPr>
            <w:tcW w:w="5392" w:type="dxa"/>
            <w:tcBorders>
              <w:top w:val="nil"/>
              <w:left w:val="nil"/>
              <w:bottom w:val="single" w:color="auto" w:sz="4" w:space="0"/>
              <w:right w:val="single" w:color="auto" w:sz="4" w:space="0"/>
            </w:tcBorders>
            <w:shd w:val="clear" w:color="000000" w:fill="FFFFFF"/>
            <w:vAlign w:val="center"/>
          </w:tcPr>
          <w:p w14:paraId="4403012E">
            <w:pPr>
              <w:spacing w:line="240" w:lineRule="auto"/>
              <w:rPr>
                <w:rFonts w:eastAsia="Times New Roman"/>
                <w:color w:val="000000"/>
                <w:sz w:val="16"/>
                <w:szCs w:val="16"/>
              </w:rPr>
            </w:pPr>
            <w:r>
              <w:rPr>
                <w:rFonts w:eastAsia="Times New Roman"/>
                <w:color w:val="000000"/>
                <w:sz w:val="16"/>
                <w:szCs w:val="16"/>
              </w:rPr>
              <w:t xml:space="preserve">OMEPRAZOL CÁPSULA 20 MG </w:t>
            </w:r>
          </w:p>
        </w:tc>
        <w:tc>
          <w:tcPr>
            <w:tcW w:w="816" w:type="dxa"/>
            <w:tcBorders>
              <w:top w:val="nil"/>
              <w:left w:val="nil"/>
              <w:bottom w:val="single" w:color="auto" w:sz="4" w:space="0"/>
              <w:right w:val="single" w:color="auto" w:sz="4" w:space="0"/>
            </w:tcBorders>
            <w:shd w:val="clear" w:color="auto" w:fill="auto"/>
            <w:noWrap/>
            <w:vAlign w:val="bottom"/>
          </w:tcPr>
          <w:p w14:paraId="27408769">
            <w:pPr>
              <w:spacing w:line="240" w:lineRule="auto"/>
              <w:jc w:val="center"/>
              <w:rPr>
                <w:rFonts w:eastAsia="Times New Roman"/>
                <w:b/>
                <w:bCs/>
                <w:color w:val="495057"/>
                <w:sz w:val="16"/>
                <w:szCs w:val="16"/>
              </w:rPr>
            </w:pPr>
            <w:r>
              <w:rPr>
                <w:rFonts w:eastAsia="Times New Roman"/>
                <w:b/>
                <w:bCs/>
                <w:color w:val="495057"/>
                <w:sz w:val="16"/>
                <w:szCs w:val="16"/>
              </w:rPr>
              <w:t>267712</w:t>
            </w:r>
          </w:p>
        </w:tc>
        <w:tc>
          <w:tcPr>
            <w:tcW w:w="1198" w:type="dxa"/>
            <w:tcBorders>
              <w:top w:val="nil"/>
              <w:left w:val="nil"/>
              <w:bottom w:val="single" w:color="auto" w:sz="4" w:space="0"/>
              <w:right w:val="single" w:color="auto" w:sz="4" w:space="0"/>
            </w:tcBorders>
            <w:shd w:val="clear" w:color="auto" w:fill="auto"/>
            <w:noWrap/>
            <w:vAlign w:val="center"/>
          </w:tcPr>
          <w:p w14:paraId="0F1327C6">
            <w:pPr>
              <w:spacing w:line="240" w:lineRule="auto"/>
              <w:jc w:val="center"/>
              <w:rPr>
                <w:rFonts w:eastAsia="Times New Roman"/>
                <w:color w:val="000000"/>
                <w:sz w:val="16"/>
                <w:szCs w:val="16"/>
              </w:rPr>
            </w:pPr>
            <w:r>
              <w:rPr>
                <w:rFonts w:eastAsia="Times New Roman"/>
                <w:color w:val="000000"/>
                <w:sz w:val="16"/>
                <w:szCs w:val="16"/>
              </w:rPr>
              <w:t>CAPS</w:t>
            </w:r>
          </w:p>
        </w:tc>
        <w:tc>
          <w:tcPr>
            <w:tcW w:w="924" w:type="dxa"/>
            <w:tcBorders>
              <w:top w:val="nil"/>
              <w:left w:val="nil"/>
              <w:bottom w:val="single" w:color="auto" w:sz="4" w:space="0"/>
              <w:right w:val="single" w:color="auto" w:sz="4" w:space="0"/>
            </w:tcBorders>
            <w:shd w:val="clear" w:color="auto" w:fill="auto"/>
            <w:noWrap/>
            <w:vAlign w:val="center"/>
          </w:tcPr>
          <w:p w14:paraId="085FC644">
            <w:pPr>
              <w:spacing w:line="240" w:lineRule="auto"/>
              <w:jc w:val="center"/>
              <w:rPr>
                <w:rFonts w:eastAsia="Times New Roman"/>
                <w:color w:val="000000"/>
                <w:sz w:val="16"/>
                <w:szCs w:val="16"/>
              </w:rPr>
            </w:pPr>
            <w:r>
              <w:rPr>
                <w:rFonts w:eastAsia="Times New Roman"/>
                <w:color w:val="000000"/>
                <w:sz w:val="16"/>
                <w:szCs w:val="16"/>
              </w:rPr>
              <w:t>165.600</w:t>
            </w:r>
          </w:p>
        </w:tc>
        <w:tc>
          <w:tcPr>
            <w:tcW w:w="965" w:type="dxa"/>
            <w:tcBorders>
              <w:top w:val="nil"/>
              <w:left w:val="nil"/>
              <w:bottom w:val="single" w:color="auto" w:sz="4" w:space="0"/>
              <w:right w:val="single" w:color="auto" w:sz="4" w:space="0"/>
            </w:tcBorders>
            <w:shd w:val="clear" w:color="auto" w:fill="auto"/>
            <w:noWrap/>
            <w:vAlign w:val="bottom"/>
          </w:tcPr>
          <w:p w14:paraId="0A566B91">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385C3A8A">
            <w:pPr>
              <w:spacing w:line="240" w:lineRule="auto"/>
              <w:jc w:val="center"/>
              <w:rPr>
                <w:rFonts w:eastAsia="Times New Roman"/>
                <w:color w:val="000000"/>
                <w:sz w:val="16"/>
                <w:szCs w:val="16"/>
              </w:rPr>
            </w:pPr>
            <w:r>
              <w:rPr>
                <w:rFonts w:eastAsia="Times New Roman"/>
                <w:color w:val="000000"/>
                <w:sz w:val="16"/>
                <w:szCs w:val="16"/>
              </w:rPr>
              <w:t xml:space="preserve"> R$            9.936,00 </w:t>
            </w:r>
          </w:p>
        </w:tc>
      </w:tr>
      <w:tr w14:paraId="5BA47C3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AE7A115">
            <w:pPr>
              <w:spacing w:line="240" w:lineRule="auto"/>
              <w:jc w:val="center"/>
              <w:rPr>
                <w:rFonts w:eastAsia="Times New Roman"/>
                <w:color w:val="000000"/>
                <w:sz w:val="16"/>
                <w:szCs w:val="16"/>
              </w:rPr>
            </w:pPr>
            <w:r>
              <w:rPr>
                <w:rFonts w:eastAsia="Times New Roman"/>
                <w:color w:val="000000"/>
                <w:sz w:val="16"/>
                <w:szCs w:val="16"/>
              </w:rPr>
              <w:t>220</w:t>
            </w:r>
          </w:p>
        </w:tc>
        <w:tc>
          <w:tcPr>
            <w:tcW w:w="5392" w:type="dxa"/>
            <w:tcBorders>
              <w:top w:val="nil"/>
              <w:left w:val="nil"/>
              <w:bottom w:val="single" w:color="auto" w:sz="4" w:space="0"/>
              <w:right w:val="single" w:color="auto" w:sz="4" w:space="0"/>
            </w:tcBorders>
            <w:shd w:val="clear" w:color="000000" w:fill="FFFFFF"/>
            <w:vAlign w:val="bottom"/>
          </w:tcPr>
          <w:p w14:paraId="12CA9528">
            <w:pPr>
              <w:spacing w:line="240" w:lineRule="auto"/>
              <w:rPr>
                <w:rFonts w:eastAsia="Times New Roman"/>
                <w:color w:val="000000"/>
                <w:sz w:val="16"/>
                <w:szCs w:val="16"/>
              </w:rPr>
            </w:pPr>
            <w:r>
              <w:rPr>
                <w:rFonts w:eastAsia="Times New Roman"/>
                <w:color w:val="000000"/>
                <w:sz w:val="16"/>
                <w:szCs w:val="16"/>
              </w:rPr>
              <w:t>Ocitocina 5ui/ml 1 ml  amp</w:t>
            </w:r>
          </w:p>
        </w:tc>
        <w:tc>
          <w:tcPr>
            <w:tcW w:w="816" w:type="dxa"/>
            <w:tcBorders>
              <w:top w:val="nil"/>
              <w:left w:val="nil"/>
              <w:bottom w:val="single" w:color="auto" w:sz="4" w:space="0"/>
              <w:right w:val="single" w:color="auto" w:sz="4" w:space="0"/>
            </w:tcBorders>
            <w:shd w:val="clear" w:color="auto" w:fill="auto"/>
            <w:noWrap/>
            <w:vAlign w:val="center"/>
          </w:tcPr>
          <w:p w14:paraId="2AB5971A">
            <w:pPr>
              <w:spacing w:line="240" w:lineRule="auto"/>
              <w:jc w:val="center"/>
              <w:rPr>
                <w:rFonts w:eastAsia="Times New Roman"/>
                <w:sz w:val="16"/>
                <w:szCs w:val="16"/>
              </w:rPr>
            </w:pPr>
            <w:r>
              <w:rPr>
                <w:rFonts w:eastAsia="Times New Roman"/>
                <w:sz w:val="16"/>
                <w:szCs w:val="16"/>
              </w:rPr>
              <w:t>268277</w:t>
            </w:r>
          </w:p>
        </w:tc>
        <w:tc>
          <w:tcPr>
            <w:tcW w:w="1198" w:type="dxa"/>
            <w:tcBorders>
              <w:top w:val="nil"/>
              <w:left w:val="nil"/>
              <w:bottom w:val="single" w:color="auto" w:sz="4" w:space="0"/>
              <w:right w:val="single" w:color="auto" w:sz="4" w:space="0"/>
            </w:tcBorders>
            <w:shd w:val="clear" w:color="000000" w:fill="FFFFFF"/>
            <w:noWrap/>
            <w:vAlign w:val="center"/>
          </w:tcPr>
          <w:p w14:paraId="289A921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8CA8C44">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48EC1B1E">
            <w:pPr>
              <w:spacing w:line="240" w:lineRule="auto"/>
              <w:jc w:val="center"/>
              <w:rPr>
                <w:rFonts w:eastAsia="Times New Roman"/>
                <w:color w:val="000000"/>
                <w:sz w:val="16"/>
                <w:szCs w:val="16"/>
              </w:rPr>
            </w:pPr>
            <w:r>
              <w:rPr>
                <w:rFonts w:eastAsia="Times New Roman"/>
                <w:color w:val="000000"/>
                <w:sz w:val="16"/>
                <w:szCs w:val="16"/>
              </w:rPr>
              <w:t>R$ 3,89</w:t>
            </w:r>
          </w:p>
        </w:tc>
        <w:tc>
          <w:tcPr>
            <w:tcW w:w="1452" w:type="dxa"/>
            <w:tcBorders>
              <w:top w:val="nil"/>
              <w:left w:val="nil"/>
              <w:bottom w:val="single" w:color="auto" w:sz="4" w:space="0"/>
              <w:right w:val="single" w:color="auto" w:sz="4" w:space="0"/>
            </w:tcBorders>
            <w:shd w:val="clear" w:color="000000" w:fill="FFFFFF"/>
            <w:noWrap/>
            <w:vAlign w:val="center"/>
          </w:tcPr>
          <w:p w14:paraId="675AB4F9">
            <w:pPr>
              <w:spacing w:line="240" w:lineRule="auto"/>
              <w:jc w:val="center"/>
              <w:rPr>
                <w:rFonts w:eastAsia="Times New Roman"/>
                <w:color w:val="000000"/>
                <w:sz w:val="16"/>
                <w:szCs w:val="16"/>
              </w:rPr>
            </w:pPr>
            <w:r>
              <w:rPr>
                <w:rFonts w:eastAsia="Times New Roman"/>
                <w:color w:val="000000"/>
                <w:sz w:val="16"/>
                <w:szCs w:val="16"/>
              </w:rPr>
              <w:t>R$ 1.458,75</w:t>
            </w:r>
          </w:p>
        </w:tc>
      </w:tr>
      <w:tr w14:paraId="1358350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FD92290">
            <w:pPr>
              <w:spacing w:line="240" w:lineRule="auto"/>
              <w:jc w:val="center"/>
              <w:rPr>
                <w:rFonts w:eastAsia="Times New Roman"/>
                <w:color w:val="000000"/>
                <w:sz w:val="16"/>
                <w:szCs w:val="16"/>
              </w:rPr>
            </w:pPr>
            <w:r>
              <w:rPr>
                <w:rFonts w:eastAsia="Times New Roman"/>
                <w:color w:val="000000"/>
                <w:sz w:val="16"/>
                <w:szCs w:val="16"/>
              </w:rPr>
              <w:t>221</w:t>
            </w:r>
          </w:p>
        </w:tc>
        <w:tc>
          <w:tcPr>
            <w:tcW w:w="5392" w:type="dxa"/>
            <w:tcBorders>
              <w:top w:val="nil"/>
              <w:left w:val="nil"/>
              <w:bottom w:val="single" w:color="auto" w:sz="4" w:space="0"/>
              <w:right w:val="single" w:color="auto" w:sz="4" w:space="0"/>
            </w:tcBorders>
            <w:shd w:val="clear" w:color="000000" w:fill="FFFFFF"/>
            <w:vAlign w:val="bottom"/>
          </w:tcPr>
          <w:p w14:paraId="52A2F03E">
            <w:pPr>
              <w:spacing w:line="240" w:lineRule="auto"/>
              <w:rPr>
                <w:rFonts w:eastAsia="Times New Roman"/>
                <w:color w:val="000000"/>
                <w:sz w:val="16"/>
                <w:szCs w:val="16"/>
              </w:rPr>
            </w:pPr>
            <w:r>
              <w:rPr>
                <w:rFonts w:eastAsia="Times New Roman"/>
                <w:color w:val="000000"/>
                <w:sz w:val="16"/>
                <w:szCs w:val="16"/>
              </w:rPr>
              <w:t>Olanzapina 2,5 MG</w:t>
            </w:r>
          </w:p>
        </w:tc>
        <w:tc>
          <w:tcPr>
            <w:tcW w:w="816" w:type="dxa"/>
            <w:tcBorders>
              <w:top w:val="nil"/>
              <w:left w:val="nil"/>
              <w:bottom w:val="single" w:color="auto" w:sz="4" w:space="0"/>
              <w:right w:val="single" w:color="auto" w:sz="4" w:space="0"/>
            </w:tcBorders>
            <w:shd w:val="clear" w:color="auto" w:fill="auto"/>
            <w:noWrap/>
            <w:vAlign w:val="center"/>
          </w:tcPr>
          <w:p w14:paraId="7FD8D4E3">
            <w:pPr>
              <w:spacing w:line="240" w:lineRule="auto"/>
              <w:jc w:val="center"/>
              <w:rPr>
                <w:rFonts w:eastAsia="Times New Roman"/>
                <w:sz w:val="16"/>
                <w:szCs w:val="16"/>
              </w:rPr>
            </w:pPr>
            <w:r>
              <w:rPr>
                <w:rFonts w:eastAsia="Times New Roman"/>
                <w:sz w:val="16"/>
                <w:szCs w:val="16"/>
              </w:rPr>
              <w:t>273810</w:t>
            </w:r>
          </w:p>
        </w:tc>
        <w:tc>
          <w:tcPr>
            <w:tcW w:w="1198" w:type="dxa"/>
            <w:tcBorders>
              <w:top w:val="nil"/>
              <w:left w:val="nil"/>
              <w:bottom w:val="single" w:color="auto" w:sz="4" w:space="0"/>
              <w:right w:val="single" w:color="auto" w:sz="4" w:space="0"/>
            </w:tcBorders>
            <w:shd w:val="clear" w:color="000000" w:fill="FFFFFF"/>
            <w:noWrap/>
            <w:vAlign w:val="center"/>
          </w:tcPr>
          <w:p w14:paraId="2160E502">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466AC1EC">
            <w:pPr>
              <w:spacing w:line="240" w:lineRule="auto"/>
              <w:jc w:val="center"/>
              <w:rPr>
                <w:rFonts w:eastAsia="Times New Roman"/>
                <w:color w:val="000000"/>
                <w:sz w:val="16"/>
                <w:szCs w:val="16"/>
              </w:rPr>
            </w:pPr>
            <w:r>
              <w:rPr>
                <w:rFonts w:eastAsia="Times New Roman"/>
                <w:color w:val="000000"/>
                <w:sz w:val="16"/>
                <w:szCs w:val="16"/>
              </w:rPr>
              <w:t>30</w:t>
            </w:r>
          </w:p>
        </w:tc>
        <w:tc>
          <w:tcPr>
            <w:tcW w:w="965" w:type="dxa"/>
            <w:tcBorders>
              <w:top w:val="nil"/>
              <w:left w:val="nil"/>
              <w:bottom w:val="single" w:color="auto" w:sz="4" w:space="0"/>
              <w:right w:val="single" w:color="auto" w:sz="4" w:space="0"/>
            </w:tcBorders>
            <w:shd w:val="clear" w:color="000000" w:fill="FFFFFF"/>
            <w:noWrap/>
            <w:vAlign w:val="center"/>
          </w:tcPr>
          <w:p w14:paraId="47728DD5">
            <w:pPr>
              <w:spacing w:line="240" w:lineRule="auto"/>
              <w:jc w:val="center"/>
              <w:rPr>
                <w:rFonts w:eastAsia="Times New Roman"/>
                <w:color w:val="000000"/>
                <w:sz w:val="16"/>
                <w:szCs w:val="16"/>
              </w:rPr>
            </w:pPr>
            <w:r>
              <w:rPr>
                <w:rFonts w:eastAsia="Times New Roman"/>
                <w:color w:val="000000"/>
                <w:sz w:val="16"/>
                <w:szCs w:val="16"/>
              </w:rPr>
              <w:t>R$ 0,32</w:t>
            </w:r>
          </w:p>
        </w:tc>
        <w:tc>
          <w:tcPr>
            <w:tcW w:w="1452" w:type="dxa"/>
            <w:tcBorders>
              <w:top w:val="nil"/>
              <w:left w:val="nil"/>
              <w:bottom w:val="single" w:color="auto" w:sz="4" w:space="0"/>
              <w:right w:val="single" w:color="auto" w:sz="4" w:space="0"/>
            </w:tcBorders>
            <w:shd w:val="clear" w:color="000000" w:fill="FFFFFF"/>
            <w:noWrap/>
            <w:vAlign w:val="center"/>
          </w:tcPr>
          <w:p w14:paraId="11E8BC5D">
            <w:pPr>
              <w:spacing w:line="240" w:lineRule="auto"/>
              <w:jc w:val="center"/>
              <w:rPr>
                <w:rFonts w:eastAsia="Times New Roman"/>
                <w:color w:val="000000"/>
                <w:sz w:val="16"/>
                <w:szCs w:val="16"/>
              </w:rPr>
            </w:pPr>
            <w:r>
              <w:rPr>
                <w:rFonts w:eastAsia="Times New Roman"/>
                <w:color w:val="000000"/>
                <w:sz w:val="16"/>
                <w:szCs w:val="16"/>
              </w:rPr>
              <w:t>R$ 9,60</w:t>
            </w:r>
          </w:p>
        </w:tc>
      </w:tr>
      <w:tr w14:paraId="2F77E04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03129DF">
            <w:pPr>
              <w:spacing w:line="240" w:lineRule="auto"/>
              <w:jc w:val="center"/>
              <w:rPr>
                <w:rFonts w:eastAsia="Times New Roman"/>
                <w:color w:val="000000"/>
                <w:sz w:val="16"/>
                <w:szCs w:val="16"/>
              </w:rPr>
            </w:pPr>
            <w:r>
              <w:rPr>
                <w:rFonts w:eastAsia="Times New Roman"/>
                <w:color w:val="000000"/>
                <w:sz w:val="16"/>
                <w:szCs w:val="16"/>
              </w:rPr>
              <w:t>222</w:t>
            </w:r>
          </w:p>
        </w:tc>
        <w:tc>
          <w:tcPr>
            <w:tcW w:w="5392" w:type="dxa"/>
            <w:tcBorders>
              <w:top w:val="nil"/>
              <w:left w:val="nil"/>
              <w:bottom w:val="single" w:color="auto" w:sz="4" w:space="0"/>
              <w:right w:val="single" w:color="auto" w:sz="4" w:space="0"/>
            </w:tcBorders>
            <w:shd w:val="clear" w:color="000000" w:fill="FFFFFF"/>
            <w:vAlign w:val="bottom"/>
          </w:tcPr>
          <w:p w14:paraId="3E2C851A">
            <w:pPr>
              <w:spacing w:line="240" w:lineRule="auto"/>
              <w:rPr>
                <w:rFonts w:eastAsia="Times New Roman"/>
                <w:color w:val="000000"/>
                <w:sz w:val="16"/>
                <w:szCs w:val="16"/>
              </w:rPr>
            </w:pPr>
            <w:r>
              <w:rPr>
                <w:rFonts w:eastAsia="Times New Roman"/>
                <w:color w:val="000000"/>
                <w:sz w:val="16"/>
                <w:szCs w:val="16"/>
              </w:rPr>
              <w:t>Omeprazol 40mg</w:t>
            </w:r>
          </w:p>
        </w:tc>
        <w:tc>
          <w:tcPr>
            <w:tcW w:w="816" w:type="dxa"/>
            <w:tcBorders>
              <w:top w:val="nil"/>
              <w:left w:val="nil"/>
              <w:bottom w:val="single" w:color="auto" w:sz="4" w:space="0"/>
              <w:right w:val="single" w:color="auto" w:sz="4" w:space="0"/>
            </w:tcBorders>
            <w:shd w:val="clear" w:color="auto" w:fill="auto"/>
            <w:noWrap/>
            <w:vAlign w:val="center"/>
          </w:tcPr>
          <w:p w14:paraId="579F82E0">
            <w:pPr>
              <w:spacing w:line="240" w:lineRule="auto"/>
              <w:jc w:val="center"/>
              <w:rPr>
                <w:rFonts w:eastAsia="Times New Roman"/>
                <w:sz w:val="16"/>
                <w:szCs w:val="16"/>
              </w:rPr>
            </w:pPr>
            <w:r>
              <w:rPr>
                <w:rFonts w:eastAsia="Times New Roman"/>
                <w:sz w:val="16"/>
                <w:szCs w:val="16"/>
              </w:rPr>
              <w:t>268160</w:t>
            </w:r>
          </w:p>
        </w:tc>
        <w:tc>
          <w:tcPr>
            <w:tcW w:w="1198" w:type="dxa"/>
            <w:tcBorders>
              <w:top w:val="nil"/>
              <w:left w:val="nil"/>
              <w:bottom w:val="single" w:color="auto" w:sz="4" w:space="0"/>
              <w:right w:val="single" w:color="auto" w:sz="4" w:space="0"/>
            </w:tcBorders>
            <w:shd w:val="clear" w:color="000000" w:fill="FFFFFF"/>
            <w:noWrap/>
            <w:vAlign w:val="center"/>
          </w:tcPr>
          <w:p w14:paraId="4C7B855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F617A92">
            <w:pPr>
              <w:spacing w:line="240" w:lineRule="auto"/>
              <w:jc w:val="center"/>
              <w:rPr>
                <w:rFonts w:eastAsia="Times New Roman"/>
                <w:color w:val="000000"/>
                <w:sz w:val="16"/>
                <w:szCs w:val="16"/>
              </w:rPr>
            </w:pPr>
            <w:r>
              <w:rPr>
                <w:rFonts w:eastAsia="Times New Roman"/>
                <w:color w:val="000000"/>
                <w:sz w:val="16"/>
                <w:szCs w:val="16"/>
              </w:rPr>
              <w:t>3750</w:t>
            </w:r>
          </w:p>
        </w:tc>
        <w:tc>
          <w:tcPr>
            <w:tcW w:w="965" w:type="dxa"/>
            <w:tcBorders>
              <w:top w:val="nil"/>
              <w:left w:val="nil"/>
              <w:bottom w:val="single" w:color="auto" w:sz="4" w:space="0"/>
              <w:right w:val="single" w:color="auto" w:sz="4" w:space="0"/>
            </w:tcBorders>
            <w:shd w:val="clear" w:color="000000" w:fill="FFFFFF"/>
            <w:noWrap/>
            <w:vAlign w:val="center"/>
          </w:tcPr>
          <w:p w14:paraId="04C03F9C">
            <w:pPr>
              <w:spacing w:line="240" w:lineRule="auto"/>
              <w:jc w:val="center"/>
              <w:rPr>
                <w:rFonts w:eastAsia="Times New Roman"/>
                <w:color w:val="000000"/>
                <w:sz w:val="16"/>
                <w:szCs w:val="16"/>
              </w:rPr>
            </w:pPr>
            <w:r>
              <w:rPr>
                <w:rFonts w:eastAsia="Times New Roman"/>
                <w:color w:val="000000"/>
                <w:sz w:val="16"/>
                <w:szCs w:val="16"/>
              </w:rPr>
              <w:t>R$ 12,38</w:t>
            </w:r>
          </w:p>
        </w:tc>
        <w:tc>
          <w:tcPr>
            <w:tcW w:w="1452" w:type="dxa"/>
            <w:tcBorders>
              <w:top w:val="nil"/>
              <w:left w:val="nil"/>
              <w:bottom w:val="single" w:color="auto" w:sz="4" w:space="0"/>
              <w:right w:val="single" w:color="auto" w:sz="4" w:space="0"/>
            </w:tcBorders>
            <w:shd w:val="clear" w:color="000000" w:fill="FFFFFF"/>
            <w:noWrap/>
            <w:vAlign w:val="center"/>
          </w:tcPr>
          <w:p w14:paraId="747D9631">
            <w:pPr>
              <w:spacing w:line="240" w:lineRule="auto"/>
              <w:jc w:val="center"/>
              <w:rPr>
                <w:rFonts w:eastAsia="Times New Roman"/>
                <w:color w:val="000000"/>
                <w:sz w:val="16"/>
                <w:szCs w:val="16"/>
              </w:rPr>
            </w:pPr>
            <w:r>
              <w:rPr>
                <w:rFonts w:eastAsia="Times New Roman"/>
                <w:color w:val="000000"/>
                <w:sz w:val="16"/>
                <w:szCs w:val="16"/>
              </w:rPr>
              <w:t>R$ 46.425,00</w:t>
            </w:r>
          </w:p>
        </w:tc>
      </w:tr>
      <w:tr w14:paraId="39010C2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C037E4C">
            <w:pPr>
              <w:spacing w:line="240" w:lineRule="auto"/>
              <w:jc w:val="center"/>
              <w:rPr>
                <w:rFonts w:eastAsia="Times New Roman"/>
                <w:color w:val="000000"/>
                <w:sz w:val="16"/>
                <w:szCs w:val="16"/>
              </w:rPr>
            </w:pPr>
            <w:r>
              <w:rPr>
                <w:rFonts w:eastAsia="Times New Roman"/>
                <w:color w:val="000000"/>
                <w:sz w:val="16"/>
                <w:szCs w:val="16"/>
              </w:rPr>
              <w:t>223</w:t>
            </w:r>
          </w:p>
        </w:tc>
        <w:tc>
          <w:tcPr>
            <w:tcW w:w="5392" w:type="dxa"/>
            <w:tcBorders>
              <w:top w:val="nil"/>
              <w:left w:val="nil"/>
              <w:bottom w:val="single" w:color="auto" w:sz="4" w:space="0"/>
              <w:right w:val="single" w:color="auto" w:sz="4" w:space="0"/>
            </w:tcBorders>
            <w:shd w:val="clear" w:color="000000" w:fill="FFFFFF"/>
            <w:vAlign w:val="bottom"/>
          </w:tcPr>
          <w:p w14:paraId="0270F78A">
            <w:pPr>
              <w:spacing w:line="240" w:lineRule="auto"/>
              <w:rPr>
                <w:rFonts w:eastAsia="Times New Roman"/>
                <w:color w:val="000000"/>
                <w:sz w:val="16"/>
                <w:szCs w:val="16"/>
              </w:rPr>
            </w:pPr>
            <w:r>
              <w:rPr>
                <w:rFonts w:eastAsia="Times New Roman"/>
                <w:color w:val="000000"/>
                <w:sz w:val="16"/>
                <w:szCs w:val="16"/>
              </w:rPr>
              <w:t>OXACILINA SÓDICA 500MG, PÓ PARA SOLUÇÃO IJETÁVEL</w:t>
            </w:r>
          </w:p>
        </w:tc>
        <w:tc>
          <w:tcPr>
            <w:tcW w:w="816" w:type="dxa"/>
            <w:tcBorders>
              <w:top w:val="nil"/>
              <w:left w:val="nil"/>
              <w:bottom w:val="single" w:color="auto" w:sz="4" w:space="0"/>
              <w:right w:val="single" w:color="auto" w:sz="4" w:space="0"/>
            </w:tcBorders>
            <w:shd w:val="clear" w:color="auto" w:fill="auto"/>
            <w:noWrap/>
            <w:vAlign w:val="center"/>
          </w:tcPr>
          <w:p w14:paraId="7F3A2CF4">
            <w:pPr>
              <w:spacing w:line="240" w:lineRule="auto"/>
              <w:jc w:val="center"/>
              <w:rPr>
                <w:rFonts w:eastAsia="Times New Roman"/>
                <w:sz w:val="16"/>
                <w:szCs w:val="16"/>
              </w:rPr>
            </w:pPr>
            <w:r>
              <w:rPr>
                <w:rFonts w:eastAsia="Times New Roman"/>
                <w:sz w:val="16"/>
                <w:szCs w:val="16"/>
              </w:rPr>
              <w:t>268513</w:t>
            </w:r>
          </w:p>
        </w:tc>
        <w:tc>
          <w:tcPr>
            <w:tcW w:w="1198" w:type="dxa"/>
            <w:tcBorders>
              <w:top w:val="nil"/>
              <w:left w:val="nil"/>
              <w:bottom w:val="single" w:color="auto" w:sz="4" w:space="0"/>
              <w:right w:val="single" w:color="auto" w:sz="4" w:space="0"/>
            </w:tcBorders>
            <w:shd w:val="clear" w:color="000000" w:fill="FFFFFF"/>
            <w:noWrap/>
            <w:vAlign w:val="center"/>
          </w:tcPr>
          <w:p w14:paraId="3C5798C3">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3C4B4E72">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521896EF">
            <w:pPr>
              <w:spacing w:line="240" w:lineRule="auto"/>
              <w:jc w:val="center"/>
              <w:rPr>
                <w:rFonts w:eastAsia="Times New Roman"/>
                <w:color w:val="000000"/>
                <w:sz w:val="16"/>
                <w:szCs w:val="16"/>
              </w:rPr>
            </w:pPr>
            <w:r>
              <w:rPr>
                <w:rFonts w:eastAsia="Times New Roman"/>
                <w:color w:val="000000"/>
                <w:sz w:val="16"/>
                <w:szCs w:val="16"/>
              </w:rPr>
              <w:t>R$ 4,13</w:t>
            </w:r>
          </w:p>
        </w:tc>
        <w:tc>
          <w:tcPr>
            <w:tcW w:w="1452" w:type="dxa"/>
            <w:tcBorders>
              <w:top w:val="nil"/>
              <w:left w:val="nil"/>
              <w:bottom w:val="single" w:color="auto" w:sz="4" w:space="0"/>
              <w:right w:val="single" w:color="auto" w:sz="4" w:space="0"/>
            </w:tcBorders>
            <w:shd w:val="clear" w:color="000000" w:fill="FFFFFF"/>
            <w:noWrap/>
            <w:vAlign w:val="center"/>
          </w:tcPr>
          <w:p w14:paraId="444E593F">
            <w:pPr>
              <w:spacing w:line="240" w:lineRule="auto"/>
              <w:jc w:val="center"/>
              <w:rPr>
                <w:rFonts w:eastAsia="Times New Roman"/>
                <w:color w:val="000000"/>
                <w:sz w:val="16"/>
                <w:szCs w:val="16"/>
              </w:rPr>
            </w:pPr>
            <w:r>
              <w:rPr>
                <w:rFonts w:eastAsia="Times New Roman"/>
                <w:color w:val="000000"/>
                <w:sz w:val="16"/>
                <w:szCs w:val="16"/>
              </w:rPr>
              <w:t>R$ 2.581,25</w:t>
            </w:r>
          </w:p>
        </w:tc>
      </w:tr>
      <w:tr w14:paraId="61234D9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66F8DE6">
            <w:pPr>
              <w:spacing w:line="240" w:lineRule="auto"/>
              <w:jc w:val="center"/>
              <w:rPr>
                <w:rFonts w:eastAsia="Times New Roman"/>
                <w:color w:val="000000"/>
                <w:sz w:val="16"/>
                <w:szCs w:val="16"/>
              </w:rPr>
            </w:pPr>
            <w:r>
              <w:rPr>
                <w:rFonts w:eastAsia="Times New Roman"/>
                <w:color w:val="000000"/>
                <w:sz w:val="16"/>
                <w:szCs w:val="16"/>
              </w:rPr>
              <w:t>224</w:t>
            </w:r>
          </w:p>
        </w:tc>
        <w:tc>
          <w:tcPr>
            <w:tcW w:w="5392" w:type="dxa"/>
            <w:tcBorders>
              <w:top w:val="nil"/>
              <w:left w:val="nil"/>
              <w:bottom w:val="single" w:color="auto" w:sz="4" w:space="0"/>
              <w:right w:val="single" w:color="auto" w:sz="4" w:space="0"/>
            </w:tcBorders>
            <w:shd w:val="clear" w:color="000000" w:fill="FFFFFF"/>
            <w:vAlign w:val="bottom"/>
          </w:tcPr>
          <w:p w14:paraId="01FE89A5">
            <w:pPr>
              <w:spacing w:line="240" w:lineRule="auto"/>
              <w:rPr>
                <w:rFonts w:eastAsia="Times New Roman"/>
                <w:color w:val="000000"/>
                <w:sz w:val="16"/>
                <w:szCs w:val="16"/>
              </w:rPr>
            </w:pPr>
            <w:r>
              <w:rPr>
                <w:rFonts w:eastAsia="Times New Roman"/>
                <w:color w:val="000000"/>
                <w:sz w:val="16"/>
                <w:szCs w:val="16"/>
              </w:rPr>
              <w:t xml:space="preserve">PARACETAMOL SOLUÇÃO ORAL 200 MG/ML - 15ml </w:t>
            </w:r>
          </w:p>
        </w:tc>
        <w:tc>
          <w:tcPr>
            <w:tcW w:w="816" w:type="dxa"/>
            <w:tcBorders>
              <w:top w:val="nil"/>
              <w:left w:val="nil"/>
              <w:bottom w:val="single" w:color="auto" w:sz="4" w:space="0"/>
              <w:right w:val="single" w:color="auto" w:sz="4" w:space="0"/>
            </w:tcBorders>
            <w:shd w:val="clear" w:color="auto" w:fill="auto"/>
            <w:noWrap/>
            <w:vAlign w:val="center"/>
          </w:tcPr>
          <w:p w14:paraId="733D9E10">
            <w:pPr>
              <w:spacing w:line="240" w:lineRule="auto"/>
              <w:jc w:val="center"/>
              <w:rPr>
                <w:rFonts w:eastAsia="Times New Roman"/>
                <w:sz w:val="16"/>
                <w:szCs w:val="16"/>
              </w:rPr>
            </w:pPr>
            <w:r>
              <w:rPr>
                <w:rFonts w:eastAsia="Times New Roman"/>
                <w:sz w:val="16"/>
                <w:szCs w:val="16"/>
              </w:rPr>
              <w:t>267777</w:t>
            </w:r>
          </w:p>
        </w:tc>
        <w:tc>
          <w:tcPr>
            <w:tcW w:w="1198" w:type="dxa"/>
            <w:tcBorders>
              <w:top w:val="nil"/>
              <w:left w:val="nil"/>
              <w:bottom w:val="single" w:color="auto" w:sz="4" w:space="0"/>
              <w:right w:val="single" w:color="auto" w:sz="4" w:space="0"/>
            </w:tcBorders>
            <w:shd w:val="clear" w:color="000000" w:fill="FFFFFF"/>
            <w:noWrap/>
            <w:vAlign w:val="center"/>
          </w:tcPr>
          <w:p w14:paraId="72A1BC15">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0656413F">
            <w:pPr>
              <w:spacing w:line="240" w:lineRule="auto"/>
              <w:jc w:val="center"/>
              <w:rPr>
                <w:rFonts w:eastAsia="Times New Roman"/>
                <w:color w:val="000000"/>
                <w:sz w:val="16"/>
                <w:szCs w:val="16"/>
              </w:rPr>
            </w:pPr>
            <w:r>
              <w:rPr>
                <w:rFonts w:eastAsia="Times New Roman"/>
                <w:color w:val="000000"/>
                <w:sz w:val="16"/>
                <w:szCs w:val="16"/>
              </w:rPr>
              <w:t>1600</w:t>
            </w:r>
          </w:p>
        </w:tc>
        <w:tc>
          <w:tcPr>
            <w:tcW w:w="965" w:type="dxa"/>
            <w:tcBorders>
              <w:top w:val="nil"/>
              <w:left w:val="nil"/>
              <w:bottom w:val="single" w:color="auto" w:sz="4" w:space="0"/>
              <w:right w:val="single" w:color="auto" w:sz="4" w:space="0"/>
            </w:tcBorders>
            <w:shd w:val="clear" w:color="000000" w:fill="FFFFFF"/>
            <w:noWrap/>
            <w:vAlign w:val="center"/>
          </w:tcPr>
          <w:p w14:paraId="1806238E">
            <w:pPr>
              <w:spacing w:line="240" w:lineRule="auto"/>
              <w:jc w:val="center"/>
              <w:rPr>
                <w:rFonts w:eastAsia="Times New Roman"/>
                <w:color w:val="000000"/>
                <w:sz w:val="16"/>
                <w:szCs w:val="16"/>
              </w:rPr>
            </w:pPr>
            <w:r>
              <w:rPr>
                <w:rFonts w:eastAsia="Times New Roman"/>
                <w:color w:val="000000"/>
                <w:sz w:val="16"/>
                <w:szCs w:val="16"/>
              </w:rPr>
              <w:t>R$ 1,31</w:t>
            </w:r>
          </w:p>
        </w:tc>
        <w:tc>
          <w:tcPr>
            <w:tcW w:w="1452" w:type="dxa"/>
            <w:tcBorders>
              <w:top w:val="nil"/>
              <w:left w:val="nil"/>
              <w:bottom w:val="single" w:color="auto" w:sz="4" w:space="0"/>
              <w:right w:val="single" w:color="auto" w:sz="4" w:space="0"/>
            </w:tcBorders>
            <w:shd w:val="clear" w:color="000000" w:fill="FFFFFF"/>
            <w:noWrap/>
            <w:vAlign w:val="center"/>
          </w:tcPr>
          <w:p w14:paraId="1A9588BC">
            <w:pPr>
              <w:spacing w:line="240" w:lineRule="auto"/>
              <w:jc w:val="center"/>
              <w:rPr>
                <w:rFonts w:eastAsia="Times New Roman"/>
                <w:color w:val="000000"/>
                <w:sz w:val="16"/>
                <w:szCs w:val="16"/>
              </w:rPr>
            </w:pPr>
            <w:r>
              <w:rPr>
                <w:rFonts w:eastAsia="Times New Roman"/>
                <w:color w:val="000000"/>
                <w:sz w:val="16"/>
                <w:szCs w:val="16"/>
              </w:rPr>
              <w:t>R$ 2.096,00</w:t>
            </w:r>
          </w:p>
        </w:tc>
      </w:tr>
      <w:tr w14:paraId="5DC0EE0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270E51E">
            <w:pPr>
              <w:spacing w:line="240" w:lineRule="auto"/>
              <w:jc w:val="center"/>
              <w:rPr>
                <w:rFonts w:eastAsia="Times New Roman"/>
                <w:color w:val="000000"/>
                <w:sz w:val="16"/>
                <w:szCs w:val="16"/>
              </w:rPr>
            </w:pPr>
            <w:r>
              <w:rPr>
                <w:rFonts w:eastAsia="Times New Roman"/>
                <w:color w:val="000000"/>
                <w:sz w:val="16"/>
                <w:szCs w:val="16"/>
              </w:rPr>
              <w:t>225</w:t>
            </w:r>
          </w:p>
        </w:tc>
        <w:tc>
          <w:tcPr>
            <w:tcW w:w="5392" w:type="dxa"/>
            <w:tcBorders>
              <w:top w:val="nil"/>
              <w:left w:val="nil"/>
              <w:bottom w:val="single" w:color="auto" w:sz="4" w:space="0"/>
              <w:right w:val="single" w:color="auto" w:sz="4" w:space="0"/>
            </w:tcBorders>
            <w:shd w:val="clear" w:color="000000" w:fill="FFFFFF"/>
            <w:vAlign w:val="center"/>
          </w:tcPr>
          <w:p w14:paraId="29EC5F40">
            <w:pPr>
              <w:spacing w:line="240" w:lineRule="auto"/>
              <w:rPr>
                <w:rFonts w:eastAsia="Times New Roman"/>
                <w:color w:val="000000"/>
                <w:sz w:val="16"/>
                <w:szCs w:val="16"/>
              </w:rPr>
            </w:pPr>
            <w:r>
              <w:rPr>
                <w:rFonts w:eastAsia="Times New Roman"/>
                <w:color w:val="000000"/>
                <w:sz w:val="16"/>
                <w:szCs w:val="16"/>
              </w:rPr>
              <w:t xml:space="preserve">PARACETAMOL  500MG </w:t>
            </w:r>
          </w:p>
        </w:tc>
        <w:tc>
          <w:tcPr>
            <w:tcW w:w="816" w:type="dxa"/>
            <w:tcBorders>
              <w:top w:val="nil"/>
              <w:left w:val="nil"/>
              <w:bottom w:val="single" w:color="auto" w:sz="4" w:space="0"/>
              <w:right w:val="single" w:color="auto" w:sz="4" w:space="0"/>
            </w:tcBorders>
            <w:shd w:val="clear" w:color="auto" w:fill="auto"/>
            <w:noWrap/>
            <w:vAlign w:val="bottom"/>
          </w:tcPr>
          <w:p w14:paraId="4A9F67BB">
            <w:pPr>
              <w:spacing w:line="240" w:lineRule="auto"/>
              <w:jc w:val="center"/>
              <w:rPr>
                <w:rFonts w:eastAsia="Times New Roman"/>
                <w:b/>
                <w:bCs/>
                <w:color w:val="495057"/>
                <w:sz w:val="16"/>
                <w:szCs w:val="16"/>
              </w:rPr>
            </w:pPr>
            <w:r>
              <w:rPr>
                <w:rFonts w:eastAsia="Times New Roman"/>
                <w:b/>
                <w:bCs/>
                <w:color w:val="495057"/>
                <w:sz w:val="16"/>
                <w:szCs w:val="16"/>
              </w:rPr>
              <w:t>267778</w:t>
            </w:r>
          </w:p>
        </w:tc>
        <w:tc>
          <w:tcPr>
            <w:tcW w:w="1198" w:type="dxa"/>
            <w:tcBorders>
              <w:top w:val="nil"/>
              <w:left w:val="nil"/>
              <w:bottom w:val="single" w:color="auto" w:sz="4" w:space="0"/>
              <w:right w:val="single" w:color="auto" w:sz="4" w:space="0"/>
            </w:tcBorders>
            <w:shd w:val="clear" w:color="auto" w:fill="auto"/>
            <w:noWrap/>
            <w:vAlign w:val="center"/>
          </w:tcPr>
          <w:p w14:paraId="39ACE07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D6E9998">
            <w:pPr>
              <w:spacing w:line="240" w:lineRule="auto"/>
              <w:jc w:val="center"/>
              <w:rPr>
                <w:rFonts w:eastAsia="Times New Roman"/>
                <w:color w:val="000000"/>
                <w:sz w:val="16"/>
                <w:szCs w:val="16"/>
              </w:rPr>
            </w:pPr>
            <w:r>
              <w:rPr>
                <w:rFonts w:eastAsia="Times New Roman"/>
                <w:color w:val="000000"/>
                <w:sz w:val="16"/>
                <w:szCs w:val="16"/>
              </w:rPr>
              <w:t>89.280</w:t>
            </w:r>
          </w:p>
        </w:tc>
        <w:tc>
          <w:tcPr>
            <w:tcW w:w="965" w:type="dxa"/>
            <w:tcBorders>
              <w:top w:val="nil"/>
              <w:left w:val="nil"/>
              <w:bottom w:val="single" w:color="auto" w:sz="4" w:space="0"/>
              <w:right w:val="single" w:color="auto" w:sz="4" w:space="0"/>
            </w:tcBorders>
            <w:shd w:val="clear" w:color="auto" w:fill="auto"/>
            <w:noWrap/>
            <w:vAlign w:val="bottom"/>
          </w:tcPr>
          <w:p w14:paraId="5F71D4D5">
            <w:pPr>
              <w:spacing w:line="240" w:lineRule="auto"/>
              <w:jc w:val="center"/>
              <w:rPr>
                <w:rFonts w:eastAsia="Times New Roman"/>
                <w:color w:val="000000"/>
                <w:sz w:val="16"/>
                <w:szCs w:val="16"/>
              </w:rPr>
            </w:pPr>
            <w:r>
              <w:rPr>
                <w:rFonts w:eastAsia="Times New Roman"/>
                <w:color w:val="000000"/>
                <w:sz w:val="16"/>
                <w:szCs w:val="16"/>
              </w:rPr>
              <w:t xml:space="preserve"> R$        0,07 </w:t>
            </w:r>
          </w:p>
        </w:tc>
        <w:tc>
          <w:tcPr>
            <w:tcW w:w="1452" w:type="dxa"/>
            <w:tcBorders>
              <w:top w:val="nil"/>
              <w:left w:val="nil"/>
              <w:bottom w:val="single" w:color="auto" w:sz="4" w:space="0"/>
              <w:right w:val="single" w:color="auto" w:sz="4" w:space="0"/>
            </w:tcBorders>
            <w:shd w:val="clear" w:color="auto" w:fill="auto"/>
            <w:noWrap/>
            <w:vAlign w:val="bottom"/>
          </w:tcPr>
          <w:p w14:paraId="385095D9">
            <w:pPr>
              <w:spacing w:line="240" w:lineRule="auto"/>
              <w:jc w:val="center"/>
              <w:rPr>
                <w:rFonts w:eastAsia="Times New Roman"/>
                <w:color w:val="000000"/>
                <w:sz w:val="16"/>
                <w:szCs w:val="16"/>
              </w:rPr>
            </w:pPr>
            <w:r>
              <w:rPr>
                <w:rFonts w:eastAsia="Times New Roman"/>
                <w:color w:val="000000"/>
                <w:sz w:val="16"/>
                <w:szCs w:val="16"/>
              </w:rPr>
              <w:t xml:space="preserve"> R$            6.249,60 </w:t>
            </w:r>
          </w:p>
        </w:tc>
      </w:tr>
      <w:tr w14:paraId="139C05C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B4B09FA">
            <w:pPr>
              <w:spacing w:line="240" w:lineRule="auto"/>
              <w:jc w:val="center"/>
              <w:rPr>
                <w:rFonts w:eastAsia="Times New Roman"/>
                <w:color w:val="000000"/>
                <w:sz w:val="16"/>
                <w:szCs w:val="16"/>
              </w:rPr>
            </w:pPr>
            <w:r>
              <w:rPr>
                <w:rFonts w:eastAsia="Times New Roman"/>
                <w:color w:val="000000"/>
                <w:sz w:val="16"/>
                <w:szCs w:val="16"/>
              </w:rPr>
              <w:t>226</w:t>
            </w:r>
          </w:p>
        </w:tc>
        <w:tc>
          <w:tcPr>
            <w:tcW w:w="5392" w:type="dxa"/>
            <w:tcBorders>
              <w:top w:val="nil"/>
              <w:left w:val="nil"/>
              <w:bottom w:val="single" w:color="auto" w:sz="4" w:space="0"/>
              <w:right w:val="single" w:color="auto" w:sz="4" w:space="0"/>
            </w:tcBorders>
            <w:shd w:val="clear" w:color="000000" w:fill="FFFFFF"/>
            <w:vAlign w:val="center"/>
          </w:tcPr>
          <w:p w14:paraId="220C6CDC">
            <w:pPr>
              <w:spacing w:line="240" w:lineRule="auto"/>
              <w:rPr>
                <w:rFonts w:eastAsia="Times New Roman"/>
                <w:color w:val="000000"/>
                <w:sz w:val="16"/>
                <w:szCs w:val="16"/>
              </w:rPr>
            </w:pPr>
            <w:r>
              <w:rPr>
                <w:rFonts w:eastAsia="Times New Roman"/>
                <w:color w:val="000000"/>
                <w:sz w:val="16"/>
                <w:szCs w:val="16"/>
              </w:rPr>
              <w:t xml:space="preserve">PAROXETINA  20 MG </w:t>
            </w:r>
          </w:p>
        </w:tc>
        <w:tc>
          <w:tcPr>
            <w:tcW w:w="816" w:type="dxa"/>
            <w:tcBorders>
              <w:top w:val="nil"/>
              <w:left w:val="nil"/>
              <w:bottom w:val="single" w:color="auto" w:sz="4" w:space="0"/>
              <w:right w:val="single" w:color="auto" w:sz="4" w:space="0"/>
            </w:tcBorders>
            <w:shd w:val="clear" w:color="auto" w:fill="auto"/>
            <w:noWrap/>
            <w:vAlign w:val="bottom"/>
          </w:tcPr>
          <w:p w14:paraId="6DB9E5AC">
            <w:pPr>
              <w:spacing w:line="240" w:lineRule="auto"/>
              <w:jc w:val="center"/>
              <w:rPr>
                <w:rFonts w:eastAsia="Times New Roman"/>
                <w:b/>
                <w:bCs/>
                <w:color w:val="495057"/>
                <w:sz w:val="16"/>
                <w:szCs w:val="16"/>
              </w:rPr>
            </w:pPr>
            <w:r>
              <w:rPr>
                <w:rFonts w:eastAsia="Times New Roman"/>
                <w:b/>
                <w:bCs/>
                <w:color w:val="495057"/>
                <w:sz w:val="16"/>
                <w:szCs w:val="16"/>
              </w:rPr>
              <w:t>273940</w:t>
            </w:r>
          </w:p>
        </w:tc>
        <w:tc>
          <w:tcPr>
            <w:tcW w:w="1198" w:type="dxa"/>
            <w:tcBorders>
              <w:top w:val="nil"/>
              <w:left w:val="nil"/>
              <w:bottom w:val="single" w:color="auto" w:sz="4" w:space="0"/>
              <w:right w:val="single" w:color="auto" w:sz="4" w:space="0"/>
            </w:tcBorders>
            <w:shd w:val="clear" w:color="auto" w:fill="auto"/>
            <w:noWrap/>
            <w:vAlign w:val="center"/>
          </w:tcPr>
          <w:p w14:paraId="1BB5AD20">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7AC9780">
            <w:pPr>
              <w:spacing w:line="240" w:lineRule="auto"/>
              <w:jc w:val="center"/>
              <w:rPr>
                <w:rFonts w:eastAsia="Times New Roman"/>
                <w:color w:val="000000"/>
                <w:sz w:val="16"/>
                <w:szCs w:val="16"/>
              </w:rPr>
            </w:pPr>
            <w:r>
              <w:rPr>
                <w:rFonts w:eastAsia="Times New Roman"/>
                <w:color w:val="000000"/>
                <w:sz w:val="16"/>
                <w:szCs w:val="16"/>
              </w:rPr>
              <w:t>14.112</w:t>
            </w:r>
          </w:p>
        </w:tc>
        <w:tc>
          <w:tcPr>
            <w:tcW w:w="965" w:type="dxa"/>
            <w:tcBorders>
              <w:top w:val="nil"/>
              <w:left w:val="nil"/>
              <w:bottom w:val="single" w:color="auto" w:sz="4" w:space="0"/>
              <w:right w:val="single" w:color="auto" w:sz="4" w:space="0"/>
            </w:tcBorders>
            <w:shd w:val="clear" w:color="auto" w:fill="auto"/>
            <w:noWrap/>
            <w:vAlign w:val="bottom"/>
          </w:tcPr>
          <w:p w14:paraId="587D1F16">
            <w:pPr>
              <w:spacing w:line="240" w:lineRule="auto"/>
              <w:jc w:val="center"/>
              <w:rPr>
                <w:rFonts w:eastAsia="Times New Roman"/>
                <w:color w:val="000000"/>
                <w:sz w:val="16"/>
                <w:szCs w:val="16"/>
              </w:rPr>
            </w:pPr>
            <w:r>
              <w:rPr>
                <w:rFonts w:eastAsia="Times New Roman"/>
                <w:color w:val="000000"/>
                <w:sz w:val="16"/>
                <w:szCs w:val="16"/>
              </w:rPr>
              <w:t xml:space="preserve"> R$        0,20 </w:t>
            </w:r>
          </w:p>
        </w:tc>
        <w:tc>
          <w:tcPr>
            <w:tcW w:w="1452" w:type="dxa"/>
            <w:tcBorders>
              <w:top w:val="nil"/>
              <w:left w:val="nil"/>
              <w:bottom w:val="single" w:color="auto" w:sz="4" w:space="0"/>
              <w:right w:val="single" w:color="auto" w:sz="4" w:space="0"/>
            </w:tcBorders>
            <w:shd w:val="clear" w:color="auto" w:fill="auto"/>
            <w:noWrap/>
            <w:vAlign w:val="bottom"/>
          </w:tcPr>
          <w:p w14:paraId="3853F3A5">
            <w:pPr>
              <w:spacing w:line="240" w:lineRule="auto"/>
              <w:jc w:val="center"/>
              <w:rPr>
                <w:rFonts w:eastAsia="Times New Roman"/>
                <w:color w:val="000000"/>
                <w:sz w:val="16"/>
                <w:szCs w:val="16"/>
              </w:rPr>
            </w:pPr>
            <w:r>
              <w:rPr>
                <w:rFonts w:eastAsia="Times New Roman"/>
                <w:color w:val="000000"/>
                <w:sz w:val="16"/>
                <w:szCs w:val="16"/>
              </w:rPr>
              <w:t xml:space="preserve"> R$            2.822,40 </w:t>
            </w:r>
          </w:p>
        </w:tc>
      </w:tr>
      <w:tr w14:paraId="1AE5623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E79371F">
            <w:pPr>
              <w:spacing w:line="240" w:lineRule="auto"/>
              <w:jc w:val="center"/>
              <w:rPr>
                <w:rFonts w:eastAsia="Times New Roman"/>
                <w:color w:val="000000"/>
                <w:sz w:val="16"/>
                <w:szCs w:val="16"/>
              </w:rPr>
            </w:pPr>
            <w:r>
              <w:rPr>
                <w:rFonts w:eastAsia="Times New Roman"/>
                <w:color w:val="000000"/>
                <w:sz w:val="16"/>
                <w:szCs w:val="16"/>
              </w:rPr>
              <w:t>227</w:t>
            </w:r>
          </w:p>
        </w:tc>
        <w:tc>
          <w:tcPr>
            <w:tcW w:w="5392" w:type="dxa"/>
            <w:tcBorders>
              <w:top w:val="nil"/>
              <w:left w:val="nil"/>
              <w:bottom w:val="single" w:color="auto" w:sz="4" w:space="0"/>
              <w:right w:val="single" w:color="auto" w:sz="4" w:space="0"/>
            </w:tcBorders>
            <w:shd w:val="clear" w:color="000000" w:fill="FFFFFF"/>
            <w:vAlign w:val="bottom"/>
          </w:tcPr>
          <w:p w14:paraId="2C39F6A7">
            <w:pPr>
              <w:spacing w:line="240" w:lineRule="auto"/>
              <w:rPr>
                <w:rFonts w:eastAsia="Times New Roman"/>
                <w:color w:val="000000"/>
                <w:sz w:val="16"/>
                <w:szCs w:val="16"/>
              </w:rPr>
            </w:pPr>
            <w:r>
              <w:rPr>
                <w:rFonts w:eastAsia="Times New Roman"/>
                <w:color w:val="000000"/>
                <w:sz w:val="16"/>
                <w:szCs w:val="16"/>
              </w:rPr>
              <w:t>PENICILINABENZATINA Pó para suspensão injetável 1.200.000UI COM DILUENTE</w:t>
            </w:r>
          </w:p>
        </w:tc>
        <w:tc>
          <w:tcPr>
            <w:tcW w:w="816" w:type="dxa"/>
            <w:tcBorders>
              <w:top w:val="nil"/>
              <w:left w:val="nil"/>
              <w:bottom w:val="single" w:color="auto" w:sz="4" w:space="0"/>
              <w:right w:val="single" w:color="auto" w:sz="4" w:space="0"/>
            </w:tcBorders>
            <w:shd w:val="clear" w:color="auto" w:fill="auto"/>
            <w:noWrap/>
            <w:vAlign w:val="center"/>
          </w:tcPr>
          <w:p w14:paraId="1A348C97">
            <w:pPr>
              <w:spacing w:line="240" w:lineRule="auto"/>
              <w:jc w:val="center"/>
              <w:rPr>
                <w:rFonts w:eastAsia="Times New Roman"/>
                <w:sz w:val="16"/>
                <w:szCs w:val="16"/>
              </w:rPr>
            </w:pPr>
            <w:r>
              <w:rPr>
                <w:rFonts w:eastAsia="Times New Roman"/>
                <w:sz w:val="16"/>
                <w:szCs w:val="16"/>
              </w:rPr>
              <w:t>270612</w:t>
            </w:r>
          </w:p>
        </w:tc>
        <w:tc>
          <w:tcPr>
            <w:tcW w:w="1198" w:type="dxa"/>
            <w:tcBorders>
              <w:top w:val="nil"/>
              <w:left w:val="nil"/>
              <w:bottom w:val="single" w:color="auto" w:sz="4" w:space="0"/>
              <w:right w:val="single" w:color="auto" w:sz="4" w:space="0"/>
            </w:tcBorders>
            <w:shd w:val="clear" w:color="000000" w:fill="FFFFFF"/>
            <w:noWrap/>
            <w:vAlign w:val="center"/>
          </w:tcPr>
          <w:p w14:paraId="4FB58F37">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EB8AE4F">
            <w:pPr>
              <w:spacing w:line="240" w:lineRule="auto"/>
              <w:jc w:val="center"/>
              <w:rPr>
                <w:rFonts w:eastAsia="Times New Roman"/>
                <w:color w:val="000000"/>
                <w:sz w:val="16"/>
                <w:szCs w:val="16"/>
              </w:rPr>
            </w:pPr>
            <w:r>
              <w:rPr>
                <w:rFonts w:eastAsia="Times New Roman"/>
                <w:color w:val="000000"/>
                <w:sz w:val="16"/>
                <w:szCs w:val="16"/>
              </w:rPr>
              <w:t>3778</w:t>
            </w:r>
          </w:p>
        </w:tc>
        <w:tc>
          <w:tcPr>
            <w:tcW w:w="965" w:type="dxa"/>
            <w:tcBorders>
              <w:top w:val="nil"/>
              <w:left w:val="nil"/>
              <w:bottom w:val="single" w:color="auto" w:sz="4" w:space="0"/>
              <w:right w:val="single" w:color="auto" w:sz="4" w:space="0"/>
            </w:tcBorders>
            <w:shd w:val="clear" w:color="000000" w:fill="FFFFFF"/>
            <w:noWrap/>
            <w:vAlign w:val="center"/>
          </w:tcPr>
          <w:p w14:paraId="5831F189">
            <w:pPr>
              <w:spacing w:line="240" w:lineRule="auto"/>
              <w:jc w:val="center"/>
              <w:rPr>
                <w:rFonts w:eastAsia="Times New Roman"/>
                <w:color w:val="000000"/>
                <w:sz w:val="16"/>
                <w:szCs w:val="16"/>
              </w:rPr>
            </w:pPr>
            <w:r>
              <w:rPr>
                <w:rFonts w:eastAsia="Times New Roman"/>
                <w:color w:val="000000"/>
                <w:sz w:val="16"/>
                <w:szCs w:val="16"/>
              </w:rPr>
              <w:t>R$ 7,70</w:t>
            </w:r>
          </w:p>
        </w:tc>
        <w:tc>
          <w:tcPr>
            <w:tcW w:w="1452" w:type="dxa"/>
            <w:tcBorders>
              <w:top w:val="nil"/>
              <w:left w:val="nil"/>
              <w:bottom w:val="single" w:color="auto" w:sz="4" w:space="0"/>
              <w:right w:val="single" w:color="auto" w:sz="4" w:space="0"/>
            </w:tcBorders>
            <w:shd w:val="clear" w:color="000000" w:fill="FFFFFF"/>
            <w:noWrap/>
            <w:vAlign w:val="center"/>
          </w:tcPr>
          <w:p w14:paraId="373A7B17">
            <w:pPr>
              <w:spacing w:line="240" w:lineRule="auto"/>
              <w:jc w:val="center"/>
              <w:rPr>
                <w:rFonts w:eastAsia="Times New Roman"/>
                <w:color w:val="000000"/>
                <w:sz w:val="16"/>
                <w:szCs w:val="16"/>
              </w:rPr>
            </w:pPr>
            <w:r>
              <w:rPr>
                <w:rFonts w:eastAsia="Times New Roman"/>
                <w:color w:val="000000"/>
                <w:sz w:val="16"/>
                <w:szCs w:val="16"/>
              </w:rPr>
              <w:t>R$ 29.090,60</w:t>
            </w:r>
          </w:p>
        </w:tc>
      </w:tr>
      <w:tr w14:paraId="54471B4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6C2FAC2">
            <w:pPr>
              <w:spacing w:line="240" w:lineRule="auto"/>
              <w:jc w:val="center"/>
              <w:rPr>
                <w:rFonts w:eastAsia="Times New Roman"/>
                <w:color w:val="000000"/>
                <w:sz w:val="16"/>
                <w:szCs w:val="16"/>
              </w:rPr>
            </w:pPr>
            <w:r>
              <w:rPr>
                <w:rFonts w:eastAsia="Times New Roman"/>
                <w:color w:val="000000"/>
                <w:sz w:val="16"/>
                <w:szCs w:val="16"/>
              </w:rPr>
              <w:t>228</w:t>
            </w:r>
          </w:p>
        </w:tc>
        <w:tc>
          <w:tcPr>
            <w:tcW w:w="5392" w:type="dxa"/>
            <w:tcBorders>
              <w:top w:val="nil"/>
              <w:left w:val="nil"/>
              <w:bottom w:val="single" w:color="auto" w:sz="4" w:space="0"/>
              <w:right w:val="single" w:color="auto" w:sz="4" w:space="0"/>
            </w:tcBorders>
            <w:shd w:val="clear" w:color="000000" w:fill="FFFFFF"/>
            <w:vAlign w:val="bottom"/>
          </w:tcPr>
          <w:p w14:paraId="46C6FAB1">
            <w:pPr>
              <w:spacing w:line="240" w:lineRule="auto"/>
              <w:rPr>
                <w:rFonts w:eastAsia="Times New Roman"/>
                <w:color w:val="000000"/>
                <w:sz w:val="16"/>
                <w:szCs w:val="16"/>
              </w:rPr>
            </w:pPr>
            <w:r>
              <w:rPr>
                <w:rFonts w:eastAsia="Times New Roman"/>
                <w:color w:val="000000"/>
                <w:sz w:val="16"/>
                <w:szCs w:val="16"/>
              </w:rPr>
              <w:t>PENICILINABENZATINA Pó para suspensão injetável 600.000UI COM DILUENTE</w:t>
            </w:r>
          </w:p>
        </w:tc>
        <w:tc>
          <w:tcPr>
            <w:tcW w:w="816" w:type="dxa"/>
            <w:tcBorders>
              <w:top w:val="nil"/>
              <w:left w:val="nil"/>
              <w:bottom w:val="single" w:color="auto" w:sz="4" w:space="0"/>
              <w:right w:val="single" w:color="auto" w:sz="4" w:space="0"/>
            </w:tcBorders>
            <w:shd w:val="clear" w:color="auto" w:fill="auto"/>
            <w:noWrap/>
            <w:vAlign w:val="center"/>
          </w:tcPr>
          <w:p w14:paraId="75978168">
            <w:pPr>
              <w:spacing w:line="240" w:lineRule="auto"/>
              <w:jc w:val="center"/>
              <w:rPr>
                <w:rFonts w:eastAsia="Times New Roman"/>
                <w:sz w:val="16"/>
                <w:szCs w:val="16"/>
              </w:rPr>
            </w:pPr>
            <w:r>
              <w:rPr>
                <w:rFonts w:eastAsia="Times New Roman"/>
                <w:sz w:val="16"/>
                <w:szCs w:val="16"/>
              </w:rPr>
              <w:t>270613</w:t>
            </w:r>
          </w:p>
        </w:tc>
        <w:tc>
          <w:tcPr>
            <w:tcW w:w="1198" w:type="dxa"/>
            <w:tcBorders>
              <w:top w:val="nil"/>
              <w:left w:val="nil"/>
              <w:bottom w:val="single" w:color="auto" w:sz="4" w:space="0"/>
              <w:right w:val="single" w:color="auto" w:sz="4" w:space="0"/>
            </w:tcBorders>
            <w:shd w:val="clear" w:color="000000" w:fill="FFFFFF"/>
            <w:noWrap/>
            <w:vAlign w:val="center"/>
          </w:tcPr>
          <w:p w14:paraId="7A488C6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A88C578">
            <w:pPr>
              <w:spacing w:line="240" w:lineRule="auto"/>
              <w:jc w:val="center"/>
              <w:rPr>
                <w:rFonts w:eastAsia="Times New Roman"/>
                <w:color w:val="000000"/>
                <w:sz w:val="16"/>
                <w:szCs w:val="16"/>
              </w:rPr>
            </w:pPr>
            <w:r>
              <w:rPr>
                <w:rFonts w:eastAsia="Times New Roman"/>
                <w:color w:val="000000"/>
                <w:sz w:val="16"/>
                <w:szCs w:val="16"/>
              </w:rPr>
              <w:t>2515</w:t>
            </w:r>
          </w:p>
        </w:tc>
        <w:tc>
          <w:tcPr>
            <w:tcW w:w="965" w:type="dxa"/>
            <w:tcBorders>
              <w:top w:val="nil"/>
              <w:left w:val="nil"/>
              <w:bottom w:val="single" w:color="auto" w:sz="4" w:space="0"/>
              <w:right w:val="single" w:color="auto" w:sz="4" w:space="0"/>
            </w:tcBorders>
            <w:shd w:val="clear" w:color="000000" w:fill="FFFFFF"/>
            <w:noWrap/>
            <w:vAlign w:val="center"/>
          </w:tcPr>
          <w:p w14:paraId="7C53A96E">
            <w:pPr>
              <w:spacing w:line="240" w:lineRule="auto"/>
              <w:jc w:val="center"/>
              <w:rPr>
                <w:rFonts w:eastAsia="Times New Roman"/>
                <w:color w:val="000000"/>
                <w:sz w:val="16"/>
                <w:szCs w:val="16"/>
              </w:rPr>
            </w:pPr>
            <w:r>
              <w:rPr>
                <w:rFonts w:eastAsia="Times New Roman"/>
                <w:color w:val="000000"/>
                <w:sz w:val="16"/>
                <w:szCs w:val="16"/>
              </w:rPr>
              <w:t>R$ 7,76</w:t>
            </w:r>
          </w:p>
        </w:tc>
        <w:tc>
          <w:tcPr>
            <w:tcW w:w="1452" w:type="dxa"/>
            <w:tcBorders>
              <w:top w:val="nil"/>
              <w:left w:val="nil"/>
              <w:bottom w:val="single" w:color="auto" w:sz="4" w:space="0"/>
              <w:right w:val="single" w:color="auto" w:sz="4" w:space="0"/>
            </w:tcBorders>
            <w:shd w:val="clear" w:color="000000" w:fill="FFFFFF"/>
            <w:noWrap/>
            <w:vAlign w:val="center"/>
          </w:tcPr>
          <w:p w14:paraId="6B1F993D">
            <w:pPr>
              <w:spacing w:line="240" w:lineRule="auto"/>
              <w:jc w:val="center"/>
              <w:rPr>
                <w:rFonts w:eastAsia="Times New Roman"/>
                <w:color w:val="000000"/>
                <w:sz w:val="16"/>
                <w:szCs w:val="16"/>
              </w:rPr>
            </w:pPr>
            <w:r>
              <w:rPr>
                <w:rFonts w:eastAsia="Times New Roman"/>
                <w:color w:val="000000"/>
                <w:sz w:val="16"/>
                <w:szCs w:val="16"/>
              </w:rPr>
              <w:t>R$ 19.516,40</w:t>
            </w:r>
          </w:p>
        </w:tc>
      </w:tr>
      <w:tr w14:paraId="21419E9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0191C7C">
            <w:pPr>
              <w:spacing w:line="240" w:lineRule="auto"/>
              <w:jc w:val="center"/>
              <w:rPr>
                <w:rFonts w:eastAsia="Times New Roman"/>
                <w:color w:val="000000"/>
                <w:sz w:val="16"/>
                <w:szCs w:val="16"/>
              </w:rPr>
            </w:pPr>
            <w:r>
              <w:rPr>
                <w:rFonts w:eastAsia="Times New Roman"/>
                <w:color w:val="000000"/>
                <w:sz w:val="16"/>
                <w:szCs w:val="16"/>
              </w:rPr>
              <w:t>229</w:t>
            </w:r>
          </w:p>
        </w:tc>
        <w:tc>
          <w:tcPr>
            <w:tcW w:w="5392" w:type="dxa"/>
            <w:tcBorders>
              <w:top w:val="nil"/>
              <w:left w:val="nil"/>
              <w:bottom w:val="single" w:color="auto" w:sz="4" w:space="0"/>
              <w:right w:val="single" w:color="auto" w:sz="4" w:space="0"/>
            </w:tcBorders>
            <w:shd w:val="clear" w:color="000000" w:fill="FFFFFF"/>
            <w:vAlign w:val="bottom"/>
          </w:tcPr>
          <w:p w14:paraId="3F27252D">
            <w:pPr>
              <w:spacing w:line="240" w:lineRule="auto"/>
              <w:rPr>
                <w:rFonts w:eastAsia="Times New Roman"/>
                <w:color w:val="000000"/>
                <w:sz w:val="16"/>
                <w:szCs w:val="16"/>
              </w:rPr>
            </w:pPr>
            <w:r>
              <w:rPr>
                <w:rFonts w:eastAsia="Times New Roman"/>
                <w:color w:val="000000"/>
                <w:sz w:val="16"/>
                <w:szCs w:val="16"/>
              </w:rPr>
              <w:t xml:space="preserve">PROMETAZINA, CLORIDRATO SOLUÇÃO INJETÁVEL 25 MG/ML </w:t>
            </w:r>
          </w:p>
        </w:tc>
        <w:tc>
          <w:tcPr>
            <w:tcW w:w="816" w:type="dxa"/>
            <w:tcBorders>
              <w:top w:val="nil"/>
              <w:left w:val="nil"/>
              <w:bottom w:val="single" w:color="auto" w:sz="4" w:space="0"/>
              <w:right w:val="single" w:color="auto" w:sz="4" w:space="0"/>
            </w:tcBorders>
            <w:shd w:val="clear" w:color="auto" w:fill="auto"/>
            <w:noWrap/>
            <w:vAlign w:val="center"/>
          </w:tcPr>
          <w:p w14:paraId="0159B300">
            <w:pPr>
              <w:spacing w:line="240" w:lineRule="auto"/>
              <w:jc w:val="center"/>
              <w:rPr>
                <w:rFonts w:eastAsia="Times New Roman"/>
                <w:sz w:val="16"/>
                <w:szCs w:val="16"/>
              </w:rPr>
            </w:pPr>
            <w:r>
              <w:rPr>
                <w:rFonts w:eastAsia="Times New Roman"/>
                <w:sz w:val="16"/>
                <w:szCs w:val="16"/>
              </w:rPr>
              <w:t>267769</w:t>
            </w:r>
          </w:p>
        </w:tc>
        <w:tc>
          <w:tcPr>
            <w:tcW w:w="1198" w:type="dxa"/>
            <w:tcBorders>
              <w:top w:val="nil"/>
              <w:left w:val="nil"/>
              <w:bottom w:val="single" w:color="auto" w:sz="4" w:space="0"/>
              <w:right w:val="single" w:color="auto" w:sz="4" w:space="0"/>
            </w:tcBorders>
            <w:shd w:val="clear" w:color="000000" w:fill="FFFFFF"/>
            <w:noWrap/>
            <w:vAlign w:val="center"/>
          </w:tcPr>
          <w:p w14:paraId="5388D25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1490A03">
            <w:pPr>
              <w:spacing w:line="240" w:lineRule="auto"/>
              <w:jc w:val="center"/>
              <w:rPr>
                <w:rFonts w:eastAsia="Times New Roman"/>
                <w:color w:val="000000"/>
                <w:sz w:val="16"/>
                <w:szCs w:val="16"/>
              </w:rPr>
            </w:pPr>
            <w:r>
              <w:rPr>
                <w:rFonts w:eastAsia="Times New Roman"/>
                <w:color w:val="000000"/>
                <w:sz w:val="16"/>
                <w:szCs w:val="16"/>
              </w:rPr>
              <w:t>2515</w:t>
            </w:r>
          </w:p>
        </w:tc>
        <w:tc>
          <w:tcPr>
            <w:tcW w:w="965" w:type="dxa"/>
            <w:tcBorders>
              <w:top w:val="nil"/>
              <w:left w:val="nil"/>
              <w:bottom w:val="single" w:color="auto" w:sz="4" w:space="0"/>
              <w:right w:val="single" w:color="auto" w:sz="4" w:space="0"/>
            </w:tcBorders>
            <w:shd w:val="clear" w:color="000000" w:fill="FFFFFF"/>
            <w:noWrap/>
            <w:vAlign w:val="center"/>
          </w:tcPr>
          <w:p w14:paraId="057B7EEE">
            <w:pPr>
              <w:spacing w:line="240" w:lineRule="auto"/>
              <w:jc w:val="center"/>
              <w:rPr>
                <w:rFonts w:eastAsia="Times New Roman"/>
                <w:color w:val="000000"/>
                <w:sz w:val="16"/>
                <w:szCs w:val="16"/>
              </w:rPr>
            </w:pPr>
            <w:r>
              <w:rPr>
                <w:rFonts w:eastAsia="Times New Roman"/>
                <w:color w:val="000000"/>
                <w:sz w:val="16"/>
                <w:szCs w:val="16"/>
              </w:rPr>
              <w:t>R$ 3,31</w:t>
            </w:r>
          </w:p>
        </w:tc>
        <w:tc>
          <w:tcPr>
            <w:tcW w:w="1452" w:type="dxa"/>
            <w:tcBorders>
              <w:top w:val="nil"/>
              <w:left w:val="nil"/>
              <w:bottom w:val="single" w:color="auto" w:sz="4" w:space="0"/>
              <w:right w:val="single" w:color="auto" w:sz="4" w:space="0"/>
            </w:tcBorders>
            <w:shd w:val="clear" w:color="000000" w:fill="FFFFFF"/>
            <w:noWrap/>
            <w:vAlign w:val="center"/>
          </w:tcPr>
          <w:p w14:paraId="366D93A2">
            <w:pPr>
              <w:spacing w:line="240" w:lineRule="auto"/>
              <w:jc w:val="center"/>
              <w:rPr>
                <w:rFonts w:eastAsia="Times New Roman"/>
                <w:color w:val="000000"/>
                <w:sz w:val="16"/>
                <w:szCs w:val="16"/>
              </w:rPr>
            </w:pPr>
            <w:r>
              <w:rPr>
                <w:rFonts w:eastAsia="Times New Roman"/>
                <w:color w:val="000000"/>
                <w:sz w:val="16"/>
                <w:szCs w:val="16"/>
              </w:rPr>
              <w:t>R$ 8.324,65</w:t>
            </w:r>
          </w:p>
        </w:tc>
      </w:tr>
      <w:tr w14:paraId="06D48C0B">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EA60353">
            <w:pPr>
              <w:spacing w:line="240" w:lineRule="auto"/>
              <w:jc w:val="center"/>
              <w:rPr>
                <w:rFonts w:eastAsia="Times New Roman"/>
                <w:color w:val="000000"/>
                <w:sz w:val="16"/>
                <w:szCs w:val="16"/>
              </w:rPr>
            </w:pPr>
            <w:r>
              <w:rPr>
                <w:rFonts w:eastAsia="Times New Roman"/>
                <w:color w:val="000000"/>
                <w:sz w:val="16"/>
                <w:szCs w:val="16"/>
              </w:rPr>
              <w:t>230</w:t>
            </w:r>
          </w:p>
        </w:tc>
        <w:tc>
          <w:tcPr>
            <w:tcW w:w="5392" w:type="dxa"/>
            <w:tcBorders>
              <w:top w:val="nil"/>
              <w:left w:val="nil"/>
              <w:bottom w:val="single" w:color="auto" w:sz="4" w:space="0"/>
              <w:right w:val="single" w:color="auto" w:sz="4" w:space="0"/>
            </w:tcBorders>
            <w:shd w:val="clear" w:color="000000" w:fill="FFFFFF"/>
            <w:vAlign w:val="bottom"/>
          </w:tcPr>
          <w:p w14:paraId="67A40EBB">
            <w:pPr>
              <w:spacing w:line="240" w:lineRule="auto"/>
              <w:rPr>
                <w:rFonts w:eastAsia="Times New Roman"/>
                <w:color w:val="000000"/>
                <w:sz w:val="16"/>
                <w:szCs w:val="16"/>
              </w:rPr>
            </w:pPr>
            <w:r>
              <w:rPr>
                <w:rFonts w:eastAsia="Times New Roman"/>
                <w:color w:val="000000"/>
                <w:sz w:val="16"/>
                <w:szCs w:val="16"/>
              </w:rPr>
              <w:t xml:space="preserve">PROPRANOLOL, CLORIDRATO COMPRIMIDO 40MG </w:t>
            </w:r>
          </w:p>
        </w:tc>
        <w:tc>
          <w:tcPr>
            <w:tcW w:w="816" w:type="dxa"/>
            <w:tcBorders>
              <w:top w:val="nil"/>
              <w:left w:val="nil"/>
              <w:bottom w:val="single" w:color="auto" w:sz="4" w:space="0"/>
              <w:right w:val="single" w:color="auto" w:sz="4" w:space="0"/>
            </w:tcBorders>
            <w:shd w:val="clear" w:color="auto" w:fill="auto"/>
            <w:noWrap/>
            <w:vAlign w:val="center"/>
          </w:tcPr>
          <w:p w14:paraId="67A33902">
            <w:pPr>
              <w:spacing w:line="240" w:lineRule="auto"/>
              <w:jc w:val="center"/>
              <w:rPr>
                <w:rFonts w:eastAsia="Times New Roman"/>
                <w:sz w:val="16"/>
                <w:szCs w:val="16"/>
              </w:rPr>
            </w:pPr>
            <w:r>
              <w:rPr>
                <w:rFonts w:eastAsia="Times New Roman"/>
                <w:sz w:val="16"/>
                <w:szCs w:val="16"/>
              </w:rPr>
              <w:t>267772</w:t>
            </w:r>
          </w:p>
        </w:tc>
        <w:tc>
          <w:tcPr>
            <w:tcW w:w="1198" w:type="dxa"/>
            <w:tcBorders>
              <w:top w:val="nil"/>
              <w:left w:val="nil"/>
              <w:bottom w:val="single" w:color="auto" w:sz="4" w:space="0"/>
              <w:right w:val="single" w:color="auto" w:sz="4" w:space="0"/>
            </w:tcBorders>
            <w:shd w:val="clear" w:color="000000" w:fill="FFFFFF"/>
            <w:noWrap/>
            <w:vAlign w:val="center"/>
          </w:tcPr>
          <w:p w14:paraId="1263565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651DED16">
            <w:pPr>
              <w:spacing w:line="240" w:lineRule="auto"/>
              <w:jc w:val="center"/>
              <w:rPr>
                <w:rFonts w:eastAsia="Times New Roman"/>
                <w:color w:val="000000"/>
                <w:sz w:val="16"/>
                <w:szCs w:val="16"/>
              </w:rPr>
            </w:pPr>
            <w:r>
              <w:rPr>
                <w:rFonts w:eastAsia="Times New Roman"/>
                <w:color w:val="000000"/>
                <w:sz w:val="16"/>
                <w:szCs w:val="16"/>
              </w:rPr>
              <w:t>6500</w:t>
            </w:r>
          </w:p>
        </w:tc>
        <w:tc>
          <w:tcPr>
            <w:tcW w:w="965" w:type="dxa"/>
            <w:tcBorders>
              <w:top w:val="nil"/>
              <w:left w:val="nil"/>
              <w:bottom w:val="single" w:color="auto" w:sz="4" w:space="0"/>
              <w:right w:val="single" w:color="auto" w:sz="4" w:space="0"/>
            </w:tcBorders>
            <w:shd w:val="clear" w:color="000000" w:fill="FFFFFF"/>
            <w:noWrap/>
            <w:vAlign w:val="center"/>
          </w:tcPr>
          <w:p w14:paraId="35586E85">
            <w:pPr>
              <w:spacing w:line="240" w:lineRule="auto"/>
              <w:jc w:val="center"/>
              <w:rPr>
                <w:rFonts w:eastAsia="Times New Roman"/>
                <w:color w:val="000000"/>
                <w:sz w:val="16"/>
                <w:szCs w:val="16"/>
              </w:rPr>
            </w:pPr>
            <w:r>
              <w:rPr>
                <w:rFonts w:eastAsia="Times New Roman"/>
                <w:color w:val="000000"/>
                <w:sz w:val="16"/>
                <w:szCs w:val="16"/>
              </w:rPr>
              <w:t>R$ 0,03</w:t>
            </w:r>
          </w:p>
        </w:tc>
        <w:tc>
          <w:tcPr>
            <w:tcW w:w="1452" w:type="dxa"/>
            <w:tcBorders>
              <w:top w:val="nil"/>
              <w:left w:val="nil"/>
              <w:bottom w:val="single" w:color="auto" w:sz="4" w:space="0"/>
              <w:right w:val="single" w:color="auto" w:sz="4" w:space="0"/>
            </w:tcBorders>
            <w:shd w:val="clear" w:color="000000" w:fill="FFFFFF"/>
            <w:noWrap/>
            <w:vAlign w:val="center"/>
          </w:tcPr>
          <w:p w14:paraId="42222ABC">
            <w:pPr>
              <w:spacing w:line="240" w:lineRule="auto"/>
              <w:jc w:val="center"/>
              <w:rPr>
                <w:rFonts w:eastAsia="Times New Roman"/>
                <w:color w:val="000000"/>
                <w:sz w:val="16"/>
                <w:szCs w:val="16"/>
              </w:rPr>
            </w:pPr>
            <w:r>
              <w:rPr>
                <w:rFonts w:eastAsia="Times New Roman"/>
                <w:color w:val="000000"/>
                <w:sz w:val="16"/>
                <w:szCs w:val="16"/>
              </w:rPr>
              <w:t>R$ 195,00</w:t>
            </w:r>
          </w:p>
        </w:tc>
      </w:tr>
      <w:tr w14:paraId="4357046F">
        <w:tblPrEx>
          <w:tblCellMar>
            <w:top w:w="0" w:type="dxa"/>
            <w:left w:w="70" w:type="dxa"/>
            <w:bottom w:w="0" w:type="dxa"/>
            <w:right w:w="70"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B349905">
            <w:pPr>
              <w:spacing w:line="240" w:lineRule="auto"/>
              <w:jc w:val="center"/>
              <w:rPr>
                <w:rFonts w:eastAsia="Times New Roman"/>
                <w:color w:val="000000"/>
                <w:sz w:val="16"/>
                <w:szCs w:val="16"/>
              </w:rPr>
            </w:pPr>
            <w:r>
              <w:rPr>
                <w:rFonts w:eastAsia="Times New Roman"/>
                <w:color w:val="000000"/>
                <w:sz w:val="16"/>
                <w:szCs w:val="16"/>
              </w:rPr>
              <w:t>231</w:t>
            </w:r>
          </w:p>
        </w:tc>
        <w:tc>
          <w:tcPr>
            <w:tcW w:w="5392" w:type="dxa"/>
            <w:tcBorders>
              <w:top w:val="nil"/>
              <w:left w:val="nil"/>
              <w:bottom w:val="single" w:color="auto" w:sz="4" w:space="0"/>
              <w:right w:val="single" w:color="auto" w:sz="4" w:space="0"/>
            </w:tcBorders>
            <w:shd w:val="clear" w:color="000000" w:fill="FFFFFF"/>
            <w:vAlign w:val="center"/>
          </w:tcPr>
          <w:p w14:paraId="6A3E946F">
            <w:pPr>
              <w:spacing w:line="240" w:lineRule="auto"/>
              <w:rPr>
                <w:rFonts w:eastAsia="Times New Roman"/>
                <w:color w:val="000000"/>
                <w:sz w:val="16"/>
                <w:szCs w:val="16"/>
              </w:rPr>
            </w:pPr>
            <w:r>
              <w:rPr>
                <w:rFonts w:eastAsia="Times New Roman"/>
                <w:color w:val="000000"/>
                <w:sz w:val="16"/>
                <w:szCs w:val="16"/>
              </w:rPr>
              <w:t>PREDNISOLONA,  FOSFATO  SÓDICO  SOLUÇÃO  ORAL  4,02 MG/ML (EQUIVALENTE A 3 MG PREDNISOLONA/ML)</w:t>
            </w:r>
          </w:p>
        </w:tc>
        <w:tc>
          <w:tcPr>
            <w:tcW w:w="816" w:type="dxa"/>
            <w:tcBorders>
              <w:top w:val="nil"/>
              <w:left w:val="nil"/>
              <w:bottom w:val="single" w:color="auto" w:sz="4" w:space="0"/>
              <w:right w:val="single" w:color="auto" w:sz="4" w:space="0"/>
            </w:tcBorders>
            <w:shd w:val="clear" w:color="auto" w:fill="auto"/>
            <w:noWrap/>
            <w:vAlign w:val="bottom"/>
          </w:tcPr>
          <w:p w14:paraId="69E44D41">
            <w:pPr>
              <w:spacing w:line="240" w:lineRule="auto"/>
              <w:jc w:val="center"/>
              <w:rPr>
                <w:rFonts w:eastAsia="Times New Roman"/>
                <w:b/>
                <w:bCs/>
                <w:color w:val="495057"/>
                <w:sz w:val="16"/>
                <w:szCs w:val="16"/>
              </w:rPr>
            </w:pPr>
            <w:r>
              <w:rPr>
                <w:rFonts w:eastAsia="Times New Roman"/>
                <w:b/>
                <w:bCs/>
                <w:color w:val="495057"/>
                <w:sz w:val="16"/>
                <w:szCs w:val="16"/>
              </w:rPr>
              <w:t>448595</w:t>
            </w:r>
          </w:p>
        </w:tc>
        <w:tc>
          <w:tcPr>
            <w:tcW w:w="1198" w:type="dxa"/>
            <w:tcBorders>
              <w:top w:val="nil"/>
              <w:left w:val="nil"/>
              <w:bottom w:val="single" w:color="auto" w:sz="4" w:space="0"/>
              <w:right w:val="single" w:color="auto" w:sz="4" w:space="0"/>
            </w:tcBorders>
            <w:shd w:val="clear" w:color="auto" w:fill="auto"/>
            <w:noWrap/>
            <w:vAlign w:val="center"/>
          </w:tcPr>
          <w:p w14:paraId="716C53EC">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536BAA44">
            <w:pPr>
              <w:spacing w:line="240" w:lineRule="auto"/>
              <w:jc w:val="center"/>
              <w:rPr>
                <w:rFonts w:eastAsia="Times New Roman"/>
                <w:color w:val="000000"/>
                <w:sz w:val="16"/>
                <w:szCs w:val="16"/>
              </w:rPr>
            </w:pPr>
            <w:r>
              <w:rPr>
                <w:rFonts w:eastAsia="Times New Roman"/>
                <w:color w:val="000000"/>
                <w:sz w:val="16"/>
                <w:szCs w:val="16"/>
              </w:rPr>
              <w:t>1.584</w:t>
            </w:r>
          </w:p>
        </w:tc>
        <w:tc>
          <w:tcPr>
            <w:tcW w:w="965" w:type="dxa"/>
            <w:tcBorders>
              <w:top w:val="nil"/>
              <w:left w:val="nil"/>
              <w:bottom w:val="single" w:color="auto" w:sz="4" w:space="0"/>
              <w:right w:val="single" w:color="auto" w:sz="4" w:space="0"/>
            </w:tcBorders>
            <w:shd w:val="clear" w:color="auto" w:fill="auto"/>
            <w:noWrap/>
            <w:vAlign w:val="center"/>
          </w:tcPr>
          <w:p w14:paraId="62ED8406">
            <w:pPr>
              <w:spacing w:line="240" w:lineRule="auto"/>
              <w:jc w:val="center"/>
              <w:rPr>
                <w:rFonts w:eastAsia="Times New Roman"/>
                <w:color w:val="000000"/>
                <w:sz w:val="16"/>
                <w:szCs w:val="16"/>
              </w:rPr>
            </w:pPr>
            <w:r>
              <w:rPr>
                <w:rFonts w:eastAsia="Times New Roman"/>
                <w:color w:val="000000"/>
                <w:sz w:val="16"/>
                <w:szCs w:val="16"/>
              </w:rPr>
              <w:t xml:space="preserve"> R$        4,19 </w:t>
            </w:r>
          </w:p>
        </w:tc>
        <w:tc>
          <w:tcPr>
            <w:tcW w:w="1452" w:type="dxa"/>
            <w:tcBorders>
              <w:top w:val="nil"/>
              <w:left w:val="nil"/>
              <w:bottom w:val="single" w:color="auto" w:sz="4" w:space="0"/>
              <w:right w:val="single" w:color="auto" w:sz="4" w:space="0"/>
            </w:tcBorders>
            <w:shd w:val="clear" w:color="auto" w:fill="auto"/>
            <w:noWrap/>
            <w:vAlign w:val="center"/>
          </w:tcPr>
          <w:p w14:paraId="60F36218">
            <w:pPr>
              <w:spacing w:line="240" w:lineRule="auto"/>
              <w:jc w:val="center"/>
              <w:rPr>
                <w:rFonts w:eastAsia="Times New Roman"/>
                <w:color w:val="000000"/>
                <w:sz w:val="16"/>
                <w:szCs w:val="16"/>
              </w:rPr>
            </w:pPr>
            <w:r>
              <w:rPr>
                <w:rFonts w:eastAsia="Times New Roman"/>
                <w:color w:val="000000"/>
                <w:sz w:val="16"/>
                <w:szCs w:val="16"/>
              </w:rPr>
              <w:t xml:space="preserve"> R$            6.636,96 </w:t>
            </w:r>
          </w:p>
        </w:tc>
      </w:tr>
      <w:tr w14:paraId="65BBB37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F502A53">
            <w:pPr>
              <w:spacing w:line="240" w:lineRule="auto"/>
              <w:jc w:val="center"/>
              <w:rPr>
                <w:rFonts w:eastAsia="Times New Roman"/>
                <w:color w:val="000000"/>
                <w:sz w:val="16"/>
                <w:szCs w:val="16"/>
              </w:rPr>
            </w:pPr>
            <w:r>
              <w:rPr>
                <w:rFonts w:eastAsia="Times New Roman"/>
                <w:color w:val="000000"/>
                <w:sz w:val="16"/>
                <w:szCs w:val="16"/>
              </w:rPr>
              <w:t>232</w:t>
            </w:r>
          </w:p>
        </w:tc>
        <w:tc>
          <w:tcPr>
            <w:tcW w:w="5392" w:type="dxa"/>
            <w:tcBorders>
              <w:top w:val="nil"/>
              <w:left w:val="nil"/>
              <w:bottom w:val="single" w:color="auto" w:sz="4" w:space="0"/>
              <w:right w:val="single" w:color="auto" w:sz="4" w:space="0"/>
            </w:tcBorders>
            <w:shd w:val="clear" w:color="000000" w:fill="FFFFFF"/>
            <w:vAlign w:val="center"/>
          </w:tcPr>
          <w:p w14:paraId="25260720">
            <w:pPr>
              <w:spacing w:line="240" w:lineRule="auto"/>
              <w:rPr>
                <w:rFonts w:eastAsia="Times New Roman"/>
                <w:color w:val="000000"/>
                <w:sz w:val="16"/>
                <w:szCs w:val="16"/>
              </w:rPr>
            </w:pPr>
            <w:r>
              <w:rPr>
                <w:rFonts w:eastAsia="Times New Roman"/>
                <w:color w:val="000000"/>
                <w:sz w:val="16"/>
                <w:szCs w:val="16"/>
              </w:rPr>
              <w:t xml:space="preserve">Pregabalina 75mg </w:t>
            </w:r>
          </w:p>
        </w:tc>
        <w:tc>
          <w:tcPr>
            <w:tcW w:w="816" w:type="dxa"/>
            <w:tcBorders>
              <w:top w:val="nil"/>
              <w:left w:val="nil"/>
              <w:bottom w:val="single" w:color="auto" w:sz="4" w:space="0"/>
              <w:right w:val="single" w:color="auto" w:sz="4" w:space="0"/>
            </w:tcBorders>
            <w:shd w:val="clear" w:color="auto" w:fill="auto"/>
            <w:noWrap/>
            <w:vAlign w:val="bottom"/>
          </w:tcPr>
          <w:p w14:paraId="28364CB9">
            <w:pPr>
              <w:spacing w:line="240" w:lineRule="auto"/>
              <w:jc w:val="center"/>
              <w:rPr>
                <w:rFonts w:eastAsia="Times New Roman"/>
                <w:b/>
                <w:bCs/>
                <w:color w:val="495057"/>
                <w:sz w:val="16"/>
                <w:szCs w:val="16"/>
              </w:rPr>
            </w:pPr>
            <w:r>
              <w:rPr>
                <w:rFonts w:eastAsia="Times New Roman"/>
                <w:b/>
                <w:bCs/>
                <w:color w:val="495057"/>
                <w:sz w:val="16"/>
                <w:szCs w:val="16"/>
              </w:rPr>
              <w:t>388712</w:t>
            </w:r>
          </w:p>
        </w:tc>
        <w:tc>
          <w:tcPr>
            <w:tcW w:w="1198" w:type="dxa"/>
            <w:tcBorders>
              <w:top w:val="nil"/>
              <w:left w:val="nil"/>
              <w:bottom w:val="single" w:color="auto" w:sz="4" w:space="0"/>
              <w:right w:val="single" w:color="auto" w:sz="4" w:space="0"/>
            </w:tcBorders>
            <w:shd w:val="clear" w:color="auto" w:fill="auto"/>
            <w:noWrap/>
            <w:vAlign w:val="center"/>
          </w:tcPr>
          <w:p w14:paraId="77822FE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9A13F16">
            <w:pPr>
              <w:spacing w:line="240" w:lineRule="auto"/>
              <w:jc w:val="center"/>
              <w:rPr>
                <w:rFonts w:eastAsia="Times New Roman"/>
                <w:color w:val="000000"/>
                <w:sz w:val="16"/>
                <w:szCs w:val="16"/>
              </w:rPr>
            </w:pPr>
            <w:r>
              <w:rPr>
                <w:rFonts w:eastAsia="Times New Roman"/>
                <w:color w:val="000000"/>
                <w:sz w:val="16"/>
                <w:szCs w:val="16"/>
              </w:rPr>
              <w:t>8.640</w:t>
            </w:r>
          </w:p>
        </w:tc>
        <w:tc>
          <w:tcPr>
            <w:tcW w:w="965" w:type="dxa"/>
            <w:tcBorders>
              <w:top w:val="nil"/>
              <w:left w:val="nil"/>
              <w:bottom w:val="single" w:color="auto" w:sz="4" w:space="0"/>
              <w:right w:val="single" w:color="auto" w:sz="4" w:space="0"/>
            </w:tcBorders>
            <w:shd w:val="clear" w:color="auto" w:fill="auto"/>
            <w:noWrap/>
            <w:vAlign w:val="bottom"/>
          </w:tcPr>
          <w:p w14:paraId="5B2B0CAB">
            <w:pPr>
              <w:spacing w:line="240" w:lineRule="auto"/>
              <w:jc w:val="center"/>
              <w:rPr>
                <w:rFonts w:eastAsia="Times New Roman"/>
                <w:color w:val="000000"/>
                <w:sz w:val="16"/>
                <w:szCs w:val="16"/>
              </w:rPr>
            </w:pPr>
            <w:r>
              <w:rPr>
                <w:rFonts w:eastAsia="Times New Roman"/>
                <w:color w:val="000000"/>
                <w:sz w:val="16"/>
                <w:szCs w:val="16"/>
              </w:rPr>
              <w:t xml:space="preserve"> R$        0,25 </w:t>
            </w:r>
          </w:p>
        </w:tc>
        <w:tc>
          <w:tcPr>
            <w:tcW w:w="1452" w:type="dxa"/>
            <w:tcBorders>
              <w:top w:val="nil"/>
              <w:left w:val="nil"/>
              <w:bottom w:val="single" w:color="auto" w:sz="4" w:space="0"/>
              <w:right w:val="single" w:color="auto" w:sz="4" w:space="0"/>
            </w:tcBorders>
            <w:shd w:val="clear" w:color="auto" w:fill="auto"/>
            <w:noWrap/>
            <w:vAlign w:val="bottom"/>
          </w:tcPr>
          <w:p w14:paraId="043D75DE">
            <w:pPr>
              <w:spacing w:line="240" w:lineRule="auto"/>
              <w:jc w:val="center"/>
              <w:rPr>
                <w:rFonts w:eastAsia="Times New Roman"/>
                <w:color w:val="000000"/>
                <w:sz w:val="16"/>
                <w:szCs w:val="16"/>
              </w:rPr>
            </w:pPr>
            <w:r>
              <w:rPr>
                <w:rFonts w:eastAsia="Times New Roman"/>
                <w:color w:val="000000"/>
                <w:sz w:val="16"/>
                <w:szCs w:val="16"/>
              </w:rPr>
              <w:t xml:space="preserve"> R$            2.160,00 </w:t>
            </w:r>
          </w:p>
        </w:tc>
      </w:tr>
      <w:tr w14:paraId="4FD708F1">
        <w:tblPrEx>
          <w:tblCellMar>
            <w:top w:w="0" w:type="dxa"/>
            <w:left w:w="70" w:type="dxa"/>
            <w:bottom w:w="0" w:type="dxa"/>
            <w:right w:w="70" w:type="dxa"/>
          </w:tblCellMar>
        </w:tblPrEx>
        <w:trPr>
          <w:trHeight w:val="66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C2194B0">
            <w:pPr>
              <w:spacing w:line="240" w:lineRule="auto"/>
              <w:jc w:val="center"/>
              <w:rPr>
                <w:rFonts w:eastAsia="Times New Roman"/>
                <w:color w:val="000000"/>
                <w:sz w:val="16"/>
                <w:szCs w:val="16"/>
              </w:rPr>
            </w:pPr>
            <w:r>
              <w:rPr>
                <w:rFonts w:eastAsia="Times New Roman"/>
                <w:color w:val="000000"/>
                <w:sz w:val="16"/>
                <w:szCs w:val="16"/>
              </w:rPr>
              <w:t>233</w:t>
            </w:r>
          </w:p>
        </w:tc>
        <w:tc>
          <w:tcPr>
            <w:tcW w:w="5392" w:type="dxa"/>
            <w:tcBorders>
              <w:top w:val="nil"/>
              <w:left w:val="nil"/>
              <w:bottom w:val="single" w:color="auto" w:sz="4" w:space="0"/>
              <w:right w:val="single" w:color="auto" w:sz="4" w:space="0"/>
            </w:tcBorders>
            <w:shd w:val="clear" w:color="000000" w:fill="FFFFFF"/>
            <w:vAlign w:val="center"/>
          </w:tcPr>
          <w:p w14:paraId="0CAADE60">
            <w:pPr>
              <w:spacing w:line="240" w:lineRule="auto"/>
              <w:rPr>
                <w:rFonts w:eastAsia="Times New Roman"/>
                <w:color w:val="000000"/>
                <w:sz w:val="16"/>
                <w:szCs w:val="16"/>
              </w:rPr>
            </w:pPr>
            <w:r>
              <w:rPr>
                <w:rFonts w:eastAsia="Times New Roman"/>
                <w:color w:val="000000"/>
                <w:sz w:val="16"/>
                <w:szCs w:val="16"/>
              </w:rPr>
              <w:t xml:space="preserve">PREDNISONA COMPRIMIDO 5MG </w:t>
            </w:r>
          </w:p>
        </w:tc>
        <w:tc>
          <w:tcPr>
            <w:tcW w:w="816" w:type="dxa"/>
            <w:tcBorders>
              <w:top w:val="nil"/>
              <w:left w:val="nil"/>
              <w:bottom w:val="single" w:color="auto" w:sz="4" w:space="0"/>
              <w:right w:val="single" w:color="auto" w:sz="4" w:space="0"/>
            </w:tcBorders>
            <w:shd w:val="clear" w:color="auto" w:fill="auto"/>
            <w:noWrap/>
            <w:vAlign w:val="bottom"/>
          </w:tcPr>
          <w:p w14:paraId="754BFFBD">
            <w:pPr>
              <w:spacing w:line="240" w:lineRule="auto"/>
              <w:jc w:val="center"/>
              <w:rPr>
                <w:rFonts w:eastAsia="Times New Roman"/>
                <w:b/>
                <w:bCs/>
                <w:color w:val="495057"/>
                <w:sz w:val="16"/>
                <w:szCs w:val="16"/>
              </w:rPr>
            </w:pPr>
            <w:r>
              <w:rPr>
                <w:rFonts w:eastAsia="Times New Roman"/>
                <w:b/>
                <w:bCs/>
                <w:color w:val="495057"/>
                <w:sz w:val="16"/>
                <w:szCs w:val="16"/>
              </w:rPr>
              <w:t>267741</w:t>
            </w:r>
          </w:p>
        </w:tc>
        <w:tc>
          <w:tcPr>
            <w:tcW w:w="1198" w:type="dxa"/>
            <w:tcBorders>
              <w:top w:val="nil"/>
              <w:left w:val="nil"/>
              <w:bottom w:val="single" w:color="auto" w:sz="4" w:space="0"/>
              <w:right w:val="single" w:color="auto" w:sz="4" w:space="0"/>
            </w:tcBorders>
            <w:shd w:val="clear" w:color="auto" w:fill="auto"/>
            <w:noWrap/>
            <w:vAlign w:val="center"/>
          </w:tcPr>
          <w:p w14:paraId="475085C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3798443C">
            <w:pPr>
              <w:spacing w:line="240" w:lineRule="auto"/>
              <w:jc w:val="center"/>
              <w:rPr>
                <w:rFonts w:eastAsia="Times New Roman"/>
                <w:color w:val="000000"/>
                <w:sz w:val="16"/>
                <w:szCs w:val="16"/>
              </w:rPr>
            </w:pPr>
            <w:r>
              <w:rPr>
                <w:rFonts w:eastAsia="Times New Roman"/>
                <w:color w:val="000000"/>
                <w:sz w:val="16"/>
                <w:szCs w:val="16"/>
              </w:rPr>
              <w:t>21.600</w:t>
            </w:r>
          </w:p>
        </w:tc>
        <w:tc>
          <w:tcPr>
            <w:tcW w:w="965" w:type="dxa"/>
            <w:tcBorders>
              <w:top w:val="nil"/>
              <w:left w:val="nil"/>
              <w:bottom w:val="single" w:color="auto" w:sz="4" w:space="0"/>
              <w:right w:val="single" w:color="auto" w:sz="4" w:space="0"/>
            </w:tcBorders>
            <w:shd w:val="clear" w:color="auto" w:fill="auto"/>
            <w:noWrap/>
            <w:vAlign w:val="bottom"/>
          </w:tcPr>
          <w:p w14:paraId="25092551">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2D0B7B87">
            <w:pPr>
              <w:spacing w:line="240" w:lineRule="auto"/>
              <w:jc w:val="center"/>
              <w:rPr>
                <w:rFonts w:eastAsia="Times New Roman"/>
                <w:color w:val="000000"/>
                <w:sz w:val="16"/>
                <w:szCs w:val="16"/>
              </w:rPr>
            </w:pPr>
            <w:r>
              <w:rPr>
                <w:rFonts w:eastAsia="Times New Roman"/>
                <w:color w:val="000000"/>
                <w:sz w:val="16"/>
                <w:szCs w:val="16"/>
              </w:rPr>
              <w:t xml:space="preserve"> R$            1.296,00 </w:t>
            </w:r>
          </w:p>
        </w:tc>
      </w:tr>
      <w:tr w14:paraId="7F80FD1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D52FBE4">
            <w:pPr>
              <w:spacing w:line="240" w:lineRule="auto"/>
              <w:jc w:val="center"/>
              <w:rPr>
                <w:rFonts w:eastAsia="Times New Roman"/>
                <w:color w:val="000000"/>
                <w:sz w:val="16"/>
                <w:szCs w:val="16"/>
              </w:rPr>
            </w:pPr>
            <w:r>
              <w:rPr>
                <w:rFonts w:eastAsia="Times New Roman"/>
                <w:color w:val="000000"/>
                <w:sz w:val="16"/>
                <w:szCs w:val="16"/>
              </w:rPr>
              <w:t>234</w:t>
            </w:r>
          </w:p>
        </w:tc>
        <w:tc>
          <w:tcPr>
            <w:tcW w:w="5392" w:type="dxa"/>
            <w:tcBorders>
              <w:top w:val="nil"/>
              <w:left w:val="nil"/>
              <w:bottom w:val="single" w:color="auto" w:sz="4" w:space="0"/>
              <w:right w:val="single" w:color="auto" w:sz="4" w:space="0"/>
            </w:tcBorders>
            <w:shd w:val="clear" w:color="000000" w:fill="FFFFFF"/>
            <w:vAlign w:val="center"/>
          </w:tcPr>
          <w:p w14:paraId="47B28EF9">
            <w:pPr>
              <w:spacing w:line="240" w:lineRule="auto"/>
              <w:rPr>
                <w:rFonts w:eastAsia="Times New Roman"/>
                <w:color w:val="000000"/>
                <w:sz w:val="16"/>
                <w:szCs w:val="16"/>
              </w:rPr>
            </w:pPr>
            <w:r>
              <w:rPr>
                <w:rFonts w:eastAsia="Times New Roman"/>
                <w:color w:val="000000"/>
                <w:sz w:val="16"/>
                <w:szCs w:val="16"/>
              </w:rPr>
              <w:t xml:space="preserve">PREDNISONA COMPRIMIDO 20MG </w:t>
            </w:r>
          </w:p>
        </w:tc>
        <w:tc>
          <w:tcPr>
            <w:tcW w:w="816" w:type="dxa"/>
            <w:tcBorders>
              <w:top w:val="nil"/>
              <w:left w:val="nil"/>
              <w:bottom w:val="single" w:color="auto" w:sz="4" w:space="0"/>
              <w:right w:val="single" w:color="auto" w:sz="4" w:space="0"/>
            </w:tcBorders>
            <w:shd w:val="clear" w:color="auto" w:fill="auto"/>
            <w:noWrap/>
            <w:vAlign w:val="bottom"/>
          </w:tcPr>
          <w:p w14:paraId="5CC20B0F">
            <w:pPr>
              <w:spacing w:line="240" w:lineRule="auto"/>
              <w:jc w:val="center"/>
              <w:rPr>
                <w:rFonts w:eastAsia="Times New Roman"/>
                <w:b/>
                <w:bCs/>
                <w:color w:val="495057"/>
                <w:sz w:val="16"/>
                <w:szCs w:val="16"/>
              </w:rPr>
            </w:pPr>
            <w:r>
              <w:rPr>
                <w:rFonts w:eastAsia="Times New Roman"/>
                <w:b/>
                <w:bCs/>
                <w:color w:val="495057"/>
                <w:sz w:val="16"/>
                <w:szCs w:val="16"/>
              </w:rPr>
              <w:t>267743</w:t>
            </w:r>
          </w:p>
        </w:tc>
        <w:tc>
          <w:tcPr>
            <w:tcW w:w="1198" w:type="dxa"/>
            <w:tcBorders>
              <w:top w:val="nil"/>
              <w:left w:val="nil"/>
              <w:bottom w:val="single" w:color="auto" w:sz="4" w:space="0"/>
              <w:right w:val="single" w:color="auto" w:sz="4" w:space="0"/>
            </w:tcBorders>
            <w:shd w:val="clear" w:color="auto" w:fill="auto"/>
            <w:noWrap/>
            <w:vAlign w:val="center"/>
          </w:tcPr>
          <w:p w14:paraId="19C339F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C584738">
            <w:pPr>
              <w:spacing w:line="240" w:lineRule="auto"/>
              <w:jc w:val="center"/>
              <w:rPr>
                <w:rFonts w:eastAsia="Times New Roman"/>
                <w:color w:val="000000"/>
                <w:sz w:val="16"/>
                <w:szCs w:val="16"/>
              </w:rPr>
            </w:pPr>
            <w:r>
              <w:rPr>
                <w:rFonts w:eastAsia="Times New Roman"/>
                <w:color w:val="000000"/>
                <w:sz w:val="16"/>
                <w:szCs w:val="16"/>
              </w:rPr>
              <w:t>25.920</w:t>
            </w:r>
          </w:p>
        </w:tc>
        <w:tc>
          <w:tcPr>
            <w:tcW w:w="965" w:type="dxa"/>
            <w:tcBorders>
              <w:top w:val="nil"/>
              <w:left w:val="nil"/>
              <w:bottom w:val="single" w:color="auto" w:sz="4" w:space="0"/>
              <w:right w:val="single" w:color="auto" w:sz="4" w:space="0"/>
            </w:tcBorders>
            <w:shd w:val="clear" w:color="auto" w:fill="auto"/>
            <w:noWrap/>
            <w:vAlign w:val="bottom"/>
          </w:tcPr>
          <w:p w14:paraId="214DF5EC">
            <w:pPr>
              <w:spacing w:line="240" w:lineRule="auto"/>
              <w:jc w:val="center"/>
              <w:rPr>
                <w:rFonts w:eastAsia="Times New Roman"/>
                <w:color w:val="000000"/>
                <w:sz w:val="16"/>
                <w:szCs w:val="16"/>
              </w:rPr>
            </w:pPr>
            <w:r>
              <w:rPr>
                <w:rFonts w:eastAsia="Times New Roman"/>
                <w:color w:val="000000"/>
                <w:sz w:val="16"/>
                <w:szCs w:val="16"/>
              </w:rPr>
              <w:t xml:space="preserve"> R$        0,15 </w:t>
            </w:r>
          </w:p>
        </w:tc>
        <w:tc>
          <w:tcPr>
            <w:tcW w:w="1452" w:type="dxa"/>
            <w:tcBorders>
              <w:top w:val="nil"/>
              <w:left w:val="nil"/>
              <w:bottom w:val="single" w:color="auto" w:sz="4" w:space="0"/>
              <w:right w:val="single" w:color="auto" w:sz="4" w:space="0"/>
            </w:tcBorders>
            <w:shd w:val="clear" w:color="auto" w:fill="auto"/>
            <w:noWrap/>
            <w:vAlign w:val="bottom"/>
          </w:tcPr>
          <w:p w14:paraId="734C373D">
            <w:pPr>
              <w:spacing w:line="240" w:lineRule="auto"/>
              <w:jc w:val="center"/>
              <w:rPr>
                <w:rFonts w:eastAsia="Times New Roman"/>
                <w:color w:val="000000"/>
                <w:sz w:val="16"/>
                <w:szCs w:val="16"/>
              </w:rPr>
            </w:pPr>
            <w:r>
              <w:rPr>
                <w:rFonts w:eastAsia="Times New Roman"/>
                <w:color w:val="000000"/>
                <w:sz w:val="16"/>
                <w:szCs w:val="16"/>
              </w:rPr>
              <w:t xml:space="preserve"> R$            3.888,00 </w:t>
            </w:r>
          </w:p>
        </w:tc>
      </w:tr>
      <w:tr w14:paraId="37E62213">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2EC6122">
            <w:pPr>
              <w:spacing w:line="240" w:lineRule="auto"/>
              <w:jc w:val="center"/>
              <w:rPr>
                <w:rFonts w:eastAsia="Times New Roman"/>
                <w:color w:val="000000"/>
                <w:sz w:val="16"/>
                <w:szCs w:val="16"/>
              </w:rPr>
            </w:pPr>
            <w:r>
              <w:rPr>
                <w:rFonts w:eastAsia="Times New Roman"/>
                <w:color w:val="000000"/>
                <w:sz w:val="16"/>
                <w:szCs w:val="16"/>
              </w:rPr>
              <w:t>235</w:t>
            </w:r>
          </w:p>
        </w:tc>
        <w:tc>
          <w:tcPr>
            <w:tcW w:w="5392" w:type="dxa"/>
            <w:tcBorders>
              <w:top w:val="nil"/>
              <w:left w:val="nil"/>
              <w:bottom w:val="single" w:color="auto" w:sz="4" w:space="0"/>
              <w:right w:val="single" w:color="auto" w:sz="4" w:space="0"/>
            </w:tcBorders>
            <w:shd w:val="clear" w:color="000000" w:fill="FFFFFF"/>
            <w:vAlign w:val="bottom"/>
          </w:tcPr>
          <w:p w14:paraId="70302CC3">
            <w:pPr>
              <w:spacing w:line="240" w:lineRule="auto"/>
              <w:rPr>
                <w:rFonts w:eastAsia="Times New Roman"/>
                <w:color w:val="000000"/>
                <w:sz w:val="16"/>
                <w:szCs w:val="16"/>
              </w:rPr>
            </w:pPr>
            <w:r>
              <w:rPr>
                <w:rFonts w:eastAsia="Times New Roman"/>
                <w:color w:val="000000"/>
                <w:sz w:val="16"/>
                <w:szCs w:val="16"/>
              </w:rPr>
              <w:t>PIPERACILINA SÓDICA + TAZOBACTAM SÓDICO 4G+ 0,5G, PÓ PARA SOLUÇÃO INJ. 40MG</w:t>
            </w:r>
          </w:p>
        </w:tc>
        <w:tc>
          <w:tcPr>
            <w:tcW w:w="816" w:type="dxa"/>
            <w:tcBorders>
              <w:top w:val="nil"/>
              <w:left w:val="nil"/>
              <w:bottom w:val="single" w:color="auto" w:sz="4" w:space="0"/>
              <w:right w:val="single" w:color="auto" w:sz="4" w:space="0"/>
            </w:tcBorders>
            <w:shd w:val="clear" w:color="auto" w:fill="auto"/>
            <w:noWrap/>
            <w:vAlign w:val="center"/>
          </w:tcPr>
          <w:p w14:paraId="0485561F">
            <w:pPr>
              <w:spacing w:line="240" w:lineRule="auto"/>
              <w:jc w:val="center"/>
              <w:rPr>
                <w:rFonts w:eastAsia="Times New Roman"/>
                <w:sz w:val="16"/>
                <w:szCs w:val="16"/>
              </w:rPr>
            </w:pPr>
            <w:r>
              <w:rPr>
                <w:rFonts w:eastAsia="Times New Roman"/>
                <w:sz w:val="16"/>
                <w:szCs w:val="16"/>
              </w:rPr>
              <w:t>271725</w:t>
            </w:r>
          </w:p>
        </w:tc>
        <w:tc>
          <w:tcPr>
            <w:tcW w:w="1198" w:type="dxa"/>
            <w:tcBorders>
              <w:top w:val="nil"/>
              <w:left w:val="nil"/>
              <w:bottom w:val="single" w:color="auto" w:sz="4" w:space="0"/>
              <w:right w:val="single" w:color="auto" w:sz="4" w:space="0"/>
            </w:tcBorders>
            <w:shd w:val="clear" w:color="000000" w:fill="FFFFFF"/>
            <w:noWrap/>
            <w:vAlign w:val="center"/>
          </w:tcPr>
          <w:p w14:paraId="26820B9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F1635E8">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16C0B168">
            <w:pPr>
              <w:spacing w:line="240" w:lineRule="auto"/>
              <w:jc w:val="center"/>
              <w:rPr>
                <w:rFonts w:eastAsia="Times New Roman"/>
                <w:color w:val="000000"/>
                <w:sz w:val="16"/>
                <w:szCs w:val="16"/>
              </w:rPr>
            </w:pPr>
            <w:r>
              <w:rPr>
                <w:rFonts w:eastAsia="Times New Roman"/>
                <w:color w:val="000000"/>
                <w:sz w:val="16"/>
                <w:szCs w:val="16"/>
              </w:rPr>
              <w:t>R$ 12,91</w:t>
            </w:r>
          </w:p>
        </w:tc>
        <w:tc>
          <w:tcPr>
            <w:tcW w:w="1452" w:type="dxa"/>
            <w:tcBorders>
              <w:top w:val="nil"/>
              <w:left w:val="nil"/>
              <w:bottom w:val="single" w:color="auto" w:sz="4" w:space="0"/>
              <w:right w:val="single" w:color="auto" w:sz="4" w:space="0"/>
            </w:tcBorders>
            <w:shd w:val="clear" w:color="000000" w:fill="FFFFFF"/>
            <w:noWrap/>
            <w:vAlign w:val="center"/>
          </w:tcPr>
          <w:p w14:paraId="336192F4">
            <w:pPr>
              <w:spacing w:line="240" w:lineRule="auto"/>
              <w:jc w:val="center"/>
              <w:rPr>
                <w:rFonts w:eastAsia="Times New Roman"/>
                <w:color w:val="000000"/>
                <w:sz w:val="16"/>
                <w:szCs w:val="16"/>
              </w:rPr>
            </w:pPr>
            <w:r>
              <w:rPr>
                <w:rFonts w:eastAsia="Times New Roman"/>
                <w:color w:val="000000"/>
                <w:sz w:val="16"/>
                <w:szCs w:val="16"/>
              </w:rPr>
              <w:t>R$ 8.068,75</w:t>
            </w:r>
          </w:p>
        </w:tc>
      </w:tr>
      <w:tr w14:paraId="2B24C0F9">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F16362E">
            <w:pPr>
              <w:spacing w:line="240" w:lineRule="auto"/>
              <w:jc w:val="center"/>
              <w:rPr>
                <w:rFonts w:eastAsia="Times New Roman"/>
                <w:color w:val="000000"/>
                <w:sz w:val="16"/>
                <w:szCs w:val="16"/>
              </w:rPr>
            </w:pPr>
            <w:r>
              <w:rPr>
                <w:rFonts w:eastAsia="Times New Roman"/>
                <w:color w:val="000000"/>
                <w:sz w:val="16"/>
                <w:szCs w:val="16"/>
              </w:rPr>
              <w:t>236</w:t>
            </w:r>
          </w:p>
        </w:tc>
        <w:tc>
          <w:tcPr>
            <w:tcW w:w="5392" w:type="dxa"/>
            <w:tcBorders>
              <w:top w:val="nil"/>
              <w:left w:val="nil"/>
              <w:bottom w:val="single" w:color="auto" w:sz="4" w:space="0"/>
              <w:right w:val="single" w:color="auto" w:sz="4" w:space="0"/>
            </w:tcBorders>
            <w:shd w:val="clear" w:color="000000" w:fill="FFFFFF"/>
            <w:vAlign w:val="center"/>
          </w:tcPr>
          <w:p w14:paraId="463A1C8D">
            <w:pPr>
              <w:spacing w:line="240" w:lineRule="auto"/>
              <w:rPr>
                <w:rFonts w:eastAsia="Times New Roman"/>
                <w:color w:val="000000"/>
                <w:sz w:val="16"/>
                <w:szCs w:val="16"/>
              </w:rPr>
            </w:pPr>
            <w:r>
              <w:rPr>
                <w:rFonts w:eastAsia="Times New Roman"/>
                <w:color w:val="000000"/>
                <w:sz w:val="16"/>
                <w:szCs w:val="16"/>
              </w:rPr>
              <w:t xml:space="preserve">QUETIAPINA 25 MG </w:t>
            </w:r>
          </w:p>
        </w:tc>
        <w:tc>
          <w:tcPr>
            <w:tcW w:w="816" w:type="dxa"/>
            <w:tcBorders>
              <w:top w:val="nil"/>
              <w:left w:val="nil"/>
              <w:bottom w:val="single" w:color="auto" w:sz="4" w:space="0"/>
              <w:right w:val="single" w:color="auto" w:sz="4" w:space="0"/>
            </w:tcBorders>
            <w:shd w:val="clear" w:color="auto" w:fill="auto"/>
            <w:noWrap/>
            <w:vAlign w:val="bottom"/>
          </w:tcPr>
          <w:p w14:paraId="019EC2EC">
            <w:pPr>
              <w:spacing w:line="240" w:lineRule="auto"/>
              <w:jc w:val="center"/>
              <w:rPr>
                <w:rFonts w:eastAsia="Times New Roman"/>
                <w:b/>
                <w:bCs/>
                <w:color w:val="495057"/>
                <w:sz w:val="16"/>
                <w:szCs w:val="16"/>
              </w:rPr>
            </w:pPr>
            <w:r>
              <w:rPr>
                <w:rFonts w:eastAsia="Times New Roman"/>
                <w:b/>
                <w:bCs/>
                <w:color w:val="495057"/>
                <w:sz w:val="16"/>
                <w:szCs w:val="16"/>
              </w:rPr>
              <w:t>272831</w:t>
            </w:r>
          </w:p>
        </w:tc>
        <w:tc>
          <w:tcPr>
            <w:tcW w:w="1198" w:type="dxa"/>
            <w:tcBorders>
              <w:top w:val="nil"/>
              <w:left w:val="nil"/>
              <w:bottom w:val="single" w:color="auto" w:sz="4" w:space="0"/>
              <w:right w:val="single" w:color="auto" w:sz="4" w:space="0"/>
            </w:tcBorders>
            <w:shd w:val="clear" w:color="auto" w:fill="auto"/>
            <w:noWrap/>
            <w:vAlign w:val="center"/>
          </w:tcPr>
          <w:p w14:paraId="1A119FB8">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3927DAE">
            <w:pPr>
              <w:spacing w:line="240" w:lineRule="auto"/>
              <w:jc w:val="center"/>
              <w:rPr>
                <w:rFonts w:eastAsia="Times New Roman"/>
                <w:color w:val="000000"/>
                <w:sz w:val="16"/>
                <w:szCs w:val="16"/>
              </w:rPr>
            </w:pPr>
            <w:r>
              <w:rPr>
                <w:rFonts w:eastAsia="Times New Roman"/>
                <w:color w:val="000000"/>
                <w:sz w:val="16"/>
                <w:szCs w:val="16"/>
              </w:rPr>
              <w:t>12.384</w:t>
            </w:r>
          </w:p>
        </w:tc>
        <w:tc>
          <w:tcPr>
            <w:tcW w:w="965" w:type="dxa"/>
            <w:tcBorders>
              <w:top w:val="nil"/>
              <w:left w:val="nil"/>
              <w:bottom w:val="single" w:color="auto" w:sz="4" w:space="0"/>
              <w:right w:val="single" w:color="auto" w:sz="4" w:space="0"/>
            </w:tcBorders>
            <w:shd w:val="clear" w:color="000000" w:fill="FFFFFF"/>
            <w:noWrap/>
            <w:vAlign w:val="bottom"/>
          </w:tcPr>
          <w:p w14:paraId="2F08DAC2">
            <w:pPr>
              <w:spacing w:line="240" w:lineRule="auto"/>
              <w:jc w:val="center"/>
              <w:rPr>
                <w:rFonts w:eastAsia="Times New Roman"/>
                <w:color w:val="000000"/>
                <w:sz w:val="16"/>
                <w:szCs w:val="16"/>
              </w:rPr>
            </w:pPr>
            <w:r>
              <w:rPr>
                <w:rFonts w:eastAsia="Times New Roman"/>
                <w:color w:val="000000"/>
                <w:sz w:val="16"/>
                <w:szCs w:val="16"/>
              </w:rPr>
              <w:t xml:space="preserve"> R$        0,13 </w:t>
            </w:r>
          </w:p>
        </w:tc>
        <w:tc>
          <w:tcPr>
            <w:tcW w:w="1452" w:type="dxa"/>
            <w:tcBorders>
              <w:top w:val="nil"/>
              <w:left w:val="nil"/>
              <w:bottom w:val="single" w:color="auto" w:sz="4" w:space="0"/>
              <w:right w:val="single" w:color="auto" w:sz="4" w:space="0"/>
            </w:tcBorders>
            <w:shd w:val="clear" w:color="auto" w:fill="auto"/>
            <w:noWrap/>
            <w:vAlign w:val="bottom"/>
          </w:tcPr>
          <w:p w14:paraId="0E8449E4">
            <w:pPr>
              <w:spacing w:line="240" w:lineRule="auto"/>
              <w:jc w:val="center"/>
              <w:rPr>
                <w:rFonts w:eastAsia="Times New Roman"/>
                <w:color w:val="000000"/>
                <w:sz w:val="16"/>
                <w:szCs w:val="16"/>
              </w:rPr>
            </w:pPr>
            <w:r>
              <w:rPr>
                <w:rFonts w:eastAsia="Times New Roman"/>
                <w:color w:val="000000"/>
                <w:sz w:val="16"/>
                <w:szCs w:val="16"/>
              </w:rPr>
              <w:t xml:space="preserve"> R$            1.609,92 </w:t>
            </w:r>
          </w:p>
        </w:tc>
      </w:tr>
      <w:tr w14:paraId="5B391FD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824BE90">
            <w:pPr>
              <w:spacing w:line="240" w:lineRule="auto"/>
              <w:jc w:val="center"/>
              <w:rPr>
                <w:rFonts w:eastAsia="Times New Roman"/>
                <w:color w:val="000000"/>
                <w:sz w:val="16"/>
                <w:szCs w:val="16"/>
              </w:rPr>
            </w:pPr>
            <w:r>
              <w:rPr>
                <w:rFonts w:eastAsia="Times New Roman"/>
                <w:color w:val="000000"/>
                <w:sz w:val="16"/>
                <w:szCs w:val="16"/>
              </w:rPr>
              <w:t>237</w:t>
            </w:r>
          </w:p>
        </w:tc>
        <w:tc>
          <w:tcPr>
            <w:tcW w:w="5392" w:type="dxa"/>
            <w:tcBorders>
              <w:top w:val="nil"/>
              <w:left w:val="nil"/>
              <w:bottom w:val="single" w:color="auto" w:sz="4" w:space="0"/>
              <w:right w:val="single" w:color="auto" w:sz="4" w:space="0"/>
            </w:tcBorders>
            <w:shd w:val="clear" w:color="000000" w:fill="FFFFFF"/>
            <w:vAlign w:val="center"/>
          </w:tcPr>
          <w:p w14:paraId="3A6131F1">
            <w:pPr>
              <w:spacing w:line="240" w:lineRule="auto"/>
              <w:rPr>
                <w:rFonts w:eastAsia="Times New Roman"/>
                <w:color w:val="000000"/>
                <w:sz w:val="16"/>
                <w:szCs w:val="16"/>
              </w:rPr>
            </w:pPr>
            <w:r>
              <w:rPr>
                <w:rFonts w:eastAsia="Times New Roman"/>
                <w:color w:val="000000"/>
                <w:sz w:val="16"/>
                <w:szCs w:val="16"/>
              </w:rPr>
              <w:t>QUETIAPINA 100 MG</w:t>
            </w:r>
          </w:p>
        </w:tc>
        <w:tc>
          <w:tcPr>
            <w:tcW w:w="816" w:type="dxa"/>
            <w:tcBorders>
              <w:top w:val="nil"/>
              <w:left w:val="nil"/>
              <w:bottom w:val="single" w:color="auto" w:sz="4" w:space="0"/>
              <w:right w:val="single" w:color="auto" w:sz="4" w:space="0"/>
            </w:tcBorders>
            <w:shd w:val="clear" w:color="auto" w:fill="auto"/>
            <w:noWrap/>
            <w:vAlign w:val="bottom"/>
          </w:tcPr>
          <w:p w14:paraId="2692B72D">
            <w:pPr>
              <w:spacing w:line="240" w:lineRule="auto"/>
              <w:jc w:val="center"/>
              <w:rPr>
                <w:rFonts w:eastAsia="Times New Roman"/>
                <w:b/>
                <w:bCs/>
                <w:color w:val="495057"/>
                <w:sz w:val="16"/>
                <w:szCs w:val="16"/>
              </w:rPr>
            </w:pPr>
            <w:r>
              <w:rPr>
                <w:rFonts w:eastAsia="Times New Roman"/>
                <w:b/>
                <w:bCs/>
                <w:color w:val="495057"/>
                <w:sz w:val="16"/>
                <w:szCs w:val="16"/>
              </w:rPr>
              <w:t>272832</w:t>
            </w:r>
          </w:p>
        </w:tc>
        <w:tc>
          <w:tcPr>
            <w:tcW w:w="1198" w:type="dxa"/>
            <w:tcBorders>
              <w:top w:val="nil"/>
              <w:left w:val="nil"/>
              <w:bottom w:val="single" w:color="auto" w:sz="4" w:space="0"/>
              <w:right w:val="single" w:color="auto" w:sz="4" w:space="0"/>
            </w:tcBorders>
            <w:shd w:val="clear" w:color="auto" w:fill="auto"/>
            <w:noWrap/>
            <w:vAlign w:val="center"/>
          </w:tcPr>
          <w:p w14:paraId="199A355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ADBCA10">
            <w:pPr>
              <w:spacing w:line="240" w:lineRule="auto"/>
              <w:jc w:val="center"/>
              <w:rPr>
                <w:rFonts w:eastAsia="Times New Roman"/>
                <w:color w:val="000000"/>
                <w:sz w:val="16"/>
                <w:szCs w:val="16"/>
              </w:rPr>
            </w:pPr>
            <w:r>
              <w:rPr>
                <w:rFonts w:eastAsia="Times New Roman"/>
                <w:color w:val="000000"/>
                <w:sz w:val="16"/>
                <w:szCs w:val="16"/>
              </w:rPr>
              <w:t>5.184</w:t>
            </w:r>
          </w:p>
        </w:tc>
        <w:tc>
          <w:tcPr>
            <w:tcW w:w="965" w:type="dxa"/>
            <w:tcBorders>
              <w:top w:val="nil"/>
              <w:left w:val="nil"/>
              <w:bottom w:val="single" w:color="auto" w:sz="4" w:space="0"/>
              <w:right w:val="single" w:color="auto" w:sz="4" w:space="0"/>
            </w:tcBorders>
            <w:shd w:val="clear" w:color="auto" w:fill="auto"/>
            <w:noWrap/>
            <w:vAlign w:val="bottom"/>
          </w:tcPr>
          <w:p w14:paraId="2B052C71">
            <w:pPr>
              <w:spacing w:line="240" w:lineRule="auto"/>
              <w:jc w:val="center"/>
              <w:rPr>
                <w:rFonts w:eastAsia="Times New Roman"/>
                <w:color w:val="000000"/>
                <w:sz w:val="16"/>
                <w:szCs w:val="16"/>
              </w:rPr>
            </w:pPr>
            <w:r>
              <w:rPr>
                <w:rFonts w:eastAsia="Times New Roman"/>
                <w:color w:val="000000"/>
                <w:sz w:val="16"/>
                <w:szCs w:val="16"/>
              </w:rPr>
              <w:t xml:space="preserve"> R$        0,41 </w:t>
            </w:r>
          </w:p>
        </w:tc>
        <w:tc>
          <w:tcPr>
            <w:tcW w:w="1452" w:type="dxa"/>
            <w:tcBorders>
              <w:top w:val="nil"/>
              <w:left w:val="nil"/>
              <w:bottom w:val="single" w:color="auto" w:sz="4" w:space="0"/>
              <w:right w:val="single" w:color="auto" w:sz="4" w:space="0"/>
            </w:tcBorders>
            <w:shd w:val="clear" w:color="auto" w:fill="auto"/>
            <w:noWrap/>
            <w:vAlign w:val="bottom"/>
          </w:tcPr>
          <w:p w14:paraId="41EF4494">
            <w:pPr>
              <w:spacing w:line="240" w:lineRule="auto"/>
              <w:jc w:val="center"/>
              <w:rPr>
                <w:rFonts w:eastAsia="Times New Roman"/>
                <w:color w:val="000000"/>
                <w:sz w:val="16"/>
                <w:szCs w:val="16"/>
              </w:rPr>
            </w:pPr>
            <w:r>
              <w:rPr>
                <w:rFonts w:eastAsia="Times New Roman"/>
                <w:color w:val="000000"/>
                <w:sz w:val="16"/>
                <w:szCs w:val="16"/>
              </w:rPr>
              <w:t xml:space="preserve"> R$            2.125,44 </w:t>
            </w:r>
          </w:p>
        </w:tc>
      </w:tr>
      <w:tr w14:paraId="67FA83C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95D6108">
            <w:pPr>
              <w:spacing w:line="240" w:lineRule="auto"/>
              <w:jc w:val="center"/>
              <w:rPr>
                <w:rFonts w:eastAsia="Times New Roman"/>
                <w:color w:val="000000"/>
                <w:sz w:val="16"/>
                <w:szCs w:val="16"/>
              </w:rPr>
            </w:pPr>
            <w:r>
              <w:rPr>
                <w:rFonts w:eastAsia="Times New Roman"/>
                <w:color w:val="000000"/>
                <w:sz w:val="16"/>
                <w:szCs w:val="16"/>
              </w:rPr>
              <w:t>238</w:t>
            </w:r>
          </w:p>
        </w:tc>
        <w:tc>
          <w:tcPr>
            <w:tcW w:w="5392" w:type="dxa"/>
            <w:tcBorders>
              <w:top w:val="nil"/>
              <w:left w:val="nil"/>
              <w:bottom w:val="single" w:color="auto" w:sz="4" w:space="0"/>
              <w:right w:val="single" w:color="auto" w:sz="4" w:space="0"/>
            </w:tcBorders>
            <w:shd w:val="clear" w:color="000000" w:fill="FFFFFF"/>
            <w:vAlign w:val="center"/>
          </w:tcPr>
          <w:p w14:paraId="04EAEFCB">
            <w:pPr>
              <w:spacing w:line="240" w:lineRule="auto"/>
              <w:rPr>
                <w:rFonts w:eastAsia="Times New Roman"/>
                <w:color w:val="000000"/>
                <w:sz w:val="16"/>
                <w:szCs w:val="16"/>
              </w:rPr>
            </w:pPr>
            <w:r>
              <w:rPr>
                <w:rFonts w:eastAsia="Times New Roman"/>
                <w:color w:val="000000"/>
                <w:sz w:val="16"/>
                <w:szCs w:val="16"/>
              </w:rPr>
              <w:t xml:space="preserve">Ranitidina 150mg cpr </w:t>
            </w:r>
          </w:p>
        </w:tc>
        <w:tc>
          <w:tcPr>
            <w:tcW w:w="816" w:type="dxa"/>
            <w:tcBorders>
              <w:top w:val="nil"/>
              <w:left w:val="nil"/>
              <w:bottom w:val="single" w:color="auto" w:sz="4" w:space="0"/>
              <w:right w:val="single" w:color="auto" w:sz="4" w:space="0"/>
            </w:tcBorders>
            <w:shd w:val="clear" w:color="auto" w:fill="auto"/>
            <w:noWrap/>
            <w:vAlign w:val="bottom"/>
          </w:tcPr>
          <w:p w14:paraId="577BBC82">
            <w:pPr>
              <w:spacing w:line="240" w:lineRule="auto"/>
              <w:jc w:val="center"/>
              <w:rPr>
                <w:rFonts w:eastAsia="Times New Roman"/>
                <w:b/>
                <w:bCs/>
                <w:color w:val="495057"/>
                <w:sz w:val="16"/>
                <w:szCs w:val="16"/>
              </w:rPr>
            </w:pPr>
            <w:r>
              <w:rPr>
                <w:rFonts w:eastAsia="Times New Roman"/>
                <w:b/>
                <w:bCs/>
                <w:color w:val="495057"/>
                <w:sz w:val="16"/>
                <w:szCs w:val="16"/>
              </w:rPr>
              <w:t>267736</w:t>
            </w:r>
          </w:p>
        </w:tc>
        <w:tc>
          <w:tcPr>
            <w:tcW w:w="1198" w:type="dxa"/>
            <w:tcBorders>
              <w:top w:val="nil"/>
              <w:left w:val="nil"/>
              <w:bottom w:val="single" w:color="auto" w:sz="4" w:space="0"/>
              <w:right w:val="single" w:color="auto" w:sz="4" w:space="0"/>
            </w:tcBorders>
            <w:shd w:val="clear" w:color="auto" w:fill="auto"/>
            <w:noWrap/>
            <w:vAlign w:val="center"/>
          </w:tcPr>
          <w:p w14:paraId="0E7921E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C075E73">
            <w:pPr>
              <w:spacing w:line="240" w:lineRule="auto"/>
              <w:jc w:val="center"/>
              <w:rPr>
                <w:rFonts w:eastAsia="Times New Roman"/>
                <w:color w:val="000000"/>
                <w:sz w:val="16"/>
                <w:szCs w:val="16"/>
              </w:rPr>
            </w:pPr>
            <w:r>
              <w:rPr>
                <w:rFonts w:eastAsia="Times New Roman"/>
                <w:color w:val="000000"/>
                <w:sz w:val="16"/>
                <w:szCs w:val="16"/>
              </w:rPr>
              <w:t>4.320</w:t>
            </w:r>
          </w:p>
        </w:tc>
        <w:tc>
          <w:tcPr>
            <w:tcW w:w="965" w:type="dxa"/>
            <w:tcBorders>
              <w:top w:val="nil"/>
              <w:left w:val="nil"/>
              <w:bottom w:val="single" w:color="auto" w:sz="4" w:space="0"/>
              <w:right w:val="single" w:color="auto" w:sz="4" w:space="0"/>
            </w:tcBorders>
            <w:shd w:val="clear" w:color="auto" w:fill="auto"/>
            <w:noWrap/>
            <w:vAlign w:val="bottom"/>
          </w:tcPr>
          <w:p w14:paraId="62D1FC8E">
            <w:pPr>
              <w:spacing w:line="240" w:lineRule="auto"/>
              <w:jc w:val="center"/>
              <w:rPr>
                <w:rFonts w:eastAsia="Times New Roman"/>
                <w:color w:val="000000"/>
                <w:sz w:val="16"/>
                <w:szCs w:val="16"/>
              </w:rPr>
            </w:pPr>
            <w:r>
              <w:rPr>
                <w:rFonts w:eastAsia="Times New Roman"/>
                <w:color w:val="000000"/>
                <w:sz w:val="16"/>
                <w:szCs w:val="16"/>
              </w:rPr>
              <w:t xml:space="preserve"> R$        0,51 </w:t>
            </w:r>
          </w:p>
        </w:tc>
        <w:tc>
          <w:tcPr>
            <w:tcW w:w="1452" w:type="dxa"/>
            <w:tcBorders>
              <w:top w:val="nil"/>
              <w:left w:val="nil"/>
              <w:bottom w:val="single" w:color="auto" w:sz="4" w:space="0"/>
              <w:right w:val="single" w:color="auto" w:sz="4" w:space="0"/>
            </w:tcBorders>
            <w:shd w:val="clear" w:color="auto" w:fill="auto"/>
            <w:noWrap/>
            <w:vAlign w:val="bottom"/>
          </w:tcPr>
          <w:p w14:paraId="034FC4C6">
            <w:pPr>
              <w:spacing w:line="240" w:lineRule="auto"/>
              <w:jc w:val="center"/>
              <w:rPr>
                <w:rFonts w:eastAsia="Times New Roman"/>
                <w:color w:val="000000"/>
                <w:sz w:val="16"/>
                <w:szCs w:val="16"/>
              </w:rPr>
            </w:pPr>
            <w:r>
              <w:rPr>
                <w:rFonts w:eastAsia="Times New Roman"/>
                <w:color w:val="000000"/>
                <w:sz w:val="16"/>
                <w:szCs w:val="16"/>
              </w:rPr>
              <w:t xml:space="preserve"> R$            2.203,20 </w:t>
            </w:r>
          </w:p>
        </w:tc>
      </w:tr>
      <w:tr w14:paraId="607D4BC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F291AA7">
            <w:pPr>
              <w:spacing w:line="240" w:lineRule="auto"/>
              <w:jc w:val="center"/>
              <w:rPr>
                <w:rFonts w:eastAsia="Times New Roman"/>
                <w:color w:val="000000"/>
                <w:sz w:val="16"/>
                <w:szCs w:val="16"/>
              </w:rPr>
            </w:pPr>
            <w:r>
              <w:rPr>
                <w:rFonts w:eastAsia="Times New Roman"/>
                <w:color w:val="000000"/>
                <w:sz w:val="16"/>
                <w:szCs w:val="16"/>
              </w:rPr>
              <w:t>239</w:t>
            </w:r>
          </w:p>
        </w:tc>
        <w:tc>
          <w:tcPr>
            <w:tcW w:w="5392" w:type="dxa"/>
            <w:tcBorders>
              <w:top w:val="nil"/>
              <w:left w:val="nil"/>
              <w:bottom w:val="single" w:color="auto" w:sz="4" w:space="0"/>
              <w:right w:val="single" w:color="auto" w:sz="4" w:space="0"/>
            </w:tcBorders>
            <w:shd w:val="clear" w:color="000000" w:fill="FFFFFF"/>
            <w:vAlign w:val="center"/>
          </w:tcPr>
          <w:p w14:paraId="7C5B9A3E">
            <w:pPr>
              <w:spacing w:line="240" w:lineRule="auto"/>
              <w:rPr>
                <w:rFonts w:eastAsia="Times New Roman"/>
                <w:color w:val="000000"/>
                <w:sz w:val="16"/>
                <w:szCs w:val="16"/>
              </w:rPr>
            </w:pPr>
            <w:r>
              <w:rPr>
                <w:rFonts w:eastAsia="Times New Roman"/>
                <w:color w:val="000000"/>
                <w:sz w:val="16"/>
                <w:szCs w:val="16"/>
              </w:rPr>
              <w:t>RISPERIDONA 1MG</w:t>
            </w:r>
          </w:p>
        </w:tc>
        <w:tc>
          <w:tcPr>
            <w:tcW w:w="816" w:type="dxa"/>
            <w:tcBorders>
              <w:top w:val="nil"/>
              <w:left w:val="nil"/>
              <w:bottom w:val="single" w:color="auto" w:sz="4" w:space="0"/>
              <w:right w:val="single" w:color="auto" w:sz="4" w:space="0"/>
            </w:tcBorders>
            <w:shd w:val="clear" w:color="auto" w:fill="auto"/>
            <w:noWrap/>
            <w:vAlign w:val="bottom"/>
          </w:tcPr>
          <w:p w14:paraId="11E4AD43">
            <w:pPr>
              <w:spacing w:line="240" w:lineRule="auto"/>
              <w:jc w:val="center"/>
              <w:rPr>
                <w:rFonts w:eastAsia="Times New Roman"/>
                <w:b/>
                <w:bCs/>
                <w:color w:val="495057"/>
                <w:sz w:val="16"/>
                <w:szCs w:val="16"/>
              </w:rPr>
            </w:pPr>
            <w:r>
              <w:rPr>
                <w:rFonts w:eastAsia="Times New Roman"/>
                <w:b/>
                <w:bCs/>
                <w:color w:val="495057"/>
                <w:sz w:val="16"/>
                <w:szCs w:val="16"/>
              </w:rPr>
              <w:t>272839</w:t>
            </w:r>
          </w:p>
        </w:tc>
        <w:tc>
          <w:tcPr>
            <w:tcW w:w="1198" w:type="dxa"/>
            <w:tcBorders>
              <w:top w:val="nil"/>
              <w:left w:val="nil"/>
              <w:bottom w:val="single" w:color="auto" w:sz="4" w:space="0"/>
              <w:right w:val="single" w:color="auto" w:sz="4" w:space="0"/>
            </w:tcBorders>
            <w:shd w:val="clear" w:color="auto" w:fill="auto"/>
            <w:noWrap/>
            <w:vAlign w:val="center"/>
          </w:tcPr>
          <w:p w14:paraId="5F60E87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5264A3A">
            <w:pPr>
              <w:spacing w:line="240" w:lineRule="auto"/>
              <w:jc w:val="center"/>
              <w:rPr>
                <w:rFonts w:eastAsia="Times New Roman"/>
                <w:color w:val="000000"/>
                <w:sz w:val="16"/>
                <w:szCs w:val="16"/>
              </w:rPr>
            </w:pPr>
            <w:r>
              <w:rPr>
                <w:rFonts w:eastAsia="Times New Roman"/>
                <w:color w:val="000000"/>
                <w:sz w:val="16"/>
                <w:szCs w:val="16"/>
              </w:rPr>
              <w:t>6.480</w:t>
            </w:r>
          </w:p>
        </w:tc>
        <w:tc>
          <w:tcPr>
            <w:tcW w:w="965" w:type="dxa"/>
            <w:tcBorders>
              <w:top w:val="nil"/>
              <w:left w:val="nil"/>
              <w:bottom w:val="single" w:color="auto" w:sz="4" w:space="0"/>
              <w:right w:val="single" w:color="auto" w:sz="4" w:space="0"/>
            </w:tcBorders>
            <w:shd w:val="clear" w:color="auto" w:fill="auto"/>
            <w:noWrap/>
            <w:vAlign w:val="bottom"/>
          </w:tcPr>
          <w:p w14:paraId="7C65B056">
            <w:pPr>
              <w:spacing w:line="240" w:lineRule="auto"/>
              <w:jc w:val="center"/>
              <w:rPr>
                <w:rFonts w:eastAsia="Times New Roman"/>
                <w:color w:val="000000"/>
                <w:sz w:val="16"/>
                <w:szCs w:val="16"/>
              </w:rPr>
            </w:pPr>
            <w:r>
              <w:rPr>
                <w:rFonts w:eastAsia="Times New Roman"/>
                <w:color w:val="000000"/>
                <w:sz w:val="16"/>
                <w:szCs w:val="16"/>
              </w:rPr>
              <w:t xml:space="preserve"> R$        0,11 </w:t>
            </w:r>
          </w:p>
        </w:tc>
        <w:tc>
          <w:tcPr>
            <w:tcW w:w="1452" w:type="dxa"/>
            <w:tcBorders>
              <w:top w:val="nil"/>
              <w:left w:val="nil"/>
              <w:bottom w:val="single" w:color="auto" w:sz="4" w:space="0"/>
              <w:right w:val="single" w:color="auto" w:sz="4" w:space="0"/>
            </w:tcBorders>
            <w:shd w:val="clear" w:color="auto" w:fill="auto"/>
            <w:noWrap/>
            <w:vAlign w:val="bottom"/>
          </w:tcPr>
          <w:p w14:paraId="2201AC92">
            <w:pPr>
              <w:spacing w:line="240" w:lineRule="auto"/>
              <w:jc w:val="center"/>
              <w:rPr>
                <w:rFonts w:eastAsia="Times New Roman"/>
                <w:color w:val="000000"/>
                <w:sz w:val="16"/>
                <w:szCs w:val="16"/>
              </w:rPr>
            </w:pPr>
            <w:r>
              <w:rPr>
                <w:rFonts w:eastAsia="Times New Roman"/>
                <w:color w:val="000000"/>
                <w:sz w:val="16"/>
                <w:szCs w:val="16"/>
              </w:rPr>
              <w:t xml:space="preserve"> R$               712,80 </w:t>
            </w:r>
          </w:p>
        </w:tc>
      </w:tr>
      <w:tr w14:paraId="49D084E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0365241">
            <w:pPr>
              <w:spacing w:line="240" w:lineRule="auto"/>
              <w:jc w:val="center"/>
              <w:rPr>
                <w:rFonts w:eastAsia="Times New Roman"/>
                <w:color w:val="000000"/>
                <w:sz w:val="16"/>
                <w:szCs w:val="16"/>
              </w:rPr>
            </w:pPr>
            <w:r>
              <w:rPr>
                <w:rFonts w:eastAsia="Times New Roman"/>
                <w:color w:val="000000"/>
                <w:sz w:val="16"/>
                <w:szCs w:val="16"/>
              </w:rPr>
              <w:t>240</w:t>
            </w:r>
          </w:p>
        </w:tc>
        <w:tc>
          <w:tcPr>
            <w:tcW w:w="5392" w:type="dxa"/>
            <w:tcBorders>
              <w:top w:val="nil"/>
              <w:left w:val="nil"/>
              <w:bottom w:val="single" w:color="auto" w:sz="4" w:space="0"/>
              <w:right w:val="single" w:color="auto" w:sz="4" w:space="0"/>
            </w:tcBorders>
            <w:shd w:val="clear" w:color="000000" w:fill="FFFFFF"/>
            <w:vAlign w:val="center"/>
          </w:tcPr>
          <w:p w14:paraId="5B10B324">
            <w:pPr>
              <w:spacing w:line="240" w:lineRule="auto"/>
              <w:rPr>
                <w:rFonts w:eastAsia="Times New Roman"/>
                <w:color w:val="000000"/>
                <w:sz w:val="16"/>
                <w:szCs w:val="16"/>
              </w:rPr>
            </w:pPr>
            <w:r>
              <w:rPr>
                <w:rFonts w:eastAsia="Times New Roman"/>
                <w:color w:val="000000"/>
                <w:sz w:val="16"/>
                <w:szCs w:val="16"/>
              </w:rPr>
              <w:t xml:space="preserve">RISPERIDONA 2MG </w:t>
            </w:r>
          </w:p>
        </w:tc>
        <w:tc>
          <w:tcPr>
            <w:tcW w:w="816" w:type="dxa"/>
            <w:tcBorders>
              <w:top w:val="nil"/>
              <w:left w:val="nil"/>
              <w:bottom w:val="single" w:color="auto" w:sz="4" w:space="0"/>
              <w:right w:val="single" w:color="auto" w:sz="4" w:space="0"/>
            </w:tcBorders>
            <w:shd w:val="clear" w:color="auto" w:fill="auto"/>
            <w:noWrap/>
            <w:vAlign w:val="bottom"/>
          </w:tcPr>
          <w:p w14:paraId="1486AD7B">
            <w:pPr>
              <w:spacing w:line="240" w:lineRule="auto"/>
              <w:jc w:val="center"/>
              <w:rPr>
                <w:rFonts w:eastAsia="Times New Roman"/>
                <w:b/>
                <w:bCs/>
                <w:color w:val="495057"/>
                <w:sz w:val="16"/>
                <w:szCs w:val="16"/>
              </w:rPr>
            </w:pPr>
            <w:r>
              <w:rPr>
                <w:rFonts w:eastAsia="Times New Roman"/>
                <w:b/>
                <w:bCs/>
                <w:color w:val="495057"/>
                <w:sz w:val="16"/>
                <w:szCs w:val="16"/>
              </w:rPr>
              <w:t>268149</w:t>
            </w:r>
          </w:p>
        </w:tc>
        <w:tc>
          <w:tcPr>
            <w:tcW w:w="1198" w:type="dxa"/>
            <w:tcBorders>
              <w:top w:val="nil"/>
              <w:left w:val="nil"/>
              <w:bottom w:val="single" w:color="auto" w:sz="4" w:space="0"/>
              <w:right w:val="single" w:color="auto" w:sz="4" w:space="0"/>
            </w:tcBorders>
            <w:shd w:val="clear" w:color="auto" w:fill="auto"/>
            <w:noWrap/>
            <w:vAlign w:val="center"/>
          </w:tcPr>
          <w:p w14:paraId="00353505">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F8B846B">
            <w:pPr>
              <w:spacing w:line="240" w:lineRule="auto"/>
              <w:jc w:val="center"/>
              <w:rPr>
                <w:rFonts w:eastAsia="Times New Roman"/>
                <w:color w:val="000000"/>
                <w:sz w:val="16"/>
                <w:szCs w:val="16"/>
              </w:rPr>
            </w:pPr>
            <w:r>
              <w:rPr>
                <w:rFonts w:eastAsia="Times New Roman"/>
                <w:color w:val="000000"/>
                <w:sz w:val="16"/>
                <w:szCs w:val="16"/>
              </w:rPr>
              <w:t>6.912</w:t>
            </w:r>
          </w:p>
        </w:tc>
        <w:tc>
          <w:tcPr>
            <w:tcW w:w="965" w:type="dxa"/>
            <w:tcBorders>
              <w:top w:val="nil"/>
              <w:left w:val="nil"/>
              <w:bottom w:val="single" w:color="auto" w:sz="4" w:space="0"/>
              <w:right w:val="single" w:color="auto" w:sz="4" w:space="0"/>
            </w:tcBorders>
            <w:shd w:val="clear" w:color="auto" w:fill="auto"/>
            <w:noWrap/>
            <w:vAlign w:val="bottom"/>
          </w:tcPr>
          <w:p w14:paraId="5204EB24">
            <w:pPr>
              <w:spacing w:line="240" w:lineRule="auto"/>
              <w:jc w:val="center"/>
              <w:rPr>
                <w:rFonts w:eastAsia="Times New Roman"/>
                <w:color w:val="000000"/>
                <w:sz w:val="16"/>
                <w:szCs w:val="16"/>
              </w:rPr>
            </w:pPr>
            <w:r>
              <w:rPr>
                <w:rFonts w:eastAsia="Times New Roman"/>
                <w:color w:val="000000"/>
                <w:sz w:val="16"/>
                <w:szCs w:val="16"/>
              </w:rPr>
              <w:t xml:space="preserve"> R$        0,12 </w:t>
            </w:r>
          </w:p>
        </w:tc>
        <w:tc>
          <w:tcPr>
            <w:tcW w:w="1452" w:type="dxa"/>
            <w:tcBorders>
              <w:top w:val="nil"/>
              <w:left w:val="nil"/>
              <w:bottom w:val="single" w:color="auto" w:sz="4" w:space="0"/>
              <w:right w:val="single" w:color="auto" w:sz="4" w:space="0"/>
            </w:tcBorders>
            <w:shd w:val="clear" w:color="auto" w:fill="auto"/>
            <w:noWrap/>
            <w:vAlign w:val="bottom"/>
          </w:tcPr>
          <w:p w14:paraId="47CAE801">
            <w:pPr>
              <w:spacing w:line="240" w:lineRule="auto"/>
              <w:jc w:val="center"/>
              <w:rPr>
                <w:rFonts w:eastAsia="Times New Roman"/>
                <w:color w:val="000000"/>
                <w:sz w:val="16"/>
                <w:szCs w:val="16"/>
              </w:rPr>
            </w:pPr>
            <w:r>
              <w:rPr>
                <w:rFonts w:eastAsia="Times New Roman"/>
                <w:color w:val="000000"/>
                <w:sz w:val="16"/>
                <w:szCs w:val="16"/>
              </w:rPr>
              <w:t xml:space="preserve"> R$               829,44 </w:t>
            </w:r>
          </w:p>
        </w:tc>
      </w:tr>
      <w:tr w14:paraId="76FB5E4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EE8516D">
            <w:pPr>
              <w:spacing w:line="240" w:lineRule="auto"/>
              <w:jc w:val="center"/>
              <w:rPr>
                <w:rFonts w:eastAsia="Times New Roman"/>
                <w:color w:val="000000"/>
                <w:sz w:val="16"/>
                <w:szCs w:val="16"/>
              </w:rPr>
            </w:pPr>
            <w:r>
              <w:rPr>
                <w:rFonts w:eastAsia="Times New Roman"/>
                <w:color w:val="000000"/>
                <w:sz w:val="16"/>
                <w:szCs w:val="16"/>
              </w:rPr>
              <w:t>241</w:t>
            </w:r>
          </w:p>
        </w:tc>
        <w:tc>
          <w:tcPr>
            <w:tcW w:w="5392" w:type="dxa"/>
            <w:tcBorders>
              <w:top w:val="nil"/>
              <w:left w:val="nil"/>
              <w:bottom w:val="single" w:color="auto" w:sz="4" w:space="0"/>
              <w:right w:val="single" w:color="auto" w:sz="4" w:space="0"/>
            </w:tcBorders>
            <w:shd w:val="clear" w:color="000000" w:fill="FFFFFF"/>
            <w:vAlign w:val="center"/>
          </w:tcPr>
          <w:p w14:paraId="68EA09E0">
            <w:pPr>
              <w:spacing w:line="240" w:lineRule="auto"/>
              <w:rPr>
                <w:rFonts w:eastAsia="Times New Roman"/>
                <w:color w:val="000000"/>
                <w:sz w:val="16"/>
                <w:szCs w:val="16"/>
              </w:rPr>
            </w:pPr>
            <w:r>
              <w:rPr>
                <w:rFonts w:eastAsia="Times New Roman"/>
                <w:color w:val="000000"/>
                <w:sz w:val="16"/>
                <w:szCs w:val="16"/>
              </w:rPr>
              <w:t xml:space="preserve">RISPERIDONA 3MG </w:t>
            </w:r>
          </w:p>
        </w:tc>
        <w:tc>
          <w:tcPr>
            <w:tcW w:w="816" w:type="dxa"/>
            <w:tcBorders>
              <w:top w:val="nil"/>
              <w:left w:val="nil"/>
              <w:bottom w:val="single" w:color="auto" w:sz="4" w:space="0"/>
              <w:right w:val="single" w:color="auto" w:sz="4" w:space="0"/>
            </w:tcBorders>
            <w:shd w:val="clear" w:color="auto" w:fill="auto"/>
            <w:noWrap/>
            <w:vAlign w:val="bottom"/>
          </w:tcPr>
          <w:p w14:paraId="760C49E5">
            <w:pPr>
              <w:spacing w:line="240" w:lineRule="auto"/>
              <w:jc w:val="center"/>
              <w:rPr>
                <w:rFonts w:eastAsia="Times New Roman"/>
                <w:b/>
                <w:bCs/>
                <w:color w:val="495057"/>
                <w:sz w:val="16"/>
                <w:szCs w:val="16"/>
              </w:rPr>
            </w:pPr>
            <w:r>
              <w:rPr>
                <w:rFonts w:eastAsia="Times New Roman"/>
                <w:b/>
                <w:bCs/>
                <w:color w:val="495057"/>
                <w:sz w:val="16"/>
                <w:szCs w:val="16"/>
              </w:rPr>
              <w:t>284105</w:t>
            </w:r>
          </w:p>
        </w:tc>
        <w:tc>
          <w:tcPr>
            <w:tcW w:w="1198" w:type="dxa"/>
            <w:tcBorders>
              <w:top w:val="nil"/>
              <w:left w:val="nil"/>
              <w:bottom w:val="single" w:color="auto" w:sz="4" w:space="0"/>
              <w:right w:val="single" w:color="auto" w:sz="4" w:space="0"/>
            </w:tcBorders>
            <w:shd w:val="clear" w:color="auto" w:fill="auto"/>
            <w:noWrap/>
            <w:vAlign w:val="center"/>
          </w:tcPr>
          <w:p w14:paraId="626B59B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142C840C">
            <w:pPr>
              <w:spacing w:line="240" w:lineRule="auto"/>
              <w:jc w:val="center"/>
              <w:rPr>
                <w:rFonts w:eastAsia="Times New Roman"/>
                <w:color w:val="000000"/>
                <w:sz w:val="16"/>
                <w:szCs w:val="16"/>
              </w:rPr>
            </w:pPr>
            <w:r>
              <w:rPr>
                <w:rFonts w:eastAsia="Times New Roman"/>
                <w:color w:val="000000"/>
                <w:sz w:val="16"/>
                <w:szCs w:val="16"/>
              </w:rPr>
              <w:t>5.184</w:t>
            </w:r>
          </w:p>
        </w:tc>
        <w:tc>
          <w:tcPr>
            <w:tcW w:w="965" w:type="dxa"/>
            <w:tcBorders>
              <w:top w:val="nil"/>
              <w:left w:val="nil"/>
              <w:bottom w:val="single" w:color="auto" w:sz="4" w:space="0"/>
              <w:right w:val="single" w:color="auto" w:sz="4" w:space="0"/>
            </w:tcBorders>
            <w:shd w:val="clear" w:color="auto" w:fill="auto"/>
            <w:noWrap/>
            <w:vAlign w:val="bottom"/>
          </w:tcPr>
          <w:p w14:paraId="21C65BB2">
            <w:pPr>
              <w:spacing w:line="240" w:lineRule="auto"/>
              <w:jc w:val="center"/>
              <w:rPr>
                <w:rFonts w:eastAsia="Times New Roman"/>
                <w:color w:val="000000"/>
                <w:sz w:val="16"/>
                <w:szCs w:val="16"/>
              </w:rPr>
            </w:pPr>
            <w:r>
              <w:rPr>
                <w:rFonts w:eastAsia="Times New Roman"/>
                <w:color w:val="000000"/>
                <w:sz w:val="16"/>
                <w:szCs w:val="16"/>
              </w:rPr>
              <w:t xml:space="preserve"> R$        0,21 </w:t>
            </w:r>
          </w:p>
        </w:tc>
        <w:tc>
          <w:tcPr>
            <w:tcW w:w="1452" w:type="dxa"/>
            <w:tcBorders>
              <w:top w:val="nil"/>
              <w:left w:val="nil"/>
              <w:bottom w:val="single" w:color="auto" w:sz="4" w:space="0"/>
              <w:right w:val="single" w:color="auto" w:sz="4" w:space="0"/>
            </w:tcBorders>
            <w:shd w:val="clear" w:color="auto" w:fill="auto"/>
            <w:noWrap/>
            <w:vAlign w:val="bottom"/>
          </w:tcPr>
          <w:p w14:paraId="617C0D40">
            <w:pPr>
              <w:spacing w:line="240" w:lineRule="auto"/>
              <w:jc w:val="center"/>
              <w:rPr>
                <w:rFonts w:eastAsia="Times New Roman"/>
                <w:color w:val="000000"/>
                <w:sz w:val="16"/>
                <w:szCs w:val="16"/>
              </w:rPr>
            </w:pPr>
            <w:r>
              <w:rPr>
                <w:rFonts w:eastAsia="Times New Roman"/>
                <w:color w:val="000000"/>
                <w:sz w:val="16"/>
                <w:szCs w:val="16"/>
              </w:rPr>
              <w:t xml:space="preserve"> R$            1.088,64 </w:t>
            </w:r>
          </w:p>
        </w:tc>
      </w:tr>
      <w:tr w14:paraId="7A74D12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3554515">
            <w:pPr>
              <w:spacing w:line="240" w:lineRule="auto"/>
              <w:jc w:val="center"/>
              <w:rPr>
                <w:rFonts w:eastAsia="Times New Roman"/>
                <w:color w:val="000000"/>
                <w:sz w:val="16"/>
                <w:szCs w:val="16"/>
              </w:rPr>
            </w:pPr>
            <w:r>
              <w:rPr>
                <w:rFonts w:eastAsia="Times New Roman"/>
                <w:color w:val="000000"/>
                <w:sz w:val="16"/>
                <w:szCs w:val="16"/>
              </w:rPr>
              <w:t>242</w:t>
            </w:r>
          </w:p>
        </w:tc>
        <w:tc>
          <w:tcPr>
            <w:tcW w:w="5392" w:type="dxa"/>
            <w:tcBorders>
              <w:top w:val="nil"/>
              <w:left w:val="nil"/>
              <w:bottom w:val="single" w:color="auto" w:sz="4" w:space="0"/>
              <w:right w:val="single" w:color="auto" w:sz="4" w:space="0"/>
            </w:tcBorders>
            <w:shd w:val="clear" w:color="000000" w:fill="FFFFFF"/>
            <w:vAlign w:val="bottom"/>
          </w:tcPr>
          <w:p w14:paraId="4838C0FF">
            <w:pPr>
              <w:spacing w:line="240" w:lineRule="auto"/>
              <w:rPr>
                <w:rFonts w:eastAsia="Times New Roman"/>
                <w:color w:val="000000"/>
                <w:sz w:val="16"/>
                <w:szCs w:val="16"/>
              </w:rPr>
            </w:pPr>
            <w:r>
              <w:rPr>
                <w:rFonts w:eastAsia="Times New Roman"/>
                <w:color w:val="000000"/>
                <w:sz w:val="16"/>
                <w:szCs w:val="16"/>
              </w:rPr>
              <w:t xml:space="preserve">SALBUTAMOL, SULFATO AEROSSOL ORAL 100 µG/DOSE </w:t>
            </w:r>
          </w:p>
        </w:tc>
        <w:tc>
          <w:tcPr>
            <w:tcW w:w="816" w:type="dxa"/>
            <w:tcBorders>
              <w:top w:val="nil"/>
              <w:left w:val="nil"/>
              <w:bottom w:val="single" w:color="auto" w:sz="4" w:space="0"/>
              <w:right w:val="single" w:color="auto" w:sz="4" w:space="0"/>
            </w:tcBorders>
            <w:shd w:val="clear" w:color="auto" w:fill="auto"/>
            <w:noWrap/>
            <w:vAlign w:val="center"/>
          </w:tcPr>
          <w:p w14:paraId="11FEDE56">
            <w:pPr>
              <w:spacing w:line="240" w:lineRule="auto"/>
              <w:jc w:val="center"/>
              <w:rPr>
                <w:rFonts w:eastAsia="Times New Roman"/>
                <w:sz w:val="16"/>
                <w:szCs w:val="16"/>
              </w:rPr>
            </w:pPr>
            <w:r>
              <w:rPr>
                <w:rFonts w:eastAsia="Times New Roman"/>
                <w:sz w:val="16"/>
                <w:szCs w:val="16"/>
              </w:rPr>
              <w:t>294887</w:t>
            </w:r>
          </w:p>
        </w:tc>
        <w:tc>
          <w:tcPr>
            <w:tcW w:w="1198" w:type="dxa"/>
            <w:tcBorders>
              <w:top w:val="nil"/>
              <w:left w:val="nil"/>
              <w:bottom w:val="single" w:color="auto" w:sz="4" w:space="0"/>
              <w:right w:val="single" w:color="auto" w:sz="4" w:space="0"/>
            </w:tcBorders>
            <w:shd w:val="clear" w:color="000000" w:fill="FFFFFF"/>
            <w:noWrap/>
            <w:vAlign w:val="center"/>
          </w:tcPr>
          <w:p w14:paraId="14974F2F">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52B9C6B6">
            <w:pPr>
              <w:spacing w:line="240" w:lineRule="auto"/>
              <w:jc w:val="center"/>
              <w:rPr>
                <w:rFonts w:eastAsia="Times New Roman"/>
                <w:color w:val="000000"/>
                <w:sz w:val="16"/>
                <w:szCs w:val="16"/>
              </w:rPr>
            </w:pPr>
            <w:r>
              <w:rPr>
                <w:rFonts w:eastAsia="Times New Roman"/>
                <w:color w:val="000000"/>
                <w:sz w:val="16"/>
                <w:szCs w:val="16"/>
              </w:rPr>
              <w:t>775</w:t>
            </w:r>
          </w:p>
        </w:tc>
        <w:tc>
          <w:tcPr>
            <w:tcW w:w="965" w:type="dxa"/>
            <w:tcBorders>
              <w:top w:val="nil"/>
              <w:left w:val="nil"/>
              <w:bottom w:val="single" w:color="auto" w:sz="4" w:space="0"/>
              <w:right w:val="single" w:color="auto" w:sz="4" w:space="0"/>
            </w:tcBorders>
            <w:shd w:val="clear" w:color="000000" w:fill="FFFFFF"/>
            <w:noWrap/>
            <w:vAlign w:val="center"/>
          </w:tcPr>
          <w:p w14:paraId="473E0F0E">
            <w:pPr>
              <w:spacing w:line="240" w:lineRule="auto"/>
              <w:jc w:val="center"/>
              <w:rPr>
                <w:rFonts w:eastAsia="Times New Roman"/>
                <w:color w:val="000000"/>
                <w:sz w:val="16"/>
                <w:szCs w:val="16"/>
              </w:rPr>
            </w:pPr>
            <w:r>
              <w:rPr>
                <w:rFonts w:eastAsia="Times New Roman"/>
                <w:color w:val="000000"/>
                <w:sz w:val="16"/>
                <w:szCs w:val="16"/>
              </w:rPr>
              <w:t>R$ 16,54</w:t>
            </w:r>
          </w:p>
        </w:tc>
        <w:tc>
          <w:tcPr>
            <w:tcW w:w="1452" w:type="dxa"/>
            <w:tcBorders>
              <w:top w:val="nil"/>
              <w:left w:val="nil"/>
              <w:bottom w:val="single" w:color="auto" w:sz="4" w:space="0"/>
              <w:right w:val="single" w:color="auto" w:sz="4" w:space="0"/>
            </w:tcBorders>
            <w:shd w:val="clear" w:color="000000" w:fill="FFFFFF"/>
            <w:noWrap/>
            <w:vAlign w:val="center"/>
          </w:tcPr>
          <w:p w14:paraId="1DC04A31">
            <w:pPr>
              <w:spacing w:line="240" w:lineRule="auto"/>
              <w:jc w:val="center"/>
              <w:rPr>
                <w:rFonts w:eastAsia="Times New Roman"/>
                <w:color w:val="000000"/>
                <w:sz w:val="16"/>
                <w:szCs w:val="16"/>
              </w:rPr>
            </w:pPr>
            <w:r>
              <w:rPr>
                <w:rFonts w:eastAsia="Times New Roman"/>
                <w:color w:val="000000"/>
                <w:sz w:val="16"/>
                <w:szCs w:val="16"/>
              </w:rPr>
              <w:t>R$ 12.818,50</w:t>
            </w:r>
          </w:p>
        </w:tc>
      </w:tr>
      <w:tr w14:paraId="5E9C14E4">
        <w:tblPrEx>
          <w:tblCellMar>
            <w:top w:w="0" w:type="dxa"/>
            <w:left w:w="70" w:type="dxa"/>
            <w:bottom w:w="0" w:type="dxa"/>
            <w:right w:w="70" w:type="dxa"/>
          </w:tblCellMar>
        </w:tblPrEx>
        <w:trPr>
          <w:trHeight w:val="43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5827CD5">
            <w:pPr>
              <w:spacing w:line="240" w:lineRule="auto"/>
              <w:jc w:val="center"/>
              <w:rPr>
                <w:rFonts w:eastAsia="Times New Roman"/>
                <w:color w:val="000000"/>
                <w:sz w:val="16"/>
                <w:szCs w:val="16"/>
              </w:rPr>
            </w:pPr>
            <w:r>
              <w:rPr>
                <w:rFonts w:eastAsia="Times New Roman"/>
                <w:color w:val="000000"/>
                <w:sz w:val="16"/>
                <w:szCs w:val="16"/>
              </w:rPr>
              <w:t>243</w:t>
            </w:r>
          </w:p>
        </w:tc>
        <w:tc>
          <w:tcPr>
            <w:tcW w:w="5392" w:type="dxa"/>
            <w:tcBorders>
              <w:top w:val="nil"/>
              <w:left w:val="nil"/>
              <w:bottom w:val="single" w:color="auto" w:sz="4" w:space="0"/>
              <w:right w:val="single" w:color="auto" w:sz="4" w:space="0"/>
            </w:tcBorders>
            <w:shd w:val="clear" w:color="000000" w:fill="FFFFFF"/>
            <w:vAlign w:val="center"/>
          </w:tcPr>
          <w:p w14:paraId="74FA2358">
            <w:pPr>
              <w:spacing w:line="240" w:lineRule="auto"/>
              <w:rPr>
                <w:rFonts w:eastAsia="Times New Roman"/>
                <w:color w:val="000000"/>
                <w:sz w:val="16"/>
                <w:szCs w:val="16"/>
              </w:rPr>
            </w:pPr>
            <w:r>
              <w:rPr>
                <w:rFonts w:eastAsia="Times New Roman"/>
                <w:color w:val="000000"/>
                <w:sz w:val="16"/>
                <w:szCs w:val="16"/>
              </w:rPr>
              <w:t xml:space="preserve">Salbutamol xarope 0,4mg/ml de 100ml </w:t>
            </w:r>
          </w:p>
        </w:tc>
        <w:tc>
          <w:tcPr>
            <w:tcW w:w="816" w:type="dxa"/>
            <w:tcBorders>
              <w:top w:val="nil"/>
              <w:left w:val="nil"/>
              <w:bottom w:val="single" w:color="auto" w:sz="4" w:space="0"/>
              <w:right w:val="single" w:color="auto" w:sz="4" w:space="0"/>
            </w:tcBorders>
            <w:shd w:val="clear" w:color="auto" w:fill="auto"/>
            <w:noWrap/>
            <w:vAlign w:val="bottom"/>
          </w:tcPr>
          <w:p w14:paraId="3ABA2C7F">
            <w:pPr>
              <w:spacing w:line="240" w:lineRule="auto"/>
              <w:jc w:val="center"/>
              <w:rPr>
                <w:rFonts w:eastAsia="Times New Roman"/>
                <w:b/>
                <w:bCs/>
                <w:color w:val="495057"/>
                <w:sz w:val="16"/>
                <w:szCs w:val="16"/>
              </w:rPr>
            </w:pPr>
            <w:r>
              <w:rPr>
                <w:rFonts w:eastAsia="Times New Roman"/>
                <w:b/>
                <w:bCs/>
                <w:color w:val="495057"/>
                <w:sz w:val="16"/>
                <w:szCs w:val="16"/>
              </w:rPr>
              <w:t>292331</w:t>
            </w:r>
          </w:p>
        </w:tc>
        <w:tc>
          <w:tcPr>
            <w:tcW w:w="1198" w:type="dxa"/>
            <w:tcBorders>
              <w:top w:val="nil"/>
              <w:left w:val="nil"/>
              <w:bottom w:val="single" w:color="auto" w:sz="4" w:space="0"/>
              <w:right w:val="single" w:color="auto" w:sz="4" w:space="0"/>
            </w:tcBorders>
            <w:shd w:val="clear" w:color="auto" w:fill="auto"/>
            <w:noWrap/>
            <w:vAlign w:val="center"/>
          </w:tcPr>
          <w:p w14:paraId="6D5CA897">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36872BA3">
            <w:pPr>
              <w:spacing w:line="240" w:lineRule="auto"/>
              <w:jc w:val="center"/>
              <w:rPr>
                <w:rFonts w:eastAsia="Times New Roman"/>
                <w:color w:val="000000"/>
                <w:sz w:val="16"/>
                <w:szCs w:val="16"/>
              </w:rPr>
            </w:pPr>
            <w:r>
              <w:rPr>
                <w:rFonts w:eastAsia="Times New Roman"/>
                <w:color w:val="000000"/>
                <w:sz w:val="16"/>
                <w:szCs w:val="16"/>
              </w:rPr>
              <w:t>461</w:t>
            </w:r>
          </w:p>
        </w:tc>
        <w:tc>
          <w:tcPr>
            <w:tcW w:w="965" w:type="dxa"/>
            <w:tcBorders>
              <w:top w:val="nil"/>
              <w:left w:val="nil"/>
              <w:bottom w:val="single" w:color="auto" w:sz="4" w:space="0"/>
              <w:right w:val="single" w:color="auto" w:sz="4" w:space="0"/>
            </w:tcBorders>
            <w:shd w:val="clear" w:color="auto" w:fill="auto"/>
            <w:noWrap/>
            <w:vAlign w:val="bottom"/>
          </w:tcPr>
          <w:p w14:paraId="6E0DD99A">
            <w:pPr>
              <w:spacing w:line="240" w:lineRule="auto"/>
              <w:jc w:val="center"/>
              <w:rPr>
                <w:rFonts w:eastAsia="Times New Roman"/>
                <w:color w:val="000000"/>
                <w:sz w:val="16"/>
                <w:szCs w:val="16"/>
              </w:rPr>
            </w:pPr>
            <w:r>
              <w:rPr>
                <w:rFonts w:eastAsia="Times New Roman"/>
                <w:color w:val="000000"/>
                <w:sz w:val="16"/>
                <w:szCs w:val="16"/>
              </w:rPr>
              <w:t xml:space="preserve"> R$        1,77 </w:t>
            </w:r>
          </w:p>
        </w:tc>
        <w:tc>
          <w:tcPr>
            <w:tcW w:w="1452" w:type="dxa"/>
            <w:tcBorders>
              <w:top w:val="nil"/>
              <w:left w:val="nil"/>
              <w:bottom w:val="single" w:color="auto" w:sz="4" w:space="0"/>
              <w:right w:val="single" w:color="auto" w:sz="4" w:space="0"/>
            </w:tcBorders>
            <w:shd w:val="clear" w:color="auto" w:fill="auto"/>
            <w:noWrap/>
            <w:vAlign w:val="bottom"/>
          </w:tcPr>
          <w:p w14:paraId="3AF73A96">
            <w:pPr>
              <w:spacing w:line="240" w:lineRule="auto"/>
              <w:jc w:val="center"/>
              <w:rPr>
                <w:rFonts w:eastAsia="Times New Roman"/>
                <w:color w:val="000000"/>
                <w:sz w:val="16"/>
                <w:szCs w:val="16"/>
              </w:rPr>
            </w:pPr>
            <w:r>
              <w:rPr>
                <w:rFonts w:eastAsia="Times New Roman"/>
                <w:color w:val="000000"/>
                <w:sz w:val="16"/>
                <w:szCs w:val="16"/>
              </w:rPr>
              <w:t xml:space="preserve"> R$               815,62 </w:t>
            </w:r>
          </w:p>
        </w:tc>
      </w:tr>
      <w:tr w14:paraId="5E81420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2BBA8A4">
            <w:pPr>
              <w:spacing w:line="240" w:lineRule="auto"/>
              <w:jc w:val="center"/>
              <w:rPr>
                <w:rFonts w:eastAsia="Times New Roman"/>
                <w:color w:val="000000"/>
                <w:sz w:val="16"/>
                <w:szCs w:val="16"/>
              </w:rPr>
            </w:pPr>
            <w:r>
              <w:rPr>
                <w:rFonts w:eastAsia="Times New Roman"/>
                <w:color w:val="000000"/>
                <w:sz w:val="16"/>
                <w:szCs w:val="16"/>
              </w:rPr>
              <w:t>244</w:t>
            </w:r>
          </w:p>
        </w:tc>
        <w:tc>
          <w:tcPr>
            <w:tcW w:w="5392" w:type="dxa"/>
            <w:tcBorders>
              <w:top w:val="nil"/>
              <w:left w:val="nil"/>
              <w:bottom w:val="single" w:color="auto" w:sz="4" w:space="0"/>
              <w:right w:val="single" w:color="auto" w:sz="4" w:space="0"/>
            </w:tcBorders>
            <w:shd w:val="clear" w:color="000000" w:fill="FFFFFF"/>
            <w:vAlign w:val="center"/>
          </w:tcPr>
          <w:p w14:paraId="5175234E">
            <w:pPr>
              <w:spacing w:line="240" w:lineRule="auto"/>
              <w:rPr>
                <w:rFonts w:eastAsia="Times New Roman"/>
                <w:color w:val="000000"/>
                <w:sz w:val="16"/>
                <w:szCs w:val="16"/>
              </w:rPr>
            </w:pPr>
            <w:r>
              <w:rPr>
                <w:rFonts w:eastAsia="Times New Roman"/>
                <w:color w:val="000000"/>
                <w:sz w:val="16"/>
                <w:szCs w:val="16"/>
              </w:rPr>
              <w:t>Secnidazol de 1.000 mg</w:t>
            </w:r>
          </w:p>
        </w:tc>
        <w:tc>
          <w:tcPr>
            <w:tcW w:w="816" w:type="dxa"/>
            <w:tcBorders>
              <w:top w:val="nil"/>
              <w:left w:val="nil"/>
              <w:bottom w:val="single" w:color="auto" w:sz="4" w:space="0"/>
              <w:right w:val="single" w:color="auto" w:sz="4" w:space="0"/>
            </w:tcBorders>
            <w:shd w:val="clear" w:color="auto" w:fill="auto"/>
            <w:noWrap/>
            <w:vAlign w:val="bottom"/>
          </w:tcPr>
          <w:p w14:paraId="6F4136E3">
            <w:pPr>
              <w:spacing w:line="240" w:lineRule="auto"/>
              <w:jc w:val="center"/>
              <w:rPr>
                <w:rFonts w:eastAsia="Times New Roman"/>
                <w:b/>
                <w:bCs/>
                <w:color w:val="495057"/>
                <w:sz w:val="16"/>
                <w:szCs w:val="16"/>
              </w:rPr>
            </w:pPr>
            <w:r>
              <w:rPr>
                <w:rFonts w:eastAsia="Times New Roman"/>
                <w:b/>
                <w:bCs/>
                <w:color w:val="495057"/>
                <w:sz w:val="16"/>
                <w:szCs w:val="16"/>
              </w:rPr>
              <w:t>268299</w:t>
            </w:r>
          </w:p>
        </w:tc>
        <w:tc>
          <w:tcPr>
            <w:tcW w:w="1198" w:type="dxa"/>
            <w:tcBorders>
              <w:top w:val="nil"/>
              <w:left w:val="nil"/>
              <w:bottom w:val="single" w:color="auto" w:sz="4" w:space="0"/>
              <w:right w:val="single" w:color="auto" w:sz="4" w:space="0"/>
            </w:tcBorders>
            <w:shd w:val="clear" w:color="auto" w:fill="auto"/>
            <w:noWrap/>
            <w:vAlign w:val="center"/>
          </w:tcPr>
          <w:p w14:paraId="2A375BCD">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254A0F5A">
            <w:pPr>
              <w:spacing w:line="240" w:lineRule="auto"/>
              <w:jc w:val="center"/>
              <w:rPr>
                <w:rFonts w:eastAsia="Times New Roman"/>
                <w:color w:val="000000"/>
                <w:sz w:val="16"/>
                <w:szCs w:val="16"/>
              </w:rPr>
            </w:pPr>
            <w:r>
              <w:rPr>
                <w:rFonts w:eastAsia="Times New Roman"/>
                <w:color w:val="000000"/>
                <w:sz w:val="16"/>
                <w:szCs w:val="16"/>
              </w:rPr>
              <w:t>1.440</w:t>
            </w:r>
          </w:p>
        </w:tc>
        <w:tc>
          <w:tcPr>
            <w:tcW w:w="965" w:type="dxa"/>
            <w:tcBorders>
              <w:top w:val="nil"/>
              <w:left w:val="nil"/>
              <w:bottom w:val="single" w:color="auto" w:sz="4" w:space="0"/>
              <w:right w:val="single" w:color="auto" w:sz="4" w:space="0"/>
            </w:tcBorders>
            <w:shd w:val="clear" w:color="auto" w:fill="auto"/>
            <w:noWrap/>
            <w:vAlign w:val="bottom"/>
          </w:tcPr>
          <w:p w14:paraId="0F73FC64">
            <w:pPr>
              <w:spacing w:line="240" w:lineRule="auto"/>
              <w:jc w:val="center"/>
              <w:rPr>
                <w:rFonts w:eastAsia="Times New Roman"/>
                <w:color w:val="000000"/>
                <w:sz w:val="16"/>
                <w:szCs w:val="16"/>
              </w:rPr>
            </w:pPr>
            <w:r>
              <w:rPr>
                <w:rFonts w:eastAsia="Times New Roman"/>
                <w:color w:val="000000"/>
                <w:sz w:val="16"/>
                <w:szCs w:val="16"/>
              </w:rPr>
              <w:t xml:space="preserve"> R$        0,80 </w:t>
            </w:r>
          </w:p>
        </w:tc>
        <w:tc>
          <w:tcPr>
            <w:tcW w:w="1452" w:type="dxa"/>
            <w:tcBorders>
              <w:top w:val="nil"/>
              <w:left w:val="nil"/>
              <w:bottom w:val="single" w:color="auto" w:sz="4" w:space="0"/>
              <w:right w:val="single" w:color="auto" w:sz="4" w:space="0"/>
            </w:tcBorders>
            <w:shd w:val="clear" w:color="auto" w:fill="auto"/>
            <w:noWrap/>
            <w:vAlign w:val="bottom"/>
          </w:tcPr>
          <w:p w14:paraId="61557074">
            <w:pPr>
              <w:spacing w:line="240" w:lineRule="auto"/>
              <w:jc w:val="center"/>
              <w:rPr>
                <w:rFonts w:eastAsia="Times New Roman"/>
                <w:color w:val="000000"/>
                <w:sz w:val="16"/>
                <w:szCs w:val="16"/>
              </w:rPr>
            </w:pPr>
            <w:r>
              <w:rPr>
                <w:rFonts w:eastAsia="Times New Roman"/>
                <w:color w:val="000000"/>
                <w:sz w:val="16"/>
                <w:szCs w:val="16"/>
              </w:rPr>
              <w:t xml:space="preserve"> R$            1.152,00 </w:t>
            </w:r>
          </w:p>
        </w:tc>
      </w:tr>
      <w:tr w14:paraId="451E65B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30C1EF2">
            <w:pPr>
              <w:spacing w:line="240" w:lineRule="auto"/>
              <w:jc w:val="center"/>
              <w:rPr>
                <w:rFonts w:eastAsia="Times New Roman"/>
                <w:color w:val="000000"/>
                <w:sz w:val="16"/>
                <w:szCs w:val="16"/>
              </w:rPr>
            </w:pPr>
            <w:r>
              <w:rPr>
                <w:rFonts w:eastAsia="Times New Roman"/>
                <w:color w:val="000000"/>
                <w:sz w:val="16"/>
                <w:szCs w:val="16"/>
              </w:rPr>
              <w:t>245</w:t>
            </w:r>
          </w:p>
        </w:tc>
        <w:tc>
          <w:tcPr>
            <w:tcW w:w="5392" w:type="dxa"/>
            <w:tcBorders>
              <w:top w:val="nil"/>
              <w:left w:val="nil"/>
              <w:bottom w:val="single" w:color="auto" w:sz="4" w:space="0"/>
              <w:right w:val="single" w:color="auto" w:sz="4" w:space="0"/>
            </w:tcBorders>
            <w:shd w:val="clear" w:color="000000" w:fill="FFFFFF"/>
            <w:vAlign w:val="center"/>
          </w:tcPr>
          <w:p w14:paraId="334D704A">
            <w:pPr>
              <w:spacing w:line="240" w:lineRule="auto"/>
              <w:rPr>
                <w:rFonts w:eastAsia="Times New Roman"/>
                <w:color w:val="000000"/>
                <w:sz w:val="16"/>
                <w:szCs w:val="16"/>
              </w:rPr>
            </w:pPr>
            <w:r>
              <w:rPr>
                <w:rFonts w:eastAsia="Times New Roman"/>
                <w:color w:val="000000"/>
                <w:sz w:val="16"/>
                <w:szCs w:val="16"/>
              </w:rPr>
              <w:t>solifenacina 10 mg</w:t>
            </w:r>
          </w:p>
        </w:tc>
        <w:tc>
          <w:tcPr>
            <w:tcW w:w="816" w:type="dxa"/>
            <w:tcBorders>
              <w:top w:val="nil"/>
              <w:left w:val="nil"/>
              <w:bottom w:val="single" w:color="auto" w:sz="4" w:space="0"/>
              <w:right w:val="single" w:color="auto" w:sz="4" w:space="0"/>
            </w:tcBorders>
            <w:shd w:val="clear" w:color="auto" w:fill="auto"/>
            <w:noWrap/>
            <w:vAlign w:val="bottom"/>
          </w:tcPr>
          <w:p w14:paraId="07918C46">
            <w:pPr>
              <w:spacing w:line="240" w:lineRule="auto"/>
              <w:jc w:val="center"/>
              <w:rPr>
                <w:rFonts w:eastAsia="Times New Roman"/>
                <w:b/>
                <w:bCs/>
                <w:color w:val="495057"/>
                <w:sz w:val="16"/>
                <w:szCs w:val="16"/>
              </w:rPr>
            </w:pPr>
            <w:r>
              <w:rPr>
                <w:rFonts w:eastAsia="Times New Roman"/>
                <w:b/>
                <w:bCs/>
                <w:color w:val="495057"/>
                <w:sz w:val="16"/>
                <w:szCs w:val="16"/>
              </w:rPr>
              <w:t>406231</w:t>
            </w:r>
          </w:p>
        </w:tc>
        <w:tc>
          <w:tcPr>
            <w:tcW w:w="1198" w:type="dxa"/>
            <w:tcBorders>
              <w:top w:val="nil"/>
              <w:left w:val="nil"/>
              <w:bottom w:val="single" w:color="auto" w:sz="4" w:space="0"/>
              <w:right w:val="single" w:color="auto" w:sz="4" w:space="0"/>
            </w:tcBorders>
            <w:shd w:val="clear" w:color="auto" w:fill="auto"/>
            <w:noWrap/>
            <w:vAlign w:val="center"/>
          </w:tcPr>
          <w:p w14:paraId="66DA087A">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4167CBD5">
            <w:pPr>
              <w:spacing w:line="240" w:lineRule="auto"/>
              <w:jc w:val="center"/>
              <w:rPr>
                <w:rFonts w:eastAsia="Times New Roman"/>
                <w:color w:val="000000"/>
                <w:sz w:val="16"/>
                <w:szCs w:val="16"/>
              </w:rPr>
            </w:pPr>
            <w:r>
              <w:rPr>
                <w:rFonts w:eastAsia="Times New Roman"/>
                <w:color w:val="000000"/>
                <w:sz w:val="16"/>
                <w:szCs w:val="16"/>
              </w:rPr>
              <w:t>1.296</w:t>
            </w:r>
          </w:p>
        </w:tc>
        <w:tc>
          <w:tcPr>
            <w:tcW w:w="965" w:type="dxa"/>
            <w:tcBorders>
              <w:top w:val="nil"/>
              <w:left w:val="nil"/>
              <w:bottom w:val="single" w:color="auto" w:sz="4" w:space="0"/>
              <w:right w:val="single" w:color="auto" w:sz="4" w:space="0"/>
            </w:tcBorders>
            <w:shd w:val="clear" w:color="auto" w:fill="auto"/>
            <w:noWrap/>
            <w:vAlign w:val="bottom"/>
          </w:tcPr>
          <w:p w14:paraId="53EC38A9">
            <w:pPr>
              <w:spacing w:line="240" w:lineRule="auto"/>
              <w:jc w:val="center"/>
              <w:rPr>
                <w:rFonts w:eastAsia="Times New Roman"/>
                <w:color w:val="000000"/>
                <w:sz w:val="16"/>
                <w:szCs w:val="16"/>
              </w:rPr>
            </w:pPr>
            <w:r>
              <w:rPr>
                <w:rFonts w:eastAsia="Times New Roman"/>
                <w:color w:val="000000"/>
                <w:sz w:val="16"/>
                <w:szCs w:val="16"/>
              </w:rPr>
              <w:t xml:space="preserve"> R$        3,19 </w:t>
            </w:r>
          </w:p>
        </w:tc>
        <w:tc>
          <w:tcPr>
            <w:tcW w:w="1452" w:type="dxa"/>
            <w:tcBorders>
              <w:top w:val="nil"/>
              <w:left w:val="nil"/>
              <w:bottom w:val="single" w:color="auto" w:sz="4" w:space="0"/>
              <w:right w:val="single" w:color="auto" w:sz="4" w:space="0"/>
            </w:tcBorders>
            <w:shd w:val="clear" w:color="auto" w:fill="auto"/>
            <w:noWrap/>
            <w:vAlign w:val="bottom"/>
          </w:tcPr>
          <w:p w14:paraId="505320B5">
            <w:pPr>
              <w:spacing w:line="240" w:lineRule="auto"/>
              <w:jc w:val="center"/>
              <w:rPr>
                <w:rFonts w:eastAsia="Times New Roman"/>
                <w:color w:val="000000"/>
                <w:sz w:val="16"/>
                <w:szCs w:val="16"/>
              </w:rPr>
            </w:pPr>
            <w:r>
              <w:rPr>
                <w:rFonts w:eastAsia="Times New Roman"/>
                <w:color w:val="000000"/>
                <w:sz w:val="16"/>
                <w:szCs w:val="16"/>
              </w:rPr>
              <w:t xml:space="preserve"> R$            4.134,24 </w:t>
            </w:r>
          </w:p>
        </w:tc>
      </w:tr>
      <w:tr w14:paraId="47AC556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0ADF668">
            <w:pPr>
              <w:spacing w:line="240" w:lineRule="auto"/>
              <w:jc w:val="center"/>
              <w:rPr>
                <w:rFonts w:eastAsia="Times New Roman"/>
                <w:color w:val="000000"/>
                <w:sz w:val="16"/>
                <w:szCs w:val="16"/>
              </w:rPr>
            </w:pPr>
            <w:r>
              <w:rPr>
                <w:rFonts w:eastAsia="Times New Roman"/>
                <w:color w:val="000000"/>
                <w:sz w:val="16"/>
                <w:szCs w:val="16"/>
              </w:rPr>
              <w:t>246</w:t>
            </w:r>
          </w:p>
        </w:tc>
        <w:tc>
          <w:tcPr>
            <w:tcW w:w="5392" w:type="dxa"/>
            <w:tcBorders>
              <w:top w:val="nil"/>
              <w:left w:val="nil"/>
              <w:bottom w:val="single" w:color="auto" w:sz="4" w:space="0"/>
              <w:right w:val="single" w:color="auto" w:sz="4" w:space="0"/>
            </w:tcBorders>
            <w:shd w:val="clear" w:color="000000" w:fill="FFFFFF"/>
            <w:vAlign w:val="bottom"/>
          </w:tcPr>
          <w:p w14:paraId="6BD23101">
            <w:pPr>
              <w:spacing w:line="240" w:lineRule="auto"/>
              <w:rPr>
                <w:rFonts w:eastAsia="Times New Roman"/>
                <w:color w:val="000000"/>
                <w:sz w:val="16"/>
                <w:szCs w:val="16"/>
              </w:rPr>
            </w:pPr>
            <w:r>
              <w:rPr>
                <w:rFonts w:eastAsia="Times New Roman"/>
                <w:color w:val="000000"/>
                <w:sz w:val="16"/>
                <w:szCs w:val="16"/>
              </w:rPr>
              <w:t xml:space="preserve">SINVASTATINA COMPRIMIDO 40 MG </w:t>
            </w:r>
          </w:p>
        </w:tc>
        <w:tc>
          <w:tcPr>
            <w:tcW w:w="816" w:type="dxa"/>
            <w:tcBorders>
              <w:top w:val="nil"/>
              <w:left w:val="nil"/>
              <w:bottom w:val="single" w:color="auto" w:sz="4" w:space="0"/>
              <w:right w:val="single" w:color="auto" w:sz="4" w:space="0"/>
            </w:tcBorders>
            <w:shd w:val="clear" w:color="auto" w:fill="auto"/>
            <w:noWrap/>
            <w:vAlign w:val="center"/>
          </w:tcPr>
          <w:p w14:paraId="6F65E886">
            <w:pPr>
              <w:spacing w:line="240" w:lineRule="auto"/>
              <w:jc w:val="center"/>
              <w:rPr>
                <w:rFonts w:eastAsia="Times New Roman"/>
                <w:sz w:val="16"/>
                <w:szCs w:val="16"/>
              </w:rPr>
            </w:pPr>
            <w:r>
              <w:rPr>
                <w:rFonts w:eastAsia="Times New Roman"/>
                <w:sz w:val="16"/>
                <w:szCs w:val="16"/>
              </w:rPr>
              <w:t>267745</w:t>
            </w:r>
          </w:p>
        </w:tc>
        <w:tc>
          <w:tcPr>
            <w:tcW w:w="1198" w:type="dxa"/>
            <w:tcBorders>
              <w:top w:val="nil"/>
              <w:left w:val="nil"/>
              <w:bottom w:val="single" w:color="auto" w:sz="4" w:space="0"/>
              <w:right w:val="single" w:color="auto" w:sz="4" w:space="0"/>
            </w:tcBorders>
            <w:shd w:val="clear" w:color="000000" w:fill="FFFFFF"/>
            <w:noWrap/>
            <w:vAlign w:val="center"/>
          </w:tcPr>
          <w:p w14:paraId="4EB3A25F">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C37944F">
            <w:pPr>
              <w:spacing w:line="240" w:lineRule="auto"/>
              <w:jc w:val="center"/>
              <w:rPr>
                <w:rFonts w:eastAsia="Times New Roman"/>
                <w:color w:val="000000"/>
                <w:sz w:val="16"/>
                <w:szCs w:val="16"/>
              </w:rPr>
            </w:pPr>
            <w:r>
              <w:rPr>
                <w:rFonts w:eastAsia="Times New Roman"/>
                <w:color w:val="000000"/>
                <w:sz w:val="16"/>
                <w:szCs w:val="16"/>
              </w:rPr>
              <w:t>11500</w:t>
            </w:r>
          </w:p>
        </w:tc>
        <w:tc>
          <w:tcPr>
            <w:tcW w:w="965" w:type="dxa"/>
            <w:tcBorders>
              <w:top w:val="nil"/>
              <w:left w:val="nil"/>
              <w:bottom w:val="single" w:color="auto" w:sz="4" w:space="0"/>
              <w:right w:val="single" w:color="auto" w:sz="4" w:space="0"/>
            </w:tcBorders>
            <w:shd w:val="clear" w:color="000000" w:fill="FFFFFF"/>
            <w:noWrap/>
            <w:vAlign w:val="center"/>
          </w:tcPr>
          <w:p w14:paraId="0525813B">
            <w:pPr>
              <w:spacing w:line="240" w:lineRule="auto"/>
              <w:jc w:val="center"/>
              <w:rPr>
                <w:rFonts w:eastAsia="Times New Roman"/>
                <w:color w:val="000000"/>
                <w:sz w:val="16"/>
                <w:szCs w:val="16"/>
              </w:rPr>
            </w:pPr>
            <w:r>
              <w:rPr>
                <w:rFonts w:eastAsia="Times New Roman"/>
                <w:color w:val="000000"/>
                <w:sz w:val="16"/>
                <w:szCs w:val="16"/>
              </w:rPr>
              <w:t>R$ 0,15</w:t>
            </w:r>
          </w:p>
        </w:tc>
        <w:tc>
          <w:tcPr>
            <w:tcW w:w="1452" w:type="dxa"/>
            <w:tcBorders>
              <w:top w:val="nil"/>
              <w:left w:val="nil"/>
              <w:bottom w:val="single" w:color="auto" w:sz="4" w:space="0"/>
              <w:right w:val="single" w:color="auto" w:sz="4" w:space="0"/>
            </w:tcBorders>
            <w:shd w:val="clear" w:color="000000" w:fill="FFFFFF"/>
            <w:noWrap/>
            <w:vAlign w:val="center"/>
          </w:tcPr>
          <w:p w14:paraId="23C89E45">
            <w:pPr>
              <w:spacing w:line="240" w:lineRule="auto"/>
              <w:jc w:val="center"/>
              <w:rPr>
                <w:rFonts w:eastAsia="Times New Roman"/>
                <w:color w:val="000000"/>
                <w:sz w:val="16"/>
                <w:szCs w:val="16"/>
              </w:rPr>
            </w:pPr>
            <w:r>
              <w:rPr>
                <w:rFonts w:eastAsia="Times New Roman"/>
                <w:color w:val="000000"/>
                <w:sz w:val="16"/>
                <w:szCs w:val="16"/>
              </w:rPr>
              <w:t>R$ 1.725,00</w:t>
            </w:r>
          </w:p>
        </w:tc>
      </w:tr>
      <w:tr w14:paraId="221A53B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A0AB48B">
            <w:pPr>
              <w:spacing w:line="240" w:lineRule="auto"/>
              <w:jc w:val="center"/>
              <w:rPr>
                <w:rFonts w:eastAsia="Times New Roman"/>
                <w:color w:val="000000"/>
                <w:sz w:val="16"/>
                <w:szCs w:val="16"/>
              </w:rPr>
            </w:pPr>
            <w:r>
              <w:rPr>
                <w:rFonts w:eastAsia="Times New Roman"/>
                <w:color w:val="000000"/>
                <w:sz w:val="16"/>
                <w:szCs w:val="16"/>
              </w:rPr>
              <w:t>247</w:t>
            </w:r>
          </w:p>
        </w:tc>
        <w:tc>
          <w:tcPr>
            <w:tcW w:w="5392" w:type="dxa"/>
            <w:tcBorders>
              <w:top w:val="nil"/>
              <w:left w:val="nil"/>
              <w:bottom w:val="single" w:color="auto" w:sz="4" w:space="0"/>
              <w:right w:val="single" w:color="auto" w:sz="4" w:space="0"/>
            </w:tcBorders>
            <w:shd w:val="clear" w:color="000000" w:fill="FFFFFF"/>
            <w:vAlign w:val="bottom"/>
          </w:tcPr>
          <w:p w14:paraId="34A4810B">
            <w:pPr>
              <w:spacing w:line="240" w:lineRule="auto"/>
              <w:rPr>
                <w:rFonts w:eastAsia="Times New Roman"/>
                <w:color w:val="000000"/>
                <w:sz w:val="16"/>
                <w:szCs w:val="16"/>
              </w:rPr>
            </w:pPr>
            <w:r>
              <w:rPr>
                <w:rFonts w:eastAsia="Times New Roman"/>
                <w:color w:val="000000"/>
                <w:sz w:val="16"/>
                <w:szCs w:val="16"/>
              </w:rPr>
              <w:t xml:space="preserve">SULFADIAZINA DE PRATA CREME 10 MG/G </w:t>
            </w:r>
          </w:p>
        </w:tc>
        <w:tc>
          <w:tcPr>
            <w:tcW w:w="816" w:type="dxa"/>
            <w:tcBorders>
              <w:top w:val="nil"/>
              <w:left w:val="nil"/>
              <w:bottom w:val="single" w:color="auto" w:sz="4" w:space="0"/>
              <w:right w:val="single" w:color="auto" w:sz="4" w:space="0"/>
            </w:tcBorders>
            <w:shd w:val="clear" w:color="auto" w:fill="auto"/>
            <w:noWrap/>
            <w:vAlign w:val="center"/>
          </w:tcPr>
          <w:p w14:paraId="53D04A62">
            <w:pPr>
              <w:spacing w:line="240" w:lineRule="auto"/>
              <w:jc w:val="center"/>
              <w:rPr>
                <w:rFonts w:eastAsia="Times New Roman"/>
                <w:sz w:val="16"/>
                <w:szCs w:val="16"/>
              </w:rPr>
            </w:pPr>
            <w:r>
              <w:rPr>
                <w:rFonts w:eastAsia="Times New Roman"/>
                <w:sz w:val="16"/>
                <w:szCs w:val="16"/>
              </w:rPr>
              <w:t>414614</w:t>
            </w:r>
          </w:p>
        </w:tc>
        <w:tc>
          <w:tcPr>
            <w:tcW w:w="1198" w:type="dxa"/>
            <w:tcBorders>
              <w:top w:val="nil"/>
              <w:left w:val="nil"/>
              <w:bottom w:val="single" w:color="auto" w:sz="4" w:space="0"/>
              <w:right w:val="single" w:color="auto" w:sz="4" w:space="0"/>
            </w:tcBorders>
            <w:shd w:val="clear" w:color="000000" w:fill="FFFFFF"/>
            <w:noWrap/>
            <w:vAlign w:val="center"/>
          </w:tcPr>
          <w:p w14:paraId="2616BDF9">
            <w:pPr>
              <w:spacing w:line="240" w:lineRule="auto"/>
              <w:jc w:val="center"/>
              <w:rPr>
                <w:rFonts w:eastAsia="Times New Roman"/>
                <w:color w:val="000000"/>
                <w:sz w:val="16"/>
                <w:szCs w:val="16"/>
              </w:rPr>
            </w:pPr>
            <w:r>
              <w:rPr>
                <w:rFonts w:eastAsia="Times New Roman"/>
                <w:color w:val="000000"/>
                <w:sz w:val="16"/>
                <w:szCs w:val="16"/>
              </w:rPr>
              <w:t>BISNAGA</w:t>
            </w:r>
          </w:p>
        </w:tc>
        <w:tc>
          <w:tcPr>
            <w:tcW w:w="924" w:type="dxa"/>
            <w:tcBorders>
              <w:top w:val="nil"/>
              <w:left w:val="nil"/>
              <w:bottom w:val="single" w:color="auto" w:sz="4" w:space="0"/>
              <w:right w:val="single" w:color="auto" w:sz="4" w:space="0"/>
            </w:tcBorders>
            <w:shd w:val="clear" w:color="000000" w:fill="FFFFFF"/>
            <w:noWrap/>
            <w:vAlign w:val="center"/>
          </w:tcPr>
          <w:p w14:paraId="462A1095">
            <w:pPr>
              <w:spacing w:line="240" w:lineRule="auto"/>
              <w:jc w:val="center"/>
              <w:rPr>
                <w:rFonts w:eastAsia="Times New Roman"/>
                <w:color w:val="000000"/>
                <w:sz w:val="16"/>
                <w:szCs w:val="16"/>
              </w:rPr>
            </w:pPr>
            <w:r>
              <w:rPr>
                <w:rFonts w:eastAsia="Times New Roman"/>
                <w:color w:val="000000"/>
                <w:sz w:val="16"/>
                <w:szCs w:val="16"/>
              </w:rPr>
              <w:t>313</w:t>
            </w:r>
          </w:p>
        </w:tc>
        <w:tc>
          <w:tcPr>
            <w:tcW w:w="965" w:type="dxa"/>
            <w:tcBorders>
              <w:top w:val="nil"/>
              <w:left w:val="nil"/>
              <w:bottom w:val="single" w:color="auto" w:sz="4" w:space="0"/>
              <w:right w:val="single" w:color="auto" w:sz="4" w:space="0"/>
            </w:tcBorders>
            <w:shd w:val="clear" w:color="000000" w:fill="FFFFFF"/>
            <w:noWrap/>
            <w:vAlign w:val="center"/>
          </w:tcPr>
          <w:p w14:paraId="59F298B4">
            <w:pPr>
              <w:spacing w:line="240" w:lineRule="auto"/>
              <w:jc w:val="center"/>
              <w:rPr>
                <w:rFonts w:eastAsia="Times New Roman"/>
                <w:color w:val="000000"/>
                <w:sz w:val="16"/>
                <w:szCs w:val="16"/>
              </w:rPr>
            </w:pPr>
            <w:r>
              <w:rPr>
                <w:rFonts w:eastAsia="Times New Roman"/>
                <w:color w:val="000000"/>
                <w:sz w:val="16"/>
                <w:szCs w:val="16"/>
              </w:rPr>
              <w:t>R$ 6,96</w:t>
            </w:r>
          </w:p>
        </w:tc>
        <w:tc>
          <w:tcPr>
            <w:tcW w:w="1452" w:type="dxa"/>
            <w:tcBorders>
              <w:top w:val="nil"/>
              <w:left w:val="nil"/>
              <w:bottom w:val="single" w:color="auto" w:sz="4" w:space="0"/>
              <w:right w:val="single" w:color="auto" w:sz="4" w:space="0"/>
            </w:tcBorders>
            <w:shd w:val="clear" w:color="000000" w:fill="FFFFFF"/>
            <w:noWrap/>
            <w:vAlign w:val="center"/>
          </w:tcPr>
          <w:p w14:paraId="30229CF5">
            <w:pPr>
              <w:spacing w:line="240" w:lineRule="auto"/>
              <w:jc w:val="center"/>
              <w:rPr>
                <w:rFonts w:eastAsia="Times New Roman"/>
                <w:color w:val="000000"/>
                <w:sz w:val="16"/>
                <w:szCs w:val="16"/>
              </w:rPr>
            </w:pPr>
            <w:r>
              <w:rPr>
                <w:rFonts w:eastAsia="Times New Roman"/>
                <w:color w:val="000000"/>
                <w:sz w:val="16"/>
                <w:szCs w:val="16"/>
              </w:rPr>
              <w:t>R$ 2.178,48</w:t>
            </w:r>
          </w:p>
        </w:tc>
      </w:tr>
      <w:tr w14:paraId="005A3D5E">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0B1B035">
            <w:pPr>
              <w:spacing w:line="240" w:lineRule="auto"/>
              <w:jc w:val="center"/>
              <w:rPr>
                <w:rFonts w:eastAsia="Times New Roman"/>
                <w:color w:val="000000"/>
                <w:sz w:val="16"/>
                <w:szCs w:val="16"/>
              </w:rPr>
            </w:pPr>
            <w:r>
              <w:rPr>
                <w:rFonts w:eastAsia="Times New Roman"/>
                <w:color w:val="000000"/>
                <w:sz w:val="16"/>
                <w:szCs w:val="16"/>
              </w:rPr>
              <w:t>248</w:t>
            </w:r>
          </w:p>
        </w:tc>
        <w:tc>
          <w:tcPr>
            <w:tcW w:w="5392" w:type="dxa"/>
            <w:tcBorders>
              <w:top w:val="nil"/>
              <w:left w:val="nil"/>
              <w:bottom w:val="single" w:color="auto" w:sz="4" w:space="0"/>
              <w:right w:val="single" w:color="auto" w:sz="4" w:space="0"/>
            </w:tcBorders>
            <w:shd w:val="clear" w:color="000000" w:fill="FFFFFF"/>
            <w:vAlign w:val="center"/>
          </w:tcPr>
          <w:p w14:paraId="2E5F6112">
            <w:pPr>
              <w:spacing w:line="240" w:lineRule="auto"/>
              <w:rPr>
                <w:rFonts w:eastAsia="Times New Roman"/>
                <w:color w:val="000000"/>
                <w:sz w:val="16"/>
                <w:szCs w:val="16"/>
              </w:rPr>
            </w:pPr>
            <w:r>
              <w:rPr>
                <w:rFonts w:eastAsia="Times New Roman"/>
                <w:color w:val="000000"/>
                <w:sz w:val="16"/>
                <w:szCs w:val="16"/>
              </w:rPr>
              <w:t>Sulfadiazina de prata 1% creme,  pote de 400g</w:t>
            </w:r>
          </w:p>
        </w:tc>
        <w:tc>
          <w:tcPr>
            <w:tcW w:w="816" w:type="dxa"/>
            <w:tcBorders>
              <w:top w:val="nil"/>
              <w:left w:val="nil"/>
              <w:bottom w:val="single" w:color="auto" w:sz="4" w:space="0"/>
              <w:right w:val="single" w:color="auto" w:sz="4" w:space="0"/>
            </w:tcBorders>
            <w:shd w:val="clear" w:color="auto" w:fill="auto"/>
            <w:noWrap/>
            <w:vAlign w:val="bottom"/>
          </w:tcPr>
          <w:p w14:paraId="1B1F898A">
            <w:pPr>
              <w:spacing w:line="240" w:lineRule="auto"/>
              <w:jc w:val="center"/>
              <w:rPr>
                <w:rFonts w:eastAsia="Times New Roman"/>
                <w:b/>
                <w:bCs/>
                <w:color w:val="495057"/>
                <w:sz w:val="16"/>
                <w:szCs w:val="16"/>
              </w:rPr>
            </w:pPr>
            <w:r>
              <w:rPr>
                <w:rFonts w:eastAsia="Times New Roman"/>
                <w:b/>
                <w:bCs/>
                <w:color w:val="495057"/>
                <w:sz w:val="16"/>
                <w:szCs w:val="16"/>
              </w:rPr>
              <w:t>272089</w:t>
            </w:r>
          </w:p>
        </w:tc>
        <w:tc>
          <w:tcPr>
            <w:tcW w:w="1198" w:type="dxa"/>
            <w:tcBorders>
              <w:top w:val="nil"/>
              <w:left w:val="nil"/>
              <w:bottom w:val="single" w:color="auto" w:sz="4" w:space="0"/>
              <w:right w:val="single" w:color="auto" w:sz="4" w:space="0"/>
            </w:tcBorders>
            <w:shd w:val="clear" w:color="auto" w:fill="auto"/>
            <w:noWrap/>
            <w:vAlign w:val="center"/>
          </w:tcPr>
          <w:p w14:paraId="0D19CF54">
            <w:pPr>
              <w:spacing w:line="240" w:lineRule="auto"/>
              <w:jc w:val="center"/>
              <w:rPr>
                <w:rFonts w:eastAsia="Times New Roman"/>
                <w:color w:val="000000"/>
                <w:sz w:val="16"/>
                <w:szCs w:val="16"/>
              </w:rPr>
            </w:pPr>
            <w:r>
              <w:rPr>
                <w:rFonts w:eastAsia="Times New Roman"/>
                <w:color w:val="000000"/>
                <w:sz w:val="16"/>
                <w:szCs w:val="16"/>
              </w:rPr>
              <w:t>POTE</w:t>
            </w:r>
          </w:p>
        </w:tc>
        <w:tc>
          <w:tcPr>
            <w:tcW w:w="924" w:type="dxa"/>
            <w:tcBorders>
              <w:top w:val="nil"/>
              <w:left w:val="nil"/>
              <w:bottom w:val="single" w:color="auto" w:sz="4" w:space="0"/>
              <w:right w:val="single" w:color="auto" w:sz="4" w:space="0"/>
            </w:tcBorders>
            <w:shd w:val="clear" w:color="auto" w:fill="auto"/>
            <w:noWrap/>
            <w:vAlign w:val="center"/>
          </w:tcPr>
          <w:p w14:paraId="4A561A4F">
            <w:pPr>
              <w:spacing w:line="240" w:lineRule="auto"/>
              <w:jc w:val="center"/>
              <w:rPr>
                <w:rFonts w:eastAsia="Times New Roman"/>
                <w:color w:val="000000"/>
                <w:sz w:val="16"/>
                <w:szCs w:val="16"/>
              </w:rPr>
            </w:pPr>
            <w:r>
              <w:rPr>
                <w:rFonts w:eastAsia="Times New Roman"/>
                <w:color w:val="000000"/>
                <w:sz w:val="16"/>
                <w:szCs w:val="16"/>
              </w:rPr>
              <w:t>72</w:t>
            </w:r>
          </w:p>
        </w:tc>
        <w:tc>
          <w:tcPr>
            <w:tcW w:w="965" w:type="dxa"/>
            <w:tcBorders>
              <w:top w:val="nil"/>
              <w:left w:val="nil"/>
              <w:bottom w:val="single" w:color="auto" w:sz="4" w:space="0"/>
              <w:right w:val="single" w:color="auto" w:sz="4" w:space="0"/>
            </w:tcBorders>
            <w:shd w:val="clear" w:color="auto" w:fill="auto"/>
            <w:noWrap/>
            <w:vAlign w:val="bottom"/>
          </w:tcPr>
          <w:p w14:paraId="7051A2DB">
            <w:pPr>
              <w:spacing w:line="240" w:lineRule="auto"/>
              <w:jc w:val="center"/>
              <w:rPr>
                <w:rFonts w:eastAsia="Times New Roman"/>
                <w:color w:val="000000"/>
                <w:sz w:val="16"/>
                <w:szCs w:val="16"/>
              </w:rPr>
            </w:pPr>
            <w:r>
              <w:rPr>
                <w:rFonts w:eastAsia="Times New Roman"/>
                <w:color w:val="000000"/>
                <w:sz w:val="16"/>
                <w:szCs w:val="16"/>
              </w:rPr>
              <w:t xml:space="preserve"> R$      37,31 </w:t>
            </w:r>
          </w:p>
        </w:tc>
        <w:tc>
          <w:tcPr>
            <w:tcW w:w="1452" w:type="dxa"/>
            <w:tcBorders>
              <w:top w:val="nil"/>
              <w:left w:val="nil"/>
              <w:bottom w:val="single" w:color="auto" w:sz="4" w:space="0"/>
              <w:right w:val="single" w:color="auto" w:sz="4" w:space="0"/>
            </w:tcBorders>
            <w:shd w:val="clear" w:color="auto" w:fill="auto"/>
            <w:noWrap/>
            <w:vAlign w:val="bottom"/>
          </w:tcPr>
          <w:p w14:paraId="49D4A9C7">
            <w:pPr>
              <w:spacing w:line="240" w:lineRule="auto"/>
              <w:jc w:val="center"/>
              <w:rPr>
                <w:rFonts w:eastAsia="Times New Roman"/>
                <w:color w:val="000000"/>
                <w:sz w:val="16"/>
                <w:szCs w:val="16"/>
              </w:rPr>
            </w:pPr>
            <w:r>
              <w:rPr>
                <w:rFonts w:eastAsia="Times New Roman"/>
                <w:color w:val="000000"/>
                <w:sz w:val="16"/>
                <w:szCs w:val="16"/>
              </w:rPr>
              <w:t xml:space="preserve"> R$            2.686,32 </w:t>
            </w:r>
          </w:p>
        </w:tc>
      </w:tr>
      <w:tr w14:paraId="273E9E1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427BE87">
            <w:pPr>
              <w:spacing w:line="240" w:lineRule="auto"/>
              <w:jc w:val="center"/>
              <w:rPr>
                <w:rFonts w:eastAsia="Times New Roman"/>
                <w:color w:val="000000"/>
                <w:sz w:val="16"/>
                <w:szCs w:val="16"/>
              </w:rPr>
            </w:pPr>
            <w:r>
              <w:rPr>
                <w:rFonts w:eastAsia="Times New Roman"/>
                <w:color w:val="000000"/>
                <w:sz w:val="16"/>
                <w:szCs w:val="16"/>
              </w:rPr>
              <w:t>249</w:t>
            </w:r>
          </w:p>
        </w:tc>
        <w:tc>
          <w:tcPr>
            <w:tcW w:w="5392" w:type="dxa"/>
            <w:tcBorders>
              <w:top w:val="nil"/>
              <w:left w:val="nil"/>
              <w:bottom w:val="single" w:color="auto" w:sz="4" w:space="0"/>
              <w:right w:val="single" w:color="auto" w:sz="4" w:space="0"/>
            </w:tcBorders>
            <w:shd w:val="clear" w:color="000000" w:fill="FFFFFF"/>
            <w:vAlign w:val="center"/>
          </w:tcPr>
          <w:p w14:paraId="79C5CD5D">
            <w:pPr>
              <w:spacing w:line="240" w:lineRule="auto"/>
              <w:rPr>
                <w:rFonts w:eastAsia="Times New Roman"/>
                <w:color w:val="000000"/>
                <w:sz w:val="16"/>
                <w:szCs w:val="16"/>
              </w:rPr>
            </w:pPr>
            <w:r>
              <w:rPr>
                <w:rFonts w:eastAsia="Times New Roman"/>
                <w:color w:val="000000"/>
                <w:sz w:val="16"/>
                <w:szCs w:val="16"/>
              </w:rPr>
              <w:t xml:space="preserve">SULFADIAZINA  500 MG </w:t>
            </w:r>
          </w:p>
        </w:tc>
        <w:tc>
          <w:tcPr>
            <w:tcW w:w="816" w:type="dxa"/>
            <w:tcBorders>
              <w:top w:val="nil"/>
              <w:left w:val="nil"/>
              <w:bottom w:val="single" w:color="auto" w:sz="4" w:space="0"/>
              <w:right w:val="single" w:color="auto" w:sz="4" w:space="0"/>
            </w:tcBorders>
            <w:shd w:val="clear" w:color="auto" w:fill="auto"/>
            <w:noWrap/>
            <w:vAlign w:val="bottom"/>
          </w:tcPr>
          <w:p w14:paraId="215F5330">
            <w:pPr>
              <w:spacing w:line="240" w:lineRule="auto"/>
              <w:jc w:val="center"/>
              <w:rPr>
                <w:rFonts w:eastAsia="Times New Roman"/>
                <w:b/>
                <w:bCs/>
                <w:color w:val="495057"/>
                <w:sz w:val="16"/>
                <w:szCs w:val="16"/>
              </w:rPr>
            </w:pPr>
            <w:r>
              <w:rPr>
                <w:rFonts w:eastAsia="Times New Roman"/>
                <w:b/>
                <w:bCs/>
                <w:color w:val="495057"/>
                <w:sz w:val="16"/>
                <w:szCs w:val="16"/>
              </w:rPr>
              <w:t>267765</w:t>
            </w:r>
          </w:p>
        </w:tc>
        <w:tc>
          <w:tcPr>
            <w:tcW w:w="1198" w:type="dxa"/>
            <w:tcBorders>
              <w:top w:val="nil"/>
              <w:left w:val="nil"/>
              <w:bottom w:val="single" w:color="auto" w:sz="4" w:space="0"/>
              <w:right w:val="single" w:color="auto" w:sz="4" w:space="0"/>
            </w:tcBorders>
            <w:shd w:val="clear" w:color="auto" w:fill="auto"/>
            <w:noWrap/>
            <w:vAlign w:val="center"/>
          </w:tcPr>
          <w:p w14:paraId="5CA9CD47">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14D90F9">
            <w:pPr>
              <w:spacing w:line="240" w:lineRule="auto"/>
              <w:jc w:val="center"/>
              <w:rPr>
                <w:rFonts w:eastAsia="Times New Roman"/>
                <w:color w:val="000000"/>
                <w:sz w:val="16"/>
                <w:szCs w:val="16"/>
              </w:rPr>
            </w:pPr>
            <w:r>
              <w:rPr>
                <w:rFonts w:eastAsia="Times New Roman"/>
                <w:color w:val="000000"/>
                <w:sz w:val="16"/>
                <w:szCs w:val="16"/>
              </w:rPr>
              <w:t>1.296</w:t>
            </w:r>
          </w:p>
        </w:tc>
        <w:tc>
          <w:tcPr>
            <w:tcW w:w="965" w:type="dxa"/>
            <w:tcBorders>
              <w:top w:val="nil"/>
              <w:left w:val="nil"/>
              <w:bottom w:val="single" w:color="auto" w:sz="4" w:space="0"/>
              <w:right w:val="single" w:color="auto" w:sz="4" w:space="0"/>
            </w:tcBorders>
            <w:shd w:val="clear" w:color="auto" w:fill="auto"/>
            <w:noWrap/>
            <w:vAlign w:val="bottom"/>
          </w:tcPr>
          <w:p w14:paraId="22070B14">
            <w:pPr>
              <w:spacing w:line="240" w:lineRule="auto"/>
              <w:jc w:val="center"/>
              <w:rPr>
                <w:rFonts w:eastAsia="Times New Roman"/>
                <w:color w:val="000000"/>
                <w:sz w:val="16"/>
                <w:szCs w:val="16"/>
              </w:rPr>
            </w:pPr>
            <w:r>
              <w:rPr>
                <w:rFonts w:eastAsia="Times New Roman"/>
                <w:color w:val="000000"/>
                <w:sz w:val="16"/>
                <w:szCs w:val="16"/>
              </w:rPr>
              <w:t xml:space="preserve"> R$        0,06 </w:t>
            </w:r>
          </w:p>
        </w:tc>
        <w:tc>
          <w:tcPr>
            <w:tcW w:w="1452" w:type="dxa"/>
            <w:tcBorders>
              <w:top w:val="nil"/>
              <w:left w:val="nil"/>
              <w:bottom w:val="single" w:color="auto" w:sz="4" w:space="0"/>
              <w:right w:val="single" w:color="auto" w:sz="4" w:space="0"/>
            </w:tcBorders>
            <w:shd w:val="clear" w:color="auto" w:fill="auto"/>
            <w:noWrap/>
            <w:vAlign w:val="bottom"/>
          </w:tcPr>
          <w:p w14:paraId="2815035C">
            <w:pPr>
              <w:spacing w:line="240" w:lineRule="auto"/>
              <w:jc w:val="center"/>
              <w:rPr>
                <w:rFonts w:eastAsia="Times New Roman"/>
                <w:color w:val="000000"/>
                <w:sz w:val="16"/>
                <w:szCs w:val="16"/>
              </w:rPr>
            </w:pPr>
            <w:r>
              <w:rPr>
                <w:rFonts w:eastAsia="Times New Roman"/>
                <w:color w:val="000000"/>
                <w:sz w:val="16"/>
                <w:szCs w:val="16"/>
              </w:rPr>
              <w:t xml:space="preserve"> R$                 77,76 </w:t>
            </w:r>
          </w:p>
        </w:tc>
      </w:tr>
      <w:tr w14:paraId="518E1DA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1349133">
            <w:pPr>
              <w:spacing w:line="240" w:lineRule="auto"/>
              <w:jc w:val="center"/>
              <w:rPr>
                <w:rFonts w:eastAsia="Times New Roman"/>
                <w:color w:val="000000"/>
                <w:sz w:val="16"/>
                <w:szCs w:val="16"/>
              </w:rPr>
            </w:pPr>
            <w:r>
              <w:rPr>
                <w:rFonts w:eastAsia="Times New Roman"/>
                <w:color w:val="000000"/>
                <w:sz w:val="16"/>
                <w:szCs w:val="16"/>
              </w:rPr>
              <w:t>250</w:t>
            </w:r>
          </w:p>
        </w:tc>
        <w:tc>
          <w:tcPr>
            <w:tcW w:w="5392" w:type="dxa"/>
            <w:tcBorders>
              <w:top w:val="nil"/>
              <w:left w:val="nil"/>
              <w:bottom w:val="single" w:color="auto" w:sz="4" w:space="0"/>
              <w:right w:val="single" w:color="auto" w:sz="4" w:space="0"/>
            </w:tcBorders>
            <w:shd w:val="clear" w:color="000000" w:fill="FFFFFF"/>
            <w:vAlign w:val="center"/>
          </w:tcPr>
          <w:p w14:paraId="5DFED4D2">
            <w:pPr>
              <w:spacing w:line="240" w:lineRule="auto"/>
              <w:rPr>
                <w:rFonts w:eastAsia="Times New Roman"/>
                <w:color w:val="000000"/>
                <w:sz w:val="16"/>
                <w:szCs w:val="16"/>
              </w:rPr>
            </w:pPr>
            <w:r>
              <w:rPr>
                <w:rFonts w:eastAsia="Times New Roman"/>
                <w:color w:val="000000"/>
                <w:sz w:val="16"/>
                <w:szCs w:val="16"/>
              </w:rPr>
              <w:t xml:space="preserve">SULFAMETOXAZOL   +   TRIMETOPRIMA   COMPRIMIDO   400 MG + 80 MG </w:t>
            </w:r>
          </w:p>
        </w:tc>
        <w:tc>
          <w:tcPr>
            <w:tcW w:w="816" w:type="dxa"/>
            <w:tcBorders>
              <w:top w:val="nil"/>
              <w:left w:val="nil"/>
              <w:bottom w:val="single" w:color="auto" w:sz="4" w:space="0"/>
              <w:right w:val="single" w:color="auto" w:sz="4" w:space="0"/>
            </w:tcBorders>
            <w:shd w:val="clear" w:color="auto" w:fill="auto"/>
            <w:noWrap/>
            <w:vAlign w:val="bottom"/>
          </w:tcPr>
          <w:p w14:paraId="020E9581">
            <w:pPr>
              <w:spacing w:line="240" w:lineRule="auto"/>
              <w:jc w:val="center"/>
              <w:rPr>
                <w:rFonts w:eastAsia="Times New Roman"/>
                <w:b/>
                <w:bCs/>
                <w:color w:val="495057"/>
                <w:sz w:val="16"/>
                <w:szCs w:val="16"/>
              </w:rPr>
            </w:pPr>
            <w:r>
              <w:rPr>
                <w:rFonts w:eastAsia="Times New Roman"/>
                <w:b/>
                <w:bCs/>
                <w:color w:val="495057"/>
                <w:sz w:val="16"/>
                <w:szCs w:val="16"/>
              </w:rPr>
              <w:t>308882</w:t>
            </w:r>
          </w:p>
        </w:tc>
        <w:tc>
          <w:tcPr>
            <w:tcW w:w="1198" w:type="dxa"/>
            <w:tcBorders>
              <w:top w:val="nil"/>
              <w:left w:val="nil"/>
              <w:bottom w:val="single" w:color="auto" w:sz="4" w:space="0"/>
              <w:right w:val="single" w:color="auto" w:sz="4" w:space="0"/>
            </w:tcBorders>
            <w:shd w:val="clear" w:color="auto" w:fill="auto"/>
            <w:noWrap/>
            <w:vAlign w:val="center"/>
          </w:tcPr>
          <w:p w14:paraId="1F9B652B">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525B022E">
            <w:pPr>
              <w:spacing w:line="240" w:lineRule="auto"/>
              <w:jc w:val="center"/>
              <w:rPr>
                <w:rFonts w:eastAsia="Times New Roman"/>
                <w:color w:val="000000"/>
                <w:sz w:val="16"/>
                <w:szCs w:val="16"/>
              </w:rPr>
            </w:pPr>
            <w:r>
              <w:rPr>
                <w:rFonts w:eastAsia="Times New Roman"/>
                <w:color w:val="000000"/>
                <w:sz w:val="16"/>
                <w:szCs w:val="16"/>
              </w:rPr>
              <w:t>20.160</w:t>
            </w:r>
          </w:p>
        </w:tc>
        <w:tc>
          <w:tcPr>
            <w:tcW w:w="965" w:type="dxa"/>
            <w:tcBorders>
              <w:top w:val="nil"/>
              <w:left w:val="nil"/>
              <w:bottom w:val="single" w:color="auto" w:sz="4" w:space="0"/>
              <w:right w:val="single" w:color="auto" w:sz="4" w:space="0"/>
            </w:tcBorders>
            <w:shd w:val="clear" w:color="auto" w:fill="auto"/>
            <w:noWrap/>
            <w:vAlign w:val="bottom"/>
          </w:tcPr>
          <w:p w14:paraId="0D5354E1">
            <w:pPr>
              <w:spacing w:line="240" w:lineRule="auto"/>
              <w:jc w:val="center"/>
              <w:rPr>
                <w:rFonts w:eastAsia="Times New Roman"/>
                <w:color w:val="000000"/>
                <w:sz w:val="16"/>
                <w:szCs w:val="16"/>
              </w:rPr>
            </w:pPr>
            <w:r>
              <w:rPr>
                <w:rFonts w:eastAsia="Times New Roman"/>
                <w:color w:val="000000"/>
                <w:sz w:val="16"/>
                <w:szCs w:val="16"/>
              </w:rPr>
              <w:t xml:space="preserve"> R$        0,20 </w:t>
            </w:r>
          </w:p>
        </w:tc>
        <w:tc>
          <w:tcPr>
            <w:tcW w:w="1452" w:type="dxa"/>
            <w:tcBorders>
              <w:top w:val="nil"/>
              <w:left w:val="nil"/>
              <w:bottom w:val="single" w:color="auto" w:sz="4" w:space="0"/>
              <w:right w:val="single" w:color="auto" w:sz="4" w:space="0"/>
            </w:tcBorders>
            <w:shd w:val="clear" w:color="auto" w:fill="auto"/>
            <w:noWrap/>
            <w:vAlign w:val="bottom"/>
          </w:tcPr>
          <w:p w14:paraId="582582CF">
            <w:pPr>
              <w:spacing w:line="240" w:lineRule="auto"/>
              <w:jc w:val="center"/>
              <w:rPr>
                <w:rFonts w:eastAsia="Times New Roman"/>
                <w:color w:val="000000"/>
                <w:sz w:val="16"/>
                <w:szCs w:val="16"/>
              </w:rPr>
            </w:pPr>
            <w:r>
              <w:rPr>
                <w:rFonts w:eastAsia="Times New Roman"/>
                <w:color w:val="000000"/>
                <w:sz w:val="16"/>
                <w:szCs w:val="16"/>
              </w:rPr>
              <w:t xml:space="preserve"> R$            4.032,00 </w:t>
            </w:r>
          </w:p>
        </w:tc>
      </w:tr>
      <w:tr w14:paraId="2C29B644">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CB9A48F">
            <w:pPr>
              <w:spacing w:line="240" w:lineRule="auto"/>
              <w:jc w:val="center"/>
              <w:rPr>
                <w:rFonts w:eastAsia="Times New Roman"/>
                <w:color w:val="000000"/>
                <w:sz w:val="16"/>
                <w:szCs w:val="16"/>
              </w:rPr>
            </w:pPr>
            <w:r>
              <w:rPr>
                <w:rFonts w:eastAsia="Times New Roman"/>
                <w:color w:val="000000"/>
                <w:sz w:val="16"/>
                <w:szCs w:val="16"/>
              </w:rPr>
              <w:t>251</w:t>
            </w:r>
          </w:p>
        </w:tc>
        <w:tc>
          <w:tcPr>
            <w:tcW w:w="5392" w:type="dxa"/>
            <w:tcBorders>
              <w:top w:val="nil"/>
              <w:left w:val="nil"/>
              <w:bottom w:val="single" w:color="auto" w:sz="4" w:space="0"/>
              <w:right w:val="single" w:color="auto" w:sz="4" w:space="0"/>
            </w:tcBorders>
            <w:shd w:val="clear" w:color="000000" w:fill="FFFFFF"/>
            <w:vAlign w:val="center"/>
          </w:tcPr>
          <w:p w14:paraId="0E4E6EBB">
            <w:pPr>
              <w:spacing w:line="240" w:lineRule="auto"/>
              <w:rPr>
                <w:rFonts w:eastAsia="Times New Roman"/>
                <w:color w:val="000000"/>
                <w:sz w:val="16"/>
                <w:szCs w:val="16"/>
              </w:rPr>
            </w:pPr>
            <w:r>
              <w:rPr>
                <w:rFonts w:eastAsia="Times New Roman"/>
                <w:color w:val="000000"/>
                <w:sz w:val="16"/>
                <w:szCs w:val="16"/>
              </w:rPr>
              <w:t xml:space="preserve">SULFAMETOXAZOL  +  TRIMETOPRIMA  SUSPENSÃO  ORAL 40 MG + 8 MG/ML </w:t>
            </w:r>
          </w:p>
        </w:tc>
        <w:tc>
          <w:tcPr>
            <w:tcW w:w="816" w:type="dxa"/>
            <w:tcBorders>
              <w:top w:val="nil"/>
              <w:left w:val="nil"/>
              <w:bottom w:val="single" w:color="auto" w:sz="4" w:space="0"/>
              <w:right w:val="single" w:color="auto" w:sz="4" w:space="0"/>
            </w:tcBorders>
            <w:shd w:val="clear" w:color="auto" w:fill="auto"/>
            <w:noWrap/>
            <w:vAlign w:val="bottom"/>
          </w:tcPr>
          <w:p w14:paraId="57DE8C75">
            <w:pPr>
              <w:spacing w:line="240" w:lineRule="auto"/>
              <w:jc w:val="center"/>
              <w:rPr>
                <w:rFonts w:eastAsia="Times New Roman"/>
                <w:b/>
                <w:bCs/>
                <w:color w:val="495057"/>
                <w:sz w:val="16"/>
                <w:szCs w:val="16"/>
              </w:rPr>
            </w:pPr>
            <w:r>
              <w:rPr>
                <w:rFonts w:eastAsia="Times New Roman"/>
                <w:b/>
                <w:bCs/>
                <w:color w:val="495057"/>
                <w:sz w:val="16"/>
                <w:szCs w:val="16"/>
              </w:rPr>
              <w:t>308884</w:t>
            </w:r>
          </w:p>
        </w:tc>
        <w:tc>
          <w:tcPr>
            <w:tcW w:w="1198" w:type="dxa"/>
            <w:tcBorders>
              <w:top w:val="nil"/>
              <w:left w:val="nil"/>
              <w:bottom w:val="single" w:color="auto" w:sz="4" w:space="0"/>
              <w:right w:val="single" w:color="auto" w:sz="4" w:space="0"/>
            </w:tcBorders>
            <w:shd w:val="clear" w:color="auto" w:fill="auto"/>
            <w:noWrap/>
            <w:vAlign w:val="center"/>
          </w:tcPr>
          <w:p w14:paraId="21C9819F">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auto" w:fill="auto"/>
            <w:noWrap/>
            <w:vAlign w:val="center"/>
          </w:tcPr>
          <w:p w14:paraId="334BBD64">
            <w:pPr>
              <w:spacing w:line="240" w:lineRule="auto"/>
              <w:jc w:val="center"/>
              <w:rPr>
                <w:rFonts w:eastAsia="Times New Roman"/>
                <w:color w:val="000000"/>
                <w:sz w:val="16"/>
                <w:szCs w:val="16"/>
              </w:rPr>
            </w:pPr>
            <w:r>
              <w:rPr>
                <w:rFonts w:eastAsia="Times New Roman"/>
                <w:color w:val="000000"/>
                <w:sz w:val="16"/>
                <w:szCs w:val="16"/>
              </w:rPr>
              <w:t>461</w:t>
            </w:r>
          </w:p>
        </w:tc>
        <w:tc>
          <w:tcPr>
            <w:tcW w:w="965" w:type="dxa"/>
            <w:tcBorders>
              <w:top w:val="nil"/>
              <w:left w:val="nil"/>
              <w:bottom w:val="single" w:color="auto" w:sz="4" w:space="0"/>
              <w:right w:val="single" w:color="auto" w:sz="4" w:space="0"/>
            </w:tcBorders>
            <w:shd w:val="clear" w:color="auto" w:fill="auto"/>
            <w:noWrap/>
            <w:vAlign w:val="bottom"/>
          </w:tcPr>
          <w:p w14:paraId="41C28ECC">
            <w:pPr>
              <w:spacing w:line="240" w:lineRule="auto"/>
              <w:jc w:val="center"/>
              <w:rPr>
                <w:rFonts w:eastAsia="Times New Roman"/>
                <w:color w:val="000000"/>
                <w:sz w:val="16"/>
                <w:szCs w:val="16"/>
              </w:rPr>
            </w:pPr>
            <w:r>
              <w:rPr>
                <w:rFonts w:eastAsia="Times New Roman"/>
                <w:color w:val="000000"/>
                <w:sz w:val="16"/>
                <w:szCs w:val="16"/>
              </w:rPr>
              <w:t xml:space="preserve"> R$        4,11 </w:t>
            </w:r>
          </w:p>
        </w:tc>
        <w:tc>
          <w:tcPr>
            <w:tcW w:w="1452" w:type="dxa"/>
            <w:tcBorders>
              <w:top w:val="nil"/>
              <w:left w:val="nil"/>
              <w:bottom w:val="single" w:color="auto" w:sz="4" w:space="0"/>
              <w:right w:val="single" w:color="auto" w:sz="4" w:space="0"/>
            </w:tcBorders>
            <w:shd w:val="clear" w:color="auto" w:fill="auto"/>
            <w:noWrap/>
            <w:vAlign w:val="bottom"/>
          </w:tcPr>
          <w:p w14:paraId="3DAF6D4C">
            <w:pPr>
              <w:spacing w:line="240" w:lineRule="auto"/>
              <w:jc w:val="center"/>
              <w:rPr>
                <w:rFonts w:eastAsia="Times New Roman"/>
                <w:color w:val="000000"/>
                <w:sz w:val="16"/>
                <w:szCs w:val="16"/>
              </w:rPr>
            </w:pPr>
            <w:r>
              <w:rPr>
                <w:rFonts w:eastAsia="Times New Roman"/>
                <w:color w:val="000000"/>
                <w:sz w:val="16"/>
                <w:szCs w:val="16"/>
              </w:rPr>
              <w:t xml:space="preserve"> R$            1.893,89 </w:t>
            </w:r>
          </w:p>
        </w:tc>
      </w:tr>
      <w:tr w14:paraId="0C02AFF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86B83C5">
            <w:pPr>
              <w:spacing w:line="240" w:lineRule="auto"/>
              <w:jc w:val="center"/>
              <w:rPr>
                <w:rFonts w:eastAsia="Times New Roman"/>
                <w:color w:val="000000"/>
                <w:sz w:val="16"/>
                <w:szCs w:val="16"/>
              </w:rPr>
            </w:pPr>
            <w:r>
              <w:rPr>
                <w:rFonts w:eastAsia="Times New Roman"/>
                <w:color w:val="000000"/>
                <w:sz w:val="16"/>
                <w:szCs w:val="16"/>
              </w:rPr>
              <w:t>252</w:t>
            </w:r>
          </w:p>
        </w:tc>
        <w:tc>
          <w:tcPr>
            <w:tcW w:w="5392" w:type="dxa"/>
            <w:tcBorders>
              <w:top w:val="nil"/>
              <w:left w:val="nil"/>
              <w:bottom w:val="single" w:color="auto" w:sz="4" w:space="0"/>
              <w:right w:val="single" w:color="auto" w:sz="4" w:space="0"/>
            </w:tcBorders>
            <w:shd w:val="clear" w:color="000000" w:fill="FFFFFF"/>
            <w:vAlign w:val="bottom"/>
          </w:tcPr>
          <w:p w14:paraId="25BA50AC">
            <w:pPr>
              <w:spacing w:line="240" w:lineRule="auto"/>
              <w:rPr>
                <w:rFonts w:eastAsia="Times New Roman"/>
                <w:color w:val="000000"/>
                <w:sz w:val="16"/>
                <w:szCs w:val="16"/>
              </w:rPr>
            </w:pPr>
            <w:r>
              <w:rPr>
                <w:rFonts w:eastAsia="Times New Roman"/>
                <w:color w:val="000000"/>
                <w:sz w:val="16"/>
                <w:szCs w:val="16"/>
              </w:rPr>
              <w:t xml:space="preserve">SAIS PARA REIDRATAÇÃO ORAL PÓ PARA SOLUÇÃO ORAL </w:t>
            </w:r>
          </w:p>
        </w:tc>
        <w:tc>
          <w:tcPr>
            <w:tcW w:w="816" w:type="dxa"/>
            <w:tcBorders>
              <w:top w:val="nil"/>
              <w:left w:val="nil"/>
              <w:bottom w:val="single" w:color="auto" w:sz="4" w:space="0"/>
              <w:right w:val="single" w:color="auto" w:sz="4" w:space="0"/>
            </w:tcBorders>
            <w:shd w:val="clear" w:color="000000" w:fill="FFFFFF"/>
            <w:noWrap/>
            <w:vAlign w:val="center"/>
          </w:tcPr>
          <w:p w14:paraId="4DDF07C8">
            <w:pPr>
              <w:spacing w:line="240" w:lineRule="auto"/>
              <w:jc w:val="center"/>
              <w:rPr>
                <w:rFonts w:eastAsia="Times New Roman"/>
                <w:sz w:val="16"/>
                <w:szCs w:val="16"/>
              </w:rPr>
            </w:pPr>
            <w:r>
              <w:rPr>
                <w:rFonts w:eastAsia="Times New Roman"/>
                <w:sz w:val="16"/>
                <w:szCs w:val="16"/>
              </w:rPr>
              <w:t>446105</w:t>
            </w:r>
          </w:p>
        </w:tc>
        <w:tc>
          <w:tcPr>
            <w:tcW w:w="1198" w:type="dxa"/>
            <w:tcBorders>
              <w:top w:val="nil"/>
              <w:left w:val="nil"/>
              <w:bottom w:val="single" w:color="auto" w:sz="4" w:space="0"/>
              <w:right w:val="single" w:color="auto" w:sz="4" w:space="0"/>
            </w:tcBorders>
            <w:shd w:val="clear" w:color="000000" w:fill="FFFFFF"/>
            <w:noWrap/>
            <w:vAlign w:val="center"/>
          </w:tcPr>
          <w:p w14:paraId="5942BDD5">
            <w:pPr>
              <w:spacing w:line="240" w:lineRule="auto"/>
              <w:jc w:val="center"/>
              <w:rPr>
                <w:rFonts w:eastAsia="Times New Roman"/>
                <w:color w:val="000000"/>
                <w:sz w:val="16"/>
                <w:szCs w:val="16"/>
              </w:rPr>
            </w:pPr>
            <w:r>
              <w:rPr>
                <w:rFonts w:eastAsia="Times New Roman"/>
                <w:color w:val="000000"/>
                <w:sz w:val="16"/>
                <w:szCs w:val="16"/>
              </w:rPr>
              <w:t>ENVELOPE</w:t>
            </w:r>
          </w:p>
        </w:tc>
        <w:tc>
          <w:tcPr>
            <w:tcW w:w="924" w:type="dxa"/>
            <w:tcBorders>
              <w:top w:val="nil"/>
              <w:left w:val="nil"/>
              <w:bottom w:val="single" w:color="auto" w:sz="4" w:space="0"/>
              <w:right w:val="single" w:color="auto" w:sz="4" w:space="0"/>
            </w:tcBorders>
            <w:shd w:val="clear" w:color="000000" w:fill="FFFFFF"/>
            <w:noWrap/>
            <w:vAlign w:val="center"/>
          </w:tcPr>
          <w:p w14:paraId="62BF0994">
            <w:pPr>
              <w:spacing w:line="240" w:lineRule="auto"/>
              <w:jc w:val="center"/>
              <w:rPr>
                <w:rFonts w:eastAsia="Times New Roman"/>
                <w:color w:val="000000"/>
                <w:sz w:val="16"/>
                <w:szCs w:val="16"/>
              </w:rPr>
            </w:pPr>
            <w:r>
              <w:rPr>
                <w:rFonts w:eastAsia="Times New Roman"/>
                <w:color w:val="000000"/>
                <w:sz w:val="16"/>
                <w:szCs w:val="16"/>
              </w:rPr>
              <w:t>650</w:t>
            </w:r>
          </w:p>
        </w:tc>
        <w:tc>
          <w:tcPr>
            <w:tcW w:w="965" w:type="dxa"/>
            <w:tcBorders>
              <w:top w:val="nil"/>
              <w:left w:val="nil"/>
              <w:bottom w:val="single" w:color="auto" w:sz="4" w:space="0"/>
              <w:right w:val="single" w:color="auto" w:sz="4" w:space="0"/>
            </w:tcBorders>
            <w:shd w:val="clear" w:color="000000" w:fill="FFFFFF"/>
            <w:noWrap/>
            <w:vAlign w:val="center"/>
          </w:tcPr>
          <w:p w14:paraId="1A3F6BF2">
            <w:pPr>
              <w:spacing w:line="240" w:lineRule="auto"/>
              <w:jc w:val="center"/>
              <w:rPr>
                <w:rFonts w:eastAsia="Times New Roman"/>
                <w:color w:val="000000"/>
                <w:sz w:val="16"/>
                <w:szCs w:val="16"/>
              </w:rPr>
            </w:pPr>
            <w:r>
              <w:rPr>
                <w:rFonts w:eastAsia="Times New Roman"/>
                <w:color w:val="000000"/>
                <w:sz w:val="16"/>
                <w:szCs w:val="16"/>
              </w:rPr>
              <w:t>R$ 0,92</w:t>
            </w:r>
          </w:p>
        </w:tc>
        <w:tc>
          <w:tcPr>
            <w:tcW w:w="1452" w:type="dxa"/>
            <w:tcBorders>
              <w:top w:val="nil"/>
              <w:left w:val="nil"/>
              <w:bottom w:val="single" w:color="auto" w:sz="4" w:space="0"/>
              <w:right w:val="single" w:color="auto" w:sz="4" w:space="0"/>
            </w:tcBorders>
            <w:shd w:val="clear" w:color="000000" w:fill="FFFFFF"/>
            <w:noWrap/>
            <w:vAlign w:val="center"/>
          </w:tcPr>
          <w:p w14:paraId="79E11A54">
            <w:pPr>
              <w:spacing w:line="240" w:lineRule="auto"/>
              <w:jc w:val="center"/>
              <w:rPr>
                <w:rFonts w:eastAsia="Times New Roman"/>
                <w:color w:val="000000"/>
                <w:sz w:val="16"/>
                <w:szCs w:val="16"/>
              </w:rPr>
            </w:pPr>
            <w:r>
              <w:rPr>
                <w:rFonts w:eastAsia="Times New Roman"/>
                <w:color w:val="000000"/>
                <w:sz w:val="16"/>
                <w:szCs w:val="16"/>
              </w:rPr>
              <w:t>R$ 598,00</w:t>
            </w:r>
          </w:p>
        </w:tc>
      </w:tr>
      <w:tr w14:paraId="75BD09B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FE857F4">
            <w:pPr>
              <w:spacing w:line="240" w:lineRule="auto"/>
              <w:jc w:val="center"/>
              <w:rPr>
                <w:rFonts w:eastAsia="Times New Roman"/>
                <w:color w:val="000000"/>
                <w:sz w:val="16"/>
                <w:szCs w:val="16"/>
              </w:rPr>
            </w:pPr>
            <w:r>
              <w:rPr>
                <w:rFonts w:eastAsia="Times New Roman"/>
                <w:color w:val="000000"/>
                <w:sz w:val="16"/>
                <w:szCs w:val="16"/>
              </w:rPr>
              <w:t>253</w:t>
            </w:r>
          </w:p>
        </w:tc>
        <w:tc>
          <w:tcPr>
            <w:tcW w:w="5392" w:type="dxa"/>
            <w:tcBorders>
              <w:top w:val="nil"/>
              <w:left w:val="nil"/>
              <w:bottom w:val="single" w:color="auto" w:sz="4" w:space="0"/>
              <w:right w:val="single" w:color="auto" w:sz="4" w:space="0"/>
            </w:tcBorders>
            <w:shd w:val="clear" w:color="000000" w:fill="FFFFFF"/>
            <w:vAlign w:val="bottom"/>
          </w:tcPr>
          <w:p w14:paraId="4AD5C733">
            <w:pPr>
              <w:spacing w:line="240" w:lineRule="auto"/>
              <w:rPr>
                <w:rFonts w:eastAsia="Times New Roman"/>
                <w:color w:val="000000"/>
                <w:sz w:val="16"/>
                <w:szCs w:val="16"/>
              </w:rPr>
            </w:pPr>
            <w:r>
              <w:rPr>
                <w:rFonts w:eastAsia="Times New Roman"/>
                <w:color w:val="000000"/>
                <w:sz w:val="16"/>
                <w:szCs w:val="16"/>
              </w:rPr>
              <w:t xml:space="preserve">Soro fisiológico  0,9 % de 500 ml sist. Fechado </w:t>
            </w:r>
          </w:p>
        </w:tc>
        <w:tc>
          <w:tcPr>
            <w:tcW w:w="816" w:type="dxa"/>
            <w:tcBorders>
              <w:top w:val="nil"/>
              <w:left w:val="nil"/>
              <w:bottom w:val="single" w:color="auto" w:sz="4" w:space="0"/>
              <w:right w:val="single" w:color="auto" w:sz="4" w:space="0"/>
            </w:tcBorders>
            <w:shd w:val="clear" w:color="auto" w:fill="auto"/>
            <w:noWrap/>
            <w:vAlign w:val="center"/>
          </w:tcPr>
          <w:p w14:paraId="4C6FDB05">
            <w:pPr>
              <w:spacing w:line="240" w:lineRule="auto"/>
              <w:jc w:val="center"/>
              <w:rPr>
                <w:rFonts w:eastAsia="Times New Roman"/>
                <w:sz w:val="16"/>
                <w:szCs w:val="16"/>
              </w:rPr>
            </w:pPr>
            <w:r>
              <w:rPr>
                <w:rFonts w:eastAsia="Times New Roman"/>
                <w:sz w:val="16"/>
                <w:szCs w:val="16"/>
              </w:rPr>
              <w:t>452796</w:t>
            </w:r>
          </w:p>
        </w:tc>
        <w:tc>
          <w:tcPr>
            <w:tcW w:w="1198" w:type="dxa"/>
            <w:tcBorders>
              <w:top w:val="nil"/>
              <w:left w:val="nil"/>
              <w:bottom w:val="single" w:color="auto" w:sz="4" w:space="0"/>
              <w:right w:val="single" w:color="auto" w:sz="4" w:space="0"/>
            </w:tcBorders>
            <w:shd w:val="clear" w:color="000000" w:fill="FFFFFF"/>
            <w:noWrap/>
            <w:vAlign w:val="center"/>
          </w:tcPr>
          <w:p w14:paraId="327F8A6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0777184">
            <w:pPr>
              <w:spacing w:line="240" w:lineRule="auto"/>
              <w:jc w:val="center"/>
              <w:rPr>
                <w:rFonts w:eastAsia="Times New Roman"/>
                <w:color w:val="000000"/>
                <w:sz w:val="16"/>
                <w:szCs w:val="16"/>
              </w:rPr>
            </w:pPr>
            <w:r>
              <w:rPr>
                <w:rFonts w:eastAsia="Times New Roman"/>
                <w:color w:val="000000"/>
                <w:sz w:val="16"/>
                <w:szCs w:val="16"/>
              </w:rPr>
              <w:t>7650</w:t>
            </w:r>
          </w:p>
        </w:tc>
        <w:tc>
          <w:tcPr>
            <w:tcW w:w="965" w:type="dxa"/>
            <w:tcBorders>
              <w:top w:val="nil"/>
              <w:left w:val="nil"/>
              <w:bottom w:val="single" w:color="auto" w:sz="4" w:space="0"/>
              <w:right w:val="single" w:color="auto" w:sz="4" w:space="0"/>
            </w:tcBorders>
            <w:shd w:val="clear" w:color="000000" w:fill="FFFFFF"/>
            <w:noWrap/>
            <w:vAlign w:val="center"/>
          </w:tcPr>
          <w:p w14:paraId="21FC38C1">
            <w:pPr>
              <w:spacing w:line="240" w:lineRule="auto"/>
              <w:jc w:val="center"/>
              <w:rPr>
                <w:rFonts w:eastAsia="Times New Roman"/>
                <w:color w:val="000000"/>
                <w:sz w:val="16"/>
                <w:szCs w:val="16"/>
              </w:rPr>
            </w:pPr>
            <w:r>
              <w:rPr>
                <w:rFonts w:eastAsia="Times New Roman"/>
                <w:color w:val="000000"/>
                <w:sz w:val="16"/>
                <w:szCs w:val="16"/>
              </w:rPr>
              <w:t>R$ 5,69</w:t>
            </w:r>
          </w:p>
        </w:tc>
        <w:tc>
          <w:tcPr>
            <w:tcW w:w="1452" w:type="dxa"/>
            <w:tcBorders>
              <w:top w:val="nil"/>
              <w:left w:val="nil"/>
              <w:bottom w:val="single" w:color="auto" w:sz="4" w:space="0"/>
              <w:right w:val="single" w:color="auto" w:sz="4" w:space="0"/>
            </w:tcBorders>
            <w:shd w:val="clear" w:color="000000" w:fill="FFFFFF"/>
            <w:noWrap/>
            <w:vAlign w:val="center"/>
          </w:tcPr>
          <w:p w14:paraId="6DA37A8B">
            <w:pPr>
              <w:spacing w:line="240" w:lineRule="auto"/>
              <w:jc w:val="center"/>
              <w:rPr>
                <w:rFonts w:eastAsia="Times New Roman"/>
                <w:color w:val="000000"/>
                <w:sz w:val="16"/>
                <w:szCs w:val="16"/>
              </w:rPr>
            </w:pPr>
            <w:r>
              <w:rPr>
                <w:rFonts w:eastAsia="Times New Roman"/>
                <w:color w:val="000000"/>
                <w:sz w:val="16"/>
                <w:szCs w:val="16"/>
              </w:rPr>
              <w:t>R$ 43.528,50</w:t>
            </w:r>
          </w:p>
        </w:tc>
      </w:tr>
      <w:tr w14:paraId="68751B26">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0667B6A">
            <w:pPr>
              <w:spacing w:line="240" w:lineRule="auto"/>
              <w:jc w:val="center"/>
              <w:rPr>
                <w:rFonts w:eastAsia="Times New Roman"/>
                <w:color w:val="000000"/>
                <w:sz w:val="16"/>
                <w:szCs w:val="16"/>
              </w:rPr>
            </w:pPr>
            <w:r>
              <w:rPr>
                <w:rFonts w:eastAsia="Times New Roman"/>
                <w:color w:val="000000"/>
                <w:sz w:val="16"/>
                <w:szCs w:val="16"/>
              </w:rPr>
              <w:t>254</w:t>
            </w:r>
          </w:p>
        </w:tc>
        <w:tc>
          <w:tcPr>
            <w:tcW w:w="5392" w:type="dxa"/>
            <w:tcBorders>
              <w:top w:val="nil"/>
              <w:left w:val="nil"/>
              <w:bottom w:val="single" w:color="auto" w:sz="4" w:space="0"/>
              <w:right w:val="single" w:color="auto" w:sz="4" w:space="0"/>
            </w:tcBorders>
            <w:shd w:val="clear" w:color="000000" w:fill="FFFFFF"/>
            <w:vAlign w:val="bottom"/>
          </w:tcPr>
          <w:p w14:paraId="3FE11AD7">
            <w:pPr>
              <w:spacing w:line="240" w:lineRule="auto"/>
              <w:rPr>
                <w:rFonts w:eastAsia="Times New Roman"/>
                <w:color w:val="000000"/>
                <w:sz w:val="16"/>
                <w:szCs w:val="16"/>
              </w:rPr>
            </w:pPr>
            <w:r>
              <w:rPr>
                <w:rFonts w:eastAsia="Times New Roman"/>
                <w:color w:val="000000"/>
                <w:sz w:val="16"/>
                <w:szCs w:val="16"/>
              </w:rPr>
              <w:t xml:space="preserve">Soro ringer c/ lactato de 500 ml sist. Fechado </w:t>
            </w:r>
          </w:p>
        </w:tc>
        <w:tc>
          <w:tcPr>
            <w:tcW w:w="816" w:type="dxa"/>
            <w:tcBorders>
              <w:top w:val="nil"/>
              <w:left w:val="nil"/>
              <w:bottom w:val="single" w:color="auto" w:sz="4" w:space="0"/>
              <w:right w:val="single" w:color="auto" w:sz="4" w:space="0"/>
            </w:tcBorders>
            <w:shd w:val="clear" w:color="auto" w:fill="auto"/>
            <w:noWrap/>
            <w:vAlign w:val="center"/>
          </w:tcPr>
          <w:p w14:paraId="04252829">
            <w:pPr>
              <w:spacing w:line="240" w:lineRule="auto"/>
              <w:jc w:val="center"/>
              <w:rPr>
                <w:rFonts w:eastAsia="Times New Roman"/>
                <w:sz w:val="16"/>
                <w:szCs w:val="16"/>
              </w:rPr>
            </w:pPr>
            <w:r>
              <w:rPr>
                <w:rFonts w:eastAsia="Times New Roman"/>
                <w:sz w:val="16"/>
                <w:szCs w:val="16"/>
              </w:rPr>
              <w:t>303292</w:t>
            </w:r>
          </w:p>
        </w:tc>
        <w:tc>
          <w:tcPr>
            <w:tcW w:w="1198" w:type="dxa"/>
            <w:tcBorders>
              <w:top w:val="nil"/>
              <w:left w:val="nil"/>
              <w:bottom w:val="single" w:color="auto" w:sz="4" w:space="0"/>
              <w:right w:val="single" w:color="auto" w:sz="4" w:space="0"/>
            </w:tcBorders>
            <w:shd w:val="clear" w:color="000000" w:fill="FFFFFF"/>
            <w:noWrap/>
            <w:vAlign w:val="center"/>
          </w:tcPr>
          <w:p w14:paraId="5083B100">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24942628">
            <w:pPr>
              <w:spacing w:line="240" w:lineRule="auto"/>
              <w:jc w:val="center"/>
              <w:rPr>
                <w:rFonts w:eastAsia="Times New Roman"/>
                <w:color w:val="000000"/>
                <w:sz w:val="16"/>
                <w:szCs w:val="16"/>
              </w:rPr>
            </w:pPr>
            <w:r>
              <w:rPr>
                <w:rFonts w:eastAsia="Times New Roman"/>
                <w:color w:val="000000"/>
                <w:sz w:val="16"/>
                <w:szCs w:val="16"/>
              </w:rPr>
              <w:t>6263</w:t>
            </w:r>
          </w:p>
        </w:tc>
        <w:tc>
          <w:tcPr>
            <w:tcW w:w="965" w:type="dxa"/>
            <w:tcBorders>
              <w:top w:val="nil"/>
              <w:left w:val="nil"/>
              <w:bottom w:val="single" w:color="auto" w:sz="4" w:space="0"/>
              <w:right w:val="single" w:color="auto" w:sz="4" w:space="0"/>
            </w:tcBorders>
            <w:shd w:val="clear" w:color="000000" w:fill="FFFFFF"/>
            <w:noWrap/>
            <w:vAlign w:val="center"/>
          </w:tcPr>
          <w:p w14:paraId="328BD616">
            <w:pPr>
              <w:spacing w:line="240" w:lineRule="auto"/>
              <w:jc w:val="center"/>
              <w:rPr>
                <w:rFonts w:eastAsia="Times New Roman"/>
                <w:color w:val="000000"/>
                <w:sz w:val="16"/>
                <w:szCs w:val="16"/>
              </w:rPr>
            </w:pPr>
            <w:r>
              <w:rPr>
                <w:rFonts w:eastAsia="Times New Roman"/>
                <w:color w:val="000000"/>
                <w:sz w:val="16"/>
                <w:szCs w:val="16"/>
              </w:rPr>
              <w:t>R$ 6,48</w:t>
            </w:r>
          </w:p>
        </w:tc>
        <w:tc>
          <w:tcPr>
            <w:tcW w:w="1452" w:type="dxa"/>
            <w:tcBorders>
              <w:top w:val="nil"/>
              <w:left w:val="nil"/>
              <w:bottom w:val="single" w:color="auto" w:sz="4" w:space="0"/>
              <w:right w:val="single" w:color="auto" w:sz="4" w:space="0"/>
            </w:tcBorders>
            <w:shd w:val="clear" w:color="000000" w:fill="FFFFFF"/>
            <w:noWrap/>
            <w:vAlign w:val="center"/>
          </w:tcPr>
          <w:p w14:paraId="51B751A4">
            <w:pPr>
              <w:spacing w:line="240" w:lineRule="auto"/>
              <w:jc w:val="center"/>
              <w:rPr>
                <w:rFonts w:eastAsia="Times New Roman"/>
                <w:color w:val="000000"/>
                <w:sz w:val="16"/>
                <w:szCs w:val="16"/>
              </w:rPr>
            </w:pPr>
            <w:r>
              <w:rPr>
                <w:rFonts w:eastAsia="Times New Roman"/>
                <w:color w:val="000000"/>
                <w:sz w:val="16"/>
                <w:szCs w:val="16"/>
              </w:rPr>
              <w:t>R$ 40.584,24</w:t>
            </w:r>
          </w:p>
        </w:tc>
      </w:tr>
      <w:tr w14:paraId="48AA429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C6E2178">
            <w:pPr>
              <w:spacing w:line="240" w:lineRule="auto"/>
              <w:jc w:val="center"/>
              <w:rPr>
                <w:rFonts w:eastAsia="Times New Roman"/>
                <w:color w:val="000000"/>
                <w:sz w:val="16"/>
                <w:szCs w:val="16"/>
              </w:rPr>
            </w:pPr>
            <w:r>
              <w:rPr>
                <w:rFonts w:eastAsia="Times New Roman"/>
                <w:color w:val="000000"/>
                <w:sz w:val="16"/>
                <w:szCs w:val="16"/>
              </w:rPr>
              <w:t>255</w:t>
            </w:r>
          </w:p>
        </w:tc>
        <w:tc>
          <w:tcPr>
            <w:tcW w:w="5392" w:type="dxa"/>
            <w:tcBorders>
              <w:top w:val="nil"/>
              <w:left w:val="nil"/>
              <w:bottom w:val="single" w:color="auto" w:sz="4" w:space="0"/>
              <w:right w:val="single" w:color="auto" w:sz="4" w:space="0"/>
            </w:tcBorders>
            <w:shd w:val="clear" w:color="000000" w:fill="FFFFFF"/>
            <w:vAlign w:val="bottom"/>
          </w:tcPr>
          <w:p w14:paraId="7C0FA9E4">
            <w:pPr>
              <w:spacing w:line="240" w:lineRule="auto"/>
              <w:rPr>
                <w:rFonts w:eastAsia="Times New Roman"/>
                <w:color w:val="000000"/>
                <w:sz w:val="16"/>
                <w:szCs w:val="16"/>
              </w:rPr>
            </w:pPr>
            <w:r>
              <w:rPr>
                <w:rFonts w:eastAsia="Times New Roman"/>
                <w:color w:val="000000"/>
                <w:sz w:val="16"/>
                <w:szCs w:val="16"/>
              </w:rPr>
              <w:t>SULFAMETOXAZOL + TRIMETOPRIMA COMPRIMIDO 800mg + 160mg</w:t>
            </w:r>
          </w:p>
        </w:tc>
        <w:tc>
          <w:tcPr>
            <w:tcW w:w="816" w:type="dxa"/>
            <w:tcBorders>
              <w:top w:val="nil"/>
              <w:left w:val="nil"/>
              <w:bottom w:val="single" w:color="auto" w:sz="4" w:space="0"/>
              <w:right w:val="single" w:color="auto" w:sz="4" w:space="0"/>
            </w:tcBorders>
            <w:shd w:val="clear" w:color="auto" w:fill="auto"/>
            <w:noWrap/>
            <w:vAlign w:val="center"/>
          </w:tcPr>
          <w:p w14:paraId="204374E6">
            <w:pPr>
              <w:spacing w:line="240" w:lineRule="auto"/>
              <w:jc w:val="center"/>
              <w:rPr>
                <w:rFonts w:eastAsia="Times New Roman"/>
                <w:sz w:val="16"/>
                <w:szCs w:val="16"/>
              </w:rPr>
            </w:pPr>
            <w:r>
              <w:rPr>
                <w:rFonts w:eastAsia="Times New Roman"/>
                <w:sz w:val="16"/>
                <w:szCs w:val="16"/>
              </w:rPr>
              <w:t>308883</w:t>
            </w:r>
          </w:p>
        </w:tc>
        <w:tc>
          <w:tcPr>
            <w:tcW w:w="1198" w:type="dxa"/>
            <w:tcBorders>
              <w:top w:val="nil"/>
              <w:left w:val="nil"/>
              <w:bottom w:val="single" w:color="auto" w:sz="4" w:space="0"/>
              <w:right w:val="single" w:color="auto" w:sz="4" w:space="0"/>
            </w:tcBorders>
            <w:shd w:val="clear" w:color="000000" w:fill="FFFFFF"/>
            <w:noWrap/>
            <w:vAlign w:val="center"/>
          </w:tcPr>
          <w:p w14:paraId="7E7113D3">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46AEFC44">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2A69847C">
            <w:pPr>
              <w:spacing w:line="240" w:lineRule="auto"/>
              <w:jc w:val="center"/>
              <w:rPr>
                <w:rFonts w:eastAsia="Times New Roman"/>
                <w:color w:val="000000"/>
                <w:sz w:val="16"/>
                <w:szCs w:val="16"/>
              </w:rPr>
            </w:pPr>
            <w:r>
              <w:rPr>
                <w:rFonts w:eastAsia="Times New Roman"/>
                <w:color w:val="000000"/>
                <w:sz w:val="16"/>
                <w:szCs w:val="16"/>
              </w:rPr>
              <w:t>R$ 0,43</w:t>
            </w:r>
          </w:p>
        </w:tc>
        <w:tc>
          <w:tcPr>
            <w:tcW w:w="1452" w:type="dxa"/>
            <w:tcBorders>
              <w:top w:val="nil"/>
              <w:left w:val="nil"/>
              <w:bottom w:val="single" w:color="auto" w:sz="4" w:space="0"/>
              <w:right w:val="single" w:color="auto" w:sz="4" w:space="0"/>
            </w:tcBorders>
            <w:shd w:val="clear" w:color="000000" w:fill="FFFFFF"/>
            <w:noWrap/>
            <w:vAlign w:val="center"/>
          </w:tcPr>
          <w:p w14:paraId="45C19BEC">
            <w:pPr>
              <w:spacing w:line="240" w:lineRule="auto"/>
              <w:jc w:val="center"/>
              <w:rPr>
                <w:rFonts w:eastAsia="Times New Roman"/>
                <w:color w:val="000000"/>
                <w:sz w:val="16"/>
                <w:szCs w:val="16"/>
              </w:rPr>
            </w:pPr>
            <w:r>
              <w:rPr>
                <w:rFonts w:eastAsia="Times New Roman"/>
                <w:color w:val="000000"/>
                <w:sz w:val="16"/>
                <w:szCs w:val="16"/>
              </w:rPr>
              <w:t>R$ 268,75</w:t>
            </w:r>
          </w:p>
        </w:tc>
      </w:tr>
      <w:tr w14:paraId="08EBDFA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507C63B">
            <w:pPr>
              <w:spacing w:line="240" w:lineRule="auto"/>
              <w:jc w:val="center"/>
              <w:rPr>
                <w:rFonts w:eastAsia="Times New Roman"/>
                <w:color w:val="000000"/>
                <w:sz w:val="16"/>
                <w:szCs w:val="16"/>
              </w:rPr>
            </w:pPr>
            <w:r>
              <w:rPr>
                <w:rFonts w:eastAsia="Times New Roman"/>
                <w:color w:val="000000"/>
                <w:sz w:val="16"/>
                <w:szCs w:val="16"/>
              </w:rPr>
              <w:t>256</w:t>
            </w:r>
          </w:p>
        </w:tc>
        <w:tc>
          <w:tcPr>
            <w:tcW w:w="5392" w:type="dxa"/>
            <w:tcBorders>
              <w:top w:val="nil"/>
              <w:left w:val="nil"/>
              <w:bottom w:val="single" w:color="auto" w:sz="4" w:space="0"/>
              <w:right w:val="single" w:color="auto" w:sz="4" w:space="0"/>
            </w:tcBorders>
            <w:shd w:val="clear" w:color="000000" w:fill="FFFFFF"/>
            <w:vAlign w:val="bottom"/>
          </w:tcPr>
          <w:p w14:paraId="1D7C7172">
            <w:pPr>
              <w:spacing w:line="240" w:lineRule="auto"/>
              <w:rPr>
                <w:rFonts w:eastAsia="Times New Roman"/>
                <w:color w:val="000000"/>
                <w:sz w:val="16"/>
                <w:szCs w:val="16"/>
              </w:rPr>
            </w:pPr>
            <w:r>
              <w:rPr>
                <w:rFonts w:eastAsia="Times New Roman"/>
                <w:color w:val="000000"/>
                <w:sz w:val="16"/>
                <w:szCs w:val="16"/>
              </w:rPr>
              <w:t>Sugamadex,  Sal Sódico 100 MG/ML, Solução Injetável</w:t>
            </w:r>
          </w:p>
        </w:tc>
        <w:tc>
          <w:tcPr>
            <w:tcW w:w="816" w:type="dxa"/>
            <w:tcBorders>
              <w:top w:val="nil"/>
              <w:left w:val="nil"/>
              <w:bottom w:val="single" w:color="auto" w:sz="4" w:space="0"/>
              <w:right w:val="single" w:color="auto" w:sz="4" w:space="0"/>
            </w:tcBorders>
            <w:shd w:val="clear" w:color="auto" w:fill="auto"/>
            <w:noWrap/>
            <w:vAlign w:val="center"/>
          </w:tcPr>
          <w:p w14:paraId="46464217">
            <w:pPr>
              <w:spacing w:line="240" w:lineRule="auto"/>
              <w:jc w:val="center"/>
              <w:rPr>
                <w:rFonts w:eastAsia="Times New Roman"/>
                <w:sz w:val="16"/>
                <w:szCs w:val="16"/>
              </w:rPr>
            </w:pPr>
            <w:r>
              <w:rPr>
                <w:rFonts w:eastAsia="Times New Roman"/>
                <w:sz w:val="16"/>
                <w:szCs w:val="16"/>
              </w:rPr>
              <w:t>389863</w:t>
            </w:r>
          </w:p>
        </w:tc>
        <w:tc>
          <w:tcPr>
            <w:tcW w:w="1198" w:type="dxa"/>
            <w:tcBorders>
              <w:top w:val="nil"/>
              <w:left w:val="nil"/>
              <w:bottom w:val="single" w:color="auto" w:sz="4" w:space="0"/>
              <w:right w:val="single" w:color="auto" w:sz="4" w:space="0"/>
            </w:tcBorders>
            <w:shd w:val="clear" w:color="000000" w:fill="FFFFFF"/>
            <w:noWrap/>
            <w:vAlign w:val="center"/>
          </w:tcPr>
          <w:p w14:paraId="3C3A767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EDAA757">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6BBDBA68">
            <w:pPr>
              <w:spacing w:line="240" w:lineRule="auto"/>
              <w:jc w:val="center"/>
              <w:rPr>
                <w:rFonts w:eastAsia="Times New Roman"/>
                <w:color w:val="000000"/>
                <w:sz w:val="16"/>
                <w:szCs w:val="16"/>
              </w:rPr>
            </w:pPr>
            <w:r>
              <w:rPr>
                <w:rFonts w:eastAsia="Times New Roman"/>
                <w:color w:val="000000"/>
                <w:sz w:val="16"/>
                <w:szCs w:val="16"/>
              </w:rPr>
              <w:t>R$ 47,78</w:t>
            </w:r>
          </w:p>
        </w:tc>
        <w:tc>
          <w:tcPr>
            <w:tcW w:w="1452" w:type="dxa"/>
            <w:tcBorders>
              <w:top w:val="nil"/>
              <w:left w:val="nil"/>
              <w:bottom w:val="single" w:color="auto" w:sz="4" w:space="0"/>
              <w:right w:val="single" w:color="auto" w:sz="4" w:space="0"/>
            </w:tcBorders>
            <w:shd w:val="clear" w:color="000000" w:fill="FFFFFF"/>
            <w:noWrap/>
            <w:vAlign w:val="center"/>
          </w:tcPr>
          <w:p w14:paraId="4650A928">
            <w:pPr>
              <w:spacing w:line="240" w:lineRule="auto"/>
              <w:jc w:val="center"/>
              <w:rPr>
                <w:rFonts w:eastAsia="Times New Roman"/>
                <w:color w:val="000000"/>
                <w:sz w:val="16"/>
                <w:szCs w:val="16"/>
              </w:rPr>
            </w:pPr>
            <w:r>
              <w:rPr>
                <w:rFonts w:eastAsia="Times New Roman"/>
                <w:color w:val="000000"/>
                <w:sz w:val="16"/>
                <w:szCs w:val="16"/>
              </w:rPr>
              <w:t>R$ 29.862,50</w:t>
            </w:r>
          </w:p>
        </w:tc>
      </w:tr>
      <w:tr w14:paraId="4635995A">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5FBD131">
            <w:pPr>
              <w:spacing w:line="240" w:lineRule="auto"/>
              <w:jc w:val="center"/>
              <w:rPr>
                <w:rFonts w:eastAsia="Times New Roman"/>
                <w:color w:val="000000"/>
                <w:sz w:val="16"/>
                <w:szCs w:val="16"/>
              </w:rPr>
            </w:pPr>
            <w:r>
              <w:rPr>
                <w:rFonts w:eastAsia="Times New Roman"/>
                <w:color w:val="000000"/>
                <w:sz w:val="16"/>
                <w:szCs w:val="16"/>
              </w:rPr>
              <w:t>257</w:t>
            </w:r>
          </w:p>
        </w:tc>
        <w:tc>
          <w:tcPr>
            <w:tcW w:w="5392" w:type="dxa"/>
            <w:tcBorders>
              <w:top w:val="nil"/>
              <w:left w:val="nil"/>
              <w:bottom w:val="single" w:color="auto" w:sz="4" w:space="0"/>
              <w:right w:val="single" w:color="auto" w:sz="4" w:space="0"/>
            </w:tcBorders>
            <w:shd w:val="clear" w:color="000000" w:fill="FFFFFF"/>
            <w:vAlign w:val="bottom"/>
          </w:tcPr>
          <w:p w14:paraId="28E766B6">
            <w:pPr>
              <w:spacing w:line="240" w:lineRule="auto"/>
              <w:rPr>
                <w:rFonts w:eastAsia="Times New Roman"/>
                <w:color w:val="000000"/>
                <w:sz w:val="16"/>
                <w:szCs w:val="16"/>
              </w:rPr>
            </w:pPr>
            <w:r>
              <w:rPr>
                <w:rFonts w:eastAsia="Times New Roman"/>
                <w:color w:val="000000"/>
                <w:sz w:val="16"/>
                <w:szCs w:val="16"/>
              </w:rPr>
              <w:t xml:space="preserve">SULFATO FERROSO COMPRIMIDO C/40MG DE FE </w:t>
            </w:r>
          </w:p>
        </w:tc>
        <w:tc>
          <w:tcPr>
            <w:tcW w:w="816" w:type="dxa"/>
            <w:tcBorders>
              <w:top w:val="nil"/>
              <w:left w:val="nil"/>
              <w:bottom w:val="single" w:color="auto" w:sz="4" w:space="0"/>
              <w:right w:val="single" w:color="auto" w:sz="4" w:space="0"/>
            </w:tcBorders>
            <w:shd w:val="clear" w:color="auto" w:fill="auto"/>
            <w:noWrap/>
            <w:vAlign w:val="center"/>
          </w:tcPr>
          <w:p w14:paraId="67BDDB95">
            <w:pPr>
              <w:spacing w:line="240" w:lineRule="auto"/>
              <w:jc w:val="center"/>
              <w:rPr>
                <w:rFonts w:eastAsia="Times New Roman"/>
                <w:sz w:val="16"/>
                <w:szCs w:val="16"/>
              </w:rPr>
            </w:pPr>
            <w:r>
              <w:rPr>
                <w:rFonts w:eastAsia="Times New Roman"/>
                <w:sz w:val="16"/>
                <w:szCs w:val="16"/>
              </w:rPr>
              <w:t>292344</w:t>
            </w:r>
          </w:p>
        </w:tc>
        <w:tc>
          <w:tcPr>
            <w:tcW w:w="1198" w:type="dxa"/>
            <w:tcBorders>
              <w:top w:val="nil"/>
              <w:left w:val="nil"/>
              <w:bottom w:val="single" w:color="auto" w:sz="4" w:space="0"/>
              <w:right w:val="single" w:color="auto" w:sz="4" w:space="0"/>
            </w:tcBorders>
            <w:shd w:val="clear" w:color="000000" w:fill="FFFFFF"/>
            <w:noWrap/>
            <w:vAlign w:val="center"/>
          </w:tcPr>
          <w:p w14:paraId="7F839A3C">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0351C39D">
            <w:pPr>
              <w:spacing w:line="240" w:lineRule="auto"/>
              <w:jc w:val="center"/>
              <w:rPr>
                <w:rFonts w:eastAsia="Times New Roman"/>
                <w:color w:val="000000"/>
                <w:sz w:val="16"/>
                <w:szCs w:val="16"/>
              </w:rPr>
            </w:pPr>
            <w:r>
              <w:rPr>
                <w:rFonts w:eastAsia="Times New Roman"/>
                <w:color w:val="000000"/>
                <w:sz w:val="16"/>
                <w:szCs w:val="16"/>
              </w:rPr>
              <w:t>13500</w:t>
            </w:r>
          </w:p>
        </w:tc>
        <w:tc>
          <w:tcPr>
            <w:tcW w:w="965" w:type="dxa"/>
            <w:tcBorders>
              <w:top w:val="nil"/>
              <w:left w:val="nil"/>
              <w:bottom w:val="single" w:color="auto" w:sz="4" w:space="0"/>
              <w:right w:val="single" w:color="auto" w:sz="4" w:space="0"/>
            </w:tcBorders>
            <w:shd w:val="clear" w:color="000000" w:fill="FFFFFF"/>
            <w:noWrap/>
            <w:vAlign w:val="center"/>
          </w:tcPr>
          <w:p w14:paraId="21369251">
            <w:pPr>
              <w:spacing w:line="240" w:lineRule="auto"/>
              <w:jc w:val="center"/>
              <w:rPr>
                <w:rFonts w:eastAsia="Times New Roman"/>
                <w:color w:val="000000"/>
                <w:sz w:val="16"/>
                <w:szCs w:val="16"/>
              </w:rPr>
            </w:pPr>
            <w:r>
              <w:rPr>
                <w:rFonts w:eastAsia="Times New Roman"/>
                <w:color w:val="000000"/>
                <w:sz w:val="16"/>
                <w:szCs w:val="16"/>
              </w:rPr>
              <w:t>R$ 0,04</w:t>
            </w:r>
          </w:p>
        </w:tc>
        <w:tc>
          <w:tcPr>
            <w:tcW w:w="1452" w:type="dxa"/>
            <w:tcBorders>
              <w:top w:val="nil"/>
              <w:left w:val="nil"/>
              <w:bottom w:val="single" w:color="auto" w:sz="4" w:space="0"/>
              <w:right w:val="single" w:color="auto" w:sz="4" w:space="0"/>
            </w:tcBorders>
            <w:shd w:val="clear" w:color="000000" w:fill="FFFFFF"/>
            <w:noWrap/>
            <w:vAlign w:val="center"/>
          </w:tcPr>
          <w:p w14:paraId="4FB95316">
            <w:pPr>
              <w:spacing w:line="240" w:lineRule="auto"/>
              <w:jc w:val="center"/>
              <w:rPr>
                <w:rFonts w:eastAsia="Times New Roman"/>
                <w:color w:val="000000"/>
                <w:sz w:val="16"/>
                <w:szCs w:val="16"/>
              </w:rPr>
            </w:pPr>
            <w:r>
              <w:rPr>
                <w:rFonts w:eastAsia="Times New Roman"/>
                <w:color w:val="000000"/>
                <w:sz w:val="16"/>
                <w:szCs w:val="16"/>
              </w:rPr>
              <w:t>R$ 540,00</w:t>
            </w:r>
          </w:p>
        </w:tc>
      </w:tr>
      <w:tr w14:paraId="7C5154A0">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B145928">
            <w:pPr>
              <w:spacing w:line="240" w:lineRule="auto"/>
              <w:jc w:val="center"/>
              <w:rPr>
                <w:rFonts w:eastAsia="Times New Roman"/>
                <w:color w:val="000000"/>
                <w:sz w:val="16"/>
                <w:szCs w:val="16"/>
              </w:rPr>
            </w:pPr>
            <w:r>
              <w:rPr>
                <w:rFonts w:eastAsia="Times New Roman"/>
                <w:color w:val="000000"/>
                <w:sz w:val="16"/>
                <w:szCs w:val="16"/>
              </w:rPr>
              <w:t>258</w:t>
            </w:r>
          </w:p>
        </w:tc>
        <w:tc>
          <w:tcPr>
            <w:tcW w:w="5392" w:type="dxa"/>
            <w:tcBorders>
              <w:top w:val="nil"/>
              <w:left w:val="nil"/>
              <w:bottom w:val="single" w:color="auto" w:sz="4" w:space="0"/>
              <w:right w:val="single" w:color="auto" w:sz="4" w:space="0"/>
            </w:tcBorders>
            <w:shd w:val="clear" w:color="000000" w:fill="FFFFFF"/>
            <w:vAlign w:val="bottom"/>
          </w:tcPr>
          <w:p w14:paraId="0853927E">
            <w:pPr>
              <w:spacing w:line="240" w:lineRule="auto"/>
              <w:rPr>
                <w:rFonts w:eastAsia="Times New Roman"/>
                <w:color w:val="000000"/>
                <w:sz w:val="16"/>
                <w:szCs w:val="16"/>
              </w:rPr>
            </w:pPr>
            <w:r>
              <w:rPr>
                <w:rFonts w:eastAsia="Times New Roman"/>
                <w:color w:val="000000"/>
                <w:sz w:val="16"/>
                <w:szCs w:val="16"/>
              </w:rPr>
              <w:t>Simeticona 40 MG</w:t>
            </w:r>
          </w:p>
        </w:tc>
        <w:tc>
          <w:tcPr>
            <w:tcW w:w="816" w:type="dxa"/>
            <w:tcBorders>
              <w:top w:val="nil"/>
              <w:left w:val="nil"/>
              <w:bottom w:val="single" w:color="auto" w:sz="4" w:space="0"/>
              <w:right w:val="single" w:color="auto" w:sz="4" w:space="0"/>
            </w:tcBorders>
            <w:shd w:val="clear" w:color="auto" w:fill="auto"/>
            <w:noWrap/>
            <w:vAlign w:val="center"/>
          </w:tcPr>
          <w:p w14:paraId="1F78B23C">
            <w:pPr>
              <w:spacing w:line="240" w:lineRule="auto"/>
              <w:jc w:val="center"/>
              <w:rPr>
                <w:rFonts w:eastAsia="Times New Roman"/>
                <w:sz w:val="16"/>
                <w:szCs w:val="16"/>
              </w:rPr>
            </w:pPr>
            <w:r>
              <w:rPr>
                <w:rFonts w:eastAsia="Times New Roman"/>
                <w:sz w:val="16"/>
                <w:szCs w:val="16"/>
              </w:rPr>
              <w:t>412963</w:t>
            </w:r>
          </w:p>
        </w:tc>
        <w:tc>
          <w:tcPr>
            <w:tcW w:w="1198" w:type="dxa"/>
            <w:tcBorders>
              <w:top w:val="nil"/>
              <w:left w:val="nil"/>
              <w:bottom w:val="single" w:color="auto" w:sz="4" w:space="0"/>
              <w:right w:val="single" w:color="auto" w:sz="4" w:space="0"/>
            </w:tcBorders>
            <w:shd w:val="clear" w:color="000000" w:fill="FFFFFF"/>
            <w:noWrap/>
            <w:vAlign w:val="center"/>
          </w:tcPr>
          <w:p w14:paraId="2710D8D4">
            <w:pPr>
              <w:spacing w:line="240" w:lineRule="auto"/>
              <w:jc w:val="center"/>
              <w:rPr>
                <w:rFonts w:eastAsia="Times New Roman"/>
                <w:color w:val="000000"/>
                <w:sz w:val="16"/>
                <w:szCs w:val="16"/>
              </w:rPr>
            </w:pPr>
            <w:r>
              <w:rPr>
                <w:rFonts w:eastAsia="Times New Roman"/>
                <w:color w:val="000000"/>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709FAFC4">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tcBorders>
              <w:top w:val="nil"/>
              <w:left w:val="nil"/>
              <w:bottom w:val="single" w:color="auto" w:sz="4" w:space="0"/>
              <w:right w:val="single" w:color="auto" w:sz="4" w:space="0"/>
            </w:tcBorders>
            <w:shd w:val="clear" w:color="000000" w:fill="FFFFFF"/>
            <w:noWrap/>
            <w:vAlign w:val="center"/>
          </w:tcPr>
          <w:p w14:paraId="59A53D8F">
            <w:pPr>
              <w:spacing w:line="240" w:lineRule="auto"/>
              <w:jc w:val="center"/>
              <w:rPr>
                <w:rFonts w:eastAsia="Times New Roman"/>
                <w:color w:val="000000"/>
                <w:sz w:val="16"/>
                <w:szCs w:val="16"/>
              </w:rPr>
            </w:pPr>
            <w:r>
              <w:rPr>
                <w:rFonts w:eastAsia="Times New Roman"/>
                <w:color w:val="000000"/>
                <w:sz w:val="16"/>
                <w:szCs w:val="16"/>
              </w:rPr>
              <w:t>R$ 0,11</w:t>
            </w:r>
          </w:p>
        </w:tc>
        <w:tc>
          <w:tcPr>
            <w:tcW w:w="1452" w:type="dxa"/>
            <w:tcBorders>
              <w:top w:val="nil"/>
              <w:left w:val="nil"/>
              <w:bottom w:val="single" w:color="auto" w:sz="4" w:space="0"/>
              <w:right w:val="single" w:color="auto" w:sz="4" w:space="0"/>
            </w:tcBorders>
            <w:shd w:val="clear" w:color="000000" w:fill="FFFFFF"/>
            <w:noWrap/>
            <w:vAlign w:val="center"/>
          </w:tcPr>
          <w:p w14:paraId="14869573">
            <w:pPr>
              <w:spacing w:line="240" w:lineRule="auto"/>
              <w:jc w:val="center"/>
              <w:rPr>
                <w:rFonts w:eastAsia="Times New Roman"/>
                <w:color w:val="000000"/>
                <w:sz w:val="16"/>
                <w:szCs w:val="16"/>
              </w:rPr>
            </w:pPr>
            <w:r>
              <w:rPr>
                <w:rFonts w:eastAsia="Times New Roman"/>
                <w:color w:val="000000"/>
                <w:sz w:val="16"/>
                <w:szCs w:val="16"/>
              </w:rPr>
              <w:t>R$ 137,50</w:t>
            </w:r>
          </w:p>
        </w:tc>
      </w:tr>
      <w:tr w14:paraId="6496B047">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64014DA">
            <w:pPr>
              <w:spacing w:line="240" w:lineRule="auto"/>
              <w:jc w:val="center"/>
              <w:rPr>
                <w:rFonts w:eastAsia="Times New Roman"/>
                <w:color w:val="000000"/>
                <w:sz w:val="16"/>
                <w:szCs w:val="16"/>
              </w:rPr>
            </w:pPr>
            <w:r>
              <w:rPr>
                <w:rFonts w:eastAsia="Times New Roman"/>
                <w:color w:val="000000"/>
                <w:sz w:val="16"/>
                <w:szCs w:val="16"/>
              </w:rPr>
              <w:t>259</w:t>
            </w:r>
          </w:p>
        </w:tc>
        <w:tc>
          <w:tcPr>
            <w:tcW w:w="5392" w:type="dxa"/>
            <w:tcBorders>
              <w:top w:val="nil"/>
              <w:left w:val="nil"/>
              <w:bottom w:val="single" w:color="auto" w:sz="4" w:space="0"/>
              <w:right w:val="single" w:color="auto" w:sz="4" w:space="0"/>
            </w:tcBorders>
            <w:shd w:val="clear" w:color="000000" w:fill="FFFFFF"/>
            <w:vAlign w:val="bottom"/>
          </w:tcPr>
          <w:p w14:paraId="3EA103AF">
            <w:pPr>
              <w:spacing w:line="240" w:lineRule="auto"/>
              <w:rPr>
                <w:rFonts w:eastAsia="Times New Roman"/>
                <w:color w:val="000000"/>
                <w:sz w:val="16"/>
                <w:szCs w:val="16"/>
              </w:rPr>
            </w:pPr>
            <w:r>
              <w:rPr>
                <w:rFonts w:eastAsia="Times New Roman"/>
                <w:color w:val="000000"/>
                <w:sz w:val="16"/>
                <w:szCs w:val="16"/>
              </w:rPr>
              <w:t>Simeticona gotas75 MG/ML</w:t>
            </w:r>
          </w:p>
        </w:tc>
        <w:tc>
          <w:tcPr>
            <w:tcW w:w="816" w:type="dxa"/>
            <w:tcBorders>
              <w:top w:val="nil"/>
              <w:left w:val="nil"/>
              <w:bottom w:val="single" w:color="auto" w:sz="4" w:space="0"/>
              <w:right w:val="single" w:color="auto" w:sz="4" w:space="0"/>
            </w:tcBorders>
            <w:shd w:val="clear" w:color="auto" w:fill="auto"/>
            <w:noWrap/>
            <w:vAlign w:val="center"/>
          </w:tcPr>
          <w:p w14:paraId="7060115D">
            <w:pPr>
              <w:spacing w:line="240" w:lineRule="auto"/>
              <w:jc w:val="center"/>
              <w:rPr>
                <w:rFonts w:eastAsia="Times New Roman"/>
                <w:sz w:val="16"/>
                <w:szCs w:val="16"/>
              </w:rPr>
            </w:pPr>
            <w:r>
              <w:rPr>
                <w:rFonts w:eastAsia="Times New Roman"/>
                <w:sz w:val="16"/>
                <w:szCs w:val="16"/>
              </w:rPr>
              <w:t>412965</w:t>
            </w:r>
          </w:p>
        </w:tc>
        <w:tc>
          <w:tcPr>
            <w:tcW w:w="1198" w:type="dxa"/>
            <w:tcBorders>
              <w:top w:val="nil"/>
              <w:left w:val="nil"/>
              <w:bottom w:val="single" w:color="auto" w:sz="4" w:space="0"/>
              <w:right w:val="single" w:color="auto" w:sz="4" w:space="0"/>
            </w:tcBorders>
            <w:shd w:val="clear" w:color="000000" w:fill="FFFFFF"/>
            <w:noWrap/>
            <w:vAlign w:val="center"/>
          </w:tcPr>
          <w:p w14:paraId="6FEE8F49">
            <w:pPr>
              <w:spacing w:line="240" w:lineRule="auto"/>
              <w:jc w:val="center"/>
              <w:rPr>
                <w:rFonts w:eastAsia="Times New Roman"/>
                <w:color w:val="000000"/>
                <w:sz w:val="16"/>
                <w:szCs w:val="16"/>
              </w:rPr>
            </w:pPr>
            <w:r>
              <w:rPr>
                <w:rFonts w:eastAsia="Times New Roman"/>
                <w:color w:val="000000"/>
                <w:sz w:val="16"/>
                <w:szCs w:val="16"/>
              </w:rPr>
              <w:t>Frasco</w:t>
            </w:r>
          </w:p>
        </w:tc>
        <w:tc>
          <w:tcPr>
            <w:tcW w:w="924" w:type="dxa"/>
            <w:tcBorders>
              <w:top w:val="nil"/>
              <w:left w:val="nil"/>
              <w:bottom w:val="single" w:color="auto" w:sz="4" w:space="0"/>
              <w:right w:val="single" w:color="auto" w:sz="4" w:space="0"/>
            </w:tcBorders>
            <w:shd w:val="clear" w:color="000000" w:fill="FFFFFF"/>
            <w:noWrap/>
            <w:vAlign w:val="center"/>
          </w:tcPr>
          <w:p w14:paraId="4A2F0487">
            <w:pPr>
              <w:spacing w:line="240" w:lineRule="auto"/>
              <w:jc w:val="center"/>
              <w:rPr>
                <w:rFonts w:eastAsia="Times New Roman"/>
                <w:color w:val="000000"/>
                <w:sz w:val="16"/>
                <w:szCs w:val="16"/>
              </w:rPr>
            </w:pPr>
            <w:r>
              <w:rPr>
                <w:rFonts w:eastAsia="Times New Roman"/>
                <w:color w:val="000000"/>
                <w:sz w:val="16"/>
                <w:szCs w:val="16"/>
              </w:rPr>
              <w:t>150</w:t>
            </w:r>
          </w:p>
        </w:tc>
        <w:tc>
          <w:tcPr>
            <w:tcW w:w="965" w:type="dxa"/>
            <w:tcBorders>
              <w:top w:val="nil"/>
              <w:left w:val="nil"/>
              <w:bottom w:val="single" w:color="auto" w:sz="4" w:space="0"/>
              <w:right w:val="single" w:color="auto" w:sz="4" w:space="0"/>
            </w:tcBorders>
            <w:shd w:val="clear" w:color="000000" w:fill="FFFFFF"/>
            <w:noWrap/>
            <w:vAlign w:val="center"/>
          </w:tcPr>
          <w:p w14:paraId="1F380DB3">
            <w:pPr>
              <w:spacing w:line="240" w:lineRule="auto"/>
              <w:jc w:val="center"/>
              <w:rPr>
                <w:rFonts w:eastAsia="Times New Roman"/>
                <w:color w:val="000000"/>
                <w:sz w:val="16"/>
                <w:szCs w:val="16"/>
              </w:rPr>
            </w:pPr>
            <w:r>
              <w:rPr>
                <w:rFonts w:eastAsia="Times New Roman"/>
                <w:color w:val="000000"/>
                <w:sz w:val="16"/>
                <w:szCs w:val="16"/>
              </w:rPr>
              <w:t>R$ 1,78</w:t>
            </w:r>
          </w:p>
        </w:tc>
        <w:tc>
          <w:tcPr>
            <w:tcW w:w="1452" w:type="dxa"/>
            <w:tcBorders>
              <w:top w:val="nil"/>
              <w:left w:val="nil"/>
              <w:bottom w:val="single" w:color="auto" w:sz="4" w:space="0"/>
              <w:right w:val="single" w:color="auto" w:sz="4" w:space="0"/>
            </w:tcBorders>
            <w:shd w:val="clear" w:color="000000" w:fill="FFFFFF"/>
            <w:noWrap/>
            <w:vAlign w:val="center"/>
          </w:tcPr>
          <w:p w14:paraId="10C9D000">
            <w:pPr>
              <w:spacing w:line="240" w:lineRule="auto"/>
              <w:jc w:val="center"/>
              <w:rPr>
                <w:rFonts w:eastAsia="Times New Roman"/>
                <w:color w:val="000000"/>
                <w:sz w:val="16"/>
                <w:szCs w:val="16"/>
              </w:rPr>
            </w:pPr>
            <w:r>
              <w:rPr>
                <w:rFonts w:eastAsia="Times New Roman"/>
                <w:color w:val="000000"/>
                <w:sz w:val="16"/>
                <w:szCs w:val="16"/>
              </w:rPr>
              <w:t>R$ 267,00</w:t>
            </w:r>
          </w:p>
        </w:tc>
      </w:tr>
      <w:tr w14:paraId="67BA2BF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8944066">
            <w:pPr>
              <w:spacing w:line="240" w:lineRule="auto"/>
              <w:jc w:val="center"/>
              <w:rPr>
                <w:rFonts w:eastAsia="Times New Roman"/>
                <w:color w:val="000000"/>
                <w:sz w:val="16"/>
                <w:szCs w:val="16"/>
              </w:rPr>
            </w:pPr>
            <w:r>
              <w:rPr>
                <w:rFonts w:eastAsia="Times New Roman"/>
                <w:color w:val="000000"/>
                <w:sz w:val="16"/>
                <w:szCs w:val="16"/>
              </w:rPr>
              <w:t>260</w:t>
            </w:r>
          </w:p>
        </w:tc>
        <w:tc>
          <w:tcPr>
            <w:tcW w:w="5392" w:type="dxa"/>
            <w:tcBorders>
              <w:top w:val="nil"/>
              <w:left w:val="nil"/>
              <w:bottom w:val="single" w:color="auto" w:sz="4" w:space="0"/>
              <w:right w:val="single" w:color="auto" w:sz="4" w:space="0"/>
            </w:tcBorders>
            <w:shd w:val="clear" w:color="000000" w:fill="FFFFFF"/>
            <w:vAlign w:val="bottom"/>
          </w:tcPr>
          <w:p w14:paraId="3559807D">
            <w:pPr>
              <w:spacing w:line="240" w:lineRule="auto"/>
              <w:rPr>
                <w:rFonts w:eastAsia="Times New Roman"/>
                <w:color w:val="000000"/>
                <w:sz w:val="16"/>
                <w:szCs w:val="16"/>
              </w:rPr>
            </w:pPr>
            <w:r>
              <w:rPr>
                <w:rFonts w:eastAsia="Times New Roman"/>
                <w:color w:val="000000"/>
                <w:sz w:val="16"/>
                <w:szCs w:val="16"/>
              </w:rPr>
              <w:t xml:space="preserve">Soro fisiológico  0,9 % de 250 ml sist. Fechado </w:t>
            </w:r>
          </w:p>
        </w:tc>
        <w:tc>
          <w:tcPr>
            <w:tcW w:w="816" w:type="dxa"/>
            <w:tcBorders>
              <w:top w:val="nil"/>
              <w:left w:val="nil"/>
              <w:bottom w:val="single" w:color="auto" w:sz="4" w:space="0"/>
              <w:right w:val="single" w:color="auto" w:sz="4" w:space="0"/>
            </w:tcBorders>
            <w:shd w:val="clear" w:color="auto" w:fill="auto"/>
            <w:noWrap/>
            <w:vAlign w:val="center"/>
          </w:tcPr>
          <w:p w14:paraId="7689B7FE">
            <w:pPr>
              <w:spacing w:line="240" w:lineRule="auto"/>
              <w:jc w:val="center"/>
              <w:rPr>
                <w:rFonts w:eastAsia="Times New Roman"/>
                <w:sz w:val="16"/>
                <w:szCs w:val="16"/>
              </w:rPr>
            </w:pPr>
            <w:r>
              <w:rPr>
                <w:rFonts w:eastAsia="Times New Roman"/>
                <w:sz w:val="16"/>
                <w:szCs w:val="16"/>
              </w:rPr>
              <w:t>452796</w:t>
            </w:r>
          </w:p>
        </w:tc>
        <w:tc>
          <w:tcPr>
            <w:tcW w:w="1198" w:type="dxa"/>
            <w:tcBorders>
              <w:top w:val="nil"/>
              <w:left w:val="nil"/>
              <w:bottom w:val="single" w:color="auto" w:sz="4" w:space="0"/>
              <w:right w:val="single" w:color="auto" w:sz="4" w:space="0"/>
            </w:tcBorders>
            <w:shd w:val="clear" w:color="000000" w:fill="FFFFFF"/>
            <w:noWrap/>
            <w:vAlign w:val="center"/>
          </w:tcPr>
          <w:p w14:paraId="120D49C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A76B024">
            <w:pPr>
              <w:spacing w:line="240" w:lineRule="auto"/>
              <w:jc w:val="center"/>
              <w:rPr>
                <w:rFonts w:eastAsia="Times New Roman"/>
                <w:color w:val="000000"/>
                <w:sz w:val="16"/>
                <w:szCs w:val="16"/>
              </w:rPr>
            </w:pPr>
            <w:r>
              <w:rPr>
                <w:rFonts w:eastAsia="Times New Roman"/>
                <w:color w:val="000000"/>
                <w:sz w:val="16"/>
                <w:szCs w:val="16"/>
              </w:rPr>
              <w:t>5085</w:t>
            </w:r>
          </w:p>
        </w:tc>
        <w:tc>
          <w:tcPr>
            <w:tcW w:w="965" w:type="dxa"/>
            <w:tcBorders>
              <w:top w:val="nil"/>
              <w:left w:val="nil"/>
              <w:bottom w:val="single" w:color="auto" w:sz="4" w:space="0"/>
              <w:right w:val="single" w:color="auto" w:sz="4" w:space="0"/>
            </w:tcBorders>
            <w:shd w:val="clear" w:color="000000" w:fill="FFFFFF"/>
            <w:noWrap/>
            <w:vAlign w:val="center"/>
          </w:tcPr>
          <w:p w14:paraId="13813017">
            <w:pPr>
              <w:spacing w:line="240" w:lineRule="auto"/>
              <w:jc w:val="center"/>
              <w:rPr>
                <w:rFonts w:eastAsia="Times New Roman"/>
                <w:color w:val="000000"/>
                <w:sz w:val="16"/>
                <w:szCs w:val="16"/>
              </w:rPr>
            </w:pPr>
            <w:r>
              <w:rPr>
                <w:rFonts w:eastAsia="Times New Roman"/>
                <w:color w:val="000000"/>
                <w:sz w:val="16"/>
                <w:szCs w:val="16"/>
              </w:rPr>
              <w:t>R$ 4,74</w:t>
            </w:r>
          </w:p>
        </w:tc>
        <w:tc>
          <w:tcPr>
            <w:tcW w:w="1452" w:type="dxa"/>
            <w:tcBorders>
              <w:top w:val="nil"/>
              <w:left w:val="nil"/>
              <w:bottom w:val="single" w:color="auto" w:sz="4" w:space="0"/>
              <w:right w:val="single" w:color="auto" w:sz="4" w:space="0"/>
            </w:tcBorders>
            <w:shd w:val="clear" w:color="000000" w:fill="FFFFFF"/>
            <w:noWrap/>
            <w:vAlign w:val="center"/>
          </w:tcPr>
          <w:p w14:paraId="0E10CD60">
            <w:pPr>
              <w:spacing w:line="240" w:lineRule="auto"/>
              <w:jc w:val="center"/>
              <w:rPr>
                <w:rFonts w:eastAsia="Times New Roman"/>
                <w:color w:val="000000"/>
                <w:sz w:val="16"/>
                <w:szCs w:val="16"/>
              </w:rPr>
            </w:pPr>
            <w:r>
              <w:rPr>
                <w:rFonts w:eastAsia="Times New Roman"/>
                <w:color w:val="000000"/>
                <w:sz w:val="16"/>
                <w:szCs w:val="16"/>
              </w:rPr>
              <w:t>R$ 24.102,90</w:t>
            </w:r>
          </w:p>
        </w:tc>
      </w:tr>
      <w:tr w14:paraId="2E94EBEF">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459AD96">
            <w:pPr>
              <w:spacing w:line="240" w:lineRule="auto"/>
              <w:jc w:val="center"/>
              <w:rPr>
                <w:rFonts w:eastAsia="Times New Roman"/>
                <w:color w:val="000000"/>
                <w:sz w:val="16"/>
                <w:szCs w:val="16"/>
              </w:rPr>
            </w:pPr>
            <w:r>
              <w:rPr>
                <w:rFonts w:eastAsia="Times New Roman"/>
                <w:color w:val="000000"/>
                <w:sz w:val="16"/>
                <w:szCs w:val="16"/>
              </w:rPr>
              <w:t>261</w:t>
            </w:r>
          </w:p>
        </w:tc>
        <w:tc>
          <w:tcPr>
            <w:tcW w:w="5392" w:type="dxa"/>
            <w:tcBorders>
              <w:top w:val="nil"/>
              <w:left w:val="nil"/>
              <w:bottom w:val="single" w:color="auto" w:sz="4" w:space="0"/>
              <w:right w:val="single" w:color="auto" w:sz="4" w:space="0"/>
            </w:tcBorders>
            <w:shd w:val="clear" w:color="000000" w:fill="FFFFFF"/>
            <w:vAlign w:val="bottom"/>
          </w:tcPr>
          <w:p w14:paraId="303CD151">
            <w:pPr>
              <w:spacing w:line="240" w:lineRule="auto"/>
              <w:rPr>
                <w:rFonts w:eastAsia="Times New Roman"/>
                <w:color w:val="000000"/>
                <w:sz w:val="16"/>
                <w:szCs w:val="16"/>
              </w:rPr>
            </w:pPr>
            <w:r>
              <w:rPr>
                <w:rFonts w:eastAsia="Times New Roman"/>
                <w:color w:val="000000"/>
                <w:sz w:val="16"/>
                <w:szCs w:val="16"/>
              </w:rPr>
              <w:t>Sulfato magnésio sol. Inj. 50% 500mg/ml 10ml</w:t>
            </w:r>
          </w:p>
        </w:tc>
        <w:tc>
          <w:tcPr>
            <w:tcW w:w="816" w:type="dxa"/>
            <w:tcBorders>
              <w:top w:val="nil"/>
              <w:left w:val="nil"/>
              <w:bottom w:val="single" w:color="auto" w:sz="4" w:space="0"/>
              <w:right w:val="single" w:color="auto" w:sz="4" w:space="0"/>
            </w:tcBorders>
            <w:shd w:val="clear" w:color="auto" w:fill="auto"/>
            <w:noWrap/>
            <w:vAlign w:val="center"/>
          </w:tcPr>
          <w:p w14:paraId="2B2DA105">
            <w:pPr>
              <w:spacing w:line="240" w:lineRule="auto"/>
              <w:jc w:val="center"/>
              <w:rPr>
                <w:rFonts w:eastAsia="Times New Roman"/>
                <w:sz w:val="16"/>
                <w:szCs w:val="16"/>
              </w:rPr>
            </w:pPr>
            <w:r>
              <w:rPr>
                <w:rFonts w:eastAsia="Times New Roman"/>
                <w:sz w:val="16"/>
                <w:szCs w:val="16"/>
              </w:rPr>
              <w:t>268075</w:t>
            </w:r>
          </w:p>
        </w:tc>
        <w:tc>
          <w:tcPr>
            <w:tcW w:w="1198" w:type="dxa"/>
            <w:tcBorders>
              <w:top w:val="nil"/>
              <w:left w:val="nil"/>
              <w:bottom w:val="single" w:color="auto" w:sz="4" w:space="0"/>
              <w:right w:val="single" w:color="auto" w:sz="4" w:space="0"/>
            </w:tcBorders>
            <w:shd w:val="clear" w:color="000000" w:fill="FFFFFF"/>
            <w:noWrap/>
            <w:vAlign w:val="center"/>
          </w:tcPr>
          <w:p w14:paraId="1851344C">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71384DEF">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63CB3BA6">
            <w:pPr>
              <w:spacing w:line="240" w:lineRule="auto"/>
              <w:jc w:val="center"/>
              <w:rPr>
                <w:rFonts w:eastAsia="Times New Roman"/>
                <w:color w:val="000000"/>
                <w:sz w:val="16"/>
                <w:szCs w:val="16"/>
              </w:rPr>
            </w:pPr>
            <w:r>
              <w:rPr>
                <w:rFonts w:eastAsia="Times New Roman"/>
                <w:color w:val="000000"/>
                <w:sz w:val="16"/>
                <w:szCs w:val="16"/>
              </w:rPr>
              <w:t>R$ 5,39</w:t>
            </w:r>
          </w:p>
        </w:tc>
        <w:tc>
          <w:tcPr>
            <w:tcW w:w="1452" w:type="dxa"/>
            <w:tcBorders>
              <w:top w:val="nil"/>
              <w:left w:val="nil"/>
              <w:bottom w:val="single" w:color="auto" w:sz="4" w:space="0"/>
              <w:right w:val="single" w:color="auto" w:sz="4" w:space="0"/>
            </w:tcBorders>
            <w:shd w:val="clear" w:color="000000" w:fill="FFFFFF"/>
            <w:noWrap/>
            <w:vAlign w:val="center"/>
          </w:tcPr>
          <w:p w14:paraId="1B1867E0">
            <w:pPr>
              <w:spacing w:line="240" w:lineRule="auto"/>
              <w:jc w:val="center"/>
              <w:rPr>
                <w:rFonts w:eastAsia="Times New Roman"/>
                <w:color w:val="000000"/>
                <w:sz w:val="16"/>
                <w:szCs w:val="16"/>
              </w:rPr>
            </w:pPr>
            <w:r>
              <w:rPr>
                <w:rFonts w:eastAsia="Times New Roman"/>
                <w:color w:val="000000"/>
                <w:sz w:val="16"/>
                <w:szCs w:val="16"/>
              </w:rPr>
              <w:t>R$ 2.021,25</w:t>
            </w:r>
          </w:p>
        </w:tc>
      </w:tr>
      <w:tr w14:paraId="27DA839C">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E129E2B">
            <w:pPr>
              <w:spacing w:line="240" w:lineRule="auto"/>
              <w:jc w:val="center"/>
              <w:rPr>
                <w:rFonts w:eastAsia="Times New Roman"/>
                <w:color w:val="000000"/>
                <w:sz w:val="16"/>
                <w:szCs w:val="16"/>
              </w:rPr>
            </w:pPr>
            <w:r>
              <w:rPr>
                <w:rFonts w:eastAsia="Times New Roman"/>
                <w:color w:val="000000"/>
                <w:sz w:val="16"/>
                <w:szCs w:val="16"/>
              </w:rPr>
              <w:t>262</w:t>
            </w:r>
          </w:p>
        </w:tc>
        <w:tc>
          <w:tcPr>
            <w:tcW w:w="5392" w:type="dxa"/>
            <w:tcBorders>
              <w:top w:val="nil"/>
              <w:left w:val="nil"/>
              <w:bottom w:val="single" w:color="auto" w:sz="4" w:space="0"/>
              <w:right w:val="single" w:color="auto" w:sz="4" w:space="0"/>
            </w:tcBorders>
            <w:shd w:val="clear" w:color="000000" w:fill="FFFFFF"/>
            <w:vAlign w:val="bottom"/>
          </w:tcPr>
          <w:p w14:paraId="4E4279E8">
            <w:pPr>
              <w:spacing w:line="240" w:lineRule="auto"/>
              <w:rPr>
                <w:rFonts w:eastAsia="Times New Roman"/>
                <w:color w:val="000000"/>
                <w:sz w:val="16"/>
                <w:szCs w:val="16"/>
              </w:rPr>
            </w:pPr>
            <w:r>
              <w:rPr>
                <w:rFonts w:eastAsia="Times New Roman"/>
                <w:color w:val="000000"/>
                <w:sz w:val="16"/>
                <w:szCs w:val="16"/>
              </w:rPr>
              <w:t xml:space="preserve">Soro Fisiológico 0,9% de 100 Ml sist. Fechado </w:t>
            </w:r>
          </w:p>
        </w:tc>
        <w:tc>
          <w:tcPr>
            <w:tcW w:w="816" w:type="dxa"/>
            <w:tcBorders>
              <w:top w:val="nil"/>
              <w:left w:val="nil"/>
              <w:bottom w:val="single" w:color="auto" w:sz="4" w:space="0"/>
              <w:right w:val="single" w:color="auto" w:sz="4" w:space="0"/>
            </w:tcBorders>
            <w:shd w:val="clear" w:color="auto" w:fill="auto"/>
            <w:noWrap/>
            <w:vAlign w:val="center"/>
          </w:tcPr>
          <w:p w14:paraId="534CD74B">
            <w:pPr>
              <w:spacing w:line="240" w:lineRule="auto"/>
              <w:jc w:val="center"/>
              <w:rPr>
                <w:rFonts w:eastAsia="Times New Roman"/>
                <w:sz w:val="16"/>
                <w:szCs w:val="16"/>
              </w:rPr>
            </w:pPr>
            <w:r>
              <w:rPr>
                <w:rFonts w:eastAsia="Times New Roman"/>
                <w:sz w:val="16"/>
                <w:szCs w:val="16"/>
              </w:rPr>
              <w:t>452796</w:t>
            </w:r>
          </w:p>
        </w:tc>
        <w:tc>
          <w:tcPr>
            <w:tcW w:w="1198" w:type="dxa"/>
            <w:tcBorders>
              <w:top w:val="nil"/>
              <w:left w:val="nil"/>
              <w:bottom w:val="single" w:color="auto" w:sz="4" w:space="0"/>
              <w:right w:val="single" w:color="auto" w:sz="4" w:space="0"/>
            </w:tcBorders>
            <w:shd w:val="clear" w:color="000000" w:fill="FFFFFF"/>
            <w:noWrap/>
            <w:vAlign w:val="center"/>
          </w:tcPr>
          <w:p w14:paraId="3AFF733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57127340">
            <w:pPr>
              <w:spacing w:line="240" w:lineRule="auto"/>
              <w:jc w:val="center"/>
              <w:rPr>
                <w:rFonts w:eastAsia="Times New Roman"/>
                <w:color w:val="000000"/>
                <w:sz w:val="16"/>
                <w:szCs w:val="16"/>
              </w:rPr>
            </w:pPr>
            <w:r>
              <w:rPr>
                <w:rFonts w:eastAsia="Times New Roman"/>
                <w:color w:val="000000"/>
                <w:sz w:val="16"/>
                <w:szCs w:val="16"/>
              </w:rPr>
              <w:t>7550</w:t>
            </w:r>
          </w:p>
        </w:tc>
        <w:tc>
          <w:tcPr>
            <w:tcW w:w="965" w:type="dxa"/>
            <w:tcBorders>
              <w:top w:val="nil"/>
              <w:left w:val="nil"/>
              <w:bottom w:val="single" w:color="auto" w:sz="4" w:space="0"/>
              <w:right w:val="single" w:color="auto" w:sz="4" w:space="0"/>
            </w:tcBorders>
            <w:shd w:val="clear" w:color="000000" w:fill="FFFFFF"/>
            <w:noWrap/>
            <w:vAlign w:val="center"/>
          </w:tcPr>
          <w:p w14:paraId="0B896668">
            <w:pPr>
              <w:spacing w:line="240" w:lineRule="auto"/>
              <w:jc w:val="center"/>
              <w:rPr>
                <w:rFonts w:eastAsia="Times New Roman"/>
                <w:color w:val="000000"/>
                <w:sz w:val="16"/>
                <w:szCs w:val="16"/>
              </w:rPr>
            </w:pPr>
            <w:r>
              <w:rPr>
                <w:rFonts w:eastAsia="Times New Roman"/>
                <w:color w:val="000000"/>
                <w:sz w:val="16"/>
                <w:szCs w:val="16"/>
              </w:rPr>
              <w:t>R$ 3,87</w:t>
            </w:r>
          </w:p>
        </w:tc>
        <w:tc>
          <w:tcPr>
            <w:tcW w:w="1452" w:type="dxa"/>
            <w:tcBorders>
              <w:top w:val="nil"/>
              <w:left w:val="nil"/>
              <w:bottom w:val="single" w:color="auto" w:sz="4" w:space="0"/>
              <w:right w:val="single" w:color="auto" w:sz="4" w:space="0"/>
            </w:tcBorders>
            <w:shd w:val="clear" w:color="000000" w:fill="FFFFFF"/>
            <w:noWrap/>
            <w:vAlign w:val="center"/>
          </w:tcPr>
          <w:p w14:paraId="20EFB8CA">
            <w:pPr>
              <w:spacing w:line="240" w:lineRule="auto"/>
              <w:jc w:val="center"/>
              <w:rPr>
                <w:rFonts w:eastAsia="Times New Roman"/>
                <w:color w:val="000000"/>
                <w:sz w:val="16"/>
                <w:szCs w:val="16"/>
              </w:rPr>
            </w:pPr>
            <w:r>
              <w:rPr>
                <w:rFonts w:eastAsia="Times New Roman"/>
                <w:color w:val="000000"/>
                <w:sz w:val="16"/>
                <w:szCs w:val="16"/>
              </w:rPr>
              <w:t>R$ 29.218,50</w:t>
            </w:r>
          </w:p>
        </w:tc>
      </w:tr>
      <w:tr w14:paraId="596BC2E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D6EA1D4">
            <w:pPr>
              <w:spacing w:line="240" w:lineRule="auto"/>
              <w:jc w:val="center"/>
              <w:rPr>
                <w:rFonts w:eastAsia="Times New Roman"/>
                <w:color w:val="000000"/>
                <w:sz w:val="16"/>
                <w:szCs w:val="16"/>
              </w:rPr>
            </w:pPr>
            <w:r>
              <w:rPr>
                <w:rFonts w:eastAsia="Times New Roman"/>
                <w:color w:val="000000"/>
                <w:sz w:val="16"/>
                <w:szCs w:val="16"/>
              </w:rPr>
              <w:t>263</w:t>
            </w:r>
          </w:p>
        </w:tc>
        <w:tc>
          <w:tcPr>
            <w:tcW w:w="5392" w:type="dxa"/>
            <w:tcBorders>
              <w:top w:val="nil"/>
              <w:left w:val="nil"/>
              <w:bottom w:val="single" w:color="auto" w:sz="4" w:space="0"/>
              <w:right w:val="single" w:color="auto" w:sz="4" w:space="0"/>
            </w:tcBorders>
            <w:shd w:val="clear" w:color="000000" w:fill="FFFFFF"/>
            <w:vAlign w:val="center"/>
          </w:tcPr>
          <w:p w14:paraId="427939F6">
            <w:pPr>
              <w:spacing w:line="240" w:lineRule="auto"/>
              <w:rPr>
                <w:rFonts w:eastAsia="Times New Roman"/>
                <w:color w:val="000000"/>
                <w:sz w:val="16"/>
                <w:szCs w:val="16"/>
              </w:rPr>
            </w:pPr>
            <w:r>
              <w:rPr>
                <w:rFonts w:eastAsia="Times New Roman"/>
                <w:color w:val="000000"/>
                <w:sz w:val="16"/>
                <w:szCs w:val="16"/>
              </w:rPr>
              <w:t>TANSULOSINA 0,4 MG</w:t>
            </w:r>
          </w:p>
        </w:tc>
        <w:tc>
          <w:tcPr>
            <w:tcW w:w="816" w:type="dxa"/>
            <w:tcBorders>
              <w:top w:val="nil"/>
              <w:left w:val="nil"/>
              <w:bottom w:val="single" w:color="auto" w:sz="4" w:space="0"/>
              <w:right w:val="single" w:color="auto" w:sz="4" w:space="0"/>
            </w:tcBorders>
            <w:shd w:val="clear" w:color="auto" w:fill="auto"/>
            <w:noWrap/>
            <w:vAlign w:val="bottom"/>
          </w:tcPr>
          <w:p w14:paraId="569E9EDC">
            <w:pPr>
              <w:spacing w:line="240" w:lineRule="auto"/>
              <w:jc w:val="center"/>
              <w:rPr>
                <w:rFonts w:eastAsia="Times New Roman"/>
                <w:b/>
                <w:bCs/>
                <w:color w:val="495057"/>
                <w:sz w:val="16"/>
                <w:szCs w:val="16"/>
              </w:rPr>
            </w:pPr>
            <w:r>
              <w:rPr>
                <w:rFonts w:eastAsia="Times New Roman"/>
                <w:b/>
                <w:bCs/>
                <w:color w:val="495057"/>
                <w:sz w:val="16"/>
                <w:szCs w:val="16"/>
              </w:rPr>
              <w:t>285081</w:t>
            </w:r>
          </w:p>
        </w:tc>
        <w:tc>
          <w:tcPr>
            <w:tcW w:w="1198" w:type="dxa"/>
            <w:tcBorders>
              <w:top w:val="nil"/>
              <w:left w:val="nil"/>
              <w:bottom w:val="single" w:color="auto" w:sz="4" w:space="0"/>
              <w:right w:val="single" w:color="auto" w:sz="4" w:space="0"/>
            </w:tcBorders>
            <w:shd w:val="clear" w:color="000000" w:fill="FFFFFF"/>
            <w:noWrap/>
            <w:vAlign w:val="center"/>
          </w:tcPr>
          <w:p w14:paraId="445A232F">
            <w:pPr>
              <w:spacing w:line="240" w:lineRule="auto"/>
              <w:jc w:val="center"/>
              <w:rPr>
                <w:rFonts w:eastAsia="Times New Roman"/>
                <w:sz w:val="16"/>
                <w:szCs w:val="16"/>
              </w:rPr>
            </w:pPr>
            <w:r>
              <w:rPr>
                <w:rFonts w:eastAsia="Times New Roman"/>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5F2A955">
            <w:pPr>
              <w:spacing w:line="240" w:lineRule="auto"/>
              <w:jc w:val="center"/>
              <w:rPr>
                <w:rFonts w:eastAsia="Times New Roman"/>
                <w:color w:val="000000"/>
                <w:sz w:val="16"/>
                <w:szCs w:val="16"/>
              </w:rPr>
            </w:pPr>
            <w:r>
              <w:rPr>
                <w:rFonts w:eastAsia="Times New Roman"/>
                <w:color w:val="000000"/>
                <w:sz w:val="16"/>
                <w:szCs w:val="16"/>
              </w:rPr>
              <w:t>864</w:t>
            </w:r>
          </w:p>
        </w:tc>
        <w:tc>
          <w:tcPr>
            <w:tcW w:w="965" w:type="dxa"/>
            <w:tcBorders>
              <w:top w:val="nil"/>
              <w:left w:val="nil"/>
              <w:bottom w:val="single" w:color="auto" w:sz="4" w:space="0"/>
              <w:right w:val="single" w:color="auto" w:sz="4" w:space="0"/>
            </w:tcBorders>
            <w:shd w:val="clear" w:color="auto" w:fill="auto"/>
            <w:noWrap/>
            <w:vAlign w:val="bottom"/>
          </w:tcPr>
          <w:p w14:paraId="6E544E0E">
            <w:pPr>
              <w:spacing w:line="240" w:lineRule="auto"/>
              <w:jc w:val="center"/>
              <w:rPr>
                <w:rFonts w:eastAsia="Times New Roman"/>
                <w:color w:val="000000"/>
                <w:sz w:val="16"/>
                <w:szCs w:val="16"/>
              </w:rPr>
            </w:pPr>
            <w:r>
              <w:rPr>
                <w:rFonts w:eastAsia="Times New Roman"/>
                <w:color w:val="000000"/>
                <w:sz w:val="16"/>
                <w:szCs w:val="16"/>
              </w:rPr>
              <w:t xml:space="preserve"> R$        0,68 </w:t>
            </w:r>
          </w:p>
        </w:tc>
        <w:tc>
          <w:tcPr>
            <w:tcW w:w="1452" w:type="dxa"/>
            <w:tcBorders>
              <w:top w:val="nil"/>
              <w:left w:val="nil"/>
              <w:bottom w:val="single" w:color="auto" w:sz="4" w:space="0"/>
              <w:right w:val="single" w:color="auto" w:sz="4" w:space="0"/>
            </w:tcBorders>
            <w:shd w:val="clear" w:color="auto" w:fill="auto"/>
            <w:noWrap/>
            <w:vAlign w:val="bottom"/>
          </w:tcPr>
          <w:p w14:paraId="7B28D2BB">
            <w:pPr>
              <w:spacing w:line="240" w:lineRule="auto"/>
              <w:jc w:val="center"/>
              <w:rPr>
                <w:rFonts w:eastAsia="Times New Roman"/>
                <w:color w:val="000000"/>
                <w:sz w:val="16"/>
                <w:szCs w:val="16"/>
              </w:rPr>
            </w:pPr>
            <w:r>
              <w:rPr>
                <w:rFonts w:eastAsia="Times New Roman"/>
                <w:color w:val="000000"/>
                <w:sz w:val="16"/>
                <w:szCs w:val="16"/>
              </w:rPr>
              <w:t xml:space="preserve"> R$               587,52 </w:t>
            </w:r>
          </w:p>
        </w:tc>
      </w:tr>
      <w:tr w14:paraId="7D03BFF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FB60519">
            <w:pPr>
              <w:spacing w:line="240" w:lineRule="auto"/>
              <w:jc w:val="center"/>
              <w:rPr>
                <w:rFonts w:eastAsia="Times New Roman"/>
                <w:color w:val="000000"/>
                <w:sz w:val="16"/>
                <w:szCs w:val="16"/>
              </w:rPr>
            </w:pPr>
            <w:r>
              <w:rPr>
                <w:rFonts w:eastAsia="Times New Roman"/>
                <w:color w:val="000000"/>
                <w:sz w:val="16"/>
                <w:szCs w:val="16"/>
              </w:rPr>
              <w:t>264</w:t>
            </w:r>
          </w:p>
        </w:tc>
        <w:tc>
          <w:tcPr>
            <w:tcW w:w="5392" w:type="dxa"/>
            <w:tcBorders>
              <w:top w:val="nil"/>
              <w:left w:val="nil"/>
              <w:bottom w:val="single" w:color="auto" w:sz="4" w:space="0"/>
              <w:right w:val="single" w:color="auto" w:sz="4" w:space="0"/>
            </w:tcBorders>
            <w:shd w:val="clear" w:color="000000" w:fill="FFFFFF"/>
            <w:vAlign w:val="center"/>
          </w:tcPr>
          <w:p w14:paraId="6B37DA88">
            <w:pPr>
              <w:spacing w:line="240" w:lineRule="auto"/>
              <w:rPr>
                <w:rFonts w:eastAsia="Times New Roman"/>
                <w:color w:val="000000"/>
                <w:sz w:val="16"/>
                <w:szCs w:val="16"/>
              </w:rPr>
            </w:pPr>
            <w:r>
              <w:rPr>
                <w:rFonts w:eastAsia="Times New Roman"/>
                <w:color w:val="000000"/>
                <w:sz w:val="16"/>
                <w:szCs w:val="16"/>
              </w:rPr>
              <w:t xml:space="preserve">TIORIDAZINA 50 MG </w:t>
            </w:r>
          </w:p>
        </w:tc>
        <w:tc>
          <w:tcPr>
            <w:tcW w:w="816" w:type="dxa"/>
            <w:tcBorders>
              <w:top w:val="nil"/>
              <w:left w:val="nil"/>
              <w:bottom w:val="single" w:color="auto" w:sz="4" w:space="0"/>
              <w:right w:val="single" w:color="auto" w:sz="4" w:space="0"/>
            </w:tcBorders>
            <w:shd w:val="clear" w:color="auto" w:fill="auto"/>
            <w:noWrap/>
            <w:vAlign w:val="bottom"/>
          </w:tcPr>
          <w:p w14:paraId="4E1B1C3D">
            <w:pPr>
              <w:spacing w:line="240" w:lineRule="auto"/>
              <w:jc w:val="center"/>
              <w:rPr>
                <w:rFonts w:eastAsia="Times New Roman"/>
                <w:b/>
                <w:bCs/>
                <w:color w:val="495057"/>
                <w:sz w:val="16"/>
                <w:szCs w:val="16"/>
              </w:rPr>
            </w:pPr>
            <w:r>
              <w:rPr>
                <w:rFonts w:eastAsia="Times New Roman"/>
                <w:b/>
                <w:bCs/>
                <w:color w:val="495057"/>
                <w:sz w:val="16"/>
                <w:szCs w:val="16"/>
              </w:rPr>
              <w:t>272366</w:t>
            </w:r>
          </w:p>
        </w:tc>
        <w:tc>
          <w:tcPr>
            <w:tcW w:w="1198" w:type="dxa"/>
            <w:tcBorders>
              <w:top w:val="nil"/>
              <w:left w:val="nil"/>
              <w:bottom w:val="single" w:color="auto" w:sz="4" w:space="0"/>
              <w:right w:val="single" w:color="auto" w:sz="4" w:space="0"/>
            </w:tcBorders>
            <w:shd w:val="clear" w:color="000000" w:fill="FFFFFF"/>
            <w:noWrap/>
            <w:vAlign w:val="center"/>
          </w:tcPr>
          <w:p w14:paraId="00812C8F">
            <w:pPr>
              <w:spacing w:line="240" w:lineRule="auto"/>
              <w:jc w:val="center"/>
              <w:rPr>
                <w:rFonts w:eastAsia="Times New Roman"/>
                <w:sz w:val="16"/>
                <w:szCs w:val="16"/>
              </w:rPr>
            </w:pPr>
            <w:r>
              <w:rPr>
                <w:rFonts w:eastAsia="Times New Roman"/>
                <w:sz w:val="16"/>
                <w:szCs w:val="16"/>
              </w:rPr>
              <w:t>COMP.</w:t>
            </w:r>
          </w:p>
        </w:tc>
        <w:tc>
          <w:tcPr>
            <w:tcW w:w="924" w:type="dxa"/>
            <w:tcBorders>
              <w:top w:val="nil"/>
              <w:left w:val="nil"/>
              <w:bottom w:val="single" w:color="auto" w:sz="4" w:space="0"/>
              <w:right w:val="single" w:color="auto" w:sz="4" w:space="0"/>
            </w:tcBorders>
            <w:shd w:val="clear" w:color="000000" w:fill="FFFFFF"/>
            <w:noWrap/>
            <w:vAlign w:val="center"/>
          </w:tcPr>
          <w:p w14:paraId="1FBAA62F">
            <w:pPr>
              <w:spacing w:line="240" w:lineRule="auto"/>
              <w:jc w:val="center"/>
              <w:rPr>
                <w:rFonts w:eastAsia="Times New Roman"/>
                <w:color w:val="000000"/>
                <w:sz w:val="16"/>
                <w:szCs w:val="16"/>
              </w:rPr>
            </w:pPr>
            <w:r>
              <w:rPr>
                <w:rFonts w:eastAsia="Times New Roman"/>
                <w:color w:val="000000"/>
                <w:sz w:val="16"/>
                <w:szCs w:val="16"/>
              </w:rPr>
              <w:t>2.592</w:t>
            </w:r>
          </w:p>
        </w:tc>
        <w:tc>
          <w:tcPr>
            <w:tcW w:w="965" w:type="dxa"/>
            <w:tcBorders>
              <w:top w:val="nil"/>
              <w:left w:val="nil"/>
              <w:bottom w:val="single" w:color="auto" w:sz="4" w:space="0"/>
              <w:right w:val="single" w:color="auto" w:sz="4" w:space="0"/>
            </w:tcBorders>
            <w:shd w:val="clear" w:color="auto" w:fill="auto"/>
            <w:noWrap/>
            <w:vAlign w:val="center"/>
          </w:tcPr>
          <w:p w14:paraId="59B8C743">
            <w:pPr>
              <w:spacing w:line="240" w:lineRule="auto"/>
              <w:jc w:val="center"/>
              <w:rPr>
                <w:rFonts w:eastAsia="Times New Roman"/>
                <w:color w:val="000000"/>
                <w:sz w:val="16"/>
                <w:szCs w:val="16"/>
              </w:rPr>
            </w:pPr>
            <w:r>
              <w:rPr>
                <w:rFonts w:eastAsia="Times New Roman"/>
                <w:color w:val="000000"/>
                <w:sz w:val="16"/>
                <w:szCs w:val="16"/>
              </w:rPr>
              <w:t xml:space="preserve"> R$        0,95 </w:t>
            </w:r>
          </w:p>
        </w:tc>
        <w:tc>
          <w:tcPr>
            <w:tcW w:w="1452" w:type="dxa"/>
            <w:tcBorders>
              <w:top w:val="nil"/>
              <w:left w:val="nil"/>
              <w:bottom w:val="single" w:color="auto" w:sz="4" w:space="0"/>
              <w:right w:val="single" w:color="auto" w:sz="4" w:space="0"/>
            </w:tcBorders>
            <w:shd w:val="clear" w:color="auto" w:fill="auto"/>
            <w:noWrap/>
            <w:vAlign w:val="center"/>
          </w:tcPr>
          <w:p w14:paraId="4885C200">
            <w:pPr>
              <w:spacing w:line="240" w:lineRule="auto"/>
              <w:jc w:val="center"/>
              <w:rPr>
                <w:rFonts w:eastAsia="Times New Roman"/>
                <w:color w:val="000000"/>
                <w:sz w:val="16"/>
                <w:szCs w:val="16"/>
              </w:rPr>
            </w:pPr>
            <w:r>
              <w:rPr>
                <w:rFonts w:eastAsia="Times New Roman"/>
                <w:color w:val="000000"/>
                <w:sz w:val="16"/>
                <w:szCs w:val="16"/>
              </w:rPr>
              <w:t xml:space="preserve"> R$            2.462,40 </w:t>
            </w:r>
          </w:p>
        </w:tc>
      </w:tr>
      <w:tr w14:paraId="79468D52">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8DC2709">
            <w:pPr>
              <w:spacing w:line="240" w:lineRule="auto"/>
              <w:jc w:val="center"/>
              <w:rPr>
                <w:rFonts w:eastAsia="Times New Roman"/>
                <w:color w:val="000000"/>
                <w:sz w:val="16"/>
                <w:szCs w:val="16"/>
              </w:rPr>
            </w:pPr>
            <w:r>
              <w:rPr>
                <w:rFonts w:eastAsia="Times New Roman"/>
                <w:color w:val="000000"/>
                <w:sz w:val="16"/>
                <w:szCs w:val="16"/>
              </w:rPr>
              <w:t>265</w:t>
            </w:r>
          </w:p>
        </w:tc>
        <w:tc>
          <w:tcPr>
            <w:tcW w:w="5392" w:type="dxa"/>
            <w:tcBorders>
              <w:top w:val="nil"/>
              <w:left w:val="nil"/>
              <w:bottom w:val="single" w:color="auto" w:sz="4" w:space="0"/>
              <w:right w:val="single" w:color="auto" w:sz="4" w:space="0"/>
            </w:tcBorders>
            <w:shd w:val="clear" w:color="000000" w:fill="FFFFFF"/>
            <w:vAlign w:val="center"/>
          </w:tcPr>
          <w:p w14:paraId="62AB6E51">
            <w:pPr>
              <w:spacing w:line="240" w:lineRule="auto"/>
              <w:rPr>
                <w:rFonts w:eastAsia="Times New Roman"/>
                <w:color w:val="000000"/>
                <w:sz w:val="16"/>
                <w:szCs w:val="16"/>
              </w:rPr>
            </w:pPr>
            <w:r>
              <w:rPr>
                <w:rFonts w:eastAsia="Times New Roman"/>
                <w:color w:val="000000"/>
                <w:sz w:val="16"/>
                <w:szCs w:val="16"/>
              </w:rPr>
              <w:t xml:space="preserve">Tramadol, cloridrato 50mg </w:t>
            </w:r>
          </w:p>
        </w:tc>
        <w:tc>
          <w:tcPr>
            <w:tcW w:w="816" w:type="dxa"/>
            <w:tcBorders>
              <w:top w:val="nil"/>
              <w:left w:val="nil"/>
              <w:bottom w:val="single" w:color="auto" w:sz="4" w:space="0"/>
              <w:right w:val="single" w:color="auto" w:sz="4" w:space="0"/>
            </w:tcBorders>
            <w:shd w:val="clear" w:color="auto" w:fill="auto"/>
            <w:noWrap/>
            <w:vAlign w:val="bottom"/>
          </w:tcPr>
          <w:p w14:paraId="250F387C">
            <w:pPr>
              <w:spacing w:line="240" w:lineRule="auto"/>
              <w:jc w:val="center"/>
              <w:rPr>
                <w:rFonts w:eastAsia="Times New Roman"/>
                <w:b/>
                <w:bCs/>
                <w:color w:val="495057"/>
                <w:sz w:val="16"/>
                <w:szCs w:val="16"/>
              </w:rPr>
            </w:pPr>
            <w:r>
              <w:rPr>
                <w:rFonts w:eastAsia="Times New Roman"/>
                <w:b/>
                <w:bCs/>
                <w:color w:val="495057"/>
                <w:sz w:val="16"/>
                <w:szCs w:val="16"/>
              </w:rPr>
              <w:t>268534</w:t>
            </w:r>
          </w:p>
        </w:tc>
        <w:tc>
          <w:tcPr>
            <w:tcW w:w="1198" w:type="dxa"/>
            <w:tcBorders>
              <w:top w:val="nil"/>
              <w:left w:val="nil"/>
              <w:bottom w:val="single" w:color="auto" w:sz="4" w:space="0"/>
              <w:right w:val="single" w:color="auto" w:sz="4" w:space="0"/>
            </w:tcBorders>
            <w:shd w:val="clear" w:color="000000" w:fill="FFFFFF"/>
            <w:noWrap/>
            <w:vAlign w:val="center"/>
          </w:tcPr>
          <w:p w14:paraId="058B942C">
            <w:pPr>
              <w:spacing w:line="240" w:lineRule="auto"/>
              <w:jc w:val="center"/>
              <w:rPr>
                <w:rFonts w:eastAsia="Times New Roman"/>
                <w:sz w:val="16"/>
                <w:szCs w:val="16"/>
              </w:rPr>
            </w:pPr>
            <w:r>
              <w:rPr>
                <w:rFonts w:eastAsia="Times New Roman"/>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64AB344F">
            <w:pPr>
              <w:spacing w:line="240" w:lineRule="auto"/>
              <w:jc w:val="center"/>
              <w:rPr>
                <w:rFonts w:eastAsia="Times New Roman"/>
                <w:color w:val="000000"/>
                <w:sz w:val="16"/>
                <w:szCs w:val="16"/>
              </w:rPr>
            </w:pPr>
            <w:r>
              <w:rPr>
                <w:rFonts w:eastAsia="Times New Roman"/>
                <w:color w:val="000000"/>
                <w:sz w:val="16"/>
                <w:szCs w:val="16"/>
              </w:rPr>
              <w:t>2.880</w:t>
            </w:r>
          </w:p>
        </w:tc>
        <w:tc>
          <w:tcPr>
            <w:tcW w:w="965" w:type="dxa"/>
            <w:tcBorders>
              <w:top w:val="nil"/>
              <w:left w:val="nil"/>
              <w:bottom w:val="single" w:color="auto" w:sz="4" w:space="0"/>
              <w:right w:val="single" w:color="auto" w:sz="4" w:space="0"/>
            </w:tcBorders>
            <w:shd w:val="clear" w:color="auto" w:fill="auto"/>
            <w:noWrap/>
            <w:vAlign w:val="bottom"/>
          </w:tcPr>
          <w:p w14:paraId="5332E67B">
            <w:pPr>
              <w:spacing w:line="240" w:lineRule="auto"/>
              <w:jc w:val="center"/>
              <w:rPr>
                <w:rFonts w:eastAsia="Times New Roman"/>
                <w:color w:val="000000"/>
                <w:sz w:val="16"/>
                <w:szCs w:val="16"/>
              </w:rPr>
            </w:pPr>
            <w:r>
              <w:rPr>
                <w:rFonts w:eastAsia="Times New Roman"/>
                <w:color w:val="000000"/>
                <w:sz w:val="16"/>
                <w:szCs w:val="16"/>
              </w:rPr>
              <w:t xml:space="preserve"> R$        1,23 </w:t>
            </w:r>
          </w:p>
        </w:tc>
        <w:tc>
          <w:tcPr>
            <w:tcW w:w="1452" w:type="dxa"/>
            <w:tcBorders>
              <w:top w:val="nil"/>
              <w:left w:val="nil"/>
              <w:bottom w:val="single" w:color="auto" w:sz="4" w:space="0"/>
              <w:right w:val="single" w:color="auto" w:sz="4" w:space="0"/>
            </w:tcBorders>
            <w:shd w:val="clear" w:color="auto" w:fill="auto"/>
            <w:noWrap/>
            <w:vAlign w:val="bottom"/>
          </w:tcPr>
          <w:p w14:paraId="7DF69EA3">
            <w:pPr>
              <w:spacing w:line="240" w:lineRule="auto"/>
              <w:jc w:val="center"/>
              <w:rPr>
                <w:rFonts w:eastAsia="Times New Roman"/>
                <w:color w:val="000000"/>
                <w:sz w:val="16"/>
                <w:szCs w:val="16"/>
              </w:rPr>
            </w:pPr>
            <w:r>
              <w:rPr>
                <w:rFonts w:eastAsia="Times New Roman"/>
                <w:color w:val="000000"/>
                <w:sz w:val="16"/>
                <w:szCs w:val="16"/>
              </w:rPr>
              <w:t xml:space="preserve"> R$            3.542,40 </w:t>
            </w:r>
          </w:p>
        </w:tc>
      </w:tr>
      <w:tr w14:paraId="42A75B2D">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301D318">
            <w:pPr>
              <w:spacing w:line="240" w:lineRule="auto"/>
              <w:jc w:val="center"/>
              <w:rPr>
                <w:rFonts w:eastAsia="Times New Roman"/>
                <w:color w:val="000000"/>
                <w:sz w:val="16"/>
                <w:szCs w:val="16"/>
              </w:rPr>
            </w:pPr>
            <w:r>
              <w:rPr>
                <w:rFonts w:eastAsia="Times New Roman"/>
                <w:color w:val="000000"/>
                <w:sz w:val="16"/>
                <w:szCs w:val="16"/>
              </w:rPr>
              <w:t>266</w:t>
            </w:r>
          </w:p>
        </w:tc>
        <w:tc>
          <w:tcPr>
            <w:tcW w:w="5392" w:type="dxa"/>
            <w:tcBorders>
              <w:top w:val="nil"/>
              <w:left w:val="nil"/>
              <w:bottom w:val="single" w:color="auto" w:sz="4" w:space="0"/>
              <w:right w:val="single" w:color="auto" w:sz="4" w:space="0"/>
            </w:tcBorders>
            <w:shd w:val="clear" w:color="000000" w:fill="FFFFFF"/>
            <w:vAlign w:val="bottom"/>
          </w:tcPr>
          <w:p w14:paraId="5D27B15F">
            <w:pPr>
              <w:spacing w:line="240" w:lineRule="auto"/>
              <w:rPr>
                <w:rFonts w:eastAsia="Times New Roman"/>
                <w:color w:val="000000"/>
                <w:sz w:val="16"/>
                <w:szCs w:val="16"/>
              </w:rPr>
            </w:pPr>
            <w:r>
              <w:rPr>
                <w:rFonts w:eastAsia="Times New Roman"/>
                <w:color w:val="000000"/>
                <w:sz w:val="16"/>
                <w:szCs w:val="16"/>
              </w:rPr>
              <w:t>Sulfato de Magnésio sol. Inj. 10%</w:t>
            </w:r>
          </w:p>
        </w:tc>
        <w:tc>
          <w:tcPr>
            <w:tcW w:w="816" w:type="dxa"/>
            <w:tcBorders>
              <w:top w:val="nil"/>
              <w:left w:val="nil"/>
              <w:bottom w:val="single" w:color="auto" w:sz="4" w:space="0"/>
              <w:right w:val="single" w:color="auto" w:sz="4" w:space="0"/>
            </w:tcBorders>
            <w:shd w:val="clear" w:color="auto" w:fill="auto"/>
            <w:noWrap/>
            <w:vAlign w:val="center"/>
          </w:tcPr>
          <w:p w14:paraId="07C4AD5D">
            <w:pPr>
              <w:spacing w:line="240" w:lineRule="auto"/>
              <w:jc w:val="center"/>
              <w:rPr>
                <w:rFonts w:eastAsia="Times New Roman"/>
                <w:sz w:val="16"/>
                <w:szCs w:val="16"/>
              </w:rPr>
            </w:pPr>
            <w:r>
              <w:rPr>
                <w:rFonts w:eastAsia="Times New Roman"/>
                <w:sz w:val="16"/>
                <w:szCs w:val="16"/>
              </w:rPr>
              <w:t>268076</w:t>
            </w:r>
          </w:p>
        </w:tc>
        <w:tc>
          <w:tcPr>
            <w:tcW w:w="1198" w:type="dxa"/>
            <w:tcBorders>
              <w:top w:val="nil"/>
              <w:left w:val="nil"/>
              <w:bottom w:val="single" w:color="auto" w:sz="4" w:space="0"/>
              <w:right w:val="single" w:color="auto" w:sz="4" w:space="0"/>
            </w:tcBorders>
            <w:shd w:val="clear" w:color="000000" w:fill="FFFFFF"/>
            <w:noWrap/>
            <w:vAlign w:val="center"/>
          </w:tcPr>
          <w:p w14:paraId="64DB0C09">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1648DB0E">
            <w:pPr>
              <w:spacing w:line="240" w:lineRule="auto"/>
              <w:jc w:val="center"/>
              <w:rPr>
                <w:rFonts w:eastAsia="Times New Roman"/>
                <w:color w:val="000000"/>
                <w:sz w:val="16"/>
                <w:szCs w:val="16"/>
              </w:rPr>
            </w:pPr>
            <w:r>
              <w:rPr>
                <w:rFonts w:eastAsia="Times New Roman"/>
                <w:color w:val="000000"/>
                <w:sz w:val="16"/>
                <w:szCs w:val="16"/>
              </w:rPr>
              <w:t>375</w:t>
            </w:r>
          </w:p>
        </w:tc>
        <w:tc>
          <w:tcPr>
            <w:tcW w:w="965" w:type="dxa"/>
            <w:tcBorders>
              <w:top w:val="nil"/>
              <w:left w:val="nil"/>
              <w:bottom w:val="single" w:color="auto" w:sz="4" w:space="0"/>
              <w:right w:val="single" w:color="auto" w:sz="4" w:space="0"/>
            </w:tcBorders>
            <w:shd w:val="clear" w:color="000000" w:fill="FFFFFF"/>
            <w:noWrap/>
            <w:vAlign w:val="center"/>
          </w:tcPr>
          <w:p w14:paraId="49BDDC74">
            <w:pPr>
              <w:spacing w:line="240" w:lineRule="auto"/>
              <w:jc w:val="center"/>
              <w:rPr>
                <w:rFonts w:eastAsia="Times New Roman"/>
                <w:color w:val="000000"/>
                <w:sz w:val="16"/>
                <w:szCs w:val="16"/>
              </w:rPr>
            </w:pPr>
            <w:r>
              <w:rPr>
                <w:rFonts w:eastAsia="Times New Roman"/>
                <w:color w:val="000000"/>
                <w:sz w:val="16"/>
                <w:szCs w:val="16"/>
              </w:rPr>
              <w:t>R$ 1,30</w:t>
            </w:r>
          </w:p>
        </w:tc>
        <w:tc>
          <w:tcPr>
            <w:tcW w:w="1452" w:type="dxa"/>
            <w:tcBorders>
              <w:top w:val="nil"/>
              <w:left w:val="nil"/>
              <w:bottom w:val="single" w:color="auto" w:sz="4" w:space="0"/>
              <w:right w:val="single" w:color="auto" w:sz="4" w:space="0"/>
            </w:tcBorders>
            <w:shd w:val="clear" w:color="000000" w:fill="FFFFFF"/>
            <w:noWrap/>
            <w:vAlign w:val="center"/>
          </w:tcPr>
          <w:p w14:paraId="424B4FEC">
            <w:pPr>
              <w:spacing w:line="240" w:lineRule="auto"/>
              <w:jc w:val="center"/>
              <w:rPr>
                <w:rFonts w:eastAsia="Times New Roman"/>
                <w:color w:val="000000"/>
                <w:sz w:val="16"/>
                <w:szCs w:val="16"/>
              </w:rPr>
            </w:pPr>
            <w:r>
              <w:rPr>
                <w:rFonts w:eastAsia="Times New Roman"/>
                <w:color w:val="000000"/>
                <w:sz w:val="16"/>
                <w:szCs w:val="16"/>
              </w:rPr>
              <w:t>R$ 487,50</w:t>
            </w:r>
          </w:p>
        </w:tc>
      </w:tr>
      <w:tr w14:paraId="73B39201">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DD288BB">
            <w:pPr>
              <w:spacing w:line="240" w:lineRule="auto"/>
              <w:jc w:val="center"/>
              <w:rPr>
                <w:rFonts w:eastAsia="Times New Roman"/>
                <w:color w:val="000000"/>
                <w:sz w:val="16"/>
                <w:szCs w:val="16"/>
              </w:rPr>
            </w:pPr>
            <w:r>
              <w:rPr>
                <w:rFonts w:eastAsia="Times New Roman"/>
                <w:color w:val="000000"/>
                <w:sz w:val="16"/>
                <w:szCs w:val="16"/>
              </w:rPr>
              <w:t>267</w:t>
            </w:r>
          </w:p>
        </w:tc>
        <w:tc>
          <w:tcPr>
            <w:tcW w:w="5392" w:type="dxa"/>
            <w:tcBorders>
              <w:top w:val="nil"/>
              <w:left w:val="nil"/>
              <w:bottom w:val="single" w:color="auto" w:sz="4" w:space="0"/>
              <w:right w:val="single" w:color="auto" w:sz="4" w:space="0"/>
            </w:tcBorders>
            <w:shd w:val="clear" w:color="000000" w:fill="FFFFFF"/>
            <w:vAlign w:val="bottom"/>
          </w:tcPr>
          <w:p w14:paraId="14BDD3A2">
            <w:pPr>
              <w:spacing w:line="240" w:lineRule="auto"/>
              <w:rPr>
                <w:rFonts w:eastAsia="Times New Roman"/>
                <w:color w:val="000000"/>
                <w:sz w:val="16"/>
                <w:szCs w:val="16"/>
              </w:rPr>
            </w:pPr>
            <w:r>
              <w:rPr>
                <w:rFonts w:eastAsia="Times New Roman"/>
                <w:color w:val="000000"/>
                <w:sz w:val="16"/>
                <w:szCs w:val="16"/>
              </w:rPr>
              <w:t>VANCOMICINA 500 MG</w:t>
            </w:r>
          </w:p>
        </w:tc>
        <w:tc>
          <w:tcPr>
            <w:tcW w:w="816" w:type="dxa"/>
            <w:tcBorders>
              <w:top w:val="nil"/>
              <w:left w:val="nil"/>
              <w:bottom w:val="single" w:color="auto" w:sz="4" w:space="0"/>
              <w:right w:val="single" w:color="auto" w:sz="4" w:space="0"/>
            </w:tcBorders>
            <w:shd w:val="clear" w:color="auto" w:fill="auto"/>
            <w:noWrap/>
            <w:vAlign w:val="center"/>
          </w:tcPr>
          <w:p w14:paraId="5429CE58">
            <w:pPr>
              <w:spacing w:line="240" w:lineRule="auto"/>
              <w:jc w:val="center"/>
              <w:rPr>
                <w:rFonts w:eastAsia="Times New Roman"/>
                <w:sz w:val="16"/>
                <w:szCs w:val="16"/>
              </w:rPr>
            </w:pPr>
            <w:r>
              <w:rPr>
                <w:rFonts w:eastAsia="Times New Roman"/>
                <w:sz w:val="16"/>
                <w:szCs w:val="16"/>
              </w:rPr>
              <w:t>268540</w:t>
            </w:r>
          </w:p>
        </w:tc>
        <w:tc>
          <w:tcPr>
            <w:tcW w:w="1198" w:type="dxa"/>
            <w:tcBorders>
              <w:top w:val="nil"/>
              <w:left w:val="nil"/>
              <w:bottom w:val="single" w:color="auto" w:sz="4" w:space="0"/>
              <w:right w:val="single" w:color="auto" w:sz="4" w:space="0"/>
            </w:tcBorders>
            <w:shd w:val="clear" w:color="000000" w:fill="FFFFFF"/>
            <w:noWrap/>
            <w:vAlign w:val="center"/>
          </w:tcPr>
          <w:p w14:paraId="2CD9ADC6">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6ED92B92">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1109C8ED">
            <w:pPr>
              <w:spacing w:line="240" w:lineRule="auto"/>
              <w:jc w:val="center"/>
              <w:rPr>
                <w:rFonts w:eastAsia="Times New Roman"/>
                <w:color w:val="000000"/>
                <w:sz w:val="16"/>
                <w:szCs w:val="16"/>
              </w:rPr>
            </w:pPr>
            <w:r>
              <w:rPr>
                <w:rFonts w:eastAsia="Times New Roman"/>
                <w:color w:val="000000"/>
                <w:sz w:val="16"/>
                <w:szCs w:val="16"/>
              </w:rPr>
              <w:t>R$ 5,17</w:t>
            </w:r>
          </w:p>
        </w:tc>
        <w:tc>
          <w:tcPr>
            <w:tcW w:w="1452" w:type="dxa"/>
            <w:tcBorders>
              <w:top w:val="nil"/>
              <w:left w:val="nil"/>
              <w:bottom w:val="single" w:color="auto" w:sz="4" w:space="0"/>
              <w:right w:val="single" w:color="auto" w:sz="4" w:space="0"/>
            </w:tcBorders>
            <w:shd w:val="clear" w:color="000000" w:fill="FFFFFF"/>
            <w:noWrap/>
            <w:vAlign w:val="center"/>
          </w:tcPr>
          <w:p w14:paraId="212B1CF7">
            <w:pPr>
              <w:spacing w:line="240" w:lineRule="auto"/>
              <w:jc w:val="center"/>
              <w:rPr>
                <w:rFonts w:eastAsia="Times New Roman"/>
                <w:color w:val="000000"/>
                <w:sz w:val="16"/>
                <w:szCs w:val="16"/>
              </w:rPr>
            </w:pPr>
            <w:r>
              <w:rPr>
                <w:rFonts w:eastAsia="Times New Roman"/>
                <w:color w:val="000000"/>
                <w:sz w:val="16"/>
                <w:szCs w:val="16"/>
              </w:rPr>
              <w:t>R$ 3.231,25</w:t>
            </w:r>
          </w:p>
        </w:tc>
      </w:tr>
      <w:tr w14:paraId="3F648A48">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9BB628F">
            <w:pPr>
              <w:spacing w:line="240" w:lineRule="auto"/>
              <w:jc w:val="center"/>
              <w:rPr>
                <w:rFonts w:eastAsia="Times New Roman"/>
                <w:color w:val="000000"/>
                <w:sz w:val="16"/>
                <w:szCs w:val="16"/>
              </w:rPr>
            </w:pPr>
            <w:r>
              <w:rPr>
                <w:rFonts w:eastAsia="Times New Roman"/>
                <w:color w:val="000000"/>
                <w:sz w:val="16"/>
                <w:szCs w:val="16"/>
              </w:rPr>
              <w:t>268</w:t>
            </w:r>
          </w:p>
        </w:tc>
        <w:tc>
          <w:tcPr>
            <w:tcW w:w="5392" w:type="dxa"/>
            <w:tcBorders>
              <w:top w:val="nil"/>
              <w:left w:val="nil"/>
              <w:bottom w:val="single" w:color="auto" w:sz="4" w:space="0"/>
              <w:right w:val="single" w:color="auto" w:sz="4" w:space="0"/>
            </w:tcBorders>
            <w:shd w:val="clear" w:color="000000" w:fill="FFFFFF"/>
            <w:vAlign w:val="bottom"/>
          </w:tcPr>
          <w:p w14:paraId="6B6C6193">
            <w:pPr>
              <w:spacing w:line="240" w:lineRule="auto"/>
              <w:rPr>
                <w:rFonts w:eastAsia="Times New Roman"/>
                <w:color w:val="000000"/>
                <w:sz w:val="16"/>
                <w:szCs w:val="16"/>
              </w:rPr>
            </w:pPr>
            <w:r>
              <w:rPr>
                <w:rFonts w:eastAsia="Times New Roman"/>
                <w:color w:val="000000"/>
                <w:sz w:val="16"/>
                <w:szCs w:val="16"/>
              </w:rPr>
              <w:t>Vancomicina Cloridrato 1 G Injetável</w:t>
            </w:r>
          </w:p>
        </w:tc>
        <w:tc>
          <w:tcPr>
            <w:tcW w:w="816" w:type="dxa"/>
            <w:tcBorders>
              <w:top w:val="nil"/>
              <w:left w:val="nil"/>
              <w:bottom w:val="single" w:color="auto" w:sz="4" w:space="0"/>
              <w:right w:val="single" w:color="auto" w:sz="4" w:space="0"/>
            </w:tcBorders>
            <w:shd w:val="clear" w:color="auto" w:fill="auto"/>
            <w:noWrap/>
            <w:vAlign w:val="center"/>
          </w:tcPr>
          <w:p w14:paraId="55EA5868">
            <w:pPr>
              <w:spacing w:line="240" w:lineRule="auto"/>
              <w:jc w:val="center"/>
              <w:rPr>
                <w:rFonts w:eastAsia="Times New Roman"/>
                <w:sz w:val="16"/>
                <w:szCs w:val="16"/>
              </w:rPr>
            </w:pPr>
            <w:r>
              <w:rPr>
                <w:rFonts w:eastAsia="Times New Roman"/>
                <w:sz w:val="16"/>
                <w:szCs w:val="16"/>
              </w:rPr>
              <w:t>268541</w:t>
            </w:r>
          </w:p>
        </w:tc>
        <w:tc>
          <w:tcPr>
            <w:tcW w:w="1198" w:type="dxa"/>
            <w:tcBorders>
              <w:top w:val="nil"/>
              <w:left w:val="nil"/>
              <w:bottom w:val="single" w:color="auto" w:sz="4" w:space="0"/>
              <w:right w:val="single" w:color="auto" w:sz="4" w:space="0"/>
            </w:tcBorders>
            <w:shd w:val="clear" w:color="000000" w:fill="FFFFFF"/>
            <w:noWrap/>
            <w:vAlign w:val="center"/>
          </w:tcPr>
          <w:p w14:paraId="712BAD05">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D80FF8C">
            <w:pPr>
              <w:spacing w:line="240" w:lineRule="auto"/>
              <w:jc w:val="center"/>
              <w:rPr>
                <w:rFonts w:eastAsia="Times New Roman"/>
                <w:color w:val="000000"/>
                <w:sz w:val="16"/>
                <w:szCs w:val="16"/>
              </w:rPr>
            </w:pPr>
            <w:r>
              <w:rPr>
                <w:rFonts w:eastAsia="Times New Roman"/>
                <w:color w:val="000000"/>
                <w:sz w:val="16"/>
                <w:szCs w:val="16"/>
              </w:rPr>
              <w:t>625</w:t>
            </w:r>
          </w:p>
        </w:tc>
        <w:tc>
          <w:tcPr>
            <w:tcW w:w="965" w:type="dxa"/>
            <w:tcBorders>
              <w:top w:val="nil"/>
              <w:left w:val="nil"/>
              <w:bottom w:val="single" w:color="auto" w:sz="4" w:space="0"/>
              <w:right w:val="single" w:color="auto" w:sz="4" w:space="0"/>
            </w:tcBorders>
            <w:shd w:val="clear" w:color="000000" w:fill="FFFFFF"/>
            <w:noWrap/>
            <w:vAlign w:val="center"/>
          </w:tcPr>
          <w:p w14:paraId="2831A630">
            <w:pPr>
              <w:spacing w:line="240" w:lineRule="auto"/>
              <w:jc w:val="center"/>
              <w:rPr>
                <w:rFonts w:eastAsia="Times New Roman"/>
                <w:color w:val="000000"/>
                <w:sz w:val="16"/>
                <w:szCs w:val="16"/>
              </w:rPr>
            </w:pPr>
            <w:r>
              <w:rPr>
                <w:rFonts w:eastAsia="Times New Roman"/>
                <w:color w:val="000000"/>
                <w:sz w:val="16"/>
                <w:szCs w:val="16"/>
              </w:rPr>
              <w:t>R$ 22,86</w:t>
            </w:r>
          </w:p>
        </w:tc>
        <w:tc>
          <w:tcPr>
            <w:tcW w:w="1452" w:type="dxa"/>
            <w:tcBorders>
              <w:top w:val="nil"/>
              <w:left w:val="nil"/>
              <w:bottom w:val="single" w:color="auto" w:sz="4" w:space="0"/>
              <w:right w:val="single" w:color="auto" w:sz="4" w:space="0"/>
            </w:tcBorders>
            <w:shd w:val="clear" w:color="000000" w:fill="FFFFFF"/>
            <w:noWrap/>
            <w:vAlign w:val="center"/>
          </w:tcPr>
          <w:p w14:paraId="1B7F92D7">
            <w:pPr>
              <w:spacing w:line="240" w:lineRule="auto"/>
              <w:jc w:val="center"/>
              <w:rPr>
                <w:rFonts w:eastAsia="Times New Roman"/>
                <w:color w:val="000000"/>
                <w:sz w:val="16"/>
                <w:szCs w:val="16"/>
              </w:rPr>
            </w:pPr>
            <w:r>
              <w:rPr>
                <w:rFonts w:eastAsia="Times New Roman"/>
                <w:color w:val="000000"/>
                <w:sz w:val="16"/>
                <w:szCs w:val="16"/>
              </w:rPr>
              <w:t>R$ 14.287,50</w:t>
            </w:r>
          </w:p>
        </w:tc>
      </w:tr>
      <w:tr w14:paraId="6D5396D0">
        <w:tblPrEx>
          <w:tblCellMar>
            <w:top w:w="0" w:type="dxa"/>
            <w:left w:w="70" w:type="dxa"/>
            <w:bottom w:w="0" w:type="dxa"/>
            <w:right w:w="70" w:type="dxa"/>
          </w:tblCellMar>
        </w:tblPrEx>
        <w:trPr>
          <w:trHeight w:val="40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4B5D20E">
            <w:pPr>
              <w:spacing w:line="240" w:lineRule="auto"/>
              <w:jc w:val="center"/>
              <w:rPr>
                <w:rFonts w:eastAsia="Times New Roman"/>
                <w:color w:val="000000"/>
                <w:sz w:val="16"/>
                <w:szCs w:val="16"/>
              </w:rPr>
            </w:pPr>
            <w:r>
              <w:rPr>
                <w:rFonts w:eastAsia="Times New Roman"/>
                <w:color w:val="000000"/>
                <w:sz w:val="16"/>
                <w:szCs w:val="16"/>
              </w:rPr>
              <w:t>269</w:t>
            </w:r>
          </w:p>
        </w:tc>
        <w:tc>
          <w:tcPr>
            <w:tcW w:w="5392" w:type="dxa"/>
            <w:tcBorders>
              <w:top w:val="nil"/>
              <w:left w:val="nil"/>
              <w:bottom w:val="single" w:color="auto" w:sz="4" w:space="0"/>
              <w:right w:val="single" w:color="auto" w:sz="4" w:space="0"/>
            </w:tcBorders>
            <w:shd w:val="clear" w:color="000000" w:fill="FFFFFF"/>
            <w:vAlign w:val="center"/>
          </w:tcPr>
          <w:p w14:paraId="5531141A">
            <w:pPr>
              <w:spacing w:line="240" w:lineRule="auto"/>
              <w:rPr>
                <w:rFonts w:eastAsia="Times New Roman"/>
                <w:color w:val="000000"/>
                <w:sz w:val="16"/>
                <w:szCs w:val="16"/>
              </w:rPr>
            </w:pPr>
            <w:r>
              <w:rPr>
                <w:rFonts w:eastAsia="Times New Roman"/>
                <w:color w:val="000000"/>
                <w:sz w:val="16"/>
                <w:szCs w:val="16"/>
              </w:rPr>
              <w:t>VERAPAMIL, CLORIDRATO  80 MG</w:t>
            </w:r>
          </w:p>
        </w:tc>
        <w:tc>
          <w:tcPr>
            <w:tcW w:w="816" w:type="dxa"/>
            <w:tcBorders>
              <w:top w:val="nil"/>
              <w:left w:val="nil"/>
              <w:bottom w:val="single" w:color="auto" w:sz="4" w:space="0"/>
              <w:right w:val="single" w:color="auto" w:sz="4" w:space="0"/>
            </w:tcBorders>
            <w:shd w:val="clear" w:color="auto" w:fill="auto"/>
            <w:noWrap/>
            <w:vAlign w:val="bottom"/>
          </w:tcPr>
          <w:p w14:paraId="5FE54EAF">
            <w:pPr>
              <w:spacing w:line="240" w:lineRule="auto"/>
              <w:jc w:val="center"/>
              <w:rPr>
                <w:rFonts w:eastAsia="Times New Roman"/>
                <w:b/>
                <w:bCs/>
                <w:color w:val="495057"/>
                <w:sz w:val="16"/>
                <w:szCs w:val="16"/>
              </w:rPr>
            </w:pPr>
            <w:r>
              <w:rPr>
                <w:rFonts w:eastAsia="Times New Roman"/>
                <w:b/>
                <w:bCs/>
                <w:color w:val="495057"/>
                <w:sz w:val="16"/>
                <w:szCs w:val="16"/>
              </w:rPr>
              <w:t>267425</w:t>
            </w:r>
          </w:p>
        </w:tc>
        <w:tc>
          <w:tcPr>
            <w:tcW w:w="1198" w:type="dxa"/>
            <w:tcBorders>
              <w:top w:val="nil"/>
              <w:left w:val="nil"/>
              <w:bottom w:val="single" w:color="auto" w:sz="4" w:space="0"/>
              <w:right w:val="single" w:color="auto" w:sz="4" w:space="0"/>
            </w:tcBorders>
            <w:shd w:val="clear" w:color="000000" w:fill="FFFFFF"/>
            <w:noWrap/>
            <w:vAlign w:val="center"/>
          </w:tcPr>
          <w:p w14:paraId="1E1BFAF5">
            <w:pPr>
              <w:spacing w:line="240" w:lineRule="auto"/>
              <w:jc w:val="center"/>
              <w:rPr>
                <w:rFonts w:eastAsia="Times New Roman"/>
                <w:sz w:val="16"/>
                <w:szCs w:val="16"/>
              </w:rPr>
            </w:pPr>
            <w:r>
              <w:rPr>
                <w:rFonts w:eastAsia="Times New Roman"/>
                <w:sz w:val="16"/>
                <w:szCs w:val="16"/>
              </w:rPr>
              <w:t>COMP.</w:t>
            </w:r>
          </w:p>
        </w:tc>
        <w:tc>
          <w:tcPr>
            <w:tcW w:w="924" w:type="dxa"/>
            <w:tcBorders>
              <w:top w:val="nil"/>
              <w:left w:val="nil"/>
              <w:bottom w:val="single" w:color="auto" w:sz="4" w:space="0"/>
              <w:right w:val="single" w:color="auto" w:sz="4" w:space="0"/>
            </w:tcBorders>
            <w:shd w:val="clear" w:color="auto" w:fill="auto"/>
            <w:noWrap/>
            <w:vAlign w:val="center"/>
          </w:tcPr>
          <w:p w14:paraId="03A3D5F0">
            <w:pPr>
              <w:spacing w:line="240" w:lineRule="auto"/>
              <w:jc w:val="center"/>
              <w:rPr>
                <w:rFonts w:eastAsia="Times New Roman"/>
                <w:color w:val="000000"/>
                <w:sz w:val="16"/>
                <w:szCs w:val="16"/>
              </w:rPr>
            </w:pPr>
            <w:r>
              <w:rPr>
                <w:rFonts w:eastAsia="Times New Roman"/>
                <w:color w:val="000000"/>
                <w:sz w:val="16"/>
                <w:szCs w:val="16"/>
              </w:rPr>
              <w:t>4.608</w:t>
            </w:r>
          </w:p>
        </w:tc>
        <w:tc>
          <w:tcPr>
            <w:tcW w:w="965" w:type="dxa"/>
            <w:tcBorders>
              <w:top w:val="nil"/>
              <w:left w:val="nil"/>
              <w:bottom w:val="single" w:color="auto" w:sz="4" w:space="0"/>
              <w:right w:val="single" w:color="auto" w:sz="4" w:space="0"/>
            </w:tcBorders>
            <w:shd w:val="clear" w:color="auto" w:fill="auto"/>
            <w:noWrap/>
            <w:vAlign w:val="bottom"/>
          </w:tcPr>
          <w:p w14:paraId="6F86F064">
            <w:pPr>
              <w:spacing w:line="240" w:lineRule="auto"/>
              <w:jc w:val="center"/>
              <w:rPr>
                <w:rFonts w:eastAsia="Times New Roman"/>
                <w:color w:val="000000"/>
                <w:sz w:val="16"/>
                <w:szCs w:val="16"/>
              </w:rPr>
            </w:pPr>
            <w:r>
              <w:rPr>
                <w:rFonts w:eastAsia="Times New Roman"/>
                <w:color w:val="000000"/>
                <w:sz w:val="16"/>
                <w:szCs w:val="16"/>
              </w:rPr>
              <w:t xml:space="preserve"> R$        0,32 </w:t>
            </w:r>
          </w:p>
        </w:tc>
        <w:tc>
          <w:tcPr>
            <w:tcW w:w="1452" w:type="dxa"/>
            <w:tcBorders>
              <w:top w:val="nil"/>
              <w:left w:val="nil"/>
              <w:bottom w:val="single" w:color="auto" w:sz="4" w:space="0"/>
              <w:right w:val="single" w:color="auto" w:sz="4" w:space="0"/>
            </w:tcBorders>
            <w:shd w:val="clear" w:color="auto" w:fill="auto"/>
            <w:noWrap/>
            <w:vAlign w:val="bottom"/>
          </w:tcPr>
          <w:p w14:paraId="3E78440B">
            <w:pPr>
              <w:spacing w:line="240" w:lineRule="auto"/>
              <w:jc w:val="center"/>
              <w:rPr>
                <w:rFonts w:eastAsia="Times New Roman"/>
                <w:color w:val="000000"/>
                <w:sz w:val="16"/>
                <w:szCs w:val="16"/>
              </w:rPr>
            </w:pPr>
            <w:r>
              <w:rPr>
                <w:rFonts w:eastAsia="Times New Roman"/>
                <w:color w:val="000000"/>
                <w:sz w:val="16"/>
                <w:szCs w:val="16"/>
              </w:rPr>
              <w:t xml:space="preserve"> R$            1.474,56 </w:t>
            </w:r>
          </w:p>
        </w:tc>
      </w:tr>
      <w:tr w14:paraId="090423B5">
        <w:tblPrEx>
          <w:tblCellMar>
            <w:top w:w="0" w:type="dxa"/>
            <w:left w:w="70" w:type="dxa"/>
            <w:bottom w:w="0" w:type="dxa"/>
            <w:right w:w="70" w:type="dxa"/>
          </w:tblCellMar>
        </w:tblPrEx>
        <w:trPr>
          <w:trHeight w:val="30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292AEDE">
            <w:pPr>
              <w:spacing w:line="240" w:lineRule="auto"/>
              <w:jc w:val="center"/>
              <w:rPr>
                <w:rFonts w:eastAsia="Times New Roman"/>
                <w:color w:val="000000"/>
                <w:sz w:val="16"/>
                <w:szCs w:val="16"/>
              </w:rPr>
            </w:pPr>
            <w:r>
              <w:rPr>
                <w:rFonts w:eastAsia="Times New Roman"/>
                <w:color w:val="000000"/>
                <w:sz w:val="16"/>
                <w:szCs w:val="16"/>
              </w:rPr>
              <w:t>270</w:t>
            </w:r>
          </w:p>
        </w:tc>
        <w:tc>
          <w:tcPr>
            <w:tcW w:w="5392" w:type="dxa"/>
            <w:tcBorders>
              <w:top w:val="nil"/>
              <w:left w:val="nil"/>
              <w:bottom w:val="single" w:color="auto" w:sz="4" w:space="0"/>
              <w:right w:val="single" w:color="auto" w:sz="4" w:space="0"/>
            </w:tcBorders>
            <w:shd w:val="clear" w:color="000000" w:fill="FFFFFF"/>
            <w:vAlign w:val="bottom"/>
          </w:tcPr>
          <w:p w14:paraId="1B0A6C31">
            <w:pPr>
              <w:spacing w:line="240" w:lineRule="auto"/>
              <w:rPr>
                <w:rFonts w:eastAsia="Times New Roman"/>
                <w:color w:val="000000"/>
                <w:sz w:val="16"/>
                <w:szCs w:val="16"/>
              </w:rPr>
            </w:pPr>
            <w:r>
              <w:rPr>
                <w:rFonts w:eastAsia="Times New Roman"/>
                <w:color w:val="000000"/>
                <w:sz w:val="16"/>
                <w:szCs w:val="16"/>
              </w:rPr>
              <w:t>Vitamina k  10 mg  sol  inj  ampola</w:t>
            </w:r>
          </w:p>
        </w:tc>
        <w:tc>
          <w:tcPr>
            <w:tcW w:w="816" w:type="dxa"/>
            <w:tcBorders>
              <w:top w:val="nil"/>
              <w:left w:val="nil"/>
              <w:bottom w:val="single" w:color="auto" w:sz="4" w:space="0"/>
              <w:right w:val="single" w:color="auto" w:sz="4" w:space="0"/>
            </w:tcBorders>
            <w:shd w:val="clear" w:color="auto" w:fill="auto"/>
            <w:noWrap/>
            <w:vAlign w:val="center"/>
          </w:tcPr>
          <w:p w14:paraId="39CA8EC2">
            <w:pPr>
              <w:spacing w:line="240" w:lineRule="auto"/>
              <w:jc w:val="center"/>
              <w:rPr>
                <w:rFonts w:eastAsia="Times New Roman"/>
                <w:sz w:val="16"/>
                <w:szCs w:val="16"/>
              </w:rPr>
            </w:pPr>
            <w:r>
              <w:rPr>
                <w:rFonts w:eastAsia="Times New Roman"/>
                <w:sz w:val="16"/>
                <w:szCs w:val="16"/>
              </w:rPr>
              <w:t>292399</w:t>
            </w:r>
          </w:p>
        </w:tc>
        <w:tc>
          <w:tcPr>
            <w:tcW w:w="1198" w:type="dxa"/>
            <w:tcBorders>
              <w:top w:val="nil"/>
              <w:left w:val="nil"/>
              <w:bottom w:val="single" w:color="auto" w:sz="4" w:space="0"/>
              <w:right w:val="single" w:color="auto" w:sz="4" w:space="0"/>
            </w:tcBorders>
            <w:shd w:val="clear" w:color="000000" w:fill="FFFFFF"/>
            <w:noWrap/>
            <w:vAlign w:val="center"/>
          </w:tcPr>
          <w:p w14:paraId="29F1ECC2">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single" w:color="auto" w:sz="4" w:space="0"/>
              <w:right w:val="single" w:color="auto" w:sz="4" w:space="0"/>
            </w:tcBorders>
            <w:shd w:val="clear" w:color="000000" w:fill="FFFFFF"/>
            <w:noWrap/>
            <w:vAlign w:val="center"/>
          </w:tcPr>
          <w:p w14:paraId="4A93E89F">
            <w:pPr>
              <w:spacing w:line="240" w:lineRule="auto"/>
              <w:jc w:val="center"/>
              <w:rPr>
                <w:rFonts w:eastAsia="Times New Roman"/>
                <w:color w:val="000000"/>
                <w:sz w:val="16"/>
                <w:szCs w:val="16"/>
              </w:rPr>
            </w:pPr>
            <w:r>
              <w:rPr>
                <w:rFonts w:eastAsia="Times New Roman"/>
                <w:color w:val="000000"/>
                <w:sz w:val="16"/>
                <w:szCs w:val="16"/>
              </w:rPr>
              <w:t>1000</w:t>
            </w:r>
          </w:p>
        </w:tc>
        <w:tc>
          <w:tcPr>
            <w:tcW w:w="965" w:type="dxa"/>
            <w:tcBorders>
              <w:top w:val="nil"/>
              <w:left w:val="nil"/>
              <w:bottom w:val="single" w:color="auto" w:sz="4" w:space="0"/>
              <w:right w:val="single" w:color="auto" w:sz="4" w:space="0"/>
            </w:tcBorders>
            <w:shd w:val="clear" w:color="000000" w:fill="FFFFFF"/>
            <w:noWrap/>
            <w:vAlign w:val="center"/>
          </w:tcPr>
          <w:p w14:paraId="3473C424">
            <w:pPr>
              <w:spacing w:line="240" w:lineRule="auto"/>
              <w:jc w:val="center"/>
              <w:rPr>
                <w:rFonts w:eastAsia="Times New Roman"/>
                <w:color w:val="000000"/>
                <w:sz w:val="16"/>
                <w:szCs w:val="16"/>
              </w:rPr>
            </w:pPr>
            <w:r>
              <w:rPr>
                <w:rFonts w:eastAsia="Times New Roman"/>
                <w:color w:val="000000"/>
                <w:sz w:val="16"/>
                <w:szCs w:val="16"/>
              </w:rPr>
              <w:t>R$ 1,77</w:t>
            </w:r>
          </w:p>
        </w:tc>
        <w:tc>
          <w:tcPr>
            <w:tcW w:w="1452" w:type="dxa"/>
            <w:tcBorders>
              <w:top w:val="nil"/>
              <w:left w:val="nil"/>
              <w:bottom w:val="single" w:color="auto" w:sz="4" w:space="0"/>
              <w:right w:val="single" w:color="auto" w:sz="4" w:space="0"/>
            </w:tcBorders>
            <w:shd w:val="clear" w:color="000000" w:fill="FFFFFF"/>
            <w:noWrap/>
            <w:vAlign w:val="center"/>
          </w:tcPr>
          <w:p w14:paraId="3F114582">
            <w:pPr>
              <w:spacing w:line="240" w:lineRule="auto"/>
              <w:jc w:val="center"/>
              <w:rPr>
                <w:rFonts w:eastAsia="Times New Roman"/>
                <w:color w:val="000000"/>
                <w:sz w:val="16"/>
                <w:szCs w:val="16"/>
              </w:rPr>
            </w:pPr>
            <w:r>
              <w:rPr>
                <w:rFonts w:eastAsia="Times New Roman"/>
                <w:color w:val="000000"/>
                <w:sz w:val="16"/>
                <w:szCs w:val="16"/>
              </w:rPr>
              <w:t>R$ 1.770,00</w:t>
            </w:r>
          </w:p>
        </w:tc>
      </w:tr>
      <w:tr w14:paraId="5DD8A108">
        <w:tblPrEx>
          <w:tblCellMar>
            <w:top w:w="0" w:type="dxa"/>
            <w:left w:w="70" w:type="dxa"/>
            <w:bottom w:w="0" w:type="dxa"/>
            <w:right w:w="70" w:type="dxa"/>
          </w:tblCellMar>
        </w:tblPrEx>
        <w:trPr>
          <w:trHeight w:val="300" w:hRule="atLeast"/>
        </w:trPr>
        <w:tc>
          <w:tcPr>
            <w:tcW w:w="704" w:type="dxa"/>
            <w:tcBorders>
              <w:top w:val="nil"/>
              <w:left w:val="single" w:color="auto" w:sz="4" w:space="0"/>
              <w:bottom w:val="nil"/>
              <w:right w:val="single" w:color="auto" w:sz="4" w:space="0"/>
            </w:tcBorders>
            <w:shd w:val="clear" w:color="000000" w:fill="FFFFFF"/>
            <w:noWrap/>
            <w:vAlign w:val="center"/>
          </w:tcPr>
          <w:p w14:paraId="776CB6C7">
            <w:pPr>
              <w:spacing w:line="240" w:lineRule="auto"/>
              <w:jc w:val="center"/>
              <w:rPr>
                <w:rFonts w:eastAsia="Times New Roman"/>
                <w:color w:val="000000"/>
                <w:sz w:val="16"/>
                <w:szCs w:val="16"/>
              </w:rPr>
            </w:pPr>
            <w:r>
              <w:rPr>
                <w:rFonts w:eastAsia="Times New Roman"/>
                <w:color w:val="000000"/>
                <w:sz w:val="16"/>
                <w:szCs w:val="16"/>
              </w:rPr>
              <w:t>271</w:t>
            </w:r>
          </w:p>
        </w:tc>
        <w:tc>
          <w:tcPr>
            <w:tcW w:w="5392" w:type="dxa"/>
            <w:tcBorders>
              <w:top w:val="nil"/>
              <w:left w:val="nil"/>
              <w:bottom w:val="nil"/>
              <w:right w:val="single" w:color="auto" w:sz="4" w:space="0"/>
            </w:tcBorders>
            <w:shd w:val="clear" w:color="000000" w:fill="FFFFFF"/>
            <w:vAlign w:val="bottom"/>
          </w:tcPr>
          <w:p w14:paraId="4D111C66">
            <w:pPr>
              <w:spacing w:line="240" w:lineRule="auto"/>
              <w:rPr>
                <w:rFonts w:eastAsia="Times New Roman"/>
                <w:color w:val="000000"/>
                <w:sz w:val="16"/>
                <w:szCs w:val="16"/>
              </w:rPr>
            </w:pPr>
            <w:r>
              <w:rPr>
                <w:rFonts w:eastAsia="Times New Roman"/>
                <w:color w:val="000000"/>
                <w:sz w:val="16"/>
                <w:szCs w:val="16"/>
              </w:rPr>
              <w:t>Vitamina C sol. Inj. "c" 100 mg de 5 ml</w:t>
            </w:r>
          </w:p>
        </w:tc>
        <w:tc>
          <w:tcPr>
            <w:tcW w:w="816" w:type="dxa"/>
            <w:tcBorders>
              <w:top w:val="nil"/>
              <w:left w:val="nil"/>
              <w:bottom w:val="nil"/>
              <w:right w:val="single" w:color="auto" w:sz="4" w:space="0"/>
            </w:tcBorders>
            <w:shd w:val="clear" w:color="auto" w:fill="auto"/>
            <w:noWrap/>
            <w:vAlign w:val="center"/>
          </w:tcPr>
          <w:p w14:paraId="7A18744D">
            <w:pPr>
              <w:spacing w:line="240" w:lineRule="auto"/>
              <w:jc w:val="center"/>
              <w:rPr>
                <w:rFonts w:eastAsia="Times New Roman"/>
                <w:sz w:val="16"/>
                <w:szCs w:val="16"/>
              </w:rPr>
            </w:pPr>
            <w:r>
              <w:rPr>
                <w:rFonts w:eastAsia="Times New Roman"/>
                <w:sz w:val="16"/>
                <w:szCs w:val="16"/>
              </w:rPr>
              <w:t>271687</w:t>
            </w:r>
          </w:p>
        </w:tc>
        <w:tc>
          <w:tcPr>
            <w:tcW w:w="1198" w:type="dxa"/>
            <w:tcBorders>
              <w:top w:val="nil"/>
              <w:left w:val="nil"/>
              <w:bottom w:val="nil"/>
              <w:right w:val="single" w:color="auto" w:sz="4" w:space="0"/>
            </w:tcBorders>
            <w:shd w:val="clear" w:color="000000" w:fill="FFFFFF"/>
            <w:noWrap/>
            <w:vAlign w:val="center"/>
          </w:tcPr>
          <w:p w14:paraId="4A330AFB">
            <w:pPr>
              <w:spacing w:line="240" w:lineRule="auto"/>
              <w:jc w:val="center"/>
              <w:rPr>
                <w:rFonts w:eastAsia="Times New Roman"/>
                <w:color w:val="000000"/>
                <w:sz w:val="16"/>
                <w:szCs w:val="16"/>
              </w:rPr>
            </w:pPr>
            <w:r>
              <w:rPr>
                <w:rFonts w:eastAsia="Times New Roman"/>
                <w:color w:val="000000"/>
                <w:sz w:val="16"/>
                <w:szCs w:val="16"/>
              </w:rPr>
              <w:t>AMPOLA</w:t>
            </w:r>
          </w:p>
        </w:tc>
        <w:tc>
          <w:tcPr>
            <w:tcW w:w="924" w:type="dxa"/>
            <w:tcBorders>
              <w:top w:val="nil"/>
              <w:left w:val="nil"/>
              <w:bottom w:val="nil"/>
              <w:right w:val="single" w:color="auto" w:sz="4" w:space="0"/>
            </w:tcBorders>
            <w:shd w:val="clear" w:color="000000" w:fill="FFFFFF"/>
            <w:noWrap/>
            <w:vAlign w:val="center"/>
          </w:tcPr>
          <w:p w14:paraId="59CF7728">
            <w:pPr>
              <w:spacing w:line="240" w:lineRule="auto"/>
              <w:jc w:val="center"/>
              <w:rPr>
                <w:rFonts w:eastAsia="Times New Roman"/>
                <w:color w:val="000000"/>
                <w:sz w:val="16"/>
                <w:szCs w:val="16"/>
              </w:rPr>
            </w:pPr>
            <w:r>
              <w:rPr>
                <w:rFonts w:eastAsia="Times New Roman"/>
                <w:color w:val="000000"/>
                <w:sz w:val="16"/>
                <w:szCs w:val="16"/>
              </w:rPr>
              <w:t>1250</w:t>
            </w:r>
          </w:p>
        </w:tc>
        <w:tc>
          <w:tcPr>
            <w:tcW w:w="965" w:type="dxa"/>
            <w:tcBorders>
              <w:top w:val="nil"/>
              <w:left w:val="nil"/>
              <w:bottom w:val="nil"/>
              <w:right w:val="single" w:color="auto" w:sz="4" w:space="0"/>
            </w:tcBorders>
            <w:shd w:val="clear" w:color="000000" w:fill="FFFFFF"/>
            <w:noWrap/>
            <w:vAlign w:val="center"/>
          </w:tcPr>
          <w:p w14:paraId="739BAF94">
            <w:pPr>
              <w:spacing w:line="240" w:lineRule="auto"/>
              <w:jc w:val="center"/>
              <w:rPr>
                <w:rFonts w:eastAsia="Times New Roman"/>
                <w:color w:val="000000"/>
                <w:sz w:val="16"/>
                <w:szCs w:val="16"/>
              </w:rPr>
            </w:pPr>
            <w:r>
              <w:rPr>
                <w:rFonts w:eastAsia="Times New Roman"/>
                <w:color w:val="000000"/>
                <w:sz w:val="16"/>
                <w:szCs w:val="16"/>
              </w:rPr>
              <w:t>R$ 0,93</w:t>
            </w:r>
          </w:p>
        </w:tc>
        <w:tc>
          <w:tcPr>
            <w:tcW w:w="1452" w:type="dxa"/>
            <w:tcBorders>
              <w:top w:val="nil"/>
              <w:left w:val="nil"/>
              <w:bottom w:val="nil"/>
              <w:right w:val="single" w:color="auto" w:sz="4" w:space="0"/>
            </w:tcBorders>
            <w:shd w:val="clear" w:color="000000" w:fill="FFFFFF"/>
            <w:noWrap/>
            <w:vAlign w:val="center"/>
          </w:tcPr>
          <w:p w14:paraId="2C992712">
            <w:pPr>
              <w:spacing w:line="240" w:lineRule="auto"/>
              <w:jc w:val="center"/>
              <w:rPr>
                <w:rFonts w:eastAsia="Times New Roman"/>
                <w:color w:val="000000"/>
                <w:sz w:val="16"/>
                <w:szCs w:val="16"/>
              </w:rPr>
            </w:pPr>
            <w:r>
              <w:rPr>
                <w:rFonts w:eastAsia="Times New Roman"/>
                <w:color w:val="000000"/>
                <w:sz w:val="16"/>
                <w:szCs w:val="16"/>
              </w:rPr>
              <w:t>R$ 1.162,50</w:t>
            </w:r>
          </w:p>
        </w:tc>
      </w:tr>
      <w:tr w14:paraId="33FC5D87">
        <w:tblPrEx>
          <w:tblCellMar>
            <w:top w:w="0" w:type="dxa"/>
            <w:left w:w="70" w:type="dxa"/>
            <w:bottom w:w="0" w:type="dxa"/>
            <w:right w:w="70" w:type="dxa"/>
          </w:tblCellMar>
        </w:tblPrEx>
        <w:trPr>
          <w:trHeight w:val="300" w:hRule="atLeast"/>
        </w:trPr>
        <w:tc>
          <w:tcPr>
            <w:tcW w:w="9999" w:type="dxa"/>
            <w:gridSpan w:val="6"/>
            <w:tcBorders>
              <w:top w:val="nil"/>
              <w:left w:val="single" w:color="auto" w:sz="4" w:space="0"/>
              <w:bottom w:val="single" w:color="auto" w:sz="4" w:space="0"/>
              <w:right w:val="single" w:color="auto" w:sz="4" w:space="0"/>
            </w:tcBorders>
            <w:shd w:val="clear" w:color="000000" w:fill="FFFFFF"/>
            <w:noWrap/>
            <w:vAlign w:val="center"/>
          </w:tcPr>
          <w:p w14:paraId="1BAE1A18">
            <w:pPr>
              <w:spacing w:line="240" w:lineRule="auto"/>
              <w:jc w:val="center"/>
              <w:rPr>
                <w:rFonts w:eastAsia="Times New Roman"/>
                <w:color w:val="000000"/>
                <w:sz w:val="16"/>
                <w:szCs w:val="16"/>
              </w:rPr>
            </w:pPr>
            <w:r>
              <w:rPr>
                <w:rFonts w:eastAsia="Times New Roman"/>
                <w:color w:val="000000"/>
                <w:sz w:val="16"/>
                <w:szCs w:val="16"/>
              </w:rPr>
              <w:t>TOTAL</w:t>
            </w:r>
          </w:p>
        </w:tc>
        <w:tc>
          <w:tcPr>
            <w:tcW w:w="1452" w:type="dxa"/>
            <w:tcBorders>
              <w:top w:val="nil"/>
              <w:left w:val="nil"/>
              <w:bottom w:val="single" w:color="auto" w:sz="4" w:space="0"/>
              <w:right w:val="single" w:color="auto" w:sz="4" w:space="0"/>
            </w:tcBorders>
            <w:shd w:val="clear" w:color="000000" w:fill="FFFFFF"/>
            <w:noWrap/>
            <w:vAlign w:val="center"/>
          </w:tcPr>
          <w:p w14:paraId="2CBB0791">
            <w:pPr>
              <w:spacing w:line="240" w:lineRule="auto"/>
              <w:jc w:val="center"/>
              <w:rPr>
                <w:rFonts w:eastAsia="Times New Roman"/>
                <w:color w:val="000000"/>
                <w:sz w:val="16"/>
                <w:szCs w:val="16"/>
              </w:rPr>
            </w:pPr>
            <w:r>
              <w:rPr>
                <w:rFonts w:eastAsia="Times New Roman"/>
                <w:color w:val="000000"/>
                <w:sz w:val="16"/>
                <w:szCs w:val="16"/>
              </w:rPr>
              <w:t>R$ 1.748.580,91</w:t>
            </w:r>
          </w:p>
        </w:tc>
      </w:tr>
    </w:tbl>
    <w:p w14:paraId="0051066B">
      <w:pPr>
        <w:ind w:right="-1"/>
        <w:jc w:val="center"/>
        <w:rPr>
          <w:rFonts w:ascii="Verdana" w:hAnsi="Verdana"/>
          <w:sz w:val="20"/>
          <w:szCs w:val="20"/>
        </w:rPr>
      </w:pPr>
    </w:p>
    <w:p w14:paraId="01447FB4">
      <w:pPr>
        <w:pStyle w:val="174"/>
        <w:rPr>
          <w:rFonts w:ascii="Arial" w:hAnsi="Arial"/>
          <w:sz w:val="24"/>
          <w:szCs w:val="24"/>
        </w:rPr>
      </w:pPr>
      <w:r>
        <w:rPr>
          <w:rFonts w:ascii="Arial" w:hAnsi="Arial"/>
          <w:sz w:val="24"/>
          <w:szCs w:val="24"/>
        </w:rPr>
        <w:t>Legenda:</w:t>
      </w:r>
    </w:p>
    <w:p w14:paraId="13B55829">
      <w:pPr>
        <w:pStyle w:val="174"/>
        <w:numPr>
          <w:ilvl w:val="0"/>
          <w:numId w:val="18"/>
        </w:numPr>
        <w:tabs>
          <w:tab w:val="left" w:pos="0"/>
        </w:tabs>
        <w:outlineLvl w:val="1"/>
        <w:rPr>
          <w:rFonts w:ascii="Arial" w:hAnsi="Arial"/>
          <w:sz w:val="24"/>
          <w:szCs w:val="24"/>
        </w:rPr>
      </w:pPr>
      <w:r>
        <w:rPr>
          <w:rFonts w:ascii="Arial" w:hAnsi="Arial"/>
          <w:sz w:val="24"/>
          <w:szCs w:val="24"/>
        </w:rPr>
        <w:t>C.P – COTA PRINCIPAL (148 e 153)</w:t>
      </w:r>
    </w:p>
    <w:p w14:paraId="32313CCA">
      <w:pPr>
        <w:pStyle w:val="174"/>
        <w:numPr>
          <w:ilvl w:val="0"/>
          <w:numId w:val="18"/>
        </w:numPr>
        <w:tabs>
          <w:tab w:val="left" w:pos="0"/>
        </w:tabs>
        <w:outlineLvl w:val="1"/>
        <w:rPr>
          <w:rFonts w:ascii="Arial" w:hAnsi="Arial"/>
          <w:sz w:val="24"/>
          <w:szCs w:val="24"/>
        </w:rPr>
      </w:pPr>
      <w:r>
        <w:rPr>
          <w:rFonts w:ascii="Arial" w:hAnsi="Arial"/>
          <w:sz w:val="24"/>
          <w:szCs w:val="24"/>
        </w:rPr>
        <w:t>C.R. – COTA RESERVADA (149 e 154)</w:t>
      </w:r>
    </w:p>
    <w:p w14:paraId="169F6F57">
      <w:pPr>
        <w:pStyle w:val="174"/>
        <w:rPr>
          <w:rFonts w:ascii="Arial" w:hAnsi="Arial"/>
          <w:sz w:val="24"/>
          <w:szCs w:val="24"/>
        </w:rPr>
      </w:pPr>
      <w:r>
        <w:rPr>
          <w:rFonts w:ascii="Arial" w:hAnsi="Arial"/>
          <w:sz w:val="24"/>
          <w:szCs w:val="24"/>
        </w:rPr>
        <w:t>Os bens objeto desta contratação são caracterizados como comuns, conforme justificativa constante do Estudo Técnico Preliminar.</w:t>
      </w:r>
    </w:p>
    <w:p w14:paraId="3BACF322">
      <w:pPr>
        <w:pStyle w:val="172"/>
        <w:tabs>
          <w:tab w:val="left" w:pos="567"/>
        </w:tabs>
        <w:spacing w:beforeLines="120" w:afterLines="120" w:line="312" w:lineRule="auto"/>
        <w:ind w:left="360" w:hanging="360"/>
        <w:rPr>
          <w:sz w:val="24"/>
          <w:szCs w:val="24"/>
        </w:rPr>
      </w:pPr>
      <w:r>
        <w:rPr>
          <w:sz w:val="24"/>
          <w:szCs w:val="24"/>
        </w:rPr>
        <w:t>FUNDAMENTAÇÃO E DESCRIÇÃO DA NECESSIDADE DA CONTRATAÇÃO.</w:t>
      </w:r>
    </w:p>
    <w:p w14:paraId="292981A2">
      <w:pPr>
        <w:pStyle w:val="174"/>
        <w:rPr>
          <w:rFonts w:ascii="Arial" w:hAnsi="Arial"/>
          <w:sz w:val="24"/>
          <w:szCs w:val="24"/>
        </w:rPr>
      </w:pPr>
      <w:r>
        <w:rPr>
          <w:rFonts w:ascii="Arial" w:hAnsi="Arial"/>
          <w:sz w:val="24"/>
          <w:szCs w:val="24"/>
        </w:rPr>
        <w:t>A Fundamentação da Contratação e de seus quantitativos encontra-se pormenorizada em Tópico específico dos Estudos Técnicos Preliminares, apêndice deste Termo de Referência.</w:t>
      </w:r>
    </w:p>
    <w:p w14:paraId="3BC75650">
      <w:pPr>
        <w:pStyle w:val="177"/>
        <w:numPr>
          <w:ilvl w:val="2"/>
          <w:numId w:val="2"/>
        </w:numPr>
        <w:ind w:left="0" w:firstLine="0"/>
        <w:rPr>
          <w:sz w:val="24"/>
          <w:szCs w:val="24"/>
        </w:rPr>
      </w:pPr>
      <w:r>
        <w:rPr>
          <w:sz w:val="24"/>
          <w:szCs w:val="24"/>
        </w:rPr>
        <w:t>O estudo preliminar tem como objetivo, viabilizar a contratação de empresas para o fornecimento de medicamentos básicos, psicotrópicos e injetáveis para suprir as necessidades da Secretaria de Saúde do município de Belém do São Francisco-PE.</w:t>
      </w:r>
    </w:p>
    <w:p w14:paraId="0D832A73">
      <w:pPr>
        <w:spacing w:line="240" w:lineRule="auto"/>
        <w:ind w:right="-1"/>
        <w:jc w:val="both"/>
        <w:rPr>
          <w:sz w:val="24"/>
          <w:szCs w:val="24"/>
        </w:rPr>
      </w:pPr>
      <w:r>
        <w:rPr>
          <w:sz w:val="24"/>
          <w:szCs w:val="24"/>
        </w:rPr>
        <w:tab/>
      </w:r>
    </w:p>
    <w:p w14:paraId="1A6B5F67">
      <w:pPr>
        <w:pStyle w:val="177"/>
        <w:numPr>
          <w:ilvl w:val="2"/>
          <w:numId w:val="2"/>
        </w:numPr>
        <w:ind w:left="0" w:firstLine="0"/>
        <w:rPr>
          <w:sz w:val="24"/>
          <w:szCs w:val="24"/>
        </w:rPr>
      </w:pPr>
      <w:r>
        <w:rPr>
          <w:sz w:val="24"/>
          <w:szCs w:val="24"/>
        </w:rPr>
        <w:t>A presente contratação surge da necessidade que a Secretaria Municipal de Saúde tem em atender as demandas das Farmácias Básica e Hospitalar visando atender as necessidades da população usuária do SUS do município de Belém do São Francisco/PE.</w:t>
      </w:r>
    </w:p>
    <w:p w14:paraId="06204477">
      <w:pPr>
        <w:spacing w:line="240" w:lineRule="auto"/>
        <w:ind w:right="-1"/>
        <w:jc w:val="both"/>
        <w:rPr>
          <w:sz w:val="24"/>
          <w:szCs w:val="24"/>
        </w:rPr>
      </w:pPr>
    </w:p>
    <w:p w14:paraId="15DE8C60">
      <w:pPr>
        <w:pStyle w:val="177"/>
        <w:numPr>
          <w:ilvl w:val="2"/>
          <w:numId w:val="2"/>
        </w:numPr>
        <w:ind w:left="0" w:firstLine="0"/>
        <w:rPr>
          <w:sz w:val="24"/>
          <w:szCs w:val="24"/>
        </w:rPr>
      </w:pPr>
      <w:r>
        <w:rPr>
          <w:sz w:val="24"/>
          <w:szCs w:val="24"/>
        </w:rPr>
        <w:t>A formação de registro de preço tem por finalidade garantir, pelo período de 12 (doze) meses a reposição de estoque de medicamentos e injetáveis necessários para assegurar o atendimento das atividades desenvolvidas pela secretaria de saúde deste município. Por essas razões, faz-se justa a contratação do fornecimento dos medicamentos acima citados.</w:t>
      </w:r>
    </w:p>
    <w:p w14:paraId="057453F8">
      <w:pPr>
        <w:pStyle w:val="172"/>
        <w:spacing w:beforeLines="120" w:afterLines="120" w:line="312" w:lineRule="auto"/>
        <w:rPr>
          <w:sz w:val="24"/>
          <w:szCs w:val="24"/>
        </w:rPr>
      </w:pPr>
      <w:r>
        <w:rPr>
          <w:sz w:val="24"/>
          <w:szCs w:val="24"/>
        </w:rPr>
        <w:t>DESCRIÇÃO DA SOLUÇÃO COMO UM TODO CONSIDERANDO O CICLO DE VIDA DO OBJETO E ESPECIFICAÇÃO DO PRODUTO</w:t>
      </w:r>
    </w:p>
    <w:p w14:paraId="78651A65">
      <w:pPr>
        <w:autoSpaceDE w:val="0"/>
        <w:autoSpaceDN w:val="0"/>
        <w:adjustRightInd w:val="0"/>
        <w:spacing w:line="240" w:lineRule="auto"/>
        <w:jc w:val="both"/>
        <w:rPr>
          <w:sz w:val="24"/>
          <w:szCs w:val="24"/>
        </w:rPr>
      </w:pPr>
      <w:r>
        <w:rPr>
          <w:sz w:val="24"/>
          <w:szCs w:val="24"/>
        </w:rPr>
        <w:t>3.1. Descrição da solução como um todo se encontra pormenorizada em tópico específico do Estudo Técnico Preliminar, apensado aos autos.</w:t>
      </w:r>
    </w:p>
    <w:p w14:paraId="2B2691CC">
      <w:pPr>
        <w:pStyle w:val="172"/>
        <w:tabs>
          <w:tab w:val="left" w:pos="567"/>
        </w:tabs>
        <w:spacing w:beforeLines="120" w:afterLines="120" w:line="312" w:lineRule="auto"/>
        <w:ind w:left="360" w:hanging="360"/>
        <w:rPr>
          <w:sz w:val="24"/>
          <w:szCs w:val="24"/>
        </w:rPr>
      </w:pPr>
      <w:r>
        <w:rPr>
          <w:sz w:val="24"/>
          <w:szCs w:val="24"/>
        </w:rPr>
        <w:t>REQUISITOS DA CONTRATAÇÃO</w:t>
      </w:r>
    </w:p>
    <w:p w14:paraId="11E85696">
      <w:pPr>
        <w:pStyle w:val="174"/>
        <w:rPr>
          <w:rFonts w:ascii="Arial" w:hAnsi="Arial"/>
          <w:sz w:val="24"/>
          <w:szCs w:val="24"/>
        </w:rPr>
      </w:pPr>
      <w:r>
        <w:rPr>
          <w:rFonts w:ascii="Arial" w:hAnsi="Arial"/>
          <w:sz w:val="24"/>
          <w:szCs w:val="24"/>
        </w:rPr>
        <w:t>Sustentabilidade</w:t>
      </w:r>
    </w:p>
    <w:p w14:paraId="330A86A3">
      <w:pPr>
        <w:pStyle w:val="174"/>
        <w:rPr>
          <w:rFonts w:ascii="Arial" w:hAnsi="Arial"/>
          <w:sz w:val="24"/>
          <w:szCs w:val="24"/>
        </w:rPr>
      </w:pPr>
      <w:r>
        <w:rPr>
          <w:rFonts w:ascii="Arial" w:hAnsi="Arial"/>
          <w:sz w:val="24"/>
          <w:szCs w:val="24"/>
        </w:rPr>
        <w:t>Além dos critérios de sustentabilidade eventualmente inseridos na descrição do objeto, devem ser atendidos os que se baseiam no Guia Nacional de Contratações Sustentáveis.</w:t>
      </w:r>
    </w:p>
    <w:p w14:paraId="12D4E162">
      <w:pPr>
        <w:jc w:val="both"/>
        <w:rPr>
          <w:sz w:val="24"/>
          <w:szCs w:val="24"/>
        </w:rPr>
      </w:pPr>
      <w:r>
        <w:rPr>
          <w:b/>
          <w:sz w:val="24"/>
          <w:szCs w:val="24"/>
        </w:rPr>
        <w:t>Subcontratação</w:t>
      </w:r>
    </w:p>
    <w:p w14:paraId="75C0FD5E">
      <w:pPr>
        <w:pStyle w:val="174"/>
        <w:rPr>
          <w:rFonts w:ascii="Arial" w:hAnsi="Arial"/>
          <w:sz w:val="24"/>
          <w:szCs w:val="24"/>
        </w:rPr>
      </w:pPr>
      <w:r>
        <w:rPr>
          <w:rFonts w:ascii="Arial" w:hAnsi="Arial"/>
          <w:sz w:val="24"/>
          <w:szCs w:val="24"/>
        </w:rPr>
        <w:t>Não é admitida a subcontratação do objeto contratual.</w:t>
      </w:r>
    </w:p>
    <w:p w14:paraId="09D65024">
      <w:pPr>
        <w:jc w:val="both"/>
        <w:rPr>
          <w:sz w:val="24"/>
          <w:szCs w:val="24"/>
        </w:rPr>
      </w:pPr>
      <w:r>
        <w:rPr>
          <w:b/>
          <w:sz w:val="24"/>
          <w:szCs w:val="24"/>
        </w:rPr>
        <w:t>Garantia da Contratação</w:t>
      </w:r>
    </w:p>
    <w:p w14:paraId="3D026233">
      <w:pPr>
        <w:jc w:val="both"/>
        <w:rPr>
          <w:sz w:val="24"/>
          <w:szCs w:val="24"/>
        </w:rPr>
      </w:pPr>
    </w:p>
    <w:p w14:paraId="3E779A67">
      <w:pPr>
        <w:jc w:val="both"/>
        <w:rPr>
          <w:sz w:val="24"/>
          <w:szCs w:val="24"/>
        </w:rPr>
      </w:pPr>
      <w:r>
        <w:rPr>
          <w:sz w:val="24"/>
          <w:szCs w:val="24"/>
        </w:rPr>
        <w:t>4.3. Não será exigida a garantia contratual.</w:t>
      </w:r>
    </w:p>
    <w:p w14:paraId="43C64CCE">
      <w:pPr>
        <w:pStyle w:val="172"/>
        <w:tabs>
          <w:tab w:val="left" w:pos="567"/>
        </w:tabs>
        <w:spacing w:beforeLines="120" w:afterLines="120" w:line="312" w:lineRule="auto"/>
        <w:ind w:left="360" w:hanging="360"/>
        <w:rPr>
          <w:sz w:val="24"/>
          <w:szCs w:val="24"/>
        </w:rPr>
      </w:pPr>
      <w:r>
        <w:rPr>
          <w:sz w:val="24"/>
          <w:szCs w:val="24"/>
        </w:rPr>
        <w:t>MODELO DE EXECUÇÃO DO OBJETO</w:t>
      </w:r>
    </w:p>
    <w:p w14:paraId="3879088C">
      <w:pPr>
        <w:pStyle w:val="184"/>
        <w:rPr>
          <w:sz w:val="24"/>
          <w:szCs w:val="24"/>
        </w:rPr>
      </w:pPr>
      <w:r>
        <w:rPr>
          <w:sz w:val="24"/>
          <w:szCs w:val="24"/>
        </w:rPr>
        <w:t>Condições de Entrega</w:t>
      </w:r>
    </w:p>
    <w:p w14:paraId="01881117">
      <w:pPr>
        <w:autoSpaceDE w:val="0"/>
        <w:autoSpaceDN w:val="0"/>
        <w:adjustRightInd w:val="0"/>
        <w:spacing w:line="240" w:lineRule="auto"/>
        <w:jc w:val="both"/>
        <w:rPr>
          <w:sz w:val="24"/>
          <w:szCs w:val="24"/>
        </w:rPr>
      </w:pPr>
      <w:r>
        <w:rPr>
          <w:sz w:val="24"/>
          <w:szCs w:val="24"/>
        </w:rPr>
        <w:t>5.1. Os medicamentos deverão ser entregues em embalagem própria do fabricante, acondicionadas de forma a permitir o manuseio e estocagem, sem comprometer a qualidade e durabilidade dos produtos.</w:t>
      </w:r>
    </w:p>
    <w:p w14:paraId="70280C23">
      <w:pPr>
        <w:autoSpaceDE w:val="0"/>
        <w:autoSpaceDN w:val="0"/>
        <w:adjustRightInd w:val="0"/>
        <w:spacing w:line="240" w:lineRule="auto"/>
        <w:jc w:val="both"/>
        <w:rPr>
          <w:sz w:val="24"/>
          <w:szCs w:val="24"/>
        </w:rPr>
      </w:pPr>
    </w:p>
    <w:p w14:paraId="407B5CFA">
      <w:pPr>
        <w:autoSpaceDE w:val="0"/>
        <w:autoSpaceDN w:val="0"/>
        <w:adjustRightInd w:val="0"/>
        <w:spacing w:line="240" w:lineRule="auto"/>
        <w:jc w:val="both"/>
        <w:rPr>
          <w:sz w:val="24"/>
          <w:szCs w:val="24"/>
        </w:rPr>
      </w:pPr>
      <w:r>
        <w:rPr>
          <w:sz w:val="24"/>
          <w:szCs w:val="24"/>
        </w:rPr>
        <w:t>5.2. Os medicamentos licitados deverão estar conforme legislação da ANVISA/Ministério da Saúde e quando do recebimento pelo setor competente, deverão constar na nota fiscal e apresentar:</w:t>
      </w:r>
    </w:p>
    <w:p w14:paraId="79A5A70D">
      <w:pPr>
        <w:autoSpaceDE w:val="0"/>
        <w:autoSpaceDN w:val="0"/>
        <w:adjustRightInd w:val="0"/>
        <w:spacing w:line="240" w:lineRule="auto"/>
        <w:jc w:val="both"/>
        <w:rPr>
          <w:sz w:val="24"/>
          <w:szCs w:val="24"/>
        </w:rPr>
      </w:pPr>
    </w:p>
    <w:p w14:paraId="7D95F673">
      <w:pPr>
        <w:autoSpaceDE w:val="0"/>
        <w:autoSpaceDN w:val="0"/>
        <w:adjustRightInd w:val="0"/>
        <w:spacing w:line="240" w:lineRule="auto"/>
        <w:jc w:val="both"/>
        <w:rPr>
          <w:sz w:val="24"/>
          <w:szCs w:val="24"/>
        </w:rPr>
      </w:pPr>
      <w:r>
        <w:rPr>
          <w:sz w:val="24"/>
          <w:szCs w:val="24"/>
        </w:rPr>
        <w:t>a) Prazo de validade mínima de 75% da validade total de 02 (dois) anos, ou seja, 18 (dezoito meses).</w:t>
      </w:r>
    </w:p>
    <w:p w14:paraId="0F9947E7">
      <w:pPr>
        <w:autoSpaceDE w:val="0"/>
        <w:autoSpaceDN w:val="0"/>
        <w:adjustRightInd w:val="0"/>
        <w:spacing w:line="240" w:lineRule="auto"/>
        <w:jc w:val="both"/>
        <w:rPr>
          <w:sz w:val="24"/>
          <w:szCs w:val="24"/>
        </w:rPr>
      </w:pPr>
    </w:p>
    <w:p w14:paraId="75CEF8A5">
      <w:pPr>
        <w:pStyle w:val="174"/>
        <w:rPr>
          <w:rFonts w:ascii="Arial" w:hAnsi="Arial"/>
          <w:i/>
          <w:sz w:val="24"/>
          <w:szCs w:val="24"/>
        </w:rPr>
      </w:pPr>
      <w:r>
        <w:rPr>
          <w:rFonts w:ascii="Arial" w:hAnsi="Arial"/>
          <w:sz w:val="24"/>
          <w:szCs w:val="24"/>
        </w:rPr>
        <w:t xml:space="preserve">5.3. O prazo de fornecimento dos produtos ofertados será de até no máximo 8 (oito) dias, após a solicitação da CAF. </w:t>
      </w:r>
    </w:p>
    <w:p w14:paraId="4F667B34">
      <w:pPr>
        <w:pStyle w:val="174"/>
        <w:rPr>
          <w:rFonts w:ascii="Arial" w:hAnsi="Arial"/>
          <w:sz w:val="24"/>
          <w:szCs w:val="24"/>
        </w:rPr>
      </w:pPr>
      <w:r>
        <w:rPr>
          <w:rStyle w:val="198"/>
          <w:rFonts w:ascii="Arial" w:hAnsi="Arial"/>
          <w:b/>
          <w:sz w:val="24"/>
          <w:szCs w:val="24"/>
        </w:rPr>
        <w:t>5.4. O prazo de vigência da ata de registro de preços será de 1 (um) ano e poderá ser prorrogado, por igual período, desde que comprovado o preço vantajoso</w:t>
      </w:r>
      <w:r>
        <w:rPr>
          <w:rFonts w:ascii="Arial" w:hAnsi="Arial"/>
          <w:sz w:val="24"/>
          <w:szCs w:val="24"/>
        </w:rPr>
        <w:t>.</w:t>
      </w:r>
    </w:p>
    <w:p w14:paraId="0B5A88B2">
      <w:pPr>
        <w:pStyle w:val="174"/>
        <w:rPr>
          <w:rFonts w:ascii="Arial" w:hAnsi="Arial"/>
          <w:sz w:val="24"/>
          <w:szCs w:val="24"/>
        </w:rPr>
      </w:pPr>
      <w:r>
        <w:rPr>
          <w:rFonts w:ascii="Arial" w:hAnsi="Arial"/>
          <w:sz w:val="24"/>
          <w:szCs w:val="24"/>
        </w:rPr>
        <w:t xml:space="preserve">5.5. Os produtos deverão ser entregues de forma parcelada, de acordo com Aviso de Fornecimento (AF), em dias úteis, no período das 08:00 às 13:00 horas. Lembrando que o dia e horário da entrega deverão ser previamente agendados com o responsável pela solicitação. </w:t>
      </w:r>
    </w:p>
    <w:p w14:paraId="2ADA8F9E">
      <w:pPr>
        <w:pStyle w:val="172"/>
        <w:numPr>
          <w:ilvl w:val="0"/>
          <w:numId w:val="0"/>
        </w:numPr>
        <w:rPr>
          <w:sz w:val="24"/>
          <w:szCs w:val="24"/>
        </w:rPr>
      </w:pPr>
      <w:r>
        <w:rPr>
          <w:sz w:val="24"/>
          <w:szCs w:val="24"/>
        </w:rPr>
        <w:t>5.6. Os produtos deverão ser entregues na Secretaria de Saúde e/ou na Farmácia do Hospital Municipal;</w:t>
      </w:r>
    </w:p>
    <w:p w14:paraId="234B6B0D">
      <w:pPr>
        <w:pStyle w:val="172"/>
        <w:numPr>
          <w:ilvl w:val="0"/>
          <w:numId w:val="0"/>
        </w:numPr>
        <w:rPr>
          <w:sz w:val="24"/>
          <w:szCs w:val="24"/>
        </w:rPr>
      </w:pPr>
      <w:r>
        <w:rPr>
          <w:sz w:val="24"/>
          <w:szCs w:val="24"/>
        </w:rPr>
        <w:t>5.7. No caso de ocorrência de motivo de força maior que venha a impossibilitar o cumprimento do prazo de entrega informado na proposta, a contratada deverá comunicar a Secretaria de Saúde por escrito tal ocorrência, indicando a data em que efetivará a entrega, não podendo o adiamento da entrega ser superior ao prazo original.</w:t>
      </w:r>
    </w:p>
    <w:p w14:paraId="252A6F9A">
      <w:pPr>
        <w:autoSpaceDE w:val="0"/>
        <w:autoSpaceDN w:val="0"/>
        <w:adjustRightInd w:val="0"/>
        <w:spacing w:line="240" w:lineRule="auto"/>
        <w:jc w:val="both"/>
        <w:rPr>
          <w:sz w:val="24"/>
          <w:szCs w:val="24"/>
        </w:rPr>
      </w:pPr>
      <w:r>
        <w:rPr>
          <w:sz w:val="24"/>
          <w:szCs w:val="24"/>
        </w:rPr>
        <w:t>5.8. Em caso de devolução do objeto licitado, por estar em desacordo com as especificações exigidas, todas as despesas serão atribuídas ao fornecedor.</w:t>
      </w:r>
    </w:p>
    <w:p w14:paraId="4617F9B3">
      <w:pPr>
        <w:pStyle w:val="172"/>
        <w:tabs>
          <w:tab w:val="left" w:pos="567"/>
        </w:tabs>
        <w:spacing w:beforeLines="120" w:afterLines="120" w:line="312" w:lineRule="auto"/>
        <w:ind w:left="360" w:hanging="360"/>
        <w:rPr>
          <w:sz w:val="24"/>
          <w:szCs w:val="24"/>
        </w:rPr>
      </w:pPr>
      <w:r>
        <w:rPr>
          <w:sz w:val="24"/>
          <w:szCs w:val="24"/>
        </w:rPr>
        <w:t>MODELO DE GESTÃO DO CONTRATO</w:t>
      </w:r>
    </w:p>
    <w:p w14:paraId="79950D7A">
      <w:pPr>
        <w:pStyle w:val="174"/>
        <w:rPr>
          <w:rFonts w:ascii="Arial" w:hAnsi="Arial"/>
          <w:sz w:val="24"/>
          <w:szCs w:val="24"/>
        </w:rPr>
      </w:pPr>
      <w:r>
        <w:rPr>
          <w:rFonts w:ascii="Arial" w:hAnsi="Arial"/>
          <w:sz w:val="24"/>
          <w:szCs w:val="24"/>
        </w:rPr>
        <w:t>O contrato deverá ser executado fielmente pelas partes, de acordo com as cláusulas avençadas e as normas da Lei nº 14.133, de 2021, e cada parte responderá pelas consequências de sua inexecução total ou parcial.</w:t>
      </w:r>
    </w:p>
    <w:p w14:paraId="7B10F2AE">
      <w:pPr>
        <w:pStyle w:val="174"/>
        <w:rPr>
          <w:rFonts w:ascii="Arial" w:hAnsi="Arial"/>
          <w:sz w:val="24"/>
          <w:szCs w:val="24"/>
        </w:rPr>
      </w:pPr>
      <w:r>
        <w:rPr>
          <w:rFonts w:ascii="Arial" w:hAnsi="Arial"/>
          <w:sz w:val="24"/>
          <w:szCs w:val="24"/>
        </w:rPr>
        <w:t>Em caso de impedimento, ordem de paralisação ou suspensão do contrato, o cronograma de execução será prorrogado automaticamente pelo tempo correspondente, anotadas tais circunstâncias mediante simples apostila.</w:t>
      </w:r>
    </w:p>
    <w:p w14:paraId="20262140">
      <w:pPr>
        <w:pStyle w:val="174"/>
        <w:rPr>
          <w:rFonts w:ascii="Arial" w:hAnsi="Arial"/>
          <w:sz w:val="24"/>
          <w:szCs w:val="24"/>
        </w:rPr>
      </w:pPr>
      <w:r>
        <w:rPr>
          <w:rFonts w:ascii="Arial" w:hAnsi="Arial"/>
          <w:sz w:val="24"/>
          <w:szCs w:val="24"/>
        </w:rPr>
        <w:t>As comunicações entre o órgão ou entidade e a contratada devem ser realizadas por escrito sempre que o ato exigir tal formalidade, admitindo-se o uso de mensagem eletrônica para esse fim.</w:t>
      </w:r>
    </w:p>
    <w:p w14:paraId="2A5632FD">
      <w:pPr>
        <w:pStyle w:val="174"/>
        <w:rPr>
          <w:rFonts w:ascii="Arial" w:hAnsi="Arial"/>
          <w:sz w:val="24"/>
          <w:szCs w:val="24"/>
        </w:rPr>
      </w:pPr>
      <w:r>
        <w:rPr>
          <w:rFonts w:ascii="Arial" w:hAnsi="Arial"/>
          <w:sz w:val="24"/>
          <w:szCs w:val="24"/>
        </w:rPr>
        <w:t>O órgão ou entidade poderá convocar representante da empresa para adoção de providências que devam ser cumpridas de imediato.</w:t>
      </w:r>
    </w:p>
    <w:p w14:paraId="34F104C8">
      <w:pPr>
        <w:pStyle w:val="174"/>
        <w:rPr>
          <w:rFonts w:ascii="Arial" w:hAnsi="Arial"/>
          <w:sz w:val="24"/>
          <w:szCs w:val="24"/>
        </w:rPr>
      </w:pPr>
      <w:r>
        <w:rPr>
          <w:rFonts w:ascii="Arial" w:hAnsi="Arial"/>
          <w:sz w:val="24"/>
          <w:szCs w:val="24"/>
        </w:rPr>
        <w:t>Após a assinatura do contrato ou instrumento equivalente</w:t>
      </w:r>
      <w:r>
        <w:rPr>
          <w:rFonts w:ascii="Arial" w:hAnsi="Arial"/>
          <w:strike/>
          <w:sz w:val="24"/>
          <w:szCs w:val="24"/>
        </w:rPr>
        <w:t>,</w:t>
      </w:r>
      <w:r>
        <w:rPr>
          <w:rFonts w:ascii="Arial" w:hAnsi="Arial"/>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FCF4D63">
      <w:pPr>
        <w:pStyle w:val="174"/>
        <w:rPr>
          <w:rFonts w:ascii="Arial" w:hAnsi="Arial"/>
          <w:sz w:val="24"/>
          <w:szCs w:val="24"/>
        </w:rPr>
      </w:pPr>
      <w:r>
        <w:rPr>
          <w:rFonts w:ascii="Arial" w:hAnsi="Arial"/>
          <w:sz w:val="24"/>
          <w:szCs w:val="24"/>
        </w:rPr>
        <w:t>Fiscalização</w:t>
      </w:r>
    </w:p>
    <w:p w14:paraId="4C5173DA">
      <w:pPr>
        <w:pStyle w:val="174"/>
        <w:rPr>
          <w:rFonts w:ascii="Arial" w:hAnsi="Arial"/>
          <w:sz w:val="24"/>
          <w:szCs w:val="24"/>
        </w:rPr>
      </w:pPr>
      <w:r>
        <w:rPr>
          <w:rFonts w:ascii="Arial" w:hAnsi="Arial"/>
          <w:sz w:val="24"/>
          <w:szCs w:val="24"/>
        </w:rPr>
        <w:t>A execução do contrato deverá ser acompanhada e fiscalizada por</w:t>
      </w:r>
      <w:r>
        <w:rPr>
          <w:rFonts w:ascii="Arial" w:hAnsi="Arial"/>
          <w:b/>
          <w:sz w:val="24"/>
          <w:szCs w:val="24"/>
          <w:u w:val="single"/>
        </w:rPr>
        <w:t>LUCIANO TAVARES DE CARVALHO, Farmacêutico, inscrito no CPF sob o nº 023.606.404-55</w:t>
      </w:r>
      <w:r>
        <w:rPr>
          <w:rFonts w:ascii="Arial" w:hAnsi="Arial"/>
          <w:b/>
          <w:sz w:val="24"/>
          <w:szCs w:val="24"/>
        </w:rPr>
        <w:t xml:space="preserve">, </w:t>
      </w:r>
      <w:r>
        <w:rPr>
          <w:rFonts w:ascii="Arial" w:hAnsi="Arial"/>
          <w:sz w:val="24"/>
          <w:szCs w:val="24"/>
        </w:rPr>
        <w:t>para supervisionar o fornecimento do objeto nas condições exigidas, e atestando no verso da nota fiscal no ato do recebimento, ou pelos respectivos substitutos (</w:t>
      </w:r>
      <w:r>
        <w:fldChar w:fldCharType="begin"/>
      </w:r>
      <w:r>
        <w:instrText xml:space="preserve"> HYPERLINK "http://www.planalto.gov.br/ccivil_03/_ato2019-2022/2021/lei/L14133.htm" \l "art117" \h </w:instrText>
      </w:r>
      <w:r>
        <w:fldChar w:fldCharType="separate"/>
      </w:r>
      <w:r>
        <w:rPr>
          <w:rStyle w:val="18"/>
          <w:rFonts w:ascii="Arial" w:hAnsi="Arial"/>
          <w:sz w:val="24"/>
          <w:szCs w:val="24"/>
        </w:rPr>
        <w:t>Lei nº 14.133, de 2021, art. 117, caput</w:t>
      </w:r>
      <w:r>
        <w:rPr>
          <w:rStyle w:val="18"/>
          <w:rFonts w:ascii="Arial" w:hAnsi="Arial"/>
          <w:sz w:val="24"/>
          <w:szCs w:val="24"/>
        </w:rPr>
        <w:fldChar w:fldCharType="end"/>
      </w:r>
      <w:r>
        <w:rPr>
          <w:rFonts w:ascii="Arial" w:hAnsi="Arial"/>
          <w:sz w:val="24"/>
          <w:szCs w:val="24"/>
        </w:rPr>
        <w:t>).</w:t>
      </w:r>
    </w:p>
    <w:p w14:paraId="1B1CD030">
      <w:pPr>
        <w:pStyle w:val="195"/>
        <w:rPr>
          <w:color w:val="auto"/>
          <w:sz w:val="24"/>
          <w:szCs w:val="24"/>
        </w:rPr>
      </w:pPr>
      <w:r>
        <w:rPr>
          <w:color w:val="auto"/>
          <w:sz w:val="24"/>
          <w:szCs w:val="24"/>
        </w:rPr>
        <w:t>Fiscalização Técnica</w:t>
      </w:r>
    </w:p>
    <w:p w14:paraId="0B6C9813">
      <w:pPr>
        <w:pStyle w:val="174"/>
        <w:rPr>
          <w:rFonts w:ascii="Arial" w:hAnsi="Arial"/>
          <w:sz w:val="24"/>
          <w:szCs w:val="24"/>
        </w:rPr>
      </w:pPr>
      <w:r>
        <w:rPr>
          <w:rFonts w:ascii="Arial" w:hAnsi="Arial"/>
          <w:sz w:val="24"/>
          <w:szCs w:val="24"/>
        </w:rPr>
        <w:t>O fiscal técnico do contrato acompanhará a execução do contrato, para que sejam cumpridas todas as condições estabelecidas no contrato, de modo a assegurar os melhores resultados para a Administração. (Decreto nº 11.246, de 2022, art. 22, VI);</w:t>
      </w:r>
    </w:p>
    <w:p w14:paraId="6DB57993">
      <w:pPr>
        <w:pStyle w:val="177"/>
        <w:numPr>
          <w:ilvl w:val="2"/>
          <w:numId w:val="2"/>
        </w:numPr>
        <w:spacing w:before="120" w:after="120" w:line="276" w:lineRule="auto"/>
        <w:ind w:left="0" w:firstLine="0"/>
        <w:rPr>
          <w:color w:val="auto"/>
          <w:sz w:val="24"/>
          <w:szCs w:val="24"/>
        </w:rPr>
      </w:pPr>
      <w:r>
        <w:rPr>
          <w:color w:val="auto"/>
          <w:sz w:val="24"/>
          <w:szCs w:val="24"/>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\h </w:instrText>
      </w:r>
      <w:r>
        <w:fldChar w:fldCharType="separate"/>
      </w:r>
      <w:r>
        <w:rPr>
          <w:rStyle w:val="18"/>
          <w:color w:val="auto"/>
          <w:sz w:val="24"/>
          <w:szCs w:val="24"/>
        </w:rPr>
        <w:t>Lei nº 14.133, de 2021, art. 117, §1º</w:t>
      </w:r>
      <w:r>
        <w:rPr>
          <w:rStyle w:val="18"/>
          <w:color w:val="auto"/>
          <w:sz w:val="24"/>
          <w:szCs w:val="24"/>
        </w:rPr>
        <w:fldChar w:fldCharType="end"/>
      </w:r>
      <w:r>
        <w:rPr>
          <w:color w:val="auto"/>
          <w:sz w:val="24"/>
          <w:szCs w:val="24"/>
        </w:rPr>
        <w:t xml:space="preserve">, e </w:t>
      </w:r>
      <w:r>
        <w:fldChar w:fldCharType="begin"/>
      </w:r>
      <w:r>
        <w:instrText xml:space="preserve"> HYPERLINK "https://www.planalto.gov.br/ccivil_03/_ato2019-2022/2022/Decreto/D11246.htm" \l "art22" \h </w:instrText>
      </w:r>
      <w:r>
        <w:fldChar w:fldCharType="separate"/>
      </w:r>
      <w:r>
        <w:rPr>
          <w:rStyle w:val="18"/>
          <w:color w:val="auto"/>
          <w:sz w:val="24"/>
          <w:szCs w:val="24"/>
        </w:rPr>
        <w:t>Decreto nº 11.246, de 2022, art. 22, II);</w:t>
      </w:r>
      <w:r>
        <w:rPr>
          <w:rStyle w:val="18"/>
          <w:color w:val="auto"/>
          <w:sz w:val="24"/>
          <w:szCs w:val="24"/>
        </w:rPr>
        <w:fldChar w:fldCharType="end"/>
      </w:r>
    </w:p>
    <w:p w14:paraId="5BBF36C9">
      <w:pPr>
        <w:pStyle w:val="177"/>
        <w:numPr>
          <w:ilvl w:val="2"/>
          <w:numId w:val="2"/>
        </w:numPr>
        <w:spacing w:before="120" w:after="120" w:line="276" w:lineRule="auto"/>
        <w:ind w:left="0" w:firstLine="0"/>
        <w:rPr>
          <w:color w:val="auto"/>
          <w:sz w:val="24"/>
          <w:szCs w:val="24"/>
        </w:rPr>
      </w:pPr>
      <w:r>
        <w:rPr>
          <w:color w:val="auto"/>
          <w:sz w:val="24"/>
          <w:szCs w:val="24"/>
        </w:rPr>
        <w:t>Identificada qualquer inexatidão ou irregularidade, o fiscal técnico do contrato emitirá notificações para a correção da execução do contrato, determinando prazo para a correção. (</w:t>
      </w:r>
      <w:r>
        <w:fldChar w:fldCharType="begin"/>
      </w:r>
      <w:r>
        <w:instrText xml:space="preserve"> HYPERLINK "https://www.planalto.gov.br/ccivil_03/_ato2019-2022/2022/Decreto/D11246.htm" \l "art22" \h </w:instrText>
      </w:r>
      <w:r>
        <w:fldChar w:fldCharType="separate"/>
      </w:r>
      <w:r>
        <w:rPr>
          <w:rStyle w:val="18"/>
          <w:color w:val="auto"/>
          <w:sz w:val="24"/>
          <w:szCs w:val="24"/>
        </w:rPr>
        <w:t>Decreto nº 11.246, de 2022, art. 22, III</w:t>
      </w:r>
      <w:r>
        <w:rPr>
          <w:rStyle w:val="18"/>
          <w:color w:val="auto"/>
          <w:sz w:val="24"/>
          <w:szCs w:val="24"/>
        </w:rPr>
        <w:fldChar w:fldCharType="end"/>
      </w:r>
      <w:r>
        <w:rPr>
          <w:color w:val="auto"/>
          <w:sz w:val="24"/>
          <w:szCs w:val="24"/>
        </w:rPr>
        <w:t xml:space="preserve">); </w:t>
      </w:r>
    </w:p>
    <w:p w14:paraId="02746EAF">
      <w:pPr>
        <w:pStyle w:val="177"/>
        <w:numPr>
          <w:ilvl w:val="2"/>
          <w:numId w:val="2"/>
        </w:numPr>
        <w:spacing w:before="120" w:after="120" w:line="276" w:lineRule="auto"/>
        <w:ind w:left="0" w:firstLine="0"/>
        <w:rPr>
          <w:color w:val="auto"/>
          <w:sz w:val="24"/>
          <w:szCs w:val="24"/>
        </w:rPr>
      </w:pPr>
      <w:r>
        <w:rPr>
          <w:color w:val="auto"/>
          <w:sz w:val="24"/>
          <w:szCs w:val="24"/>
        </w:rPr>
        <w:t>O fiscal técnico do contrato informará ao gestor do contato, em tempo hábil, a situação que demandar decisão ou adoção de medidas que ultrapassem sua competência, para que adote as medidas necessárias e saneadoras, se for o caso. (</w:t>
      </w:r>
      <w:r>
        <w:fldChar w:fldCharType="begin"/>
      </w:r>
      <w:r>
        <w:instrText xml:space="preserve"> HYPERLINK "https://www.planalto.gov.br/ccivil_03/_ato2019-2022/2022/Decreto/D11246.htm" \l "art22" \h </w:instrText>
      </w:r>
      <w:r>
        <w:fldChar w:fldCharType="separate"/>
      </w:r>
      <w:r>
        <w:rPr>
          <w:rStyle w:val="18"/>
          <w:color w:val="auto"/>
          <w:sz w:val="24"/>
          <w:szCs w:val="24"/>
        </w:rPr>
        <w:t>Decreto nº 11.246, de 2022, art. 22, IV</w:t>
      </w:r>
      <w:r>
        <w:rPr>
          <w:rStyle w:val="18"/>
          <w:color w:val="auto"/>
          <w:sz w:val="24"/>
          <w:szCs w:val="24"/>
        </w:rPr>
        <w:fldChar w:fldCharType="end"/>
      </w:r>
      <w:r>
        <w:rPr>
          <w:color w:val="auto"/>
          <w:sz w:val="24"/>
          <w:szCs w:val="24"/>
        </w:rPr>
        <w:t>).</w:t>
      </w:r>
    </w:p>
    <w:p w14:paraId="60B1DDAD">
      <w:pPr>
        <w:pStyle w:val="177"/>
        <w:numPr>
          <w:ilvl w:val="2"/>
          <w:numId w:val="2"/>
        </w:numPr>
        <w:spacing w:before="120" w:after="120" w:line="276" w:lineRule="auto"/>
        <w:ind w:left="0" w:firstLine="0"/>
        <w:rPr>
          <w:color w:val="auto"/>
          <w:sz w:val="24"/>
          <w:szCs w:val="24"/>
        </w:rPr>
      </w:pPr>
      <w:r>
        <w:rPr>
          <w:color w:val="auto"/>
          <w:sz w:val="24"/>
          <w:szCs w:val="24"/>
        </w:rPr>
        <w:t>No caso de ocorrências que possam inviabilizar a execução do contrato nas datas aprazadas, o fiscal técnico do contrato comunicará o fato imediatamente ao gestor do contrato. (</w:t>
      </w:r>
      <w:r>
        <w:fldChar w:fldCharType="begin"/>
      </w:r>
      <w:r>
        <w:instrText xml:space="preserve"> HYPERLINK "https://www.planalto.gov.br/ccivil_03/_ato2019-2022/2022/Decreto/D11246.htm" \l "art22" \h </w:instrText>
      </w:r>
      <w:r>
        <w:fldChar w:fldCharType="separate"/>
      </w:r>
      <w:r>
        <w:rPr>
          <w:rStyle w:val="18"/>
          <w:color w:val="auto"/>
          <w:sz w:val="24"/>
          <w:szCs w:val="24"/>
        </w:rPr>
        <w:t>Decreto nº 11.246, de 2022, art. 22, V</w:t>
      </w:r>
      <w:r>
        <w:rPr>
          <w:rStyle w:val="18"/>
          <w:color w:val="auto"/>
          <w:sz w:val="24"/>
          <w:szCs w:val="24"/>
        </w:rPr>
        <w:fldChar w:fldCharType="end"/>
      </w:r>
      <w:r>
        <w:rPr>
          <w:color w:val="auto"/>
          <w:sz w:val="24"/>
          <w:szCs w:val="24"/>
        </w:rPr>
        <w:t>).</w:t>
      </w:r>
    </w:p>
    <w:p w14:paraId="24B1F7BC">
      <w:pPr>
        <w:pStyle w:val="177"/>
        <w:numPr>
          <w:ilvl w:val="2"/>
          <w:numId w:val="2"/>
        </w:numPr>
        <w:spacing w:before="120" w:after="120" w:line="276" w:lineRule="auto"/>
        <w:ind w:left="0" w:firstLine="0"/>
        <w:rPr>
          <w:color w:val="auto"/>
          <w:sz w:val="24"/>
          <w:szCs w:val="24"/>
        </w:rPr>
      </w:pPr>
      <w:r>
        <w:rPr>
          <w:color w:val="auto"/>
          <w:sz w:val="24"/>
          <w:szCs w:val="24"/>
        </w:rPr>
        <w:t xml:space="preserve">O fiscal técnico do contrato comunicará ao gestor do contrato, em tempo hábil, o término do contrato sob sua responsabilidade, com vistas à renovação tempestiva ou à prorrogação contratual </w:t>
      </w:r>
      <w:r>
        <w:fldChar w:fldCharType="begin"/>
      </w:r>
      <w:r>
        <w:instrText xml:space="preserve"> HYPERLINK "https://www.planalto.gov.br/ccivil_03/_ato2019-2022/2022/Decreto/D11246.htm" \l "art22" \h </w:instrText>
      </w:r>
      <w:r>
        <w:fldChar w:fldCharType="separate"/>
      </w:r>
      <w:r>
        <w:rPr>
          <w:rStyle w:val="18"/>
          <w:color w:val="auto"/>
          <w:sz w:val="24"/>
          <w:szCs w:val="24"/>
        </w:rPr>
        <w:t>(Decreto nº 11.246, de 2022, art. 22, VII</w:t>
      </w:r>
      <w:r>
        <w:rPr>
          <w:rStyle w:val="18"/>
          <w:color w:val="auto"/>
          <w:sz w:val="24"/>
          <w:szCs w:val="24"/>
        </w:rPr>
        <w:fldChar w:fldCharType="end"/>
      </w:r>
      <w:r>
        <w:rPr>
          <w:color w:val="auto"/>
          <w:sz w:val="24"/>
          <w:szCs w:val="24"/>
        </w:rPr>
        <w:t>).</w:t>
      </w:r>
    </w:p>
    <w:p w14:paraId="4C338B3D">
      <w:pPr>
        <w:pStyle w:val="177"/>
        <w:numPr>
          <w:ilvl w:val="2"/>
          <w:numId w:val="2"/>
        </w:numPr>
        <w:spacing w:before="120" w:after="120" w:line="276" w:lineRule="auto"/>
        <w:ind w:left="0" w:firstLine="0"/>
        <w:rPr>
          <w:color w:val="auto"/>
          <w:sz w:val="24"/>
          <w:szCs w:val="24"/>
        </w:rPr>
      </w:pPr>
      <w:r>
        <w:rPr>
          <w:color w:val="auto"/>
          <w:sz w:val="24"/>
          <w:szCs w:val="24"/>
        </w:rPr>
        <w:t>Fiscalização Administrativa</w:t>
      </w:r>
    </w:p>
    <w:p w14:paraId="5883ECFF">
      <w:pPr>
        <w:pStyle w:val="174"/>
        <w:rPr>
          <w:rFonts w:ascii="Arial" w:hAnsi="Arial"/>
          <w:sz w:val="24"/>
          <w:szCs w:val="24"/>
        </w:rPr>
      </w:pPr>
      <w:r>
        <w:rPr>
          <w:rFonts w:ascii="Arial" w:hAnsi="Arial"/>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fldChar w:fldCharType="begin"/>
      </w:r>
      <w:r>
        <w:instrText xml:space="preserve"> HYPERLINK "https://www.planalto.gov.br/ccivil_03/_ato2019-2022/2022/Decreto/D11246.htm" \l "art23" \h </w:instrText>
      </w:r>
      <w:r>
        <w:fldChar w:fldCharType="separate"/>
      </w:r>
      <w:r>
        <w:rPr>
          <w:rStyle w:val="18"/>
          <w:rFonts w:ascii="Arial" w:hAnsi="Arial"/>
          <w:sz w:val="24"/>
          <w:szCs w:val="24"/>
        </w:rPr>
        <w:t>Art. 23, I e II, do Decreto nº 11.246, de 2022</w:t>
      </w:r>
      <w:r>
        <w:rPr>
          <w:rStyle w:val="18"/>
          <w:rFonts w:ascii="Arial" w:hAnsi="Arial"/>
          <w:sz w:val="24"/>
          <w:szCs w:val="24"/>
        </w:rPr>
        <w:fldChar w:fldCharType="end"/>
      </w:r>
      <w:r>
        <w:rPr>
          <w:rFonts w:ascii="Arial" w:hAnsi="Arial"/>
          <w:sz w:val="24"/>
          <w:szCs w:val="24"/>
        </w:rPr>
        <w:t>).</w:t>
      </w:r>
    </w:p>
    <w:p w14:paraId="27DD53A7">
      <w:pPr>
        <w:pStyle w:val="177"/>
        <w:numPr>
          <w:ilvl w:val="2"/>
          <w:numId w:val="2"/>
        </w:numPr>
        <w:spacing w:before="120" w:after="120" w:line="276" w:lineRule="auto"/>
        <w:ind w:left="0" w:firstLine="0"/>
        <w:rPr>
          <w:color w:val="auto"/>
          <w:sz w:val="24"/>
          <w:szCs w:val="24"/>
        </w:rPr>
      </w:pPr>
      <w:r>
        <w:rPr>
          <w:color w:val="auto"/>
          <w:sz w:val="24"/>
          <w:szCs w:val="24"/>
        </w:rPr>
        <w:t>Caso ocorra descumprimento das obrigações contratuais, o fiscal administrativo do contrato atuará tempestivamente na solução do problema, reportando ao gestor do contrato para que tome as providências cabíveis, quando ultrapassar a sua competência; (</w:t>
      </w:r>
      <w:r>
        <w:fldChar w:fldCharType="begin"/>
      </w:r>
      <w:r>
        <w:instrText xml:space="preserve"> HYPERLINK "https://www.planalto.gov.br/ccivil_03/_ato2019-2022/2022/Decreto/D11246.htm" \l "art23" \h </w:instrText>
      </w:r>
      <w:r>
        <w:fldChar w:fldCharType="separate"/>
      </w:r>
      <w:r>
        <w:rPr>
          <w:rStyle w:val="18"/>
          <w:color w:val="auto"/>
          <w:sz w:val="24"/>
          <w:szCs w:val="24"/>
        </w:rPr>
        <w:t>Decreto nº 11.246, de 2022, art. 23, IV</w:t>
      </w:r>
      <w:r>
        <w:rPr>
          <w:rStyle w:val="18"/>
          <w:color w:val="auto"/>
          <w:sz w:val="24"/>
          <w:szCs w:val="24"/>
        </w:rPr>
        <w:fldChar w:fldCharType="end"/>
      </w:r>
      <w:r>
        <w:rPr>
          <w:color w:val="auto"/>
          <w:sz w:val="24"/>
          <w:szCs w:val="24"/>
        </w:rPr>
        <w:t>).</w:t>
      </w:r>
    </w:p>
    <w:p w14:paraId="0F206F75">
      <w:pPr>
        <w:pStyle w:val="195"/>
        <w:rPr>
          <w:iCs/>
          <w:color w:val="auto"/>
          <w:sz w:val="24"/>
          <w:szCs w:val="24"/>
        </w:rPr>
      </w:pPr>
      <w:r>
        <w:rPr>
          <w:color w:val="auto"/>
          <w:sz w:val="24"/>
          <w:szCs w:val="24"/>
        </w:rPr>
        <w:t>Gestor do Contrato</w:t>
      </w:r>
    </w:p>
    <w:p w14:paraId="7EF886BF">
      <w:pPr>
        <w:pStyle w:val="174"/>
        <w:rPr>
          <w:rFonts w:ascii="Arial" w:hAnsi="Arial"/>
          <w:sz w:val="24"/>
          <w:szCs w:val="24"/>
        </w:rPr>
      </w:pPr>
      <w:r>
        <w:rPr>
          <w:rFonts w:ascii="Arial" w:hAnsi="Arial"/>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554ED664">
      <w:pPr>
        <w:pStyle w:val="174"/>
        <w:rPr>
          <w:rFonts w:ascii="Arial" w:hAnsi="Arial"/>
          <w:sz w:val="24"/>
          <w:szCs w:val="24"/>
        </w:rPr>
      </w:pPr>
      <w:r>
        <w:rPr>
          <w:rFonts w:ascii="Arial" w:hAnsi="Arial"/>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1BCA0A6F">
      <w:pPr>
        <w:pStyle w:val="174"/>
        <w:rPr>
          <w:rFonts w:ascii="Arial" w:hAnsi="Arial"/>
          <w:sz w:val="24"/>
          <w:szCs w:val="24"/>
        </w:rPr>
      </w:pPr>
      <w:r>
        <w:rPr>
          <w:rFonts w:ascii="Arial" w:hAnsi="Arial"/>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6869DC14">
      <w:pPr>
        <w:pStyle w:val="174"/>
        <w:rPr>
          <w:rFonts w:ascii="Arial" w:hAnsi="Arial"/>
          <w:sz w:val="24"/>
          <w:szCs w:val="24"/>
        </w:rPr>
      </w:pPr>
      <w:r>
        <w:rPr>
          <w:rFonts w:ascii="Arial" w:hAnsi="Arial"/>
          <w:sz w:val="24"/>
          <w:szCs w:val="24"/>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6E52EA8F">
      <w:pPr>
        <w:pStyle w:val="174"/>
        <w:rPr>
          <w:rFonts w:ascii="Arial" w:hAnsi="Arial"/>
          <w:sz w:val="24"/>
          <w:szCs w:val="24"/>
        </w:rPr>
      </w:pPr>
      <w:r>
        <w:rPr>
          <w:rFonts w:ascii="Arial" w:hAnsi="Arial"/>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74392B5F">
      <w:pPr>
        <w:pStyle w:val="174"/>
        <w:rPr>
          <w:rFonts w:ascii="Arial" w:hAnsi="Arial"/>
          <w:sz w:val="24"/>
          <w:szCs w:val="24"/>
        </w:rPr>
      </w:pPr>
      <w:r>
        <w:rPr>
          <w:rFonts w:ascii="Arial" w:hAnsi="Arial"/>
          <w:sz w:val="24"/>
          <w:szCs w:val="24"/>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7377A704">
      <w:pPr>
        <w:pStyle w:val="174"/>
        <w:rPr>
          <w:rFonts w:ascii="Arial" w:hAnsi="Arial"/>
          <w:sz w:val="24"/>
          <w:szCs w:val="24"/>
        </w:rPr>
      </w:pPr>
      <w:r>
        <w:rPr>
          <w:rFonts w:ascii="Arial" w:hAnsi="Arial"/>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7E732A6A">
      <w:pPr>
        <w:pStyle w:val="174"/>
        <w:rPr>
          <w:rFonts w:ascii="Arial" w:hAnsi="Arial"/>
          <w:sz w:val="24"/>
          <w:szCs w:val="24"/>
        </w:rPr>
      </w:pPr>
      <w:r>
        <w:rPr>
          <w:rFonts w:ascii="Arial" w:hAnsi="Arial"/>
          <w:sz w:val="24"/>
          <w:szCs w:val="24"/>
        </w:rPr>
        <w:t>O contrato será gerido por LORENA LIRA DE CARVALHO, Assessora Especial, inscrito no CPF sob o nº 081.935.584-48.</w:t>
      </w:r>
    </w:p>
    <w:p w14:paraId="6B507E99">
      <w:pPr>
        <w:pStyle w:val="172"/>
        <w:tabs>
          <w:tab w:val="left" w:pos="567"/>
        </w:tabs>
        <w:spacing w:beforeLines="120" w:afterLines="120" w:line="312" w:lineRule="auto"/>
        <w:ind w:left="360" w:hanging="360"/>
        <w:rPr>
          <w:sz w:val="24"/>
          <w:szCs w:val="24"/>
        </w:rPr>
      </w:pPr>
      <w:r>
        <w:rPr>
          <w:sz w:val="24"/>
          <w:szCs w:val="24"/>
        </w:rPr>
        <w:t>CRITÉRIOS DE MEDIÇÃO E DE PAGAMENTO</w:t>
      </w:r>
    </w:p>
    <w:p w14:paraId="1D162C72">
      <w:pPr>
        <w:pStyle w:val="195"/>
        <w:rPr>
          <w:color w:val="auto"/>
          <w:sz w:val="24"/>
          <w:szCs w:val="24"/>
          <w:u w:val="single"/>
        </w:rPr>
      </w:pPr>
      <w:r>
        <w:rPr>
          <w:color w:val="auto"/>
          <w:sz w:val="24"/>
          <w:szCs w:val="24"/>
          <w:u w:val="single"/>
        </w:rPr>
        <w:t>Recebimento</w:t>
      </w:r>
    </w:p>
    <w:p w14:paraId="2264BAF9">
      <w:pPr>
        <w:pStyle w:val="174"/>
        <w:rPr>
          <w:rFonts w:ascii="Arial" w:hAnsi="Arial"/>
          <w:sz w:val="24"/>
          <w:szCs w:val="24"/>
          <w:lang w:eastAsia="en-US"/>
        </w:rPr>
      </w:pPr>
      <w:r>
        <w:rPr>
          <w:rFonts w:ascii="Arial" w:hAnsi="Arial"/>
          <w:sz w:val="24"/>
          <w:szCs w:val="24"/>
          <w:lang w:eastAsia="en-US"/>
        </w:rPr>
        <w:t xml:space="preserve">Os bens serão recebidos, no ato da entrega, juntamente com a cupom fiscal ou </w:t>
      </w:r>
      <w:r>
        <w:rPr>
          <w:rFonts w:ascii="Arial" w:hAnsi="Arial" w:eastAsia="Calibri"/>
          <w:sz w:val="24"/>
          <w:szCs w:val="24"/>
          <w:lang w:eastAsia="en-US"/>
        </w:rPr>
        <w:t>nota</w:t>
      </w:r>
      <w:r>
        <w:rPr>
          <w:rFonts w:ascii="Arial" w:hAnsi="Arial"/>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 na proposta.</w:t>
      </w:r>
    </w:p>
    <w:p w14:paraId="021D91A0">
      <w:pPr>
        <w:pStyle w:val="195"/>
        <w:rPr>
          <w:color w:val="auto"/>
          <w:sz w:val="24"/>
          <w:szCs w:val="24"/>
          <w:u w:val="single"/>
        </w:rPr>
      </w:pPr>
      <w:r>
        <w:rPr>
          <w:color w:val="auto"/>
          <w:sz w:val="24"/>
          <w:szCs w:val="24"/>
          <w:u w:val="single"/>
        </w:rPr>
        <w:t>Liquidação</w:t>
      </w:r>
    </w:p>
    <w:p w14:paraId="6D8B9726">
      <w:pPr>
        <w:pStyle w:val="174"/>
        <w:rPr>
          <w:rFonts w:ascii="Arial" w:hAnsi="Arial"/>
          <w:sz w:val="24"/>
          <w:szCs w:val="24"/>
          <w:lang w:eastAsia="en-US"/>
        </w:rPr>
      </w:pPr>
      <w:r>
        <w:rPr>
          <w:rFonts w:ascii="Arial" w:hAnsi="Arial"/>
          <w:sz w:val="24"/>
          <w:szCs w:val="24"/>
          <w:lang w:eastAsia="en-US"/>
        </w:rPr>
        <w:t>Recebida a Nota Fiscal ou documento de cobrança equivalente, correrá o prazo de dez dias úteis para fins de liquidação, na forma desta seção, prorrogáveis por igual período, nos termos do art. 7º, §3</w:t>
      </w:r>
      <w:r>
        <w:rPr>
          <w:rStyle w:val="18"/>
          <w:rFonts w:ascii="Arial" w:hAnsi="Arial"/>
          <w:sz w:val="24"/>
          <w:szCs w:val="24"/>
          <w:lang w:eastAsia="en-US"/>
        </w:rPr>
        <w:t>º da Instrução Normativa SEGES/ME nº 77/2022</w:t>
      </w:r>
      <w:r>
        <w:rPr>
          <w:rFonts w:ascii="Arial" w:hAnsi="Arial"/>
          <w:sz w:val="24"/>
          <w:szCs w:val="24"/>
          <w:lang w:eastAsia="en-US"/>
        </w:rPr>
        <w:t>.</w:t>
      </w:r>
    </w:p>
    <w:p w14:paraId="61B30503">
      <w:pPr>
        <w:pStyle w:val="177"/>
        <w:numPr>
          <w:ilvl w:val="2"/>
          <w:numId w:val="2"/>
        </w:numPr>
        <w:spacing w:before="120" w:after="120" w:line="276" w:lineRule="auto"/>
        <w:ind w:left="0" w:firstLine="0"/>
        <w:rPr>
          <w:color w:val="auto"/>
          <w:sz w:val="24"/>
          <w:szCs w:val="24"/>
        </w:rPr>
      </w:pPr>
      <w:r>
        <w:rPr>
          <w:color w:val="auto"/>
          <w:sz w:val="24"/>
          <w:szCs w:val="24"/>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8"/>
          <w:color w:val="auto"/>
          <w:sz w:val="24"/>
          <w:szCs w:val="24"/>
        </w:rPr>
        <w:t>inciso II do art. 75 da Lei nº 14.133, de 2021</w:t>
      </w:r>
      <w:r>
        <w:rPr>
          <w:rStyle w:val="18"/>
          <w:color w:val="auto"/>
          <w:sz w:val="24"/>
          <w:szCs w:val="24"/>
        </w:rPr>
        <w:fldChar w:fldCharType="end"/>
      </w:r>
      <w:r>
        <w:rPr>
          <w:color w:val="auto"/>
          <w:sz w:val="24"/>
          <w:szCs w:val="24"/>
        </w:rPr>
        <w:t>.</w:t>
      </w:r>
    </w:p>
    <w:p w14:paraId="33B03276">
      <w:pPr>
        <w:pStyle w:val="174"/>
        <w:rPr>
          <w:rFonts w:ascii="Arial" w:hAnsi="Arial"/>
          <w:sz w:val="24"/>
          <w:szCs w:val="24"/>
          <w:lang w:eastAsia="en-US"/>
        </w:rPr>
      </w:pPr>
      <w:r>
        <w:rPr>
          <w:rFonts w:ascii="Arial" w:hAnsi="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6462C7B1">
      <w:pPr>
        <w:pStyle w:val="177"/>
        <w:numPr>
          <w:ilvl w:val="2"/>
          <w:numId w:val="2"/>
        </w:numPr>
        <w:spacing w:before="120" w:after="120" w:line="276" w:lineRule="auto"/>
        <w:ind w:left="0" w:firstLine="0"/>
        <w:rPr>
          <w:color w:val="auto"/>
          <w:sz w:val="24"/>
          <w:szCs w:val="24"/>
          <w:lang w:eastAsia="en-US"/>
        </w:rPr>
      </w:pPr>
      <w:r>
        <w:rPr>
          <w:color w:val="auto"/>
          <w:sz w:val="24"/>
          <w:szCs w:val="24"/>
          <w:lang w:eastAsia="en-US"/>
        </w:rPr>
        <w:t>o prazo de validade;</w:t>
      </w:r>
    </w:p>
    <w:p w14:paraId="76FCAF5F">
      <w:pPr>
        <w:pStyle w:val="177"/>
        <w:numPr>
          <w:ilvl w:val="2"/>
          <w:numId w:val="2"/>
        </w:numPr>
        <w:spacing w:before="120" w:after="120" w:line="276" w:lineRule="auto"/>
        <w:ind w:left="0" w:firstLine="0"/>
        <w:rPr>
          <w:color w:val="auto"/>
          <w:sz w:val="24"/>
          <w:szCs w:val="24"/>
          <w:lang w:eastAsia="en-US"/>
        </w:rPr>
      </w:pPr>
      <w:r>
        <w:rPr>
          <w:color w:val="auto"/>
          <w:sz w:val="24"/>
          <w:szCs w:val="24"/>
          <w:lang w:eastAsia="en-US"/>
        </w:rPr>
        <w:t xml:space="preserve">a data da emissão; </w:t>
      </w:r>
    </w:p>
    <w:p w14:paraId="4585AA19">
      <w:pPr>
        <w:pStyle w:val="177"/>
        <w:numPr>
          <w:ilvl w:val="2"/>
          <w:numId w:val="2"/>
        </w:numPr>
        <w:spacing w:before="120" w:after="120" w:line="276" w:lineRule="auto"/>
        <w:ind w:left="0" w:firstLine="0"/>
        <w:rPr>
          <w:color w:val="auto"/>
          <w:sz w:val="24"/>
          <w:szCs w:val="24"/>
          <w:lang w:eastAsia="en-US"/>
        </w:rPr>
      </w:pPr>
      <w:r>
        <w:rPr>
          <w:color w:val="auto"/>
          <w:sz w:val="24"/>
          <w:szCs w:val="24"/>
          <w:lang w:eastAsia="en-US"/>
        </w:rPr>
        <w:t xml:space="preserve">os dados do contrato e do órgão contratante; </w:t>
      </w:r>
    </w:p>
    <w:p w14:paraId="13E065A5">
      <w:pPr>
        <w:pStyle w:val="177"/>
        <w:numPr>
          <w:ilvl w:val="2"/>
          <w:numId w:val="2"/>
        </w:numPr>
        <w:spacing w:before="120" w:after="120" w:line="276" w:lineRule="auto"/>
        <w:ind w:left="0" w:firstLine="0"/>
        <w:rPr>
          <w:color w:val="auto"/>
          <w:sz w:val="24"/>
          <w:szCs w:val="24"/>
          <w:lang w:eastAsia="en-US"/>
        </w:rPr>
      </w:pPr>
      <w:r>
        <w:rPr>
          <w:color w:val="auto"/>
          <w:sz w:val="24"/>
          <w:szCs w:val="24"/>
          <w:lang w:eastAsia="en-US"/>
        </w:rPr>
        <w:t xml:space="preserve">o período respectivo de execução do contrato; </w:t>
      </w:r>
    </w:p>
    <w:p w14:paraId="3A8C3FE4">
      <w:pPr>
        <w:pStyle w:val="177"/>
        <w:numPr>
          <w:ilvl w:val="2"/>
          <w:numId w:val="2"/>
        </w:numPr>
        <w:spacing w:before="120" w:after="120" w:line="276" w:lineRule="auto"/>
        <w:ind w:left="0" w:firstLine="0"/>
        <w:rPr>
          <w:color w:val="auto"/>
          <w:sz w:val="24"/>
          <w:szCs w:val="24"/>
          <w:lang w:eastAsia="en-US"/>
        </w:rPr>
      </w:pPr>
      <w:r>
        <w:rPr>
          <w:color w:val="auto"/>
          <w:sz w:val="24"/>
          <w:szCs w:val="24"/>
          <w:lang w:eastAsia="en-US"/>
        </w:rPr>
        <w:t xml:space="preserve">o valor a pagar; e </w:t>
      </w:r>
    </w:p>
    <w:p w14:paraId="3D45B614">
      <w:pPr>
        <w:pStyle w:val="177"/>
        <w:numPr>
          <w:ilvl w:val="2"/>
          <w:numId w:val="2"/>
        </w:numPr>
        <w:spacing w:before="120" w:after="120" w:line="276" w:lineRule="auto"/>
        <w:ind w:left="0" w:firstLine="0"/>
        <w:rPr>
          <w:color w:val="auto"/>
          <w:sz w:val="24"/>
          <w:szCs w:val="24"/>
          <w:lang w:eastAsia="en-US"/>
        </w:rPr>
      </w:pPr>
      <w:r>
        <w:rPr>
          <w:color w:val="auto"/>
          <w:sz w:val="24"/>
          <w:szCs w:val="24"/>
          <w:lang w:eastAsia="en-US"/>
        </w:rPr>
        <w:t>eventual destaque do valor de retenções tributárias cabíveis.</w:t>
      </w:r>
    </w:p>
    <w:p w14:paraId="3838CE87">
      <w:pPr>
        <w:pStyle w:val="174"/>
        <w:rPr>
          <w:rFonts w:ascii="Arial" w:hAnsi="Arial"/>
          <w:sz w:val="24"/>
          <w:szCs w:val="24"/>
          <w:lang w:eastAsia="en-US"/>
        </w:rPr>
      </w:pPr>
      <w:r>
        <w:rPr>
          <w:rFonts w:ascii="Arial" w:hAnsi="Arial" w:eastAsia="Calibri"/>
          <w:sz w:val="24"/>
          <w:szCs w:val="24"/>
          <w:lang w:eastAsia="en-US"/>
        </w:rPr>
        <w:t xml:space="preserve"> Havendo erro na apresentação da nota fiscal ou instrumento de cobrança equivalente, ou circunstância que impeça a </w:t>
      </w:r>
      <w:r>
        <w:rPr>
          <w:rFonts w:ascii="Arial" w:hAnsi="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5BF6075C">
      <w:pPr>
        <w:pStyle w:val="174"/>
        <w:rPr>
          <w:rFonts w:ascii="Arial" w:hAnsi="Arial"/>
          <w:sz w:val="24"/>
          <w:szCs w:val="24"/>
          <w:lang w:eastAsia="en-US"/>
        </w:rPr>
      </w:pPr>
      <w:r>
        <w:rPr>
          <w:rFonts w:ascii="Arial" w:hAnsi="Arial"/>
          <w:sz w:val="24"/>
          <w:szCs w:val="24"/>
          <w:lang w:eastAsia="en-US"/>
        </w:rPr>
        <w:t xml:space="preserve"> A nota fiscal ou instrumento de cobrança equivalente deverá ser obrigatoriamente acompanhado da comprovação da regularidade fiscal, constatada por meio de consulta </w:t>
      </w:r>
      <w:r>
        <w:rPr>
          <w:rFonts w:ascii="Arial" w:hAnsi="Arial"/>
          <w:iCs/>
          <w:sz w:val="24"/>
          <w:szCs w:val="24"/>
          <w:lang w:eastAsia="en-US"/>
        </w:rPr>
        <w:t>on-line</w:t>
      </w:r>
      <w:r>
        <w:rPr>
          <w:rFonts w:ascii="Arial" w:hAnsi="Arial"/>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8"/>
          <w:rFonts w:ascii="Arial" w:hAnsi="Arial"/>
          <w:sz w:val="24"/>
          <w:szCs w:val="24"/>
          <w:lang w:eastAsia="en-US"/>
        </w:rPr>
        <w:t xml:space="preserve">art. 68 da Lei nº 14.133, de 2021.  </w:t>
      </w:r>
      <w:r>
        <w:rPr>
          <w:rStyle w:val="18"/>
          <w:rFonts w:ascii="Arial" w:hAnsi="Arial"/>
          <w:sz w:val="24"/>
          <w:szCs w:val="24"/>
          <w:lang w:eastAsia="en-US"/>
        </w:rPr>
        <w:fldChar w:fldCharType="end"/>
      </w:r>
    </w:p>
    <w:p w14:paraId="6DC2A9DF">
      <w:pPr>
        <w:pStyle w:val="174"/>
        <w:rPr>
          <w:rFonts w:ascii="Arial" w:hAnsi="Arial"/>
          <w:sz w:val="24"/>
          <w:szCs w:val="24"/>
        </w:rPr>
      </w:pPr>
      <w:r>
        <w:rPr>
          <w:rFonts w:ascii="Arial" w:hAnsi="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647FCFFC">
      <w:pPr>
        <w:pStyle w:val="174"/>
        <w:rPr>
          <w:rFonts w:ascii="Arial" w:hAnsi="Arial"/>
          <w:sz w:val="24"/>
          <w:szCs w:val="24"/>
          <w:lang w:eastAsia="en-US"/>
        </w:rPr>
      </w:pPr>
      <w:r>
        <w:rPr>
          <w:rFonts w:ascii="Arial" w:hAnsi="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6D25930">
      <w:pPr>
        <w:pStyle w:val="174"/>
        <w:rPr>
          <w:rFonts w:ascii="Arial" w:hAnsi="Arial"/>
          <w:sz w:val="24"/>
          <w:szCs w:val="24"/>
          <w:lang w:eastAsia="en-US"/>
        </w:rPr>
      </w:pPr>
      <w:r>
        <w:rPr>
          <w:rFonts w:ascii="Arial" w:hAnsi="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B5E957F">
      <w:pPr>
        <w:pStyle w:val="174"/>
        <w:rPr>
          <w:rFonts w:ascii="Arial" w:hAnsi="Arial"/>
          <w:sz w:val="24"/>
          <w:szCs w:val="24"/>
          <w:lang w:eastAsia="en-US"/>
        </w:rPr>
      </w:pPr>
      <w:r>
        <w:rPr>
          <w:rFonts w:ascii="Arial" w:hAnsi="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ACE7A2A">
      <w:pPr>
        <w:pStyle w:val="174"/>
        <w:rPr>
          <w:rFonts w:ascii="Arial" w:hAnsi="Arial"/>
          <w:sz w:val="24"/>
          <w:szCs w:val="24"/>
          <w:lang w:eastAsia="en-US"/>
        </w:rPr>
      </w:pPr>
      <w:r>
        <w:rPr>
          <w:rFonts w:ascii="Arial" w:hAnsi="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36DB8C67">
      <w:pPr>
        <w:pStyle w:val="195"/>
        <w:rPr>
          <w:color w:val="auto"/>
          <w:sz w:val="24"/>
          <w:szCs w:val="24"/>
        </w:rPr>
      </w:pPr>
      <w:r>
        <w:rPr>
          <w:color w:val="auto"/>
          <w:sz w:val="24"/>
          <w:szCs w:val="24"/>
        </w:rPr>
        <w:t>Prazo de pagamento</w:t>
      </w:r>
    </w:p>
    <w:p w14:paraId="60AF6D23">
      <w:pPr>
        <w:pStyle w:val="174"/>
        <w:rPr>
          <w:rFonts w:ascii="Arial" w:hAnsi="Arial"/>
          <w:sz w:val="24"/>
          <w:szCs w:val="24"/>
        </w:rPr>
      </w:pPr>
      <w:r>
        <w:rPr>
          <w:rFonts w:ascii="Arial" w:hAnsi="Arial"/>
          <w:sz w:val="24"/>
          <w:szCs w:val="24"/>
        </w:rPr>
        <w:t xml:space="preserve">O pagamento será efetuado no prazo de até 10 (dez) dias úteis contados da finalização da liquidação da despesa, conforme seção anterior, nos termos da </w:t>
      </w:r>
      <w:r>
        <w:fldChar w:fldCharType="begin"/>
      </w:r>
      <w:r>
        <w:instrText xml:space="preserve"> HYPERLINK "https://in.gov.br/en/web/dou/-/instrucao-normativa-seges/me-n-77-de-4-de-novembro-de-2022-441681061" \h </w:instrText>
      </w:r>
      <w:r>
        <w:fldChar w:fldCharType="separate"/>
      </w:r>
      <w:r>
        <w:rPr>
          <w:rStyle w:val="18"/>
          <w:rFonts w:ascii="Arial" w:hAnsi="Arial"/>
          <w:sz w:val="24"/>
          <w:szCs w:val="24"/>
        </w:rPr>
        <w:t>Instrução Normativa SEGES/ME nº 77, de 2022</w:t>
      </w:r>
      <w:r>
        <w:rPr>
          <w:rStyle w:val="18"/>
          <w:rFonts w:ascii="Arial" w:hAnsi="Arial"/>
          <w:sz w:val="24"/>
          <w:szCs w:val="24"/>
        </w:rPr>
        <w:fldChar w:fldCharType="end"/>
      </w:r>
      <w:r>
        <w:rPr>
          <w:rFonts w:ascii="Arial" w:hAnsi="Arial"/>
          <w:sz w:val="24"/>
          <w:szCs w:val="24"/>
        </w:rPr>
        <w:t>.</w:t>
      </w:r>
    </w:p>
    <w:p w14:paraId="70D1B2BD">
      <w:pPr>
        <w:pStyle w:val="174"/>
        <w:rPr>
          <w:rFonts w:ascii="Arial" w:hAnsi="Arial"/>
          <w:sz w:val="24"/>
          <w:szCs w:val="24"/>
          <w:lang w:eastAsia="en-US"/>
        </w:rPr>
      </w:pPr>
      <w:r>
        <w:rPr>
          <w:rFonts w:ascii="Arial" w:hAnsi="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iCs/>
          <w:sz w:val="24"/>
          <w:szCs w:val="24"/>
          <w:lang w:eastAsia="en-US"/>
        </w:rPr>
        <w:t>IGPM ou IPCA</w:t>
      </w:r>
      <w:r>
        <w:rPr>
          <w:rFonts w:ascii="Arial" w:hAnsi="Arial"/>
          <w:sz w:val="24"/>
          <w:szCs w:val="24"/>
          <w:lang w:eastAsia="en-US"/>
        </w:rPr>
        <w:t xml:space="preserve"> de correção monetária.</w:t>
      </w:r>
    </w:p>
    <w:p w14:paraId="73139817">
      <w:pPr>
        <w:pStyle w:val="195"/>
        <w:rPr>
          <w:color w:val="auto"/>
          <w:sz w:val="24"/>
          <w:szCs w:val="24"/>
        </w:rPr>
      </w:pPr>
      <w:r>
        <w:rPr>
          <w:color w:val="auto"/>
          <w:sz w:val="24"/>
          <w:szCs w:val="24"/>
        </w:rPr>
        <w:t>Forma de pagamento</w:t>
      </w:r>
    </w:p>
    <w:p w14:paraId="2E88D75E">
      <w:pPr>
        <w:pStyle w:val="174"/>
        <w:rPr>
          <w:rFonts w:ascii="Arial" w:hAnsi="Arial"/>
          <w:sz w:val="24"/>
          <w:szCs w:val="24"/>
          <w:lang w:eastAsia="en-US"/>
        </w:rPr>
      </w:pPr>
      <w:r>
        <w:rPr>
          <w:rFonts w:ascii="Arial" w:hAnsi="Arial"/>
          <w:sz w:val="24"/>
          <w:szCs w:val="24"/>
          <w:lang w:eastAsia="en-US"/>
        </w:rPr>
        <w:t>O pagamento será realizado por meio de ordem bancária, para crédito em banco, agência e conta corrente indicado pelo contratado.</w:t>
      </w:r>
    </w:p>
    <w:p w14:paraId="302AE04C">
      <w:pPr>
        <w:pStyle w:val="174"/>
        <w:rPr>
          <w:rFonts w:ascii="Arial" w:hAnsi="Arial"/>
          <w:sz w:val="24"/>
          <w:szCs w:val="24"/>
          <w:lang w:eastAsia="en-US"/>
        </w:rPr>
      </w:pPr>
      <w:r>
        <w:rPr>
          <w:rFonts w:ascii="Arial" w:hAnsi="Arial"/>
          <w:sz w:val="24"/>
          <w:szCs w:val="24"/>
          <w:lang w:eastAsia="en-US"/>
        </w:rPr>
        <w:t>Será considerada data do pagamento o dia em que constar como emitida a ordem bancária para pagamento.</w:t>
      </w:r>
    </w:p>
    <w:p w14:paraId="78428578">
      <w:pPr>
        <w:pStyle w:val="174"/>
        <w:rPr>
          <w:rFonts w:ascii="Arial" w:hAnsi="Arial"/>
          <w:sz w:val="24"/>
          <w:szCs w:val="24"/>
          <w:lang w:eastAsia="en-US"/>
        </w:rPr>
      </w:pPr>
      <w:r>
        <w:rPr>
          <w:rFonts w:ascii="Arial" w:hAnsi="Arial"/>
          <w:sz w:val="24"/>
          <w:szCs w:val="24"/>
          <w:lang w:eastAsia="en-US"/>
        </w:rPr>
        <w:t>Quando do pagamento, será efetuada a retenção tributária prevista na legislação aplicável.</w:t>
      </w:r>
    </w:p>
    <w:p w14:paraId="76AE5E40">
      <w:pPr>
        <w:pStyle w:val="177"/>
        <w:numPr>
          <w:ilvl w:val="2"/>
          <w:numId w:val="2"/>
        </w:numPr>
        <w:spacing w:before="120" w:after="120" w:line="276" w:lineRule="auto"/>
        <w:ind w:left="0" w:firstLine="0"/>
        <w:rPr>
          <w:color w:val="auto"/>
          <w:sz w:val="24"/>
          <w:szCs w:val="24"/>
          <w:lang w:eastAsia="en-US"/>
        </w:rPr>
      </w:pPr>
      <w:r>
        <w:rPr>
          <w:color w:val="auto"/>
          <w:sz w:val="24"/>
          <w:szCs w:val="24"/>
          <w:lang w:eastAsia="en-US"/>
        </w:rPr>
        <w:t>Independentemente do percentual de tributo inserido na planilha, quando houver, serão retidos na fonte, quando da realização do pagamento, os percentuais estabelecidos na legislação vigente.</w:t>
      </w:r>
    </w:p>
    <w:p w14:paraId="2DBC8E2E">
      <w:pPr>
        <w:pStyle w:val="174"/>
        <w:rPr>
          <w:rFonts w:ascii="Arial" w:hAnsi="Arial"/>
          <w:sz w:val="24"/>
          <w:szCs w:val="24"/>
          <w:lang w:eastAsia="en-US"/>
        </w:rPr>
      </w:pPr>
      <w:r>
        <w:rPr>
          <w:rFonts w:ascii="Arial" w:hAnsi="Arial"/>
          <w:sz w:val="24"/>
          <w:szCs w:val="24"/>
          <w:lang w:eastAsia="en-US"/>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Style w:val="18"/>
          <w:rFonts w:ascii="Arial" w:hAnsi="Arial"/>
          <w:sz w:val="24"/>
          <w:szCs w:val="24"/>
          <w:lang w:eastAsia="en-US"/>
        </w:rPr>
        <w:t>Lei Complementar nº 123, de 2006</w:t>
      </w:r>
      <w:r>
        <w:rPr>
          <w:rStyle w:val="18"/>
          <w:rFonts w:ascii="Arial" w:hAnsi="Arial"/>
          <w:sz w:val="24"/>
          <w:szCs w:val="24"/>
          <w:lang w:eastAsia="en-US"/>
        </w:rPr>
        <w:fldChar w:fldCharType="end"/>
      </w:r>
      <w:r>
        <w:rPr>
          <w:rFonts w:ascii="Arial" w:hAnsi="Arial"/>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1C3CD46">
      <w:pPr>
        <w:pStyle w:val="195"/>
        <w:rPr>
          <w:color w:val="auto"/>
          <w:sz w:val="24"/>
          <w:szCs w:val="24"/>
        </w:rPr>
      </w:pPr>
      <w:r>
        <w:rPr>
          <w:color w:val="auto"/>
          <w:sz w:val="24"/>
          <w:szCs w:val="24"/>
        </w:rPr>
        <w:t>Cessão de crédito</w:t>
      </w:r>
    </w:p>
    <w:p w14:paraId="3F40250E">
      <w:pPr>
        <w:pStyle w:val="174"/>
        <w:rPr>
          <w:rFonts w:ascii="Arial" w:hAnsi="Arial"/>
          <w:sz w:val="24"/>
          <w:szCs w:val="24"/>
          <w:lang w:eastAsia="en-US"/>
        </w:rPr>
      </w:pPr>
      <w:r>
        <w:rPr>
          <w:rFonts w:ascii="Arial" w:hAnsi="Arial"/>
          <w:sz w:val="24"/>
          <w:szCs w:val="24"/>
          <w:lang w:eastAsia="en-US"/>
        </w:rPr>
        <w:t xml:space="preserve">É admitida a cessão fiduciária de direitos creditícios com instituição financeira, nos termos e de acordo com os procedimentos previstos na </w:t>
      </w:r>
      <w:r>
        <w:fldChar w:fldCharType="begin"/>
      </w:r>
      <w:r>
        <w:instrText xml:space="preserve"> HYPERLINK "https://www.gov.br/compras/pt-br/acesso-a-informacao/legislacao/instrucoes-normativas/instrucao-normativa-no-53-de-8-de-julho-de-2020" \h </w:instrText>
      </w:r>
      <w:r>
        <w:fldChar w:fldCharType="separate"/>
      </w:r>
      <w:r>
        <w:rPr>
          <w:rStyle w:val="18"/>
          <w:rFonts w:ascii="Arial" w:hAnsi="Arial"/>
          <w:sz w:val="24"/>
          <w:szCs w:val="24"/>
          <w:lang w:eastAsia="en-US"/>
        </w:rPr>
        <w:t>Instrução Normativa SEGES/ME nº 53, de 8 de Julho de 2020</w:t>
      </w:r>
      <w:r>
        <w:rPr>
          <w:rStyle w:val="18"/>
          <w:rFonts w:ascii="Arial" w:hAnsi="Arial"/>
          <w:sz w:val="24"/>
          <w:szCs w:val="24"/>
          <w:lang w:eastAsia="en-US"/>
        </w:rPr>
        <w:fldChar w:fldCharType="end"/>
      </w:r>
      <w:r>
        <w:rPr>
          <w:rFonts w:ascii="Arial" w:hAnsi="Arial"/>
          <w:sz w:val="24"/>
          <w:szCs w:val="24"/>
          <w:lang w:eastAsia="en-US"/>
        </w:rPr>
        <w:t>, conforme as regras deste presente tópico.</w:t>
      </w:r>
    </w:p>
    <w:p w14:paraId="537F04AA">
      <w:pPr>
        <w:pStyle w:val="182"/>
        <w:numPr>
          <w:ilvl w:val="2"/>
          <w:numId w:val="2"/>
        </w:numPr>
        <w:spacing w:before="120" w:after="120" w:line="276" w:lineRule="auto"/>
        <w:ind w:left="0" w:firstLine="0"/>
        <w:rPr>
          <w:sz w:val="24"/>
          <w:szCs w:val="24"/>
        </w:rPr>
      </w:pPr>
      <w:bookmarkStart w:id="13" w:name="_Ref118216946"/>
      <w:r>
        <w:rPr>
          <w:sz w:val="24"/>
          <w:szCs w:val="24"/>
        </w:rPr>
        <w:t>As cessões de crédito não abrangidas ela Instrução Normativa SEGES/ME nº 53, de 8 de julho de 2020 dependerão de prévia aprovação do contratante.</w:t>
      </w:r>
      <w:bookmarkEnd w:id="13"/>
    </w:p>
    <w:p w14:paraId="5372CADA">
      <w:pPr>
        <w:pStyle w:val="174"/>
        <w:rPr>
          <w:rFonts w:ascii="Arial" w:hAnsi="Arial"/>
          <w:sz w:val="24"/>
          <w:szCs w:val="24"/>
          <w:lang w:eastAsia="en-US"/>
        </w:rPr>
      </w:pPr>
      <w:r>
        <w:rPr>
          <w:rFonts w:ascii="Arial" w:hAnsi="Arial"/>
          <w:sz w:val="24"/>
          <w:szCs w:val="24"/>
          <w:lang w:eastAsia="en-US"/>
        </w:rPr>
        <w:t xml:space="preserve">A eficácia da cessão de crédito </w:t>
      </w:r>
      <w:r>
        <w:rPr>
          <w:rFonts w:ascii="Arial" w:hAnsi="Arial"/>
          <w:sz w:val="24"/>
          <w:szCs w:val="24"/>
        </w:rPr>
        <w:t>não abrangida pela Instrução Normativa SEGES/ME nº 53, de 8 de julho de 2020,</w:t>
      </w:r>
      <w:r>
        <w:rPr>
          <w:rFonts w:ascii="Arial" w:hAnsi="Arial"/>
          <w:sz w:val="24"/>
          <w:szCs w:val="24"/>
          <w:lang w:eastAsia="en-US"/>
        </w:rPr>
        <w:t xml:space="preserve"> em relação à Administração, está condicionada à celebração de termo aditivo ao contrato administrativo.</w:t>
      </w:r>
    </w:p>
    <w:p w14:paraId="4FEF24C8">
      <w:pPr>
        <w:pStyle w:val="174"/>
        <w:rPr>
          <w:rFonts w:ascii="Arial" w:hAnsi="Arial"/>
          <w:sz w:val="24"/>
          <w:szCs w:val="24"/>
          <w:lang w:eastAsia="en-US"/>
        </w:rPr>
      </w:pPr>
      <w:r>
        <w:rPr>
          <w:rFonts w:ascii="Arial" w:hAnsi="Arial"/>
          <w:sz w:val="24"/>
          <w:szCs w:val="24"/>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r>
        <w:fldChar w:fldCharType="begin"/>
      </w:r>
      <w:r>
        <w:instrText xml:space="preserve"> HYPERLINK "https://www.planalto.gov.br/ccivil_03/leis/l8429.htm" \l ":~:text=LEI%20N%C2%BA%208.429%2C%20DE%202%20DE%20JUNHO%20DE%201992&amp;text=Disp%C3%B5e%20sobre%20as%20san%C3%A7%C3%B5es%20aplic%C3%A1veis,fundacional%20e%20d%C3%A1%20outras%20provid%C3%AAncias." \h </w:instrText>
      </w:r>
      <w:r>
        <w:fldChar w:fldCharType="separate"/>
      </w:r>
      <w:r>
        <w:rPr>
          <w:rStyle w:val="18"/>
          <w:rFonts w:ascii="Arial" w:hAnsi="Arial"/>
          <w:sz w:val="24"/>
          <w:szCs w:val="24"/>
          <w:lang w:eastAsia="en-US"/>
        </w:rPr>
        <w:t>o art. 12 da Lei nº 8.429, de 1992</w:t>
      </w:r>
      <w:r>
        <w:rPr>
          <w:rStyle w:val="18"/>
          <w:rFonts w:ascii="Arial" w:hAnsi="Arial"/>
          <w:sz w:val="24"/>
          <w:szCs w:val="24"/>
          <w:lang w:eastAsia="en-US"/>
        </w:rPr>
        <w:fldChar w:fldCharType="end"/>
      </w:r>
      <w:r>
        <w:rPr>
          <w:rFonts w:ascii="Arial" w:hAnsi="Arial"/>
          <w:sz w:val="24"/>
          <w:szCs w:val="24"/>
          <w:lang w:eastAsia="en-US"/>
        </w:rPr>
        <w:t xml:space="preserve">, nos termos do </w:t>
      </w:r>
      <w:r>
        <w:fldChar w:fldCharType="begin"/>
      </w:r>
      <w:r>
        <w:instrText xml:space="preserve"> HYPERLINK "http://www.planalto.gov.br/ccivil_03/AGU/Pareceres/2019-2022/PRC-JL-01-2020.htm" \h </w:instrText>
      </w:r>
      <w:r>
        <w:fldChar w:fldCharType="separate"/>
      </w:r>
      <w:r>
        <w:rPr>
          <w:rStyle w:val="18"/>
          <w:rFonts w:ascii="Arial" w:hAnsi="Arial"/>
          <w:sz w:val="24"/>
          <w:szCs w:val="24"/>
          <w:lang w:eastAsia="en-US"/>
        </w:rPr>
        <w:t xml:space="preserve">Parecer JL-01, de 18 de maio de 2020. </w:t>
      </w:r>
      <w:r>
        <w:rPr>
          <w:rStyle w:val="18"/>
          <w:rFonts w:ascii="Arial" w:hAnsi="Arial"/>
          <w:sz w:val="24"/>
          <w:szCs w:val="24"/>
          <w:lang w:eastAsia="en-US"/>
        </w:rPr>
        <w:fldChar w:fldCharType="end"/>
      </w:r>
      <w:bookmarkStart w:id="14" w:name="_Hlk114498447"/>
      <w:bookmarkEnd w:id="14"/>
    </w:p>
    <w:p w14:paraId="299D4058">
      <w:pPr>
        <w:pStyle w:val="174"/>
        <w:rPr>
          <w:rFonts w:ascii="Arial" w:hAnsi="Arial"/>
          <w:sz w:val="24"/>
          <w:szCs w:val="24"/>
        </w:rPr>
      </w:pPr>
      <w:r>
        <w:rPr>
          <w:rFonts w:ascii="Arial" w:hAnsi="Arial"/>
          <w:sz w:val="24"/>
          <w:szCs w:val="24"/>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Administração.(INSTRUÇÃO NORMATIVA Nº 53, DE 8 DE JULHO DE 2020 e Anexos)</w:t>
      </w:r>
    </w:p>
    <w:p w14:paraId="295F7691">
      <w:pPr>
        <w:pStyle w:val="174"/>
        <w:rPr>
          <w:rFonts w:ascii="Arial" w:hAnsi="Arial"/>
          <w:sz w:val="24"/>
          <w:szCs w:val="24"/>
          <w:lang w:eastAsia="en-US"/>
        </w:rPr>
      </w:pPr>
      <w:r>
        <w:rPr>
          <w:rFonts w:ascii="Arial" w:hAnsi="Arial"/>
          <w:sz w:val="24"/>
          <w:szCs w:val="24"/>
          <w:lang w:eastAsia="en-US"/>
        </w:rPr>
        <w:t>A cessão de crédito não afetará a execução do objeto contratado, que continuará sob a integral responsabilidade do contratado.</w:t>
      </w:r>
    </w:p>
    <w:p w14:paraId="6511480F">
      <w:pPr>
        <w:pStyle w:val="172"/>
        <w:tabs>
          <w:tab w:val="left" w:pos="567"/>
        </w:tabs>
        <w:spacing w:beforeLines="120" w:afterLines="120" w:line="312" w:lineRule="auto"/>
        <w:rPr>
          <w:sz w:val="24"/>
          <w:szCs w:val="24"/>
        </w:rPr>
      </w:pPr>
      <w:r>
        <w:rPr>
          <w:sz w:val="24"/>
          <w:szCs w:val="24"/>
        </w:rPr>
        <w:t>FORMA E CRITÉRIOS DE SELEÇÃO DO FORNECEDOR FORMA DE FORNECIMENTO E DA APRESENTAÇÃO DOS DOCUMENTOS DE HABILITAÇÃO.</w:t>
      </w:r>
    </w:p>
    <w:p w14:paraId="6C13EAB3">
      <w:pPr>
        <w:pStyle w:val="174"/>
        <w:rPr>
          <w:rFonts w:ascii="Arial" w:hAnsi="Arial"/>
          <w:sz w:val="24"/>
          <w:szCs w:val="24"/>
        </w:rPr>
      </w:pPr>
      <w:r>
        <w:rPr>
          <w:rFonts w:ascii="Arial" w:hAnsi="Arial"/>
          <w:sz w:val="24"/>
          <w:szCs w:val="24"/>
        </w:rPr>
        <w:t xml:space="preserve">O fornecedor será selecionado por meio da realização de procedimento de LICITAÇÃO, na modalidade </w:t>
      </w:r>
      <w:r>
        <w:rPr>
          <w:rFonts w:ascii="Arial" w:hAnsi="Arial"/>
          <w:b/>
          <w:sz w:val="24"/>
          <w:szCs w:val="24"/>
        </w:rPr>
        <w:t>PREGÃO, sob a forma ELETRÔNICA</w:t>
      </w:r>
      <w:r>
        <w:rPr>
          <w:rFonts w:ascii="Arial" w:hAnsi="Arial"/>
          <w:sz w:val="24"/>
          <w:szCs w:val="24"/>
        </w:rPr>
        <w:t xml:space="preserve">, com adoção do critério de </w:t>
      </w:r>
      <w:r>
        <w:rPr>
          <w:rFonts w:ascii="Arial" w:hAnsi="Arial"/>
          <w:b/>
          <w:sz w:val="24"/>
          <w:szCs w:val="24"/>
        </w:rPr>
        <w:t>julgamento pelo menor preço por item</w:t>
      </w:r>
      <w:r>
        <w:rPr>
          <w:rFonts w:ascii="Arial" w:hAnsi="Arial"/>
          <w:sz w:val="24"/>
          <w:szCs w:val="24"/>
        </w:rPr>
        <w:t xml:space="preserve">, modo de disputa </w:t>
      </w:r>
      <w:r>
        <w:rPr>
          <w:rFonts w:ascii="Arial" w:hAnsi="Arial"/>
          <w:b/>
          <w:sz w:val="24"/>
          <w:szCs w:val="24"/>
        </w:rPr>
        <w:t>aberto e fechado</w:t>
      </w:r>
      <w:r>
        <w:rPr>
          <w:rFonts w:ascii="Arial" w:hAnsi="Arial"/>
          <w:sz w:val="24"/>
          <w:szCs w:val="24"/>
        </w:rPr>
        <w:t xml:space="preserve">. </w:t>
      </w:r>
    </w:p>
    <w:p w14:paraId="3A398813">
      <w:pPr>
        <w:pStyle w:val="174"/>
        <w:rPr>
          <w:rFonts w:ascii="Arial" w:hAnsi="Arial"/>
          <w:sz w:val="24"/>
          <w:szCs w:val="24"/>
        </w:rPr>
      </w:pPr>
      <w:r>
        <w:rPr>
          <w:rStyle w:val="176"/>
          <w:rFonts w:ascii="Arial" w:hAnsi="Arial"/>
          <w:sz w:val="24"/>
          <w:szCs w:val="24"/>
          <w:shd w:val="clear" w:color="auto" w:fill="FFFFFF"/>
        </w:rPr>
        <w:t xml:space="preserve">O </w:t>
      </w:r>
      <w:r>
        <w:rPr>
          <w:rStyle w:val="186"/>
          <w:rFonts w:ascii="Arial" w:hAnsi="Arial"/>
          <w:sz w:val="24"/>
          <w:szCs w:val="24"/>
          <w:shd w:val="clear" w:color="auto" w:fill="FFFFFF"/>
        </w:rPr>
        <w:t xml:space="preserve">fornecimento do objeto será </w:t>
      </w:r>
      <w:r>
        <w:rPr>
          <w:rFonts w:ascii="Arial" w:hAnsi="Arial"/>
          <w:sz w:val="24"/>
          <w:szCs w:val="24"/>
        </w:rPr>
        <w:t>parcelado</w:t>
      </w:r>
      <w:r>
        <w:rPr>
          <w:rFonts w:ascii="Arial" w:hAnsi="Arial"/>
          <w:sz w:val="24"/>
          <w:szCs w:val="24"/>
          <w:shd w:val="clear" w:color="auto" w:fill="FFFFFF"/>
        </w:rPr>
        <w:t>.</w:t>
      </w:r>
    </w:p>
    <w:p w14:paraId="77C95573">
      <w:pPr>
        <w:pStyle w:val="174"/>
        <w:rPr>
          <w:rFonts w:ascii="Arial" w:hAnsi="Arial"/>
          <w:sz w:val="24"/>
          <w:szCs w:val="24"/>
        </w:rPr>
      </w:pPr>
      <w:r>
        <w:rPr>
          <w:rFonts w:ascii="Arial" w:hAnsi="Arial"/>
          <w:sz w:val="24"/>
          <w:szCs w:val="24"/>
        </w:rPr>
        <w:t>Para fins de habilitação, deverá o licitante comprovar os seguintes requisitos:</w:t>
      </w:r>
    </w:p>
    <w:p w14:paraId="1555309D">
      <w:pPr>
        <w:pStyle w:val="174"/>
        <w:rPr>
          <w:rFonts w:ascii="Arial" w:hAnsi="Arial"/>
          <w:sz w:val="24"/>
          <w:szCs w:val="24"/>
        </w:rPr>
      </w:pPr>
      <w:bookmarkStart w:id="15" w:name="_Ref115800561"/>
      <w:r>
        <w:rPr>
          <w:rFonts w:ascii="Arial" w:hAnsi="Arial"/>
          <w:sz w:val="24"/>
          <w:szCs w:val="24"/>
        </w:rPr>
        <w:t>Habilitação Jurídica:</w:t>
      </w:r>
    </w:p>
    <w:p w14:paraId="7C5C1765">
      <w:pPr>
        <w:pStyle w:val="177"/>
        <w:numPr>
          <w:ilvl w:val="2"/>
          <w:numId w:val="2"/>
        </w:numPr>
        <w:spacing w:before="120" w:after="120" w:line="276" w:lineRule="auto"/>
        <w:ind w:left="0" w:firstLine="0"/>
        <w:rPr>
          <w:sz w:val="24"/>
          <w:szCs w:val="24"/>
        </w:rPr>
      </w:pPr>
      <w:r>
        <w:rPr>
          <w:b/>
          <w:sz w:val="24"/>
          <w:szCs w:val="24"/>
        </w:rPr>
        <w:t>Pessoa física:</w:t>
      </w:r>
      <w:r>
        <w:rPr>
          <w:sz w:val="24"/>
          <w:szCs w:val="24"/>
        </w:rPr>
        <w:t xml:space="preserve"> cédula de identidade (RG) ou documento equivalente que, por força de lei, tenha validade para fins de identificação em todo o território nacional;</w:t>
      </w:r>
      <w:bookmarkEnd w:id="15"/>
    </w:p>
    <w:p w14:paraId="7821CEB6">
      <w:pPr>
        <w:pStyle w:val="177"/>
        <w:numPr>
          <w:ilvl w:val="2"/>
          <w:numId w:val="2"/>
        </w:numPr>
        <w:spacing w:before="120" w:after="120" w:line="276" w:lineRule="auto"/>
        <w:ind w:left="0" w:firstLine="0"/>
        <w:rPr>
          <w:sz w:val="24"/>
          <w:szCs w:val="24"/>
        </w:rPr>
      </w:pPr>
      <w:r>
        <w:rPr>
          <w:b/>
          <w:sz w:val="24"/>
          <w:szCs w:val="24"/>
        </w:rPr>
        <w:t>Empresário individual:</w:t>
      </w:r>
      <w:r>
        <w:rPr>
          <w:sz w:val="24"/>
          <w:szCs w:val="24"/>
        </w:rPr>
        <w:t xml:space="preserve"> inscrição no Registro Público de Empresas Mercantis, a cargo da Junta Comercial da respectiva sede; </w:t>
      </w:r>
    </w:p>
    <w:p w14:paraId="2FB5CD29">
      <w:pPr>
        <w:pStyle w:val="177"/>
        <w:numPr>
          <w:ilvl w:val="2"/>
          <w:numId w:val="2"/>
        </w:numPr>
        <w:spacing w:before="120" w:after="120" w:line="276" w:lineRule="auto"/>
        <w:ind w:left="0" w:firstLine="0"/>
        <w:rPr>
          <w:sz w:val="24"/>
          <w:szCs w:val="24"/>
        </w:rPr>
      </w:pPr>
      <w:r>
        <w:rPr>
          <w:b/>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8"/>
          <w:color w:val="auto"/>
          <w:sz w:val="24"/>
          <w:szCs w:val="24"/>
        </w:rPr>
        <w:t>https://www.gov.br/empresas-e-negocios/pt-br/empreendedor</w:t>
      </w:r>
      <w:r>
        <w:rPr>
          <w:rStyle w:val="18"/>
          <w:color w:val="auto"/>
          <w:sz w:val="24"/>
          <w:szCs w:val="24"/>
        </w:rPr>
        <w:fldChar w:fldCharType="end"/>
      </w:r>
      <w:r>
        <w:rPr>
          <w:sz w:val="24"/>
          <w:szCs w:val="24"/>
        </w:rPr>
        <w:t xml:space="preserve">; </w:t>
      </w:r>
    </w:p>
    <w:p w14:paraId="0C2F04EE">
      <w:pPr>
        <w:pStyle w:val="177"/>
        <w:numPr>
          <w:ilvl w:val="2"/>
          <w:numId w:val="2"/>
        </w:numPr>
        <w:spacing w:before="120" w:after="120" w:line="276" w:lineRule="auto"/>
        <w:ind w:left="0" w:firstLine="0"/>
        <w:rPr>
          <w:sz w:val="24"/>
          <w:szCs w:val="24"/>
        </w:rPr>
      </w:pPr>
      <w:r>
        <w:rPr>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D8B474D">
      <w:pPr>
        <w:pStyle w:val="177"/>
        <w:numPr>
          <w:ilvl w:val="2"/>
          <w:numId w:val="2"/>
        </w:numPr>
        <w:spacing w:before="120" w:after="120" w:line="276" w:lineRule="auto"/>
        <w:ind w:left="0" w:firstLine="0"/>
        <w:rPr>
          <w:sz w:val="24"/>
          <w:szCs w:val="24"/>
        </w:rPr>
      </w:pPr>
      <w:r>
        <w:rPr>
          <w:b/>
          <w:sz w:val="24"/>
          <w:szCs w:val="24"/>
        </w:rPr>
        <w:t>Sociedade empresária estrangeira:</w:t>
      </w:r>
      <w:r>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8"/>
          <w:color w:val="auto"/>
          <w:sz w:val="24"/>
          <w:szCs w:val="24"/>
        </w:rPr>
        <w:t>Normativa DREI/ME n.º 77, de 18 de março de 2020</w:t>
      </w:r>
      <w:r>
        <w:rPr>
          <w:rStyle w:val="18"/>
          <w:color w:val="auto"/>
          <w:sz w:val="24"/>
          <w:szCs w:val="24"/>
        </w:rPr>
        <w:fldChar w:fldCharType="end"/>
      </w:r>
      <w:r>
        <w:rPr>
          <w:sz w:val="24"/>
          <w:szCs w:val="24"/>
        </w:rPr>
        <w:t>.</w:t>
      </w:r>
    </w:p>
    <w:p w14:paraId="548BC088">
      <w:pPr>
        <w:pStyle w:val="177"/>
        <w:numPr>
          <w:ilvl w:val="2"/>
          <w:numId w:val="2"/>
        </w:numPr>
        <w:spacing w:before="120" w:after="120" w:line="276" w:lineRule="auto"/>
        <w:ind w:left="0" w:firstLine="0"/>
        <w:rPr>
          <w:sz w:val="24"/>
          <w:szCs w:val="24"/>
        </w:rPr>
      </w:pPr>
      <w:r>
        <w:rPr>
          <w:b/>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14:paraId="10DED113">
      <w:pPr>
        <w:pStyle w:val="177"/>
        <w:numPr>
          <w:ilvl w:val="2"/>
          <w:numId w:val="2"/>
        </w:numPr>
        <w:spacing w:before="120" w:after="120" w:line="276" w:lineRule="auto"/>
        <w:ind w:left="0" w:firstLine="0"/>
        <w:rPr>
          <w:sz w:val="24"/>
          <w:szCs w:val="24"/>
        </w:rPr>
      </w:pPr>
      <w:r>
        <w:rPr>
          <w:b/>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16" w:name="_Int_ySfCXwr4"/>
      <w:r>
        <w:rPr>
          <w:sz w:val="24"/>
          <w:szCs w:val="24"/>
        </w:rPr>
        <w:t>Mercantis onde</w:t>
      </w:r>
      <w:bookmarkEnd w:id="16"/>
      <w:r>
        <w:rPr>
          <w:sz w:val="24"/>
          <w:szCs w:val="24"/>
        </w:rPr>
        <w:t xml:space="preserve"> opera, com averbação no Registro onde tem sede a matriz</w:t>
      </w:r>
    </w:p>
    <w:p w14:paraId="0E9C1320">
      <w:pPr>
        <w:pStyle w:val="177"/>
        <w:numPr>
          <w:ilvl w:val="2"/>
          <w:numId w:val="2"/>
        </w:numPr>
        <w:spacing w:before="120" w:after="120" w:line="276" w:lineRule="auto"/>
        <w:ind w:left="0" w:firstLine="0"/>
        <w:rPr>
          <w:sz w:val="24"/>
          <w:szCs w:val="24"/>
        </w:rPr>
      </w:pPr>
      <w:r>
        <w:rPr>
          <w:b/>
          <w:sz w:val="24"/>
          <w:szCs w:val="24"/>
        </w:rPr>
        <w:t>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8"/>
          <w:color w:val="auto"/>
          <w:sz w:val="24"/>
          <w:szCs w:val="24"/>
        </w:rPr>
        <w:t>art. 107 da Lei nº 5.764, de 16 de dezembro 1971</w:t>
      </w:r>
      <w:r>
        <w:rPr>
          <w:rStyle w:val="18"/>
          <w:color w:val="auto"/>
          <w:sz w:val="24"/>
          <w:szCs w:val="24"/>
        </w:rPr>
        <w:fldChar w:fldCharType="end"/>
      </w:r>
      <w:r>
        <w:rPr>
          <w:sz w:val="24"/>
          <w:szCs w:val="24"/>
        </w:rPr>
        <w:t>.</w:t>
      </w:r>
    </w:p>
    <w:p w14:paraId="680D596D">
      <w:pPr>
        <w:pStyle w:val="177"/>
        <w:numPr>
          <w:ilvl w:val="2"/>
          <w:numId w:val="2"/>
        </w:numPr>
        <w:spacing w:before="120" w:after="120" w:line="276" w:lineRule="auto"/>
        <w:ind w:left="0" w:firstLine="0"/>
        <w:rPr>
          <w:sz w:val="24"/>
          <w:szCs w:val="24"/>
        </w:rPr>
      </w:pPr>
      <w:r>
        <w:rPr>
          <w:b/>
          <w:sz w:val="24"/>
          <w:szCs w:val="24"/>
        </w:rPr>
        <w:t>Agricultor familiar:</w:t>
      </w:r>
      <w:r>
        <w:rPr>
          <w:sz w:val="24"/>
          <w:szCs w:val="24"/>
        </w:rP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8"/>
          <w:color w:val="auto"/>
          <w:sz w:val="24"/>
          <w:szCs w:val="24"/>
        </w:rPr>
        <w:t xml:space="preserve"> art. 4º, §2º do Decreto nº 10.880, de 2 de dezembro de 2021</w:t>
      </w:r>
      <w:r>
        <w:rPr>
          <w:rStyle w:val="18"/>
          <w:color w:val="auto"/>
          <w:sz w:val="24"/>
          <w:szCs w:val="24"/>
        </w:rPr>
        <w:fldChar w:fldCharType="end"/>
      </w:r>
      <w:r>
        <w:rPr>
          <w:sz w:val="24"/>
          <w:szCs w:val="24"/>
        </w:rPr>
        <w:t>.</w:t>
      </w:r>
    </w:p>
    <w:p w14:paraId="632627B5">
      <w:pPr>
        <w:pStyle w:val="177"/>
        <w:numPr>
          <w:ilvl w:val="2"/>
          <w:numId w:val="2"/>
        </w:numPr>
        <w:spacing w:before="120" w:after="120" w:line="276" w:lineRule="auto"/>
        <w:ind w:left="0" w:firstLine="0"/>
        <w:rPr>
          <w:sz w:val="24"/>
          <w:szCs w:val="24"/>
        </w:rPr>
      </w:pPr>
      <w:r>
        <w:rPr>
          <w:b/>
          <w:sz w:val="24"/>
          <w:szCs w:val="24"/>
        </w:rPr>
        <w:t>Produtor Rural:</w:t>
      </w:r>
      <w:r>
        <w:rPr>
          <w:sz w:val="24"/>
          <w:szCs w:val="24"/>
        </w:rP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8"/>
          <w:color w:val="auto"/>
          <w:sz w:val="24"/>
          <w:szCs w:val="24"/>
        </w:rPr>
        <w:t>Instrução Normativa RFB n. 971, de 13 de novembro de 2009</w:t>
      </w:r>
      <w:r>
        <w:rPr>
          <w:rStyle w:val="18"/>
          <w:color w:val="auto"/>
          <w:sz w:val="24"/>
          <w:szCs w:val="24"/>
        </w:rPr>
        <w:fldChar w:fldCharType="end"/>
      </w:r>
      <w:r>
        <w:rPr>
          <w:sz w:val="24"/>
          <w:szCs w:val="24"/>
        </w:rPr>
        <w:t xml:space="preserve"> (arts. 17 a 19 e 165).</w:t>
      </w:r>
    </w:p>
    <w:p w14:paraId="53EDE4ED">
      <w:pPr>
        <w:pStyle w:val="177"/>
        <w:numPr>
          <w:ilvl w:val="2"/>
          <w:numId w:val="2"/>
        </w:numPr>
        <w:spacing w:before="120" w:after="120" w:line="276" w:lineRule="auto"/>
        <w:ind w:left="0" w:firstLine="0"/>
        <w:rPr>
          <w:sz w:val="24"/>
          <w:szCs w:val="24"/>
        </w:rPr>
      </w:pPr>
      <w:r>
        <w:rPr>
          <w:sz w:val="24"/>
          <w:szCs w:val="24"/>
        </w:rPr>
        <w:t>Os documentos apresentados deverão estar acompanhados de todas as alterações ou da consolidação respectiva.</w:t>
      </w:r>
    </w:p>
    <w:p w14:paraId="6F177B17">
      <w:pPr>
        <w:pStyle w:val="195"/>
        <w:rPr>
          <w:color w:val="auto"/>
          <w:sz w:val="24"/>
          <w:szCs w:val="24"/>
        </w:rPr>
      </w:pPr>
      <w:r>
        <w:rPr>
          <w:color w:val="auto"/>
          <w:sz w:val="24"/>
          <w:szCs w:val="24"/>
        </w:rPr>
        <w:t>8.5. Habilitação fiscal, social e trabalhista.</w:t>
      </w:r>
    </w:p>
    <w:p w14:paraId="663835F1">
      <w:pPr>
        <w:pStyle w:val="177"/>
        <w:numPr>
          <w:ilvl w:val="0"/>
          <w:numId w:val="0"/>
        </w:numPr>
        <w:rPr>
          <w:sz w:val="24"/>
          <w:szCs w:val="24"/>
        </w:rPr>
      </w:pPr>
      <w:r>
        <w:rPr>
          <w:sz w:val="24"/>
          <w:szCs w:val="24"/>
        </w:rPr>
        <w:t>8.5.1. Prova de inscrição no Cadastro Nacional de Pessoas Jurídicas ou no Cadastro de Pessoas Físicas, conforme o caso;</w:t>
      </w:r>
    </w:p>
    <w:p w14:paraId="63D9F5AB">
      <w:pPr>
        <w:pStyle w:val="174"/>
        <w:rPr>
          <w:rFonts w:ascii="Arial" w:hAnsi="Arial"/>
          <w:sz w:val="24"/>
          <w:szCs w:val="24"/>
        </w:rPr>
      </w:pPr>
      <w:r>
        <w:rPr>
          <w:rFonts w:ascii="Arial" w:hAnsi="Arial"/>
          <w:sz w:val="24"/>
          <w:szCs w:val="24"/>
        </w:rPr>
        <w:t>8.5.2.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55121B0">
      <w:pPr>
        <w:pStyle w:val="174"/>
        <w:rPr>
          <w:rFonts w:ascii="Arial" w:hAnsi="Arial"/>
          <w:sz w:val="24"/>
          <w:szCs w:val="24"/>
        </w:rPr>
      </w:pPr>
      <w:r>
        <w:rPr>
          <w:rFonts w:ascii="Arial" w:hAnsi="Arial"/>
          <w:sz w:val="24"/>
          <w:szCs w:val="24"/>
        </w:rPr>
        <w:t>8.5.3. Prova de regularidade com o Fundo de Garantia do Tempo de Serviço (FGTS);</w:t>
      </w:r>
    </w:p>
    <w:p w14:paraId="36FFD325">
      <w:pPr>
        <w:pStyle w:val="174"/>
        <w:rPr>
          <w:rFonts w:ascii="Arial" w:hAnsi="Arial"/>
          <w:sz w:val="24"/>
          <w:szCs w:val="24"/>
        </w:rPr>
      </w:pPr>
      <w:r>
        <w:rPr>
          <w:rFonts w:ascii="Arial" w:hAnsi="Arial"/>
          <w:sz w:val="24"/>
          <w:szCs w:val="24"/>
        </w:rPr>
        <w:t>8.5.4.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2472D44">
      <w:pPr>
        <w:pStyle w:val="174"/>
        <w:rPr>
          <w:rFonts w:ascii="Arial" w:hAnsi="Arial"/>
          <w:sz w:val="24"/>
          <w:szCs w:val="24"/>
        </w:rPr>
      </w:pPr>
      <w:r>
        <w:rPr>
          <w:rFonts w:ascii="Arial" w:hAnsi="Arial"/>
          <w:sz w:val="24"/>
          <w:szCs w:val="24"/>
        </w:rPr>
        <w:t xml:space="preserve">8.5.6. Prova de inscrição no cadastro de contribuintes </w:t>
      </w:r>
      <w:r>
        <w:rPr>
          <w:rFonts w:ascii="Arial" w:hAnsi="Arial"/>
          <w:iCs/>
          <w:sz w:val="24"/>
          <w:szCs w:val="24"/>
        </w:rPr>
        <w:t>Estadual, Distrital</w:t>
      </w:r>
      <w:r>
        <w:rPr>
          <w:rFonts w:ascii="Arial" w:hAnsi="Arial"/>
          <w:sz w:val="24"/>
          <w:szCs w:val="24"/>
        </w:rPr>
        <w:t xml:space="preserve"> ou </w:t>
      </w:r>
      <w:r>
        <w:rPr>
          <w:rFonts w:ascii="Arial" w:hAnsi="Arial"/>
          <w:iCs/>
          <w:sz w:val="24"/>
          <w:szCs w:val="24"/>
        </w:rPr>
        <w:t xml:space="preserve">Municipal, </w:t>
      </w:r>
      <w:r>
        <w:rPr>
          <w:rFonts w:ascii="Arial" w:hAnsi="Arial"/>
          <w:sz w:val="24"/>
          <w:szCs w:val="24"/>
        </w:rPr>
        <w:t xml:space="preserve">relativo ao domicílio ou sede do fornecedor, pertinente ao seu ramo de atividade e compatível com o objeto contratual; </w:t>
      </w:r>
    </w:p>
    <w:p w14:paraId="635A37A3">
      <w:pPr>
        <w:pStyle w:val="174"/>
        <w:rPr>
          <w:rFonts w:ascii="Arial" w:hAnsi="Arial"/>
          <w:sz w:val="24"/>
          <w:szCs w:val="24"/>
        </w:rPr>
      </w:pPr>
      <w:r>
        <w:rPr>
          <w:rFonts w:ascii="Arial" w:hAnsi="Arial"/>
          <w:sz w:val="24"/>
          <w:szCs w:val="24"/>
        </w:rPr>
        <w:t xml:space="preserve">8.5.7. Prova de regularidade com a Fazenda </w:t>
      </w:r>
      <w:r>
        <w:rPr>
          <w:rFonts w:ascii="Arial" w:hAnsi="Arial"/>
          <w:iCs/>
          <w:sz w:val="24"/>
          <w:szCs w:val="24"/>
        </w:rPr>
        <w:t xml:space="preserve">Estadual, Distrital, Distrital </w:t>
      </w:r>
      <w:r>
        <w:rPr>
          <w:rFonts w:ascii="Arial" w:hAnsi="Arial"/>
          <w:sz w:val="24"/>
          <w:szCs w:val="24"/>
        </w:rPr>
        <w:t>do domicílio ou sede do fornecedor, relativa à atividade em cujo exercício contrata ou concorre;</w:t>
      </w:r>
    </w:p>
    <w:p w14:paraId="4C2AAD37">
      <w:pPr>
        <w:pStyle w:val="174"/>
        <w:rPr>
          <w:rFonts w:ascii="Arial" w:hAnsi="Arial"/>
          <w:sz w:val="24"/>
          <w:szCs w:val="24"/>
        </w:rPr>
      </w:pPr>
      <w:r>
        <w:rPr>
          <w:rFonts w:ascii="Arial" w:hAnsi="Arial"/>
          <w:sz w:val="24"/>
          <w:szCs w:val="24"/>
        </w:rPr>
        <w:t xml:space="preserve">8.5.8. Prova de regularidade com a Fazenda </w:t>
      </w:r>
      <w:r>
        <w:rPr>
          <w:rFonts w:ascii="Arial" w:hAnsi="Arial"/>
          <w:iCs/>
          <w:sz w:val="24"/>
          <w:szCs w:val="24"/>
        </w:rPr>
        <w:t xml:space="preserve">Municipal, Distrital </w:t>
      </w:r>
      <w:r>
        <w:rPr>
          <w:rFonts w:ascii="Arial" w:hAnsi="Arial"/>
          <w:sz w:val="24"/>
          <w:szCs w:val="24"/>
        </w:rPr>
        <w:t>do domicílio ou sede do fornecedor, relativa à atividade em cujo exercício contrata ou concorre</w:t>
      </w:r>
    </w:p>
    <w:p w14:paraId="0AFBF807">
      <w:pPr>
        <w:pStyle w:val="174"/>
        <w:rPr>
          <w:rFonts w:ascii="Arial" w:hAnsi="Arial"/>
          <w:sz w:val="24"/>
          <w:szCs w:val="24"/>
        </w:rPr>
      </w:pPr>
      <w:r>
        <w:rPr>
          <w:rFonts w:ascii="Arial" w:hAnsi="Arial"/>
          <w:sz w:val="24"/>
          <w:szCs w:val="24"/>
        </w:rPr>
        <w:t>8.5.9. Caso o fornecedor seja considerado isento do tributo Estadual</w:t>
      </w:r>
      <w:r>
        <w:rPr>
          <w:rFonts w:ascii="Arial" w:hAnsi="Arial"/>
          <w:iCs/>
          <w:sz w:val="24"/>
          <w:szCs w:val="24"/>
        </w:rPr>
        <w:t xml:space="preserve">, Distrital ou Municipal, </w:t>
      </w:r>
      <w:r>
        <w:rPr>
          <w:rFonts w:ascii="Arial" w:hAnsi="Arial"/>
          <w:sz w:val="24"/>
          <w:szCs w:val="24"/>
        </w:rPr>
        <w:t>relacionado ao objeto contratual, deverá comprovar tal condição mediante a apresentação de declaração da Fazenda respectiva do seu domicílio ou sede, ou outra equivalente, na forma da lei.</w:t>
      </w:r>
    </w:p>
    <w:p w14:paraId="35602314">
      <w:pPr>
        <w:pStyle w:val="174"/>
        <w:rPr>
          <w:rFonts w:ascii="Arial" w:hAnsi="Arial"/>
          <w:sz w:val="24"/>
          <w:szCs w:val="24"/>
        </w:rPr>
      </w:pPr>
      <w:r>
        <w:rPr>
          <w:rFonts w:ascii="Arial" w:hAnsi="Arial"/>
          <w:sz w:val="24"/>
          <w:szCs w:val="24"/>
        </w:rPr>
        <w:t>8.5.10. O fornecedor enquadrado como micro empreendedor individual que pretenda auferir os benefícios do tratamento diferenciado previstos na Lei Complementar n. 123, de 2006, estará dispensado da prova de inscrição nos cadastros de contribuintes estadual e municipal.</w:t>
      </w:r>
    </w:p>
    <w:p w14:paraId="29053B05">
      <w:pPr>
        <w:pStyle w:val="195"/>
        <w:rPr>
          <w:color w:val="auto"/>
          <w:sz w:val="24"/>
          <w:szCs w:val="24"/>
          <w:u w:val="single"/>
        </w:rPr>
      </w:pPr>
      <w:r>
        <w:rPr>
          <w:color w:val="auto"/>
          <w:sz w:val="24"/>
          <w:szCs w:val="24"/>
          <w:u w:val="single"/>
        </w:rPr>
        <w:t>8.6. Qualificação Econômico-Financeira</w:t>
      </w:r>
    </w:p>
    <w:p w14:paraId="0833BAAC">
      <w:pPr>
        <w:pStyle w:val="174"/>
        <w:rPr>
          <w:rFonts w:ascii="Arial" w:hAnsi="Arial"/>
          <w:sz w:val="24"/>
          <w:szCs w:val="24"/>
        </w:rPr>
      </w:pPr>
      <w:r>
        <w:rPr>
          <w:rFonts w:ascii="Arial" w:hAnsi="Arial"/>
          <w:sz w:val="24"/>
          <w:szCs w:val="24"/>
        </w:rPr>
        <w:t>8.6.1. 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 \l "art5" \h </w:instrText>
      </w:r>
      <w:r>
        <w:fldChar w:fldCharType="separate"/>
      </w:r>
      <w:r>
        <w:rPr>
          <w:rStyle w:val="18"/>
          <w:rFonts w:ascii="Arial" w:hAnsi="Arial"/>
          <w:sz w:val="24"/>
          <w:szCs w:val="24"/>
        </w:rPr>
        <w:t>art. 5º, inciso II, alínea “c”, da Instrução Normativa Seges/ME nº 116, de 2021</w:t>
      </w:r>
      <w:r>
        <w:rPr>
          <w:rStyle w:val="18"/>
          <w:rFonts w:ascii="Arial" w:hAnsi="Arial"/>
          <w:sz w:val="24"/>
          <w:szCs w:val="24"/>
        </w:rPr>
        <w:fldChar w:fldCharType="end"/>
      </w:r>
      <w:r>
        <w:rPr>
          <w:rFonts w:ascii="Arial" w:hAnsi="Arial"/>
          <w:sz w:val="24"/>
          <w:szCs w:val="24"/>
        </w:rPr>
        <w:t xml:space="preserve">), ou de sociedade simples; </w:t>
      </w:r>
    </w:p>
    <w:p w14:paraId="702CDB83">
      <w:pPr>
        <w:pStyle w:val="174"/>
        <w:rPr>
          <w:rFonts w:ascii="Arial" w:hAnsi="Arial"/>
          <w:sz w:val="24"/>
          <w:szCs w:val="24"/>
        </w:rPr>
      </w:pPr>
      <w:r>
        <w:rPr>
          <w:rFonts w:ascii="Arial" w:hAnsi="Arial"/>
          <w:sz w:val="24"/>
          <w:szCs w:val="24"/>
        </w:rPr>
        <w:t xml:space="preserve">8.6.2. 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8"/>
          <w:rFonts w:ascii="Arial" w:hAnsi="Arial"/>
          <w:sz w:val="24"/>
          <w:szCs w:val="24"/>
        </w:rPr>
        <w:t>Lei nº 14.133, de 2021, art. 69, caput, inciso II</w:t>
      </w:r>
      <w:r>
        <w:rPr>
          <w:rStyle w:val="18"/>
          <w:rFonts w:ascii="Arial" w:hAnsi="Arial"/>
          <w:sz w:val="24"/>
          <w:szCs w:val="24"/>
        </w:rPr>
        <w:fldChar w:fldCharType="end"/>
      </w:r>
      <w:r>
        <w:rPr>
          <w:rFonts w:ascii="Arial" w:hAnsi="Arial"/>
          <w:sz w:val="24"/>
          <w:szCs w:val="24"/>
        </w:rPr>
        <w:t>);</w:t>
      </w:r>
    </w:p>
    <w:p w14:paraId="5A1830A4">
      <w:pPr>
        <w:pStyle w:val="174"/>
        <w:rPr>
          <w:rFonts w:ascii="Arial" w:hAnsi="Arial"/>
          <w:sz w:val="24"/>
          <w:szCs w:val="24"/>
        </w:rPr>
      </w:pPr>
      <w:r>
        <w:rPr>
          <w:rFonts w:ascii="Arial" w:hAnsi="Arial"/>
          <w:sz w:val="24"/>
          <w:szCs w:val="24"/>
        </w:rPr>
        <w:t xml:space="preserve">8.6.3. Balanço patrimonial, demonstração de resultado de exercício e demais demonstrações contábeis dos </w:t>
      </w:r>
      <w:r>
        <w:rPr>
          <w:rFonts w:ascii="Arial" w:hAnsi="Arial"/>
          <w:b/>
          <w:sz w:val="24"/>
          <w:szCs w:val="24"/>
        </w:rPr>
        <w:t>2 (dois) últimos exercícios sociais, comprovando</w:t>
      </w:r>
      <w:r>
        <w:rPr>
          <w:rFonts w:ascii="Arial" w:hAnsi="Arial"/>
          <w:sz w:val="24"/>
          <w:szCs w:val="24"/>
        </w:rPr>
        <w:t>;</w:t>
      </w:r>
    </w:p>
    <w:p w14:paraId="30697456">
      <w:pPr>
        <w:pStyle w:val="177"/>
        <w:numPr>
          <w:ilvl w:val="0"/>
          <w:numId w:val="0"/>
        </w:numPr>
        <w:rPr>
          <w:color w:val="auto"/>
          <w:sz w:val="24"/>
          <w:szCs w:val="24"/>
        </w:rPr>
      </w:pPr>
      <w:r>
        <w:rPr>
          <w:color w:val="auto"/>
          <w:sz w:val="24"/>
          <w:szCs w:val="24"/>
        </w:rPr>
        <w:t>8.6.4. índices de Liquidez Geral (LG), Liquidez Corrente (LC), e Solvência Geral (SG) superiores a 1 (um), obedecendo as seguintes fórmulas:</w:t>
      </w:r>
    </w:p>
    <w:p w14:paraId="60EC4703">
      <w:pPr>
        <w:pStyle w:val="177"/>
        <w:numPr>
          <w:ilvl w:val="0"/>
          <w:numId w:val="0"/>
        </w:numPr>
        <w:rPr>
          <w:color w:val="auto"/>
          <w:sz w:val="24"/>
          <w:szCs w:val="24"/>
        </w:rPr>
      </w:pPr>
      <w:r>
        <w:rPr>
          <w:sz w:val="24"/>
          <w:szCs w:val="24"/>
        </w:rPr>
        <w:t xml:space="preserve">O </w:t>
      </w:r>
      <w:r>
        <w:rPr>
          <w:sz w:val="24"/>
          <w:szCs w:val="24"/>
          <w:u w:val="single"/>
        </w:rPr>
        <w:t>Índice de Liquidez Corrente</w:t>
      </w:r>
      <w:r>
        <w:rPr>
          <w:sz w:val="24"/>
          <w:szCs w:val="24"/>
        </w:rPr>
        <w:t xml:space="preserve"> (</w:t>
      </w:r>
      <w:r>
        <w:rPr>
          <w:sz w:val="24"/>
          <w:szCs w:val="24"/>
          <w:u w:val="single"/>
        </w:rPr>
        <w:t>ILC</w:t>
      </w:r>
      <w:r>
        <w:rPr>
          <w:sz w:val="24"/>
          <w:szCs w:val="24"/>
        </w:rPr>
        <w:t>) é o quociente da divisão do Ativo Circulante pelo Passivo Circulante, conforme abaixo:</w:t>
      </w:r>
    </w:p>
    <w:tbl>
      <w:tblPr>
        <w:tblStyle w:val="13"/>
        <w:tblW w:w="0" w:type="auto"/>
        <w:tblInd w:w="0" w:type="dxa"/>
        <w:tblLayout w:type="autofit"/>
        <w:tblCellMar>
          <w:top w:w="0" w:type="dxa"/>
          <w:left w:w="108" w:type="dxa"/>
          <w:bottom w:w="0" w:type="dxa"/>
          <w:right w:w="108" w:type="dxa"/>
        </w:tblCellMar>
      </w:tblPr>
      <w:tblGrid>
        <w:gridCol w:w="2235"/>
        <w:gridCol w:w="2551"/>
      </w:tblGrid>
      <w:tr w14:paraId="2E0D77BF">
        <w:tblPrEx>
          <w:tblCellMar>
            <w:top w:w="0" w:type="dxa"/>
            <w:left w:w="108" w:type="dxa"/>
            <w:bottom w:w="0" w:type="dxa"/>
            <w:right w:w="108" w:type="dxa"/>
          </w:tblCellMar>
        </w:tblPrEx>
        <w:tc>
          <w:tcPr>
            <w:tcW w:w="2235" w:type="dxa"/>
            <w:vMerge w:val="restart"/>
            <w:shd w:val="clear" w:color="auto" w:fill="auto"/>
            <w:vAlign w:val="center"/>
          </w:tcPr>
          <w:p w14:paraId="11224790">
            <w:pPr>
              <w:tabs>
                <w:tab w:val="left" w:pos="1440"/>
              </w:tabs>
              <w:autoSpaceDE w:val="0"/>
              <w:snapToGrid w:val="0"/>
              <w:spacing w:line="240" w:lineRule="auto"/>
              <w:jc w:val="both"/>
              <w:rPr>
                <w:b/>
                <w:sz w:val="24"/>
                <w:szCs w:val="24"/>
              </w:rPr>
            </w:pPr>
            <w:r>
              <w:rPr>
                <w:b/>
                <w:sz w:val="24"/>
                <w:szCs w:val="24"/>
              </w:rPr>
              <w:t>ILC =</w:t>
            </w:r>
          </w:p>
        </w:tc>
        <w:tc>
          <w:tcPr>
            <w:tcW w:w="2551" w:type="dxa"/>
            <w:tcBorders>
              <w:bottom w:val="single" w:color="auto" w:sz="4" w:space="0"/>
            </w:tcBorders>
            <w:shd w:val="clear" w:color="auto" w:fill="auto"/>
            <w:vAlign w:val="bottom"/>
          </w:tcPr>
          <w:p w14:paraId="145F5E31">
            <w:pPr>
              <w:tabs>
                <w:tab w:val="left" w:pos="1440"/>
              </w:tabs>
              <w:autoSpaceDE w:val="0"/>
              <w:snapToGrid w:val="0"/>
              <w:spacing w:line="240" w:lineRule="auto"/>
              <w:jc w:val="center"/>
              <w:rPr>
                <w:b/>
                <w:sz w:val="24"/>
                <w:szCs w:val="24"/>
              </w:rPr>
            </w:pPr>
            <w:r>
              <w:rPr>
                <w:b/>
                <w:sz w:val="24"/>
                <w:szCs w:val="24"/>
              </w:rPr>
              <w:t>Ativo Circulante</w:t>
            </w:r>
          </w:p>
        </w:tc>
      </w:tr>
      <w:tr w14:paraId="7569A57E">
        <w:tblPrEx>
          <w:tblCellMar>
            <w:top w:w="0" w:type="dxa"/>
            <w:left w:w="108" w:type="dxa"/>
            <w:bottom w:w="0" w:type="dxa"/>
            <w:right w:w="108" w:type="dxa"/>
          </w:tblCellMar>
        </w:tblPrEx>
        <w:tc>
          <w:tcPr>
            <w:tcW w:w="2235" w:type="dxa"/>
            <w:vMerge w:val="continue"/>
            <w:shd w:val="clear" w:color="auto" w:fill="auto"/>
          </w:tcPr>
          <w:p w14:paraId="24A63995">
            <w:pPr>
              <w:tabs>
                <w:tab w:val="left" w:pos="1440"/>
              </w:tabs>
              <w:autoSpaceDE w:val="0"/>
              <w:snapToGrid w:val="0"/>
              <w:spacing w:line="240" w:lineRule="auto"/>
              <w:jc w:val="both"/>
              <w:rPr>
                <w:b/>
                <w:sz w:val="24"/>
                <w:szCs w:val="24"/>
              </w:rPr>
            </w:pPr>
          </w:p>
        </w:tc>
        <w:tc>
          <w:tcPr>
            <w:tcW w:w="2551" w:type="dxa"/>
            <w:tcBorders>
              <w:top w:val="single" w:color="auto" w:sz="4" w:space="0"/>
            </w:tcBorders>
            <w:shd w:val="clear" w:color="auto" w:fill="auto"/>
          </w:tcPr>
          <w:p w14:paraId="33222989">
            <w:pPr>
              <w:tabs>
                <w:tab w:val="left" w:pos="1440"/>
              </w:tabs>
              <w:autoSpaceDE w:val="0"/>
              <w:snapToGrid w:val="0"/>
              <w:spacing w:line="240" w:lineRule="auto"/>
              <w:jc w:val="center"/>
              <w:rPr>
                <w:b/>
                <w:sz w:val="24"/>
                <w:szCs w:val="24"/>
              </w:rPr>
            </w:pPr>
            <w:r>
              <w:rPr>
                <w:b/>
                <w:sz w:val="24"/>
                <w:szCs w:val="24"/>
              </w:rPr>
              <w:t>Passivo Circulante</w:t>
            </w:r>
          </w:p>
        </w:tc>
      </w:tr>
    </w:tbl>
    <w:p w14:paraId="1B019D51">
      <w:pPr>
        <w:spacing w:line="240" w:lineRule="auto"/>
        <w:ind w:right="-24"/>
        <w:jc w:val="both"/>
        <w:rPr>
          <w:sz w:val="24"/>
          <w:szCs w:val="24"/>
        </w:rPr>
      </w:pPr>
    </w:p>
    <w:p w14:paraId="6A1A5E04">
      <w:pPr>
        <w:spacing w:line="240" w:lineRule="auto"/>
        <w:ind w:right="-24"/>
        <w:jc w:val="both"/>
        <w:rPr>
          <w:sz w:val="24"/>
          <w:szCs w:val="24"/>
        </w:rPr>
      </w:pPr>
      <w:r>
        <w:rPr>
          <w:sz w:val="24"/>
          <w:szCs w:val="24"/>
        </w:rPr>
        <w:t xml:space="preserve">II. O </w:t>
      </w:r>
      <w:r>
        <w:rPr>
          <w:sz w:val="24"/>
          <w:szCs w:val="24"/>
          <w:u w:val="single"/>
        </w:rPr>
        <w:t>Índice de Liquidez Geral</w:t>
      </w:r>
      <w:r>
        <w:rPr>
          <w:sz w:val="24"/>
          <w:szCs w:val="24"/>
        </w:rPr>
        <w:t xml:space="preserve"> (</w:t>
      </w:r>
      <w:r>
        <w:rPr>
          <w:sz w:val="24"/>
          <w:szCs w:val="24"/>
          <w:u w:val="single"/>
        </w:rPr>
        <w:t>ILG</w:t>
      </w:r>
      <w:r>
        <w:rPr>
          <w:sz w:val="24"/>
          <w:szCs w:val="24"/>
        </w:rPr>
        <w:t>), correspondente ao quociente da soma do Ativo Circulante com Realizável em Longo Prazo pela soma do Passivo Circulante com o Exigível em Longo Prazo, conforme abaixo:</w:t>
      </w:r>
    </w:p>
    <w:p w14:paraId="02E26078">
      <w:pPr>
        <w:spacing w:line="240" w:lineRule="auto"/>
        <w:ind w:right="-24"/>
        <w:jc w:val="both"/>
        <w:rPr>
          <w:sz w:val="24"/>
          <w:szCs w:val="24"/>
        </w:rPr>
      </w:pPr>
    </w:p>
    <w:tbl>
      <w:tblPr>
        <w:tblStyle w:val="13"/>
        <w:tblW w:w="0" w:type="auto"/>
        <w:tblInd w:w="0" w:type="dxa"/>
        <w:tblLayout w:type="autofit"/>
        <w:tblCellMar>
          <w:top w:w="0" w:type="dxa"/>
          <w:left w:w="108" w:type="dxa"/>
          <w:bottom w:w="0" w:type="dxa"/>
          <w:right w:w="108" w:type="dxa"/>
        </w:tblCellMar>
      </w:tblPr>
      <w:tblGrid>
        <w:gridCol w:w="2235"/>
        <w:gridCol w:w="4394"/>
      </w:tblGrid>
      <w:tr w14:paraId="68D60C26">
        <w:tblPrEx>
          <w:tblCellMar>
            <w:top w:w="0" w:type="dxa"/>
            <w:left w:w="108" w:type="dxa"/>
            <w:bottom w:w="0" w:type="dxa"/>
            <w:right w:w="108" w:type="dxa"/>
          </w:tblCellMar>
        </w:tblPrEx>
        <w:tc>
          <w:tcPr>
            <w:tcW w:w="2235" w:type="dxa"/>
            <w:vMerge w:val="restart"/>
            <w:shd w:val="clear" w:color="auto" w:fill="auto"/>
            <w:vAlign w:val="center"/>
          </w:tcPr>
          <w:p w14:paraId="4AE3F500">
            <w:pPr>
              <w:tabs>
                <w:tab w:val="left" w:pos="1440"/>
              </w:tabs>
              <w:autoSpaceDE w:val="0"/>
              <w:snapToGrid w:val="0"/>
              <w:spacing w:line="240" w:lineRule="auto"/>
              <w:jc w:val="both"/>
              <w:rPr>
                <w:b/>
                <w:sz w:val="24"/>
                <w:szCs w:val="24"/>
              </w:rPr>
            </w:pPr>
            <w:r>
              <w:rPr>
                <w:b/>
                <w:sz w:val="24"/>
                <w:szCs w:val="24"/>
              </w:rPr>
              <w:t>ILG =</w:t>
            </w:r>
          </w:p>
        </w:tc>
        <w:tc>
          <w:tcPr>
            <w:tcW w:w="4394" w:type="dxa"/>
            <w:tcBorders>
              <w:bottom w:val="single" w:color="auto" w:sz="4" w:space="0"/>
            </w:tcBorders>
            <w:shd w:val="clear" w:color="auto" w:fill="auto"/>
            <w:vAlign w:val="bottom"/>
          </w:tcPr>
          <w:p w14:paraId="451BE23B">
            <w:pPr>
              <w:tabs>
                <w:tab w:val="left" w:pos="1440"/>
              </w:tabs>
              <w:autoSpaceDE w:val="0"/>
              <w:snapToGrid w:val="0"/>
              <w:spacing w:line="240" w:lineRule="auto"/>
              <w:jc w:val="center"/>
              <w:rPr>
                <w:b/>
                <w:sz w:val="24"/>
                <w:szCs w:val="24"/>
              </w:rPr>
            </w:pPr>
            <w:r>
              <w:rPr>
                <w:b/>
                <w:sz w:val="24"/>
                <w:szCs w:val="24"/>
              </w:rPr>
              <w:t>Ativo Circulante + Realizável em Longo Prazo</w:t>
            </w:r>
          </w:p>
        </w:tc>
      </w:tr>
      <w:tr w14:paraId="1ACC2D07">
        <w:tblPrEx>
          <w:tblCellMar>
            <w:top w:w="0" w:type="dxa"/>
            <w:left w:w="108" w:type="dxa"/>
            <w:bottom w:w="0" w:type="dxa"/>
            <w:right w:w="108" w:type="dxa"/>
          </w:tblCellMar>
        </w:tblPrEx>
        <w:tc>
          <w:tcPr>
            <w:tcW w:w="2235" w:type="dxa"/>
            <w:vMerge w:val="continue"/>
            <w:shd w:val="clear" w:color="auto" w:fill="auto"/>
          </w:tcPr>
          <w:p w14:paraId="54CB4DD0">
            <w:pPr>
              <w:tabs>
                <w:tab w:val="left" w:pos="1440"/>
              </w:tabs>
              <w:autoSpaceDE w:val="0"/>
              <w:snapToGrid w:val="0"/>
              <w:spacing w:line="240" w:lineRule="auto"/>
              <w:jc w:val="both"/>
              <w:rPr>
                <w:b/>
                <w:sz w:val="24"/>
                <w:szCs w:val="24"/>
              </w:rPr>
            </w:pPr>
          </w:p>
        </w:tc>
        <w:tc>
          <w:tcPr>
            <w:tcW w:w="4394" w:type="dxa"/>
            <w:tcBorders>
              <w:top w:val="single" w:color="auto" w:sz="4" w:space="0"/>
            </w:tcBorders>
            <w:shd w:val="clear" w:color="auto" w:fill="auto"/>
          </w:tcPr>
          <w:p w14:paraId="347ECD6C">
            <w:pPr>
              <w:tabs>
                <w:tab w:val="left" w:pos="1440"/>
              </w:tabs>
              <w:autoSpaceDE w:val="0"/>
              <w:snapToGrid w:val="0"/>
              <w:spacing w:line="240" w:lineRule="auto"/>
              <w:jc w:val="center"/>
              <w:rPr>
                <w:b/>
                <w:sz w:val="24"/>
                <w:szCs w:val="24"/>
              </w:rPr>
            </w:pPr>
            <w:r>
              <w:rPr>
                <w:b/>
                <w:sz w:val="24"/>
                <w:szCs w:val="24"/>
              </w:rPr>
              <w:t>Passivo Circulante + Exigível em Longo Prazo</w:t>
            </w:r>
          </w:p>
        </w:tc>
      </w:tr>
    </w:tbl>
    <w:p w14:paraId="699AFBF3">
      <w:pPr>
        <w:spacing w:line="240" w:lineRule="auto"/>
        <w:ind w:right="-24"/>
        <w:jc w:val="both"/>
        <w:rPr>
          <w:sz w:val="24"/>
          <w:szCs w:val="24"/>
        </w:rPr>
      </w:pPr>
    </w:p>
    <w:p w14:paraId="786C0736">
      <w:pPr>
        <w:spacing w:line="240" w:lineRule="auto"/>
        <w:ind w:right="-24"/>
        <w:jc w:val="both"/>
        <w:rPr>
          <w:sz w:val="24"/>
          <w:szCs w:val="24"/>
        </w:rPr>
      </w:pPr>
      <w:r>
        <w:rPr>
          <w:sz w:val="24"/>
          <w:szCs w:val="24"/>
        </w:rPr>
        <w:t xml:space="preserve">III. O </w:t>
      </w:r>
      <w:r>
        <w:rPr>
          <w:sz w:val="24"/>
          <w:szCs w:val="24"/>
          <w:u w:val="single"/>
        </w:rPr>
        <w:t>Índice de Solvência Geral</w:t>
      </w:r>
      <w:r>
        <w:rPr>
          <w:sz w:val="24"/>
          <w:szCs w:val="24"/>
        </w:rPr>
        <w:t xml:space="preserve"> (</w:t>
      </w:r>
      <w:r>
        <w:rPr>
          <w:sz w:val="24"/>
          <w:szCs w:val="24"/>
          <w:u w:val="single"/>
        </w:rPr>
        <w:t>ISG</w:t>
      </w:r>
      <w:r>
        <w:rPr>
          <w:sz w:val="24"/>
          <w:szCs w:val="24"/>
        </w:rPr>
        <w:t>), correspondente ao quociente do Ativo Total pela soma do Passivo Circulante com o Exigível em Longo Prazo, conforme abaixo:</w:t>
      </w:r>
    </w:p>
    <w:p w14:paraId="649ED96D">
      <w:pPr>
        <w:spacing w:line="240" w:lineRule="auto"/>
        <w:ind w:right="-24"/>
        <w:jc w:val="both"/>
        <w:rPr>
          <w:sz w:val="24"/>
          <w:szCs w:val="24"/>
        </w:rPr>
      </w:pPr>
    </w:p>
    <w:tbl>
      <w:tblPr>
        <w:tblStyle w:val="13"/>
        <w:tblW w:w="0" w:type="auto"/>
        <w:tblInd w:w="0" w:type="dxa"/>
        <w:tblLayout w:type="autofit"/>
        <w:tblCellMar>
          <w:top w:w="0" w:type="dxa"/>
          <w:left w:w="108" w:type="dxa"/>
          <w:bottom w:w="0" w:type="dxa"/>
          <w:right w:w="108" w:type="dxa"/>
        </w:tblCellMar>
      </w:tblPr>
      <w:tblGrid>
        <w:gridCol w:w="2235"/>
        <w:gridCol w:w="4394"/>
      </w:tblGrid>
      <w:tr w14:paraId="05287930">
        <w:tblPrEx>
          <w:tblCellMar>
            <w:top w:w="0" w:type="dxa"/>
            <w:left w:w="108" w:type="dxa"/>
            <w:bottom w:w="0" w:type="dxa"/>
            <w:right w:w="108" w:type="dxa"/>
          </w:tblCellMar>
        </w:tblPrEx>
        <w:tc>
          <w:tcPr>
            <w:tcW w:w="2235" w:type="dxa"/>
            <w:vMerge w:val="restart"/>
            <w:shd w:val="clear" w:color="auto" w:fill="auto"/>
            <w:vAlign w:val="center"/>
          </w:tcPr>
          <w:p w14:paraId="6F400BAD">
            <w:pPr>
              <w:tabs>
                <w:tab w:val="left" w:pos="1440"/>
              </w:tabs>
              <w:autoSpaceDE w:val="0"/>
              <w:snapToGrid w:val="0"/>
              <w:spacing w:line="240" w:lineRule="auto"/>
              <w:jc w:val="both"/>
              <w:rPr>
                <w:b/>
                <w:sz w:val="24"/>
                <w:szCs w:val="24"/>
              </w:rPr>
            </w:pPr>
            <w:r>
              <w:rPr>
                <w:b/>
                <w:sz w:val="24"/>
                <w:szCs w:val="24"/>
              </w:rPr>
              <w:t>ISG =</w:t>
            </w:r>
          </w:p>
        </w:tc>
        <w:tc>
          <w:tcPr>
            <w:tcW w:w="4394" w:type="dxa"/>
            <w:tcBorders>
              <w:bottom w:val="single" w:color="auto" w:sz="4" w:space="0"/>
            </w:tcBorders>
            <w:shd w:val="clear" w:color="auto" w:fill="auto"/>
            <w:vAlign w:val="bottom"/>
          </w:tcPr>
          <w:p w14:paraId="2438C386">
            <w:pPr>
              <w:tabs>
                <w:tab w:val="left" w:pos="1440"/>
              </w:tabs>
              <w:autoSpaceDE w:val="0"/>
              <w:snapToGrid w:val="0"/>
              <w:spacing w:line="240" w:lineRule="auto"/>
              <w:jc w:val="center"/>
              <w:rPr>
                <w:b/>
                <w:sz w:val="24"/>
                <w:szCs w:val="24"/>
              </w:rPr>
            </w:pPr>
            <w:r>
              <w:rPr>
                <w:b/>
                <w:sz w:val="24"/>
                <w:szCs w:val="24"/>
              </w:rPr>
              <w:t>Ativo Total</w:t>
            </w:r>
          </w:p>
        </w:tc>
      </w:tr>
      <w:tr w14:paraId="2836AD37">
        <w:tblPrEx>
          <w:tblCellMar>
            <w:top w:w="0" w:type="dxa"/>
            <w:left w:w="108" w:type="dxa"/>
            <w:bottom w:w="0" w:type="dxa"/>
            <w:right w:w="108" w:type="dxa"/>
          </w:tblCellMar>
        </w:tblPrEx>
        <w:tc>
          <w:tcPr>
            <w:tcW w:w="2235" w:type="dxa"/>
            <w:vMerge w:val="continue"/>
            <w:shd w:val="clear" w:color="auto" w:fill="auto"/>
          </w:tcPr>
          <w:p w14:paraId="5188C624">
            <w:pPr>
              <w:tabs>
                <w:tab w:val="left" w:pos="1440"/>
              </w:tabs>
              <w:autoSpaceDE w:val="0"/>
              <w:snapToGrid w:val="0"/>
              <w:spacing w:line="240" w:lineRule="auto"/>
              <w:jc w:val="both"/>
              <w:rPr>
                <w:b/>
                <w:sz w:val="24"/>
                <w:szCs w:val="24"/>
              </w:rPr>
            </w:pPr>
          </w:p>
        </w:tc>
        <w:tc>
          <w:tcPr>
            <w:tcW w:w="4394" w:type="dxa"/>
            <w:tcBorders>
              <w:top w:val="single" w:color="auto" w:sz="4" w:space="0"/>
            </w:tcBorders>
            <w:shd w:val="clear" w:color="auto" w:fill="auto"/>
          </w:tcPr>
          <w:p w14:paraId="363B4402">
            <w:pPr>
              <w:tabs>
                <w:tab w:val="left" w:pos="1440"/>
              </w:tabs>
              <w:autoSpaceDE w:val="0"/>
              <w:snapToGrid w:val="0"/>
              <w:spacing w:line="240" w:lineRule="auto"/>
              <w:jc w:val="center"/>
              <w:rPr>
                <w:b/>
                <w:sz w:val="24"/>
                <w:szCs w:val="24"/>
              </w:rPr>
            </w:pPr>
            <w:r>
              <w:rPr>
                <w:b/>
                <w:sz w:val="24"/>
                <w:szCs w:val="24"/>
              </w:rPr>
              <w:t>Passivo Circulante + Exigível em Longo Prazo</w:t>
            </w:r>
          </w:p>
        </w:tc>
      </w:tr>
    </w:tbl>
    <w:p w14:paraId="51378C8A">
      <w:pPr>
        <w:spacing w:line="240" w:lineRule="auto"/>
        <w:ind w:right="-24"/>
        <w:jc w:val="both"/>
        <w:rPr>
          <w:sz w:val="24"/>
          <w:szCs w:val="24"/>
        </w:rPr>
      </w:pPr>
    </w:p>
    <w:p w14:paraId="50CE90DF">
      <w:pPr>
        <w:pStyle w:val="177"/>
        <w:numPr>
          <w:ilvl w:val="0"/>
          <w:numId w:val="0"/>
        </w:numPr>
        <w:rPr>
          <w:color w:val="auto"/>
          <w:sz w:val="24"/>
          <w:szCs w:val="24"/>
        </w:rPr>
      </w:pPr>
      <w:r>
        <w:rPr>
          <w:color w:val="auto"/>
          <w:sz w:val="24"/>
          <w:szCs w:val="24"/>
        </w:rPr>
        <w:t>8.6.5. As empresas criadas no exercício financeiro da licitação deverão atender a todas as exigências da habilitação e poderão substituir os demonstrativos contábeis pelo balanço de abertura.</w:t>
      </w:r>
    </w:p>
    <w:p w14:paraId="3B8E1B64">
      <w:pPr>
        <w:pStyle w:val="177"/>
        <w:numPr>
          <w:ilvl w:val="0"/>
          <w:numId w:val="0"/>
        </w:numPr>
        <w:rPr>
          <w:color w:val="auto"/>
          <w:sz w:val="24"/>
          <w:szCs w:val="24"/>
        </w:rPr>
      </w:pPr>
      <w:r>
        <w:rPr>
          <w:color w:val="auto"/>
          <w:sz w:val="24"/>
          <w:szCs w:val="24"/>
        </w:rPr>
        <w:t>8.6.6. Os documentos referidos acima limitar-se-ão ao último exercício no caso de a pessoa jurídica ter sido constituída há menos de 2 (dois) anos;</w:t>
      </w:r>
    </w:p>
    <w:p w14:paraId="23F0B308">
      <w:pPr>
        <w:pStyle w:val="177"/>
        <w:numPr>
          <w:ilvl w:val="0"/>
          <w:numId w:val="0"/>
        </w:numPr>
        <w:rPr>
          <w:color w:val="auto"/>
          <w:sz w:val="24"/>
          <w:szCs w:val="24"/>
        </w:rPr>
      </w:pPr>
      <w:r>
        <w:rPr>
          <w:color w:val="auto"/>
          <w:sz w:val="24"/>
          <w:szCs w:val="24"/>
        </w:rPr>
        <w:t>8.6.7. Os documentos referidos acima deverão ser exigidos com base no limite definido pela Receita Federal do Brasil para transmissão da Escrituração Contábil Digital - ECD ao Sped.</w:t>
      </w:r>
    </w:p>
    <w:p w14:paraId="5C69C20C">
      <w:pPr>
        <w:pStyle w:val="174"/>
        <w:rPr>
          <w:rFonts w:ascii="Arial" w:hAnsi="Arial"/>
          <w:sz w:val="24"/>
          <w:szCs w:val="24"/>
        </w:rPr>
      </w:pPr>
      <w:r>
        <w:rPr>
          <w:rFonts w:ascii="Arial" w:hAnsi="Arial"/>
          <w:sz w:val="24"/>
          <w:szCs w:val="24"/>
        </w:rPr>
        <w:t xml:space="preserve">8.6.8. Caso a empresa licitante apresente resultado inferior ou igual a 1 (um) em qualquer dos índices de Liquidez Geral (LG), Solvência Geral (SG) e Liquidez Corrente (LC), será exigido para fins de habilitação patrimônio líquido mínimo de 10% do valor total da contratação. </w:t>
      </w:r>
    </w:p>
    <w:p w14:paraId="6BE2014A">
      <w:pPr>
        <w:pStyle w:val="174"/>
        <w:rPr>
          <w:rFonts w:ascii="Arial" w:hAnsi="Arial"/>
          <w:sz w:val="24"/>
          <w:szCs w:val="24"/>
        </w:rPr>
      </w:pPr>
      <w:r>
        <w:rPr>
          <w:rFonts w:ascii="Arial" w:hAnsi="Arial"/>
          <w:sz w:val="24"/>
          <w:szCs w:val="24"/>
        </w:rPr>
        <w:t>8.6.9. As empresas criadas no exercício financeiro da licitação deverão atender a todas as exigências da habilitação e poderão substituir os demonstrativos contábeis pelo balanço de abertura. (Lei nº 14.133, de 2021, art. 65, §1º).</w:t>
      </w:r>
    </w:p>
    <w:p w14:paraId="6BF71CCF">
      <w:pPr>
        <w:pStyle w:val="174"/>
        <w:rPr>
          <w:rFonts w:ascii="Arial" w:hAnsi="Arial"/>
          <w:i/>
          <w:sz w:val="24"/>
          <w:szCs w:val="24"/>
        </w:rPr>
      </w:pPr>
      <w:r>
        <w:rPr>
          <w:rFonts w:ascii="Arial" w:hAnsi="Arial"/>
          <w:sz w:val="24"/>
          <w:szCs w:val="24"/>
        </w:rPr>
        <w:t>8.6.10. O atendimento dos índices econômicos previstos no item anterior deverá ser atestado mediante declaração assinada por profissional habilitado da área contábil, apresentada pelo fornecedor.</w:t>
      </w:r>
    </w:p>
    <w:p w14:paraId="705E2137">
      <w:pPr>
        <w:pStyle w:val="195"/>
        <w:rPr>
          <w:color w:val="auto"/>
          <w:sz w:val="24"/>
          <w:szCs w:val="24"/>
          <w:u w:val="single"/>
        </w:rPr>
      </w:pPr>
      <w:r>
        <w:rPr>
          <w:color w:val="auto"/>
          <w:sz w:val="24"/>
          <w:szCs w:val="24"/>
          <w:u w:val="single"/>
        </w:rPr>
        <w:t>8.7. Qualificação Técnica</w:t>
      </w:r>
    </w:p>
    <w:p w14:paraId="0ACEE72C">
      <w:pPr>
        <w:pStyle w:val="174"/>
        <w:rPr>
          <w:rFonts w:ascii="Arial" w:hAnsi="Arial"/>
          <w:i/>
          <w:sz w:val="24"/>
          <w:szCs w:val="24"/>
        </w:rPr>
      </w:pPr>
      <w:r>
        <w:rPr>
          <w:rFonts w:ascii="Arial" w:hAnsi="Arial"/>
          <w:sz w:val="24"/>
          <w:szCs w:val="24"/>
        </w:rPr>
        <w:t>8.7.1. Apresentação de no mínimo 01 (um) ou mais Atestados de Capacidade Técnica, fornecido por pessoas jurídicas de direito público ou privado, que comprove os fornecimentos contido no mesmo escopo do sistema solicitado no edital.</w:t>
      </w:r>
    </w:p>
    <w:p w14:paraId="1D8AE04C">
      <w:pPr>
        <w:pStyle w:val="174"/>
        <w:rPr>
          <w:rFonts w:ascii="Arial" w:hAnsi="Arial"/>
          <w:i/>
          <w:sz w:val="24"/>
          <w:szCs w:val="24"/>
        </w:rPr>
      </w:pPr>
      <w:r>
        <w:rPr>
          <w:rFonts w:ascii="Arial" w:hAnsi="Arial"/>
          <w:sz w:val="24"/>
          <w:szCs w:val="24"/>
        </w:rPr>
        <w:t>8.7.1.2. No (s) referido (s) atestado deverá, obrigatoriamente, constar a razão social/C.N.P. J/endereço/contato/nome e cargo de quem o emitiu.</w:t>
      </w:r>
    </w:p>
    <w:p w14:paraId="6096E2D5">
      <w:pPr>
        <w:pStyle w:val="174"/>
        <w:rPr>
          <w:rFonts w:ascii="Arial" w:hAnsi="Arial"/>
          <w:i/>
          <w:sz w:val="24"/>
          <w:szCs w:val="24"/>
        </w:rPr>
      </w:pPr>
      <w:r>
        <w:rPr>
          <w:rFonts w:ascii="Arial" w:hAnsi="Arial"/>
          <w:sz w:val="24"/>
          <w:szCs w:val="24"/>
        </w:rPr>
        <w:t>8.7.1.3. Não serão aceitos atestados emitidos por empresas do mesmo grupo empresarial ou pelo próprio concorrente.</w:t>
      </w:r>
    </w:p>
    <w:p w14:paraId="78DE6DD2">
      <w:pPr>
        <w:pStyle w:val="174"/>
        <w:rPr>
          <w:rFonts w:ascii="Arial" w:hAnsi="Arial"/>
          <w:i/>
          <w:sz w:val="24"/>
          <w:szCs w:val="24"/>
        </w:rPr>
      </w:pPr>
      <w:r>
        <w:rPr>
          <w:rFonts w:ascii="Arial" w:hAnsi="Arial"/>
          <w:i/>
          <w:sz w:val="24"/>
          <w:szCs w:val="24"/>
        </w:rPr>
        <w:t xml:space="preserve">8.7.1.4. </w:t>
      </w:r>
      <w:r>
        <w:rPr>
          <w:rFonts w:ascii="Arial" w:hAnsi="Arial"/>
          <w:sz w:val="24"/>
          <w:szCs w:val="24"/>
        </w:rPr>
        <w:t>Os atestados poderão ser diligenciados de acordo com a lei 14.133/2021,</w:t>
      </w:r>
    </w:p>
    <w:p w14:paraId="697DD64D">
      <w:pPr>
        <w:pStyle w:val="174"/>
        <w:rPr>
          <w:rFonts w:ascii="Arial" w:hAnsi="Arial"/>
          <w:i/>
          <w:sz w:val="24"/>
          <w:szCs w:val="24"/>
        </w:rPr>
      </w:pPr>
      <w:r>
        <w:rPr>
          <w:rFonts w:ascii="Arial" w:hAnsi="Arial"/>
          <w:sz w:val="24"/>
          <w:szCs w:val="24"/>
        </w:rPr>
        <w:t>8.7.2. Comprovação de possuir em seu quadro permanente, na data prevista para a entrega da proposta, profissional de nível superior, devidamente reconhecido pelo Conselho Regional de Farmácia - CRF.</w:t>
      </w:r>
    </w:p>
    <w:p w14:paraId="1344BDA1">
      <w:pPr>
        <w:pStyle w:val="174"/>
        <w:rPr>
          <w:rFonts w:ascii="Arial" w:hAnsi="Arial"/>
          <w:i/>
          <w:sz w:val="24"/>
          <w:szCs w:val="24"/>
        </w:rPr>
      </w:pPr>
      <w:r>
        <w:rPr>
          <w:rFonts w:ascii="Arial" w:hAnsi="Arial"/>
          <w:sz w:val="24"/>
          <w:szCs w:val="24"/>
        </w:rPr>
        <w:t>8.7.3. A comprovação do vínculo empregatício do profissional referido no item anterior, será feita mediante apresentação da cópia da Carteira Profissional de Trabalho ou contrato de prestação de serviços, ou ficha funcional. Quando se tratar de dirigente ou sócio da empresa licitante tal comprovação será feita através do ato constitutivo da mesma;</w:t>
      </w:r>
    </w:p>
    <w:p w14:paraId="68AAFEC6">
      <w:pPr>
        <w:pStyle w:val="174"/>
        <w:rPr>
          <w:rFonts w:ascii="Arial" w:hAnsi="Arial"/>
          <w:i/>
          <w:sz w:val="24"/>
          <w:szCs w:val="24"/>
        </w:rPr>
      </w:pPr>
      <w:r>
        <w:rPr>
          <w:rFonts w:ascii="Arial" w:hAnsi="Arial"/>
          <w:sz w:val="24"/>
          <w:szCs w:val="24"/>
        </w:rPr>
        <w:t>8.7.4. Apresentar comprovação de habilitação legal do técnico responsável pela empresa, através de Certidão expedida pelo respectivo Conselho de classe competente. Caso não seja apresentado a certidão mencionada, será aceita xerox da Carteira de identidade profissional expedida pelo respectivo conselho de classe.</w:t>
      </w:r>
    </w:p>
    <w:p w14:paraId="645F114B">
      <w:pPr>
        <w:pStyle w:val="174"/>
        <w:rPr>
          <w:rFonts w:ascii="Arial" w:hAnsi="Arial"/>
          <w:i/>
          <w:sz w:val="24"/>
          <w:szCs w:val="24"/>
        </w:rPr>
      </w:pPr>
      <w:r>
        <w:rPr>
          <w:rFonts w:ascii="Arial" w:hAnsi="Arial"/>
          <w:sz w:val="24"/>
          <w:szCs w:val="24"/>
        </w:rPr>
        <w:t>8.7.5. Apresentar autorização de funcionamento com situação ATIVA do site da Agência Nacional de Vigilância Sanitária - ANVISA da empresa participante da licitação (Fabricante ou Distribuidor) para armazenar, distribuir, expedir e transportar os produtos, e/ou publicação no Diário Oficial da União;</w:t>
      </w:r>
    </w:p>
    <w:p w14:paraId="7F0335EF">
      <w:pPr>
        <w:pStyle w:val="174"/>
        <w:rPr>
          <w:rFonts w:ascii="Arial" w:hAnsi="Arial"/>
          <w:i/>
          <w:sz w:val="24"/>
          <w:szCs w:val="24"/>
        </w:rPr>
      </w:pPr>
      <w:r>
        <w:rPr>
          <w:rFonts w:ascii="Arial" w:hAnsi="Arial"/>
          <w:sz w:val="24"/>
          <w:szCs w:val="24"/>
        </w:rPr>
        <w:t>8.7.6. A autorização referente a transporte também poderá ser comprovada através de contrato de prestação de serviços com empresa terceirizada, desde que a mesma possua autorização de funcionamento para o devido transporte e esteja em situação ATIVA no site da Agencia nacional de Vigilância Sanitária-ANVISA,</w:t>
      </w:r>
    </w:p>
    <w:p w14:paraId="1F322B48">
      <w:pPr>
        <w:pStyle w:val="174"/>
        <w:rPr>
          <w:rFonts w:ascii="Arial" w:hAnsi="Arial"/>
          <w:i/>
          <w:iCs/>
          <w:sz w:val="24"/>
          <w:szCs w:val="24"/>
        </w:rPr>
      </w:pPr>
      <w:r>
        <w:rPr>
          <w:rFonts w:ascii="Arial" w:hAnsi="Arial"/>
          <w:sz w:val="24"/>
          <w:szCs w:val="24"/>
        </w:rPr>
        <w:t>8.7.7. Deverá constar na autorização de funcionamento expedida pela ANVISA, o nome do responsável técnico e responsável legal de acordo com os apresentados no conselho de classe e contrato social;</w:t>
      </w:r>
    </w:p>
    <w:p w14:paraId="3A32B0E3">
      <w:pPr>
        <w:pStyle w:val="174"/>
        <w:rPr>
          <w:rFonts w:ascii="Arial" w:hAnsi="Arial"/>
          <w:i/>
          <w:iCs/>
          <w:sz w:val="24"/>
          <w:szCs w:val="24"/>
        </w:rPr>
      </w:pPr>
      <w:r>
        <w:rPr>
          <w:rFonts w:ascii="Arial" w:hAnsi="Arial"/>
          <w:sz w:val="24"/>
          <w:szCs w:val="24"/>
        </w:rPr>
        <w:t>8.7.8. Apresentar Autorização Especial – AE, para medicamentos controlados, de acordo com as normas da ANVISA</w:t>
      </w:r>
    </w:p>
    <w:p w14:paraId="28C28153">
      <w:pPr>
        <w:pStyle w:val="174"/>
        <w:rPr>
          <w:rFonts w:ascii="Arial" w:hAnsi="Arial"/>
          <w:i/>
          <w:iCs/>
          <w:sz w:val="24"/>
          <w:szCs w:val="24"/>
        </w:rPr>
      </w:pPr>
      <w:r>
        <w:rPr>
          <w:rFonts w:ascii="Arial" w:hAnsi="Arial"/>
          <w:sz w:val="24"/>
          <w:szCs w:val="24"/>
        </w:rPr>
        <w:t>8.7.9. Apresentar Alvará de Vigilância Sanitária da sede da licitante, Estadual ou Municipal.</w:t>
      </w:r>
    </w:p>
    <w:p w14:paraId="78EFBB32">
      <w:pPr>
        <w:pStyle w:val="174"/>
        <w:rPr>
          <w:rFonts w:ascii="Arial" w:hAnsi="Arial"/>
          <w:sz w:val="24"/>
          <w:szCs w:val="24"/>
        </w:rPr>
      </w:pPr>
      <w:r>
        <w:rPr>
          <w:rFonts w:ascii="Arial" w:hAnsi="Arial"/>
          <w:sz w:val="24"/>
          <w:szCs w:val="24"/>
        </w:rPr>
        <w:t>8.7.10.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 que se acharem necessários para diligências.</w:t>
      </w:r>
    </w:p>
    <w:p w14:paraId="2A9227D2">
      <w:pPr>
        <w:pStyle w:val="174"/>
        <w:rPr>
          <w:rFonts w:ascii="Arial" w:hAnsi="Arial"/>
          <w:sz w:val="24"/>
          <w:szCs w:val="24"/>
        </w:rPr>
      </w:pPr>
    </w:p>
    <w:p w14:paraId="2C2BCEA5">
      <w:pPr>
        <w:pStyle w:val="174"/>
        <w:rPr>
          <w:rFonts w:ascii="Arial" w:hAnsi="Arial"/>
          <w:sz w:val="24"/>
          <w:szCs w:val="24"/>
        </w:rPr>
      </w:pPr>
      <w:r>
        <w:rPr>
          <w:rFonts w:ascii="Arial" w:hAnsi="Arial"/>
          <w:sz w:val="24"/>
          <w:szCs w:val="24"/>
        </w:rPr>
        <w:t xml:space="preserve">8.8. Documentações complementares </w:t>
      </w:r>
    </w:p>
    <w:p w14:paraId="12277852">
      <w:pPr>
        <w:pStyle w:val="174"/>
        <w:rPr>
          <w:rFonts w:ascii="Arial" w:hAnsi="Arial"/>
          <w:sz w:val="24"/>
          <w:szCs w:val="24"/>
        </w:rPr>
      </w:pPr>
      <w:r>
        <w:rPr>
          <w:rFonts w:ascii="Arial" w:hAnsi="Arial"/>
          <w:sz w:val="24"/>
          <w:szCs w:val="24"/>
        </w:rPr>
        <w:t xml:space="preserve">8.8.1. Declaração de cumprimento dos requisitos de habilitação, conforme art. 63, inciso I, da Lei 14.133/2021. </w:t>
      </w:r>
    </w:p>
    <w:p w14:paraId="350CCFAE">
      <w:pPr>
        <w:pStyle w:val="174"/>
        <w:rPr>
          <w:rFonts w:ascii="Arial" w:hAnsi="Arial"/>
          <w:sz w:val="24"/>
          <w:szCs w:val="24"/>
        </w:rPr>
      </w:pPr>
      <w:r>
        <w:rPr>
          <w:rFonts w:ascii="Arial" w:hAnsi="Arial"/>
          <w:sz w:val="24"/>
          <w:szCs w:val="24"/>
        </w:rPr>
        <w:t xml:space="preserve">8.8.2. Declaração de que cumpre as exigências de reserva de cargos para pessoa com deficiência e para reabilitado da Previdência Social, previstas em lei e em outras normas específicas, conforme art. 63, inciso IV, da Lei 14.133/2021. </w:t>
      </w:r>
    </w:p>
    <w:p w14:paraId="48129A5B">
      <w:pPr>
        <w:pStyle w:val="174"/>
        <w:rPr>
          <w:rFonts w:ascii="Arial" w:hAnsi="Arial"/>
          <w:sz w:val="24"/>
          <w:szCs w:val="24"/>
        </w:rPr>
      </w:pPr>
      <w:r>
        <w:rPr>
          <w:rFonts w:ascii="Arial" w:hAnsi="Arial"/>
          <w:sz w:val="24"/>
          <w:szCs w:val="24"/>
        </w:rPr>
        <w:t>8.8.3. Declaração de microempresa e empresa de pequeno porte, ou cooperativa enquadrada no artigo 34 da Lei nº 11.488, de 2007.</w:t>
      </w:r>
    </w:p>
    <w:p w14:paraId="46747A9F">
      <w:pPr>
        <w:pStyle w:val="174"/>
        <w:rPr>
          <w:rFonts w:ascii="Arial" w:hAnsi="Arial"/>
          <w:sz w:val="24"/>
          <w:szCs w:val="24"/>
        </w:rPr>
      </w:pPr>
      <w:r>
        <w:rPr>
          <w:rFonts w:ascii="Arial" w:hAnsi="Arial"/>
          <w:sz w:val="24"/>
          <w:szCs w:val="24"/>
        </w:rPr>
        <w:t xml:space="preserve">8.8.4. Declaração de que não possui empregados executando trabalho degradante ou forçado; </w:t>
      </w:r>
    </w:p>
    <w:p w14:paraId="772D3B96">
      <w:pPr>
        <w:pStyle w:val="174"/>
        <w:rPr>
          <w:rFonts w:ascii="Arial" w:hAnsi="Arial"/>
          <w:sz w:val="24"/>
          <w:szCs w:val="24"/>
        </w:rPr>
      </w:pPr>
      <w:r>
        <w:rPr>
          <w:rFonts w:ascii="Arial" w:hAnsi="Arial"/>
          <w:sz w:val="24"/>
          <w:szCs w:val="24"/>
        </w:rPr>
        <w:t>8.6. No caso da participação de cooperativas, será exigida a seguinte documentação complementar:</w:t>
      </w:r>
    </w:p>
    <w:p w14:paraId="2DE4E3E3">
      <w:pPr>
        <w:pStyle w:val="174"/>
        <w:rPr>
          <w:rFonts w:ascii="Arial" w:hAnsi="Arial"/>
          <w:sz w:val="24"/>
          <w:szCs w:val="24"/>
        </w:rPr>
      </w:pPr>
      <w:r>
        <w:rPr>
          <w:rFonts w:ascii="Arial" w:hAnsi="Arial"/>
          <w:sz w:val="24"/>
          <w:szCs w:val="24"/>
        </w:rPr>
        <w:t xml:space="preserve">8.6.1. 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 \l "art4" </w:instrText>
      </w:r>
      <w:r>
        <w:fldChar w:fldCharType="separate"/>
      </w:r>
      <w:r>
        <w:rPr>
          <w:rStyle w:val="18"/>
          <w:rFonts w:ascii="Arial" w:hAnsi="Arial"/>
          <w:sz w:val="24"/>
          <w:szCs w:val="24"/>
        </w:rPr>
        <w:t>arts. 4º, inciso XI, 21, inciso I</w:t>
      </w:r>
      <w:r>
        <w:rPr>
          <w:rStyle w:val="18"/>
          <w:rFonts w:ascii="Arial" w:hAnsi="Arial"/>
          <w:sz w:val="24"/>
          <w:szCs w:val="24"/>
        </w:rPr>
        <w:fldChar w:fldCharType="end"/>
      </w:r>
      <w:r>
        <w:rPr>
          <w:rFonts w:ascii="Arial" w:hAnsi="Arial"/>
          <w:sz w:val="24"/>
          <w:szCs w:val="24"/>
        </w:rPr>
        <w:t xml:space="preserve"> e </w:t>
      </w:r>
      <w:r>
        <w:fldChar w:fldCharType="begin"/>
      </w:r>
      <w:r>
        <w:instrText xml:space="preserve"> HYPERLINK "https://www.planalto.gov.br/ccivil_03/leis/l5764.htm" \l "art42" </w:instrText>
      </w:r>
      <w:r>
        <w:fldChar w:fldCharType="separate"/>
      </w:r>
      <w:r>
        <w:rPr>
          <w:rStyle w:val="18"/>
          <w:rFonts w:ascii="Arial" w:hAnsi="Arial"/>
          <w:sz w:val="24"/>
          <w:szCs w:val="24"/>
        </w:rPr>
        <w:t>42, §§2º a 6º da Lei n. 5.764, de 1971</w:t>
      </w:r>
      <w:r>
        <w:rPr>
          <w:rStyle w:val="18"/>
          <w:rFonts w:ascii="Arial" w:hAnsi="Arial"/>
          <w:sz w:val="24"/>
          <w:szCs w:val="24"/>
        </w:rPr>
        <w:fldChar w:fldCharType="end"/>
      </w:r>
      <w:r>
        <w:rPr>
          <w:rFonts w:ascii="Arial" w:hAnsi="Arial"/>
          <w:sz w:val="24"/>
          <w:szCs w:val="24"/>
        </w:rPr>
        <w:t>;</w:t>
      </w:r>
    </w:p>
    <w:p w14:paraId="31297DD3">
      <w:pPr>
        <w:pStyle w:val="174"/>
        <w:rPr>
          <w:rFonts w:ascii="Arial" w:hAnsi="Arial"/>
          <w:sz w:val="24"/>
          <w:szCs w:val="24"/>
        </w:rPr>
      </w:pPr>
      <w:r>
        <w:rPr>
          <w:rFonts w:ascii="Arial" w:hAnsi="Arial"/>
          <w:sz w:val="24"/>
          <w:szCs w:val="24"/>
        </w:rPr>
        <w:t>8.6.2. A declaração de regularidade de situação do contribuinte individual – DRSCI, para cada um dos cooperados indicados;</w:t>
      </w:r>
    </w:p>
    <w:p w14:paraId="7A96AFF0">
      <w:pPr>
        <w:pStyle w:val="174"/>
        <w:rPr>
          <w:rFonts w:ascii="Arial" w:hAnsi="Arial"/>
          <w:sz w:val="24"/>
          <w:szCs w:val="24"/>
        </w:rPr>
      </w:pPr>
      <w:r>
        <w:rPr>
          <w:rFonts w:ascii="Arial" w:hAnsi="Arial"/>
          <w:sz w:val="24"/>
          <w:szCs w:val="24"/>
        </w:rPr>
        <w:t xml:space="preserve">8.6.3. A comprovação do capital social proporcional ao número de cooperados necessários à prestação do serviço; </w:t>
      </w:r>
    </w:p>
    <w:p w14:paraId="7E7A5E03">
      <w:pPr>
        <w:pStyle w:val="174"/>
        <w:rPr>
          <w:rFonts w:ascii="Arial" w:hAnsi="Arial"/>
          <w:sz w:val="24"/>
          <w:szCs w:val="24"/>
        </w:rPr>
      </w:pPr>
      <w:r>
        <w:rPr>
          <w:rFonts w:ascii="Arial" w:hAnsi="Arial"/>
          <w:sz w:val="24"/>
          <w:szCs w:val="24"/>
        </w:rPr>
        <w:t xml:space="preserve">8.6.4. O registro previsto na </w:t>
      </w:r>
      <w:r>
        <w:fldChar w:fldCharType="begin"/>
      </w:r>
      <w:r>
        <w:instrText xml:space="preserve"> HYPERLINK "https://www.planalto.gov.br/ccivil_03/leis/l5764.htm" \l "art107" </w:instrText>
      </w:r>
      <w:r>
        <w:fldChar w:fldCharType="separate"/>
      </w:r>
      <w:r>
        <w:rPr>
          <w:rStyle w:val="18"/>
          <w:rFonts w:ascii="Arial" w:hAnsi="Arial"/>
          <w:sz w:val="24"/>
          <w:szCs w:val="24"/>
        </w:rPr>
        <w:t>Lei n. 5.764, de 1971, art. 107</w:t>
      </w:r>
      <w:r>
        <w:rPr>
          <w:rStyle w:val="18"/>
          <w:rFonts w:ascii="Arial" w:hAnsi="Arial"/>
          <w:sz w:val="24"/>
          <w:szCs w:val="24"/>
        </w:rPr>
        <w:fldChar w:fldCharType="end"/>
      </w:r>
      <w:r>
        <w:rPr>
          <w:rFonts w:ascii="Arial" w:hAnsi="Arial"/>
          <w:sz w:val="24"/>
          <w:szCs w:val="24"/>
        </w:rPr>
        <w:t>;</w:t>
      </w:r>
    </w:p>
    <w:p w14:paraId="1A02540D">
      <w:pPr>
        <w:pStyle w:val="174"/>
        <w:rPr>
          <w:rFonts w:ascii="Arial" w:hAnsi="Arial"/>
          <w:sz w:val="24"/>
          <w:szCs w:val="24"/>
        </w:rPr>
      </w:pPr>
      <w:r>
        <w:rPr>
          <w:rFonts w:ascii="Arial" w:hAnsi="Arial"/>
          <w:sz w:val="24"/>
          <w:szCs w:val="24"/>
        </w:rPr>
        <w:t>8.6.5. A comprovação de integração das respectivas quotas-partes por parte dos cooperados que executarão o contrato; e</w:t>
      </w:r>
    </w:p>
    <w:p w14:paraId="057556AF">
      <w:pPr>
        <w:pStyle w:val="174"/>
        <w:rPr>
          <w:rFonts w:ascii="Arial" w:hAnsi="Arial"/>
          <w:sz w:val="24"/>
          <w:szCs w:val="24"/>
        </w:rPr>
      </w:pPr>
      <w:r>
        <w:rPr>
          <w:rFonts w:ascii="Arial" w:hAnsi="Arial"/>
          <w:sz w:val="24"/>
          <w:szCs w:val="24"/>
        </w:rPr>
        <w:t xml:space="preserve">8.6.6. Os seguintes documentos para a comprovação da regularidade jurídica da cooperativa: </w:t>
      </w:r>
    </w:p>
    <w:p w14:paraId="68F6D880">
      <w:pPr>
        <w:pStyle w:val="174"/>
        <w:rPr>
          <w:rFonts w:ascii="Arial" w:hAnsi="Arial"/>
          <w:sz w:val="24"/>
          <w:szCs w:val="24"/>
        </w:rPr>
      </w:pPr>
      <w:r>
        <w:rPr>
          <w:rFonts w:ascii="Arial" w:hAnsi="Arial"/>
          <w:sz w:val="24"/>
          <w:szCs w:val="24"/>
        </w:rPr>
        <w:t xml:space="preserve">a) ata de fundação; </w:t>
      </w:r>
    </w:p>
    <w:p w14:paraId="49971EC1">
      <w:pPr>
        <w:pStyle w:val="174"/>
        <w:rPr>
          <w:rFonts w:ascii="Arial" w:hAnsi="Arial"/>
          <w:sz w:val="24"/>
          <w:szCs w:val="24"/>
        </w:rPr>
      </w:pPr>
      <w:r>
        <w:rPr>
          <w:rFonts w:ascii="Arial" w:hAnsi="Arial"/>
          <w:sz w:val="24"/>
          <w:szCs w:val="24"/>
        </w:rPr>
        <w:t xml:space="preserve">b) estatuto social com a ata da assembleia que o aprovou; </w:t>
      </w:r>
    </w:p>
    <w:p w14:paraId="6BE0C9A6">
      <w:pPr>
        <w:pStyle w:val="174"/>
        <w:rPr>
          <w:rFonts w:ascii="Arial" w:hAnsi="Arial"/>
          <w:sz w:val="24"/>
          <w:szCs w:val="24"/>
        </w:rPr>
      </w:pPr>
      <w:r>
        <w:rPr>
          <w:rFonts w:ascii="Arial" w:hAnsi="Arial"/>
          <w:sz w:val="24"/>
          <w:szCs w:val="24"/>
        </w:rPr>
        <w:t xml:space="preserve">c) regimento dos fundos instituídos pelos cooperados, com a ata da assembleia; </w:t>
      </w:r>
    </w:p>
    <w:p w14:paraId="34D45EB2">
      <w:pPr>
        <w:pStyle w:val="174"/>
        <w:rPr>
          <w:rFonts w:ascii="Arial" w:hAnsi="Arial"/>
          <w:sz w:val="24"/>
          <w:szCs w:val="24"/>
        </w:rPr>
      </w:pPr>
      <w:r>
        <w:rPr>
          <w:rFonts w:ascii="Arial" w:hAnsi="Arial"/>
          <w:sz w:val="24"/>
          <w:szCs w:val="24"/>
        </w:rPr>
        <w:t xml:space="preserve">d) editais de convocação das três últimas assembleias gerais extraordinárias; </w:t>
      </w:r>
    </w:p>
    <w:p w14:paraId="7CCDED3B">
      <w:pPr>
        <w:pStyle w:val="174"/>
        <w:rPr>
          <w:rFonts w:ascii="Arial" w:hAnsi="Arial"/>
          <w:sz w:val="24"/>
          <w:szCs w:val="24"/>
        </w:rPr>
      </w:pPr>
      <w:r>
        <w:rPr>
          <w:rFonts w:ascii="Arial" w:hAnsi="Arial"/>
          <w:sz w:val="24"/>
          <w:szCs w:val="24"/>
        </w:rPr>
        <w:t xml:space="preserve">e) três registros de presença dos cooperados que executarão o contrato em assembleias gerais ou nas reuniões seccionais; e </w:t>
      </w:r>
    </w:p>
    <w:p w14:paraId="0969A43D">
      <w:pPr>
        <w:pStyle w:val="174"/>
        <w:rPr>
          <w:rFonts w:ascii="Arial" w:hAnsi="Arial"/>
          <w:sz w:val="24"/>
          <w:szCs w:val="24"/>
        </w:rPr>
      </w:pPr>
      <w:r>
        <w:rPr>
          <w:rFonts w:ascii="Arial" w:hAnsi="Arial"/>
          <w:sz w:val="24"/>
          <w:szCs w:val="24"/>
        </w:rPr>
        <w:t>f) ata da sessão que os cooperados autorizaram a cooperativa a contratar o objeto da licitação;</w:t>
      </w:r>
    </w:p>
    <w:p w14:paraId="67ED6797">
      <w:pPr>
        <w:pStyle w:val="174"/>
        <w:rPr>
          <w:rFonts w:ascii="Arial" w:hAnsi="Arial"/>
          <w:b/>
          <w:sz w:val="24"/>
          <w:szCs w:val="24"/>
        </w:rPr>
      </w:pPr>
      <w:r>
        <w:rPr>
          <w:rFonts w:ascii="Arial" w:hAnsi="Arial"/>
          <w:sz w:val="24"/>
          <w:szCs w:val="24"/>
        </w:rPr>
        <w:t xml:space="preserve">g)A última auditoria contábil-financeira da cooperativa, conforme dispõe o </w:t>
      </w:r>
      <w:r>
        <w:fldChar w:fldCharType="begin"/>
      </w:r>
      <w:r>
        <w:instrText xml:space="preserve"> HYPERLINK "https://www.planalto.gov.br/ccivil_03/leis/l5764.htm" \l "art112" </w:instrText>
      </w:r>
      <w:r>
        <w:fldChar w:fldCharType="separate"/>
      </w:r>
      <w:r>
        <w:rPr>
          <w:rStyle w:val="18"/>
          <w:rFonts w:ascii="Arial" w:hAnsi="Arial"/>
          <w:bCs w:val="0"/>
          <w:sz w:val="24"/>
          <w:szCs w:val="24"/>
        </w:rPr>
        <w:t>art. 112 da Lei n. 5.764, de 1971</w:t>
      </w:r>
      <w:r>
        <w:rPr>
          <w:rStyle w:val="18"/>
          <w:rFonts w:ascii="Arial" w:hAnsi="Arial"/>
          <w:bCs w:val="0"/>
          <w:sz w:val="24"/>
          <w:szCs w:val="24"/>
        </w:rPr>
        <w:fldChar w:fldCharType="end"/>
      </w:r>
      <w:r>
        <w:rPr>
          <w:rFonts w:ascii="Arial" w:hAnsi="Arial"/>
          <w:sz w:val="24"/>
          <w:szCs w:val="24"/>
        </w:rPr>
        <w:t>, ou uma declaração, sob as penas da lei, de que tal auditoria não foi exigida pelo órgão fiscalizador.</w:t>
      </w:r>
    </w:p>
    <w:p w14:paraId="7D200538">
      <w:pPr>
        <w:pStyle w:val="172"/>
        <w:numPr>
          <w:ilvl w:val="0"/>
          <w:numId w:val="0"/>
        </w:numPr>
        <w:spacing w:before="288" w:after="288"/>
        <w:rPr>
          <w:b w:val="0"/>
          <w:bCs/>
          <w:sz w:val="24"/>
          <w:szCs w:val="24"/>
        </w:rPr>
      </w:pPr>
      <w:r>
        <w:rPr>
          <w:b w:val="0"/>
          <w:bCs/>
          <w:sz w:val="24"/>
          <w:szCs w:val="24"/>
        </w:rPr>
        <w:t>8.6.7.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6528727E">
      <w:pPr>
        <w:pStyle w:val="174"/>
        <w:rPr>
          <w:rFonts w:ascii="Arial" w:hAnsi="Arial"/>
          <w:sz w:val="24"/>
          <w:szCs w:val="24"/>
        </w:rPr>
      </w:pPr>
      <w:r>
        <w:rPr>
          <w:rFonts w:ascii="Arial" w:hAnsi="Arial"/>
          <w:sz w:val="24"/>
          <w:szCs w:val="24"/>
        </w:rPr>
        <w:t>8.7. Participação de Consórcios:</w:t>
      </w:r>
    </w:p>
    <w:p w14:paraId="128F4E0F">
      <w:pPr>
        <w:pStyle w:val="67"/>
        <w:tabs>
          <w:tab w:val="left" w:pos="1289"/>
        </w:tabs>
        <w:ind w:left="0" w:right="-1"/>
        <w:jc w:val="both"/>
        <w:rPr>
          <w:rFonts w:ascii="Arial" w:hAnsi="Arial" w:cs="Arial"/>
          <w:sz w:val="24"/>
          <w:szCs w:val="24"/>
        </w:rPr>
      </w:pPr>
      <w:r>
        <w:rPr>
          <w:rFonts w:ascii="Arial" w:hAnsi="Arial" w:cs="Arial"/>
          <w:sz w:val="24"/>
          <w:szCs w:val="24"/>
        </w:rPr>
        <w:t xml:space="preserve">8.7.1. Não Será permitida a participação de empresas reunidas sob a forma de consórcio. </w:t>
      </w:r>
    </w:p>
    <w:p w14:paraId="70536761">
      <w:pPr>
        <w:pStyle w:val="67"/>
        <w:tabs>
          <w:tab w:val="left" w:pos="1289"/>
        </w:tabs>
        <w:ind w:left="0" w:right="-1"/>
        <w:jc w:val="both"/>
        <w:rPr>
          <w:rFonts w:ascii="Arial" w:hAnsi="Arial" w:cs="Arial"/>
          <w:sz w:val="24"/>
          <w:szCs w:val="24"/>
        </w:rPr>
      </w:pPr>
    </w:p>
    <w:p w14:paraId="5C0D2902">
      <w:pPr>
        <w:pStyle w:val="67"/>
        <w:tabs>
          <w:tab w:val="left" w:pos="1289"/>
        </w:tabs>
        <w:ind w:left="0" w:right="-1"/>
        <w:jc w:val="both"/>
        <w:rPr>
          <w:rFonts w:ascii="Arial" w:hAnsi="Arial" w:cs="Arial"/>
          <w:sz w:val="24"/>
          <w:szCs w:val="24"/>
        </w:rPr>
      </w:pPr>
      <w:r>
        <w:rPr>
          <w:rFonts w:ascii="Arial" w:hAnsi="Arial" w:cs="Arial"/>
          <w:sz w:val="24"/>
          <w:szCs w:val="24"/>
        </w:rPr>
        <w:t>8.7.1.1.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3A50D308">
      <w:pPr>
        <w:pStyle w:val="67"/>
        <w:tabs>
          <w:tab w:val="left" w:pos="1289"/>
        </w:tabs>
        <w:ind w:left="0" w:right="-1"/>
        <w:jc w:val="both"/>
        <w:rPr>
          <w:rFonts w:ascii="Arial" w:hAnsi="Arial" w:cs="Arial"/>
          <w:sz w:val="24"/>
          <w:szCs w:val="24"/>
        </w:rPr>
      </w:pPr>
    </w:p>
    <w:p w14:paraId="4D3AE264">
      <w:pPr>
        <w:pStyle w:val="67"/>
        <w:tabs>
          <w:tab w:val="left" w:pos="1289"/>
        </w:tabs>
        <w:ind w:left="0" w:right="-1"/>
        <w:jc w:val="both"/>
        <w:rPr>
          <w:rFonts w:ascii="Arial" w:hAnsi="Arial" w:cs="Arial"/>
          <w:b/>
          <w:bCs/>
          <w:sz w:val="24"/>
          <w:szCs w:val="24"/>
        </w:rPr>
      </w:pPr>
      <w:r>
        <w:rPr>
          <w:rFonts w:ascii="Arial" w:hAnsi="Arial" w:cs="Arial"/>
          <w:b/>
          <w:bCs/>
          <w:sz w:val="24"/>
          <w:szCs w:val="24"/>
        </w:rPr>
        <w:t>9. ESTIMATIVAS DO VALOR DA CONTRATAÇÃO DE ACORDO COM O QUANTITATIVO</w:t>
      </w:r>
    </w:p>
    <w:p w14:paraId="655780F7">
      <w:pPr>
        <w:pStyle w:val="67"/>
        <w:tabs>
          <w:tab w:val="left" w:pos="1289"/>
        </w:tabs>
        <w:ind w:left="0" w:right="-1"/>
        <w:jc w:val="both"/>
        <w:rPr>
          <w:rFonts w:ascii="Arial" w:hAnsi="Arial" w:cs="Arial"/>
          <w:sz w:val="24"/>
          <w:szCs w:val="24"/>
        </w:rPr>
      </w:pPr>
    </w:p>
    <w:p w14:paraId="1E81E4B0">
      <w:pPr>
        <w:pStyle w:val="67"/>
        <w:tabs>
          <w:tab w:val="left" w:pos="1289"/>
        </w:tabs>
        <w:ind w:left="0" w:right="-1"/>
        <w:jc w:val="both"/>
        <w:rPr>
          <w:rFonts w:ascii="Arial" w:hAnsi="Arial" w:cs="Arial"/>
          <w:sz w:val="24"/>
          <w:szCs w:val="24"/>
        </w:rPr>
      </w:pPr>
      <w:r>
        <w:rPr>
          <w:rFonts w:ascii="Arial" w:hAnsi="Arial" w:cs="Arial"/>
          <w:sz w:val="24"/>
          <w:szCs w:val="24"/>
        </w:rPr>
        <w:t>9.1.Considerando o </w:t>
      </w:r>
      <w:r>
        <w:fldChar w:fldCharType="begin"/>
      </w:r>
      <w:r>
        <w:instrText xml:space="preserve"> HYPERLINK "https://atosoficiais.com.br/tcepe/resolucao-n-249-2024-dispoe-sobre-os-procedimentos-a-serem-observados-no-planejamento-das-aquisicoes-e-na-gestao-de-medicamentos-e-produtos-para-saude-no-ambito-da-administracao-publica-estadual-e-municipal-do-estado-de-pernambuco?origin=instituicao" \t "_blank" </w:instrText>
      </w:r>
      <w:r>
        <w:fldChar w:fldCharType="separate"/>
      </w:r>
      <w:r>
        <w:rPr>
          <w:rStyle w:val="18"/>
          <w:rFonts w:ascii="Arial" w:hAnsi="Arial" w:cs="Arial"/>
          <w:sz w:val="24"/>
          <w:szCs w:val="24"/>
        </w:rPr>
        <w:t>normativo (nº 249/24)</w:t>
      </w:r>
      <w:r>
        <w:rPr>
          <w:rStyle w:val="18"/>
          <w:rFonts w:ascii="Arial" w:hAnsi="Arial" w:cs="Arial"/>
          <w:sz w:val="24"/>
          <w:szCs w:val="24"/>
        </w:rPr>
        <w:fldChar w:fldCharType="end"/>
      </w:r>
      <w:r>
        <w:rPr>
          <w:rFonts w:ascii="Arial" w:hAnsi="Arial" w:cs="Arial"/>
          <w:sz w:val="24"/>
          <w:szCs w:val="24"/>
        </w:rPr>
        <w:t> onde visa garantir que as aquisições sejam planejadas com base nas necessidades da população, levando em conta as condições gerais de saúde e doenças comuns, bem como o histórico de consumo de anos anteriores.</w:t>
      </w:r>
    </w:p>
    <w:p w14:paraId="6DF042B5">
      <w:pPr>
        <w:pStyle w:val="67"/>
        <w:tabs>
          <w:tab w:val="left" w:pos="1289"/>
        </w:tabs>
        <w:ind w:left="0" w:right="-1"/>
        <w:jc w:val="both"/>
        <w:rPr>
          <w:rFonts w:ascii="Arial" w:hAnsi="Arial" w:cs="Arial"/>
          <w:sz w:val="24"/>
          <w:szCs w:val="24"/>
        </w:rPr>
      </w:pPr>
    </w:p>
    <w:p w14:paraId="5F96DD3D">
      <w:pPr>
        <w:pStyle w:val="67"/>
        <w:tabs>
          <w:tab w:val="left" w:pos="1289"/>
        </w:tabs>
        <w:ind w:left="0" w:right="-1"/>
        <w:jc w:val="both"/>
        <w:rPr>
          <w:rFonts w:ascii="Arial" w:hAnsi="Arial" w:cs="Arial"/>
          <w:b/>
          <w:bCs/>
          <w:sz w:val="24"/>
          <w:szCs w:val="24"/>
        </w:rPr>
      </w:pPr>
      <w:r>
        <w:rPr>
          <w:rFonts w:ascii="Arial" w:hAnsi="Arial" w:cs="Arial"/>
          <w:sz w:val="24"/>
          <w:szCs w:val="24"/>
        </w:rPr>
        <w:t>9.2.Considerando a seção III, Art. 6º que fala que a pesquisa de preços deverá ser ampla e poderá considerar a utilização de diversas fontes, cumulativamente ou não, tais como: o BPS, o site do Tome Conta do TCE-PE, o site do PE Integrado, o Painel de Preços do Governo Federal, os bancos de preços privados, as atas de registros de preço, entre outras, onde cita no § 5º Para aquisições de medicamentos, quando o resultado do procedimento previsto no § 4º deste artigo resultar em uma quantidade inferior a 30 (trinta) preços, deverá ser apresentada justificativa para cada item pesquisado. (Redação dada pela Resolução nº </w:t>
      </w:r>
      <w:r>
        <w:fldChar w:fldCharType="begin"/>
      </w:r>
      <w:r>
        <w:instrText xml:space="preserve"> HYPERLINK "https://atosoficiais.com.br/tcepe/resolucao-n-253-2024-altera-a-resolucao-tc-n-249-de-7-de-agosto-de-2024-que-dispoe-sobre-os-procedimentos-a-serem-observados-no-planejamento-das-aquisicoes-e-na-gestao-de-medicamentos-e-produtos-para-saude-no-ambito-da-administracao-publica-estadual-e-municipal-do-estado-de-pernambuco?origin=instituicao" </w:instrText>
      </w:r>
      <w:r>
        <w:fldChar w:fldCharType="separate"/>
      </w:r>
      <w:r>
        <w:rPr>
          <w:rStyle w:val="18"/>
          <w:rFonts w:ascii="Arial" w:hAnsi="Arial" w:cs="Arial"/>
          <w:sz w:val="24"/>
          <w:szCs w:val="24"/>
        </w:rPr>
        <w:t>253</w:t>
      </w:r>
      <w:r>
        <w:rPr>
          <w:rStyle w:val="18"/>
          <w:rFonts w:ascii="Arial" w:hAnsi="Arial" w:cs="Arial"/>
          <w:sz w:val="24"/>
          <w:szCs w:val="24"/>
        </w:rPr>
        <w:fldChar w:fldCharType="end"/>
      </w:r>
      <w:r>
        <w:rPr>
          <w:rFonts w:ascii="Arial" w:hAnsi="Arial" w:cs="Arial"/>
          <w:sz w:val="24"/>
          <w:szCs w:val="24"/>
        </w:rPr>
        <w:t>/2024), para tanto foram encontrados em pesquisa de preço o quantitativo exigido para estes produtos sendo anexado ao processo cotações de bancos de preços e mapa comparativo de preço realizado pela a administração.</w:t>
      </w:r>
    </w:p>
    <w:p w14:paraId="27DBBDFF">
      <w:pPr>
        <w:pStyle w:val="174"/>
        <w:rPr>
          <w:rFonts w:ascii="Arial" w:hAnsi="Arial"/>
          <w:sz w:val="24"/>
          <w:szCs w:val="24"/>
        </w:rPr>
      </w:pPr>
      <w:r>
        <w:rPr>
          <w:rFonts w:ascii="Arial" w:hAnsi="Arial"/>
          <w:sz w:val="24"/>
          <w:szCs w:val="24"/>
        </w:rPr>
        <w:t>9.3. Sentimos a necessidade do abastecimento de medicamentos da População de Belém do São Francisco, através da Atenção Básica, com a cobertura de unidades de saúde, incluindo as estratégias, CAPS, Hospital e Farmácia Básica.</w:t>
      </w:r>
    </w:p>
    <w:p w14:paraId="26490362">
      <w:pPr>
        <w:pStyle w:val="174"/>
        <w:rPr>
          <w:rFonts w:ascii="Arial" w:hAnsi="Arial"/>
          <w:sz w:val="24"/>
          <w:szCs w:val="24"/>
        </w:rPr>
      </w:pPr>
      <w:r>
        <w:rPr>
          <w:rFonts w:ascii="Arial" w:hAnsi="Arial"/>
          <w:sz w:val="24"/>
          <w:szCs w:val="24"/>
        </w:rPr>
        <w:t xml:space="preserve">9.4. Por essas razões, solicitamos a abertura da licitação dos itens deste processo. </w:t>
      </w:r>
    </w:p>
    <w:p w14:paraId="50A43A11">
      <w:pPr>
        <w:pStyle w:val="174"/>
        <w:rPr>
          <w:rFonts w:ascii="Arial" w:hAnsi="Arial"/>
          <w:sz w:val="24"/>
          <w:szCs w:val="24"/>
        </w:rPr>
      </w:pPr>
      <w:r>
        <w:rPr>
          <w:rFonts w:ascii="Arial" w:hAnsi="Arial"/>
          <w:sz w:val="24"/>
          <w:szCs w:val="24"/>
        </w:rPr>
        <w:t>9.4.1. É importante salientar que os itens foram escolhidos após verificação de licitação anterior como também consultado com o Farmacêutico responsável.</w:t>
      </w:r>
    </w:p>
    <w:p w14:paraId="258F1BC0">
      <w:pPr>
        <w:ind w:right="-1"/>
        <w:jc w:val="both"/>
        <w:rPr>
          <w:sz w:val="24"/>
          <w:szCs w:val="24"/>
        </w:rPr>
      </w:pPr>
      <w:r>
        <w:rPr>
          <w:sz w:val="24"/>
          <w:szCs w:val="24"/>
        </w:rPr>
        <w:t xml:space="preserve">9.5. O custo estimado total da contratação é de R$ 1.748.580,91 (hum milhão, setecentos e quarenta e oito mil, quinhentos e oitenta reais e noventa e um centavos), conforme previsão do levantamento anual.  </w:t>
      </w:r>
    </w:p>
    <w:p w14:paraId="35B61F7F">
      <w:pPr>
        <w:pStyle w:val="174"/>
        <w:rPr>
          <w:rFonts w:ascii="Arial" w:hAnsi="Arial"/>
          <w:b/>
          <w:bCs w:val="0"/>
          <w:sz w:val="24"/>
          <w:szCs w:val="24"/>
        </w:rPr>
      </w:pPr>
      <w:r>
        <w:rPr>
          <w:rFonts w:ascii="Arial" w:hAnsi="Arial"/>
          <w:b/>
          <w:bCs w:val="0"/>
          <w:sz w:val="24"/>
          <w:szCs w:val="24"/>
        </w:rPr>
        <w:t>10. ADEQUAÇÃO ORÇAMENTÁRIA</w:t>
      </w:r>
    </w:p>
    <w:p w14:paraId="7BC68E33">
      <w:pPr>
        <w:pStyle w:val="174"/>
        <w:rPr>
          <w:rFonts w:ascii="Arial" w:hAnsi="Arial"/>
          <w:sz w:val="24"/>
          <w:szCs w:val="24"/>
        </w:rPr>
      </w:pPr>
      <w:r>
        <w:rPr>
          <w:rFonts w:ascii="Arial" w:hAnsi="Arial"/>
          <w:sz w:val="24"/>
          <w:szCs w:val="24"/>
        </w:rPr>
        <w:t>10.1. As despesas decorrentes da presente contratação correrão à conta de recursos específicos consignados no Orçamento Geral do Município.</w:t>
      </w:r>
    </w:p>
    <w:p w14:paraId="488DDFD4">
      <w:pPr>
        <w:pStyle w:val="174"/>
        <w:rPr>
          <w:rFonts w:ascii="Arial" w:hAnsi="Arial"/>
          <w:sz w:val="24"/>
          <w:szCs w:val="24"/>
        </w:rPr>
      </w:pPr>
      <w:r>
        <w:rPr>
          <w:rFonts w:ascii="Arial" w:hAnsi="Arial"/>
          <w:sz w:val="24"/>
          <w:szCs w:val="24"/>
        </w:rPr>
        <w:t>10.2. A contratação será atendida pela seguinte dotação:</w:t>
      </w:r>
    </w:p>
    <w:p w14:paraId="168FD38F">
      <w:pPr>
        <w:pStyle w:val="67"/>
        <w:ind w:hanging="720"/>
        <w:rPr>
          <w:rFonts w:ascii="Arial" w:hAnsi="Arial" w:cs="Arial"/>
          <w:b/>
          <w:sz w:val="24"/>
          <w:szCs w:val="24"/>
        </w:rPr>
      </w:pPr>
    </w:p>
    <w:p w14:paraId="2034772A">
      <w:pPr>
        <w:pStyle w:val="67"/>
        <w:ind w:hanging="720"/>
        <w:rPr>
          <w:rFonts w:ascii="Arial" w:hAnsi="Arial" w:cs="Arial"/>
          <w:b/>
          <w:bCs/>
          <w:sz w:val="24"/>
          <w:szCs w:val="24"/>
          <w:u w:val="single"/>
        </w:rPr>
      </w:pPr>
      <w:r>
        <w:rPr>
          <w:rFonts w:ascii="Arial" w:hAnsi="Arial" w:cs="Arial"/>
          <w:b/>
          <w:bCs/>
          <w:sz w:val="24"/>
          <w:szCs w:val="24"/>
          <w:u w:val="single"/>
        </w:rPr>
        <w:t xml:space="preserve">Recurso próprio Farmácia </w:t>
      </w:r>
    </w:p>
    <w:p w14:paraId="09495543">
      <w:pPr>
        <w:pStyle w:val="67"/>
        <w:ind w:hanging="720"/>
        <w:rPr>
          <w:rFonts w:ascii="Arial" w:hAnsi="Arial" w:cs="Arial"/>
          <w:sz w:val="24"/>
          <w:szCs w:val="24"/>
        </w:rPr>
      </w:pPr>
    </w:p>
    <w:p w14:paraId="58911A7C">
      <w:pPr>
        <w:pStyle w:val="67"/>
        <w:ind w:hanging="720"/>
        <w:rPr>
          <w:rFonts w:ascii="Arial" w:hAnsi="Arial" w:cs="Arial"/>
          <w:sz w:val="24"/>
          <w:szCs w:val="24"/>
        </w:rPr>
      </w:pPr>
      <w:r>
        <w:rPr>
          <w:rFonts w:ascii="Arial" w:hAnsi="Arial" w:cs="Arial"/>
          <w:sz w:val="24"/>
          <w:szCs w:val="24"/>
        </w:rPr>
        <w:t>Órgão: 10</w:t>
      </w:r>
    </w:p>
    <w:p w14:paraId="130FA89F">
      <w:pPr>
        <w:pStyle w:val="67"/>
        <w:ind w:hanging="720"/>
        <w:rPr>
          <w:rFonts w:ascii="Arial" w:hAnsi="Arial" w:cs="Arial"/>
          <w:sz w:val="24"/>
          <w:szCs w:val="24"/>
        </w:rPr>
      </w:pPr>
      <w:r>
        <w:rPr>
          <w:rFonts w:ascii="Arial" w:hAnsi="Arial" w:cs="Arial"/>
          <w:sz w:val="24"/>
          <w:szCs w:val="24"/>
        </w:rPr>
        <w:t>Uni: 10 303</w:t>
      </w:r>
    </w:p>
    <w:p w14:paraId="40B2CAAB">
      <w:pPr>
        <w:pStyle w:val="67"/>
        <w:ind w:hanging="720"/>
        <w:rPr>
          <w:rFonts w:ascii="Arial" w:hAnsi="Arial" w:cs="Arial"/>
          <w:sz w:val="24"/>
          <w:szCs w:val="24"/>
        </w:rPr>
      </w:pPr>
      <w:r>
        <w:rPr>
          <w:rFonts w:ascii="Arial" w:hAnsi="Arial" w:cs="Arial"/>
          <w:sz w:val="24"/>
          <w:szCs w:val="24"/>
        </w:rPr>
        <w:t>Elemento: 10 303 1020 2822 0000</w:t>
      </w:r>
    </w:p>
    <w:p w14:paraId="01AFDD66">
      <w:pPr>
        <w:pStyle w:val="67"/>
        <w:ind w:hanging="720"/>
        <w:rPr>
          <w:rFonts w:ascii="Arial" w:hAnsi="Arial" w:cs="Arial"/>
          <w:sz w:val="24"/>
          <w:szCs w:val="24"/>
        </w:rPr>
      </w:pPr>
      <w:r>
        <w:rPr>
          <w:rFonts w:ascii="Arial" w:hAnsi="Arial" w:cs="Arial"/>
          <w:sz w:val="24"/>
          <w:szCs w:val="24"/>
        </w:rPr>
        <w:t>Ficha: 1185</w:t>
      </w:r>
    </w:p>
    <w:p w14:paraId="600D1D8A">
      <w:pPr>
        <w:pStyle w:val="67"/>
        <w:ind w:hanging="720"/>
        <w:rPr>
          <w:rFonts w:ascii="Arial" w:hAnsi="Arial" w:cs="Arial"/>
          <w:sz w:val="24"/>
          <w:szCs w:val="24"/>
        </w:rPr>
      </w:pPr>
      <w:r>
        <w:rPr>
          <w:rFonts w:ascii="Arial" w:hAnsi="Arial" w:cs="Arial"/>
          <w:sz w:val="24"/>
          <w:szCs w:val="24"/>
        </w:rPr>
        <w:t>Elemento: 3 3 90 30 - material de consumo</w:t>
      </w:r>
    </w:p>
    <w:p w14:paraId="7E88B627">
      <w:pPr>
        <w:pStyle w:val="67"/>
        <w:ind w:hanging="720"/>
        <w:rPr>
          <w:rFonts w:ascii="Arial" w:hAnsi="Arial" w:cs="Arial"/>
          <w:sz w:val="24"/>
          <w:szCs w:val="24"/>
        </w:rPr>
      </w:pPr>
    </w:p>
    <w:p w14:paraId="3993FBF6">
      <w:pPr>
        <w:pStyle w:val="67"/>
        <w:ind w:hanging="720"/>
        <w:rPr>
          <w:rFonts w:ascii="Arial" w:hAnsi="Arial" w:cs="Arial"/>
          <w:b/>
          <w:bCs/>
          <w:sz w:val="24"/>
          <w:szCs w:val="24"/>
          <w:u w:val="single"/>
        </w:rPr>
      </w:pPr>
      <w:r>
        <w:rPr>
          <w:rFonts w:ascii="Arial" w:hAnsi="Arial" w:cs="Arial"/>
          <w:b/>
          <w:bCs/>
          <w:sz w:val="24"/>
          <w:szCs w:val="24"/>
          <w:u w:val="single"/>
        </w:rPr>
        <w:t xml:space="preserve">Recurso VINCULADO farmácia </w:t>
      </w:r>
    </w:p>
    <w:p w14:paraId="7EB3CD29">
      <w:pPr>
        <w:pStyle w:val="67"/>
        <w:ind w:hanging="720"/>
        <w:rPr>
          <w:rFonts w:ascii="Arial" w:hAnsi="Arial" w:cs="Arial"/>
          <w:sz w:val="24"/>
          <w:szCs w:val="24"/>
        </w:rPr>
      </w:pPr>
    </w:p>
    <w:p w14:paraId="6B624A5F">
      <w:pPr>
        <w:pStyle w:val="67"/>
        <w:ind w:hanging="720"/>
        <w:rPr>
          <w:rFonts w:ascii="Arial" w:hAnsi="Arial" w:cs="Arial"/>
          <w:sz w:val="24"/>
          <w:szCs w:val="24"/>
        </w:rPr>
      </w:pPr>
      <w:r>
        <w:rPr>
          <w:rFonts w:ascii="Arial" w:hAnsi="Arial" w:cs="Arial"/>
          <w:sz w:val="24"/>
          <w:szCs w:val="24"/>
        </w:rPr>
        <w:t>Órgão: 10</w:t>
      </w:r>
    </w:p>
    <w:p w14:paraId="00CDC8C8">
      <w:pPr>
        <w:pStyle w:val="67"/>
        <w:ind w:hanging="720"/>
        <w:rPr>
          <w:rFonts w:ascii="Arial" w:hAnsi="Arial" w:cs="Arial"/>
          <w:sz w:val="24"/>
          <w:szCs w:val="24"/>
        </w:rPr>
      </w:pPr>
      <w:r>
        <w:rPr>
          <w:rFonts w:ascii="Arial" w:hAnsi="Arial" w:cs="Arial"/>
          <w:sz w:val="24"/>
          <w:szCs w:val="24"/>
        </w:rPr>
        <w:t>Uni: 10 303</w:t>
      </w:r>
    </w:p>
    <w:p w14:paraId="38997AF2">
      <w:pPr>
        <w:pStyle w:val="67"/>
        <w:ind w:hanging="720"/>
        <w:rPr>
          <w:rFonts w:ascii="Arial" w:hAnsi="Arial" w:cs="Arial"/>
          <w:sz w:val="24"/>
          <w:szCs w:val="24"/>
        </w:rPr>
      </w:pPr>
      <w:r>
        <w:rPr>
          <w:rFonts w:ascii="Arial" w:hAnsi="Arial" w:cs="Arial"/>
          <w:sz w:val="24"/>
          <w:szCs w:val="24"/>
        </w:rPr>
        <w:t>Elemento: 10 303 1020 2822 0000</w:t>
      </w:r>
    </w:p>
    <w:p w14:paraId="1A52BBA7">
      <w:pPr>
        <w:pStyle w:val="67"/>
        <w:ind w:hanging="720"/>
        <w:rPr>
          <w:rFonts w:ascii="Arial" w:hAnsi="Arial" w:cs="Arial"/>
          <w:sz w:val="24"/>
          <w:szCs w:val="24"/>
        </w:rPr>
      </w:pPr>
      <w:r>
        <w:rPr>
          <w:rFonts w:ascii="Arial" w:hAnsi="Arial" w:cs="Arial"/>
          <w:sz w:val="24"/>
          <w:szCs w:val="24"/>
        </w:rPr>
        <w:t>Ficha: 1318</w:t>
      </w:r>
    </w:p>
    <w:p w14:paraId="4760DF90">
      <w:pPr>
        <w:pStyle w:val="67"/>
        <w:ind w:hanging="720"/>
        <w:rPr>
          <w:rFonts w:ascii="Arial" w:hAnsi="Arial" w:cs="Arial"/>
          <w:sz w:val="24"/>
          <w:szCs w:val="24"/>
        </w:rPr>
      </w:pPr>
      <w:r>
        <w:rPr>
          <w:rFonts w:ascii="Arial" w:hAnsi="Arial" w:cs="Arial"/>
          <w:sz w:val="24"/>
          <w:szCs w:val="24"/>
        </w:rPr>
        <w:t>Elemento: 3 3 90 30 - material de consumo</w:t>
      </w:r>
    </w:p>
    <w:p w14:paraId="3CA29698">
      <w:pPr>
        <w:pStyle w:val="67"/>
        <w:ind w:hanging="720"/>
        <w:rPr>
          <w:rFonts w:ascii="Arial" w:hAnsi="Arial" w:cs="Arial"/>
          <w:sz w:val="24"/>
          <w:szCs w:val="24"/>
        </w:rPr>
      </w:pPr>
    </w:p>
    <w:p w14:paraId="2F05D80F">
      <w:pPr>
        <w:rPr>
          <w:b/>
          <w:sz w:val="24"/>
          <w:szCs w:val="24"/>
        </w:rPr>
      </w:pPr>
      <w:r>
        <w:rPr>
          <w:b/>
          <w:sz w:val="24"/>
          <w:szCs w:val="24"/>
        </w:rPr>
        <w:t>11. DO RECEBIMENTO PROVISÓRIO E DEFINITIVO</w:t>
      </w:r>
    </w:p>
    <w:p w14:paraId="72C44DC1">
      <w:pPr>
        <w:autoSpaceDE w:val="0"/>
        <w:autoSpaceDN w:val="0"/>
        <w:adjustRightInd w:val="0"/>
        <w:spacing w:line="240" w:lineRule="auto"/>
        <w:jc w:val="both"/>
        <w:rPr>
          <w:sz w:val="24"/>
          <w:szCs w:val="24"/>
        </w:rPr>
      </w:pPr>
      <w:r>
        <w:rPr>
          <w:sz w:val="24"/>
          <w:szCs w:val="24"/>
        </w:rPr>
        <w:t>11.1. Condições de Recebimento:</w:t>
      </w:r>
    </w:p>
    <w:p w14:paraId="3DD7AEE3">
      <w:pPr>
        <w:autoSpaceDE w:val="0"/>
        <w:autoSpaceDN w:val="0"/>
        <w:adjustRightInd w:val="0"/>
        <w:spacing w:line="240" w:lineRule="auto"/>
        <w:jc w:val="both"/>
        <w:rPr>
          <w:sz w:val="24"/>
          <w:szCs w:val="24"/>
        </w:rPr>
      </w:pPr>
      <w:r>
        <w:rPr>
          <w:sz w:val="24"/>
          <w:szCs w:val="24"/>
        </w:rPr>
        <w:t>11.1.1 O objeto desta licitação será recebido pelo servidor responsável pelo atesto, nas seguintes condições:</w:t>
      </w:r>
    </w:p>
    <w:p w14:paraId="134ED119">
      <w:pPr>
        <w:autoSpaceDE w:val="0"/>
        <w:autoSpaceDN w:val="0"/>
        <w:adjustRightInd w:val="0"/>
        <w:spacing w:line="240" w:lineRule="auto"/>
        <w:jc w:val="both"/>
        <w:rPr>
          <w:sz w:val="24"/>
          <w:szCs w:val="24"/>
        </w:rPr>
      </w:pPr>
    </w:p>
    <w:p w14:paraId="68D07E06">
      <w:pPr>
        <w:autoSpaceDE w:val="0"/>
        <w:autoSpaceDN w:val="0"/>
        <w:adjustRightInd w:val="0"/>
        <w:spacing w:line="240" w:lineRule="auto"/>
        <w:jc w:val="both"/>
        <w:rPr>
          <w:sz w:val="24"/>
          <w:szCs w:val="24"/>
        </w:rPr>
      </w:pPr>
      <w:r>
        <w:rPr>
          <w:sz w:val="24"/>
          <w:szCs w:val="24"/>
        </w:rPr>
        <w:t>a) recebimento provisório, no momento da entrega do objeto, onde é realizada a conferência quantitativa dos produtos.</w:t>
      </w:r>
    </w:p>
    <w:p w14:paraId="11A467AB">
      <w:pPr>
        <w:autoSpaceDE w:val="0"/>
        <w:autoSpaceDN w:val="0"/>
        <w:adjustRightInd w:val="0"/>
        <w:spacing w:line="240" w:lineRule="auto"/>
        <w:jc w:val="both"/>
        <w:rPr>
          <w:sz w:val="24"/>
          <w:szCs w:val="24"/>
        </w:rPr>
      </w:pPr>
    </w:p>
    <w:p w14:paraId="3EBAE1FB">
      <w:pPr>
        <w:autoSpaceDE w:val="0"/>
        <w:autoSpaceDN w:val="0"/>
        <w:adjustRightInd w:val="0"/>
        <w:spacing w:line="240" w:lineRule="auto"/>
        <w:jc w:val="both"/>
        <w:rPr>
          <w:sz w:val="24"/>
          <w:szCs w:val="24"/>
        </w:rPr>
      </w:pPr>
      <w:r>
        <w:rPr>
          <w:sz w:val="24"/>
          <w:szCs w:val="24"/>
        </w:rPr>
        <w:t>b) recebimento definitivo, no prazo de 05 (cinco) dias úteis, contados do recebimento provisório, para análise das especificações técnica do objeto, mediante atesto na nota fiscal pelo técnico da área demandante.</w:t>
      </w:r>
    </w:p>
    <w:p w14:paraId="14192ECC">
      <w:pPr>
        <w:autoSpaceDE w:val="0"/>
        <w:autoSpaceDN w:val="0"/>
        <w:adjustRightInd w:val="0"/>
        <w:spacing w:line="240" w:lineRule="auto"/>
        <w:jc w:val="both"/>
        <w:rPr>
          <w:sz w:val="24"/>
          <w:szCs w:val="24"/>
        </w:rPr>
      </w:pPr>
    </w:p>
    <w:p w14:paraId="02DEF14A">
      <w:pPr>
        <w:autoSpaceDE w:val="0"/>
        <w:autoSpaceDN w:val="0"/>
        <w:adjustRightInd w:val="0"/>
        <w:spacing w:line="240" w:lineRule="auto"/>
        <w:jc w:val="both"/>
        <w:rPr>
          <w:sz w:val="24"/>
          <w:szCs w:val="24"/>
        </w:rPr>
      </w:pPr>
      <w:r>
        <w:rPr>
          <w:sz w:val="24"/>
          <w:szCs w:val="24"/>
        </w:rPr>
        <w:t>11.1.2 O recebimento definitivo do objeto licitado não exime o licitante da responsabilidade pelos vícios que possa apresentar, bem como da indenização que por ventura se originar de</w:t>
      </w:r>
    </w:p>
    <w:p w14:paraId="59B44206">
      <w:pPr>
        <w:autoSpaceDE w:val="0"/>
        <w:autoSpaceDN w:val="0"/>
        <w:adjustRightInd w:val="0"/>
        <w:spacing w:line="240" w:lineRule="auto"/>
        <w:jc w:val="both"/>
        <w:rPr>
          <w:sz w:val="24"/>
          <w:szCs w:val="24"/>
        </w:rPr>
      </w:pPr>
      <w:r>
        <w:rPr>
          <w:sz w:val="24"/>
          <w:szCs w:val="24"/>
        </w:rPr>
        <w:t>tais vícios.</w:t>
      </w:r>
    </w:p>
    <w:p w14:paraId="4CC9B81C">
      <w:pPr>
        <w:autoSpaceDE w:val="0"/>
        <w:autoSpaceDN w:val="0"/>
        <w:adjustRightInd w:val="0"/>
        <w:spacing w:line="240" w:lineRule="auto"/>
        <w:jc w:val="both"/>
        <w:rPr>
          <w:sz w:val="24"/>
          <w:szCs w:val="24"/>
        </w:rPr>
      </w:pPr>
    </w:p>
    <w:p w14:paraId="2B3C491E">
      <w:pPr>
        <w:autoSpaceDE w:val="0"/>
        <w:autoSpaceDN w:val="0"/>
        <w:adjustRightInd w:val="0"/>
        <w:spacing w:line="240" w:lineRule="auto"/>
        <w:jc w:val="both"/>
        <w:rPr>
          <w:sz w:val="24"/>
          <w:szCs w:val="24"/>
        </w:rPr>
      </w:pPr>
      <w:r>
        <w:rPr>
          <w:sz w:val="24"/>
          <w:szCs w:val="24"/>
        </w:rPr>
        <w:t>11.1.3 O recebimento provisório ou definitivo não exclui a responsabilidade do licitante pela veracidade das informações e pela qualidade e quantidade dos produtos fornecidos, devendo substituir, no prazo de 10 (dez) dias úteis, após a notificação da Secretaria demandante, sem ônus adicional para a Administração Municipal, qualquer item que não atenda às especificações exigidas, sob pena de ser considerado inadimplente e ficar sujeita</w:t>
      </w:r>
    </w:p>
    <w:p w14:paraId="4178DBE2">
      <w:pPr>
        <w:autoSpaceDE w:val="0"/>
        <w:autoSpaceDN w:val="0"/>
        <w:adjustRightInd w:val="0"/>
        <w:spacing w:line="240" w:lineRule="auto"/>
        <w:jc w:val="both"/>
        <w:rPr>
          <w:sz w:val="24"/>
          <w:szCs w:val="24"/>
        </w:rPr>
      </w:pPr>
      <w:r>
        <w:rPr>
          <w:sz w:val="24"/>
          <w:szCs w:val="24"/>
        </w:rPr>
        <w:t>à aplicação das penalidades previstas no edital.</w:t>
      </w:r>
    </w:p>
    <w:p w14:paraId="7B9C787E">
      <w:pPr>
        <w:autoSpaceDE w:val="0"/>
        <w:autoSpaceDN w:val="0"/>
        <w:adjustRightInd w:val="0"/>
        <w:spacing w:line="240" w:lineRule="auto"/>
        <w:jc w:val="both"/>
        <w:rPr>
          <w:sz w:val="24"/>
          <w:szCs w:val="24"/>
        </w:rPr>
      </w:pPr>
    </w:p>
    <w:p w14:paraId="0C4CCA6B">
      <w:pPr>
        <w:autoSpaceDE w:val="0"/>
        <w:autoSpaceDN w:val="0"/>
        <w:adjustRightInd w:val="0"/>
        <w:spacing w:line="240" w:lineRule="auto"/>
        <w:jc w:val="both"/>
        <w:rPr>
          <w:sz w:val="24"/>
          <w:szCs w:val="24"/>
        </w:rPr>
      </w:pPr>
      <w:r>
        <w:rPr>
          <w:sz w:val="24"/>
          <w:szCs w:val="24"/>
        </w:rPr>
        <w:t>11.1.4. O retardamento na entrega dos produtos, objeto do certame, não justificado considerar-se- á como infração contratual;</w:t>
      </w:r>
    </w:p>
    <w:p w14:paraId="24969C9D">
      <w:pPr>
        <w:autoSpaceDE w:val="0"/>
        <w:autoSpaceDN w:val="0"/>
        <w:adjustRightInd w:val="0"/>
        <w:spacing w:line="240" w:lineRule="auto"/>
        <w:jc w:val="both"/>
        <w:rPr>
          <w:sz w:val="24"/>
          <w:szCs w:val="24"/>
        </w:rPr>
      </w:pPr>
    </w:p>
    <w:p w14:paraId="3B258694">
      <w:pPr>
        <w:autoSpaceDE w:val="0"/>
        <w:autoSpaceDN w:val="0"/>
        <w:adjustRightInd w:val="0"/>
        <w:spacing w:line="240" w:lineRule="auto"/>
        <w:jc w:val="both"/>
        <w:rPr>
          <w:sz w:val="24"/>
          <w:szCs w:val="24"/>
        </w:rPr>
      </w:pPr>
      <w:r>
        <w:rPr>
          <w:sz w:val="24"/>
          <w:szCs w:val="24"/>
        </w:rPr>
        <w:t>11.1.5 Os produtos poderão ser rejeitados, no todo ou em parte, quando em desacordo com</w:t>
      </w:r>
    </w:p>
    <w:p w14:paraId="3023E52A">
      <w:pPr>
        <w:autoSpaceDE w:val="0"/>
        <w:autoSpaceDN w:val="0"/>
        <w:adjustRightInd w:val="0"/>
        <w:spacing w:line="240" w:lineRule="auto"/>
        <w:jc w:val="both"/>
        <w:rPr>
          <w:sz w:val="24"/>
          <w:szCs w:val="24"/>
        </w:rPr>
      </w:pPr>
      <w:r>
        <w:rPr>
          <w:sz w:val="24"/>
          <w:szCs w:val="24"/>
        </w:rPr>
        <w:t>as especificações constantes neste Termo de Referência.</w:t>
      </w:r>
    </w:p>
    <w:p w14:paraId="34131EC0">
      <w:pPr>
        <w:autoSpaceDE w:val="0"/>
        <w:autoSpaceDN w:val="0"/>
        <w:adjustRightInd w:val="0"/>
        <w:spacing w:line="240" w:lineRule="auto"/>
        <w:jc w:val="both"/>
        <w:rPr>
          <w:sz w:val="24"/>
          <w:szCs w:val="24"/>
        </w:rPr>
      </w:pPr>
    </w:p>
    <w:p w14:paraId="440BE8D8">
      <w:pPr>
        <w:autoSpaceDE w:val="0"/>
        <w:autoSpaceDN w:val="0"/>
        <w:adjustRightInd w:val="0"/>
        <w:spacing w:line="240" w:lineRule="auto"/>
        <w:jc w:val="both"/>
        <w:rPr>
          <w:sz w:val="24"/>
          <w:szCs w:val="24"/>
        </w:rPr>
      </w:pPr>
      <w:r>
        <w:rPr>
          <w:sz w:val="24"/>
          <w:szCs w:val="24"/>
        </w:rPr>
        <w:t>11.1.6. O licitante deverá declarar que se obriga a fornecer o objeto da licitação conforme este Termo de Referência, e os medicamentos ofertados na sua proposta, solicitados durante o prazo de vigência da Ata de Registro de Preços.</w:t>
      </w:r>
    </w:p>
    <w:p w14:paraId="538F8C9B">
      <w:pPr>
        <w:rPr>
          <w:sz w:val="24"/>
          <w:szCs w:val="24"/>
        </w:rPr>
      </w:pPr>
    </w:p>
    <w:p w14:paraId="48C42D4A">
      <w:pPr>
        <w:rPr>
          <w:b/>
          <w:sz w:val="24"/>
          <w:szCs w:val="24"/>
        </w:rPr>
      </w:pPr>
      <w:r>
        <w:rPr>
          <w:b/>
          <w:sz w:val="24"/>
          <w:szCs w:val="24"/>
        </w:rPr>
        <w:t>12. DAS OBRIGAÇÕES DA CONTRATADA</w:t>
      </w:r>
    </w:p>
    <w:p w14:paraId="10D0523F">
      <w:pPr>
        <w:spacing w:line="360" w:lineRule="auto"/>
        <w:jc w:val="both"/>
        <w:rPr>
          <w:sz w:val="24"/>
          <w:szCs w:val="24"/>
        </w:rPr>
      </w:pPr>
      <w:r>
        <w:rPr>
          <w:sz w:val="24"/>
          <w:szCs w:val="24"/>
        </w:rPr>
        <w:t>Caberá à licitante vencedora, o cumprimento das seguintes obrigações:</w:t>
      </w:r>
    </w:p>
    <w:p w14:paraId="60FFB0B2">
      <w:pPr>
        <w:spacing w:line="360" w:lineRule="auto"/>
        <w:jc w:val="both"/>
        <w:rPr>
          <w:sz w:val="24"/>
          <w:szCs w:val="24"/>
        </w:rPr>
      </w:pPr>
      <w:r>
        <w:rPr>
          <w:sz w:val="24"/>
          <w:szCs w:val="24"/>
        </w:rPr>
        <w:t>12.1. Efetuar a entrega do material de acordo com as especificações e demais condições estipuladas no Termo de Referência;</w:t>
      </w:r>
    </w:p>
    <w:p w14:paraId="644D9DEF">
      <w:pPr>
        <w:spacing w:line="360" w:lineRule="auto"/>
        <w:jc w:val="both"/>
        <w:rPr>
          <w:sz w:val="24"/>
          <w:szCs w:val="24"/>
        </w:rPr>
      </w:pPr>
      <w:r>
        <w:rPr>
          <w:sz w:val="24"/>
          <w:szCs w:val="24"/>
        </w:rPr>
        <w:t>12.2. Reparar, corrigir, remover, às suas expensas, no todo ou em parte, o material em que se verifiquem danos em decorrência do transporte, bem como, providenciar a substituição do mesmo, no prazo máximo de 05 (cinco) dias corridos, contados da notificação que lhe for entregue oficialmente;</w:t>
      </w:r>
    </w:p>
    <w:p w14:paraId="76D9AE1E">
      <w:pPr>
        <w:spacing w:line="360" w:lineRule="auto"/>
        <w:jc w:val="both"/>
        <w:rPr>
          <w:sz w:val="24"/>
          <w:szCs w:val="24"/>
        </w:rPr>
      </w:pPr>
      <w:r>
        <w:rPr>
          <w:sz w:val="24"/>
          <w:szCs w:val="24"/>
        </w:rPr>
        <w:t>12.3. Garantir a qualidade do objeto licitado, obrigando-se a repor aquele que apresentar defeitos, nos termos do subitem anterior;</w:t>
      </w:r>
    </w:p>
    <w:p w14:paraId="348B6A15">
      <w:pPr>
        <w:spacing w:line="360" w:lineRule="auto"/>
        <w:jc w:val="both"/>
        <w:rPr>
          <w:sz w:val="24"/>
          <w:szCs w:val="24"/>
        </w:rPr>
      </w:pPr>
      <w:r>
        <w:rPr>
          <w:sz w:val="24"/>
          <w:szCs w:val="24"/>
        </w:rPr>
        <w:t>12.4. Assumir a responsabilidade pelos encargos fiscais, comerciais e previdenciários resultantes do fornecimento;</w:t>
      </w:r>
    </w:p>
    <w:p w14:paraId="78C29C61">
      <w:pPr>
        <w:spacing w:line="360" w:lineRule="auto"/>
        <w:jc w:val="both"/>
        <w:rPr>
          <w:sz w:val="24"/>
          <w:szCs w:val="24"/>
        </w:rPr>
      </w:pPr>
      <w:r>
        <w:rPr>
          <w:sz w:val="24"/>
          <w:szCs w:val="24"/>
        </w:rPr>
        <w:t xml:space="preserve">12.5. Qualquer irregularidade que comprometa ou inviabilize o fornecimento do bem/produto deverá ser informada imediatamente a </w:t>
      </w:r>
      <w:r>
        <w:rPr>
          <w:bCs/>
          <w:color w:val="000000"/>
          <w:sz w:val="24"/>
          <w:szCs w:val="24"/>
        </w:rPr>
        <w:t>Secretaria Municipal de Saúde</w:t>
      </w:r>
      <w:r>
        <w:rPr>
          <w:sz w:val="24"/>
          <w:szCs w:val="24"/>
        </w:rPr>
        <w:t>.</w:t>
      </w:r>
    </w:p>
    <w:p w14:paraId="7B39AB75">
      <w:pPr>
        <w:spacing w:line="360" w:lineRule="auto"/>
        <w:jc w:val="both"/>
        <w:rPr>
          <w:sz w:val="24"/>
          <w:szCs w:val="24"/>
        </w:rPr>
      </w:pPr>
      <w:r>
        <w:rPr>
          <w:sz w:val="24"/>
          <w:szCs w:val="24"/>
        </w:rPr>
        <w:t xml:space="preserve">12.6. Responsabilizar-se por quaisquer danos que, comprovadamente vierem a ocorrer em prejuízo do patrimônio da </w:t>
      </w:r>
      <w:r>
        <w:rPr>
          <w:bCs/>
          <w:color w:val="000000"/>
          <w:sz w:val="24"/>
          <w:szCs w:val="24"/>
        </w:rPr>
        <w:t xml:space="preserve">Secretaria Municipal de Saúde </w:t>
      </w:r>
      <w:r>
        <w:rPr>
          <w:sz w:val="24"/>
          <w:szCs w:val="24"/>
        </w:rPr>
        <w:t>ou de terceiros, adotando-se, no prazo máximo de 48 (quarenta e oito) horas, as providências necessárias, procedendo em qualquer caso, à devida reposição do bem ou ressarcimento do(s) prejuízo(s);</w:t>
      </w:r>
    </w:p>
    <w:p w14:paraId="0999C1BA">
      <w:pPr>
        <w:rPr>
          <w:sz w:val="24"/>
          <w:szCs w:val="24"/>
        </w:rPr>
      </w:pPr>
    </w:p>
    <w:p w14:paraId="73FEEEDC">
      <w:pPr>
        <w:rPr>
          <w:b/>
          <w:sz w:val="24"/>
          <w:szCs w:val="24"/>
        </w:rPr>
      </w:pPr>
      <w:r>
        <w:rPr>
          <w:b/>
          <w:sz w:val="24"/>
          <w:szCs w:val="24"/>
        </w:rPr>
        <w:t>13. DAS OBRIGAÇÕES DA CONTRATANTE</w:t>
      </w:r>
    </w:p>
    <w:p w14:paraId="7C594A93">
      <w:pPr>
        <w:spacing w:line="360" w:lineRule="auto"/>
        <w:jc w:val="both"/>
        <w:rPr>
          <w:color w:val="000000"/>
          <w:sz w:val="24"/>
          <w:szCs w:val="24"/>
        </w:rPr>
      </w:pPr>
      <w:r>
        <w:rPr>
          <w:sz w:val="24"/>
          <w:szCs w:val="24"/>
        </w:rPr>
        <w:t>Na execução do objeto do contrato, obriga-se o CONTRATANTE a:</w:t>
      </w:r>
    </w:p>
    <w:p w14:paraId="53A597AC">
      <w:pPr>
        <w:spacing w:line="360" w:lineRule="auto"/>
        <w:jc w:val="both"/>
        <w:rPr>
          <w:color w:val="000000"/>
          <w:sz w:val="24"/>
          <w:szCs w:val="24"/>
        </w:rPr>
      </w:pPr>
      <w:r>
        <w:rPr>
          <w:bCs/>
          <w:color w:val="000000"/>
          <w:sz w:val="24"/>
          <w:szCs w:val="24"/>
        </w:rPr>
        <w:t xml:space="preserve">13.1. </w:t>
      </w:r>
      <w:r>
        <w:rPr>
          <w:color w:val="000000"/>
          <w:sz w:val="24"/>
          <w:szCs w:val="24"/>
        </w:rPr>
        <w:t xml:space="preserve">Efetuar os pagamentos no tempo, lugar e forma estabelecidos na contratação. </w:t>
      </w:r>
    </w:p>
    <w:p w14:paraId="2322B751">
      <w:pPr>
        <w:spacing w:line="360" w:lineRule="auto"/>
        <w:jc w:val="both"/>
        <w:rPr>
          <w:color w:val="000000"/>
          <w:sz w:val="24"/>
          <w:szCs w:val="24"/>
        </w:rPr>
      </w:pPr>
      <w:r>
        <w:rPr>
          <w:bCs/>
          <w:color w:val="000000"/>
          <w:sz w:val="24"/>
          <w:szCs w:val="24"/>
        </w:rPr>
        <w:t xml:space="preserve">10.2. </w:t>
      </w:r>
      <w:r>
        <w:rPr>
          <w:color w:val="000000"/>
          <w:sz w:val="24"/>
          <w:szCs w:val="24"/>
        </w:rPr>
        <w:t xml:space="preserve">Notificar, por escrito, às CONTRATADAS quaisquer irregularidades encontradas no produto; </w:t>
      </w:r>
    </w:p>
    <w:p w14:paraId="7BB0458A">
      <w:pPr>
        <w:spacing w:line="360" w:lineRule="auto"/>
        <w:jc w:val="both"/>
        <w:rPr>
          <w:color w:val="000000"/>
          <w:sz w:val="24"/>
          <w:szCs w:val="24"/>
        </w:rPr>
      </w:pPr>
      <w:r>
        <w:rPr>
          <w:bCs/>
          <w:color w:val="000000"/>
          <w:sz w:val="24"/>
          <w:szCs w:val="24"/>
        </w:rPr>
        <w:t xml:space="preserve">13.3. </w:t>
      </w:r>
      <w:r>
        <w:rPr>
          <w:color w:val="000000"/>
          <w:sz w:val="24"/>
          <w:szCs w:val="24"/>
        </w:rPr>
        <w:t>Proporcionar todas as facilidades que lhe couber, para que a entrega do material seja executada na forma estabelecida neste Termo de Referência e respectiva AF;</w:t>
      </w:r>
    </w:p>
    <w:p w14:paraId="27774F31">
      <w:pPr>
        <w:spacing w:line="360" w:lineRule="auto"/>
        <w:jc w:val="both"/>
        <w:rPr>
          <w:color w:val="000000"/>
          <w:sz w:val="24"/>
          <w:szCs w:val="24"/>
        </w:rPr>
      </w:pPr>
      <w:r>
        <w:rPr>
          <w:bCs/>
          <w:color w:val="000000"/>
          <w:sz w:val="24"/>
          <w:szCs w:val="24"/>
        </w:rPr>
        <w:t xml:space="preserve">13.4. </w:t>
      </w:r>
      <w:r>
        <w:rPr>
          <w:color w:val="000000"/>
          <w:sz w:val="24"/>
          <w:szCs w:val="24"/>
        </w:rPr>
        <w:t xml:space="preserve">Participar ativamente das sistemáticas de supervisão, acompanhamento e controle de qualidade do produto; </w:t>
      </w:r>
    </w:p>
    <w:p w14:paraId="0E9CBB5D">
      <w:pPr>
        <w:spacing w:line="360" w:lineRule="auto"/>
        <w:jc w:val="both"/>
        <w:rPr>
          <w:color w:val="000000"/>
          <w:sz w:val="24"/>
          <w:szCs w:val="24"/>
        </w:rPr>
      </w:pPr>
      <w:r>
        <w:rPr>
          <w:color w:val="000000"/>
          <w:sz w:val="24"/>
          <w:szCs w:val="24"/>
        </w:rPr>
        <w:t xml:space="preserve">13.5. </w:t>
      </w:r>
      <w:r>
        <w:rPr>
          <w:sz w:val="24"/>
          <w:szCs w:val="24"/>
        </w:rPr>
        <w:t>Indicar um responsável para acompanhar o recebimento do objeto, cabendo aos mesmos conferir a qualidade e quantidade do material entregue;</w:t>
      </w:r>
    </w:p>
    <w:p w14:paraId="6A5475FA">
      <w:pPr>
        <w:spacing w:line="360" w:lineRule="auto"/>
        <w:jc w:val="both"/>
        <w:rPr>
          <w:color w:val="000000"/>
          <w:sz w:val="24"/>
          <w:szCs w:val="24"/>
        </w:rPr>
      </w:pPr>
      <w:r>
        <w:rPr>
          <w:bCs/>
          <w:color w:val="000000"/>
          <w:sz w:val="24"/>
          <w:szCs w:val="24"/>
        </w:rPr>
        <w:t xml:space="preserve">13.6. </w:t>
      </w:r>
      <w:r>
        <w:rPr>
          <w:color w:val="000000"/>
          <w:sz w:val="24"/>
          <w:szCs w:val="24"/>
        </w:rPr>
        <w:t>Atestar na Nota Fiscal a entrega efetiva do material.</w:t>
      </w:r>
    </w:p>
    <w:p w14:paraId="26DB2C05">
      <w:pPr>
        <w:spacing w:line="218" w:lineRule="auto"/>
        <w:jc w:val="both"/>
        <w:rPr>
          <w:sz w:val="24"/>
          <w:szCs w:val="24"/>
        </w:rPr>
      </w:pPr>
    </w:p>
    <w:p w14:paraId="1EE91D2B">
      <w:pPr>
        <w:rPr>
          <w:b/>
          <w:sz w:val="24"/>
          <w:szCs w:val="24"/>
        </w:rPr>
      </w:pPr>
      <w:r>
        <w:rPr>
          <w:b/>
          <w:sz w:val="24"/>
          <w:szCs w:val="24"/>
        </w:rPr>
        <w:t>14. DA VIGÊNCIA DA ATA DE REGISTRO DE PREÇO</w:t>
      </w:r>
    </w:p>
    <w:p w14:paraId="4297DC8F">
      <w:pPr>
        <w:pStyle w:val="174"/>
        <w:rPr>
          <w:rFonts w:ascii="Arial" w:hAnsi="Arial"/>
          <w:sz w:val="24"/>
          <w:szCs w:val="24"/>
        </w:rPr>
      </w:pPr>
      <w:r>
        <w:rPr>
          <w:rFonts w:ascii="Arial" w:hAnsi="Arial"/>
          <w:sz w:val="24"/>
          <w:szCs w:val="24"/>
        </w:rPr>
        <w:t xml:space="preserve">14.1. O prazo de vigência será de </w:t>
      </w:r>
      <w:r>
        <w:rPr>
          <w:rFonts w:ascii="Arial" w:hAnsi="Arial"/>
          <w:b/>
          <w:sz w:val="24"/>
          <w:szCs w:val="24"/>
        </w:rPr>
        <w:t xml:space="preserve">01 (um) ano </w:t>
      </w:r>
      <w:r>
        <w:rPr>
          <w:rFonts w:ascii="Arial" w:hAnsi="Arial"/>
          <w:sz w:val="24"/>
          <w:szCs w:val="24"/>
        </w:rPr>
        <w:t xml:space="preserve">contados da assinatura da Ata de Registro de Preço, </w:t>
      </w:r>
      <w:r>
        <w:rPr>
          <w:rFonts w:ascii="Arial" w:hAnsi="Arial"/>
          <w:b/>
          <w:sz w:val="24"/>
          <w:szCs w:val="24"/>
          <w:u w:val="single"/>
        </w:rPr>
        <w:t>na forma do artigo 84 da Lei n° 14.133, de 2021</w:t>
      </w:r>
      <w:r>
        <w:rPr>
          <w:rFonts w:ascii="Arial" w:hAnsi="Arial"/>
          <w:sz w:val="24"/>
          <w:szCs w:val="24"/>
        </w:rPr>
        <w:t>.</w:t>
      </w:r>
    </w:p>
    <w:p w14:paraId="520EC14D">
      <w:pPr>
        <w:pStyle w:val="174"/>
        <w:rPr>
          <w:rFonts w:ascii="Arial" w:hAnsi="Arial"/>
          <w:color w:val="000000"/>
          <w:sz w:val="24"/>
          <w:szCs w:val="24"/>
        </w:rPr>
      </w:pPr>
      <w:r>
        <w:rPr>
          <w:rFonts w:ascii="Arial" w:hAnsi="Arial"/>
          <w:sz w:val="24"/>
          <w:szCs w:val="24"/>
        </w:rPr>
        <w:t>14.2. A vigência dos contratos decorrentes da Ata de Registro de Preços respeitará o limite dos créditos orçamentários, nos termos do disposto no </w:t>
      </w:r>
      <w:r>
        <w:fldChar w:fldCharType="begin"/>
      </w:r>
      <w:r>
        <w:instrText xml:space="preserve"> HYPERLINK "http://www.planalto.gov.br/ccivil_03/LEIS/L8666cons.htm" \l "art57" </w:instrText>
      </w:r>
      <w:r>
        <w:fldChar w:fldCharType="separate"/>
      </w:r>
      <w:r>
        <w:rPr>
          <w:rStyle w:val="56"/>
          <w:rFonts w:ascii="Arial" w:hAnsi="Arial"/>
          <w:b/>
          <w:color w:val="000000"/>
          <w:sz w:val="24"/>
          <w:szCs w:val="24"/>
        </w:rPr>
        <w:t>art. 105 da Lei nº 14.133/2021.</w:t>
      </w:r>
      <w:r>
        <w:rPr>
          <w:rStyle w:val="56"/>
          <w:rFonts w:ascii="Arial" w:hAnsi="Arial"/>
          <w:b/>
          <w:color w:val="000000"/>
          <w:sz w:val="24"/>
          <w:szCs w:val="24"/>
        </w:rPr>
        <w:fldChar w:fldCharType="end"/>
      </w:r>
    </w:p>
    <w:p w14:paraId="60CC9F1D">
      <w:pPr>
        <w:pStyle w:val="174"/>
        <w:rPr>
          <w:rFonts w:ascii="Arial" w:hAnsi="Arial"/>
          <w:sz w:val="24"/>
          <w:szCs w:val="24"/>
        </w:rPr>
      </w:pPr>
      <w:r>
        <w:rPr>
          <w:rFonts w:ascii="Arial" w:hAnsi="Arial"/>
          <w:sz w:val="24"/>
          <w:szCs w:val="24"/>
        </w:rPr>
        <w:t>14.3. O contrato oferece maior detalhamento das regras que serão aplicadas em relação à vigência da contratação.</w:t>
      </w:r>
    </w:p>
    <w:p w14:paraId="6D2063E9">
      <w:pPr>
        <w:rPr>
          <w:b/>
          <w:sz w:val="24"/>
          <w:szCs w:val="24"/>
        </w:rPr>
      </w:pPr>
      <w:r>
        <w:rPr>
          <w:b/>
          <w:sz w:val="24"/>
          <w:szCs w:val="24"/>
        </w:rPr>
        <w:t xml:space="preserve">15. DAS INFRAÇÕES ADMINISTRATIVAS E SANÇÕES </w:t>
      </w:r>
    </w:p>
    <w:p w14:paraId="6123600A">
      <w:pPr>
        <w:pStyle w:val="174"/>
        <w:rPr>
          <w:rFonts w:ascii="Arial" w:hAnsi="Arial"/>
          <w:sz w:val="24"/>
          <w:szCs w:val="24"/>
        </w:rPr>
      </w:pPr>
      <w:r>
        <w:rPr>
          <w:rFonts w:ascii="Arial" w:hAnsi="Arial"/>
          <w:sz w:val="24"/>
          <w:szCs w:val="24"/>
        </w:rPr>
        <w:t xml:space="preserve">15.1. Comete infração administrativa, nos termos da lei, o licitante que, com dolo ou culpa: </w:t>
      </w:r>
    </w:p>
    <w:p w14:paraId="4F2D6C8C">
      <w:pPr>
        <w:pStyle w:val="177"/>
        <w:numPr>
          <w:ilvl w:val="2"/>
          <w:numId w:val="2"/>
        </w:numPr>
        <w:spacing w:before="120" w:after="120" w:line="276" w:lineRule="auto"/>
        <w:ind w:left="0" w:firstLine="0"/>
        <w:rPr>
          <w:sz w:val="24"/>
          <w:szCs w:val="24"/>
        </w:rPr>
      </w:pPr>
      <w:bookmarkStart w:id="17" w:name="_Ref114668085"/>
      <w:bookmarkStart w:id="18" w:name="_Hlk114652595"/>
      <w:r>
        <w:rPr>
          <w:sz w:val="24"/>
          <w:szCs w:val="24"/>
        </w:rPr>
        <w:t>15.1.1. deixar de entregar a documentação exigida para o certame ou não entregar qualquer documento que tenha sido solicitado pelo/a pregoeiro/a durante o certame;</w:t>
      </w:r>
      <w:bookmarkEnd w:id="17"/>
    </w:p>
    <w:p w14:paraId="0FC06998">
      <w:pPr>
        <w:pStyle w:val="177"/>
        <w:numPr>
          <w:ilvl w:val="2"/>
          <w:numId w:val="2"/>
        </w:numPr>
        <w:spacing w:before="120" w:after="120" w:line="276" w:lineRule="auto"/>
        <w:ind w:left="0" w:firstLine="0"/>
        <w:rPr>
          <w:sz w:val="24"/>
          <w:szCs w:val="24"/>
        </w:rPr>
      </w:pPr>
      <w:bookmarkStart w:id="19" w:name="_Ref114668108"/>
      <w:r>
        <w:rPr>
          <w:sz w:val="24"/>
          <w:szCs w:val="24"/>
        </w:rPr>
        <w:t>15.1.2. Salvo em decorrência de fato superveniente devidamente justificado, não mantiver a proposta em especial quando:</w:t>
      </w:r>
      <w:bookmarkEnd w:id="19"/>
    </w:p>
    <w:p w14:paraId="2AC72EF1">
      <w:pPr>
        <w:pStyle w:val="179"/>
        <w:numPr>
          <w:ilvl w:val="3"/>
          <w:numId w:val="19"/>
        </w:numPr>
        <w:spacing w:before="120" w:after="120" w:line="276" w:lineRule="auto"/>
        <w:ind w:left="0" w:hanging="5"/>
        <w:rPr>
          <w:sz w:val="24"/>
          <w:szCs w:val="24"/>
        </w:rPr>
      </w:pPr>
      <w:r>
        <w:rPr>
          <w:sz w:val="24"/>
          <w:szCs w:val="24"/>
        </w:rPr>
        <w:t xml:space="preserve">não enviar a proposta adequada ao último lance ofertado ou após a negociação; </w:t>
      </w:r>
    </w:p>
    <w:p w14:paraId="2E87D22C">
      <w:pPr>
        <w:pStyle w:val="179"/>
        <w:numPr>
          <w:ilvl w:val="3"/>
          <w:numId w:val="19"/>
        </w:numPr>
        <w:spacing w:before="120" w:after="120" w:line="276" w:lineRule="auto"/>
        <w:ind w:left="0" w:hanging="5"/>
        <w:rPr>
          <w:sz w:val="24"/>
          <w:szCs w:val="24"/>
        </w:rPr>
      </w:pPr>
      <w:r>
        <w:rPr>
          <w:sz w:val="24"/>
          <w:szCs w:val="24"/>
        </w:rPr>
        <w:t xml:space="preserve">recusar-se a enviar o detalhamento da proposta quando exigível; </w:t>
      </w:r>
    </w:p>
    <w:p w14:paraId="33DD98E0">
      <w:pPr>
        <w:pStyle w:val="179"/>
        <w:numPr>
          <w:ilvl w:val="3"/>
          <w:numId w:val="19"/>
        </w:numPr>
        <w:spacing w:before="120" w:after="120" w:line="276" w:lineRule="auto"/>
        <w:ind w:left="0" w:hanging="5"/>
        <w:rPr>
          <w:sz w:val="24"/>
          <w:szCs w:val="24"/>
        </w:rPr>
      </w:pPr>
      <w:r>
        <w:rPr>
          <w:sz w:val="24"/>
          <w:szCs w:val="24"/>
        </w:rPr>
        <w:t xml:space="preserve">pedir para ser desclassificado quando encerrada a etapa competitiva; ou </w:t>
      </w:r>
    </w:p>
    <w:p w14:paraId="16641228">
      <w:pPr>
        <w:pStyle w:val="179"/>
        <w:numPr>
          <w:ilvl w:val="3"/>
          <w:numId w:val="19"/>
        </w:numPr>
        <w:spacing w:before="120" w:after="120" w:line="276" w:lineRule="auto"/>
        <w:ind w:left="0" w:hanging="5"/>
        <w:rPr>
          <w:sz w:val="24"/>
          <w:szCs w:val="24"/>
        </w:rPr>
      </w:pPr>
      <w:r>
        <w:rPr>
          <w:sz w:val="24"/>
          <w:szCs w:val="24"/>
        </w:rPr>
        <w:t>deixar de apresentar amostra;</w:t>
      </w:r>
    </w:p>
    <w:p w14:paraId="328113A5">
      <w:pPr>
        <w:pStyle w:val="179"/>
        <w:numPr>
          <w:ilvl w:val="3"/>
          <w:numId w:val="19"/>
        </w:numPr>
        <w:spacing w:before="120" w:after="120" w:line="276" w:lineRule="auto"/>
        <w:ind w:left="0" w:hanging="5"/>
        <w:rPr>
          <w:sz w:val="24"/>
          <w:szCs w:val="24"/>
        </w:rPr>
      </w:pPr>
      <w:r>
        <w:rPr>
          <w:sz w:val="24"/>
          <w:szCs w:val="24"/>
        </w:rPr>
        <w:t xml:space="preserve">apresentar proposta ou amostra em desacordo com as especificações do edital; </w:t>
      </w:r>
    </w:p>
    <w:p w14:paraId="61071C5D">
      <w:pPr>
        <w:pStyle w:val="177"/>
        <w:numPr>
          <w:ilvl w:val="2"/>
          <w:numId w:val="3"/>
        </w:numPr>
        <w:spacing w:before="120" w:after="120" w:line="276" w:lineRule="auto"/>
        <w:ind w:left="0" w:firstLine="0"/>
        <w:rPr>
          <w:sz w:val="24"/>
          <w:szCs w:val="24"/>
        </w:rPr>
      </w:pPr>
      <w:bookmarkStart w:id="20" w:name="_Ref114668139"/>
      <w:r>
        <w:rPr>
          <w:sz w:val="24"/>
          <w:szCs w:val="24"/>
        </w:rPr>
        <w:t>não celebrar o contrato ou não entregar a documentação exigida para a contratação, quando convocado dentro do prazo de validade de sua proposta;</w:t>
      </w:r>
      <w:bookmarkEnd w:id="20"/>
    </w:p>
    <w:p w14:paraId="6D6EFED2">
      <w:pPr>
        <w:pStyle w:val="179"/>
        <w:spacing w:before="120" w:after="120" w:line="276" w:lineRule="auto"/>
        <w:ind w:left="0" w:hanging="5"/>
        <w:rPr>
          <w:sz w:val="24"/>
          <w:szCs w:val="24"/>
        </w:rPr>
      </w:pPr>
      <w:r>
        <w:rPr>
          <w:sz w:val="24"/>
          <w:szCs w:val="24"/>
        </w:rPr>
        <w:t>recusar-se, sem justificativa, a assinar o contrato ou a ata de registro de preço, ou a aceitar ou retirar o instrumento equivalente no prazo estabelecido pela Administração;</w:t>
      </w:r>
    </w:p>
    <w:p w14:paraId="4C393B2D">
      <w:pPr>
        <w:pStyle w:val="177"/>
        <w:numPr>
          <w:ilvl w:val="2"/>
          <w:numId w:val="3"/>
        </w:numPr>
        <w:spacing w:before="120" w:after="120" w:line="276" w:lineRule="auto"/>
        <w:ind w:left="0" w:hanging="5"/>
        <w:rPr>
          <w:sz w:val="24"/>
          <w:szCs w:val="24"/>
        </w:rPr>
      </w:pPr>
      <w:bookmarkStart w:id="21" w:name="_Ref114668249"/>
      <w:r>
        <w:rPr>
          <w:sz w:val="24"/>
          <w:szCs w:val="24"/>
        </w:rPr>
        <w:t>apresentar declaração ou documentação falsa exigida para o certame ou prestar declaração falsa durante a licitação</w:t>
      </w:r>
      <w:bookmarkEnd w:id="21"/>
    </w:p>
    <w:p w14:paraId="4D4A4265">
      <w:pPr>
        <w:pStyle w:val="177"/>
        <w:numPr>
          <w:ilvl w:val="2"/>
          <w:numId w:val="3"/>
        </w:numPr>
        <w:spacing w:before="120" w:after="120" w:line="276" w:lineRule="auto"/>
        <w:ind w:left="0" w:hanging="5"/>
        <w:rPr>
          <w:sz w:val="24"/>
          <w:szCs w:val="24"/>
        </w:rPr>
      </w:pPr>
      <w:bookmarkStart w:id="22" w:name="_Ref114668245"/>
      <w:r>
        <w:rPr>
          <w:sz w:val="24"/>
          <w:szCs w:val="24"/>
        </w:rPr>
        <w:t>fraudar a licitação</w:t>
      </w:r>
      <w:bookmarkEnd w:id="22"/>
    </w:p>
    <w:p w14:paraId="71E13E48">
      <w:pPr>
        <w:pStyle w:val="177"/>
        <w:numPr>
          <w:ilvl w:val="2"/>
          <w:numId w:val="3"/>
        </w:numPr>
        <w:spacing w:before="120" w:after="120" w:line="276" w:lineRule="auto"/>
        <w:ind w:left="0" w:hanging="5"/>
        <w:rPr>
          <w:sz w:val="24"/>
          <w:szCs w:val="24"/>
        </w:rPr>
      </w:pPr>
      <w:bookmarkStart w:id="23" w:name="_Ref114668247"/>
      <w:r>
        <w:rPr>
          <w:sz w:val="24"/>
          <w:szCs w:val="24"/>
        </w:rPr>
        <w:t>comportar-se de modo inidôneo ou cometer fraude de qualquer natureza, em especial quando:</w:t>
      </w:r>
      <w:bookmarkEnd w:id="23"/>
    </w:p>
    <w:p w14:paraId="18E63C97">
      <w:pPr>
        <w:pStyle w:val="179"/>
        <w:spacing w:before="120" w:after="120" w:line="276" w:lineRule="auto"/>
        <w:ind w:left="0" w:hanging="5"/>
        <w:rPr>
          <w:sz w:val="24"/>
          <w:szCs w:val="24"/>
        </w:rPr>
      </w:pPr>
      <w:r>
        <w:rPr>
          <w:sz w:val="24"/>
          <w:szCs w:val="24"/>
        </w:rPr>
        <w:t xml:space="preserve">agir em conluio ou em desconformidade com a lei; </w:t>
      </w:r>
    </w:p>
    <w:p w14:paraId="19037D72">
      <w:pPr>
        <w:pStyle w:val="179"/>
        <w:spacing w:before="120" w:after="120" w:line="276" w:lineRule="auto"/>
        <w:ind w:left="0" w:hanging="5"/>
        <w:rPr>
          <w:sz w:val="24"/>
          <w:szCs w:val="24"/>
        </w:rPr>
      </w:pPr>
      <w:r>
        <w:rPr>
          <w:sz w:val="24"/>
          <w:szCs w:val="24"/>
        </w:rPr>
        <w:t xml:space="preserve">induzir deliberadamente a erro no julgamento; </w:t>
      </w:r>
    </w:p>
    <w:p w14:paraId="2630796E">
      <w:pPr>
        <w:pStyle w:val="179"/>
        <w:spacing w:before="120" w:after="120" w:line="276" w:lineRule="auto"/>
        <w:ind w:left="0" w:hanging="5"/>
        <w:rPr>
          <w:sz w:val="24"/>
          <w:szCs w:val="24"/>
        </w:rPr>
      </w:pPr>
      <w:r>
        <w:rPr>
          <w:sz w:val="24"/>
          <w:szCs w:val="24"/>
        </w:rPr>
        <w:t xml:space="preserve">apresentar amostra falsificada ou deteriorada; </w:t>
      </w:r>
    </w:p>
    <w:p w14:paraId="4BDC435B">
      <w:pPr>
        <w:pStyle w:val="177"/>
        <w:numPr>
          <w:ilvl w:val="2"/>
          <w:numId w:val="3"/>
        </w:numPr>
        <w:spacing w:before="120" w:after="120" w:line="276" w:lineRule="auto"/>
        <w:ind w:left="0" w:hanging="5"/>
        <w:rPr>
          <w:sz w:val="24"/>
          <w:szCs w:val="24"/>
        </w:rPr>
      </w:pPr>
      <w:bookmarkStart w:id="24" w:name="_Ref114668251"/>
      <w:r>
        <w:rPr>
          <w:sz w:val="24"/>
          <w:szCs w:val="24"/>
        </w:rPr>
        <w:t>praticar atos ilícitos com vistas a frustrar os objetivos da licitação</w:t>
      </w:r>
      <w:bookmarkEnd w:id="24"/>
    </w:p>
    <w:p w14:paraId="24584B3D">
      <w:pPr>
        <w:pStyle w:val="177"/>
        <w:numPr>
          <w:ilvl w:val="2"/>
          <w:numId w:val="3"/>
        </w:numPr>
        <w:spacing w:before="120" w:after="120" w:line="276" w:lineRule="auto"/>
        <w:ind w:left="0" w:hanging="5"/>
        <w:rPr>
          <w:sz w:val="24"/>
          <w:szCs w:val="24"/>
        </w:rPr>
      </w:pPr>
      <w:bookmarkStart w:id="25" w:name="_Ref114668252"/>
      <w:r>
        <w:rPr>
          <w:sz w:val="24"/>
          <w:szCs w:val="24"/>
        </w:rPr>
        <w:t xml:space="preserve">praticar ato lesivo previsto no </w:t>
      </w:r>
      <w:r>
        <w:fldChar w:fldCharType="begin"/>
      </w:r>
      <w:r>
        <w:instrText xml:space="preserve"> HYPERLINK "https://www.planalto.gov.br/ccivil_03/_ato2011-2014/2013/lei/l12846.htm" \l "art5" </w:instrText>
      </w:r>
      <w:r>
        <w:fldChar w:fldCharType="separate"/>
      </w:r>
      <w:r>
        <w:rPr>
          <w:rStyle w:val="18"/>
          <w:sz w:val="24"/>
          <w:szCs w:val="24"/>
        </w:rPr>
        <w:t>art. 5º da Lei n.º 12.846, de 2013</w:t>
      </w:r>
      <w:r>
        <w:rPr>
          <w:rStyle w:val="18"/>
          <w:sz w:val="24"/>
          <w:szCs w:val="24"/>
        </w:rPr>
        <w:fldChar w:fldCharType="end"/>
      </w:r>
      <w:r>
        <w:rPr>
          <w:sz w:val="24"/>
          <w:szCs w:val="24"/>
        </w:rPr>
        <w:t>.</w:t>
      </w:r>
      <w:bookmarkEnd w:id="25"/>
    </w:p>
    <w:bookmarkEnd w:id="18"/>
    <w:p w14:paraId="4D537320">
      <w:pPr>
        <w:pStyle w:val="174"/>
        <w:numPr>
          <w:ilvl w:val="1"/>
          <w:numId w:val="3"/>
        </w:numPr>
        <w:tabs>
          <w:tab w:val="left" w:pos="0"/>
        </w:tabs>
        <w:outlineLvl w:val="1"/>
        <w:rPr>
          <w:rFonts w:ascii="Arial" w:hAnsi="Arial"/>
          <w:sz w:val="24"/>
          <w:szCs w:val="24"/>
        </w:rPr>
      </w:pPr>
      <w:r>
        <w:rPr>
          <w:rFonts w:ascii="Arial" w:hAnsi="Arial"/>
          <w:sz w:val="24"/>
          <w:szCs w:val="24"/>
        </w:rPr>
        <w:t xml:space="preserve">Com fulcro na </w:t>
      </w:r>
      <w:r>
        <w:fldChar w:fldCharType="begin"/>
      </w:r>
      <w:r>
        <w:instrText xml:space="preserve"> HYPERLINK "http://www.planalto.gov.br/ccivil_03/_ato2019-2022/2021/lei/L14133.htm" </w:instrText>
      </w:r>
      <w:r>
        <w:fldChar w:fldCharType="separate"/>
      </w:r>
      <w:r>
        <w:rPr>
          <w:rStyle w:val="18"/>
          <w:rFonts w:ascii="Arial" w:hAnsi="Arial"/>
          <w:sz w:val="24"/>
          <w:szCs w:val="24"/>
        </w:rPr>
        <w:t>Lei nº 14.133, de 2021</w:t>
      </w:r>
      <w:r>
        <w:rPr>
          <w:rStyle w:val="18"/>
          <w:rFonts w:ascii="Arial" w:hAnsi="Arial"/>
          <w:sz w:val="24"/>
          <w:szCs w:val="24"/>
        </w:rPr>
        <w:fldChar w:fldCharType="end"/>
      </w:r>
      <w:r>
        <w:rPr>
          <w:rFonts w:ascii="Arial" w:hAnsi="Arial"/>
          <w:sz w:val="24"/>
          <w:szCs w:val="24"/>
        </w:rPr>
        <w:t xml:space="preserve">, a Administração poderá, garantida a prévia defesa, aplicar aos licitantes e/ou adjudicatários as seguintes sanções, sem prejuízo das responsabilidades civil e criminal: </w:t>
      </w:r>
    </w:p>
    <w:p w14:paraId="2C9AFB5B">
      <w:pPr>
        <w:pStyle w:val="177"/>
        <w:numPr>
          <w:ilvl w:val="2"/>
          <w:numId w:val="3"/>
        </w:numPr>
        <w:spacing w:before="120" w:after="120" w:line="276" w:lineRule="auto"/>
        <w:ind w:left="0" w:hanging="5"/>
        <w:rPr>
          <w:sz w:val="24"/>
          <w:szCs w:val="24"/>
        </w:rPr>
      </w:pPr>
      <w:r>
        <w:rPr>
          <w:sz w:val="24"/>
          <w:szCs w:val="24"/>
        </w:rPr>
        <w:t xml:space="preserve">advertência; </w:t>
      </w:r>
    </w:p>
    <w:p w14:paraId="376308D8">
      <w:pPr>
        <w:pStyle w:val="177"/>
        <w:numPr>
          <w:ilvl w:val="2"/>
          <w:numId w:val="3"/>
        </w:numPr>
        <w:spacing w:before="120" w:after="120" w:line="276" w:lineRule="auto"/>
        <w:ind w:left="0" w:hanging="5"/>
        <w:rPr>
          <w:sz w:val="24"/>
          <w:szCs w:val="24"/>
        </w:rPr>
      </w:pPr>
      <w:r>
        <w:rPr>
          <w:sz w:val="24"/>
          <w:szCs w:val="24"/>
        </w:rPr>
        <w:t>multa;</w:t>
      </w:r>
    </w:p>
    <w:p w14:paraId="714293D4">
      <w:pPr>
        <w:pStyle w:val="177"/>
        <w:numPr>
          <w:ilvl w:val="2"/>
          <w:numId w:val="3"/>
        </w:numPr>
        <w:spacing w:before="120" w:after="120" w:line="276" w:lineRule="auto"/>
        <w:ind w:left="0" w:hanging="5"/>
        <w:rPr>
          <w:sz w:val="24"/>
          <w:szCs w:val="24"/>
        </w:rPr>
      </w:pPr>
      <w:r>
        <w:rPr>
          <w:sz w:val="24"/>
          <w:szCs w:val="24"/>
        </w:rPr>
        <w:t>impedimento de licitar e contratar e</w:t>
      </w:r>
    </w:p>
    <w:p w14:paraId="70EB424D">
      <w:pPr>
        <w:pStyle w:val="177"/>
        <w:numPr>
          <w:ilvl w:val="2"/>
          <w:numId w:val="3"/>
        </w:numPr>
        <w:spacing w:before="120" w:after="120" w:line="276" w:lineRule="auto"/>
        <w:ind w:left="0" w:hanging="5"/>
        <w:rPr>
          <w:sz w:val="24"/>
          <w:szCs w:val="24"/>
        </w:rPr>
      </w:pPr>
      <w:r>
        <w:rPr>
          <w:sz w:val="24"/>
          <w:szCs w:val="24"/>
        </w:rPr>
        <w:t>declaração de inidoneidade para licitar ou contratar, enquanto perdurarem os motivos determinantes da punição ou até que seja promovida sua reabilitação perante a própria autoridade que aplicou a penalidade.</w:t>
      </w:r>
    </w:p>
    <w:p w14:paraId="5FF74C1E">
      <w:pPr>
        <w:pStyle w:val="174"/>
        <w:numPr>
          <w:ilvl w:val="1"/>
          <w:numId w:val="3"/>
        </w:numPr>
        <w:tabs>
          <w:tab w:val="left" w:pos="0"/>
        </w:tabs>
        <w:outlineLvl w:val="1"/>
        <w:rPr>
          <w:rFonts w:ascii="Arial" w:hAnsi="Arial"/>
          <w:sz w:val="24"/>
          <w:szCs w:val="24"/>
        </w:rPr>
      </w:pPr>
      <w:r>
        <w:rPr>
          <w:rFonts w:ascii="Arial" w:hAnsi="Arial"/>
          <w:sz w:val="24"/>
          <w:szCs w:val="24"/>
        </w:rPr>
        <w:t>Na aplicação das sanções serão considerados:</w:t>
      </w:r>
    </w:p>
    <w:p w14:paraId="57EEECBF">
      <w:pPr>
        <w:pStyle w:val="177"/>
        <w:numPr>
          <w:ilvl w:val="2"/>
          <w:numId w:val="3"/>
        </w:numPr>
        <w:spacing w:before="120" w:after="120" w:line="276" w:lineRule="auto"/>
        <w:ind w:left="0" w:hanging="5"/>
        <w:rPr>
          <w:sz w:val="24"/>
          <w:szCs w:val="24"/>
        </w:rPr>
      </w:pPr>
      <w:r>
        <w:rPr>
          <w:sz w:val="24"/>
          <w:szCs w:val="24"/>
        </w:rPr>
        <w:t>a natureza e a gravidade da infração cometida.</w:t>
      </w:r>
    </w:p>
    <w:p w14:paraId="5C84E647">
      <w:pPr>
        <w:pStyle w:val="177"/>
        <w:numPr>
          <w:ilvl w:val="2"/>
          <w:numId w:val="3"/>
        </w:numPr>
        <w:spacing w:before="120" w:after="120" w:line="276" w:lineRule="auto"/>
        <w:ind w:left="0" w:hanging="5"/>
        <w:rPr>
          <w:sz w:val="24"/>
          <w:szCs w:val="24"/>
        </w:rPr>
      </w:pPr>
      <w:r>
        <w:rPr>
          <w:sz w:val="24"/>
          <w:szCs w:val="24"/>
        </w:rPr>
        <w:t>as peculiaridades do caso concreto</w:t>
      </w:r>
    </w:p>
    <w:p w14:paraId="67F23BDF">
      <w:pPr>
        <w:pStyle w:val="177"/>
        <w:numPr>
          <w:ilvl w:val="2"/>
          <w:numId w:val="3"/>
        </w:numPr>
        <w:spacing w:before="120" w:after="120" w:line="276" w:lineRule="auto"/>
        <w:ind w:left="0" w:hanging="5"/>
        <w:rPr>
          <w:sz w:val="24"/>
          <w:szCs w:val="24"/>
        </w:rPr>
      </w:pPr>
      <w:r>
        <w:rPr>
          <w:sz w:val="24"/>
          <w:szCs w:val="24"/>
        </w:rPr>
        <w:t>as circunstâncias agravantes ou atenuantes</w:t>
      </w:r>
    </w:p>
    <w:p w14:paraId="1F2FEF88">
      <w:pPr>
        <w:pStyle w:val="177"/>
        <w:numPr>
          <w:ilvl w:val="2"/>
          <w:numId w:val="3"/>
        </w:numPr>
        <w:spacing w:before="120" w:after="120" w:line="276" w:lineRule="auto"/>
        <w:ind w:left="0" w:hanging="5"/>
        <w:rPr>
          <w:sz w:val="24"/>
          <w:szCs w:val="24"/>
        </w:rPr>
      </w:pPr>
      <w:r>
        <w:rPr>
          <w:sz w:val="24"/>
          <w:szCs w:val="24"/>
        </w:rPr>
        <w:t>os danos que dela provierem para a Administração Pública</w:t>
      </w:r>
    </w:p>
    <w:p w14:paraId="4B1E5EAD">
      <w:pPr>
        <w:pStyle w:val="177"/>
        <w:numPr>
          <w:ilvl w:val="2"/>
          <w:numId w:val="3"/>
        </w:numPr>
        <w:spacing w:before="120" w:after="120" w:line="276" w:lineRule="auto"/>
        <w:ind w:left="0" w:hanging="5"/>
        <w:rPr>
          <w:sz w:val="24"/>
          <w:szCs w:val="24"/>
        </w:rPr>
      </w:pPr>
      <w:r>
        <w:rPr>
          <w:sz w:val="24"/>
          <w:szCs w:val="24"/>
        </w:rPr>
        <w:t>a implantação ou o aperfeiçoamento de programa de integridade, conforme normas e orientações dos órgãos de controle.</w:t>
      </w:r>
    </w:p>
    <w:p w14:paraId="52417686">
      <w:pPr>
        <w:pStyle w:val="174"/>
        <w:numPr>
          <w:ilvl w:val="1"/>
          <w:numId w:val="3"/>
        </w:numPr>
        <w:tabs>
          <w:tab w:val="left" w:pos="0"/>
        </w:tabs>
        <w:outlineLvl w:val="1"/>
        <w:rPr>
          <w:rFonts w:ascii="Arial" w:hAnsi="Arial"/>
          <w:sz w:val="24"/>
          <w:szCs w:val="24"/>
        </w:rPr>
      </w:pPr>
      <w:r>
        <w:rPr>
          <w:rFonts w:ascii="Arial" w:hAnsi="Arial"/>
          <w:sz w:val="24"/>
          <w:szCs w:val="24"/>
        </w:rPr>
        <w:t xml:space="preserve">A multa será recolhida em percentual de 0,5% a 30% incidente sobre o valor do contrato licitado, recolhida no prazo máximo de </w:t>
      </w:r>
      <w:r>
        <w:rPr>
          <w:rFonts w:ascii="Arial" w:hAnsi="Arial"/>
          <w:b/>
          <w:sz w:val="24"/>
          <w:szCs w:val="24"/>
        </w:rPr>
        <w:t xml:space="preserve">15 (quinze) dias </w:t>
      </w:r>
      <w:r>
        <w:rPr>
          <w:rFonts w:ascii="Arial" w:hAnsi="Arial"/>
          <w:sz w:val="24"/>
          <w:szCs w:val="24"/>
        </w:rPr>
        <w:t xml:space="preserve">úteis, a contar da comunicação oficial. </w:t>
      </w:r>
    </w:p>
    <w:p w14:paraId="58161FB9">
      <w:pPr>
        <w:pStyle w:val="177"/>
        <w:numPr>
          <w:ilvl w:val="2"/>
          <w:numId w:val="3"/>
        </w:numPr>
        <w:spacing w:before="120" w:after="120" w:line="276" w:lineRule="auto"/>
        <w:ind w:left="0" w:hanging="5"/>
        <w:rPr>
          <w:sz w:val="24"/>
          <w:szCs w:val="24"/>
        </w:rPr>
      </w:pPr>
      <w:bookmarkStart w:id="26" w:name="_Hlk113876035"/>
      <w:r>
        <w:rPr>
          <w:sz w:val="24"/>
          <w:szCs w:val="24"/>
        </w:rPr>
        <w:t xml:space="preserve">Para as infrações previstas nos itens 15.1.1, 15.1.2. e 15.1.3, a multa será de </w:t>
      </w:r>
      <w:r>
        <w:rPr>
          <w:color w:val="auto"/>
          <w:sz w:val="24"/>
          <w:szCs w:val="24"/>
        </w:rPr>
        <w:t xml:space="preserve">0,5% a 15% </w:t>
      </w:r>
      <w:r>
        <w:rPr>
          <w:sz w:val="24"/>
          <w:szCs w:val="24"/>
        </w:rPr>
        <w:t>do valor do contrato licitado.</w:t>
      </w:r>
    </w:p>
    <w:bookmarkEnd w:id="26"/>
    <w:p w14:paraId="753E05D4">
      <w:pPr>
        <w:pStyle w:val="177"/>
        <w:numPr>
          <w:ilvl w:val="2"/>
          <w:numId w:val="3"/>
        </w:numPr>
        <w:spacing w:before="120" w:after="120" w:line="276" w:lineRule="auto"/>
        <w:ind w:left="0" w:hanging="5"/>
        <w:rPr>
          <w:sz w:val="24"/>
          <w:szCs w:val="24"/>
        </w:rPr>
      </w:pPr>
      <w:r>
        <w:rPr>
          <w:sz w:val="24"/>
          <w:szCs w:val="24"/>
        </w:rPr>
        <w:t xml:space="preserve">Para as infrações previstas nos itens 15.1.4, </w:t>
      </w:r>
      <w:r>
        <w:fldChar w:fldCharType="begin"/>
      </w:r>
      <w:r>
        <w:instrText xml:space="preserve"> REF _Ref114668245 \r \h  \* MERGEFORMAT </w:instrText>
      </w:r>
      <w:r>
        <w:fldChar w:fldCharType="separate"/>
      </w:r>
      <w:r>
        <w:rPr>
          <w:sz w:val="24"/>
          <w:szCs w:val="24"/>
        </w:rPr>
        <w:t>115.1.5.1.5</w:t>
      </w:r>
      <w:r>
        <w:rPr>
          <w:sz w:val="24"/>
          <w:szCs w:val="24"/>
        </w:rPr>
        <w:fldChar w:fldCharType="end"/>
      </w:r>
      <w:r>
        <w:rPr>
          <w:sz w:val="24"/>
          <w:szCs w:val="24"/>
        </w:rPr>
        <w:t xml:space="preserve">, 15.1.6, 15.1.7 e </w:t>
      </w:r>
      <w:r>
        <w:fldChar w:fldCharType="begin"/>
      </w:r>
      <w:r>
        <w:instrText xml:space="preserve"> REF _Ref114668252 \r \h  \* MERGEFORMAT </w:instrText>
      </w:r>
      <w:r>
        <w:fldChar w:fldCharType="separate"/>
      </w:r>
      <w:r>
        <w:rPr>
          <w:sz w:val="24"/>
          <w:szCs w:val="24"/>
        </w:rPr>
        <w:t>15.1.8</w:t>
      </w:r>
      <w:r>
        <w:rPr>
          <w:sz w:val="24"/>
          <w:szCs w:val="24"/>
        </w:rPr>
        <w:fldChar w:fldCharType="end"/>
      </w:r>
      <w:r>
        <w:rPr>
          <w:sz w:val="24"/>
          <w:szCs w:val="24"/>
        </w:rPr>
        <w:t xml:space="preserve"> a multa será de </w:t>
      </w:r>
      <w:r>
        <w:rPr>
          <w:color w:val="auto"/>
          <w:sz w:val="24"/>
          <w:szCs w:val="24"/>
        </w:rPr>
        <w:t xml:space="preserve">15%a 30% </w:t>
      </w:r>
      <w:r>
        <w:rPr>
          <w:sz w:val="24"/>
          <w:szCs w:val="24"/>
        </w:rPr>
        <w:t>do valor do contrato licitado.</w:t>
      </w:r>
    </w:p>
    <w:p w14:paraId="3CC931C3">
      <w:pPr>
        <w:pStyle w:val="174"/>
        <w:numPr>
          <w:ilvl w:val="1"/>
          <w:numId w:val="3"/>
        </w:numPr>
        <w:tabs>
          <w:tab w:val="left" w:pos="0"/>
        </w:tabs>
        <w:outlineLvl w:val="1"/>
        <w:rPr>
          <w:rFonts w:ascii="Arial" w:hAnsi="Arial"/>
          <w:sz w:val="24"/>
          <w:szCs w:val="24"/>
        </w:rPr>
      </w:pPr>
      <w:r>
        <w:rPr>
          <w:rFonts w:ascii="Arial" w:hAnsi="Arial"/>
          <w:sz w:val="24"/>
          <w:szCs w:val="24"/>
        </w:rPr>
        <w:t>As sanções de advertência, impedimento de licitar e contratar e declaração de inidoneidade para licitar ou contratar poderão ser aplicadas, cumulativamente ou não, à penalidade de multa.</w:t>
      </w:r>
    </w:p>
    <w:p w14:paraId="696E370B">
      <w:pPr>
        <w:pStyle w:val="174"/>
        <w:numPr>
          <w:ilvl w:val="1"/>
          <w:numId w:val="3"/>
        </w:numPr>
        <w:tabs>
          <w:tab w:val="left" w:pos="0"/>
        </w:tabs>
        <w:outlineLvl w:val="1"/>
        <w:rPr>
          <w:rFonts w:ascii="Arial" w:hAnsi="Arial"/>
          <w:sz w:val="24"/>
          <w:szCs w:val="24"/>
        </w:rPr>
      </w:pPr>
      <w:r>
        <w:rPr>
          <w:rFonts w:ascii="Arial" w:hAnsi="Arial"/>
          <w:sz w:val="24"/>
          <w:szCs w:val="24"/>
        </w:rPr>
        <w:t xml:space="preserve">Na aplicação da sanção de multa será facultada a defesa do interessado no prazo de </w:t>
      </w:r>
      <w:r>
        <w:rPr>
          <w:rFonts w:ascii="Arial" w:hAnsi="Arial"/>
          <w:b/>
          <w:sz w:val="24"/>
          <w:szCs w:val="24"/>
        </w:rPr>
        <w:t>15 (quinze) dias úteis</w:t>
      </w:r>
      <w:r>
        <w:rPr>
          <w:rFonts w:ascii="Arial" w:hAnsi="Arial"/>
          <w:sz w:val="24"/>
          <w:szCs w:val="24"/>
        </w:rPr>
        <w:t>, contado da data de sua intimação.</w:t>
      </w:r>
    </w:p>
    <w:p w14:paraId="1E569FE8">
      <w:pPr>
        <w:pStyle w:val="174"/>
        <w:numPr>
          <w:ilvl w:val="1"/>
          <w:numId w:val="3"/>
        </w:numPr>
        <w:tabs>
          <w:tab w:val="left" w:pos="0"/>
        </w:tabs>
        <w:outlineLvl w:val="1"/>
        <w:rPr>
          <w:rFonts w:ascii="Arial" w:hAnsi="Arial"/>
          <w:sz w:val="24"/>
          <w:szCs w:val="24"/>
        </w:rPr>
      </w:pPr>
      <w:r>
        <w:rPr>
          <w:rFonts w:ascii="Arial" w:hAnsi="Arial"/>
          <w:sz w:val="24"/>
          <w:szCs w:val="24"/>
        </w:rPr>
        <w:t>A sanção de impedimento de licitar e contratar será aplicada ao responsável em decorrência das infrações administrativas relacionadas nos itens 15.1.1, 15.1.2. e 15.1.3,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37F0488">
      <w:pPr>
        <w:pStyle w:val="174"/>
        <w:numPr>
          <w:ilvl w:val="1"/>
          <w:numId w:val="3"/>
        </w:numPr>
        <w:tabs>
          <w:tab w:val="left" w:pos="0"/>
        </w:tabs>
        <w:outlineLvl w:val="1"/>
        <w:rPr>
          <w:rFonts w:ascii="Arial" w:hAnsi="Arial"/>
          <w:sz w:val="24"/>
          <w:szCs w:val="24"/>
        </w:rPr>
      </w:pPr>
      <w:r>
        <w:rPr>
          <w:rFonts w:ascii="Arial" w:hAnsi="Arial"/>
          <w:sz w:val="24"/>
          <w:szCs w:val="24"/>
        </w:rPr>
        <w:t xml:space="preserve">Poderá ser aplicada ao responsável a sanção de declaração de inidoneidade para licitar ou contratar, em decorrência da prática das infrações dispostas nos itens </w:t>
      </w:r>
      <w:r>
        <w:fldChar w:fldCharType="begin"/>
      </w:r>
      <w:r>
        <w:instrText xml:space="preserve"> REF _Ref114668249 \r \h  \* MERGEFORMAT </w:instrText>
      </w:r>
      <w:r>
        <w:fldChar w:fldCharType="separate"/>
      </w:r>
      <w:r>
        <w:rPr>
          <w:rFonts w:ascii="Arial" w:hAnsi="Arial"/>
          <w:sz w:val="24"/>
          <w:szCs w:val="24"/>
        </w:rPr>
        <w:t>12.1.4</w:t>
      </w:r>
      <w:r>
        <w:rPr>
          <w:rFonts w:ascii="Arial" w:hAnsi="Arial"/>
          <w:sz w:val="24"/>
          <w:szCs w:val="24"/>
        </w:rPr>
        <w:fldChar w:fldCharType="end"/>
      </w:r>
      <w:r>
        <w:rPr>
          <w:rFonts w:ascii="Arial" w:hAnsi="Arial"/>
          <w:sz w:val="24"/>
          <w:szCs w:val="24"/>
        </w:rPr>
        <w:t xml:space="preserve">, 15.1.4, </w:t>
      </w:r>
      <w:r>
        <w:fldChar w:fldCharType="begin"/>
      </w:r>
      <w:r>
        <w:instrText xml:space="preserve"> REF _Ref114668245 \r \h  \* MERGEFORMAT </w:instrText>
      </w:r>
      <w:r>
        <w:fldChar w:fldCharType="separate"/>
      </w:r>
      <w:r>
        <w:rPr>
          <w:rFonts w:ascii="Arial" w:hAnsi="Arial"/>
          <w:sz w:val="24"/>
          <w:szCs w:val="24"/>
        </w:rPr>
        <w:t>115.1.5.1.5</w:t>
      </w:r>
      <w:r>
        <w:rPr>
          <w:rFonts w:ascii="Arial" w:hAnsi="Arial"/>
          <w:sz w:val="24"/>
          <w:szCs w:val="24"/>
        </w:rPr>
        <w:fldChar w:fldCharType="end"/>
      </w:r>
      <w:r>
        <w:rPr>
          <w:rFonts w:ascii="Arial" w:hAnsi="Arial"/>
          <w:sz w:val="24"/>
          <w:szCs w:val="24"/>
        </w:rPr>
        <w:t xml:space="preserve">, 15.1.6, 15.1.7 e </w:t>
      </w:r>
      <w:r>
        <w:fldChar w:fldCharType="begin"/>
      </w:r>
      <w:r>
        <w:instrText xml:space="preserve"> REF _Ref114668252 \r \h  \* MERGEFORMAT </w:instrText>
      </w:r>
      <w:r>
        <w:fldChar w:fldCharType="separate"/>
      </w:r>
      <w:r>
        <w:rPr>
          <w:rFonts w:ascii="Arial" w:hAnsi="Arial"/>
          <w:sz w:val="24"/>
          <w:szCs w:val="24"/>
        </w:rPr>
        <w:t>15.1.8</w:t>
      </w:r>
      <w:r>
        <w:rPr>
          <w:rFonts w:ascii="Arial" w:hAnsi="Arial"/>
          <w:sz w:val="24"/>
          <w:szCs w:val="24"/>
        </w:rPr>
        <w:fldChar w:fldCharType="end"/>
      </w:r>
      <w:r>
        <w:rPr>
          <w:rFonts w:ascii="Arial" w:hAnsi="Arial"/>
          <w:sz w:val="24"/>
          <w:szCs w:val="24"/>
        </w:rPr>
        <w:t xml:space="preserve">, bem como pelas infrações administrativas previstas nos itens 15.1.1, 15.1.2. e 15.1.3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8"/>
          <w:rFonts w:ascii="Arial" w:hAnsi="Arial"/>
          <w:sz w:val="24"/>
          <w:szCs w:val="24"/>
        </w:rPr>
        <w:t>art. 156, §5º, da Lei n.º 14.133/2021</w:t>
      </w:r>
      <w:r>
        <w:rPr>
          <w:rStyle w:val="18"/>
          <w:rFonts w:ascii="Arial" w:hAnsi="Arial"/>
          <w:sz w:val="24"/>
          <w:szCs w:val="24"/>
        </w:rPr>
        <w:fldChar w:fldCharType="end"/>
      </w:r>
      <w:r>
        <w:rPr>
          <w:rFonts w:ascii="Arial" w:hAnsi="Arial"/>
          <w:sz w:val="24"/>
          <w:szCs w:val="24"/>
        </w:rPr>
        <w:t>.</w:t>
      </w:r>
    </w:p>
    <w:p w14:paraId="44409A77">
      <w:pPr>
        <w:pStyle w:val="174"/>
        <w:numPr>
          <w:ilvl w:val="1"/>
          <w:numId w:val="3"/>
        </w:numPr>
        <w:tabs>
          <w:tab w:val="left" w:pos="0"/>
        </w:tabs>
        <w:outlineLvl w:val="1"/>
        <w:rPr>
          <w:rFonts w:ascii="Arial" w:hAnsi="Arial"/>
          <w:sz w:val="24"/>
          <w:szCs w:val="24"/>
        </w:rPr>
      </w:pPr>
      <w:r>
        <w:rPr>
          <w:rFonts w:ascii="Arial" w:hAnsi="Arial"/>
          <w:sz w:val="24"/>
          <w:szCs w:val="24"/>
        </w:rPr>
        <w:t xml:space="preserve">A recusa injustificada do adjudicatário em assinar o contrato ou a ata de registro de preço, ou em aceitar ou retirar o instrumento equivalente no prazo estabelecido pela Administração, descrita no item </w:t>
      </w:r>
      <w:r>
        <w:rPr>
          <w:rFonts w:ascii="Arial" w:hAnsi="Arial"/>
          <w:sz w:val="24"/>
          <w:szCs w:val="24"/>
        </w:rPr>
        <w:fldChar w:fldCharType="begin"/>
      </w:r>
      <w:r>
        <w:rPr>
          <w:rFonts w:ascii="Arial" w:hAnsi="Arial"/>
          <w:sz w:val="24"/>
          <w:szCs w:val="24"/>
        </w:rPr>
        <w:instrText xml:space="preserve"> REF _Ref114668139 \r \h  \* MERGEFORMAT </w:instrText>
      </w:r>
      <w:r>
        <w:rPr>
          <w:rFonts w:ascii="Arial" w:hAnsi="Arial"/>
          <w:sz w:val="24"/>
          <w:szCs w:val="24"/>
        </w:rPr>
        <w:fldChar w:fldCharType="end"/>
      </w:r>
      <w:r>
        <w:rPr>
          <w:rFonts w:ascii="Arial" w:hAnsi="Arial"/>
          <w:sz w:val="24"/>
          <w:szCs w:val="24"/>
        </w:rPr>
        <w:t xml:space="preserve">15.1.3,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8"/>
          <w:rFonts w:ascii="Arial" w:hAnsi="Arial"/>
          <w:sz w:val="24"/>
          <w:szCs w:val="24"/>
        </w:rPr>
        <w:t>art. 45, §4º da IN SEGES/ME n.º 73, de 2022</w:t>
      </w:r>
      <w:r>
        <w:rPr>
          <w:rStyle w:val="18"/>
          <w:rFonts w:ascii="Arial" w:hAnsi="Arial"/>
          <w:sz w:val="24"/>
          <w:szCs w:val="24"/>
        </w:rPr>
        <w:fldChar w:fldCharType="end"/>
      </w:r>
      <w:r>
        <w:rPr>
          <w:rFonts w:ascii="Arial" w:hAnsi="Arial"/>
          <w:sz w:val="24"/>
          <w:szCs w:val="24"/>
        </w:rPr>
        <w:t xml:space="preserve">. </w:t>
      </w:r>
    </w:p>
    <w:p w14:paraId="28D2CB39">
      <w:pPr>
        <w:pStyle w:val="174"/>
        <w:numPr>
          <w:ilvl w:val="1"/>
          <w:numId w:val="3"/>
        </w:numPr>
        <w:tabs>
          <w:tab w:val="left" w:pos="0"/>
        </w:tabs>
        <w:outlineLvl w:val="1"/>
        <w:rPr>
          <w:rFonts w:ascii="Arial" w:hAnsi="Arial"/>
          <w:sz w:val="24"/>
          <w:szCs w:val="24"/>
        </w:rPr>
      </w:pPr>
      <w:r>
        <w:rPr>
          <w:rFonts w:ascii="Arial" w:hAnsi="Arial"/>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44D6948">
      <w:pPr>
        <w:pStyle w:val="174"/>
        <w:numPr>
          <w:ilvl w:val="1"/>
          <w:numId w:val="3"/>
        </w:numPr>
        <w:tabs>
          <w:tab w:val="left" w:pos="0"/>
        </w:tabs>
        <w:outlineLvl w:val="1"/>
        <w:rPr>
          <w:rFonts w:ascii="Arial" w:hAnsi="Arial"/>
          <w:sz w:val="24"/>
          <w:szCs w:val="24"/>
        </w:rPr>
      </w:pPr>
      <w:r>
        <w:rPr>
          <w:rFonts w:ascii="Arial" w:hAnsi="Arial"/>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17A4C64">
      <w:pPr>
        <w:pStyle w:val="174"/>
        <w:numPr>
          <w:ilvl w:val="1"/>
          <w:numId w:val="3"/>
        </w:numPr>
        <w:tabs>
          <w:tab w:val="left" w:pos="0"/>
        </w:tabs>
        <w:outlineLvl w:val="1"/>
        <w:rPr>
          <w:rFonts w:ascii="Arial" w:hAnsi="Arial"/>
          <w:sz w:val="24"/>
          <w:szCs w:val="24"/>
        </w:rPr>
      </w:pPr>
      <w:r>
        <w:rPr>
          <w:rFonts w:ascii="Arial" w:hAnsi="Arial"/>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4E4E261">
      <w:pPr>
        <w:pStyle w:val="174"/>
        <w:numPr>
          <w:ilvl w:val="1"/>
          <w:numId w:val="3"/>
        </w:numPr>
        <w:tabs>
          <w:tab w:val="left" w:pos="0"/>
        </w:tabs>
        <w:outlineLvl w:val="1"/>
        <w:rPr>
          <w:rFonts w:ascii="Arial" w:hAnsi="Arial"/>
          <w:sz w:val="24"/>
          <w:szCs w:val="24"/>
        </w:rPr>
      </w:pPr>
      <w:r>
        <w:rPr>
          <w:rFonts w:ascii="Arial" w:hAnsi="Arial"/>
          <w:sz w:val="24"/>
          <w:szCs w:val="24"/>
        </w:rPr>
        <w:t>O recurso e o pedido de reconsideração terão efeito suspensivo do ato ou da decisão recorrida até que sobrevenha decisão final da autoridade competente.</w:t>
      </w:r>
    </w:p>
    <w:p w14:paraId="3A5C5727">
      <w:pPr>
        <w:pStyle w:val="174"/>
        <w:numPr>
          <w:ilvl w:val="1"/>
          <w:numId w:val="3"/>
        </w:numPr>
        <w:tabs>
          <w:tab w:val="left" w:pos="0"/>
        </w:tabs>
        <w:outlineLvl w:val="1"/>
        <w:rPr>
          <w:rFonts w:ascii="Arial" w:hAnsi="Arial"/>
          <w:sz w:val="24"/>
          <w:szCs w:val="24"/>
        </w:rPr>
      </w:pPr>
      <w:r>
        <w:rPr>
          <w:rFonts w:ascii="Arial" w:hAnsi="Arial"/>
          <w:sz w:val="24"/>
          <w:szCs w:val="24"/>
        </w:rPr>
        <w:t>A aplicação das sanções previstas neste edital não exclui, em hipótese alguma, a obrigação de reparação integral dos danos causados.</w:t>
      </w:r>
    </w:p>
    <w:p w14:paraId="539437FC">
      <w:pPr>
        <w:pStyle w:val="174"/>
        <w:tabs>
          <w:tab w:val="left" w:pos="0"/>
        </w:tabs>
        <w:ind w:left="533"/>
        <w:outlineLvl w:val="1"/>
        <w:rPr>
          <w:rFonts w:ascii="Arial" w:hAnsi="Arial"/>
          <w:sz w:val="24"/>
          <w:szCs w:val="24"/>
        </w:rPr>
      </w:pPr>
    </w:p>
    <w:p w14:paraId="56C727E0">
      <w:pPr>
        <w:rPr>
          <w:b/>
          <w:sz w:val="24"/>
          <w:szCs w:val="24"/>
        </w:rPr>
      </w:pPr>
      <w:r>
        <w:rPr>
          <w:b/>
          <w:sz w:val="24"/>
          <w:szCs w:val="24"/>
        </w:rPr>
        <w:t>16. DAS DISPOSIÇÕES FINAIS</w:t>
      </w:r>
    </w:p>
    <w:p w14:paraId="048C8B0B">
      <w:pPr>
        <w:jc w:val="both"/>
        <w:rPr>
          <w:sz w:val="24"/>
          <w:szCs w:val="24"/>
        </w:rPr>
      </w:pPr>
      <w:r>
        <w:rPr>
          <w:sz w:val="24"/>
          <w:szCs w:val="24"/>
        </w:rPr>
        <w:t xml:space="preserve">16.1. O presente Termo de Referência foi elaborado pelo Setor de Compras da </w:t>
      </w:r>
      <w:r>
        <w:rPr>
          <w:bCs/>
          <w:color w:val="000000"/>
          <w:sz w:val="24"/>
          <w:szCs w:val="24"/>
        </w:rPr>
        <w:t>Secretaria Municipal de Saúde</w:t>
      </w:r>
      <w:r>
        <w:rPr>
          <w:sz w:val="24"/>
          <w:szCs w:val="24"/>
        </w:rPr>
        <w:t>, integrando o processo administrativo formalizado com vistas à instauração do certame licitatório e constituindo-se parte do Contrato.</w:t>
      </w:r>
    </w:p>
    <w:p w14:paraId="57CF04E5">
      <w:pPr>
        <w:spacing w:before="120" w:afterLines="120" w:line="312" w:lineRule="auto"/>
        <w:ind w:left="360"/>
        <w:jc w:val="center"/>
        <w:rPr>
          <w:b/>
          <w:sz w:val="24"/>
          <w:szCs w:val="24"/>
        </w:rPr>
      </w:pPr>
    </w:p>
    <w:p w14:paraId="47AC51AA">
      <w:pPr>
        <w:rPr>
          <w:sz w:val="24"/>
          <w:szCs w:val="24"/>
        </w:rPr>
      </w:pPr>
    </w:p>
    <w:p w14:paraId="1C9DA481">
      <w:pPr>
        <w:pStyle w:val="67"/>
        <w:ind w:hanging="720"/>
        <w:rPr>
          <w:rFonts w:ascii="Arial" w:hAnsi="Arial" w:cs="Arial"/>
          <w:sz w:val="24"/>
          <w:szCs w:val="24"/>
        </w:rPr>
      </w:pPr>
    </w:p>
    <w:p w14:paraId="60D7E651">
      <w:pPr>
        <w:pStyle w:val="67"/>
        <w:ind w:hanging="720"/>
        <w:rPr>
          <w:rFonts w:ascii="Arial" w:hAnsi="Arial" w:cs="Arial"/>
          <w:sz w:val="24"/>
          <w:szCs w:val="24"/>
        </w:rPr>
      </w:pPr>
    </w:p>
    <w:p w14:paraId="6853C27B">
      <w:pPr>
        <w:spacing w:line="360" w:lineRule="auto"/>
        <w:jc w:val="both"/>
        <w:rPr>
          <w:sz w:val="24"/>
          <w:szCs w:val="24"/>
        </w:rPr>
      </w:pPr>
    </w:p>
    <w:p w14:paraId="108DE075">
      <w:pPr>
        <w:jc w:val="both"/>
        <w:rPr>
          <w:b/>
          <w:sz w:val="24"/>
          <w:szCs w:val="24"/>
        </w:rPr>
      </w:pPr>
    </w:p>
    <w:p w14:paraId="3F8A7E37">
      <w:pPr>
        <w:jc w:val="both"/>
        <w:rPr>
          <w:b/>
          <w:sz w:val="24"/>
          <w:szCs w:val="24"/>
        </w:rPr>
      </w:pPr>
    </w:p>
    <w:p w14:paraId="168AA47F">
      <w:pPr>
        <w:jc w:val="both"/>
        <w:rPr>
          <w:b/>
          <w:sz w:val="24"/>
          <w:szCs w:val="24"/>
        </w:rPr>
      </w:pPr>
    </w:p>
    <w:bookmarkEnd w:id="12"/>
    <w:p w14:paraId="7E4E9F2E">
      <w:pPr>
        <w:rPr>
          <w:rFonts w:eastAsia="Calibri"/>
          <w:b/>
          <w:bCs/>
          <w:color w:val="000000"/>
          <w:kern w:val="3"/>
          <w:sz w:val="24"/>
          <w:szCs w:val="24"/>
          <w:lang w:eastAsia="zh-CN"/>
        </w:rPr>
      </w:pPr>
      <w:r>
        <w:rPr>
          <w:b/>
          <w:bCs/>
          <w:color w:val="000000"/>
          <w:sz w:val="24"/>
          <w:szCs w:val="24"/>
        </w:rPr>
        <w:br w:type="page"/>
      </w:r>
    </w:p>
    <w:p w14:paraId="340D5B9F">
      <w:pPr>
        <w:pStyle w:val="11"/>
        <w:autoSpaceDE w:val="0"/>
        <w:jc w:val="center"/>
        <w:rPr>
          <w:rFonts w:ascii="Arial" w:hAnsi="Arial" w:cs="Arial"/>
          <w:b/>
          <w:bCs/>
          <w:color w:val="000000"/>
          <w:sz w:val="24"/>
          <w:szCs w:val="24"/>
        </w:rPr>
      </w:pPr>
      <w:r>
        <w:rPr>
          <w:rFonts w:ascii="Arial" w:hAnsi="Arial" w:cs="Arial"/>
          <w:b/>
          <w:bCs/>
          <w:color w:val="000000"/>
          <w:sz w:val="24"/>
          <w:szCs w:val="24"/>
        </w:rPr>
        <w:t>ANEXO II</w:t>
      </w:r>
    </w:p>
    <w:p w14:paraId="41F084F5">
      <w:pPr>
        <w:pStyle w:val="11"/>
        <w:autoSpaceDE w:val="0"/>
        <w:rPr>
          <w:rFonts w:ascii="Arial" w:hAnsi="Arial" w:cs="Arial"/>
          <w:b/>
          <w:bCs/>
          <w:color w:val="000000"/>
          <w:sz w:val="24"/>
          <w:szCs w:val="24"/>
        </w:rPr>
      </w:pPr>
    </w:p>
    <w:p w14:paraId="2EAE879C">
      <w:pPr>
        <w:pStyle w:val="11"/>
        <w:autoSpaceDE w:val="0"/>
        <w:jc w:val="center"/>
        <w:rPr>
          <w:rFonts w:ascii="Arial" w:hAnsi="Arial" w:cs="Arial"/>
          <w:b/>
          <w:bCs/>
          <w:color w:val="000000"/>
          <w:sz w:val="24"/>
          <w:szCs w:val="24"/>
        </w:rPr>
      </w:pPr>
      <w:r>
        <w:rPr>
          <w:rFonts w:ascii="Arial" w:hAnsi="Arial" w:cs="Arial"/>
          <w:b/>
          <w:bCs/>
          <w:color w:val="000000"/>
          <w:sz w:val="24"/>
          <w:szCs w:val="24"/>
        </w:rPr>
        <w:t xml:space="preserve">MODELO DE PROPOSTA DE PREÇOS </w:t>
      </w:r>
    </w:p>
    <w:p w14:paraId="2F9DA142">
      <w:pPr>
        <w:pStyle w:val="11"/>
        <w:autoSpaceDE w:val="0"/>
        <w:rPr>
          <w:rFonts w:ascii="Arial" w:hAnsi="Arial" w:cs="Arial"/>
          <w:b/>
          <w:bCs/>
          <w:color w:val="000000"/>
          <w:sz w:val="24"/>
          <w:szCs w:val="24"/>
        </w:rPr>
      </w:pPr>
    </w:p>
    <w:p w14:paraId="1B108322">
      <w:pPr>
        <w:pStyle w:val="11"/>
        <w:autoSpaceDE w:val="0"/>
        <w:rPr>
          <w:rFonts w:ascii="Arial" w:hAnsi="Arial" w:cs="Arial"/>
          <w:b/>
          <w:sz w:val="24"/>
          <w:szCs w:val="24"/>
        </w:rPr>
      </w:pPr>
      <w:r>
        <w:rPr>
          <w:rFonts w:ascii="Arial" w:hAnsi="Arial" w:cs="Arial"/>
          <w:b/>
          <w:sz w:val="24"/>
          <w:szCs w:val="24"/>
        </w:rPr>
        <w:t>À PREFEITURA MUNICIPAL DE BELEM DO SÃO FRANCISCO/PE</w:t>
      </w:r>
    </w:p>
    <w:p w14:paraId="50EF53C1">
      <w:pPr>
        <w:pStyle w:val="11"/>
        <w:autoSpaceDE w:val="0"/>
        <w:rPr>
          <w:rFonts w:ascii="Arial" w:hAnsi="Arial" w:cs="Arial"/>
          <w:sz w:val="24"/>
          <w:szCs w:val="24"/>
        </w:rPr>
      </w:pPr>
    </w:p>
    <w:p w14:paraId="457511F4">
      <w:pPr>
        <w:pStyle w:val="11"/>
        <w:autoSpaceDE w:val="0"/>
        <w:rPr>
          <w:rFonts w:ascii="Arial" w:hAnsi="Arial" w:cs="Arial"/>
          <w:sz w:val="24"/>
          <w:szCs w:val="24"/>
        </w:rPr>
      </w:pPr>
      <w:r>
        <w:rPr>
          <w:rFonts w:ascii="Arial" w:hAnsi="Arial" w:cs="Arial"/>
          <w:sz w:val="24"/>
          <w:szCs w:val="24"/>
        </w:rPr>
        <w:t>Att. Sr. Pregoeiro</w:t>
      </w:r>
    </w:p>
    <w:p w14:paraId="28ED6B49">
      <w:pPr>
        <w:pStyle w:val="11"/>
        <w:autoSpaceDE w:val="0"/>
        <w:rPr>
          <w:rFonts w:ascii="Arial" w:hAnsi="Arial" w:cs="Arial"/>
          <w:sz w:val="24"/>
          <w:szCs w:val="24"/>
        </w:rPr>
      </w:pPr>
    </w:p>
    <w:p w14:paraId="5F126868">
      <w:pPr>
        <w:pStyle w:val="11"/>
        <w:autoSpaceDE w:val="0"/>
        <w:rPr>
          <w:rFonts w:ascii="Arial" w:hAnsi="Arial" w:cs="Arial"/>
          <w:sz w:val="24"/>
          <w:szCs w:val="24"/>
        </w:rPr>
      </w:pPr>
      <w:r>
        <w:rPr>
          <w:rFonts w:ascii="Arial" w:hAnsi="Arial" w:cs="Arial"/>
          <w:sz w:val="24"/>
          <w:szCs w:val="24"/>
        </w:rPr>
        <w:t>Proposta que faz a empresa ______, inscrita no CNPJ (MF) sob o nº _____, com sede a _______________, para a prestação dos serviços abaixo relacionado, conforme estabelecido no Pregão Eletrônico em epígrafe.</w:t>
      </w:r>
    </w:p>
    <w:p w14:paraId="758DB7F1">
      <w:pPr>
        <w:pStyle w:val="11"/>
        <w:autoSpaceDE w:val="0"/>
        <w:rPr>
          <w:rFonts w:ascii="Arial" w:hAnsi="Arial" w:cs="Arial"/>
          <w:sz w:val="24"/>
          <w:szCs w:val="24"/>
        </w:rPr>
      </w:pPr>
    </w:p>
    <w:p w14:paraId="5B954FAD">
      <w:pPr>
        <w:pStyle w:val="11"/>
        <w:autoSpaceDE w:val="0"/>
        <w:rPr>
          <w:rFonts w:ascii="Arial" w:hAnsi="Arial" w:cs="Arial"/>
          <w:sz w:val="24"/>
          <w:szCs w:val="24"/>
        </w:rPr>
      </w:pPr>
      <w:r>
        <w:rPr>
          <w:rFonts w:ascii="Arial" w:hAnsi="Arial" w:cs="Arial"/>
          <w:sz w:val="24"/>
          <w:szCs w:val="24"/>
        </w:rPr>
        <w:t xml:space="preserve">1 - </w:t>
      </w:r>
      <w:r>
        <w:rPr>
          <w:rFonts w:ascii="Arial" w:hAnsi="Arial" w:cs="Arial"/>
          <w:b/>
          <w:sz w:val="24"/>
          <w:szCs w:val="24"/>
        </w:rPr>
        <w:t>IDENTIFICAÇÃO DA EMPRESA LICITANTE</w:t>
      </w:r>
      <w:r>
        <w:rPr>
          <w:rFonts w:ascii="Arial" w:hAnsi="Arial" w:cs="Arial"/>
          <w:sz w:val="24"/>
          <w:szCs w:val="24"/>
        </w:rPr>
        <w:t>:</w:t>
      </w:r>
    </w:p>
    <w:p w14:paraId="1C33A334">
      <w:pPr>
        <w:pStyle w:val="11"/>
        <w:autoSpaceDE w:val="0"/>
        <w:rPr>
          <w:rFonts w:ascii="Arial" w:hAnsi="Arial" w:cs="Arial"/>
          <w:sz w:val="24"/>
          <w:szCs w:val="24"/>
        </w:rPr>
      </w:pPr>
    </w:p>
    <w:p w14:paraId="1F0DA176">
      <w:pPr>
        <w:pStyle w:val="11"/>
        <w:autoSpaceDE w:val="0"/>
        <w:rPr>
          <w:rFonts w:ascii="Arial" w:hAnsi="Arial" w:cs="Arial"/>
          <w:sz w:val="24"/>
          <w:szCs w:val="24"/>
        </w:rPr>
      </w:pPr>
      <w:r>
        <w:rPr>
          <w:rFonts w:ascii="Arial" w:hAnsi="Arial" w:cs="Arial"/>
          <w:sz w:val="24"/>
          <w:szCs w:val="24"/>
        </w:rPr>
        <w:t>1.1 - Razão Social:</w:t>
      </w:r>
    </w:p>
    <w:p w14:paraId="0C869BCA">
      <w:pPr>
        <w:pStyle w:val="11"/>
        <w:autoSpaceDE w:val="0"/>
        <w:rPr>
          <w:rFonts w:ascii="Arial" w:hAnsi="Arial" w:cs="Arial"/>
          <w:sz w:val="24"/>
          <w:szCs w:val="24"/>
        </w:rPr>
      </w:pPr>
      <w:r>
        <w:rPr>
          <w:rFonts w:ascii="Arial" w:hAnsi="Arial" w:cs="Arial"/>
          <w:sz w:val="24"/>
          <w:szCs w:val="24"/>
        </w:rPr>
        <w:t>1.2 - CNPJ:</w:t>
      </w:r>
    </w:p>
    <w:p w14:paraId="2EFFCB0B">
      <w:pPr>
        <w:pStyle w:val="11"/>
        <w:autoSpaceDE w:val="0"/>
        <w:rPr>
          <w:rFonts w:ascii="Arial" w:hAnsi="Arial" w:cs="Arial"/>
          <w:sz w:val="24"/>
          <w:szCs w:val="24"/>
        </w:rPr>
      </w:pPr>
      <w:r>
        <w:rPr>
          <w:rFonts w:ascii="Arial" w:hAnsi="Arial" w:cs="Arial"/>
          <w:sz w:val="24"/>
          <w:szCs w:val="24"/>
        </w:rPr>
        <w:t xml:space="preserve">1.3 - Endereço: </w:t>
      </w:r>
    </w:p>
    <w:p w14:paraId="22D60B81">
      <w:pPr>
        <w:pStyle w:val="11"/>
        <w:autoSpaceDE w:val="0"/>
        <w:rPr>
          <w:rFonts w:ascii="Arial" w:hAnsi="Arial" w:cs="Arial"/>
          <w:sz w:val="24"/>
          <w:szCs w:val="24"/>
        </w:rPr>
      </w:pPr>
      <w:r>
        <w:rPr>
          <w:rFonts w:ascii="Arial" w:hAnsi="Arial" w:cs="Arial"/>
          <w:sz w:val="24"/>
          <w:szCs w:val="24"/>
        </w:rPr>
        <w:t>1.4 - Representante Legal (nome, nacionalidade, estado civil, profissão, RG, CPF, domicílio):</w:t>
      </w:r>
    </w:p>
    <w:p w14:paraId="7D56DCED">
      <w:pPr>
        <w:pStyle w:val="11"/>
        <w:autoSpaceDE w:val="0"/>
        <w:rPr>
          <w:rFonts w:ascii="Arial" w:hAnsi="Arial" w:cs="Arial"/>
          <w:sz w:val="24"/>
          <w:szCs w:val="24"/>
        </w:rPr>
      </w:pPr>
      <w:r>
        <w:rPr>
          <w:rFonts w:ascii="Arial" w:hAnsi="Arial" w:cs="Arial"/>
          <w:sz w:val="24"/>
          <w:szCs w:val="24"/>
        </w:rPr>
        <w:t>1.5 - Telefone, celular, e-mail:</w:t>
      </w:r>
    </w:p>
    <w:p w14:paraId="2E8888EA">
      <w:pPr>
        <w:pStyle w:val="11"/>
        <w:autoSpaceDE w:val="0"/>
        <w:rPr>
          <w:rFonts w:ascii="Arial" w:hAnsi="Arial" w:cs="Arial"/>
          <w:sz w:val="24"/>
          <w:szCs w:val="24"/>
        </w:rPr>
      </w:pPr>
    </w:p>
    <w:p w14:paraId="7D9CD19D">
      <w:pPr>
        <w:pStyle w:val="11"/>
        <w:autoSpaceDE w:val="0"/>
        <w:rPr>
          <w:rFonts w:ascii="Arial" w:hAnsi="Arial" w:cs="Arial"/>
          <w:sz w:val="24"/>
          <w:szCs w:val="24"/>
        </w:rPr>
      </w:pPr>
      <w:r>
        <w:rPr>
          <w:rFonts w:ascii="Arial" w:hAnsi="Arial" w:cs="Arial"/>
          <w:sz w:val="24"/>
          <w:szCs w:val="24"/>
        </w:rPr>
        <w:t xml:space="preserve">2 - </w:t>
      </w:r>
      <w:r>
        <w:rPr>
          <w:rFonts w:ascii="Arial" w:hAnsi="Arial" w:cs="Arial"/>
          <w:b/>
          <w:sz w:val="24"/>
          <w:szCs w:val="24"/>
        </w:rPr>
        <w:t>CONDIÇÕESGERAIS DA PROPOSTA</w:t>
      </w:r>
      <w:r>
        <w:rPr>
          <w:rFonts w:ascii="Arial" w:hAnsi="Arial" w:cs="Arial"/>
          <w:sz w:val="24"/>
          <w:szCs w:val="24"/>
        </w:rPr>
        <w:t>:</w:t>
      </w:r>
    </w:p>
    <w:p w14:paraId="1BDFD7AB">
      <w:pPr>
        <w:pStyle w:val="11"/>
        <w:autoSpaceDE w:val="0"/>
        <w:rPr>
          <w:rFonts w:ascii="Arial" w:hAnsi="Arial" w:cs="Arial"/>
          <w:sz w:val="24"/>
          <w:szCs w:val="24"/>
        </w:rPr>
      </w:pPr>
    </w:p>
    <w:p w14:paraId="022A4DD7">
      <w:pPr>
        <w:pStyle w:val="11"/>
        <w:autoSpaceDE w:val="0"/>
        <w:rPr>
          <w:rFonts w:ascii="Arial" w:hAnsi="Arial" w:cs="Arial"/>
          <w:sz w:val="24"/>
          <w:szCs w:val="24"/>
        </w:rPr>
      </w:pPr>
      <w:r>
        <w:rPr>
          <w:rFonts w:ascii="Arial" w:hAnsi="Arial" w:cs="Arial"/>
          <w:sz w:val="24"/>
          <w:szCs w:val="24"/>
        </w:rPr>
        <w:t>2.1 - A presente proposta é válida por _________ (_______) dias, contados da data de sua emissão.</w:t>
      </w:r>
    </w:p>
    <w:p w14:paraId="237DF264">
      <w:pPr>
        <w:pStyle w:val="11"/>
        <w:autoSpaceDE w:val="0"/>
        <w:rPr>
          <w:rFonts w:ascii="Arial" w:hAnsi="Arial" w:cs="Arial"/>
          <w:sz w:val="24"/>
          <w:szCs w:val="24"/>
        </w:rPr>
      </w:pPr>
    </w:p>
    <w:p w14:paraId="652019C7">
      <w:pPr>
        <w:pStyle w:val="11"/>
        <w:autoSpaceDE w:val="0"/>
        <w:rPr>
          <w:rFonts w:ascii="Arial" w:hAnsi="Arial" w:cs="Arial"/>
          <w:sz w:val="24"/>
          <w:szCs w:val="24"/>
        </w:rPr>
      </w:pPr>
      <w:r>
        <w:rPr>
          <w:rFonts w:ascii="Arial" w:hAnsi="Arial" w:cs="Arial"/>
          <w:sz w:val="24"/>
          <w:szCs w:val="24"/>
        </w:rPr>
        <w:t xml:space="preserve">3 - </w:t>
      </w:r>
      <w:r>
        <w:rPr>
          <w:rFonts w:ascii="Arial" w:hAnsi="Arial" w:cs="Arial"/>
          <w:b/>
          <w:sz w:val="24"/>
          <w:szCs w:val="24"/>
        </w:rPr>
        <w:t>ESPECIFICAÇÕES/UNIDADES/VALORES UNITÁRIOS</w:t>
      </w:r>
      <w:r>
        <w:rPr>
          <w:rFonts w:ascii="Arial" w:hAnsi="Arial" w:cs="Arial"/>
          <w:sz w:val="24"/>
          <w:szCs w:val="24"/>
        </w:rPr>
        <w:t>:</w:t>
      </w:r>
    </w:p>
    <w:p w14:paraId="31713C68">
      <w:pPr>
        <w:pStyle w:val="11"/>
        <w:autoSpaceDE w:val="0"/>
        <w:rPr>
          <w:rFonts w:ascii="Arial" w:hAnsi="Arial" w:cs="Arial"/>
          <w:sz w:val="24"/>
          <w:szCs w:val="24"/>
        </w:rPr>
      </w:pPr>
    </w:p>
    <w:tbl>
      <w:tblPr>
        <w:tblStyle w:val="13"/>
        <w:tblW w:w="8953" w:type="dxa"/>
        <w:jc w:val="center"/>
        <w:tblLayout w:type="fixed"/>
        <w:tblCellMar>
          <w:top w:w="0" w:type="dxa"/>
          <w:left w:w="108" w:type="dxa"/>
          <w:bottom w:w="0" w:type="dxa"/>
          <w:right w:w="108" w:type="dxa"/>
        </w:tblCellMar>
      </w:tblPr>
      <w:tblGrid>
        <w:gridCol w:w="604"/>
        <w:gridCol w:w="2502"/>
        <w:gridCol w:w="1985"/>
        <w:gridCol w:w="709"/>
        <w:gridCol w:w="709"/>
        <w:gridCol w:w="1209"/>
        <w:gridCol w:w="1235"/>
      </w:tblGrid>
      <w:tr w14:paraId="32E79D36">
        <w:tblPrEx>
          <w:tblCellMar>
            <w:top w:w="0" w:type="dxa"/>
            <w:left w:w="108" w:type="dxa"/>
            <w:bottom w:w="0" w:type="dxa"/>
            <w:right w:w="108" w:type="dxa"/>
          </w:tblCellMar>
        </w:tblPrEx>
        <w:trPr>
          <w:trHeight w:val="22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8DAA75">
            <w:pPr>
              <w:spacing w:line="240" w:lineRule="auto"/>
              <w:jc w:val="center"/>
              <w:rPr>
                <w:rFonts w:eastAsia="Calibri"/>
                <w:b/>
                <w:sz w:val="24"/>
                <w:szCs w:val="24"/>
              </w:rPr>
            </w:pPr>
            <w:r>
              <w:rPr>
                <w:rFonts w:eastAsia="Calibri"/>
                <w:b/>
                <w:sz w:val="24"/>
                <w:szCs w:val="24"/>
              </w:rPr>
              <w:t>ITEM</w:t>
            </w:r>
          </w:p>
        </w:tc>
        <w:tc>
          <w:tcPr>
            <w:tcW w:w="2502" w:type="dxa"/>
            <w:tcBorders>
              <w:top w:val="single" w:color="000000" w:sz="4" w:space="0"/>
              <w:left w:val="nil"/>
              <w:bottom w:val="single" w:color="000000" w:sz="4" w:space="0"/>
              <w:right w:val="single" w:color="000000" w:sz="4" w:space="0"/>
            </w:tcBorders>
            <w:shd w:val="clear" w:color="auto" w:fill="FFFFFF" w:themeFill="background1"/>
            <w:vAlign w:val="center"/>
          </w:tcPr>
          <w:p w14:paraId="325CF59A">
            <w:pPr>
              <w:spacing w:line="240" w:lineRule="auto"/>
              <w:jc w:val="center"/>
              <w:rPr>
                <w:rFonts w:eastAsia="Calibri"/>
                <w:b/>
                <w:sz w:val="24"/>
                <w:szCs w:val="24"/>
              </w:rPr>
            </w:pPr>
            <w:r>
              <w:rPr>
                <w:rFonts w:eastAsia="Calibri"/>
                <w:b/>
                <w:sz w:val="24"/>
                <w:szCs w:val="24"/>
              </w:rPr>
              <w:t>DESCRIÇÃO</w:t>
            </w:r>
          </w:p>
        </w:tc>
        <w:tc>
          <w:tcPr>
            <w:tcW w:w="1985" w:type="dxa"/>
            <w:tcBorders>
              <w:top w:val="single" w:color="000000" w:sz="4" w:space="0"/>
              <w:left w:val="nil"/>
              <w:bottom w:val="single" w:color="000000" w:sz="4" w:space="0"/>
              <w:right w:val="nil"/>
            </w:tcBorders>
            <w:shd w:val="clear" w:color="auto" w:fill="FFFFFF" w:themeFill="background1"/>
          </w:tcPr>
          <w:p w14:paraId="461FAED0">
            <w:pPr>
              <w:spacing w:line="240" w:lineRule="auto"/>
              <w:jc w:val="center"/>
              <w:rPr>
                <w:rFonts w:eastAsia="Calibri"/>
                <w:b/>
                <w:sz w:val="24"/>
                <w:szCs w:val="24"/>
              </w:rPr>
            </w:pPr>
            <w:r>
              <w:rPr>
                <w:rFonts w:eastAsia="Calibri"/>
                <w:b/>
                <w:sz w:val="24"/>
                <w:szCs w:val="24"/>
              </w:rPr>
              <w:t>MARCA/FABRICANTE</w:t>
            </w:r>
          </w:p>
        </w:tc>
        <w:tc>
          <w:tcPr>
            <w:tcW w:w="709" w:type="dxa"/>
            <w:tcBorders>
              <w:top w:val="single" w:color="000000" w:sz="4" w:space="0"/>
              <w:left w:val="nil"/>
              <w:bottom w:val="single" w:color="000000" w:sz="4" w:space="0"/>
              <w:right w:val="single" w:color="000000" w:sz="4" w:space="0"/>
            </w:tcBorders>
            <w:shd w:val="clear" w:color="auto" w:fill="FFFFFF" w:themeFill="background1"/>
            <w:vAlign w:val="center"/>
          </w:tcPr>
          <w:p w14:paraId="35F91608">
            <w:pPr>
              <w:spacing w:line="240" w:lineRule="auto"/>
              <w:jc w:val="center"/>
              <w:rPr>
                <w:rFonts w:eastAsia="Calibri"/>
                <w:b/>
                <w:sz w:val="24"/>
                <w:szCs w:val="24"/>
              </w:rPr>
            </w:pPr>
            <w:r>
              <w:rPr>
                <w:rFonts w:eastAsia="Calibri"/>
                <w:b/>
                <w:sz w:val="24"/>
                <w:szCs w:val="24"/>
              </w:rPr>
              <w:t>UNID.</w:t>
            </w:r>
          </w:p>
        </w:tc>
        <w:tc>
          <w:tcPr>
            <w:tcW w:w="709" w:type="dxa"/>
            <w:tcBorders>
              <w:top w:val="single" w:color="000000" w:sz="4" w:space="0"/>
              <w:left w:val="nil"/>
              <w:bottom w:val="single" w:color="000000" w:sz="4" w:space="0"/>
              <w:right w:val="single" w:color="000000" w:sz="4" w:space="0"/>
            </w:tcBorders>
            <w:shd w:val="clear" w:color="auto" w:fill="FFFFFF" w:themeFill="background1"/>
            <w:vAlign w:val="center"/>
          </w:tcPr>
          <w:p w14:paraId="399770AC">
            <w:pPr>
              <w:spacing w:line="240" w:lineRule="auto"/>
              <w:jc w:val="center"/>
              <w:rPr>
                <w:rFonts w:eastAsia="Calibri"/>
                <w:b/>
                <w:sz w:val="24"/>
                <w:szCs w:val="24"/>
              </w:rPr>
            </w:pPr>
            <w:r>
              <w:rPr>
                <w:rFonts w:eastAsia="Calibri"/>
                <w:b/>
                <w:sz w:val="24"/>
                <w:szCs w:val="24"/>
              </w:rPr>
              <w:t>QTD.</w:t>
            </w:r>
          </w:p>
        </w:tc>
        <w:tc>
          <w:tcPr>
            <w:tcW w:w="1209" w:type="dxa"/>
            <w:tcBorders>
              <w:top w:val="single" w:color="000000" w:sz="4" w:space="0"/>
              <w:left w:val="nil"/>
              <w:bottom w:val="single" w:color="000000" w:sz="4" w:space="0"/>
              <w:right w:val="single" w:color="000000" w:sz="4" w:space="0"/>
            </w:tcBorders>
            <w:shd w:val="clear" w:color="auto" w:fill="FFFFFF" w:themeFill="background1"/>
            <w:vAlign w:val="center"/>
          </w:tcPr>
          <w:p w14:paraId="79921461">
            <w:pPr>
              <w:spacing w:line="240" w:lineRule="auto"/>
              <w:jc w:val="center"/>
              <w:rPr>
                <w:rFonts w:eastAsia="Calibri"/>
                <w:b/>
                <w:sz w:val="24"/>
                <w:szCs w:val="24"/>
              </w:rPr>
            </w:pPr>
            <w:r>
              <w:rPr>
                <w:rFonts w:eastAsia="Calibri"/>
                <w:b/>
                <w:sz w:val="24"/>
                <w:szCs w:val="24"/>
              </w:rPr>
              <w:t>R$ V. UNIT.</w:t>
            </w:r>
          </w:p>
        </w:tc>
        <w:tc>
          <w:tcPr>
            <w:tcW w:w="1235" w:type="dxa"/>
            <w:tcBorders>
              <w:top w:val="single" w:color="000000" w:sz="4" w:space="0"/>
              <w:left w:val="nil"/>
              <w:bottom w:val="single" w:color="000000" w:sz="4" w:space="0"/>
              <w:right w:val="single" w:color="000000" w:sz="4" w:space="0"/>
            </w:tcBorders>
            <w:shd w:val="clear" w:color="auto" w:fill="FFFFFF" w:themeFill="background1"/>
            <w:vAlign w:val="center"/>
          </w:tcPr>
          <w:p w14:paraId="6B13F611">
            <w:pPr>
              <w:spacing w:line="240" w:lineRule="auto"/>
              <w:jc w:val="center"/>
              <w:rPr>
                <w:rFonts w:eastAsia="Calibri"/>
                <w:b/>
                <w:sz w:val="24"/>
                <w:szCs w:val="24"/>
              </w:rPr>
            </w:pPr>
            <w:r>
              <w:rPr>
                <w:rFonts w:eastAsia="Calibri"/>
                <w:b/>
                <w:sz w:val="24"/>
                <w:szCs w:val="24"/>
              </w:rPr>
              <w:t>R$ V. TOTAL</w:t>
            </w:r>
          </w:p>
        </w:tc>
      </w:tr>
    </w:tbl>
    <w:p w14:paraId="43F8FBB3">
      <w:pPr>
        <w:pStyle w:val="11"/>
        <w:autoSpaceDE w:val="0"/>
        <w:rPr>
          <w:rFonts w:ascii="Arial" w:hAnsi="Arial" w:cs="Arial"/>
          <w:sz w:val="24"/>
          <w:szCs w:val="24"/>
        </w:rPr>
      </w:pPr>
    </w:p>
    <w:p w14:paraId="05AD2573">
      <w:pPr>
        <w:pStyle w:val="11"/>
        <w:autoSpaceDE w:val="0"/>
        <w:rPr>
          <w:rFonts w:ascii="Arial" w:hAnsi="Arial" w:cs="Arial"/>
          <w:sz w:val="24"/>
          <w:szCs w:val="24"/>
        </w:rPr>
      </w:pPr>
      <w:r>
        <w:rPr>
          <w:rFonts w:ascii="Arial" w:hAnsi="Arial" w:cs="Arial"/>
          <w:sz w:val="24"/>
          <w:szCs w:val="24"/>
        </w:rPr>
        <w:t xml:space="preserve">3.1 - </w:t>
      </w:r>
      <w:r>
        <w:rPr>
          <w:rFonts w:ascii="Arial" w:hAnsi="Arial" w:cs="Arial"/>
          <w:b/>
          <w:sz w:val="24"/>
          <w:szCs w:val="24"/>
        </w:rPr>
        <w:t>VALOR GLOBAL DA PROPOSTA</w:t>
      </w:r>
      <w:r>
        <w:rPr>
          <w:rFonts w:ascii="Arial" w:hAnsi="Arial" w:cs="Arial"/>
          <w:sz w:val="24"/>
          <w:szCs w:val="24"/>
        </w:rPr>
        <w:t>: R$ xxxxx (xxxxx).</w:t>
      </w:r>
    </w:p>
    <w:p w14:paraId="0F73D5FB">
      <w:pPr>
        <w:pStyle w:val="11"/>
        <w:autoSpaceDE w:val="0"/>
        <w:rPr>
          <w:rFonts w:ascii="Arial" w:hAnsi="Arial" w:cs="Arial"/>
          <w:sz w:val="24"/>
          <w:szCs w:val="24"/>
        </w:rPr>
      </w:pPr>
    </w:p>
    <w:p w14:paraId="55696513">
      <w:pPr>
        <w:pStyle w:val="11"/>
        <w:autoSpaceDE w:val="0"/>
        <w:rPr>
          <w:rFonts w:ascii="Arial" w:hAnsi="Arial" w:cs="Arial"/>
          <w:sz w:val="24"/>
          <w:szCs w:val="24"/>
        </w:rPr>
      </w:pPr>
      <w:r>
        <w:rPr>
          <w:rFonts w:ascii="Arial" w:hAnsi="Arial" w:cs="Arial"/>
          <w:sz w:val="24"/>
          <w:szCs w:val="24"/>
        </w:rPr>
        <w:t xml:space="preserve">4 - </w:t>
      </w:r>
      <w:r>
        <w:rPr>
          <w:rFonts w:ascii="Arial" w:hAnsi="Arial" w:cs="Arial"/>
          <w:b/>
          <w:sz w:val="24"/>
          <w:szCs w:val="24"/>
        </w:rPr>
        <w:t>DISPOSIÇÕES GERAIS</w:t>
      </w:r>
      <w:r>
        <w:rPr>
          <w:rFonts w:ascii="Arial" w:hAnsi="Arial" w:cs="Arial"/>
          <w:sz w:val="24"/>
          <w:szCs w:val="24"/>
        </w:rPr>
        <w:t>:</w:t>
      </w:r>
    </w:p>
    <w:p w14:paraId="1B2D922E">
      <w:pPr>
        <w:pStyle w:val="11"/>
        <w:autoSpaceDE w:val="0"/>
        <w:rPr>
          <w:rFonts w:ascii="Arial" w:hAnsi="Arial" w:cs="Arial"/>
          <w:sz w:val="24"/>
          <w:szCs w:val="24"/>
        </w:rPr>
      </w:pPr>
    </w:p>
    <w:p w14:paraId="0FABA7A8">
      <w:pPr>
        <w:pStyle w:val="11"/>
        <w:autoSpaceDE w:val="0"/>
        <w:rPr>
          <w:rFonts w:ascii="Arial" w:hAnsi="Arial" w:cs="Arial"/>
          <w:sz w:val="24"/>
          <w:szCs w:val="24"/>
        </w:rPr>
      </w:pPr>
      <w:r>
        <w:rPr>
          <w:rFonts w:ascii="Arial" w:hAnsi="Arial" w:cs="Arial"/>
          <w:sz w:val="24"/>
          <w:szCs w:val="24"/>
        </w:rPr>
        <w:t>4.1 - Declaramos que o objeto cotado atende todas as exigências do Edital, relativas à especificação e características, inclusive técnicas e que estamos de pleno acordo com todas as condições estabelecidas no Edital e seus anexos;</w:t>
      </w:r>
    </w:p>
    <w:p w14:paraId="0B3F7584">
      <w:pPr>
        <w:pStyle w:val="11"/>
        <w:autoSpaceDE w:val="0"/>
        <w:rPr>
          <w:rFonts w:ascii="Arial" w:hAnsi="Arial" w:cs="Arial"/>
          <w:sz w:val="24"/>
          <w:szCs w:val="24"/>
        </w:rPr>
      </w:pPr>
      <w:r>
        <w:rPr>
          <w:rFonts w:ascii="Arial" w:hAnsi="Arial" w:cs="Arial"/>
          <w:sz w:val="24"/>
          <w:szCs w:val="24"/>
        </w:rPr>
        <w:t>4.2 – Declaramos que a nossa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em conformidade com o art. 63, § 1º da Lei federal nº 14.133/2021;</w:t>
      </w:r>
    </w:p>
    <w:p w14:paraId="1CACDE62">
      <w:pPr>
        <w:pStyle w:val="11"/>
        <w:autoSpaceDE w:val="0"/>
        <w:rPr>
          <w:rFonts w:ascii="Arial" w:hAnsi="Arial" w:cs="Arial"/>
          <w:sz w:val="24"/>
          <w:szCs w:val="24"/>
        </w:rPr>
      </w:pPr>
      <w:r>
        <w:rPr>
          <w:rFonts w:ascii="Arial" w:hAnsi="Arial" w:cs="Arial"/>
          <w:sz w:val="24"/>
          <w:szCs w:val="24"/>
        </w:rPr>
        <w:t xml:space="preserve">4.3 - O prazo e local de entrega do objeto será de acordo com as exigências do Edital e seus anexos. </w:t>
      </w:r>
    </w:p>
    <w:p w14:paraId="20B33562">
      <w:pPr>
        <w:pStyle w:val="11"/>
        <w:autoSpaceDE w:val="0"/>
        <w:rPr>
          <w:rFonts w:ascii="Arial" w:hAnsi="Arial" w:cs="Arial"/>
          <w:sz w:val="24"/>
          <w:szCs w:val="24"/>
        </w:rPr>
      </w:pPr>
    </w:p>
    <w:p w14:paraId="58211D28">
      <w:pPr>
        <w:pStyle w:val="11"/>
        <w:autoSpaceDE w:val="0"/>
        <w:jc w:val="center"/>
        <w:rPr>
          <w:rFonts w:ascii="Arial" w:hAnsi="Arial" w:cs="Arial"/>
          <w:sz w:val="24"/>
          <w:szCs w:val="24"/>
        </w:rPr>
      </w:pPr>
      <w:r>
        <w:rPr>
          <w:rFonts w:ascii="Arial" w:hAnsi="Arial" w:cs="Arial"/>
          <w:sz w:val="24"/>
          <w:szCs w:val="24"/>
        </w:rPr>
        <w:t>__________, ______ de _____ de2025.</w:t>
      </w:r>
    </w:p>
    <w:p w14:paraId="08293D9B">
      <w:pPr>
        <w:pStyle w:val="11"/>
        <w:autoSpaceDE w:val="0"/>
        <w:jc w:val="center"/>
        <w:rPr>
          <w:rFonts w:ascii="Arial" w:hAnsi="Arial" w:cs="Arial"/>
          <w:sz w:val="24"/>
          <w:szCs w:val="24"/>
        </w:rPr>
      </w:pPr>
    </w:p>
    <w:p w14:paraId="24E6B3C4">
      <w:pPr>
        <w:pStyle w:val="11"/>
        <w:autoSpaceDE w:val="0"/>
        <w:jc w:val="center"/>
        <w:rPr>
          <w:rFonts w:ascii="Arial" w:hAnsi="Arial" w:cs="Arial"/>
          <w:sz w:val="24"/>
          <w:szCs w:val="24"/>
        </w:rPr>
      </w:pPr>
      <w:r>
        <w:rPr>
          <w:rFonts w:ascii="Arial" w:hAnsi="Arial" w:cs="Arial"/>
          <w:sz w:val="24"/>
          <w:szCs w:val="24"/>
        </w:rPr>
        <w:t>____________________________</w:t>
      </w:r>
    </w:p>
    <w:p w14:paraId="2FCC2907">
      <w:pPr>
        <w:pStyle w:val="11"/>
        <w:autoSpaceDE w:val="0"/>
        <w:jc w:val="center"/>
        <w:rPr>
          <w:rFonts w:ascii="Arial" w:hAnsi="Arial" w:cs="Arial"/>
          <w:sz w:val="24"/>
          <w:szCs w:val="24"/>
        </w:rPr>
      </w:pPr>
      <w:r>
        <w:rPr>
          <w:rFonts w:ascii="Arial" w:hAnsi="Arial" w:cs="Arial"/>
          <w:sz w:val="24"/>
          <w:szCs w:val="24"/>
        </w:rPr>
        <w:t>RAZÃO SOCIAL/CNPJ</w:t>
      </w:r>
    </w:p>
    <w:p w14:paraId="09927E49">
      <w:pPr>
        <w:pStyle w:val="11"/>
        <w:autoSpaceDE w:val="0"/>
        <w:jc w:val="center"/>
        <w:rPr>
          <w:rFonts w:ascii="Arial" w:hAnsi="Arial" w:cs="Arial"/>
          <w:sz w:val="24"/>
          <w:szCs w:val="24"/>
        </w:rPr>
      </w:pPr>
      <w:r>
        <w:rPr>
          <w:rFonts w:ascii="Arial" w:hAnsi="Arial" w:cs="Arial"/>
          <w:sz w:val="24"/>
          <w:szCs w:val="24"/>
        </w:rPr>
        <w:t>ASSINATURA DO REPRESENTANTE LEGAL</w:t>
      </w:r>
    </w:p>
    <w:p w14:paraId="7C57D91F">
      <w:pPr>
        <w:pStyle w:val="11"/>
        <w:autoSpaceDE w:val="0"/>
        <w:jc w:val="center"/>
        <w:rPr>
          <w:rFonts w:ascii="Arial" w:hAnsi="Arial" w:cs="Arial"/>
          <w:b/>
          <w:bCs/>
          <w:color w:val="000000"/>
          <w:sz w:val="24"/>
          <w:szCs w:val="24"/>
        </w:rPr>
      </w:pPr>
    </w:p>
    <w:p w14:paraId="6F58FAF3">
      <w:pPr>
        <w:pStyle w:val="11"/>
        <w:autoSpaceDE w:val="0"/>
        <w:jc w:val="center"/>
        <w:rPr>
          <w:rFonts w:ascii="Arial" w:hAnsi="Arial" w:cs="Arial"/>
          <w:b/>
          <w:bCs/>
          <w:color w:val="000000"/>
          <w:sz w:val="24"/>
          <w:szCs w:val="24"/>
        </w:rPr>
      </w:pPr>
    </w:p>
    <w:p w14:paraId="30133930">
      <w:pPr>
        <w:pStyle w:val="11"/>
        <w:autoSpaceDE w:val="0"/>
        <w:jc w:val="center"/>
        <w:rPr>
          <w:rFonts w:ascii="Arial" w:hAnsi="Arial" w:cs="Arial"/>
          <w:b/>
          <w:bCs/>
          <w:color w:val="000000"/>
          <w:sz w:val="24"/>
          <w:szCs w:val="24"/>
        </w:rPr>
      </w:pPr>
    </w:p>
    <w:p w14:paraId="7FAF4278">
      <w:pPr>
        <w:pStyle w:val="11"/>
        <w:autoSpaceDE w:val="0"/>
        <w:jc w:val="center"/>
        <w:rPr>
          <w:rFonts w:ascii="Arial" w:hAnsi="Arial" w:cs="Arial"/>
          <w:b/>
          <w:bCs/>
          <w:color w:val="000000"/>
          <w:sz w:val="24"/>
          <w:szCs w:val="24"/>
        </w:rPr>
      </w:pPr>
    </w:p>
    <w:p w14:paraId="55504680">
      <w:pPr>
        <w:rPr>
          <w:rFonts w:eastAsia="Calibri"/>
          <w:b/>
          <w:bCs/>
          <w:color w:val="000000"/>
          <w:kern w:val="3"/>
          <w:sz w:val="24"/>
          <w:szCs w:val="24"/>
          <w:lang w:eastAsia="zh-CN"/>
        </w:rPr>
      </w:pPr>
      <w:r>
        <w:rPr>
          <w:b/>
          <w:bCs/>
          <w:color w:val="000000"/>
          <w:sz w:val="24"/>
          <w:szCs w:val="24"/>
        </w:rPr>
        <w:br w:type="page"/>
      </w:r>
    </w:p>
    <w:p w14:paraId="4D992815">
      <w:pPr>
        <w:pStyle w:val="11"/>
        <w:autoSpaceDE w:val="0"/>
        <w:rPr>
          <w:rFonts w:ascii="Arial" w:hAnsi="Arial" w:cs="Arial"/>
          <w:b/>
          <w:bCs/>
          <w:color w:val="000000"/>
          <w:sz w:val="24"/>
          <w:szCs w:val="24"/>
        </w:rPr>
      </w:pPr>
    </w:p>
    <w:p w14:paraId="5016BC68">
      <w:pPr>
        <w:pStyle w:val="11"/>
        <w:autoSpaceDE w:val="0"/>
        <w:jc w:val="center"/>
        <w:rPr>
          <w:rFonts w:ascii="Arial" w:hAnsi="Arial" w:cs="Arial"/>
          <w:b/>
          <w:bCs/>
          <w:color w:val="000000"/>
          <w:sz w:val="24"/>
          <w:szCs w:val="24"/>
        </w:rPr>
      </w:pPr>
      <w:r>
        <w:rPr>
          <w:rFonts w:ascii="Arial" w:hAnsi="Arial" w:cs="Arial"/>
          <w:b/>
          <w:bCs/>
          <w:color w:val="000000"/>
          <w:sz w:val="24"/>
          <w:szCs w:val="24"/>
        </w:rPr>
        <w:t>ANEXO III</w:t>
      </w:r>
    </w:p>
    <w:p w14:paraId="2EB8DC73">
      <w:pPr>
        <w:pStyle w:val="11"/>
        <w:autoSpaceDE w:val="0"/>
        <w:rPr>
          <w:rFonts w:ascii="Arial" w:hAnsi="Arial" w:cs="Arial"/>
          <w:b/>
          <w:bCs/>
          <w:color w:val="000000"/>
          <w:sz w:val="24"/>
          <w:szCs w:val="24"/>
        </w:rPr>
      </w:pPr>
    </w:p>
    <w:p w14:paraId="763AB118">
      <w:pPr>
        <w:pStyle w:val="11"/>
        <w:autoSpaceDE w:val="0"/>
        <w:jc w:val="center"/>
        <w:rPr>
          <w:rFonts w:ascii="Arial" w:hAnsi="Arial" w:cs="Arial"/>
          <w:b/>
          <w:sz w:val="24"/>
          <w:szCs w:val="24"/>
        </w:rPr>
      </w:pPr>
      <w:r>
        <w:rPr>
          <w:rFonts w:ascii="Arial" w:hAnsi="Arial" w:cs="Arial"/>
          <w:b/>
          <w:sz w:val="24"/>
          <w:szCs w:val="24"/>
        </w:rPr>
        <w:t>MODELO DE DECLARAÇÃO RELATIVA AO TRABALHO DE EMPREGADO MENOR</w:t>
      </w:r>
    </w:p>
    <w:p w14:paraId="517AB5DE">
      <w:pPr>
        <w:pStyle w:val="11"/>
        <w:autoSpaceDE w:val="0"/>
        <w:rPr>
          <w:rFonts w:ascii="Arial" w:hAnsi="Arial" w:cs="Arial"/>
          <w:b/>
          <w:sz w:val="24"/>
          <w:szCs w:val="24"/>
        </w:rPr>
      </w:pPr>
    </w:p>
    <w:p w14:paraId="771C5316">
      <w:pPr>
        <w:pStyle w:val="11"/>
        <w:autoSpaceDE w:val="0"/>
        <w:rPr>
          <w:rFonts w:ascii="Arial" w:hAnsi="Arial" w:cs="Arial"/>
          <w:b/>
          <w:sz w:val="24"/>
          <w:szCs w:val="24"/>
        </w:rPr>
      </w:pPr>
      <w:r>
        <w:rPr>
          <w:rFonts w:ascii="Arial" w:hAnsi="Arial" w:cs="Arial"/>
          <w:b/>
          <w:sz w:val="24"/>
          <w:szCs w:val="24"/>
        </w:rPr>
        <w:t>À PREFEITURA MUNICIPAL DE BELEM DO SÃO FRANCISCO/PE</w:t>
      </w:r>
    </w:p>
    <w:p w14:paraId="288A481C">
      <w:pPr>
        <w:pStyle w:val="11"/>
        <w:autoSpaceDE w:val="0"/>
        <w:rPr>
          <w:rFonts w:ascii="Arial" w:hAnsi="Arial" w:cs="Arial"/>
          <w:sz w:val="24"/>
          <w:szCs w:val="24"/>
        </w:rPr>
      </w:pPr>
    </w:p>
    <w:p w14:paraId="7C52B9E4">
      <w:pPr>
        <w:pStyle w:val="11"/>
        <w:autoSpaceDE w:val="0"/>
        <w:rPr>
          <w:rFonts w:ascii="Arial" w:hAnsi="Arial" w:cs="Arial"/>
          <w:sz w:val="24"/>
          <w:szCs w:val="24"/>
        </w:rPr>
      </w:pPr>
      <w:r>
        <w:rPr>
          <w:rFonts w:ascii="Arial" w:hAnsi="Arial" w:cs="Arial"/>
          <w:sz w:val="24"/>
          <w:szCs w:val="24"/>
        </w:rPr>
        <w:t xml:space="preserve">Sr. Pregoeiro, </w:t>
      </w:r>
    </w:p>
    <w:p w14:paraId="1EB51A95">
      <w:pPr>
        <w:pStyle w:val="11"/>
        <w:autoSpaceDE w:val="0"/>
        <w:rPr>
          <w:rFonts w:ascii="Arial" w:hAnsi="Arial" w:cs="Arial"/>
          <w:sz w:val="24"/>
          <w:szCs w:val="24"/>
        </w:rPr>
      </w:pPr>
    </w:p>
    <w:p w14:paraId="00AB6203">
      <w:pPr>
        <w:pStyle w:val="11"/>
        <w:autoSpaceDE w:val="0"/>
        <w:rPr>
          <w:rFonts w:ascii="Arial" w:hAnsi="Arial" w:cs="Arial"/>
          <w:sz w:val="24"/>
          <w:szCs w:val="24"/>
        </w:rPr>
      </w:pPr>
      <w:r>
        <w:rPr>
          <w:rFonts w:ascii="Arial" w:hAnsi="Arial" w:cs="Arial"/>
          <w:sz w:val="24"/>
          <w:szCs w:val="24"/>
        </w:rPr>
        <w:t>Declaramos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0F9D28EB">
      <w:pPr>
        <w:pStyle w:val="11"/>
        <w:autoSpaceDE w:val="0"/>
        <w:rPr>
          <w:rFonts w:ascii="Arial" w:hAnsi="Arial" w:cs="Arial"/>
          <w:sz w:val="24"/>
          <w:szCs w:val="24"/>
        </w:rPr>
      </w:pPr>
    </w:p>
    <w:p w14:paraId="04EB4017">
      <w:pPr>
        <w:pStyle w:val="11"/>
        <w:autoSpaceDE w:val="0"/>
        <w:jc w:val="center"/>
        <w:rPr>
          <w:rFonts w:ascii="Arial" w:hAnsi="Arial" w:cs="Arial"/>
          <w:sz w:val="24"/>
          <w:szCs w:val="24"/>
        </w:rPr>
      </w:pPr>
      <w:r>
        <w:rPr>
          <w:rFonts w:ascii="Arial" w:hAnsi="Arial" w:cs="Arial"/>
          <w:sz w:val="24"/>
          <w:szCs w:val="24"/>
        </w:rPr>
        <w:t>__________, ______ de _____ de2025.</w:t>
      </w:r>
    </w:p>
    <w:p w14:paraId="294803C4">
      <w:pPr>
        <w:pStyle w:val="11"/>
        <w:autoSpaceDE w:val="0"/>
        <w:jc w:val="center"/>
        <w:rPr>
          <w:rFonts w:ascii="Arial" w:hAnsi="Arial" w:cs="Arial"/>
          <w:sz w:val="24"/>
          <w:szCs w:val="24"/>
        </w:rPr>
      </w:pPr>
    </w:p>
    <w:p w14:paraId="228007CC">
      <w:pPr>
        <w:pStyle w:val="11"/>
        <w:autoSpaceDE w:val="0"/>
        <w:jc w:val="center"/>
        <w:rPr>
          <w:rFonts w:ascii="Arial" w:hAnsi="Arial" w:cs="Arial"/>
          <w:sz w:val="24"/>
          <w:szCs w:val="24"/>
        </w:rPr>
      </w:pPr>
      <w:r>
        <w:rPr>
          <w:rFonts w:ascii="Arial" w:hAnsi="Arial" w:cs="Arial"/>
          <w:sz w:val="24"/>
          <w:szCs w:val="24"/>
        </w:rPr>
        <w:t>____________________________</w:t>
      </w:r>
    </w:p>
    <w:p w14:paraId="31F0CF2D">
      <w:pPr>
        <w:pStyle w:val="11"/>
        <w:autoSpaceDE w:val="0"/>
        <w:jc w:val="center"/>
        <w:rPr>
          <w:rFonts w:ascii="Arial" w:hAnsi="Arial" w:cs="Arial"/>
          <w:sz w:val="24"/>
          <w:szCs w:val="24"/>
        </w:rPr>
      </w:pPr>
      <w:r>
        <w:rPr>
          <w:rFonts w:ascii="Arial" w:hAnsi="Arial" w:cs="Arial"/>
          <w:sz w:val="24"/>
          <w:szCs w:val="24"/>
        </w:rPr>
        <w:t>RAZÃO SOCIAL/CNPJ</w:t>
      </w:r>
    </w:p>
    <w:p w14:paraId="571165EE">
      <w:pPr>
        <w:pStyle w:val="11"/>
        <w:autoSpaceDE w:val="0"/>
        <w:jc w:val="center"/>
        <w:rPr>
          <w:rFonts w:ascii="Arial" w:hAnsi="Arial" w:cs="Arial"/>
          <w:sz w:val="24"/>
          <w:szCs w:val="24"/>
        </w:rPr>
      </w:pPr>
      <w:r>
        <w:rPr>
          <w:rFonts w:ascii="Arial" w:hAnsi="Arial" w:cs="Arial"/>
          <w:sz w:val="24"/>
          <w:szCs w:val="24"/>
        </w:rPr>
        <w:t>ASSINATURA DO REPRESENTANTE LEGAL</w:t>
      </w:r>
    </w:p>
    <w:p w14:paraId="3473B60C">
      <w:pPr>
        <w:pStyle w:val="11"/>
        <w:autoSpaceDE w:val="0"/>
        <w:rPr>
          <w:rFonts w:ascii="Arial" w:hAnsi="Arial" w:cs="Arial"/>
          <w:b/>
          <w:sz w:val="24"/>
          <w:szCs w:val="24"/>
        </w:rPr>
      </w:pPr>
    </w:p>
    <w:p w14:paraId="78DC4420">
      <w:pPr>
        <w:pStyle w:val="11"/>
        <w:autoSpaceDE w:val="0"/>
        <w:jc w:val="center"/>
        <w:rPr>
          <w:rFonts w:ascii="Arial" w:hAnsi="Arial" w:cs="Arial"/>
          <w:b/>
          <w:sz w:val="24"/>
          <w:szCs w:val="24"/>
        </w:rPr>
      </w:pPr>
    </w:p>
    <w:p w14:paraId="3D333339">
      <w:pPr>
        <w:pStyle w:val="11"/>
        <w:autoSpaceDE w:val="0"/>
        <w:jc w:val="center"/>
        <w:rPr>
          <w:rFonts w:ascii="Arial" w:hAnsi="Arial" w:cs="Arial"/>
          <w:b/>
          <w:bCs/>
          <w:color w:val="000000"/>
          <w:sz w:val="24"/>
          <w:szCs w:val="24"/>
        </w:rPr>
      </w:pPr>
    </w:p>
    <w:p w14:paraId="79D6EC25">
      <w:pPr>
        <w:pStyle w:val="11"/>
        <w:autoSpaceDE w:val="0"/>
        <w:jc w:val="center"/>
        <w:rPr>
          <w:rFonts w:ascii="Arial" w:hAnsi="Arial" w:cs="Arial"/>
          <w:b/>
          <w:bCs/>
          <w:color w:val="000000"/>
          <w:sz w:val="24"/>
          <w:szCs w:val="24"/>
        </w:rPr>
      </w:pPr>
    </w:p>
    <w:p w14:paraId="67435435">
      <w:pPr>
        <w:pStyle w:val="11"/>
        <w:autoSpaceDE w:val="0"/>
        <w:jc w:val="center"/>
        <w:rPr>
          <w:rFonts w:ascii="Arial" w:hAnsi="Arial" w:cs="Arial"/>
          <w:b/>
          <w:bCs/>
          <w:color w:val="000000"/>
          <w:sz w:val="24"/>
          <w:szCs w:val="24"/>
        </w:rPr>
      </w:pPr>
    </w:p>
    <w:p w14:paraId="397A8736">
      <w:pPr>
        <w:pStyle w:val="11"/>
        <w:autoSpaceDE w:val="0"/>
        <w:jc w:val="center"/>
        <w:rPr>
          <w:rFonts w:ascii="Arial" w:hAnsi="Arial" w:cs="Arial"/>
          <w:b/>
          <w:bCs/>
          <w:color w:val="000000"/>
          <w:sz w:val="24"/>
          <w:szCs w:val="24"/>
        </w:rPr>
      </w:pPr>
    </w:p>
    <w:p w14:paraId="04FE786B">
      <w:pPr>
        <w:pStyle w:val="11"/>
        <w:autoSpaceDE w:val="0"/>
        <w:jc w:val="center"/>
        <w:rPr>
          <w:rFonts w:ascii="Arial" w:hAnsi="Arial" w:cs="Arial"/>
          <w:b/>
          <w:bCs/>
          <w:color w:val="000000"/>
          <w:sz w:val="24"/>
          <w:szCs w:val="24"/>
        </w:rPr>
      </w:pPr>
    </w:p>
    <w:p w14:paraId="7762397A">
      <w:pPr>
        <w:pStyle w:val="11"/>
        <w:autoSpaceDE w:val="0"/>
        <w:jc w:val="center"/>
        <w:rPr>
          <w:rFonts w:ascii="Arial" w:hAnsi="Arial" w:cs="Arial"/>
          <w:b/>
          <w:bCs/>
          <w:color w:val="000000"/>
          <w:sz w:val="24"/>
          <w:szCs w:val="24"/>
        </w:rPr>
      </w:pPr>
    </w:p>
    <w:p w14:paraId="43E044F9">
      <w:pPr>
        <w:pStyle w:val="11"/>
        <w:autoSpaceDE w:val="0"/>
        <w:jc w:val="center"/>
        <w:rPr>
          <w:rFonts w:ascii="Arial" w:hAnsi="Arial" w:cs="Arial"/>
          <w:b/>
          <w:bCs/>
          <w:color w:val="000000"/>
          <w:sz w:val="24"/>
          <w:szCs w:val="24"/>
        </w:rPr>
      </w:pPr>
    </w:p>
    <w:p w14:paraId="05D1115A">
      <w:pPr>
        <w:pStyle w:val="11"/>
        <w:autoSpaceDE w:val="0"/>
        <w:jc w:val="center"/>
        <w:rPr>
          <w:rFonts w:ascii="Arial" w:hAnsi="Arial" w:cs="Arial"/>
          <w:b/>
          <w:bCs/>
          <w:color w:val="000000"/>
          <w:sz w:val="24"/>
          <w:szCs w:val="24"/>
        </w:rPr>
      </w:pPr>
    </w:p>
    <w:p w14:paraId="3F0C2147">
      <w:pPr>
        <w:pStyle w:val="11"/>
        <w:autoSpaceDE w:val="0"/>
        <w:jc w:val="center"/>
        <w:rPr>
          <w:rFonts w:ascii="Arial" w:hAnsi="Arial" w:cs="Arial"/>
          <w:b/>
          <w:bCs/>
          <w:color w:val="000000"/>
          <w:sz w:val="24"/>
          <w:szCs w:val="24"/>
        </w:rPr>
      </w:pPr>
    </w:p>
    <w:p w14:paraId="7D4C1132">
      <w:pPr>
        <w:pStyle w:val="11"/>
        <w:autoSpaceDE w:val="0"/>
        <w:jc w:val="center"/>
        <w:rPr>
          <w:rFonts w:ascii="Arial" w:hAnsi="Arial" w:cs="Arial"/>
          <w:b/>
          <w:bCs/>
          <w:color w:val="000000"/>
          <w:sz w:val="24"/>
          <w:szCs w:val="24"/>
        </w:rPr>
      </w:pPr>
    </w:p>
    <w:p w14:paraId="0C6DE0F5">
      <w:pPr>
        <w:pStyle w:val="11"/>
        <w:autoSpaceDE w:val="0"/>
        <w:jc w:val="center"/>
        <w:rPr>
          <w:rFonts w:ascii="Arial" w:hAnsi="Arial" w:cs="Arial"/>
          <w:b/>
          <w:bCs/>
          <w:color w:val="000000"/>
          <w:sz w:val="24"/>
          <w:szCs w:val="24"/>
        </w:rPr>
      </w:pPr>
    </w:p>
    <w:p w14:paraId="07E16543">
      <w:pPr>
        <w:pStyle w:val="11"/>
        <w:autoSpaceDE w:val="0"/>
        <w:jc w:val="center"/>
        <w:rPr>
          <w:rFonts w:ascii="Arial" w:hAnsi="Arial" w:cs="Arial"/>
          <w:b/>
          <w:bCs/>
          <w:color w:val="000000"/>
          <w:sz w:val="24"/>
          <w:szCs w:val="24"/>
        </w:rPr>
      </w:pPr>
    </w:p>
    <w:p w14:paraId="56F30302">
      <w:pPr>
        <w:pStyle w:val="11"/>
        <w:autoSpaceDE w:val="0"/>
        <w:jc w:val="center"/>
        <w:rPr>
          <w:rFonts w:ascii="Arial" w:hAnsi="Arial" w:cs="Arial"/>
          <w:b/>
          <w:bCs/>
          <w:color w:val="000000"/>
          <w:sz w:val="24"/>
          <w:szCs w:val="24"/>
        </w:rPr>
      </w:pPr>
    </w:p>
    <w:p w14:paraId="761B1B63">
      <w:pPr>
        <w:pStyle w:val="11"/>
        <w:autoSpaceDE w:val="0"/>
        <w:jc w:val="center"/>
        <w:rPr>
          <w:rFonts w:ascii="Arial" w:hAnsi="Arial" w:cs="Arial"/>
          <w:b/>
          <w:bCs/>
          <w:color w:val="000000"/>
          <w:sz w:val="24"/>
          <w:szCs w:val="24"/>
        </w:rPr>
      </w:pPr>
    </w:p>
    <w:p w14:paraId="71847FF5">
      <w:pPr>
        <w:pStyle w:val="11"/>
        <w:autoSpaceDE w:val="0"/>
        <w:jc w:val="center"/>
        <w:rPr>
          <w:rFonts w:ascii="Arial" w:hAnsi="Arial" w:cs="Arial"/>
          <w:b/>
          <w:bCs/>
          <w:color w:val="000000"/>
          <w:sz w:val="24"/>
          <w:szCs w:val="24"/>
        </w:rPr>
      </w:pPr>
    </w:p>
    <w:p w14:paraId="1C83A4BA">
      <w:pPr>
        <w:pStyle w:val="11"/>
        <w:autoSpaceDE w:val="0"/>
        <w:jc w:val="center"/>
        <w:rPr>
          <w:rFonts w:ascii="Arial" w:hAnsi="Arial" w:cs="Arial"/>
          <w:b/>
          <w:bCs/>
          <w:color w:val="000000"/>
          <w:sz w:val="24"/>
          <w:szCs w:val="24"/>
        </w:rPr>
      </w:pPr>
    </w:p>
    <w:p w14:paraId="7798056C">
      <w:pPr>
        <w:pStyle w:val="11"/>
        <w:autoSpaceDE w:val="0"/>
        <w:jc w:val="center"/>
        <w:rPr>
          <w:rFonts w:ascii="Arial" w:hAnsi="Arial" w:cs="Arial"/>
          <w:b/>
          <w:bCs/>
          <w:color w:val="000000"/>
          <w:sz w:val="24"/>
          <w:szCs w:val="24"/>
        </w:rPr>
      </w:pPr>
    </w:p>
    <w:p w14:paraId="4EC9B1FB">
      <w:pPr>
        <w:pStyle w:val="11"/>
        <w:autoSpaceDE w:val="0"/>
        <w:jc w:val="center"/>
        <w:rPr>
          <w:rFonts w:ascii="Arial" w:hAnsi="Arial" w:cs="Arial"/>
          <w:b/>
          <w:bCs/>
          <w:color w:val="000000"/>
          <w:sz w:val="24"/>
          <w:szCs w:val="24"/>
        </w:rPr>
      </w:pPr>
    </w:p>
    <w:p w14:paraId="2D2317ED">
      <w:pPr>
        <w:pStyle w:val="11"/>
        <w:autoSpaceDE w:val="0"/>
        <w:jc w:val="center"/>
        <w:rPr>
          <w:rFonts w:ascii="Arial" w:hAnsi="Arial" w:cs="Arial"/>
          <w:b/>
          <w:bCs/>
          <w:color w:val="000000"/>
          <w:sz w:val="24"/>
          <w:szCs w:val="24"/>
        </w:rPr>
      </w:pPr>
    </w:p>
    <w:p w14:paraId="212606B0">
      <w:pPr>
        <w:pStyle w:val="11"/>
        <w:autoSpaceDE w:val="0"/>
        <w:jc w:val="center"/>
        <w:rPr>
          <w:rFonts w:ascii="Arial" w:hAnsi="Arial" w:cs="Arial"/>
          <w:b/>
          <w:bCs/>
          <w:color w:val="000000"/>
          <w:sz w:val="24"/>
          <w:szCs w:val="24"/>
        </w:rPr>
      </w:pPr>
    </w:p>
    <w:p w14:paraId="1457506D">
      <w:pPr>
        <w:rPr>
          <w:rFonts w:eastAsia="Calibri"/>
          <w:b/>
          <w:bCs/>
          <w:color w:val="000000"/>
          <w:kern w:val="3"/>
          <w:sz w:val="24"/>
          <w:szCs w:val="24"/>
          <w:lang w:eastAsia="zh-CN"/>
        </w:rPr>
      </w:pPr>
      <w:r>
        <w:rPr>
          <w:b/>
          <w:bCs/>
          <w:color w:val="000000"/>
          <w:sz w:val="24"/>
          <w:szCs w:val="24"/>
        </w:rPr>
        <w:br w:type="page"/>
      </w:r>
    </w:p>
    <w:p w14:paraId="1B2B4890">
      <w:pPr>
        <w:pStyle w:val="11"/>
        <w:autoSpaceDE w:val="0"/>
        <w:jc w:val="center"/>
        <w:rPr>
          <w:rFonts w:ascii="Arial" w:hAnsi="Arial" w:cs="Arial"/>
          <w:b/>
          <w:bCs/>
          <w:color w:val="000000"/>
          <w:sz w:val="24"/>
          <w:szCs w:val="24"/>
        </w:rPr>
      </w:pPr>
      <w:r>
        <w:rPr>
          <w:rFonts w:ascii="Arial" w:hAnsi="Arial" w:cs="Arial"/>
          <w:b/>
          <w:bCs/>
          <w:color w:val="000000"/>
          <w:sz w:val="24"/>
          <w:szCs w:val="24"/>
        </w:rPr>
        <w:t>ANEXO IV</w:t>
      </w:r>
    </w:p>
    <w:p w14:paraId="7EF676BA">
      <w:pPr>
        <w:pStyle w:val="11"/>
        <w:autoSpaceDE w:val="0"/>
        <w:rPr>
          <w:rFonts w:ascii="Arial" w:hAnsi="Arial" w:cs="Arial"/>
          <w:b/>
          <w:bCs/>
          <w:color w:val="000000"/>
          <w:sz w:val="24"/>
          <w:szCs w:val="24"/>
        </w:rPr>
      </w:pPr>
    </w:p>
    <w:p w14:paraId="3C743644">
      <w:pPr>
        <w:pStyle w:val="11"/>
        <w:autoSpaceDE w:val="0"/>
        <w:jc w:val="center"/>
        <w:rPr>
          <w:rFonts w:ascii="Arial" w:hAnsi="Arial" w:cs="Arial"/>
          <w:b/>
          <w:bCs/>
          <w:color w:val="000000"/>
          <w:sz w:val="24"/>
          <w:szCs w:val="24"/>
        </w:rPr>
      </w:pPr>
    </w:p>
    <w:p w14:paraId="0D7C7386">
      <w:pPr>
        <w:pStyle w:val="11"/>
        <w:autoSpaceDE w:val="0"/>
        <w:jc w:val="center"/>
        <w:rPr>
          <w:rFonts w:ascii="Arial" w:hAnsi="Arial" w:cs="Arial"/>
          <w:b/>
          <w:bCs/>
          <w:color w:val="000000"/>
          <w:sz w:val="24"/>
          <w:szCs w:val="24"/>
        </w:rPr>
      </w:pPr>
      <w:r>
        <w:rPr>
          <w:rFonts w:ascii="Arial" w:hAnsi="Arial" w:cs="Arial"/>
          <w:b/>
          <w:bCs/>
          <w:color w:val="000000"/>
          <w:sz w:val="24"/>
          <w:szCs w:val="24"/>
        </w:rPr>
        <w:t>MINUTA DA ATA DE REGISTRO DE PREÇO Nº______/2025</w:t>
      </w:r>
    </w:p>
    <w:p w14:paraId="6F8CF53A">
      <w:pPr>
        <w:pStyle w:val="11"/>
        <w:autoSpaceDE w:val="0"/>
        <w:jc w:val="center"/>
        <w:rPr>
          <w:rFonts w:ascii="Arial" w:hAnsi="Arial" w:cs="Arial"/>
          <w:b/>
          <w:bCs/>
          <w:color w:val="000000"/>
          <w:sz w:val="24"/>
          <w:szCs w:val="24"/>
        </w:rPr>
      </w:pPr>
    </w:p>
    <w:p w14:paraId="04F051C0">
      <w:pPr>
        <w:pStyle w:val="89"/>
        <w:autoSpaceDE/>
        <w:ind w:firstLine="0"/>
        <w:jc w:val="center"/>
        <w:rPr>
          <w:rFonts w:ascii="Arial" w:hAnsi="Arial" w:eastAsia="Arial" w:cs="Arial"/>
          <w:b/>
          <w:sz w:val="24"/>
          <w:szCs w:val="24"/>
          <w:u w:val="single"/>
        </w:rPr>
      </w:pPr>
    </w:p>
    <w:p w14:paraId="3D7CA14B">
      <w:pPr>
        <w:pStyle w:val="26"/>
        <w:spacing w:beforeAutospacing="0" w:afterAutospacing="0"/>
        <w:jc w:val="both"/>
        <w:rPr>
          <w:rFonts w:ascii="Arial" w:hAnsi="Arial" w:cs="Arial"/>
          <w:color w:val="000000" w:themeColor="text1"/>
        </w:rPr>
      </w:pPr>
      <w:r>
        <w:rPr>
          <w:rFonts w:ascii="Arial" w:hAnsi="Arial" w:cs="Arial"/>
          <w:color w:val="000000" w:themeColor="text1"/>
        </w:rPr>
        <w:t xml:space="preserve">O </w:t>
      </w:r>
      <w:r>
        <w:rPr>
          <w:rFonts w:ascii="Arial" w:hAnsi="Arial" w:cs="Arial"/>
          <w:b/>
          <w:color w:val="000000" w:themeColor="text1"/>
        </w:rPr>
        <w:t>MUNICÍPIO DE BELEM DO SÃO FRANCISCO/PE</w:t>
      </w:r>
      <w:r>
        <w:rPr>
          <w:rFonts w:ascii="Arial" w:hAnsi="Arial" w:cs="Arial"/>
          <w:color w:val="000000" w:themeColor="text1"/>
        </w:rPr>
        <w:t xml:space="preserve">, Entidade de Direito Público, </w:t>
      </w:r>
      <w:r>
        <w:rPr>
          <w:rFonts w:ascii="Arial" w:hAnsi="Arial" w:eastAsia="Arial" w:cs="Arial"/>
        </w:rPr>
        <w:t>Av. Cel. Caribé, nº 266, Centro, Município de Belém do São Francisco, Estado de Pernambuco, inscrito no CNPJ/MF sob o nº 10.113.728/0001-83</w:t>
      </w:r>
      <w:r>
        <w:rPr>
          <w:rFonts w:ascii="Arial" w:hAnsi="Arial" w:cs="Arial"/>
          <w:color w:val="000000" w:themeColor="text1"/>
        </w:rPr>
        <w:t xml:space="preserve">, através do </w:t>
      </w:r>
      <w:r>
        <w:rPr>
          <w:rFonts w:ascii="Arial" w:hAnsi="Arial" w:cs="Arial"/>
          <w:b/>
          <w:color w:val="000000" w:themeColor="text1"/>
        </w:rPr>
        <w:t>FUNDO MUNICIPAL DE SAÚDE</w:t>
      </w:r>
      <w:r>
        <w:rPr>
          <w:rFonts w:ascii="Arial" w:hAnsi="Arial" w:cs="Arial"/>
          <w:color w:val="000000" w:themeColor="text1"/>
        </w:rPr>
        <w:t xml:space="preserve">, </w:t>
      </w:r>
      <w:r>
        <w:rPr>
          <w:rFonts w:ascii="Arial" w:hAnsi="Arial" w:eastAsia="Arial" w:cs="Arial"/>
        </w:rPr>
        <w:t xml:space="preserve">inscrito no CNPJ/MF sob o nº 02.324.776/0001-92, </w:t>
      </w:r>
      <w:r>
        <w:rPr>
          <w:rFonts w:ascii="Arial" w:hAnsi="Arial" w:cs="Arial"/>
          <w:color w:val="000000" w:themeColor="text1"/>
          <w:position w:val="2"/>
        </w:rPr>
        <w:t xml:space="preserve">neste ato representado por sua Secretária de Saúde, a Sra. </w:t>
      </w:r>
      <w:r>
        <w:rPr>
          <w:rFonts w:ascii="Arial" w:hAnsi="Arial" w:cs="Arial"/>
          <w:b/>
          <w:bCs/>
          <w:color w:val="0D0D0D"/>
        </w:rPr>
        <w:t>ANA ROSA BRISSANT DE ANDRADE LUSTOSA</w:t>
      </w:r>
      <w:r>
        <w:rPr>
          <w:rFonts w:ascii="Arial" w:hAnsi="Arial" w:eastAsia="Arial" w:cs="Arial"/>
        </w:rPr>
        <w:t xml:space="preserve">, inscrita no CPF sob nº </w:t>
      </w:r>
      <w:r>
        <w:rPr>
          <w:rFonts w:ascii="Arial" w:hAnsi="Arial" w:cs="Arial"/>
          <w:bCs/>
          <w:color w:val="000000"/>
        </w:rPr>
        <w:t>063.314.424-05</w:t>
      </w:r>
      <w:r>
        <w:rPr>
          <w:rFonts w:ascii="Arial" w:hAnsi="Arial" w:cs="Arial"/>
          <w:position w:val="2"/>
        </w:rPr>
        <w:t xml:space="preserve">, residente e domiciliado no Município de Belém do São Francisco, Estado de Pernambuco, doravante </w:t>
      </w:r>
      <w:r>
        <w:rPr>
          <w:rFonts w:ascii="Arial" w:hAnsi="Arial" w:cs="Arial"/>
          <w:color w:val="000000" w:themeColor="text1"/>
        </w:rPr>
        <w:t xml:space="preserve">denominado de </w:t>
      </w:r>
      <w:r>
        <w:rPr>
          <w:rFonts w:ascii="Arial" w:hAnsi="Arial" w:cs="Arial"/>
          <w:b/>
          <w:color w:val="000000" w:themeColor="text1"/>
        </w:rPr>
        <w:t>ORGÃO GERENCIADOR</w:t>
      </w:r>
      <w:r>
        <w:rPr>
          <w:rFonts w:ascii="Arial" w:hAnsi="Arial" w:cs="Arial"/>
          <w:bCs/>
          <w:color w:val="000000" w:themeColor="text1"/>
        </w:rPr>
        <w:t xml:space="preserve">, e de outro a empresa _______________, com sede na___________________________, inscrita no CNPJ/MF sob o nº ________________, representado pelo Sr. ______________, (nacionalidade), (estado civil), (profissão), portador do CPF nº ______________ e RG nº ____________, doravante denominado </w:t>
      </w:r>
      <w:r>
        <w:rPr>
          <w:rFonts w:ascii="Arial" w:hAnsi="Arial" w:cs="Arial"/>
          <w:b/>
          <w:bCs/>
          <w:color w:val="000000" w:themeColor="text1"/>
        </w:rPr>
        <w:t>LICITANTE</w:t>
      </w:r>
      <w:r>
        <w:rPr>
          <w:rFonts w:ascii="Arial" w:hAnsi="Arial" w:cs="Arial"/>
          <w:bCs/>
          <w:color w:val="000000" w:themeColor="text1"/>
        </w:rPr>
        <w:t xml:space="preserve">, firmam a presente </w:t>
      </w:r>
      <w:r>
        <w:rPr>
          <w:rFonts w:ascii="Arial" w:hAnsi="Arial" w:cs="Arial"/>
          <w:b/>
          <w:bCs/>
          <w:color w:val="000000" w:themeColor="text1"/>
        </w:rPr>
        <w:t>ATA DE REGISTRO DE PREÇOS</w:t>
      </w:r>
      <w:r>
        <w:rPr>
          <w:rFonts w:ascii="Arial" w:hAnsi="Arial" w:cs="Arial"/>
          <w:bCs/>
          <w:color w:val="000000" w:themeColor="text1"/>
        </w:rPr>
        <w:t xml:space="preserve">, conforme decisãoexarada no </w:t>
      </w:r>
      <w:r>
        <w:rPr>
          <w:rFonts w:ascii="Arial" w:hAnsi="Arial" w:cs="Arial"/>
          <w:b/>
          <w:bCs/>
          <w:color w:val="000000" w:themeColor="text1"/>
        </w:rPr>
        <w:t>PROCESSO LICITATÓRIO Nº 044/2025</w:t>
      </w:r>
      <w:r>
        <w:rPr>
          <w:rFonts w:ascii="Arial" w:hAnsi="Arial" w:cs="Arial"/>
          <w:bCs/>
          <w:color w:val="000000" w:themeColor="text1"/>
        </w:rPr>
        <w:t xml:space="preserve"> - </w:t>
      </w:r>
      <w:r>
        <w:rPr>
          <w:rFonts w:ascii="Arial" w:hAnsi="Arial" w:cs="Arial"/>
          <w:b/>
          <w:bCs/>
          <w:color w:val="000000" w:themeColor="text1"/>
        </w:rPr>
        <w:t>PREGÃO ELETRÔNICO Nº 0052025</w:t>
      </w:r>
      <w:r>
        <w:rPr>
          <w:rFonts w:ascii="Arial" w:hAnsi="Arial" w:cs="Arial"/>
          <w:bCs/>
          <w:color w:val="000000" w:themeColor="text1"/>
        </w:rPr>
        <w:t xml:space="preserve">, homologada </w:t>
      </w:r>
      <w:r>
        <w:rPr>
          <w:rFonts w:ascii="Arial" w:hAnsi="Arial" w:cs="Arial"/>
          <w:color w:val="000000" w:themeColor="text1"/>
        </w:rPr>
        <w:t>de acordo com a Lei Federal Nº 14.133/2021, Lei Complementar Nº 123/2006, Lei Complementar Nº 147/2014 e demais legislações complementares vigentes e pertinentes à matéria.</w:t>
      </w:r>
    </w:p>
    <w:p w14:paraId="1F3D2111">
      <w:pPr>
        <w:pStyle w:val="67"/>
        <w:tabs>
          <w:tab w:val="left" w:pos="0"/>
        </w:tabs>
        <w:spacing w:line="240" w:lineRule="auto"/>
        <w:ind w:left="0"/>
        <w:jc w:val="both"/>
        <w:rPr>
          <w:rFonts w:ascii="Arial" w:hAnsi="Arial" w:cs="Arial"/>
          <w:b/>
          <w:bCs/>
          <w:sz w:val="24"/>
          <w:szCs w:val="24"/>
        </w:rPr>
      </w:pPr>
    </w:p>
    <w:p w14:paraId="65136A13">
      <w:pPr>
        <w:pStyle w:val="21"/>
        <w:tabs>
          <w:tab w:val="left" w:pos="0"/>
        </w:tabs>
        <w:spacing w:before="4"/>
        <w:jc w:val="both"/>
        <w:rPr>
          <w:rFonts w:ascii="Arial" w:hAnsi="Arial"/>
          <w:b/>
        </w:rPr>
      </w:pPr>
      <w:r>
        <w:rPr>
          <w:rFonts w:ascii="Arial" w:hAnsi="Arial"/>
          <w:b/>
        </w:rPr>
        <w:t>1. DO OBJETO</w:t>
      </w:r>
    </w:p>
    <w:p w14:paraId="77D65A36">
      <w:pPr>
        <w:tabs>
          <w:tab w:val="left" w:pos="0"/>
        </w:tabs>
        <w:jc w:val="both"/>
        <w:rPr>
          <w:rFonts w:eastAsia="Calibri"/>
          <w:sz w:val="24"/>
          <w:szCs w:val="24"/>
        </w:rPr>
      </w:pPr>
      <w:r>
        <w:rPr>
          <w:b/>
          <w:sz w:val="24"/>
          <w:szCs w:val="24"/>
        </w:rPr>
        <w:t xml:space="preserve">1.1. </w:t>
      </w:r>
      <w:r>
        <w:rPr>
          <w:sz w:val="24"/>
          <w:szCs w:val="24"/>
        </w:rPr>
        <w:t xml:space="preserve">A presente Ata tem por objeto o Registro de Preços </w:t>
      </w:r>
      <w:r>
        <w:rPr>
          <w:rFonts w:eastAsia="Calibri"/>
          <w:sz w:val="24"/>
          <w:szCs w:val="24"/>
        </w:rPr>
        <w:t xml:space="preserve">para a </w:t>
      </w:r>
      <w:r>
        <w:rPr>
          <w:rFonts w:eastAsia="Cambria"/>
          <w:sz w:val="24"/>
          <w:szCs w:val="24"/>
          <w:lang w:eastAsia="en-US"/>
        </w:rPr>
        <w:t>Aquisição de medicamentos básicos, psicotrópicos e injetáveis (éticos, genéricos e similares), regulamentados conforme normas da ANVISA, para atendimento à população do Município de Belém do São Francisco, conforme a necessidade, garantindo um acesso eficiente e continuo a uma variedade de medicamentos essenciais, mediante encaminhamento e autorização do Fundo Municipal de Saúde, e conforme solicitação expressa da Secretaria Municipal de Saúde</w:t>
      </w:r>
      <w:r>
        <w:rPr>
          <w:rFonts w:eastAsia="Calibri"/>
          <w:sz w:val="24"/>
          <w:szCs w:val="24"/>
        </w:rPr>
        <w:t>.</w:t>
      </w:r>
    </w:p>
    <w:p w14:paraId="1289899C">
      <w:pPr>
        <w:tabs>
          <w:tab w:val="left" w:pos="0"/>
        </w:tabs>
        <w:jc w:val="both"/>
        <w:rPr>
          <w:b/>
          <w:sz w:val="24"/>
          <w:szCs w:val="24"/>
        </w:rPr>
      </w:pPr>
    </w:p>
    <w:p w14:paraId="5F80D363">
      <w:pPr>
        <w:tabs>
          <w:tab w:val="left" w:pos="0"/>
        </w:tabs>
        <w:jc w:val="both"/>
        <w:rPr>
          <w:b/>
          <w:sz w:val="24"/>
          <w:szCs w:val="24"/>
        </w:rPr>
      </w:pPr>
      <w:r>
        <w:rPr>
          <w:b/>
          <w:sz w:val="24"/>
          <w:szCs w:val="24"/>
        </w:rPr>
        <w:t>2. DOS PREÇOS, ESPECIFICAÇÕES E QUANTITATIVOS</w:t>
      </w:r>
    </w:p>
    <w:p w14:paraId="362F9050">
      <w:pPr>
        <w:pStyle w:val="21"/>
        <w:tabs>
          <w:tab w:val="left" w:pos="0"/>
        </w:tabs>
        <w:spacing w:before="10"/>
        <w:jc w:val="both"/>
        <w:rPr>
          <w:rFonts w:ascii="Arial" w:hAnsi="Arial"/>
          <w:b/>
        </w:rPr>
      </w:pPr>
    </w:p>
    <w:p w14:paraId="3C7C9500">
      <w:pPr>
        <w:pStyle w:val="21"/>
        <w:tabs>
          <w:tab w:val="left" w:pos="0"/>
        </w:tabs>
        <w:spacing w:before="111" w:line="225" w:lineRule="auto"/>
        <w:jc w:val="both"/>
        <w:rPr>
          <w:rFonts w:ascii="Arial" w:hAnsi="Arial"/>
        </w:rPr>
      </w:pPr>
      <w:r>
        <w:rPr>
          <w:rFonts w:ascii="Arial" w:hAnsi="Arial"/>
          <w:b/>
        </w:rPr>
        <w:t xml:space="preserve">2.1. </w:t>
      </w:r>
      <w:r>
        <w:rPr>
          <w:rFonts w:ascii="Arial" w:hAnsi="Arial"/>
        </w:rPr>
        <w:t>Os preços registrados, as especificações do objeto, a quantidade, prestador(es) e as demais condições ofertadas na(s) proposta(s) são as que seguem:</w:t>
      </w:r>
    </w:p>
    <w:tbl>
      <w:tblPr>
        <w:tblStyle w:val="43"/>
        <w:tblW w:w="10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4820"/>
        <w:gridCol w:w="1164"/>
        <w:gridCol w:w="1147"/>
        <w:gridCol w:w="1313"/>
        <w:gridCol w:w="881"/>
      </w:tblGrid>
      <w:tr w14:paraId="46256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jc w:val="center"/>
        </w:trPr>
        <w:tc>
          <w:tcPr>
            <w:tcW w:w="10163" w:type="dxa"/>
            <w:gridSpan w:val="6"/>
            <w:tcBorders>
              <w:left w:val="single" w:color="000000" w:sz="6" w:space="0"/>
            </w:tcBorders>
            <w:shd w:val="clear" w:color="auto" w:fill="D9D9D9"/>
          </w:tcPr>
          <w:p w14:paraId="3012CB59">
            <w:pPr>
              <w:pStyle w:val="71"/>
              <w:tabs>
                <w:tab w:val="left" w:pos="0"/>
              </w:tabs>
              <w:spacing w:line="222" w:lineRule="exact"/>
              <w:ind w:left="112"/>
              <w:jc w:val="both"/>
              <w:rPr>
                <w:rFonts w:ascii="Arial" w:hAnsi="Arial" w:cs="Arial"/>
                <w:b/>
                <w:sz w:val="24"/>
                <w:szCs w:val="24"/>
              </w:rPr>
            </w:pPr>
            <w:r>
              <w:rPr>
                <w:rFonts w:ascii="Arial" w:hAnsi="Arial" w:cs="Arial"/>
                <w:b/>
                <w:sz w:val="24"/>
                <w:szCs w:val="24"/>
              </w:rPr>
              <w:t>EMPRESA:</w:t>
            </w:r>
          </w:p>
        </w:tc>
      </w:tr>
      <w:tr w14:paraId="4CC08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10163" w:type="dxa"/>
            <w:gridSpan w:val="6"/>
            <w:tcBorders>
              <w:left w:val="single" w:color="000000" w:sz="6" w:space="0"/>
            </w:tcBorders>
            <w:shd w:val="clear" w:color="auto" w:fill="D9D9D9"/>
          </w:tcPr>
          <w:p w14:paraId="57FC8EB2">
            <w:pPr>
              <w:pStyle w:val="71"/>
              <w:tabs>
                <w:tab w:val="left" w:pos="0"/>
              </w:tabs>
              <w:spacing w:line="219" w:lineRule="exact"/>
              <w:ind w:left="112"/>
              <w:jc w:val="both"/>
              <w:rPr>
                <w:rFonts w:ascii="Arial" w:hAnsi="Arial" w:cs="Arial"/>
                <w:b/>
                <w:sz w:val="24"/>
                <w:szCs w:val="24"/>
              </w:rPr>
            </w:pPr>
            <w:r>
              <w:rPr>
                <w:rFonts w:ascii="Arial" w:hAnsi="Arial" w:cs="Arial"/>
                <w:b/>
                <w:sz w:val="24"/>
                <w:szCs w:val="24"/>
              </w:rPr>
              <w:t>CNPJ:</w:t>
            </w:r>
          </w:p>
        </w:tc>
      </w:tr>
      <w:tr w14:paraId="08714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0163" w:type="dxa"/>
            <w:gridSpan w:val="6"/>
            <w:tcBorders>
              <w:left w:val="single" w:color="000000" w:sz="6" w:space="0"/>
            </w:tcBorders>
            <w:shd w:val="clear" w:color="auto" w:fill="D9D9D9"/>
          </w:tcPr>
          <w:p w14:paraId="75A9073B">
            <w:pPr>
              <w:pStyle w:val="71"/>
              <w:tabs>
                <w:tab w:val="left" w:pos="0"/>
              </w:tabs>
              <w:spacing w:line="219" w:lineRule="exact"/>
              <w:ind w:left="112"/>
              <w:jc w:val="both"/>
              <w:rPr>
                <w:rFonts w:ascii="Arial" w:hAnsi="Arial" w:cs="Arial"/>
                <w:b/>
                <w:sz w:val="24"/>
                <w:szCs w:val="24"/>
              </w:rPr>
            </w:pPr>
            <w:r>
              <w:rPr>
                <w:rFonts w:ascii="Arial" w:hAnsi="Arial" w:cs="Arial"/>
                <w:b/>
                <w:sz w:val="24"/>
                <w:szCs w:val="24"/>
              </w:rPr>
              <w:t>ENDEREÇO:</w:t>
            </w:r>
          </w:p>
        </w:tc>
      </w:tr>
      <w:tr w14:paraId="5F27E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jc w:val="center"/>
        </w:trPr>
        <w:tc>
          <w:tcPr>
            <w:tcW w:w="10163" w:type="dxa"/>
            <w:gridSpan w:val="6"/>
            <w:tcBorders>
              <w:left w:val="single" w:color="000000" w:sz="6" w:space="0"/>
            </w:tcBorders>
            <w:shd w:val="clear" w:color="auto" w:fill="D9D9D9"/>
          </w:tcPr>
          <w:p w14:paraId="0C768474">
            <w:pPr>
              <w:pStyle w:val="71"/>
              <w:tabs>
                <w:tab w:val="left" w:pos="0"/>
              </w:tabs>
              <w:spacing w:line="222" w:lineRule="exact"/>
              <w:ind w:left="112"/>
              <w:jc w:val="both"/>
              <w:rPr>
                <w:rFonts w:ascii="Arial" w:hAnsi="Arial" w:cs="Arial"/>
                <w:b/>
                <w:sz w:val="24"/>
                <w:szCs w:val="24"/>
              </w:rPr>
            </w:pPr>
            <w:r>
              <w:rPr>
                <w:rFonts w:ascii="Arial" w:hAnsi="Arial" w:cs="Arial"/>
                <w:b/>
                <w:sz w:val="24"/>
                <w:szCs w:val="24"/>
              </w:rPr>
              <w:t>REPRESENTANTE:</w:t>
            </w:r>
          </w:p>
        </w:tc>
      </w:tr>
      <w:tr w14:paraId="55879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10163" w:type="dxa"/>
            <w:gridSpan w:val="6"/>
            <w:tcBorders>
              <w:left w:val="single" w:color="000000" w:sz="6" w:space="0"/>
              <w:bottom w:val="single" w:color="000000" w:sz="8" w:space="0"/>
            </w:tcBorders>
            <w:shd w:val="clear" w:color="auto" w:fill="D9D9D9"/>
          </w:tcPr>
          <w:p w14:paraId="691D1ED7">
            <w:pPr>
              <w:pStyle w:val="71"/>
              <w:tabs>
                <w:tab w:val="left" w:pos="0"/>
                <w:tab w:val="left" w:pos="8917"/>
                <w:tab w:val="left" w:pos="9870"/>
              </w:tabs>
              <w:spacing w:line="215" w:lineRule="exact"/>
              <w:ind w:left="112"/>
              <w:jc w:val="both"/>
              <w:rPr>
                <w:rFonts w:ascii="Arial" w:hAnsi="Arial" w:cs="Arial"/>
                <w:b/>
                <w:sz w:val="24"/>
                <w:szCs w:val="24"/>
              </w:rPr>
            </w:pPr>
            <w:r>
              <w:rPr>
                <w:rFonts w:ascii="Arial" w:hAnsi="Arial" w:cs="Arial"/>
                <w:b/>
                <w:sz w:val="24"/>
                <w:szCs w:val="24"/>
              </w:rPr>
              <w:t>E-MAIL:</w:t>
            </w:r>
            <w:r>
              <w:rPr>
                <w:rFonts w:ascii="Arial" w:hAnsi="Arial" w:cs="Arial"/>
                <w:b/>
                <w:sz w:val="24"/>
                <w:szCs w:val="24"/>
              </w:rPr>
              <w:tab/>
            </w:r>
            <w:r>
              <w:rPr>
                <w:rFonts w:ascii="Arial" w:hAnsi="Arial" w:cs="Arial"/>
                <w:b/>
                <w:spacing w:val="-1"/>
                <w:sz w:val="24"/>
                <w:szCs w:val="24"/>
              </w:rPr>
              <w:t>TEL.</w:t>
            </w:r>
            <w:r>
              <w:rPr>
                <w:rFonts w:ascii="Arial" w:hAnsi="Arial" w:cs="Arial"/>
                <w:b/>
                <w:sz w:val="24"/>
                <w:szCs w:val="24"/>
              </w:rPr>
              <w:t>:(</w:t>
            </w:r>
            <w:r>
              <w:rPr>
                <w:rFonts w:ascii="Arial" w:hAnsi="Arial" w:cs="Arial"/>
                <w:b/>
                <w:sz w:val="24"/>
                <w:szCs w:val="24"/>
              </w:rPr>
              <w:tab/>
            </w:r>
            <w:r>
              <w:rPr>
                <w:rFonts w:ascii="Arial" w:hAnsi="Arial" w:cs="Arial"/>
                <w:b/>
                <w:sz w:val="24"/>
                <w:szCs w:val="24"/>
              </w:rPr>
              <w:t>)</w:t>
            </w:r>
          </w:p>
        </w:tc>
      </w:tr>
      <w:tr w14:paraId="40F9C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38" w:type="dxa"/>
            <w:tcBorders>
              <w:top w:val="single" w:color="000000" w:sz="8" w:space="0"/>
              <w:left w:val="single" w:color="000000" w:sz="6" w:space="0"/>
            </w:tcBorders>
            <w:shd w:val="clear" w:color="auto" w:fill="F0F0F0"/>
          </w:tcPr>
          <w:p w14:paraId="7C3E1481">
            <w:pPr>
              <w:pStyle w:val="71"/>
              <w:tabs>
                <w:tab w:val="left" w:pos="0"/>
              </w:tabs>
              <w:spacing w:before="128"/>
              <w:ind w:left="76"/>
              <w:jc w:val="both"/>
              <w:rPr>
                <w:rFonts w:ascii="Arial" w:hAnsi="Arial" w:cs="Arial"/>
                <w:b/>
                <w:sz w:val="24"/>
                <w:szCs w:val="24"/>
              </w:rPr>
            </w:pPr>
            <w:r>
              <w:rPr>
                <w:rFonts w:ascii="Arial" w:hAnsi="Arial" w:cs="Arial"/>
                <w:b/>
                <w:sz w:val="24"/>
                <w:szCs w:val="24"/>
              </w:rPr>
              <w:t>ITENS</w:t>
            </w:r>
          </w:p>
        </w:tc>
        <w:tc>
          <w:tcPr>
            <w:tcW w:w="4820" w:type="dxa"/>
            <w:tcBorders>
              <w:top w:val="single" w:color="000000" w:sz="8" w:space="0"/>
            </w:tcBorders>
            <w:shd w:val="clear" w:color="auto" w:fill="F0F0F0"/>
          </w:tcPr>
          <w:p w14:paraId="09473E84">
            <w:pPr>
              <w:pStyle w:val="71"/>
              <w:tabs>
                <w:tab w:val="left" w:pos="0"/>
              </w:tabs>
              <w:spacing w:before="128"/>
              <w:ind w:left="1727" w:right="1717"/>
              <w:jc w:val="both"/>
              <w:rPr>
                <w:rFonts w:ascii="Arial" w:hAnsi="Arial" w:cs="Arial"/>
                <w:b/>
                <w:sz w:val="24"/>
                <w:szCs w:val="24"/>
              </w:rPr>
            </w:pPr>
            <w:r>
              <w:rPr>
                <w:rFonts w:ascii="Arial" w:hAnsi="Arial" w:cs="Arial"/>
                <w:b/>
                <w:sz w:val="24"/>
                <w:szCs w:val="24"/>
              </w:rPr>
              <w:t>DESCRIÇÃO</w:t>
            </w:r>
          </w:p>
        </w:tc>
        <w:tc>
          <w:tcPr>
            <w:tcW w:w="1164" w:type="dxa"/>
            <w:tcBorders>
              <w:top w:val="single" w:color="000000" w:sz="8" w:space="0"/>
            </w:tcBorders>
            <w:shd w:val="clear" w:color="auto" w:fill="F0F0F0"/>
          </w:tcPr>
          <w:p w14:paraId="5AF5DE26">
            <w:pPr>
              <w:pStyle w:val="71"/>
              <w:tabs>
                <w:tab w:val="left" w:pos="0"/>
              </w:tabs>
              <w:spacing w:before="128"/>
              <w:ind w:left="153"/>
              <w:jc w:val="both"/>
              <w:rPr>
                <w:rFonts w:ascii="Arial" w:hAnsi="Arial" w:cs="Arial"/>
                <w:b/>
                <w:sz w:val="24"/>
                <w:szCs w:val="24"/>
              </w:rPr>
            </w:pPr>
            <w:r>
              <w:rPr>
                <w:rFonts w:ascii="Arial" w:hAnsi="Arial" w:cs="Arial"/>
                <w:b/>
                <w:sz w:val="24"/>
                <w:szCs w:val="24"/>
              </w:rPr>
              <w:t>QUANT.</w:t>
            </w:r>
          </w:p>
        </w:tc>
        <w:tc>
          <w:tcPr>
            <w:tcW w:w="1147" w:type="dxa"/>
            <w:tcBorders>
              <w:top w:val="single" w:color="000000" w:sz="8" w:space="0"/>
            </w:tcBorders>
            <w:shd w:val="clear" w:color="auto" w:fill="F0F0F0"/>
          </w:tcPr>
          <w:p w14:paraId="24C1A58D">
            <w:pPr>
              <w:pStyle w:val="71"/>
              <w:tabs>
                <w:tab w:val="left" w:pos="0"/>
              </w:tabs>
              <w:spacing w:before="128"/>
              <w:ind w:left="238"/>
              <w:jc w:val="both"/>
              <w:rPr>
                <w:rFonts w:ascii="Arial" w:hAnsi="Arial" w:cs="Arial"/>
                <w:b/>
                <w:sz w:val="24"/>
                <w:szCs w:val="24"/>
              </w:rPr>
            </w:pPr>
            <w:r>
              <w:rPr>
                <w:rFonts w:ascii="Arial" w:hAnsi="Arial" w:cs="Arial"/>
                <w:b/>
                <w:sz w:val="24"/>
                <w:szCs w:val="24"/>
              </w:rPr>
              <w:t>UNID.</w:t>
            </w:r>
          </w:p>
        </w:tc>
        <w:tc>
          <w:tcPr>
            <w:tcW w:w="1313" w:type="dxa"/>
            <w:tcBorders>
              <w:top w:val="single" w:color="000000" w:sz="8" w:space="0"/>
            </w:tcBorders>
            <w:shd w:val="clear" w:color="auto" w:fill="F0F0F0"/>
          </w:tcPr>
          <w:p w14:paraId="065D9132">
            <w:pPr>
              <w:pStyle w:val="71"/>
              <w:tabs>
                <w:tab w:val="left" w:pos="0"/>
              </w:tabs>
              <w:spacing w:line="240" w:lineRule="exact"/>
              <w:ind w:left="80" w:firstLine="204"/>
              <w:jc w:val="both"/>
              <w:rPr>
                <w:rFonts w:ascii="Arial" w:hAnsi="Arial" w:cs="Arial"/>
                <w:b/>
                <w:sz w:val="24"/>
                <w:szCs w:val="24"/>
              </w:rPr>
            </w:pPr>
            <w:r>
              <w:rPr>
                <w:rFonts w:ascii="Arial" w:hAnsi="Arial" w:cs="Arial"/>
                <w:b/>
                <w:sz w:val="24"/>
                <w:szCs w:val="24"/>
              </w:rPr>
              <w:t>VALOR</w:t>
            </w:r>
            <w:r>
              <w:rPr>
                <w:rFonts w:ascii="Arial" w:hAnsi="Arial" w:cs="Arial"/>
                <w:b/>
                <w:w w:val="90"/>
                <w:sz w:val="24"/>
                <w:szCs w:val="24"/>
              </w:rPr>
              <w:t>UNITÁRIO</w:t>
            </w:r>
          </w:p>
        </w:tc>
        <w:tc>
          <w:tcPr>
            <w:tcW w:w="881" w:type="dxa"/>
            <w:tcBorders>
              <w:top w:val="single" w:color="000000" w:sz="8" w:space="0"/>
            </w:tcBorders>
            <w:shd w:val="clear" w:color="auto" w:fill="F0F0F0"/>
          </w:tcPr>
          <w:p w14:paraId="50A17960">
            <w:pPr>
              <w:pStyle w:val="71"/>
              <w:tabs>
                <w:tab w:val="left" w:pos="0"/>
              </w:tabs>
              <w:spacing w:line="240" w:lineRule="exact"/>
              <w:ind w:left="92" w:right="38" w:hanging="20"/>
              <w:jc w:val="both"/>
              <w:rPr>
                <w:rFonts w:ascii="Arial" w:hAnsi="Arial" w:cs="Arial"/>
                <w:b/>
                <w:sz w:val="24"/>
                <w:szCs w:val="24"/>
              </w:rPr>
            </w:pPr>
            <w:r>
              <w:rPr>
                <w:rFonts w:ascii="Arial" w:hAnsi="Arial" w:cs="Arial"/>
                <w:b/>
                <w:w w:val="95"/>
                <w:sz w:val="24"/>
                <w:szCs w:val="24"/>
              </w:rPr>
              <w:t>VALOR</w:t>
            </w:r>
            <w:r>
              <w:rPr>
                <w:rFonts w:ascii="Arial" w:hAnsi="Arial" w:cs="Arial"/>
                <w:b/>
                <w:spacing w:val="-1"/>
                <w:sz w:val="24"/>
                <w:szCs w:val="24"/>
              </w:rPr>
              <w:t>TOTAL</w:t>
            </w:r>
          </w:p>
        </w:tc>
      </w:tr>
      <w:tr w14:paraId="4B8F1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838" w:type="dxa"/>
            <w:tcBorders>
              <w:left w:val="single" w:color="000000" w:sz="6" w:space="0"/>
            </w:tcBorders>
            <w:shd w:val="clear" w:color="auto" w:fill="F0F0F0"/>
          </w:tcPr>
          <w:p w14:paraId="20CE9283">
            <w:pPr>
              <w:pStyle w:val="71"/>
              <w:tabs>
                <w:tab w:val="left" w:pos="0"/>
              </w:tabs>
              <w:jc w:val="both"/>
              <w:rPr>
                <w:rFonts w:ascii="Arial" w:hAnsi="Arial" w:cs="Arial"/>
                <w:sz w:val="24"/>
                <w:szCs w:val="24"/>
              </w:rPr>
            </w:pPr>
          </w:p>
        </w:tc>
        <w:tc>
          <w:tcPr>
            <w:tcW w:w="4820" w:type="dxa"/>
          </w:tcPr>
          <w:p w14:paraId="72B8EE7D">
            <w:pPr>
              <w:pStyle w:val="71"/>
              <w:tabs>
                <w:tab w:val="left" w:pos="0"/>
              </w:tabs>
              <w:jc w:val="both"/>
              <w:rPr>
                <w:rFonts w:ascii="Arial" w:hAnsi="Arial" w:cs="Arial"/>
                <w:sz w:val="24"/>
                <w:szCs w:val="24"/>
              </w:rPr>
            </w:pPr>
          </w:p>
        </w:tc>
        <w:tc>
          <w:tcPr>
            <w:tcW w:w="1164" w:type="dxa"/>
          </w:tcPr>
          <w:p w14:paraId="03BD360D">
            <w:pPr>
              <w:pStyle w:val="71"/>
              <w:tabs>
                <w:tab w:val="left" w:pos="0"/>
              </w:tabs>
              <w:jc w:val="both"/>
              <w:rPr>
                <w:rFonts w:ascii="Arial" w:hAnsi="Arial" w:cs="Arial"/>
                <w:sz w:val="24"/>
                <w:szCs w:val="24"/>
              </w:rPr>
            </w:pPr>
          </w:p>
        </w:tc>
        <w:tc>
          <w:tcPr>
            <w:tcW w:w="1147" w:type="dxa"/>
          </w:tcPr>
          <w:p w14:paraId="1D35E53D">
            <w:pPr>
              <w:pStyle w:val="71"/>
              <w:tabs>
                <w:tab w:val="left" w:pos="0"/>
              </w:tabs>
              <w:jc w:val="both"/>
              <w:rPr>
                <w:rFonts w:ascii="Arial" w:hAnsi="Arial" w:cs="Arial"/>
                <w:sz w:val="24"/>
                <w:szCs w:val="24"/>
              </w:rPr>
            </w:pPr>
          </w:p>
        </w:tc>
        <w:tc>
          <w:tcPr>
            <w:tcW w:w="1313" w:type="dxa"/>
          </w:tcPr>
          <w:p w14:paraId="2208E194">
            <w:pPr>
              <w:pStyle w:val="71"/>
              <w:tabs>
                <w:tab w:val="left" w:pos="0"/>
              </w:tabs>
              <w:jc w:val="both"/>
              <w:rPr>
                <w:rFonts w:ascii="Arial" w:hAnsi="Arial" w:cs="Arial"/>
                <w:sz w:val="24"/>
                <w:szCs w:val="24"/>
              </w:rPr>
            </w:pPr>
          </w:p>
        </w:tc>
        <w:tc>
          <w:tcPr>
            <w:tcW w:w="881" w:type="dxa"/>
          </w:tcPr>
          <w:p w14:paraId="2B396B2E">
            <w:pPr>
              <w:pStyle w:val="71"/>
              <w:tabs>
                <w:tab w:val="left" w:pos="0"/>
              </w:tabs>
              <w:jc w:val="both"/>
              <w:rPr>
                <w:rFonts w:ascii="Arial" w:hAnsi="Arial" w:cs="Arial"/>
                <w:sz w:val="24"/>
                <w:szCs w:val="24"/>
              </w:rPr>
            </w:pPr>
          </w:p>
        </w:tc>
      </w:tr>
      <w:tr w14:paraId="2CABD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jc w:val="center"/>
        </w:trPr>
        <w:tc>
          <w:tcPr>
            <w:tcW w:w="9282" w:type="dxa"/>
            <w:gridSpan w:val="5"/>
            <w:tcBorders>
              <w:left w:val="single" w:color="000000" w:sz="6" w:space="0"/>
            </w:tcBorders>
            <w:shd w:val="clear" w:color="auto" w:fill="F0F0F0"/>
          </w:tcPr>
          <w:p w14:paraId="79F00DD6">
            <w:pPr>
              <w:pStyle w:val="71"/>
              <w:tabs>
                <w:tab w:val="left" w:pos="0"/>
              </w:tabs>
              <w:spacing w:line="219" w:lineRule="exact"/>
              <w:ind w:left="76"/>
              <w:jc w:val="both"/>
              <w:rPr>
                <w:rFonts w:ascii="Arial" w:hAnsi="Arial" w:cs="Arial"/>
                <w:b/>
                <w:sz w:val="24"/>
                <w:szCs w:val="24"/>
              </w:rPr>
            </w:pPr>
            <w:r>
              <w:rPr>
                <w:rFonts w:ascii="Arial" w:hAnsi="Arial" w:cs="Arial"/>
                <w:b/>
                <w:sz w:val="24"/>
                <w:szCs w:val="24"/>
              </w:rPr>
              <w:t>VALORTOTAL:</w:t>
            </w:r>
          </w:p>
        </w:tc>
        <w:tc>
          <w:tcPr>
            <w:tcW w:w="881" w:type="dxa"/>
            <w:shd w:val="clear" w:color="auto" w:fill="F0F0F0"/>
          </w:tcPr>
          <w:p w14:paraId="070122F7">
            <w:pPr>
              <w:pStyle w:val="71"/>
              <w:tabs>
                <w:tab w:val="left" w:pos="0"/>
              </w:tabs>
              <w:jc w:val="both"/>
              <w:rPr>
                <w:rFonts w:ascii="Arial" w:hAnsi="Arial" w:cs="Arial"/>
                <w:sz w:val="24"/>
                <w:szCs w:val="24"/>
              </w:rPr>
            </w:pPr>
          </w:p>
        </w:tc>
      </w:tr>
    </w:tbl>
    <w:p w14:paraId="4826A50B">
      <w:pPr>
        <w:pStyle w:val="193"/>
        <w:tabs>
          <w:tab w:val="left" w:pos="0"/>
          <w:tab w:val="left" w:pos="1039"/>
        </w:tabs>
        <w:spacing w:before="80"/>
        <w:ind w:left="0" w:firstLine="0"/>
        <w:rPr>
          <w:rFonts w:ascii="Arial" w:hAnsi="Arial" w:cs="Arial"/>
          <w:sz w:val="24"/>
          <w:szCs w:val="24"/>
        </w:rPr>
      </w:pPr>
    </w:p>
    <w:p w14:paraId="18C3315D">
      <w:pPr>
        <w:pStyle w:val="193"/>
        <w:tabs>
          <w:tab w:val="left" w:pos="0"/>
          <w:tab w:val="left" w:pos="1039"/>
        </w:tabs>
        <w:spacing w:before="80"/>
        <w:ind w:left="0" w:firstLine="0"/>
        <w:rPr>
          <w:rFonts w:ascii="Arial" w:hAnsi="Arial" w:cs="Arial"/>
          <w:sz w:val="24"/>
          <w:szCs w:val="24"/>
        </w:rPr>
      </w:pPr>
      <w:r>
        <w:rPr>
          <w:rFonts w:ascii="Arial" w:hAnsi="Arial" w:cs="Arial"/>
          <w:sz w:val="24"/>
          <w:szCs w:val="24"/>
        </w:rPr>
        <w:t>3. DO ÓRGÃO GERENCIADOR E</w:t>
      </w:r>
      <w:r>
        <w:rPr>
          <w:rFonts w:ascii="Arial" w:hAnsi="Arial" w:cs="Arial"/>
          <w:spacing w:val="-2"/>
          <w:sz w:val="24"/>
          <w:szCs w:val="24"/>
        </w:rPr>
        <w:t>PARTICIPANTE(S)</w:t>
      </w:r>
    </w:p>
    <w:p w14:paraId="53997646">
      <w:pPr>
        <w:pStyle w:val="67"/>
        <w:widowControl w:val="0"/>
        <w:numPr>
          <w:ilvl w:val="1"/>
          <w:numId w:val="20"/>
        </w:numPr>
        <w:tabs>
          <w:tab w:val="left" w:pos="0"/>
          <w:tab w:val="left" w:pos="1384"/>
        </w:tabs>
        <w:autoSpaceDE w:val="0"/>
        <w:autoSpaceDN w:val="0"/>
        <w:spacing w:before="127" w:after="0" w:line="360" w:lineRule="auto"/>
        <w:ind w:left="426" w:right="553" w:hanging="426"/>
        <w:contextualSpacing w:val="0"/>
        <w:jc w:val="both"/>
        <w:rPr>
          <w:rFonts w:ascii="Arial" w:hAnsi="Arial" w:cs="Arial"/>
          <w:sz w:val="24"/>
          <w:szCs w:val="24"/>
        </w:rPr>
      </w:pPr>
      <w:r>
        <w:rPr>
          <w:rFonts w:ascii="Arial" w:hAnsi="Arial" w:cs="Arial"/>
          <w:sz w:val="24"/>
          <w:szCs w:val="24"/>
        </w:rPr>
        <w:t>O órgão gerenciador será a Secretaria Municipal de Saúde;</w:t>
      </w:r>
    </w:p>
    <w:p w14:paraId="5FA2D63A">
      <w:pPr>
        <w:widowControl w:val="0"/>
        <w:tabs>
          <w:tab w:val="left" w:pos="0"/>
          <w:tab w:val="left" w:pos="1384"/>
        </w:tabs>
        <w:autoSpaceDE w:val="0"/>
        <w:autoSpaceDN w:val="0"/>
        <w:spacing w:before="127" w:line="360" w:lineRule="auto"/>
        <w:ind w:right="553"/>
        <w:jc w:val="both"/>
        <w:rPr>
          <w:b/>
          <w:bCs/>
          <w:sz w:val="24"/>
          <w:szCs w:val="24"/>
        </w:rPr>
      </w:pPr>
      <w:r>
        <w:rPr>
          <w:b/>
          <w:bCs/>
          <w:sz w:val="24"/>
          <w:szCs w:val="24"/>
        </w:rPr>
        <w:t>4. DA ATA DE REGISTRO DE PREÇOS.</w:t>
      </w:r>
    </w:p>
    <w:p w14:paraId="2A6F345E">
      <w:pPr>
        <w:widowControl w:val="0"/>
        <w:tabs>
          <w:tab w:val="left" w:pos="0"/>
          <w:tab w:val="left" w:pos="1384"/>
        </w:tabs>
        <w:autoSpaceDE w:val="0"/>
        <w:autoSpaceDN w:val="0"/>
        <w:spacing w:line="240" w:lineRule="auto"/>
        <w:ind w:right="556"/>
        <w:jc w:val="both"/>
        <w:rPr>
          <w:sz w:val="24"/>
          <w:szCs w:val="24"/>
        </w:rPr>
      </w:pPr>
      <w:r>
        <w:rPr>
          <w:sz w:val="24"/>
          <w:szCs w:val="24"/>
        </w:rPr>
        <w:t>4.1.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4B022766">
      <w:pPr>
        <w:widowControl w:val="0"/>
        <w:tabs>
          <w:tab w:val="left" w:pos="0"/>
          <w:tab w:val="left" w:pos="1384"/>
        </w:tabs>
        <w:autoSpaceDE w:val="0"/>
        <w:autoSpaceDN w:val="0"/>
        <w:spacing w:line="240" w:lineRule="auto"/>
        <w:ind w:right="556"/>
        <w:jc w:val="both"/>
        <w:rPr>
          <w:sz w:val="24"/>
          <w:szCs w:val="24"/>
        </w:rPr>
      </w:pPr>
    </w:p>
    <w:p w14:paraId="205FDC23">
      <w:pPr>
        <w:pStyle w:val="67"/>
        <w:tabs>
          <w:tab w:val="left" w:pos="0"/>
          <w:tab w:val="left" w:pos="2099"/>
        </w:tabs>
        <w:ind w:left="0" w:right="-43"/>
        <w:jc w:val="both"/>
        <w:rPr>
          <w:rFonts w:ascii="Arial" w:hAnsi="Arial" w:cs="Arial"/>
          <w:sz w:val="24"/>
          <w:szCs w:val="24"/>
        </w:rPr>
      </w:pPr>
      <w:r>
        <w:rPr>
          <w:rFonts w:ascii="Arial" w:hAnsi="Arial" w:cs="Arial"/>
          <w:sz w:val="24"/>
          <w:szCs w:val="24"/>
        </w:rPr>
        <w:t>4.1.1. apresentação de justificativa da vantagem da adesão, inclusive em situações de provável desabastecimento ou descontinuidade de serviço público;</w:t>
      </w:r>
    </w:p>
    <w:p w14:paraId="0FF0213B">
      <w:pPr>
        <w:pStyle w:val="67"/>
        <w:tabs>
          <w:tab w:val="left" w:pos="0"/>
          <w:tab w:val="left" w:pos="2155"/>
        </w:tabs>
        <w:ind w:left="0" w:right="-43"/>
        <w:jc w:val="both"/>
        <w:rPr>
          <w:rFonts w:ascii="Arial" w:hAnsi="Arial" w:cs="Arial"/>
          <w:sz w:val="24"/>
          <w:szCs w:val="24"/>
        </w:rPr>
      </w:pPr>
    </w:p>
    <w:p w14:paraId="09B8423A">
      <w:pPr>
        <w:pStyle w:val="67"/>
        <w:tabs>
          <w:tab w:val="left" w:pos="0"/>
          <w:tab w:val="left" w:pos="2155"/>
        </w:tabs>
        <w:ind w:left="0" w:right="-43"/>
        <w:jc w:val="both"/>
        <w:rPr>
          <w:rFonts w:ascii="Arial" w:hAnsi="Arial" w:cs="Arial"/>
          <w:sz w:val="24"/>
          <w:szCs w:val="24"/>
        </w:rPr>
      </w:pPr>
      <w:r>
        <w:rPr>
          <w:rFonts w:ascii="Arial" w:hAnsi="Arial" w:cs="Arial"/>
          <w:sz w:val="24"/>
          <w:szCs w:val="24"/>
        </w:rPr>
        <w:t>4.1.2. demonstração de que os valores registrados estão compatíveis com os valores praticados pelo mercado na forma do art. 23 da Lei nº 14.133, de 2021; e</w:t>
      </w:r>
    </w:p>
    <w:p w14:paraId="6FE24721">
      <w:pPr>
        <w:pStyle w:val="67"/>
        <w:tabs>
          <w:tab w:val="left" w:pos="0"/>
          <w:tab w:val="left" w:pos="2155"/>
        </w:tabs>
        <w:ind w:left="0" w:right="-43"/>
        <w:jc w:val="both"/>
        <w:rPr>
          <w:rFonts w:ascii="Arial" w:hAnsi="Arial" w:cs="Arial"/>
          <w:sz w:val="24"/>
          <w:szCs w:val="24"/>
        </w:rPr>
      </w:pPr>
    </w:p>
    <w:p w14:paraId="092EA9BE">
      <w:pPr>
        <w:pStyle w:val="67"/>
        <w:tabs>
          <w:tab w:val="left" w:pos="0"/>
          <w:tab w:val="left" w:pos="2155"/>
        </w:tabs>
        <w:ind w:left="0" w:right="-43"/>
        <w:jc w:val="both"/>
        <w:rPr>
          <w:rFonts w:ascii="Arial" w:hAnsi="Arial" w:cs="Arial"/>
          <w:sz w:val="24"/>
          <w:szCs w:val="24"/>
        </w:rPr>
      </w:pPr>
      <w:r>
        <w:rPr>
          <w:rFonts w:ascii="Arial" w:hAnsi="Arial" w:cs="Arial"/>
          <w:sz w:val="24"/>
          <w:szCs w:val="24"/>
        </w:rPr>
        <w:t xml:space="preserve">4.1.3. consulta e aceitação prévias do órgão ou da entidade gerenciadora e do </w:t>
      </w:r>
      <w:r>
        <w:rPr>
          <w:rFonts w:ascii="Arial" w:hAnsi="Arial" w:cs="Arial"/>
          <w:spacing w:val="-2"/>
          <w:sz w:val="24"/>
          <w:szCs w:val="24"/>
        </w:rPr>
        <w:t>fornecedor.</w:t>
      </w:r>
    </w:p>
    <w:p w14:paraId="7C819768">
      <w:pPr>
        <w:tabs>
          <w:tab w:val="left" w:pos="0"/>
          <w:tab w:val="left" w:pos="1389"/>
        </w:tabs>
        <w:ind w:right="-43"/>
        <w:jc w:val="both"/>
        <w:rPr>
          <w:sz w:val="24"/>
          <w:szCs w:val="24"/>
        </w:rPr>
      </w:pPr>
      <w:r>
        <w:rPr>
          <w:sz w:val="24"/>
          <w:szCs w:val="24"/>
        </w:rPr>
        <w:t>4.1.4. A autorização do órgão ou entidade gerenciadora apenas será realizada após a aceitação da adesão pelo fornecedor.</w:t>
      </w:r>
    </w:p>
    <w:p w14:paraId="675F8CFA">
      <w:pPr>
        <w:pStyle w:val="67"/>
        <w:tabs>
          <w:tab w:val="left" w:pos="0"/>
          <w:tab w:val="left" w:pos="2099"/>
        </w:tabs>
        <w:ind w:left="0" w:right="-43"/>
        <w:jc w:val="both"/>
        <w:rPr>
          <w:rFonts w:ascii="Arial" w:hAnsi="Arial" w:cs="Arial"/>
          <w:sz w:val="24"/>
          <w:szCs w:val="24"/>
        </w:rPr>
      </w:pPr>
    </w:p>
    <w:p w14:paraId="6A0AB984">
      <w:pPr>
        <w:pStyle w:val="67"/>
        <w:tabs>
          <w:tab w:val="left" w:pos="0"/>
          <w:tab w:val="left" w:pos="2099"/>
        </w:tabs>
        <w:ind w:left="0" w:right="-43"/>
        <w:jc w:val="both"/>
        <w:rPr>
          <w:rFonts w:ascii="Arial" w:hAnsi="Arial" w:cs="Arial"/>
          <w:sz w:val="24"/>
          <w:szCs w:val="24"/>
        </w:rPr>
      </w:pPr>
      <w:r>
        <w:rPr>
          <w:rFonts w:ascii="Arial" w:hAnsi="Arial" w:cs="Arial"/>
          <w:sz w:val="24"/>
          <w:szCs w:val="24"/>
        </w:rPr>
        <w:t>4.1.5. O órgão ou entidade gerenciadora poderá rejeitar adesões caso elas possam acarretar prejuízo à execução de seus próprios contratos ou à sua capacidade de gerenciamento.</w:t>
      </w:r>
    </w:p>
    <w:p w14:paraId="43B0638B">
      <w:pPr>
        <w:pStyle w:val="67"/>
        <w:tabs>
          <w:tab w:val="left" w:pos="0"/>
          <w:tab w:val="left" w:pos="1439"/>
        </w:tabs>
        <w:ind w:left="0" w:right="552"/>
        <w:jc w:val="both"/>
        <w:rPr>
          <w:rFonts w:ascii="Arial" w:hAnsi="Arial" w:cs="Arial"/>
          <w:sz w:val="24"/>
          <w:szCs w:val="24"/>
        </w:rPr>
      </w:pPr>
    </w:p>
    <w:p w14:paraId="20698B13">
      <w:pPr>
        <w:pStyle w:val="67"/>
        <w:tabs>
          <w:tab w:val="left" w:pos="0"/>
          <w:tab w:val="left" w:pos="1439"/>
        </w:tabs>
        <w:ind w:left="0" w:right="-43"/>
        <w:jc w:val="both"/>
        <w:rPr>
          <w:rFonts w:ascii="Arial" w:hAnsi="Arial" w:cs="Arial"/>
          <w:sz w:val="24"/>
          <w:szCs w:val="24"/>
        </w:rPr>
      </w:pPr>
      <w:r>
        <w:rPr>
          <w:rFonts w:ascii="Arial" w:hAnsi="Arial" w:cs="Arial"/>
          <w:sz w:val="24"/>
          <w:szCs w:val="24"/>
        </w:rPr>
        <w:t>4.16. Após a autorização do órgão ou da entidade gerenciadora, o órgão ou entidade não participante deverá efetivar a aquisição ou a contratação solicitada em até noventa dias, observado o prazo de vigência da ata.</w:t>
      </w:r>
    </w:p>
    <w:p w14:paraId="2DD01A29">
      <w:pPr>
        <w:pStyle w:val="67"/>
        <w:tabs>
          <w:tab w:val="left" w:pos="0"/>
          <w:tab w:val="left" w:pos="1439"/>
        </w:tabs>
        <w:ind w:left="0" w:right="-43"/>
        <w:jc w:val="both"/>
        <w:rPr>
          <w:rFonts w:ascii="Arial" w:hAnsi="Arial" w:cs="Arial"/>
          <w:sz w:val="24"/>
          <w:szCs w:val="24"/>
        </w:rPr>
      </w:pPr>
    </w:p>
    <w:p w14:paraId="6304F1C9">
      <w:pPr>
        <w:pStyle w:val="67"/>
        <w:tabs>
          <w:tab w:val="left" w:pos="0"/>
          <w:tab w:val="left" w:pos="1439"/>
        </w:tabs>
        <w:ind w:left="0" w:right="-43"/>
        <w:jc w:val="both"/>
        <w:rPr>
          <w:rFonts w:ascii="Arial" w:hAnsi="Arial" w:cs="Arial"/>
          <w:sz w:val="24"/>
          <w:szCs w:val="24"/>
        </w:rPr>
      </w:pPr>
      <w:r>
        <w:rPr>
          <w:rFonts w:ascii="Arial" w:hAnsi="Arial" w:cs="Arial"/>
          <w:sz w:val="24"/>
          <w:szCs w:val="24"/>
        </w:rPr>
        <w:t>4.1.7.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atade registro de preços.</w:t>
      </w:r>
    </w:p>
    <w:p w14:paraId="0A9BAE0C">
      <w:pPr>
        <w:pStyle w:val="67"/>
        <w:tabs>
          <w:tab w:val="left" w:pos="0"/>
          <w:tab w:val="left" w:pos="1384"/>
        </w:tabs>
        <w:ind w:left="0" w:right="-43"/>
        <w:jc w:val="both"/>
        <w:rPr>
          <w:rFonts w:ascii="Arial" w:hAnsi="Arial" w:cs="Arial"/>
          <w:sz w:val="24"/>
          <w:szCs w:val="24"/>
        </w:rPr>
      </w:pPr>
    </w:p>
    <w:p w14:paraId="520809C2">
      <w:pPr>
        <w:pStyle w:val="67"/>
        <w:tabs>
          <w:tab w:val="left" w:pos="0"/>
          <w:tab w:val="left" w:pos="1384"/>
        </w:tabs>
        <w:ind w:left="0" w:right="-43"/>
        <w:jc w:val="both"/>
        <w:rPr>
          <w:rFonts w:ascii="Arial" w:hAnsi="Arial" w:cs="Arial"/>
          <w:sz w:val="24"/>
          <w:szCs w:val="24"/>
        </w:rPr>
      </w:pPr>
      <w:r>
        <w:rPr>
          <w:rFonts w:ascii="Arial" w:hAnsi="Arial" w:cs="Arial"/>
          <w:sz w:val="24"/>
          <w:szCs w:val="24"/>
        </w:rPr>
        <w:t>4.1.8. O órgão ou a entidade poderá aderir a item da ata de registro de preços da qual seja integrante, na qualidade de não participante, para aqueles itens para os quais não tenha quantitativo registrado, observados os requisitos do item 4.1.</w:t>
      </w:r>
    </w:p>
    <w:p w14:paraId="75CE8CE6">
      <w:pPr>
        <w:tabs>
          <w:tab w:val="left" w:pos="0"/>
        </w:tabs>
        <w:jc w:val="both"/>
        <w:rPr>
          <w:b/>
          <w:sz w:val="24"/>
          <w:szCs w:val="24"/>
        </w:rPr>
      </w:pPr>
      <w:r>
        <w:rPr>
          <w:b/>
          <w:sz w:val="24"/>
          <w:szCs w:val="24"/>
        </w:rPr>
        <w:t xml:space="preserve">4.2. Dos limites para as </w:t>
      </w:r>
      <w:r>
        <w:rPr>
          <w:b/>
          <w:spacing w:val="-2"/>
          <w:sz w:val="24"/>
          <w:szCs w:val="24"/>
        </w:rPr>
        <w:t>adesões</w:t>
      </w:r>
    </w:p>
    <w:p w14:paraId="7D4F2D3D">
      <w:pPr>
        <w:pStyle w:val="67"/>
        <w:tabs>
          <w:tab w:val="left" w:pos="0"/>
          <w:tab w:val="left" w:pos="1384"/>
        </w:tabs>
        <w:ind w:left="0" w:right="550"/>
        <w:jc w:val="both"/>
        <w:rPr>
          <w:rFonts w:ascii="Arial" w:hAnsi="Arial" w:cs="Arial"/>
          <w:sz w:val="24"/>
          <w:szCs w:val="24"/>
        </w:rPr>
      </w:pPr>
    </w:p>
    <w:p w14:paraId="3DABD7F2">
      <w:pPr>
        <w:pStyle w:val="67"/>
        <w:tabs>
          <w:tab w:val="left" w:pos="0"/>
          <w:tab w:val="left" w:pos="1384"/>
        </w:tabs>
        <w:ind w:left="0" w:right="-43"/>
        <w:jc w:val="both"/>
        <w:rPr>
          <w:rFonts w:ascii="Arial" w:hAnsi="Arial" w:cs="Arial"/>
          <w:sz w:val="24"/>
          <w:szCs w:val="24"/>
        </w:rPr>
      </w:pPr>
      <w:r>
        <w:rPr>
          <w:rFonts w:ascii="Arial" w:hAnsi="Arial" w:cs="Arial"/>
          <w:sz w:val="24"/>
          <w:szCs w:val="24"/>
        </w:rPr>
        <w:t>4.2.1. As aquisições ou contratações adicionais não poderão exceder, por órgão ou entidade, a 50% (</w:t>
      </w:r>
      <w:r>
        <w:rPr>
          <w:rFonts w:ascii="Arial" w:hAnsi="Arial" w:cs="Arial"/>
          <w:b/>
          <w:sz w:val="24"/>
          <w:szCs w:val="24"/>
        </w:rPr>
        <w:t>cinquenta por cento</w:t>
      </w:r>
      <w:r>
        <w:rPr>
          <w:rFonts w:ascii="Arial" w:hAnsi="Arial" w:cs="Arial"/>
          <w:sz w:val="24"/>
          <w:szCs w:val="24"/>
        </w:rPr>
        <w:t>) dos quantitativos dos itens do instrumento convocatório registrados na ata de registro de preços para o gerenciador e para os participantes.</w:t>
      </w:r>
    </w:p>
    <w:p w14:paraId="5C1CC2F3">
      <w:pPr>
        <w:pStyle w:val="67"/>
        <w:widowControl w:val="0"/>
        <w:numPr>
          <w:ilvl w:val="1"/>
          <w:numId w:val="21"/>
        </w:numPr>
        <w:tabs>
          <w:tab w:val="left" w:pos="0"/>
          <w:tab w:val="left" w:pos="1384"/>
        </w:tabs>
        <w:autoSpaceDE w:val="0"/>
        <w:autoSpaceDN w:val="0"/>
        <w:spacing w:after="0" w:line="240" w:lineRule="auto"/>
        <w:ind w:left="572" w:right="-43" w:hanging="603"/>
        <w:contextualSpacing w:val="0"/>
        <w:jc w:val="both"/>
        <w:rPr>
          <w:rFonts w:ascii="Arial" w:hAnsi="Arial" w:cs="Arial"/>
          <w:sz w:val="24"/>
          <w:szCs w:val="24"/>
        </w:rPr>
      </w:pPr>
    </w:p>
    <w:p w14:paraId="7E566562">
      <w:pPr>
        <w:pStyle w:val="67"/>
        <w:tabs>
          <w:tab w:val="left" w:pos="0"/>
          <w:tab w:val="left" w:pos="1384"/>
        </w:tabs>
        <w:ind w:left="0" w:right="-43"/>
        <w:jc w:val="both"/>
        <w:rPr>
          <w:rFonts w:ascii="Arial" w:hAnsi="Arial" w:cs="Arial"/>
          <w:sz w:val="24"/>
          <w:szCs w:val="24"/>
        </w:rPr>
      </w:pPr>
      <w:r>
        <w:rPr>
          <w:rFonts w:ascii="Arial" w:hAnsi="Arial" w:cs="Arial"/>
          <w:sz w:val="24"/>
          <w:szCs w:val="24"/>
        </w:rPr>
        <w:t>4.2.2.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79F9931">
      <w:pPr>
        <w:tabs>
          <w:tab w:val="left" w:pos="0"/>
        </w:tabs>
        <w:jc w:val="both"/>
        <w:rPr>
          <w:b/>
          <w:sz w:val="24"/>
          <w:szCs w:val="24"/>
        </w:rPr>
      </w:pPr>
      <w:r>
        <w:rPr>
          <w:b/>
          <w:sz w:val="24"/>
          <w:szCs w:val="24"/>
        </w:rPr>
        <w:t xml:space="preserve">4.3. Vedação a acréscimo de </w:t>
      </w:r>
      <w:r>
        <w:rPr>
          <w:b/>
          <w:spacing w:val="-2"/>
          <w:sz w:val="24"/>
          <w:szCs w:val="24"/>
        </w:rPr>
        <w:t>quantitativos</w:t>
      </w:r>
    </w:p>
    <w:p w14:paraId="627C2ADD">
      <w:pPr>
        <w:tabs>
          <w:tab w:val="left" w:pos="0"/>
        </w:tabs>
        <w:jc w:val="both"/>
        <w:rPr>
          <w:b/>
          <w:sz w:val="24"/>
          <w:szCs w:val="24"/>
        </w:rPr>
      </w:pPr>
    </w:p>
    <w:p w14:paraId="2F66DC26">
      <w:pPr>
        <w:tabs>
          <w:tab w:val="left" w:pos="0"/>
        </w:tabs>
        <w:jc w:val="both"/>
        <w:rPr>
          <w:b/>
          <w:sz w:val="24"/>
          <w:szCs w:val="24"/>
        </w:rPr>
      </w:pPr>
      <w:r>
        <w:rPr>
          <w:sz w:val="24"/>
          <w:szCs w:val="24"/>
        </w:rPr>
        <w:t xml:space="preserve">4.3.1. É vedado efetuar acréscimos nos quantitativos fixados na ata de registro de </w:t>
      </w:r>
      <w:r>
        <w:rPr>
          <w:spacing w:val="-2"/>
          <w:sz w:val="24"/>
          <w:szCs w:val="24"/>
        </w:rPr>
        <w:t>preços.</w:t>
      </w:r>
    </w:p>
    <w:p w14:paraId="2E909B0D">
      <w:pPr>
        <w:pStyle w:val="21"/>
        <w:tabs>
          <w:tab w:val="left" w:pos="0"/>
        </w:tabs>
        <w:ind w:left="426" w:hanging="426"/>
        <w:jc w:val="both"/>
        <w:rPr>
          <w:rFonts w:ascii="Arial" w:hAnsi="Arial"/>
        </w:rPr>
      </w:pPr>
    </w:p>
    <w:p w14:paraId="4B0A2D82">
      <w:pPr>
        <w:pStyle w:val="193"/>
        <w:tabs>
          <w:tab w:val="left" w:pos="0"/>
          <w:tab w:val="left" w:pos="1039"/>
          <w:tab w:val="left" w:pos="1041"/>
        </w:tabs>
        <w:ind w:left="0" w:firstLine="0"/>
        <w:rPr>
          <w:rFonts w:ascii="Arial" w:hAnsi="Arial" w:cs="Arial"/>
          <w:sz w:val="24"/>
          <w:szCs w:val="24"/>
        </w:rPr>
      </w:pPr>
      <w:r>
        <w:rPr>
          <w:rFonts w:ascii="Arial" w:hAnsi="Arial" w:cs="Arial"/>
          <w:sz w:val="24"/>
          <w:szCs w:val="24"/>
        </w:rPr>
        <w:t xml:space="preserve">5. VALIDADE, FORMALIZAÇÃO DA ATA DE REGISTRO DE PREÇOS E CADASTRO </w:t>
      </w:r>
      <w:r>
        <w:rPr>
          <w:rFonts w:ascii="Arial" w:hAnsi="Arial" w:cs="Arial"/>
          <w:spacing w:val="-2"/>
          <w:sz w:val="24"/>
          <w:szCs w:val="24"/>
        </w:rPr>
        <w:t>RESERVA</w:t>
      </w:r>
    </w:p>
    <w:p w14:paraId="1880613A">
      <w:pPr>
        <w:pStyle w:val="21"/>
        <w:tabs>
          <w:tab w:val="left" w:pos="0"/>
        </w:tabs>
        <w:jc w:val="both"/>
        <w:rPr>
          <w:rFonts w:ascii="Arial" w:hAnsi="Arial"/>
          <w:b/>
          <w:highlight w:val="yellow"/>
        </w:rPr>
      </w:pPr>
    </w:p>
    <w:p w14:paraId="2CE50716">
      <w:pPr>
        <w:pStyle w:val="67"/>
        <w:widowControl w:val="0"/>
        <w:numPr>
          <w:ilvl w:val="1"/>
          <w:numId w:val="22"/>
        </w:numPr>
        <w:tabs>
          <w:tab w:val="left" w:pos="0"/>
          <w:tab w:val="left" w:pos="1384"/>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A validade da Ata de Registro de Preços será de </w:t>
      </w:r>
      <w:r>
        <w:rPr>
          <w:rFonts w:ascii="Arial" w:hAnsi="Arial" w:cs="Arial"/>
          <w:b/>
          <w:sz w:val="24"/>
          <w:szCs w:val="24"/>
        </w:rPr>
        <w:t>1 (um) ano</w:t>
      </w:r>
      <w:r>
        <w:rPr>
          <w:rFonts w:ascii="Arial" w:hAnsi="Arial" w:cs="Arial"/>
          <w:sz w:val="24"/>
          <w:szCs w:val="24"/>
        </w:rPr>
        <w:t>, contado a partir do primeiro dia útil subsequente à data de divulgação no PNCP, podendo ser prorrogada por igual período, mediante a anuência do fornecedor, desde que comprovado o preço vantajoso.</w:t>
      </w:r>
    </w:p>
    <w:p w14:paraId="40ED2148">
      <w:pPr>
        <w:pStyle w:val="67"/>
        <w:tabs>
          <w:tab w:val="left" w:pos="0"/>
          <w:tab w:val="left" w:pos="2095"/>
        </w:tabs>
        <w:ind w:left="0"/>
        <w:jc w:val="both"/>
        <w:rPr>
          <w:rFonts w:ascii="Arial" w:hAnsi="Arial" w:cs="Arial"/>
          <w:sz w:val="24"/>
          <w:szCs w:val="24"/>
        </w:rPr>
      </w:pPr>
      <w:r>
        <w:rPr>
          <w:rFonts w:ascii="Arial" w:hAnsi="Arial" w:cs="Arial"/>
          <w:sz w:val="24"/>
          <w:szCs w:val="24"/>
        </w:rPr>
        <w:t>5.2.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52475AC">
      <w:pPr>
        <w:pStyle w:val="67"/>
        <w:tabs>
          <w:tab w:val="left" w:pos="0"/>
          <w:tab w:val="left" w:pos="2095"/>
        </w:tabs>
        <w:ind w:left="0"/>
        <w:jc w:val="both"/>
        <w:rPr>
          <w:rFonts w:ascii="Arial" w:hAnsi="Arial" w:cs="Arial"/>
          <w:sz w:val="24"/>
          <w:szCs w:val="24"/>
        </w:rPr>
      </w:pPr>
    </w:p>
    <w:p w14:paraId="133837A3">
      <w:pPr>
        <w:pStyle w:val="67"/>
        <w:tabs>
          <w:tab w:val="left" w:pos="0"/>
          <w:tab w:val="left" w:pos="2095"/>
        </w:tabs>
        <w:ind w:left="0"/>
        <w:jc w:val="both"/>
        <w:rPr>
          <w:rFonts w:ascii="Arial" w:hAnsi="Arial" w:cs="Arial"/>
          <w:sz w:val="24"/>
          <w:szCs w:val="24"/>
        </w:rPr>
      </w:pPr>
      <w:r>
        <w:rPr>
          <w:rFonts w:ascii="Arial" w:hAnsi="Arial" w:cs="Arial"/>
          <w:sz w:val="24"/>
          <w:szCs w:val="24"/>
        </w:rPr>
        <w:t>5.3. Na formalização do contrato ou do instrumento substituto deverá haver a indicação da disponibilidade dos créditos orçamentários respectivos.</w:t>
      </w:r>
    </w:p>
    <w:p w14:paraId="64340DC4">
      <w:pPr>
        <w:pStyle w:val="67"/>
        <w:tabs>
          <w:tab w:val="left" w:pos="0"/>
          <w:tab w:val="left" w:pos="2095"/>
        </w:tabs>
        <w:ind w:left="0"/>
        <w:jc w:val="both"/>
        <w:rPr>
          <w:rFonts w:ascii="Arial" w:hAnsi="Arial" w:cs="Arial"/>
          <w:sz w:val="24"/>
          <w:szCs w:val="24"/>
        </w:rPr>
      </w:pPr>
    </w:p>
    <w:p w14:paraId="24DD02E8">
      <w:pPr>
        <w:pStyle w:val="67"/>
        <w:tabs>
          <w:tab w:val="left" w:pos="0"/>
          <w:tab w:val="left" w:pos="1384"/>
        </w:tabs>
        <w:ind w:left="0"/>
        <w:jc w:val="both"/>
        <w:rPr>
          <w:rFonts w:ascii="Arial" w:hAnsi="Arial" w:cs="Arial"/>
          <w:sz w:val="24"/>
          <w:szCs w:val="24"/>
        </w:rPr>
      </w:pPr>
      <w:r>
        <w:rPr>
          <w:rFonts w:ascii="Arial" w:hAnsi="Arial" w:cs="Arial"/>
          <w:sz w:val="24"/>
          <w:szCs w:val="24"/>
        </w:rPr>
        <w:t xml:space="preserve">5.4. A contratação com os prestadores registrados na ata será formalizada pelo órgão ou pela entidade interessada por intermédio de instrumento contratual, emissão de nota de empenho de despesa, autorização de compra ou outro instrumento hábil, conforme o art. 95 da Lei nº 14.133, de </w:t>
      </w:r>
      <w:r>
        <w:rPr>
          <w:rFonts w:ascii="Arial" w:hAnsi="Arial" w:cs="Arial"/>
          <w:spacing w:val="-2"/>
          <w:sz w:val="24"/>
          <w:szCs w:val="24"/>
        </w:rPr>
        <w:t>2021.</w:t>
      </w:r>
    </w:p>
    <w:p w14:paraId="51759A5D">
      <w:pPr>
        <w:pStyle w:val="67"/>
        <w:tabs>
          <w:tab w:val="left" w:pos="0"/>
        </w:tabs>
        <w:ind w:left="0"/>
        <w:jc w:val="both"/>
        <w:rPr>
          <w:rFonts w:ascii="Arial" w:hAnsi="Arial" w:cs="Arial"/>
          <w:sz w:val="24"/>
          <w:szCs w:val="24"/>
        </w:rPr>
      </w:pPr>
    </w:p>
    <w:p w14:paraId="178F0E3C">
      <w:pPr>
        <w:pStyle w:val="67"/>
        <w:tabs>
          <w:tab w:val="left" w:pos="0"/>
          <w:tab w:val="left" w:pos="2148"/>
        </w:tabs>
        <w:ind w:left="0"/>
        <w:jc w:val="both"/>
        <w:rPr>
          <w:rFonts w:ascii="Arial" w:hAnsi="Arial" w:cs="Arial"/>
          <w:sz w:val="24"/>
          <w:szCs w:val="24"/>
        </w:rPr>
      </w:pPr>
      <w:r>
        <w:rPr>
          <w:rFonts w:ascii="Arial" w:hAnsi="Arial" w:cs="Arial"/>
          <w:sz w:val="24"/>
          <w:szCs w:val="24"/>
        </w:rPr>
        <w:t>5.4.1. O instrumento contratual de que trata o item 5.2. deverá ser assinado no prazo de validade da ata de registro de preços.</w:t>
      </w:r>
    </w:p>
    <w:p w14:paraId="13F7D1BE">
      <w:pPr>
        <w:pStyle w:val="67"/>
        <w:tabs>
          <w:tab w:val="left" w:pos="0"/>
          <w:tab w:val="left" w:pos="2148"/>
        </w:tabs>
        <w:ind w:left="0"/>
        <w:jc w:val="both"/>
        <w:rPr>
          <w:rFonts w:ascii="Arial" w:hAnsi="Arial" w:cs="Arial"/>
          <w:sz w:val="24"/>
          <w:szCs w:val="24"/>
        </w:rPr>
      </w:pPr>
    </w:p>
    <w:p w14:paraId="5DD7256C">
      <w:pPr>
        <w:pStyle w:val="67"/>
        <w:tabs>
          <w:tab w:val="left" w:pos="0"/>
          <w:tab w:val="left" w:pos="1384"/>
        </w:tabs>
        <w:ind w:left="0"/>
        <w:jc w:val="both"/>
        <w:rPr>
          <w:rFonts w:ascii="Arial" w:hAnsi="Arial" w:cs="Arial"/>
          <w:sz w:val="24"/>
          <w:szCs w:val="24"/>
        </w:rPr>
      </w:pPr>
      <w:r>
        <w:rPr>
          <w:rFonts w:ascii="Arial" w:hAnsi="Arial" w:cs="Arial"/>
          <w:sz w:val="24"/>
          <w:szCs w:val="24"/>
        </w:rPr>
        <w:t>5.5. Os contratos decorrentes do sistema de registro de preços poderão ser alterados, observado o art. 124 da Lei nº 14.133, de 2021.</w:t>
      </w:r>
    </w:p>
    <w:p w14:paraId="02633CA3">
      <w:pPr>
        <w:pStyle w:val="67"/>
        <w:tabs>
          <w:tab w:val="left" w:pos="0"/>
          <w:tab w:val="left" w:pos="1384"/>
        </w:tabs>
        <w:ind w:left="0"/>
        <w:jc w:val="both"/>
        <w:rPr>
          <w:rFonts w:ascii="Arial" w:hAnsi="Arial" w:cs="Arial"/>
          <w:sz w:val="24"/>
          <w:szCs w:val="24"/>
        </w:rPr>
      </w:pPr>
    </w:p>
    <w:p w14:paraId="25A95E2A">
      <w:pPr>
        <w:pStyle w:val="67"/>
        <w:tabs>
          <w:tab w:val="left" w:pos="0"/>
          <w:tab w:val="left" w:pos="1384"/>
        </w:tabs>
        <w:ind w:left="0"/>
        <w:jc w:val="both"/>
        <w:rPr>
          <w:rFonts w:ascii="Arial" w:hAnsi="Arial" w:cs="Arial"/>
          <w:sz w:val="24"/>
          <w:szCs w:val="24"/>
        </w:rPr>
      </w:pPr>
      <w:r>
        <w:rPr>
          <w:rFonts w:ascii="Arial" w:hAnsi="Arial" w:cs="Arial"/>
          <w:sz w:val="24"/>
          <w:szCs w:val="24"/>
        </w:rPr>
        <w:t>5.6. Após a homologação da licitação ou da contratação direta, deverão ser observadas as seguintes condições para formalização da ata de registro de preços:</w:t>
      </w:r>
    </w:p>
    <w:p w14:paraId="707B9068">
      <w:pPr>
        <w:pStyle w:val="67"/>
        <w:tabs>
          <w:tab w:val="left" w:pos="0"/>
          <w:tab w:val="left" w:pos="2095"/>
        </w:tabs>
        <w:ind w:left="0"/>
        <w:jc w:val="both"/>
        <w:rPr>
          <w:rFonts w:ascii="Arial" w:hAnsi="Arial" w:cs="Arial"/>
          <w:sz w:val="24"/>
          <w:szCs w:val="24"/>
        </w:rPr>
      </w:pPr>
    </w:p>
    <w:p w14:paraId="6772845C">
      <w:pPr>
        <w:pStyle w:val="67"/>
        <w:tabs>
          <w:tab w:val="left" w:pos="0"/>
          <w:tab w:val="left" w:pos="2095"/>
        </w:tabs>
        <w:ind w:left="0"/>
        <w:jc w:val="both"/>
        <w:rPr>
          <w:rFonts w:ascii="Arial" w:hAnsi="Arial" w:cs="Arial"/>
          <w:sz w:val="24"/>
          <w:szCs w:val="24"/>
        </w:rPr>
      </w:pPr>
      <w:r>
        <w:rPr>
          <w:rFonts w:ascii="Arial" w:hAnsi="Arial" w:cs="Arial"/>
          <w:sz w:val="24"/>
          <w:szCs w:val="24"/>
        </w:rPr>
        <w:t>5.6.1. 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42439F06">
      <w:pPr>
        <w:pStyle w:val="67"/>
        <w:tabs>
          <w:tab w:val="left" w:pos="0"/>
          <w:tab w:val="left" w:pos="2095"/>
        </w:tabs>
        <w:ind w:left="0"/>
        <w:jc w:val="both"/>
        <w:rPr>
          <w:rFonts w:ascii="Arial" w:hAnsi="Arial" w:cs="Arial"/>
          <w:sz w:val="24"/>
          <w:szCs w:val="24"/>
        </w:rPr>
      </w:pPr>
    </w:p>
    <w:p w14:paraId="10249AC6">
      <w:pPr>
        <w:pStyle w:val="67"/>
        <w:widowControl w:val="0"/>
        <w:numPr>
          <w:ilvl w:val="2"/>
          <w:numId w:val="23"/>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Será incluído na ata, na forma de anexo, o registro dos licitantes ou dos prestadores</w:t>
      </w:r>
      <w:r>
        <w:rPr>
          <w:rFonts w:ascii="Arial" w:hAnsi="Arial" w:cs="Arial"/>
          <w:spacing w:val="-4"/>
          <w:sz w:val="24"/>
          <w:szCs w:val="24"/>
        </w:rPr>
        <w:t>que:</w:t>
      </w:r>
    </w:p>
    <w:p w14:paraId="6F8168D4">
      <w:pPr>
        <w:pStyle w:val="67"/>
        <w:tabs>
          <w:tab w:val="left" w:pos="0"/>
          <w:tab w:val="left" w:pos="2802"/>
        </w:tabs>
        <w:ind w:left="426" w:hanging="426"/>
        <w:jc w:val="both"/>
        <w:rPr>
          <w:rFonts w:ascii="Arial" w:hAnsi="Arial" w:cs="Arial"/>
          <w:sz w:val="24"/>
          <w:szCs w:val="24"/>
        </w:rPr>
      </w:pPr>
    </w:p>
    <w:p w14:paraId="6EE15FF7">
      <w:pPr>
        <w:pStyle w:val="67"/>
        <w:tabs>
          <w:tab w:val="left" w:pos="0"/>
          <w:tab w:val="left" w:pos="2802"/>
        </w:tabs>
        <w:ind w:left="0"/>
        <w:jc w:val="both"/>
        <w:rPr>
          <w:rFonts w:ascii="Arial" w:hAnsi="Arial" w:cs="Arial"/>
          <w:sz w:val="24"/>
          <w:szCs w:val="24"/>
        </w:rPr>
      </w:pPr>
      <w:r>
        <w:rPr>
          <w:rFonts w:ascii="Arial" w:hAnsi="Arial" w:cs="Arial"/>
          <w:sz w:val="24"/>
          <w:szCs w:val="24"/>
        </w:rPr>
        <w:t>5.6.3. Aceitarem cotar os bens, as obras ou os serviços com preços iguais aos do adjudicatário, observada a classificação da licitação; e</w:t>
      </w:r>
    </w:p>
    <w:p w14:paraId="08471E61">
      <w:pPr>
        <w:pStyle w:val="67"/>
        <w:tabs>
          <w:tab w:val="left" w:pos="0"/>
          <w:tab w:val="left" w:pos="2802"/>
        </w:tabs>
        <w:ind w:left="0"/>
        <w:jc w:val="both"/>
        <w:rPr>
          <w:rFonts w:ascii="Arial" w:hAnsi="Arial" w:cs="Arial"/>
          <w:sz w:val="24"/>
          <w:szCs w:val="24"/>
        </w:rPr>
      </w:pPr>
      <w:r>
        <w:rPr>
          <w:rFonts w:ascii="Arial" w:hAnsi="Arial" w:cs="Arial"/>
          <w:sz w:val="24"/>
          <w:szCs w:val="24"/>
        </w:rPr>
        <w:t xml:space="preserve">5.6.4. Mantiverem sua proposta </w:t>
      </w:r>
      <w:r>
        <w:rPr>
          <w:rFonts w:ascii="Arial" w:hAnsi="Arial" w:cs="Arial"/>
          <w:spacing w:val="-2"/>
          <w:sz w:val="24"/>
          <w:szCs w:val="24"/>
        </w:rPr>
        <w:t>original.</w:t>
      </w:r>
    </w:p>
    <w:p w14:paraId="6DD180C2">
      <w:pPr>
        <w:pStyle w:val="67"/>
        <w:tabs>
          <w:tab w:val="left" w:pos="0"/>
          <w:tab w:val="left" w:pos="2095"/>
        </w:tabs>
        <w:ind w:left="0"/>
        <w:jc w:val="both"/>
        <w:rPr>
          <w:rFonts w:ascii="Arial" w:hAnsi="Arial" w:cs="Arial"/>
          <w:sz w:val="24"/>
          <w:szCs w:val="24"/>
        </w:rPr>
      </w:pPr>
    </w:p>
    <w:p w14:paraId="3AE63C4F">
      <w:pPr>
        <w:pStyle w:val="67"/>
        <w:tabs>
          <w:tab w:val="left" w:pos="0"/>
          <w:tab w:val="left" w:pos="2095"/>
        </w:tabs>
        <w:ind w:left="0"/>
        <w:jc w:val="both"/>
        <w:rPr>
          <w:rFonts w:ascii="Arial" w:hAnsi="Arial" w:cs="Arial"/>
          <w:sz w:val="24"/>
          <w:szCs w:val="24"/>
        </w:rPr>
      </w:pPr>
      <w:r>
        <w:rPr>
          <w:rFonts w:ascii="Arial" w:hAnsi="Arial" w:cs="Arial"/>
          <w:sz w:val="24"/>
          <w:szCs w:val="24"/>
        </w:rPr>
        <w:t>5.6.5. Será respeitada, nas contratações, a ordem de classificação dos licitantes ou dos prestadores registrados na ata.</w:t>
      </w:r>
    </w:p>
    <w:p w14:paraId="75BF3C8D">
      <w:pPr>
        <w:pStyle w:val="67"/>
        <w:tabs>
          <w:tab w:val="left" w:pos="0"/>
          <w:tab w:val="left" w:pos="2095"/>
        </w:tabs>
        <w:ind w:left="0"/>
        <w:jc w:val="both"/>
        <w:rPr>
          <w:rFonts w:ascii="Arial" w:hAnsi="Arial" w:cs="Arial"/>
          <w:sz w:val="24"/>
          <w:szCs w:val="24"/>
        </w:rPr>
      </w:pPr>
    </w:p>
    <w:p w14:paraId="186187A9">
      <w:pPr>
        <w:pStyle w:val="67"/>
        <w:tabs>
          <w:tab w:val="left" w:pos="0"/>
          <w:tab w:val="left" w:pos="1384"/>
        </w:tabs>
        <w:ind w:left="0"/>
        <w:jc w:val="both"/>
        <w:rPr>
          <w:rFonts w:ascii="Arial" w:hAnsi="Arial" w:cs="Arial"/>
          <w:sz w:val="24"/>
          <w:szCs w:val="24"/>
        </w:rPr>
      </w:pPr>
      <w:r>
        <w:rPr>
          <w:rFonts w:ascii="Arial" w:hAnsi="Arial" w:cs="Arial"/>
          <w:sz w:val="24"/>
          <w:szCs w:val="24"/>
        </w:rPr>
        <w:t>5.6.6. O registro a que se refere o item 5.6.2 tem por objetivo aformação de cadastro de reserva para o caso de impossibilidade de atendimento pelo signatário da ata.</w:t>
      </w:r>
    </w:p>
    <w:p w14:paraId="1A9384C4">
      <w:pPr>
        <w:pStyle w:val="67"/>
        <w:tabs>
          <w:tab w:val="left" w:pos="0"/>
          <w:tab w:val="left" w:pos="1384"/>
        </w:tabs>
        <w:ind w:left="0"/>
        <w:jc w:val="both"/>
        <w:rPr>
          <w:rFonts w:ascii="Arial" w:hAnsi="Arial" w:cs="Arial"/>
          <w:sz w:val="24"/>
          <w:szCs w:val="24"/>
        </w:rPr>
      </w:pPr>
    </w:p>
    <w:p w14:paraId="0210557C">
      <w:pPr>
        <w:pStyle w:val="67"/>
        <w:tabs>
          <w:tab w:val="left" w:pos="0"/>
          <w:tab w:val="left" w:pos="1384"/>
        </w:tabs>
        <w:ind w:left="0"/>
        <w:jc w:val="both"/>
        <w:rPr>
          <w:rFonts w:ascii="Arial" w:hAnsi="Arial" w:cs="Arial"/>
          <w:sz w:val="24"/>
          <w:szCs w:val="24"/>
        </w:rPr>
      </w:pPr>
      <w:r>
        <w:rPr>
          <w:rFonts w:ascii="Arial" w:hAnsi="Arial" w:cs="Arial"/>
          <w:sz w:val="24"/>
          <w:szCs w:val="24"/>
        </w:rPr>
        <w:t>5.7. Para fins da ordem de classificação, os licitantes ou prestadores que aceitarem reduzir suas propostas para o preço do adjudicatário antecederão aqueles que mantiverem sua proposta original.</w:t>
      </w:r>
    </w:p>
    <w:p w14:paraId="165D0B14">
      <w:pPr>
        <w:pStyle w:val="67"/>
        <w:tabs>
          <w:tab w:val="left" w:pos="0"/>
          <w:tab w:val="left" w:pos="1384"/>
        </w:tabs>
        <w:ind w:left="0"/>
        <w:jc w:val="both"/>
        <w:rPr>
          <w:rFonts w:ascii="Arial" w:hAnsi="Arial" w:cs="Arial"/>
          <w:sz w:val="24"/>
          <w:szCs w:val="24"/>
        </w:rPr>
      </w:pPr>
    </w:p>
    <w:p w14:paraId="63C2B66C">
      <w:pPr>
        <w:pStyle w:val="67"/>
        <w:tabs>
          <w:tab w:val="left" w:pos="0"/>
          <w:tab w:val="left" w:pos="1384"/>
        </w:tabs>
        <w:ind w:left="0"/>
        <w:jc w:val="both"/>
        <w:rPr>
          <w:rFonts w:ascii="Arial" w:hAnsi="Arial" w:cs="Arial"/>
          <w:sz w:val="24"/>
          <w:szCs w:val="24"/>
        </w:rPr>
      </w:pPr>
      <w:r>
        <w:rPr>
          <w:rFonts w:ascii="Arial" w:hAnsi="Arial" w:cs="Arial"/>
          <w:sz w:val="24"/>
          <w:szCs w:val="24"/>
        </w:rPr>
        <w:t xml:space="preserve">5.8. A habilitação dos licitantes que comporão o cadastro de reserva a que se refere o item </w:t>
      </w:r>
      <w:r>
        <w:rPr>
          <w:rFonts w:ascii="Arial" w:hAnsi="Arial" w:cs="Arial"/>
          <w:sz w:val="24"/>
          <w:szCs w:val="24"/>
          <w:u w:val="single" w:color="0000FF"/>
        </w:rPr>
        <w:t xml:space="preserve">5.6.2. </w:t>
      </w:r>
      <w:r>
        <w:rPr>
          <w:rFonts w:ascii="Arial" w:hAnsi="Arial" w:cs="Arial"/>
          <w:sz w:val="24"/>
          <w:szCs w:val="24"/>
        </w:rPr>
        <w:t>somente será efetuada quando houver necessidade de contratação dos licitantes remanescentes, nas seguintes hipóteses:</w:t>
      </w:r>
    </w:p>
    <w:p w14:paraId="0648A4D3">
      <w:pPr>
        <w:pStyle w:val="67"/>
        <w:tabs>
          <w:tab w:val="left" w:pos="0"/>
          <w:tab w:val="left" w:pos="1384"/>
        </w:tabs>
        <w:ind w:left="0"/>
        <w:jc w:val="both"/>
        <w:rPr>
          <w:rFonts w:ascii="Arial" w:hAnsi="Arial" w:cs="Arial"/>
          <w:sz w:val="24"/>
          <w:szCs w:val="24"/>
        </w:rPr>
      </w:pPr>
    </w:p>
    <w:p w14:paraId="079FFF65">
      <w:pPr>
        <w:pStyle w:val="67"/>
        <w:tabs>
          <w:tab w:val="left" w:pos="0"/>
          <w:tab w:val="left" w:pos="2095"/>
        </w:tabs>
        <w:ind w:left="0"/>
        <w:jc w:val="both"/>
        <w:rPr>
          <w:rFonts w:ascii="Arial" w:hAnsi="Arial" w:cs="Arial"/>
          <w:sz w:val="24"/>
          <w:szCs w:val="24"/>
        </w:rPr>
      </w:pPr>
      <w:r>
        <w:rPr>
          <w:rFonts w:ascii="Arial" w:hAnsi="Arial" w:cs="Arial"/>
          <w:sz w:val="24"/>
          <w:szCs w:val="24"/>
        </w:rPr>
        <w:t>5.8.1. Quando o licitante vencedor não assinar a ata de registro de preços, no prazo e nas condições estabelecidos no edital; e</w:t>
      </w:r>
    </w:p>
    <w:p w14:paraId="1E3A7317">
      <w:pPr>
        <w:pStyle w:val="67"/>
        <w:tabs>
          <w:tab w:val="left" w:pos="0"/>
          <w:tab w:val="left" w:pos="2095"/>
        </w:tabs>
        <w:ind w:left="0"/>
        <w:jc w:val="both"/>
        <w:rPr>
          <w:rFonts w:ascii="Arial" w:hAnsi="Arial" w:cs="Arial"/>
          <w:sz w:val="24"/>
          <w:szCs w:val="24"/>
        </w:rPr>
      </w:pPr>
    </w:p>
    <w:p w14:paraId="21B43D94">
      <w:pPr>
        <w:pStyle w:val="67"/>
        <w:tabs>
          <w:tab w:val="left" w:pos="0"/>
          <w:tab w:val="left" w:pos="2095"/>
        </w:tabs>
        <w:ind w:left="0"/>
        <w:jc w:val="both"/>
        <w:rPr>
          <w:rFonts w:ascii="Arial" w:hAnsi="Arial" w:cs="Arial"/>
          <w:sz w:val="24"/>
          <w:szCs w:val="24"/>
          <w:u w:val="single" w:color="0000FF"/>
        </w:rPr>
      </w:pPr>
      <w:r>
        <w:rPr>
          <w:rFonts w:ascii="Arial" w:hAnsi="Arial" w:cs="Arial"/>
          <w:sz w:val="24"/>
          <w:szCs w:val="24"/>
        </w:rPr>
        <w:t xml:space="preserve">5.8.2. Quando houver o cancelamento do registro do licitante ou do registro de preços nas hipóteses previstas no item </w:t>
      </w:r>
      <w:r>
        <w:rPr>
          <w:rFonts w:ascii="Arial" w:hAnsi="Arial" w:cs="Arial"/>
          <w:sz w:val="24"/>
          <w:szCs w:val="24"/>
          <w:u w:val="single" w:color="0000FF"/>
        </w:rPr>
        <w:t>9.</w:t>
      </w:r>
    </w:p>
    <w:p w14:paraId="2C732091">
      <w:pPr>
        <w:pStyle w:val="67"/>
        <w:tabs>
          <w:tab w:val="left" w:pos="0"/>
          <w:tab w:val="left" w:pos="2095"/>
        </w:tabs>
        <w:ind w:left="0"/>
        <w:jc w:val="both"/>
        <w:rPr>
          <w:rFonts w:ascii="Arial" w:hAnsi="Arial" w:cs="Arial"/>
          <w:sz w:val="24"/>
          <w:szCs w:val="24"/>
        </w:rPr>
      </w:pPr>
    </w:p>
    <w:p w14:paraId="3C09E96F">
      <w:pPr>
        <w:pStyle w:val="67"/>
        <w:tabs>
          <w:tab w:val="left" w:pos="0"/>
          <w:tab w:val="left" w:pos="1384"/>
        </w:tabs>
        <w:ind w:left="0"/>
        <w:jc w:val="both"/>
        <w:rPr>
          <w:rFonts w:ascii="Arial" w:hAnsi="Arial" w:cs="Arial"/>
          <w:sz w:val="24"/>
          <w:szCs w:val="24"/>
        </w:rPr>
      </w:pPr>
      <w:r>
        <w:rPr>
          <w:rFonts w:ascii="Arial" w:hAnsi="Arial" w:cs="Arial"/>
          <w:sz w:val="24"/>
          <w:szCs w:val="24"/>
        </w:rPr>
        <w:t>5.9. O preço registrado com indicação dos licitantes e prestadores será divulgado no PNCP e ficará disponibilizado durante a vigência da ata de registro de preços.</w:t>
      </w:r>
    </w:p>
    <w:p w14:paraId="48A5576B">
      <w:pPr>
        <w:pStyle w:val="67"/>
        <w:tabs>
          <w:tab w:val="left" w:pos="0"/>
          <w:tab w:val="left" w:pos="1384"/>
        </w:tabs>
        <w:ind w:left="0"/>
        <w:jc w:val="both"/>
        <w:rPr>
          <w:rFonts w:ascii="Arial" w:hAnsi="Arial" w:cs="Arial"/>
          <w:sz w:val="24"/>
          <w:szCs w:val="24"/>
        </w:rPr>
      </w:pPr>
    </w:p>
    <w:p w14:paraId="1DD377C7">
      <w:pPr>
        <w:pStyle w:val="67"/>
        <w:tabs>
          <w:tab w:val="left" w:pos="0"/>
          <w:tab w:val="left" w:pos="1384"/>
        </w:tabs>
        <w:ind w:left="0"/>
        <w:jc w:val="both"/>
        <w:rPr>
          <w:rFonts w:ascii="Arial" w:hAnsi="Arial" w:cs="Arial"/>
          <w:sz w:val="24"/>
          <w:szCs w:val="24"/>
        </w:rPr>
      </w:pPr>
      <w:r>
        <w:rPr>
          <w:rFonts w:ascii="Arial" w:hAnsi="Arial" w:cs="Arial"/>
          <w:sz w:val="24"/>
          <w:szCs w:val="24"/>
        </w:rPr>
        <w:t>5.10. Após a homologação da licitação ou da contratação direta, o licitante mais bem classificado ou o fornecedor, no caso da contratação direta,será convocado para assinar a ata de registro de preços, no prazo e nas condições estabelecidos no edital de licitação ou no aviso de contratação direta, sob pena de decair o direito, sem prejuízo das sanções previstas na Lei nº 14.133, de 2021.</w:t>
      </w:r>
    </w:p>
    <w:p w14:paraId="3681FDF3">
      <w:pPr>
        <w:pStyle w:val="67"/>
        <w:tabs>
          <w:tab w:val="left" w:pos="0"/>
          <w:tab w:val="left" w:pos="2095"/>
        </w:tabs>
        <w:ind w:left="0"/>
        <w:jc w:val="both"/>
        <w:rPr>
          <w:rFonts w:ascii="Arial" w:hAnsi="Arial" w:cs="Arial"/>
          <w:sz w:val="24"/>
          <w:szCs w:val="24"/>
        </w:rPr>
      </w:pPr>
    </w:p>
    <w:p w14:paraId="7E685682">
      <w:pPr>
        <w:pStyle w:val="67"/>
        <w:tabs>
          <w:tab w:val="left" w:pos="0"/>
          <w:tab w:val="left" w:pos="2095"/>
        </w:tabs>
        <w:ind w:left="0"/>
        <w:jc w:val="both"/>
        <w:rPr>
          <w:rFonts w:ascii="Arial" w:hAnsi="Arial" w:cs="Arial"/>
          <w:sz w:val="24"/>
          <w:szCs w:val="24"/>
        </w:rPr>
      </w:pPr>
      <w:r>
        <w:rPr>
          <w:rFonts w:ascii="Arial" w:hAnsi="Arial" w:cs="Arial"/>
          <w:sz w:val="24"/>
          <w:szCs w:val="24"/>
        </w:rPr>
        <w:t>5.10.1. O prazo de convocação poderá ser prorrogado 1 (uma) vez, por igual período,mediante solicitação do licitante ou fornecedor convocado, desde que apresentada dentro do prazo, devidamente justificada, e que a justificativa seja aceita pela Administração.</w:t>
      </w:r>
    </w:p>
    <w:p w14:paraId="5DD159AD">
      <w:pPr>
        <w:pStyle w:val="67"/>
        <w:tabs>
          <w:tab w:val="left" w:pos="0"/>
          <w:tab w:val="left" w:pos="2095"/>
        </w:tabs>
        <w:ind w:left="0"/>
        <w:jc w:val="both"/>
        <w:rPr>
          <w:rFonts w:ascii="Arial" w:hAnsi="Arial" w:cs="Arial"/>
          <w:sz w:val="24"/>
          <w:szCs w:val="24"/>
        </w:rPr>
      </w:pPr>
    </w:p>
    <w:p w14:paraId="29D72D59">
      <w:pPr>
        <w:pStyle w:val="67"/>
        <w:tabs>
          <w:tab w:val="left" w:pos="0"/>
          <w:tab w:val="left" w:pos="1386"/>
        </w:tabs>
        <w:ind w:left="0"/>
        <w:jc w:val="both"/>
        <w:rPr>
          <w:rFonts w:ascii="Arial" w:hAnsi="Arial" w:cs="Arial"/>
          <w:b/>
          <w:sz w:val="24"/>
          <w:szCs w:val="24"/>
          <w:u w:val="single"/>
        </w:rPr>
      </w:pPr>
      <w:r>
        <w:rPr>
          <w:rFonts w:ascii="Arial" w:hAnsi="Arial" w:cs="Arial"/>
          <w:sz w:val="24"/>
          <w:szCs w:val="24"/>
        </w:rPr>
        <w:t>5.11</w:t>
      </w:r>
      <w:r>
        <w:rPr>
          <w:rFonts w:ascii="Arial" w:hAnsi="Arial" w:cs="Arial"/>
          <w:b/>
          <w:sz w:val="24"/>
          <w:szCs w:val="24"/>
          <w:u w:val="single"/>
        </w:rPr>
        <w:t>. A ata de registro de preços será assinada por meio de assinatura digital e disponibilizada no Sistema de Registro de Preços.</w:t>
      </w:r>
    </w:p>
    <w:p w14:paraId="6A0F52DD">
      <w:pPr>
        <w:pStyle w:val="67"/>
        <w:tabs>
          <w:tab w:val="left" w:pos="0"/>
          <w:tab w:val="left" w:pos="1386"/>
        </w:tabs>
        <w:ind w:left="0"/>
        <w:jc w:val="both"/>
        <w:rPr>
          <w:rFonts w:ascii="Arial" w:hAnsi="Arial" w:cs="Arial"/>
          <w:sz w:val="24"/>
          <w:szCs w:val="24"/>
        </w:rPr>
      </w:pPr>
    </w:p>
    <w:p w14:paraId="08D664B8">
      <w:pPr>
        <w:pStyle w:val="67"/>
        <w:tabs>
          <w:tab w:val="left" w:pos="0"/>
          <w:tab w:val="left" w:pos="1386"/>
        </w:tabs>
        <w:ind w:left="0"/>
        <w:jc w:val="both"/>
        <w:rPr>
          <w:rFonts w:ascii="Arial" w:hAnsi="Arial" w:cs="Arial"/>
          <w:sz w:val="24"/>
          <w:szCs w:val="24"/>
        </w:rPr>
      </w:pPr>
      <w:r>
        <w:rPr>
          <w:rFonts w:ascii="Arial" w:hAnsi="Arial" w:cs="Arial"/>
          <w:sz w:val="24"/>
          <w:szCs w:val="24"/>
        </w:rPr>
        <w:t xml:space="preserve">5.12. Quando o convocado não assinar a ata de registro de preços no prazo e nas condições estabelecidos no edital ou no aviso de contratação, e observado o disposto no item </w:t>
      </w:r>
      <w:r>
        <w:rPr>
          <w:rFonts w:ascii="Arial" w:hAnsi="Arial" w:cs="Arial"/>
          <w:sz w:val="24"/>
          <w:szCs w:val="24"/>
          <w:u w:val="single" w:color="0000FF"/>
        </w:rPr>
        <w:t>5.10</w:t>
      </w:r>
      <w:r>
        <w:rPr>
          <w:rFonts w:ascii="Arial" w:hAnsi="Arial" w:cs="Arial"/>
          <w:sz w:val="24"/>
          <w:szCs w:val="24"/>
        </w:rPr>
        <w:t>, fica facultado à Administração convocar os licitantes remanescentes do cadastro de reserva, na ordem de classificação, para fazê-lo em igual prazo e nas condições propostas pelo primeiro classificado.</w:t>
      </w:r>
    </w:p>
    <w:p w14:paraId="1BD5E7DA">
      <w:pPr>
        <w:pStyle w:val="67"/>
        <w:tabs>
          <w:tab w:val="left" w:pos="0"/>
          <w:tab w:val="left" w:pos="1386"/>
        </w:tabs>
        <w:ind w:left="0"/>
        <w:jc w:val="both"/>
        <w:rPr>
          <w:rFonts w:ascii="Arial" w:hAnsi="Arial" w:cs="Arial"/>
          <w:sz w:val="24"/>
          <w:szCs w:val="24"/>
        </w:rPr>
      </w:pPr>
    </w:p>
    <w:p w14:paraId="3C8001CB">
      <w:pPr>
        <w:pStyle w:val="67"/>
        <w:tabs>
          <w:tab w:val="left" w:pos="0"/>
          <w:tab w:val="left" w:pos="1386"/>
        </w:tabs>
        <w:ind w:left="0"/>
        <w:jc w:val="both"/>
        <w:rPr>
          <w:rFonts w:ascii="Arial" w:hAnsi="Arial" w:cs="Arial"/>
          <w:sz w:val="24"/>
          <w:szCs w:val="24"/>
        </w:rPr>
      </w:pPr>
      <w:r>
        <w:rPr>
          <w:rFonts w:ascii="Arial" w:hAnsi="Arial" w:cs="Arial"/>
          <w:sz w:val="24"/>
          <w:szCs w:val="24"/>
        </w:rPr>
        <w:t>5.13. Na hipótese de nenhum dos licitantes aceitar a contratação nos termos do item anterior, a Administração, observados o valor estimado e sua eventual atualização nos termos do edital ou do aviso de contratação direta, poderá:</w:t>
      </w:r>
    </w:p>
    <w:p w14:paraId="031865B7">
      <w:pPr>
        <w:pStyle w:val="67"/>
        <w:tabs>
          <w:tab w:val="left" w:pos="0"/>
          <w:tab w:val="left" w:pos="1386"/>
        </w:tabs>
        <w:ind w:left="0"/>
        <w:jc w:val="both"/>
        <w:rPr>
          <w:rFonts w:ascii="Arial" w:hAnsi="Arial" w:cs="Arial"/>
          <w:sz w:val="24"/>
          <w:szCs w:val="24"/>
        </w:rPr>
      </w:pPr>
    </w:p>
    <w:p w14:paraId="588ED918">
      <w:pPr>
        <w:pStyle w:val="67"/>
        <w:tabs>
          <w:tab w:val="left" w:pos="0"/>
          <w:tab w:val="left" w:pos="2092"/>
        </w:tabs>
        <w:ind w:left="0"/>
        <w:jc w:val="both"/>
        <w:rPr>
          <w:rFonts w:ascii="Arial" w:hAnsi="Arial" w:cs="Arial"/>
          <w:sz w:val="24"/>
          <w:szCs w:val="24"/>
        </w:rPr>
      </w:pPr>
      <w:r>
        <w:rPr>
          <w:rFonts w:ascii="Arial" w:hAnsi="Arial" w:cs="Arial"/>
          <w:sz w:val="24"/>
          <w:szCs w:val="24"/>
        </w:rPr>
        <w:t>5.13.1. Convocar para negociação os demais licitantes ou prestadores remanescentes cujos preços foram registrados sem redução, observada a ordem de classificação, com vistas à obtenção de preço melhor, mesmo que acima do preço do adjudicatário; ou</w:t>
      </w:r>
    </w:p>
    <w:p w14:paraId="431FE412">
      <w:pPr>
        <w:pStyle w:val="67"/>
        <w:tabs>
          <w:tab w:val="left" w:pos="0"/>
          <w:tab w:val="left" w:pos="2092"/>
        </w:tabs>
        <w:ind w:left="0"/>
        <w:jc w:val="both"/>
        <w:rPr>
          <w:rFonts w:ascii="Arial" w:hAnsi="Arial" w:cs="Arial"/>
          <w:sz w:val="24"/>
          <w:szCs w:val="24"/>
        </w:rPr>
      </w:pPr>
    </w:p>
    <w:p w14:paraId="34A4EE62">
      <w:pPr>
        <w:pStyle w:val="67"/>
        <w:tabs>
          <w:tab w:val="left" w:pos="0"/>
          <w:tab w:val="left" w:pos="2092"/>
        </w:tabs>
        <w:ind w:left="0"/>
        <w:jc w:val="both"/>
        <w:rPr>
          <w:rFonts w:ascii="Arial" w:hAnsi="Arial" w:cs="Arial"/>
          <w:sz w:val="24"/>
          <w:szCs w:val="24"/>
        </w:rPr>
      </w:pPr>
      <w:r>
        <w:rPr>
          <w:rFonts w:ascii="Arial" w:hAnsi="Arial" w:cs="Arial"/>
          <w:sz w:val="24"/>
          <w:szCs w:val="24"/>
        </w:rPr>
        <w:t xml:space="preserve">5.13.2. Adjudicar e firmar o contrato nas condições ofertadas pelos licitantes ou prestadores remanescentes, atendida a ordem classificatória, quando frustrada a negociação de melhor </w:t>
      </w:r>
      <w:r>
        <w:rPr>
          <w:rFonts w:ascii="Arial" w:hAnsi="Arial" w:cs="Arial"/>
          <w:spacing w:val="-2"/>
          <w:sz w:val="24"/>
          <w:szCs w:val="24"/>
        </w:rPr>
        <w:t>condição.</w:t>
      </w:r>
    </w:p>
    <w:p w14:paraId="3F5B5766">
      <w:pPr>
        <w:pStyle w:val="67"/>
        <w:tabs>
          <w:tab w:val="left" w:pos="0"/>
          <w:tab w:val="left" w:pos="1386"/>
        </w:tabs>
        <w:ind w:left="0"/>
        <w:jc w:val="both"/>
        <w:rPr>
          <w:rFonts w:ascii="Arial" w:hAnsi="Arial" w:cs="Arial"/>
          <w:sz w:val="24"/>
          <w:szCs w:val="24"/>
        </w:rPr>
      </w:pPr>
    </w:p>
    <w:p w14:paraId="11589A8C">
      <w:pPr>
        <w:pStyle w:val="67"/>
        <w:tabs>
          <w:tab w:val="left" w:pos="0"/>
          <w:tab w:val="left" w:pos="1386"/>
        </w:tabs>
        <w:ind w:left="0"/>
        <w:jc w:val="both"/>
        <w:rPr>
          <w:rFonts w:ascii="Arial" w:hAnsi="Arial" w:cs="Arial"/>
          <w:sz w:val="24"/>
          <w:szCs w:val="24"/>
        </w:rPr>
      </w:pPr>
      <w:r>
        <w:rPr>
          <w:rFonts w:ascii="Arial" w:hAnsi="Arial" w:cs="Arial"/>
          <w:b/>
          <w:sz w:val="24"/>
          <w:szCs w:val="24"/>
          <w:u w:val="single"/>
        </w:rPr>
        <w:t xml:space="preserve">5.14. A existência de preços registrados implicará compromisso de fornecimento nas </w:t>
      </w:r>
      <w:r>
        <w:rPr>
          <w:rFonts w:ascii="Arial" w:hAnsi="Arial" w:cs="Arial"/>
          <w:b/>
          <w:spacing w:val="-2"/>
          <w:sz w:val="24"/>
          <w:szCs w:val="24"/>
          <w:u w:val="single"/>
        </w:rPr>
        <w:t xml:space="preserve">condições </w:t>
      </w:r>
      <w:r>
        <w:rPr>
          <w:rFonts w:ascii="Arial" w:hAnsi="Arial" w:cs="Arial"/>
          <w:b/>
          <w:sz w:val="24"/>
          <w:szCs w:val="24"/>
          <w:u w:val="single"/>
        </w:rPr>
        <w:t>estabelecidas, mas não obrigará a Administração a contratar, facultada a realização de licitação específica para a aquisição pretendida, desde que devidamente justificada</w:t>
      </w:r>
      <w:r>
        <w:rPr>
          <w:rFonts w:ascii="Arial" w:hAnsi="Arial" w:cs="Arial"/>
          <w:sz w:val="24"/>
          <w:szCs w:val="24"/>
        </w:rPr>
        <w:t>.</w:t>
      </w:r>
    </w:p>
    <w:p w14:paraId="7C38956C">
      <w:pPr>
        <w:pStyle w:val="193"/>
        <w:numPr>
          <w:ilvl w:val="0"/>
          <w:numId w:val="23"/>
        </w:numPr>
        <w:tabs>
          <w:tab w:val="left" w:pos="0"/>
          <w:tab w:val="left" w:pos="1039"/>
        </w:tabs>
        <w:ind w:left="426" w:hanging="426"/>
        <w:rPr>
          <w:rFonts w:ascii="Arial" w:hAnsi="Arial" w:cs="Arial"/>
          <w:sz w:val="24"/>
          <w:szCs w:val="24"/>
        </w:rPr>
      </w:pPr>
      <w:r>
        <w:rPr>
          <w:rFonts w:ascii="Arial" w:hAnsi="Arial" w:cs="Arial"/>
          <w:spacing w:val="-2"/>
          <w:sz w:val="24"/>
          <w:szCs w:val="24"/>
        </w:rPr>
        <w:t>ALTERAÇÃO OU ATUALIZAÇÃO DOS PREÇOS REGISTRADOS</w:t>
      </w:r>
    </w:p>
    <w:p w14:paraId="08482FD6">
      <w:pPr>
        <w:widowControl w:val="0"/>
        <w:tabs>
          <w:tab w:val="left" w:pos="0"/>
          <w:tab w:val="left" w:pos="1384"/>
        </w:tabs>
        <w:autoSpaceDE w:val="0"/>
        <w:autoSpaceDN w:val="0"/>
        <w:spacing w:line="240" w:lineRule="auto"/>
        <w:jc w:val="both"/>
        <w:rPr>
          <w:sz w:val="24"/>
          <w:szCs w:val="24"/>
        </w:rPr>
      </w:pPr>
    </w:p>
    <w:p w14:paraId="35A0E042">
      <w:pPr>
        <w:widowControl w:val="0"/>
        <w:tabs>
          <w:tab w:val="left" w:pos="0"/>
          <w:tab w:val="left" w:pos="1384"/>
        </w:tabs>
        <w:autoSpaceDE w:val="0"/>
        <w:autoSpaceDN w:val="0"/>
        <w:spacing w:line="240" w:lineRule="auto"/>
        <w:jc w:val="both"/>
        <w:rPr>
          <w:sz w:val="24"/>
          <w:szCs w:val="24"/>
        </w:rPr>
      </w:pPr>
      <w:r>
        <w:rPr>
          <w:sz w:val="24"/>
          <w:szCs w:val="24"/>
        </w:rPr>
        <w:t>6.1. Os preços registrados poderão ser alterados ou atualizados em decorrência de eventual redução dos preços praticados no mercado ou de fato que eleve o custo dos bens, das obras ou dos serviços registrados, nas seguintes situações:</w:t>
      </w:r>
    </w:p>
    <w:p w14:paraId="2974C15A">
      <w:pPr>
        <w:pStyle w:val="67"/>
        <w:widowControl w:val="0"/>
        <w:tabs>
          <w:tab w:val="left" w:pos="0"/>
          <w:tab w:val="left" w:pos="2095"/>
        </w:tabs>
        <w:autoSpaceDE w:val="0"/>
        <w:autoSpaceDN w:val="0"/>
        <w:spacing w:after="0" w:line="240" w:lineRule="auto"/>
        <w:ind w:left="426"/>
        <w:contextualSpacing w:val="0"/>
        <w:jc w:val="both"/>
        <w:rPr>
          <w:rFonts w:ascii="Arial" w:hAnsi="Arial" w:cs="Arial"/>
          <w:sz w:val="24"/>
          <w:szCs w:val="24"/>
        </w:rPr>
      </w:pPr>
    </w:p>
    <w:p w14:paraId="3046A9BD">
      <w:pPr>
        <w:widowControl w:val="0"/>
        <w:tabs>
          <w:tab w:val="left" w:pos="0"/>
          <w:tab w:val="left" w:pos="2095"/>
        </w:tabs>
        <w:autoSpaceDE w:val="0"/>
        <w:autoSpaceDN w:val="0"/>
        <w:spacing w:line="240" w:lineRule="auto"/>
        <w:jc w:val="both"/>
        <w:rPr>
          <w:sz w:val="24"/>
          <w:szCs w:val="24"/>
        </w:rPr>
      </w:pPr>
      <w:r>
        <w:rPr>
          <w:sz w:val="24"/>
          <w:szCs w:val="24"/>
        </w:rPr>
        <w:t>6.2.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862B621">
      <w:pPr>
        <w:widowControl w:val="0"/>
        <w:tabs>
          <w:tab w:val="left" w:pos="0"/>
          <w:tab w:val="left" w:pos="2095"/>
        </w:tabs>
        <w:autoSpaceDE w:val="0"/>
        <w:autoSpaceDN w:val="0"/>
        <w:spacing w:line="240" w:lineRule="auto"/>
        <w:jc w:val="both"/>
        <w:rPr>
          <w:sz w:val="24"/>
          <w:szCs w:val="24"/>
        </w:rPr>
      </w:pPr>
    </w:p>
    <w:p w14:paraId="2FB17186">
      <w:pPr>
        <w:widowControl w:val="0"/>
        <w:tabs>
          <w:tab w:val="left" w:pos="0"/>
          <w:tab w:val="left" w:pos="2095"/>
        </w:tabs>
        <w:autoSpaceDE w:val="0"/>
        <w:autoSpaceDN w:val="0"/>
        <w:spacing w:line="240" w:lineRule="auto"/>
        <w:jc w:val="both"/>
        <w:rPr>
          <w:sz w:val="24"/>
          <w:szCs w:val="24"/>
        </w:rPr>
      </w:pPr>
      <w:r>
        <w:rPr>
          <w:sz w:val="24"/>
          <w:szCs w:val="24"/>
        </w:rPr>
        <w:t>6.3. Em caso de criação, alteração ou extinção de quaisquer tributos ou encargos legais ou a superveniência de disposições legais, com comprovada repercussão sobre os preços registrados;</w:t>
      </w:r>
    </w:p>
    <w:p w14:paraId="7A23E7AE">
      <w:pPr>
        <w:widowControl w:val="0"/>
        <w:tabs>
          <w:tab w:val="left" w:pos="0"/>
          <w:tab w:val="left" w:pos="2095"/>
        </w:tabs>
        <w:autoSpaceDE w:val="0"/>
        <w:autoSpaceDN w:val="0"/>
        <w:spacing w:line="240" w:lineRule="auto"/>
        <w:jc w:val="both"/>
        <w:rPr>
          <w:sz w:val="24"/>
          <w:szCs w:val="24"/>
        </w:rPr>
      </w:pPr>
    </w:p>
    <w:p w14:paraId="0DA096C4">
      <w:pPr>
        <w:widowControl w:val="0"/>
        <w:tabs>
          <w:tab w:val="left" w:pos="0"/>
          <w:tab w:val="left" w:pos="2095"/>
        </w:tabs>
        <w:autoSpaceDE w:val="0"/>
        <w:autoSpaceDN w:val="0"/>
        <w:spacing w:line="240" w:lineRule="auto"/>
        <w:jc w:val="both"/>
        <w:rPr>
          <w:sz w:val="24"/>
          <w:szCs w:val="24"/>
        </w:rPr>
      </w:pPr>
      <w:r>
        <w:rPr>
          <w:sz w:val="24"/>
          <w:szCs w:val="24"/>
        </w:rPr>
        <w:t>6.4. Na hipótese de previsão no edital ou no aviso de contratação direta de cláusula de reajustamento ou repactuação sobre os preços registrados, nos termos da Lei nº 14.133,de 2021.</w:t>
      </w:r>
    </w:p>
    <w:p w14:paraId="219020B4">
      <w:pPr>
        <w:widowControl w:val="0"/>
        <w:tabs>
          <w:tab w:val="left" w:pos="0"/>
          <w:tab w:val="left" w:pos="2802"/>
        </w:tabs>
        <w:autoSpaceDE w:val="0"/>
        <w:autoSpaceDN w:val="0"/>
        <w:spacing w:line="240" w:lineRule="auto"/>
        <w:jc w:val="both"/>
        <w:rPr>
          <w:sz w:val="24"/>
          <w:szCs w:val="24"/>
        </w:rPr>
      </w:pPr>
    </w:p>
    <w:p w14:paraId="77A60354">
      <w:pPr>
        <w:widowControl w:val="0"/>
        <w:tabs>
          <w:tab w:val="left" w:pos="0"/>
          <w:tab w:val="left" w:pos="2802"/>
        </w:tabs>
        <w:autoSpaceDE w:val="0"/>
        <w:autoSpaceDN w:val="0"/>
        <w:spacing w:line="240" w:lineRule="auto"/>
        <w:jc w:val="both"/>
        <w:rPr>
          <w:sz w:val="24"/>
          <w:szCs w:val="24"/>
        </w:rPr>
      </w:pPr>
      <w:r>
        <w:rPr>
          <w:sz w:val="24"/>
          <w:szCs w:val="24"/>
        </w:rPr>
        <w:t>6.4.1. No caso do reajustamento, deverá ser respeitada a contagem da anualidade e o índice previstos para a contratação;</w:t>
      </w:r>
    </w:p>
    <w:p w14:paraId="1B0F1B29">
      <w:pPr>
        <w:widowControl w:val="0"/>
        <w:tabs>
          <w:tab w:val="left" w:pos="0"/>
          <w:tab w:val="left" w:pos="2802"/>
        </w:tabs>
        <w:autoSpaceDE w:val="0"/>
        <w:autoSpaceDN w:val="0"/>
        <w:spacing w:line="240" w:lineRule="auto"/>
        <w:jc w:val="both"/>
        <w:rPr>
          <w:sz w:val="24"/>
          <w:szCs w:val="24"/>
        </w:rPr>
      </w:pPr>
    </w:p>
    <w:p w14:paraId="74666B59">
      <w:pPr>
        <w:widowControl w:val="0"/>
        <w:tabs>
          <w:tab w:val="left" w:pos="0"/>
          <w:tab w:val="left" w:pos="2802"/>
        </w:tabs>
        <w:autoSpaceDE w:val="0"/>
        <w:autoSpaceDN w:val="0"/>
        <w:spacing w:line="240" w:lineRule="auto"/>
        <w:jc w:val="both"/>
        <w:rPr>
          <w:sz w:val="24"/>
          <w:szCs w:val="24"/>
        </w:rPr>
      </w:pPr>
      <w:r>
        <w:rPr>
          <w:sz w:val="24"/>
          <w:szCs w:val="24"/>
        </w:rPr>
        <w:t>6.4.2. No caso da repactuação, poderá ser a pedido do interessado, conforme critérios definidos para a contratação.</w:t>
      </w:r>
    </w:p>
    <w:p w14:paraId="488E5A2C">
      <w:pPr>
        <w:pStyle w:val="193"/>
        <w:tabs>
          <w:tab w:val="left" w:pos="0"/>
          <w:tab w:val="left" w:pos="1039"/>
        </w:tabs>
        <w:ind w:left="0" w:firstLine="0"/>
        <w:rPr>
          <w:rFonts w:ascii="Arial" w:hAnsi="Arial" w:cs="Arial"/>
          <w:spacing w:val="-2"/>
          <w:sz w:val="24"/>
          <w:szCs w:val="24"/>
        </w:rPr>
      </w:pPr>
      <w:bookmarkStart w:id="27" w:name="_TOC_250002"/>
    </w:p>
    <w:p w14:paraId="2CEE6AF0">
      <w:pPr>
        <w:pStyle w:val="193"/>
        <w:numPr>
          <w:ilvl w:val="0"/>
          <w:numId w:val="23"/>
        </w:numPr>
        <w:tabs>
          <w:tab w:val="left" w:pos="0"/>
          <w:tab w:val="left" w:pos="1039"/>
        </w:tabs>
        <w:rPr>
          <w:rFonts w:ascii="Arial" w:hAnsi="Arial" w:cs="Arial"/>
          <w:sz w:val="24"/>
          <w:szCs w:val="24"/>
        </w:rPr>
      </w:pPr>
      <w:r>
        <w:rPr>
          <w:rFonts w:ascii="Arial" w:hAnsi="Arial" w:cs="Arial"/>
          <w:spacing w:val="-2"/>
          <w:sz w:val="24"/>
          <w:szCs w:val="24"/>
        </w:rPr>
        <w:t>NEGOCIAÇÃO DE PREÇOS</w:t>
      </w:r>
      <w:bookmarkEnd w:id="27"/>
      <w:r>
        <w:rPr>
          <w:rFonts w:ascii="Arial" w:hAnsi="Arial" w:cs="Arial"/>
          <w:spacing w:val="-2"/>
          <w:sz w:val="24"/>
          <w:szCs w:val="24"/>
        </w:rPr>
        <w:t xml:space="preserve"> REGISTRADOS</w:t>
      </w:r>
    </w:p>
    <w:p w14:paraId="44AEA96D">
      <w:pPr>
        <w:pStyle w:val="67"/>
        <w:widowControl w:val="0"/>
        <w:numPr>
          <w:ilvl w:val="1"/>
          <w:numId w:val="24"/>
        </w:numPr>
        <w:tabs>
          <w:tab w:val="left" w:pos="0"/>
          <w:tab w:val="left" w:pos="1384"/>
        </w:tabs>
        <w:autoSpaceDE w:val="0"/>
        <w:autoSpaceDN w:val="0"/>
        <w:spacing w:line="240" w:lineRule="auto"/>
        <w:ind w:left="0" w:firstLine="0"/>
        <w:jc w:val="both"/>
        <w:rPr>
          <w:rFonts w:ascii="Arial" w:hAnsi="Arial" w:cs="Arial"/>
          <w:sz w:val="24"/>
          <w:szCs w:val="24"/>
        </w:rPr>
      </w:pPr>
      <w:r>
        <w:rPr>
          <w:rFonts w:ascii="Arial" w:hAnsi="Arial" w:cs="Arial"/>
          <w:sz w:val="24"/>
          <w:szCs w:val="24"/>
        </w:rPr>
        <w:t>Na hipótese de o preço registrado tornar-se superior ao preço praticado no mercado por motivo superveniente, o órgão ou entidade gerenciadora convocará o fornecedor para negociar a redução do preço registrado.</w:t>
      </w:r>
    </w:p>
    <w:p w14:paraId="316BFCE4">
      <w:pPr>
        <w:pStyle w:val="67"/>
        <w:widowControl w:val="0"/>
        <w:numPr>
          <w:ilvl w:val="2"/>
          <w:numId w:val="24"/>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Caso não aceite reduzir seu preço aos valores praticados pelo mercado, o fornecedor será liberado do compromisso assumido quanto ao item registrado, sem aplicação depenalidades administrativas.</w:t>
      </w:r>
    </w:p>
    <w:p w14:paraId="78076B10">
      <w:pPr>
        <w:pStyle w:val="67"/>
        <w:widowControl w:val="0"/>
        <w:numPr>
          <w:ilvl w:val="2"/>
          <w:numId w:val="24"/>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Na hipótese prevista no item anterior, o gerenciador convocará os prestadores do cadastro de reserva, na ordem de classificação, para verificar se aceitam reduzir seus preços aos valores de mercado e não convocará os licitantes ou prestadores que tiveram seu registro </w:t>
      </w:r>
      <w:r>
        <w:rPr>
          <w:rFonts w:ascii="Arial" w:hAnsi="Arial" w:cs="Arial"/>
          <w:spacing w:val="-2"/>
          <w:sz w:val="24"/>
          <w:szCs w:val="24"/>
        </w:rPr>
        <w:t>cancelado.</w:t>
      </w:r>
    </w:p>
    <w:p w14:paraId="3C5E1535">
      <w:pPr>
        <w:pStyle w:val="67"/>
        <w:widowControl w:val="0"/>
        <w:numPr>
          <w:ilvl w:val="2"/>
          <w:numId w:val="24"/>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Se não obtiver êxito nas negociações, o órgão ou entidade gerenciadora procederá ao cancelamento da ata de registro de preços, adotando as medidas cabíveis para obtenção de contratação mais vantajosa.</w:t>
      </w:r>
    </w:p>
    <w:p w14:paraId="54005680">
      <w:pPr>
        <w:pStyle w:val="67"/>
        <w:widowControl w:val="0"/>
        <w:numPr>
          <w:ilvl w:val="2"/>
          <w:numId w:val="24"/>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454125D9">
      <w:pPr>
        <w:pStyle w:val="67"/>
        <w:widowControl w:val="0"/>
        <w:numPr>
          <w:ilvl w:val="1"/>
          <w:numId w:val="24"/>
        </w:numPr>
        <w:tabs>
          <w:tab w:val="left" w:pos="0"/>
          <w:tab w:val="left" w:pos="1384"/>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Na hipótese de o preço de mercado tornar-se superior ao preço registrado e ofornecedor </w:t>
      </w:r>
      <w:r>
        <w:rPr>
          <w:rFonts w:ascii="Arial" w:hAnsi="Arial" w:cs="Arial"/>
          <w:spacing w:val="-5"/>
          <w:sz w:val="24"/>
          <w:szCs w:val="24"/>
        </w:rPr>
        <w:t xml:space="preserve">não </w:t>
      </w:r>
      <w:r>
        <w:rPr>
          <w:rFonts w:ascii="Arial" w:hAnsi="Arial" w:cs="Arial"/>
          <w:sz w:val="24"/>
          <w:szCs w:val="24"/>
        </w:rPr>
        <w:t>poder cumprir as obrigações estabelecidas na ata, será facultado ao fornecedor requerer ao gerenciador a alteração do preço registrado, mediante comprovação de fato superveniente que supostamente o impossibilite de cumprir o compromisso.</w:t>
      </w:r>
    </w:p>
    <w:p w14:paraId="7231E46E">
      <w:pPr>
        <w:pStyle w:val="67"/>
        <w:widowControl w:val="0"/>
        <w:numPr>
          <w:ilvl w:val="2"/>
          <w:numId w:val="24"/>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Neste caso, o fornecedor encaminhará, juntamente com o pedido de alteração, a documentação comprobatória ou a planilha de custos que demonstre a inviabilidade do preço registrado em relação às condições inicialmente pactuadas.</w:t>
      </w:r>
    </w:p>
    <w:p w14:paraId="55C8E626">
      <w:pPr>
        <w:pStyle w:val="67"/>
        <w:widowControl w:val="0"/>
        <w:numPr>
          <w:ilvl w:val="2"/>
          <w:numId w:val="24"/>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Não hipótese de não comprovação da existência de fato superveniente que inviabilizeo preço registrado, o pedido será indeferido pelo órgão ou entidade gerenciadora e o fornecedor deverá cumprir as obrigações estabelecidas na ata, sob pena de cancelamento do seu registro,nos termos do item </w:t>
      </w:r>
      <w:r>
        <w:rPr>
          <w:rFonts w:ascii="Arial" w:hAnsi="Arial" w:cs="Arial"/>
          <w:sz w:val="24"/>
          <w:szCs w:val="24"/>
          <w:u w:val="single" w:color="0000FF"/>
        </w:rPr>
        <w:t>9.1</w:t>
      </w:r>
      <w:r>
        <w:rPr>
          <w:rFonts w:ascii="Arial" w:hAnsi="Arial" w:cs="Arial"/>
          <w:sz w:val="24"/>
          <w:szCs w:val="24"/>
        </w:rPr>
        <w:t>, sem prejuízo das sanções previstas na Lei nº 14.133, de 2021, e na legislação aplicável.</w:t>
      </w:r>
    </w:p>
    <w:p w14:paraId="45F68222">
      <w:pPr>
        <w:pStyle w:val="67"/>
        <w:widowControl w:val="0"/>
        <w:numPr>
          <w:ilvl w:val="2"/>
          <w:numId w:val="24"/>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Na hipótese de cancelamento do registro do fornecedor, nos termos do item anterior, o gerenciador convocará os prestadores do cadastro de reserva, na ordem de classificação, para verificar se aceitam manter seus preços registrados, observado o disposto no item 5.7.</w:t>
      </w:r>
    </w:p>
    <w:p w14:paraId="365143FC">
      <w:pPr>
        <w:pStyle w:val="67"/>
        <w:widowControl w:val="0"/>
        <w:numPr>
          <w:ilvl w:val="2"/>
          <w:numId w:val="24"/>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Se não obtiver êxito nas negociações, o órgão ou entidade gerenciadora procederá ao cancelamento da ata de registro de preços, nos termos do item </w:t>
      </w:r>
      <w:r>
        <w:rPr>
          <w:rFonts w:ascii="Arial" w:hAnsi="Arial" w:cs="Arial"/>
          <w:sz w:val="24"/>
          <w:szCs w:val="24"/>
          <w:u w:val="single" w:color="0000FF"/>
        </w:rPr>
        <w:t>9.4</w:t>
      </w:r>
      <w:r>
        <w:rPr>
          <w:rFonts w:ascii="Arial" w:hAnsi="Arial" w:cs="Arial"/>
          <w:sz w:val="24"/>
          <w:szCs w:val="24"/>
        </w:rPr>
        <w:t>, e adotará as medidas cabíveis para a obtenção da contratação mais vantajosa.</w:t>
      </w:r>
    </w:p>
    <w:p w14:paraId="3581C091">
      <w:pPr>
        <w:pStyle w:val="67"/>
        <w:widowControl w:val="0"/>
        <w:numPr>
          <w:ilvl w:val="2"/>
          <w:numId w:val="24"/>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Na hipótese de comprovação da majoração do preço de mercado que inviabilize o preço registrado, conforme previsto no item </w:t>
      </w:r>
      <w:r>
        <w:rPr>
          <w:rFonts w:ascii="Arial" w:hAnsi="Arial" w:cs="Arial"/>
          <w:sz w:val="24"/>
          <w:szCs w:val="24"/>
          <w:u w:val="single" w:color="0000FF"/>
        </w:rPr>
        <w:t>7.2</w:t>
      </w:r>
      <w:r>
        <w:rPr>
          <w:rFonts w:ascii="Arial" w:hAnsi="Arial" w:cs="Arial"/>
          <w:sz w:val="24"/>
          <w:szCs w:val="24"/>
        </w:rPr>
        <w:t xml:space="preserve">e no item </w:t>
      </w:r>
      <w:r>
        <w:rPr>
          <w:rFonts w:ascii="Arial" w:hAnsi="Arial" w:cs="Arial"/>
          <w:sz w:val="24"/>
          <w:szCs w:val="24"/>
          <w:u w:val="single" w:color="0000FF"/>
        </w:rPr>
        <w:t>7.2.1</w:t>
      </w:r>
      <w:r>
        <w:rPr>
          <w:rFonts w:ascii="Arial" w:hAnsi="Arial" w:cs="Arial"/>
          <w:sz w:val="24"/>
          <w:szCs w:val="24"/>
        </w:rPr>
        <w:t>, o órgão ou entidade gerenciadora atualizará o preço registrado, de acordo com a realidade dos valores praticados pelo mercado.</w:t>
      </w:r>
    </w:p>
    <w:p w14:paraId="323291C0">
      <w:pPr>
        <w:pStyle w:val="67"/>
        <w:widowControl w:val="0"/>
        <w:numPr>
          <w:ilvl w:val="2"/>
          <w:numId w:val="24"/>
        </w:numPr>
        <w:tabs>
          <w:tab w:val="left" w:pos="0"/>
          <w:tab w:val="left" w:pos="2148"/>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7EA69AED">
      <w:pPr>
        <w:pStyle w:val="21"/>
        <w:tabs>
          <w:tab w:val="left" w:pos="0"/>
        </w:tabs>
        <w:ind w:left="426" w:hanging="426"/>
        <w:jc w:val="both"/>
        <w:rPr>
          <w:rFonts w:ascii="Arial" w:hAnsi="Arial"/>
        </w:rPr>
      </w:pPr>
    </w:p>
    <w:p w14:paraId="3830E4A7">
      <w:pPr>
        <w:pStyle w:val="193"/>
        <w:numPr>
          <w:ilvl w:val="0"/>
          <w:numId w:val="24"/>
        </w:numPr>
        <w:tabs>
          <w:tab w:val="left" w:pos="0"/>
          <w:tab w:val="left" w:pos="1039"/>
          <w:tab w:val="left" w:pos="1041"/>
        </w:tabs>
        <w:ind w:left="426" w:hanging="426"/>
        <w:rPr>
          <w:rFonts w:ascii="Arial" w:hAnsi="Arial" w:cs="Arial"/>
          <w:sz w:val="24"/>
          <w:szCs w:val="24"/>
        </w:rPr>
      </w:pPr>
      <w:r>
        <w:rPr>
          <w:rFonts w:ascii="Arial" w:hAnsi="Arial" w:cs="Arial"/>
          <w:sz w:val="24"/>
          <w:szCs w:val="24"/>
        </w:rPr>
        <w:t>REMANEJAMENTO DAS QUANTIDADES REGISTRADAS NA ATA DE REGISTRO DE PREÇOS</w:t>
      </w:r>
    </w:p>
    <w:p w14:paraId="69C2EDBB">
      <w:pPr>
        <w:pStyle w:val="67"/>
        <w:widowControl w:val="0"/>
        <w:numPr>
          <w:ilvl w:val="1"/>
          <w:numId w:val="24"/>
        </w:numPr>
        <w:tabs>
          <w:tab w:val="left" w:pos="0"/>
          <w:tab w:val="left" w:pos="143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As quantidades previstas para os itens com preços registrados nas atas de registro de preços poderão ser remanejadas pelo órgão ou entidade gerenciadora entre os órgãos ou as entidades participantes e não participantes do registro de preços.</w:t>
      </w:r>
    </w:p>
    <w:p w14:paraId="016DC9F1">
      <w:pPr>
        <w:pStyle w:val="67"/>
        <w:widowControl w:val="0"/>
        <w:numPr>
          <w:ilvl w:val="1"/>
          <w:numId w:val="24"/>
        </w:numPr>
        <w:tabs>
          <w:tab w:val="left" w:pos="0"/>
          <w:tab w:val="left" w:pos="143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O remanejamento somente poderá ser </w:t>
      </w:r>
      <w:r>
        <w:rPr>
          <w:rFonts w:ascii="Arial" w:hAnsi="Arial" w:cs="Arial"/>
          <w:spacing w:val="-2"/>
          <w:sz w:val="24"/>
          <w:szCs w:val="24"/>
        </w:rPr>
        <w:t>feito:</w:t>
      </w:r>
    </w:p>
    <w:p w14:paraId="115DAFDE">
      <w:pPr>
        <w:pStyle w:val="67"/>
        <w:widowControl w:val="0"/>
        <w:numPr>
          <w:ilvl w:val="2"/>
          <w:numId w:val="24"/>
        </w:numPr>
        <w:tabs>
          <w:tab w:val="left" w:pos="0"/>
          <w:tab w:val="left" w:pos="209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De órgão ou entidade participante para órgão ou entidade participante;</w:t>
      </w:r>
      <w:r>
        <w:rPr>
          <w:rFonts w:ascii="Arial" w:hAnsi="Arial" w:cs="Arial"/>
          <w:spacing w:val="-5"/>
          <w:sz w:val="24"/>
          <w:szCs w:val="24"/>
        </w:rPr>
        <w:t>ou</w:t>
      </w:r>
    </w:p>
    <w:p w14:paraId="469FF082">
      <w:pPr>
        <w:pStyle w:val="67"/>
        <w:widowControl w:val="0"/>
        <w:numPr>
          <w:ilvl w:val="2"/>
          <w:numId w:val="24"/>
        </w:numPr>
        <w:tabs>
          <w:tab w:val="left" w:pos="0"/>
          <w:tab w:val="left" w:pos="209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De órgão ou entidade participante para órgão ou entidade não </w:t>
      </w:r>
      <w:r>
        <w:rPr>
          <w:rFonts w:ascii="Arial" w:hAnsi="Arial" w:cs="Arial"/>
          <w:spacing w:val="-2"/>
          <w:sz w:val="24"/>
          <w:szCs w:val="24"/>
        </w:rPr>
        <w:t>participante.</w:t>
      </w:r>
    </w:p>
    <w:p w14:paraId="2996EB4C">
      <w:pPr>
        <w:pStyle w:val="67"/>
        <w:widowControl w:val="0"/>
        <w:numPr>
          <w:ilvl w:val="1"/>
          <w:numId w:val="24"/>
        </w:numPr>
        <w:tabs>
          <w:tab w:val="left" w:pos="0"/>
          <w:tab w:val="left" w:pos="1387"/>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O órgão ou entidade gerenciadora que tiverestimado as quantidades que pretende contratarserá considerado participante para efeito do remanejamento.</w:t>
      </w:r>
    </w:p>
    <w:p w14:paraId="4242E18C">
      <w:pPr>
        <w:pStyle w:val="67"/>
        <w:widowControl w:val="0"/>
        <w:numPr>
          <w:ilvl w:val="1"/>
          <w:numId w:val="24"/>
        </w:numPr>
        <w:tabs>
          <w:tab w:val="left" w:pos="0"/>
          <w:tab w:val="left" w:pos="1387"/>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Na hipótese de remanejamento de órgão ou entidade participante para órgão ou entidade não participante, serão observados os limites previstos no art. 32 do Decreto nº 11.462, de 2023.</w:t>
      </w:r>
    </w:p>
    <w:p w14:paraId="02A0A121">
      <w:pPr>
        <w:pStyle w:val="67"/>
        <w:widowControl w:val="0"/>
        <w:numPr>
          <w:ilvl w:val="1"/>
          <w:numId w:val="24"/>
        </w:numPr>
        <w:tabs>
          <w:tab w:val="left" w:pos="0"/>
          <w:tab w:val="left" w:pos="1387"/>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Competirá ao órgão ou à entidade gerenciadora autorizar o remanejamento solicitado,com </w:t>
      </w:r>
      <w:r>
        <w:rPr>
          <w:rFonts w:ascii="Arial" w:hAnsi="Arial" w:cs="Arial"/>
          <w:spacing w:val="-10"/>
          <w:sz w:val="24"/>
          <w:szCs w:val="24"/>
        </w:rPr>
        <w:t>a</w:t>
      </w:r>
    </w:p>
    <w:p w14:paraId="6DD09202">
      <w:pPr>
        <w:pStyle w:val="21"/>
        <w:tabs>
          <w:tab w:val="left" w:pos="0"/>
        </w:tabs>
        <w:jc w:val="both"/>
        <w:rPr>
          <w:rFonts w:ascii="Arial" w:hAnsi="Arial"/>
        </w:rPr>
      </w:pPr>
      <w:r>
        <w:rPr>
          <w:rFonts w:ascii="Arial" w:hAnsi="Arial"/>
        </w:rPr>
        <w:t>redução do quantitativo inicialmente informado pelo órgão ou pela entidade participante, desde que haja prévia anuência do órgão ou da entidade que sofrer redução dos quantitativos informados.</w:t>
      </w:r>
    </w:p>
    <w:p w14:paraId="587F94C3">
      <w:pPr>
        <w:pStyle w:val="67"/>
        <w:widowControl w:val="0"/>
        <w:numPr>
          <w:ilvl w:val="1"/>
          <w:numId w:val="24"/>
        </w:numPr>
        <w:tabs>
          <w:tab w:val="left" w:pos="0"/>
          <w:tab w:val="left" w:pos="1384"/>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47B01FE5">
      <w:pPr>
        <w:pStyle w:val="67"/>
        <w:widowControl w:val="0"/>
        <w:numPr>
          <w:ilvl w:val="1"/>
          <w:numId w:val="24"/>
        </w:numPr>
        <w:tabs>
          <w:tab w:val="left" w:pos="0"/>
          <w:tab w:val="left" w:pos="1384"/>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Na hipótese da compra centralizada, não havendo indicação pelo órgão ou pela entidade gerenciadora, dos quantitativos dos participantes da compra centralizada, nos termos do item </w:t>
      </w:r>
      <w:r>
        <w:rPr>
          <w:rFonts w:ascii="Arial" w:hAnsi="Arial" w:cs="Arial"/>
          <w:sz w:val="24"/>
          <w:szCs w:val="24"/>
          <w:u w:val="single" w:color="0000FF"/>
        </w:rPr>
        <w:t>8.3</w:t>
      </w:r>
      <w:r>
        <w:rPr>
          <w:rFonts w:ascii="Arial" w:hAnsi="Arial" w:cs="Arial"/>
          <w:sz w:val="24"/>
          <w:szCs w:val="24"/>
        </w:rPr>
        <w:t>, a distribuição das quantidades para a execução descentralizada será por meio do remanejamento.</w:t>
      </w:r>
    </w:p>
    <w:p w14:paraId="467183A8">
      <w:pPr>
        <w:pStyle w:val="67"/>
        <w:widowControl w:val="0"/>
        <w:tabs>
          <w:tab w:val="left" w:pos="0"/>
          <w:tab w:val="left" w:pos="1384"/>
        </w:tabs>
        <w:autoSpaceDE w:val="0"/>
        <w:autoSpaceDN w:val="0"/>
        <w:spacing w:after="0" w:line="240" w:lineRule="auto"/>
        <w:ind w:left="0"/>
        <w:contextualSpacing w:val="0"/>
        <w:jc w:val="both"/>
        <w:rPr>
          <w:rFonts w:ascii="Arial" w:hAnsi="Arial" w:cs="Arial"/>
          <w:sz w:val="24"/>
          <w:szCs w:val="24"/>
        </w:rPr>
      </w:pPr>
    </w:p>
    <w:p w14:paraId="06742DEA">
      <w:pPr>
        <w:pStyle w:val="193"/>
        <w:numPr>
          <w:ilvl w:val="0"/>
          <w:numId w:val="24"/>
        </w:numPr>
        <w:tabs>
          <w:tab w:val="left" w:pos="0"/>
          <w:tab w:val="left" w:pos="1039"/>
          <w:tab w:val="left" w:pos="1041"/>
        </w:tabs>
        <w:ind w:left="0" w:firstLine="0"/>
        <w:rPr>
          <w:rFonts w:ascii="Arial" w:hAnsi="Arial" w:cs="Arial"/>
          <w:sz w:val="24"/>
          <w:szCs w:val="24"/>
        </w:rPr>
      </w:pPr>
      <w:r>
        <w:rPr>
          <w:rFonts w:ascii="Arial" w:hAnsi="Arial" w:cs="Arial"/>
          <w:sz w:val="24"/>
          <w:szCs w:val="24"/>
        </w:rPr>
        <w:t xml:space="preserve"> CANCELAMENTO DO REGISTRO DO LICITANTE VENCEDOR E DOS PREÇOS </w:t>
      </w:r>
      <w:r>
        <w:rPr>
          <w:rFonts w:ascii="Arial" w:hAnsi="Arial" w:cs="Arial"/>
          <w:spacing w:val="-2"/>
          <w:sz w:val="24"/>
          <w:szCs w:val="24"/>
        </w:rPr>
        <w:t>REGISTRADOS</w:t>
      </w:r>
    </w:p>
    <w:p w14:paraId="176AA5D2">
      <w:pPr>
        <w:pStyle w:val="67"/>
        <w:widowControl w:val="0"/>
        <w:numPr>
          <w:ilvl w:val="1"/>
          <w:numId w:val="24"/>
        </w:numPr>
        <w:tabs>
          <w:tab w:val="left" w:pos="0"/>
          <w:tab w:val="left" w:pos="1384"/>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O registro do fornecedor será cancelado pelo gerenciador,quando o </w:t>
      </w:r>
      <w:r>
        <w:rPr>
          <w:rFonts w:ascii="Arial" w:hAnsi="Arial" w:cs="Arial"/>
          <w:spacing w:val="-2"/>
          <w:sz w:val="24"/>
          <w:szCs w:val="24"/>
        </w:rPr>
        <w:t>fornecedor:</w:t>
      </w:r>
    </w:p>
    <w:p w14:paraId="2D8E1862">
      <w:pPr>
        <w:pStyle w:val="67"/>
        <w:widowControl w:val="0"/>
        <w:numPr>
          <w:ilvl w:val="2"/>
          <w:numId w:val="24"/>
        </w:numPr>
        <w:tabs>
          <w:tab w:val="left" w:pos="0"/>
          <w:tab w:val="left" w:pos="209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Descumprir as condições da ata de registro de preços,sem motivo </w:t>
      </w:r>
      <w:r>
        <w:rPr>
          <w:rFonts w:ascii="Arial" w:hAnsi="Arial" w:cs="Arial"/>
          <w:spacing w:val="-2"/>
          <w:sz w:val="24"/>
          <w:szCs w:val="24"/>
        </w:rPr>
        <w:t>justificado;</w:t>
      </w:r>
    </w:p>
    <w:p w14:paraId="28CBE327">
      <w:pPr>
        <w:pStyle w:val="67"/>
        <w:widowControl w:val="0"/>
        <w:numPr>
          <w:ilvl w:val="2"/>
          <w:numId w:val="24"/>
        </w:numPr>
        <w:tabs>
          <w:tab w:val="left" w:pos="0"/>
          <w:tab w:val="left" w:pos="209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Não retirar a nota de empenho, ou instrumento equivalente, no prazo estabelecido pela Administração sem justificativa razoável;</w:t>
      </w:r>
    </w:p>
    <w:p w14:paraId="26D8596D">
      <w:pPr>
        <w:pStyle w:val="67"/>
        <w:widowControl w:val="0"/>
        <w:numPr>
          <w:ilvl w:val="2"/>
          <w:numId w:val="24"/>
        </w:numPr>
        <w:tabs>
          <w:tab w:val="left" w:pos="0"/>
          <w:tab w:val="left" w:pos="209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Não aceitar manter seu preço registrado,na hipótese prevista no artigo 27, § 2º, do  Decreto nº 11.462, de 2023; ou</w:t>
      </w:r>
    </w:p>
    <w:p w14:paraId="7BBB544D">
      <w:pPr>
        <w:pStyle w:val="67"/>
        <w:widowControl w:val="0"/>
        <w:numPr>
          <w:ilvl w:val="2"/>
          <w:numId w:val="24"/>
        </w:numPr>
        <w:tabs>
          <w:tab w:val="left" w:pos="0"/>
          <w:tab w:val="left" w:pos="215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Sofrer sanção prevista nos incisos III ou IV do caput do art.156 da Lei nº 14.133de </w:t>
      </w:r>
      <w:r>
        <w:rPr>
          <w:rFonts w:ascii="Arial" w:hAnsi="Arial" w:cs="Arial"/>
          <w:spacing w:val="-2"/>
          <w:sz w:val="24"/>
          <w:szCs w:val="24"/>
        </w:rPr>
        <w:t>2021.</w:t>
      </w:r>
    </w:p>
    <w:p w14:paraId="3C0394E6">
      <w:pPr>
        <w:pStyle w:val="67"/>
        <w:widowControl w:val="0"/>
        <w:numPr>
          <w:ilvl w:val="3"/>
          <w:numId w:val="24"/>
        </w:numPr>
        <w:tabs>
          <w:tab w:val="left" w:pos="0"/>
          <w:tab w:val="left" w:pos="2802"/>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doregistro de preços, vedadas contratações derivadas da ata enquanto perdurarem os efeitos da sanção.</w:t>
      </w:r>
    </w:p>
    <w:p w14:paraId="36A350C5">
      <w:pPr>
        <w:pStyle w:val="67"/>
        <w:widowControl w:val="0"/>
        <w:numPr>
          <w:ilvl w:val="1"/>
          <w:numId w:val="24"/>
        </w:numPr>
        <w:tabs>
          <w:tab w:val="left" w:pos="0"/>
          <w:tab w:val="left" w:pos="1439"/>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O cancelamento de registros nas hipóteses previstas no item </w:t>
      </w:r>
      <w:r>
        <w:rPr>
          <w:rFonts w:ascii="Arial" w:hAnsi="Arial" w:cs="Arial"/>
          <w:color w:val="0000FF"/>
          <w:sz w:val="24"/>
          <w:szCs w:val="24"/>
          <w:u w:val="single" w:color="0000FF"/>
        </w:rPr>
        <w:t>9.1</w:t>
      </w:r>
      <w:r>
        <w:rPr>
          <w:rFonts w:ascii="Arial" w:hAnsi="Arial" w:cs="Arial"/>
          <w:sz w:val="24"/>
          <w:szCs w:val="24"/>
        </w:rPr>
        <w:t xml:space="preserve">será formalizado pordespacho do órgão ou da entidade gerenciadora, garantidos os princípios do contraditório e da ampla </w:t>
      </w:r>
      <w:r>
        <w:rPr>
          <w:rFonts w:ascii="Arial" w:hAnsi="Arial" w:cs="Arial"/>
          <w:spacing w:val="-2"/>
          <w:sz w:val="24"/>
          <w:szCs w:val="24"/>
        </w:rPr>
        <w:t>defesa.</w:t>
      </w:r>
    </w:p>
    <w:p w14:paraId="00C1E5C8">
      <w:pPr>
        <w:pStyle w:val="67"/>
        <w:widowControl w:val="0"/>
        <w:numPr>
          <w:ilvl w:val="1"/>
          <w:numId w:val="24"/>
        </w:numPr>
        <w:tabs>
          <w:tab w:val="left" w:pos="0"/>
          <w:tab w:val="left" w:pos="1384"/>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Na hipótese de cancelamento do registro do fornecedor, o órgão ou a entidade gerenciadora poderá convocar os licitantes que compõem ocadastrode reserva, observada a ordem de classificação.</w:t>
      </w:r>
    </w:p>
    <w:p w14:paraId="6B1338FC">
      <w:pPr>
        <w:pStyle w:val="67"/>
        <w:widowControl w:val="0"/>
        <w:numPr>
          <w:ilvl w:val="1"/>
          <w:numId w:val="24"/>
        </w:numPr>
        <w:tabs>
          <w:tab w:val="left" w:pos="0"/>
          <w:tab w:val="left" w:pos="1384"/>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O cancelamento dos preços registrados poderá ser realizado pelo gerenciador, em determinada ata de registro de preços, total ou parcialmente, nas seguintes hipóteses, desde que devidamente comprovadas e justificadas:</w:t>
      </w:r>
    </w:p>
    <w:p w14:paraId="3603E7E8">
      <w:pPr>
        <w:pStyle w:val="67"/>
        <w:widowControl w:val="0"/>
        <w:numPr>
          <w:ilvl w:val="2"/>
          <w:numId w:val="24"/>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 xml:space="preserve">Por razão de interesse </w:t>
      </w:r>
      <w:r>
        <w:rPr>
          <w:rFonts w:ascii="Arial" w:hAnsi="Arial" w:cs="Arial"/>
          <w:spacing w:val="-2"/>
          <w:sz w:val="24"/>
          <w:szCs w:val="24"/>
        </w:rPr>
        <w:t>público;</w:t>
      </w:r>
    </w:p>
    <w:p w14:paraId="69B13F9E">
      <w:pPr>
        <w:pStyle w:val="67"/>
        <w:widowControl w:val="0"/>
        <w:numPr>
          <w:ilvl w:val="2"/>
          <w:numId w:val="24"/>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A pedido do fornecedor,decorrente de caso fortuito ou força maior;</w:t>
      </w:r>
      <w:r>
        <w:rPr>
          <w:rFonts w:ascii="Arial" w:hAnsi="Arial" w:cs="Arial"/>
          <w:spacing w:val="-5"/>
          <w:sz w:val="24"/>
          <w:szCs w:val="24"/>
        </w:rPr>
        <w:t>ou</w:t>
      </w:r>
    </w:p>
    <w:p w14:paraId="23EDFC98">
      <w:pPr>
        <w:pStyle w:val="67"/>
        <w:widowControl w:val="0"/>
        <w:numPr>
          <w:ilvl w:val="2"/>
          <w:numId w:val="24"/>
        </w:numPr>
        <w:tabs>
          <w:tab w:val="left" w:pos="0"/>
          <w:tab w:val="left" w:pos="209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Se não houver êxito nas negociações, nas hipóteses em que o preço de mercado tornar- se superior ou inferior ao preço registrado, nos termos do artigos 26, § 3º e27, § 4º, ambos do Decreto nº 11.462, de 2023.</w:t>
      </w:r>
    </w:p>
    <w:p w14:paraId="69F0E45D">
      <w:pPr>
        <w:pStyle w:val="67"/>
        <w:tabs>
          <w:tab w:val="left" w:pos="0"/>
          <w:tab w:val="left" w:pos="2095"/>
        </w:tabs>
        <w:ind w:left="426" w:hanging="426"/>
        <w:jc w:val="both"/>
        <w:rPr>
          <w:rFonts w:ascii="Arial" w:hAnsi="Arial" w:cs="Arial"/>
          <w:sz w:val="24"/>
          <w:szCs w:val="24"/>
        </w:rPr>
      </w:pPr>
    </w:p>
    <w:p w14:paraId="4ADDCF73">
      <w:pPr>
        <w:pStyle w:val="193"/>
        <w:numPr>
          <w:ilvl w:val="0"/>
          <w:numId w:val="24"/>
        </w:numPr>
        <w:tabs>
          <w:tab w:val="left" w:pos="0"/>
          <w:tab w:val="left" w:pos="1038"/>
        </w:tabs>
        <w:ind w:left="426" w:hanging="426"/>
        <w:rPr>
          <w:rFonts w:ascii="Arial" w:hAnsi="Arial" w:cs="Arial"/>
          <w:sz w:val="24"/>
          <w:szCs w:val="24"/>
        </w:rPr>
      </w:pPr>
      <w:bookmarkStart w:id="28" w:name="_TOC_250001"/>
      <w:r>
        <w:rPr>
          <w:rFonts w:ascii="Arial" w:hAnsi="Arial" w:cs="Arial"/>
          <w:sz w:val="24"/>
          <w:szCs w:val="24"/>
        </w:rPr>
        <w:t>DAS</w:t>
      </w:r>
      <w:bookmarkEnd w:id="28"/>
      <w:r>
        <w:rPr>
          <w:rFonts w:ascii="Arial" w:hAnsi="Arial" w:cs="Arial"/>
          <w:spacing w:val="-2"/>
          <w:sz w:val="24"/>
          <w:szCs w:val="24"/>
        </w:rPr>
        <w:t>PENALIDADES</w:t>
      </w:r>
    </w:p>
    <w:p w14:paraId="43BBAEBD">
      <w:pPr>
        <w:pStyle w:val="193"/>
        <w:tabs>
          <w:tab w:val="left" w:pos="0"/>
          <w:tab w:val="left" w:pos="1038"/>
        </w:tabs>
        <w:ind w:left="426" w:hanging="426"/>
        <w:rPr>
          <w:rFonts w:ascii="Arial" w:hAnsi="Arial" w:cs="Arial"/>
          <w:sz w:val="24"/>
          <w:szCs w:val="24"/>
        </w:rPr>
      </w:pPr>
    </w:p>
    <w:p w14:paraId="2B7A4E59">
      <w:pPr>
        <w:pStyle w:val="67"/>
        <w:widowControl w:val="0"/>
        <w:numPr>
          <w:ilvl w:val="1"/>
          <w:numId w:val="24"/>
        </w:numPr>
        <w:tabs>
          <w:tab w:val="left" w:pos="0"/>
          <w:tab w:val="left" w:pos="138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O descumprimento da Ata de Registro de Preços ensejará aplicação das penalidades estabelecidas no edital ou no aviso de contratação direta.</w:t>
      </w:r>
    </w:p>
    <w:p w14:paraId="4F460101">
      <w:pPr>
        <w:pStyle w:val="67"/>
        <w:widowControl w:val="0"/>
        <w:numPr>
          <w:ilvl w:val="2"/>
          <w:numId w:val="24"/>
        </w:numPr>
        <w:tabs>
          <w:tab w:val="left" w:pos="0"/>
          <w:tab w:val="left" w:pos="2092"/>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As sanções também se aplicam aos integrantes do cadastro de reserva no registro de preços que, convocados, não honrarem o compromisso assumido injustificadamente após terem assinado a ata.</w:t>
      </w:r>
    </w:p>
    <w:p w14:paraId="6738D311">
      <w:pPr>
        <w:pStyle w:val="67"/>
        <w:widowControl w:val="0"/>
        <w:numPr>
          <w:ilvl w:val="1"/>
          <w:numId w:val="24"/>
        </w:numPr>
        <w:tabs>
          <w:tab w:val="left" w:pos="0"/>
          <w:tab w:val="left" w:pos="138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É da competência do gerenciador a aplicação das penalidades decorrentes do descumprimento do pactuado nesta ata de registro de preço (art. 7º, inc. XIV, do Decreto nº 11.462, de 2023), excetonas hipóteses em que o descumprimento disser respeito às contratações dos órgãos ou entidade participante, caso no qual caberá ao respectivo órgão participante a aplicação da penalidade (art. 8º, inc. IX, do Decreto nº 11.462, de 2023).</w:t>
      </w:r>
    </w:p>
    <w:p w14:paraId="16DD3D44">
      <w:pPr>
        <w:pStyle w:val="67"/>
        <w:widowControl w:val="0"/>
        <w:numPr>
          <w:ilvl w:val="1"/>
          <w:numId w:val="24"/>
        </w:numPr>
        <w:tabs>
          <w:tab w:val="left" w:pos="0"/>
          <w:tab w:val="left" w:pos="138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O órgão ou entidade participante deverá comunicar ao órgão gerenciador qualquer das ocorrências previstas no item 9.1, dada a necessidade de instauração de procedimento para cancelamento do registro do fornecedor.</w:t>
      </w:r>
    </w:p>
    <w:p w14:paraId="3D2BED24">
      <w:pPr>
        <w:pStyle w:val="21"/>
        <w:tabs>
          <w:tab w:val="left" w:pos="0"/>
        </w:tabs>
        <w:jc w:val="both"/>
        <w:rPr>
          <w:rFonts w:ascii="Arial" w:hAnsi="Arial"/>
        </w:rPr>
      </w:pPr>
    </w:p>
    <w:p w14:paraId="2B60170D">
      <w:pPr>
        <w:pStyle w:val="193"/>
        <w:numPr>
          <w:ilvl w:val="0"/>
          <w:numId w:val="24"/>
        </w:numPr>
        <w:tabs>
          <w:tab w:val="left" w:pos="0"/>
          <w:tab w:val="left" w:pos="1038"/>
        </w:tabs>
        <w:ind w:left="426" w:hanging="426"/>
        <w:rPr>
          <w:rFonts w:ascii="Arial" w:hAnsi="Arial" w:cs="Arial"/>
          <w:sz w:val="24"/>
          <w:szCs w:val="24"/>
        </w:rPr>
      </w:pPr>
      <w:bookmarkStart w:id="29" w:name="_TOC_250000"/>
      <w:r>
        <w:rPr>
          <w:rFonts w:ascii="Arial" w:hAnsi="Arial" w:cs="Arial"/>
          <w:spacing w:val="-2"/>
          <w:sz w:val="24"/>
          <w:szCs w:val="24"/>
        </w:rPr>
        <w:t>CONDIÇÕES</w:t>
      </w:r>
      <w:bookmarkEnd w:id="29"/>
      <w:r>
        <w:rPr>
          <w:rFonts w:ascii="Arial" w:hAnsi="Arial" w:cs="Arial"/>
          <w:spacing w:val="-2"/>
          <w:sz w:val="24"/>
          <w:szCs w:val="24"/>
        </w:rPr>
        <w:t xml:space="preserve"> GERAIS</w:t>
      </w:r>
    </w:p>
    <w:p w14:paraId="2F59DC2C">
      <w:pPr>
        <w:pStyle w:val="193"/>
        <w:tabs>
          <w:tab w:val="left" w:pos="0"/>
          <w:tab w:val="left" w:pos="1038"/>
        </w:tabs>
        <w:ind w:left="426" w:hanging="426"/>
        <w:rPr>
          <w:rFonts w:ascii="Arial" w:hAnsi="Arial" w:cs="Arial"/>
          <w:sz w:val="24"/>
          <w:szCs w:val="24"/>
        </w:rPr>
      </w:pPr>
    </w:p>
    <w:p w14:paraId="6A82B07E">
      <w:pPr>
        <w:pStyle w:val="67"/>
        <w:widowControl w:val="0"/>
        <w:numPr>
          <w:ilvl w:val="1"/>
          <w:numId w:val="24"/>
        </w:numPr>
        <w:tabs>
          <w:tab w:val="left" w:pos="0"/>
          <w:tab w:val="left" w:pos="138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 no edital.</w:t>
      </w:r>
    </w:p>
    <w:p w14:paraId="49A7B3D1">
      <w:pPr>
        <w:pStyle w:val="67"/>
        <w:widowControl w:val="0"/>
        <w:numPr>
          <w:ilvl w:val="1"/>
          <w:numId w:val="24"/>
        </w:numPr>
        <w:tabs>
          <w:tab w:val="left" w:pos="0"/>
          <w:tab w:val="left" w:pos="1385"/>
        </w:tabs>
        <w:autoSpaceDE w:val="0"/>
        <w:autoSpaceDN w:val="0"/>
        <w:spacing w:after="0" w:line="240" w:lineRule="auto"/>
        <w:ind w:left="0" w:firstLine="0"/>
        <w:contextualSpacing w:val="0"/>
        <w:jc w:val="both"/>
        <w:rPr>
          <w:rFonts w:ascii="Arial" w:hAnsi="Arial" w:cs="Arial"/>
          <w:sz w:val="24"/>
          <w:szCs w:val="24"/>
        </w:rPr>
      </w:pPr>
      <w:r>
        <w:rPr>
          <w:rFonts w:ascii="Arial" w:hAnsi="Arial" w:cs="Arial"/>
          <w:sz w:val="24"/>
          <w:szCs w:val="24"/>
        </w:rPr>
        <w:t>No caso de adjudicação por preço global de grupo de itens, só será admitida a contratação de parte de itens do grupo se houver prévia pesquisa de mercado e demonstração de sua vantagem para o órgão ou a entidade.</w:t>
      </w:r>
    </w:p>
    <w:p w14:paraId="44EF7C84">
      <w:pPr>
        <w:pStyle w:val="21"/>
        <w:tabs>
          <w:tab w:val="left" w:pos="0"/>
          <w:tab w:val="left" w:leader="dot" w:pos="8005"/>
        </w:tabs>
        <w:ind w:left="426" w:hanging="426"/>
        <w:jc w:val="both"/>
        <w:rPr>
          <w:rFonts w:ascii="Arial" w:hAnsi="Arial"/>
          <w:highlight w:val="yellow"/>
        </w:rPr>
      </w:pPr>
    </w:p>
    <w:p w14:paraId="25863DAD">
      <w:pPr>
        <w:pStyle w:val="21"/>
        <w:tabs>
          <w:tab w:val="left" w:pos="0"/>
          <w:tab w:val="left" w:leader="dot" w:pos="8005"/>
        </w:tabs>
        <w:jc w:val="both"/>
        <w:rPr>
          <w:rFonts w:ascii="Arial" w:hAnsi="Arial"/>
        </w:rPr>
      </w:pPr>
      <w:r>
        <w:rPr>
          <w:rFonts w:ascii="Arial" w:hAnsi="Arial"/>
        </w:rPr>
        <w:t>Para firmeza e validade do pactuado, a presente Ata foi lavrada em</w:t>
      </w:r>
      <w:r>
        <w:rPr>
          <w:rFonts w:ascii="Arial" w:hAnsi="Arial"/>
          <w:color w:val="FF0000"/>
        </w:rPr>
        <w:t>....</w:t>
      </w:r>
      <w:r>
        <w:rPr>
          <w:rFonts w:ascii="Arial" w:hAnsi="Arial"/>
        </w:rPr>
        <w:t>(</w:t>
      </w:r>
      <w:r>
        <w:rPr>
          <w:rFonts w:ascii="Arial" w:hAnsi="Arial"/>
        </w:rPr>
        <w:tab/>
      </w:r>
      <w:r>
        <w:rPr>
          <w:rFonts w:ascii="Arial" w:hAnsi="Arial"/>
        </w:rPr>
        <w:t>)viasde igual teor, que,depois de lida e achada em ordem, vai assinada pelas partes.</w:t>
      </w:r>
    </w:p>
    <w:p w14:paraId="57AB4F2A">
      <w:pPr>
        <w:spacing w:line="240" w:lineRule="auto"/>
        <w:jc w:val="both"/>
        <w:rPr>
          <w:sz w:val="24"/>
          <w:szCs w:val="24"/>
        </w:rPr>
      </w:pPr>
    </w:p>
    <w:p w14:paraId="053FC09A">
      <w:pPr>
        <w:pStyle w:val="29"/>
        <w:tabs>
          <w:tab w:val="left" w:pos="0"/>
        </w:tabs>
        <w:jc w:val="center"/>
        <w:rPr>
          <w:rFonts w:ascii="Arial" w:hAnsi="Arial" w:cs="Arial"/>
          <w:b/>
          <w:sz w:val="24"/>
          <w:szCs w:val="24"/>
        </w:rPr>
      </w:pPr>
      <w:r>
        <w:rPr>
          <w:rFonts w:ascii="Arial" w:hAnsi="Arial" w:cs="Arial"/>
          <w:sz w:val="24"/>
          <w:szCs w:val="24"/>
        </w:rPr>
        <w:t>Belém do São Francisco/PE, ___ de ____________ de 2025.</w:t>
      </w:r>
    </w:p>
    <w:p w14:paraId="3EA3AE67">
      <w:pPr>
        <w:pStyle w:val="29"/>
        <w:tabs>
          <w:tab w:val="left" w:pos="0"/>
        </w:tabs>
        <w:rPr>
          <w:rFonts w:ascii="Arial" w:hAnsi="Arial" w:cs="Arial"/>
          <w:b/>
          <w:sz w:val="24"/>
          <w:szCs w:val="24"/>
        </w:rPr>
      </w:pPr>
    </w:p>
    <w:p w14:paraId="4C49E5A5">
      <w:pPr>
        <w:pStyle w:val="29"/>
        <w:tabs>
          <w:tab w:val="left" w:pos="0"/>
        </w:tabs>
        <w:rPr>
          <w:rFonts w:ascii="Arial" w:hAnsi="Arial" w:cs="Arial"/>
          <w:b/>
          <w:sz w:val="24"/>
          <w:szCs w:val="24"/>
        </w:rPr>
      </w:pPr>
    </w:p>
    <w:p w14:paraId="6676E07C">
      <w:pPr>
        <w:pStyle w:val="29"/>
        <w:tabs>
          <w:tab w:val="left" w:pos="0"/>
        </w:tabs>
        <w:jc w:val="center"/>
        <w:rPr>
          <w:rFonts w:ascii="Arial" w:hAnsi="Arial" w:cs="Arial"/>
          <w:sz w:val="24"/>
          <w:szCs w:val="24"/>
        </w:rPr>
      </w:pPr>
      <w:r>
        <w:rPr>
          <w:rFonts w:ascii="Arial" w:hAnsi="Arial" w:cs="Arial"/>
          <w:sz w:val="24"/>
          <w:szCs w:val="24"/>
        </w:rPr>
        <w:t>______________________________</w:t>
      </w:r>
    </w:p>
    <w:p w14:paraId="50F317BA">
      <w:pPr>
        <w:pStyle w:val="29"/>
        <w:tabs>
          <w:tab w:val="left" w:pos="0"/>
          <w:tab w:val="center" w:pos="2268"/>
          <w:tab w:val="right" w:pos="8222"/>
        </w:tabs>
        <w:jc w:val="center"/>
        <w:rPr>
          <w:rFonts w:ascii="Arial" w:hAnsi="Arial" w:cs="Arial"/>
          <w:b/>
          <w:sz w:val="24"/>
          <w:szCs w:val="24"/>
        </w:rPr>
      </w:pPr>
      <w:r>
        <w:rPr>
          <w:rFonts w:ascii="Arial" w:hAnsi="Arial" w:cs="Arial"/>
          <w:b/>
          <w:sz w:val="24"/>
          <w:szCs w:val="24"/>
        </w:rPr>
        <w:t>ANUENTE/ÓRGÃO</w:t>
      </w:r>
    </w:p>
    <w:p w14:paraId="45A4CC29">
      <w:pPr>
        <w:pStyle w:val="29"/>
        <w:tabs>
          <w:tab w:val="left" w:pos="0"/>
          <w:tab w:val="center" w:pos="2268"/>
          <w:tab w:val="right" w:pos="8222"/>
        </w:tabs>
        <w:jc w:val="center"/>
        <w:rPr>
          <w:rFonts w:ascii="Arial" w:hAnsi="Arial" w:cs="Arial"/>
          <w:sz w:val="24"/>
          <w:szCs w:val="24"/>
        </w:rPr>
      </w:pPr>
    </w:p>
    <w:p w14:paraId="69E15257">
      <w:pPr>
        <w:pStyle w:val="29"/>
        <w:tabs>
          <w:tab w:val="left" w:pos="0"/>
          <w:tab w:val="center" w:pos="2268"/>
          <w:tab w:val="right" w:pos="8222"/>
        </w:tabs>
        <w:jc w:val="center"/>
        <w:rPr>
          <w:rFonts w:ascii="Arial" w:hAnsi="Arial" w:cs="Arial"/>
          <w:sz w:val="24"/>
          <w:szCs w:val="24"/>
        </w:rPr>
      </w:pPr>
    </w:p>
    <w:p w14:paraId="6C276CF0">
      <w:pPr>
        <w:pStyle w:val="29"/>
        <w:tabs>
          <w:tab w:val="left" w:pos="0"/>
          <w:tab w:val="center" w:pos="2268"/>
          <w:tab w:val="right" w:pos="8222"/>
        </w:tabs>
        <w:jc w:val="center"/>
        <w:rPr>
          <w:rFonts w:ascii="Arial" w:hAnsi="Arial" w:cs="Arial"/>
          <w:sz w:val="24"/>
          <w:szCs w:val="24"/>
        </w:rPr>
      </w:pPr>
      <w:r>
        <w:rPr>
          <w:rFonts w:ascii="Arial" w:hAnsi="Arial" w:cs="Arial"/>
          <w:sz w:val="24"/>
          <w:szCs w:val="24"/>
        </w:rPr>
        <w:t>______________________________</w:t>
      </w:r>
    </w:p>
    <w:p w14:paraId="30134507">
      <w:pPr>
        <w:pStyle w:val="29"/>
        <w:tabs>
          <w:tab w:val="left" w:pos="0"/>
          <w:tab w:val="center" w:pos="2268"/>
          <w:tab w:val="right" w:pos="8222"/>
        </w:tabs>
        <w:jc w:val="center"/>
        <w:rPr>
          <w:rFonts w:ascii="Arial" w:hAnsi="Arial" w:cs="Arial"/>
          <w:b/>
          <w:sz w:val="24"/>
          <w:szCs w:val="24"/>
        </w:rPr>
      </w:pPr>
      <w:r>
        <w:rPr>
          <w:rFonts w:ascii="Arial" w:hAnsi="Arial" w:cs="Arial"/>
          <w:b/>
          <w:sz w:val="24"/>
          <w:szCs w:val="24"/>
        </w:rPr>
        <w:t>FORNECEDOR</w:t>
      </w:r>
    </w:p>
    <w:p w14:paraId="2E67DF79">
      <w:pPr>
        <w:pStyle w:val="11"/>
        <w:autoSpaceDE w:val="0"/>
        <w:jc w:val="center"/>
        <w:rPr>
          <w:rFonts w:ascii="Arial" w:hAnsi="Arial" w:cs="Arial"/>
          <w:b/>
          <w:bCs/>
          <w:color w:val="000000"/>
          <w:sz w:val="24"/>
          <w:szCs w:val="24"/>
        </w:rPr>
      </w:pPr>
    </w:p>
    <w:p w14:paraId="476EC9BF">
      <w:pPr>
        <w:pStyle w:val="11"/>
        <w:autoSpaceDE w:val="0"/>
        <w:jc w:val="center"/>
        <w:rPr>
          <w:rFonts w:ascii="Arial" w:hAnsi="Arial" w:cs="Arial"/>
          <w:b/>
          <w:bCs/>
          <w:color w:val="000000"/>
          <w:sz w:val="24"/>
          <w:szCs w:val="24"/>
        </w:rPr>
      </w:pPr>
    </w:p>
    <w:p w14:paraId="494E2BE1">
      <w:pPr>
        <w:rPr>
          <w:rFonts w:eastAsia="Calibri"/>
          <w:b/>
          <w:bCs/>
          <w:color w:val="000000"/>
          <w:kern w:val="3"/>
          <w:sz w:val="24"/>
          <w:szCs w:val="24"/>
          <w:lang w:eastAsia="zh-CN"/>
        </w:rPr>
      </w:pPr>
      <w:r>
        <w:rPr>
          <w:b/>
          <w:bCs/>
          <w:color w:val="000000"/>
          <w:sz w:val="24"/>
          <w:szCs w:val="24"/>
        </w:rPr>
        <w:br w:type="page"/>
      </w:r>
    </w:p>
    <w:p w14:paraId="761F7372">
      <w:pPr>
        <w:pStyle w:val="11"/>
        <w:autoSpaceDE w:val="0"/>
        <w:jc w:val="center"/>
        <w:rPr>
          <w:rFonts w:ascii="Arial" w:hAnsi="Arial" w:cs="Arial"/>
          <w:b/>
          <w:bCs/>
          <w:color w:val="000000"/>
          <w:sz w:val="24"/>
          <w:szCs w:val="24"/>
        </w:rPr>
      </w:pPr>
      <w:r>
        <w:rPr>
          <w:rFonts w:ascii="Arial" w:hAnsi="Arial" w:cs="Arial"/>
          <w:b/>
          <w:bCs/>
          <w:color w:val="000000"/>
          <w:sz w:val="24"/>
          <w:szCs w:val="24"/>
        </w:rPr>
        <w:t>ANEXO V</w:t>
      </w:r>
    </w:p>
    <w:p w14:paraId="3514060B">
      <w:pPr>
        <w:pStyle w:val="11"/>
        <w:autoSpaceDE w:val="0"/>
        <w:rPr>
          <w:rFonts w:ascii="Arial" w:hAnsi="Arial" w:cs="Arial"/>
          <w:b/>
          <w:bCs/>
          <w:color w:val="000000"/>
          <w:sz w:val="24"/>
          <w:szCs w:val="24"/>
        </w:rPr>
      </w:pPr>
    </w:p>
    <w:p w14:paraId="251B8F8D">
      <w:pPr>
        <w:pStyle w:val="89"/>
        <w:autoSpaceDE/>
        <w:ind w:firstLine="0"/>
        <w:jc w:val="center"/>
        <w:rPr>
          <w:rFonts w:ascii="Arial" w:hAnsi="Arial" w:eastAsia="Arial" w:cs="Arial"/>
          <w:b/>
          <w:sz w:val="24"/>
          <w:szCs w:val="24"/>
          <w:u w:val="single"/>
        </w:rPr>
      </w:pPr>
      <w:r>
        <w:rPr>
          <w:rFonts w:ascii="Arial" w:hAnsi="Arial" w:eastAsia="Arial" w:cs="Arial"/>
          <w:b/>
          <w:sz w:val="24"/>
          <w:szCs w:val="24"/>
          <w:u w:val="single"/>
        </w:rPr>
        <w:t>MINUTA DO CONTRATO</w:t>
      </w:r>
    </w:p>
    <w:p w14:paraId="5A42B362">
      <w:pPr>
        <w:pStyle w:val="89"/>
        <w:autoSpaceDE/>
        <w:ind w:firstLine="0"/>
        <w:jc w:val="center"/>
        <w:rPr>
          <w:rFonts w:ascii="Arial" w:hAnsi="Arial" w:cs="Arial"/>
          <w:bCs/>
          <w:i/>
          <w:iCs/>
          <w:color w:val="000000"/>
          <w:sz w:val="24"/>
          <w:szCs w:val="24"/>
        </w:rPr>
      </w:pPr>
    </w:p>
    <w:p w14:paraId="6C89FD43">
      <w:pPr>
        <w:pStyle w:val="7"/>
        <w:spacing w:before="0" w:after="0" w:line="240" w:lineRule="auto"/>
        <w:ind w:left="5040"/>
        <w:jc w:val="both"/>
        <w:rPr>
          <w:b/>
          <w:sz w:val="24"/>
          <w:szCs w:val="24"/>
        </w:rPr>
      </w:pPr>
      <w:r>
        <w:rPr>
          <w:color w:val="000000"/>
          <w:sz w:val="24"/>
          <w:szCs w:val="24"/>
        </w:rPr>
        <w:t>CONTRATO DE FORNECIMENTOS, QUE ENTRE SI CELEBRAM, DE UM LADO O MUNICÍPIO DE BELÉM DO SÃO FRANCISCO/PE, E, DO OUTRO LADO, _______ _____________, NA FORMA E NAS CONDIÇÕES ABAIXO ESTIPULADAS.</w:t>
      </w:r>
    </w:p>
    <w:p w14:paraId="044BF2F0">
      <w:pPr>
        <w:pStyle w:val="11"/>
        <w:autoSpaceDE w:val="0"/>
        <w:rPr>
          <w:rFonts w:ascii="Arial" w:hAnsi="Arial" w:cs="Arial"/>
          <w:b/>
          <w:bCs/>
          <w:color w:val="000000"/>
          <w:sz w:val="24"/>
          <w:szCs w:val="24"/>
        </w:rPr>
      </w:pPr>
    </w:p>
    <w:p w14:paraId="12C4BBC2">
      <w:pPr>
        <w:spacing w:line="240" w:lineRule="auto"/>
        <w:ind w:right="-24"/>
        <w:jc w:val="both"/>
        <w:rPr>
          <w:color w:val="000000" w:themeColor="text1"/>
          <w:position w:val="2"/>
          <w:sz w:val="24"/>
          <w:szCs w:val="24"/>
        </w:rPr>
      </w:pPr>
      <w:r>
        <w:rPr>
          <w:color w:val="000000" w:themeColor="text1"/>
          <w:sz w:val="24"/>
          <w:szCs w:val="24"/>
        </w:rPr>
        <w:t xml:space="preserve">O </w:t>
      </w:r>
      <w:r>
        <w:rPr>
          <w:b/>
          <w:color w:val="000000" w:themeColor="text1"/>
          <w:sz w:val="24"/>
          <w:szCs w:val="24"/>
        </w:rPr>
        <w:t>MUNICÍPIO DE BELEM DO SÃO FRANCISCO/PE</w:t>
      </w:r>
      <w:r>
        <w:rPr>
          <w:color w:val="000000" w:themeColor="text1"/>
          <w:sz w:val="24"/>
          <w:szCs w:val="24"/>
        </w:rPr>
        <w:t xml:space="preserve">, Entidade de Direito Público, </w:t>
      </w:r>
      <w:r>
        <w:rPr>
          <w:sz w:val="24"/>
          <w:szCs w:val="24"/>
        </w:rPr>
        <w:t>Av. Cel. Caribé, nº 266, Centro, Município de Belém do São Francisco, Estado de Pernambuco, inscrito no CNPJ/MF sob o nº 10.113.728/0001-83</w:t>
      </w:r>
      <w:r>
        <w:rPr>
          <w:color w:val="000000" w:themeColor="text1"/>
          <w:sz w:val="24"/>
          <w:szCs w:val="24"/>
        </w:rPr>
        <w:t xml:space="preserve">, através do </w:t>
      </w:r>
      <w:r>
        <w:rPr>
          <w:b/>
          <w:color w:val="000000" w:themeColor="text1"/>
          <w:sz w:val="24"/>
          <w:szCs w:val="24"/>
        </w:rPr>
        <w:t>FUNDO MUNICIPAL DE SAÚDE</w:t>
      </w:r>
      <w:r>
        <w:rPr>
          <w:color w:val="000000" w:themeColor="text1"/>
          <w:sz w:val="24"/>
          <w:szCs w:val="24"/>
        </w:rPr>
        <w:t xml:space="preserve">, </w:t>
      </w:r>
      <w:r>
        <w:rPr>
          <w:sz w:val="24"/>
          <w:szCs w:val="24"/>
        </w:rPr>
        <w:t xml:space="preserve">inscrito no CNPJ/MF sob o nº 02.324.776/0001-92, </w:t>
      </w:r>
      <w:r>
        <w:rPr>
          <w:color w:val="000000" w:themeColor="text1"/>
          <w:position w:val="2"/>
          <w:sz w:val="24"/>
          <w:szCs w:val="24"/>
        </w:rPr>
        <w:t xml:space="preserve">neste ato representado por sua Secretária de Saúde, a Sra. </w:t>
      </w:r>
      <w:r>
        <w:rPr>
          <w:b/>
          <w:bCs/>
          <w:color w:val="0D0D0D"/>
          <w:sz w:val="24"/>
          <w:szCs w:val="24"/>
        </w:rPr>
        <w:t>ANA ROSA BRISSANT DE ANDRADE LUSTOSA</w:t>
      </w:r>
      <w:r>
        <w:rPr>
          <w:sz w:val="24"/>
          <w:szCs w:val="24"/>
        </w:rPr>
        <w:t xml:space="preserve">, inscrita no CPF sob nº </w:t>
      </w:r>
      <w:r>
        <w:rPr>
          <w:bCs/>
          <w:color w:val="000000"/>
          <w:sz w:val="24"/>
          <w:szCs w:val="24"/>
        </w:rPr>
        <w:t>063.314.424-05</w:t>
      </w:r>
      <w:r>
        <w:rPr>
          <w:position w:val="2"/>
          <w:sz w:val="24"/>
          <w:szCs w:val="24"/>
        </w:rPr>
        <w:t xml:space="preserve">, residente e domiciliado no Município de Belém do São Francisco, Estado de Pernambuco, doravante </w:t>
      </w:r>
      <w:r>
        <w:rPr>
          <w:color w:val="000000" w:themeColor="text1"/>
          <w:sz w:val="24"/>
          <w:szCs w:val="24"/>
        </w:rPr>
        <w:t xml:space="preserve">denominado </w:t>
      </w:r>
      <w:r>
        <w:rPr>
          <w:b/>
          <w:bCs/>
          <w:color w:val="000000" w:themeColor="text1"/>
          <w:sz w:val="24"/>
          <w:szCs w:val="24"/>
        </w:rPr>
        <w:t>CONTRATANTE</w:t>
      </w:r>
      <w:r>
        <w:rPr>
          <w:color w:val="000000" w:themeColor="text1"/>
          <w:position w:val="2"/>
          <w:sz w:val="24"/>
          <w:szCs w:val="24"/>
        </w:rPr>
        <w:t xml:space="preserve">e, do outro lado, a empresa............................................., com endereço na Rua ......................................., Nº ........, bairro ..............., em ......................., Estado do ....................., inscrita no CNPJ sob o nº ...................................., representada por ..........................................................., CPF nº ..............................., ao fim assinado, doravante denominada de </w:t>
      </w:r>
      <w:r>
        <w:rPr>
          <w:b/>
          <w:color w:val="000000" w:themeColor="text1"/>
          <w:position w:val="2"/>
          <w:sz w:val="24"/>
          <w:szCs w:val="24"/>
        </w:rPr>
        <w:t>CONTRATADA</w:t>
      </w:r>
      <w:r>
        <w:rPr>
          <w:color w:val="000000" w:themeColor="text1"/>
          <w:position w:val="2"/>
          <w:sz w:val="24"/>
          <w:szCs w:val="24"/>
        </w:rPr>
        <w:t xml:space="preserve">, têm entre si, justos e acordados, o presente </w:t>
      </w:r>
      <w:r>
        <w:rPr>
          <w:b/>
          <w:color w:val="000000" w:themeColor="text1"/>
          <w:position w:val="2"/>
          <w:sz w:val="24"/>
          <w:szCs w:val="24"/>
          <w:u w:val="single"/>
        </w:rPr>
        <w:t>CONTRATO</w:t>
      </w:r>
      <w:r>
        <w:rPr>
          <w:color w:val="000000" w:themeColor="text1"/>
          <w:position w:val="2"/>
          <w:sz w:val="24"/>
          <w:szCs w:val="24"/>
        </w:rPr>
        <w:t xml:space="preserve"> oriundo do </w:t>
      </w:r>
      <w:r>
        <w:rPr>
          <w:b/>
          <w:color w:val="000000" w:themeColor="text1"/>
          <w:position w:val="2"/>
          <w:sz w:val="24"/>
          <w:szCs w:val="24"/>
        </w:rPr>
        <w:t>PROCESSO LICITATÓRIO Nº 044/2025 - PREGÃO ELETRÔNICO Nº 005/2025</w:t>
      </w:r>
      <w:r>
        <w:rPr>
          <w:color w:val="000000" w:themeColor="text1"/>
          <w:position w:val="2"/>
          <w:sz w:val="24"/>
          <w:szCs w:val="24"/>
        </w:rPr>
        <w:t xml:space="preserve">, </w:t>
      </w:r>
      <w:r>
        <w:rPr>
          <w:color w:val="000000" w:themeColor="text1"/>
          <w:sz w:val="24"/>
          <w:szCs w:val="24"/>
        </w:rPr>
        <w:t>ainda, mediante as seguintes cláusulas e condições que mutuamente outorgam, aceitam e se obrigam a fielmente cumprir, por si e seus sucessores, com observância das disposições contidas Lei Federal nº 14.133, de 01 de abril de 2021, sujeitando-se às normas dos supramencionados diplomas legais, aplicando-se os preceitos de direito público e, supletivamente, os princípios da teoria geral dos contratos e as disposições de direito privado, o seguinte:</w:t>
      </w:r>
    </w:p>
    <w:p w14:paraId="09BDF462">
      <w:pPr>
        <w:pStyle w:val="4"/>
        <w:tabs>
          <w:tab w:val="left" w:pos="7455"/>
        </w:tabs>
        <w:spacing w:before="0" w:after="0" w:line="240" w:lineRule="auto"/>
        <w:rPr>
          <w:b/>
          <w:i/>
          <w:sz w:val="24"/>
          <w:szCs w:val="24"/>
        </w:rPr>
      </w:pPr>
    </w:p>
    <w:p w14:paraId="30487379">
      <w:pPr>
        <w:pStyle w:val="21"/>
        <w:spacing w:before="5"/>
        <w:ind w:right="-43"/>
        <w:jc w:val="both"/>
        <w:rPr>
          <w:rFonts w:ascii="Arial" w:hAnsi="Arial"/>
          <w:b/>
        </w:rPr>
      </w:pPr>
      <w:r>
        <w:rPr>
          <w:rFonts w:ascii="Arial" w:hAnsi="Arial"/>
          <w:b/>
        </w:rPr>
        <w:t xml:space="preserve">1. CLÁUSULA PRIMEIRA – OBJETO </w:t>
      </w:r>
    </w:p>
    <w:p w14:paraId="019440F8">
      <w:pPr>
        <w:pStyle w:val="21"/>
        <w:widowControl w:val="0"/>
        <w:numPr>
          <w:ilvl w:val="1"/>
          <w:numId w:val="25"/>
        </w:numPr>
        <w:suppressAutoHyphens w:val="0"/>
        <w:autoSpaceDE w:val="0"/>
        <w:autoSpaceDN w:val="0"/>
        <w:spacing w:after="0" w:line="249" w:lineRule="auto"/>
        <w:ind w:left="0" w:right="-43" w:firstLine="0"/>
        <w:jc w:val="both"/>
        <w:rPr>
          <w:rFonts w:ascii="Arial" w:hAnsi="Arial"/>
        </w:rPr>
      </w:pPr>
      <w:r>
        <w:rPr>
          <w:rFonts w:ascii="Arial" w:hAnsi="Arial"/>
        </w:rPr>
        <w:t xml:space="preserve">Constitui objeto do presente contrato, </w:t>
      </w:r>
      <w:r>
        <w:rPr>
          <w:rFonts w:ascii="Arial" w:hAnsi="Arial" w:eastAsia="Calibri"/>
        </w:rPr>
        <w:t xml:space="preserve">a </w:t>
      </w:r>
      <w:r>
        <w:rPr>
          <w:rFonts w:ascii="Arial" w:hAnsi="Arial" w:eastAsia="Cambria"/>
          <w:lang w:eastAsia="en-US"/>
        </w:rPr>
        <w:t>Aquisição de medicamentos básicos, psicotrópicos e injetáveis (éticos, genéricos e similares), regulamentados conforme normas da ANVISA, para atendimento à população do Município de Belém do São Francisco,  conforme solicitação expressa da Secretaria Municipal de Saúde</w:t>
      </w:r>
      <w:r>
        <w:rPr>
          <w:rFonts w:ascii="Arial" w:hAnsi="Arial" w:eastAsia="Calibri"/>
        </w:rPr>
        <w:t>.</w:t>
      </w:r>
    </w:p>
    <w:p w14:paraId="78340245">
      <w:pPr>
        <w:pStyle w:val="21"/>
        <w:widowControl w:val="0"/>
        <w:suppressAutoHyphens w:val="0"/>
        <w:autoSpaceDE w:val="0"/>
        <w:autoSpaceDN w:val="0"/>
        <w:spacing w:after="0" w:line="249" w:lineRule="auto"/>
        <w:ind w:right="-43"/>
        <w:jc w:val="both"/>
        <w:rPr>
          <w:rFonts w:ascii="Arial" w:hAnsi="Arial"/>
        </w:rPr>
      </w:pPr>
    </w:p>
    <w:tbl>
      <w:tblPr>
        <w:tblStyle w:val="43"/>
        <w:tblW w:w="93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2985"/>
        <w:gridCol w:w="592"/>
        <w:gridCol w:w="851"/>
        <w:gridCol w:w="1134"/>
        <w:gridCol w:w="1533"/>
        <w:gridCol w:w="1719"/>
      </w:tblGrid>
      <w:tr w14:paraId="141C3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569" w:type="dxa"/>
          </w:tcPr>
          <w:p w14:paraId="3048EF7F">
            <w:pPr>
              <w:pStyle w:val="71"/>
              <w:spacing w:before="54"/>
              <w:ind w:right="1"/>
              <w:jc w:val="center"/>
              <w:rPr>
                <w:rFonts w:ascii="Arial" w:hAnsi="Arial" w:cs="Arial"/>
                <w:b/>
                <w:sz w:val="24"/>
                <w:szCs w:val="24"/>
              </w:rPr>
            </w:pPr>
            <w:r>
              <w:rPr>
                <w:rFonts w:ascii="Arial" w:hAnsi="Arial" w:cs="Arial"/>
                <w:b/>
                <w:spacing w:val="-4"/>
                <w:sz w:val="24"/>
                <w:szCs w:val="24"/>
              </w:rPr>
              <w:t>ITEM</w:t>
            </w:r>
          </w:p>
        </w:tc>
        <w:tc>
          <w:tcPr>
            <w:tcW w:w="2985" w:type="dxa"/>
          </w:tcPr>
          <w:p w14:paraId="38C6C735">
            <w:pPr>
              <w:pStyle w:val="71"/>
              <w:spacing w:before="54"/>
              <w:ind w:left="1"/>
              <w:jc w:val="center"/>
              <w:rPr>
                <w:rFonts w:ascii="Arial" w:hAnsi="Arial" w:cs="Arial"/>
                <w:b/>
                <w:sz w:val="24"/>
                <w:szCs w:val="24"/>
              </w:rPr>
            </w:pPr>
            <w:r>
              <w:rPr>
                <w:rFonts w:ascii="Arial" w:hAnsi="Arial" w:cs="Arial"/>
                <w:b/>
                <w:spacing w:val="-2"/>
                <w:sz w:val="24"/>
                <w:szCs w:val="24"/>
              </w:rPr>
              <w:t>ESPECIFICAÇÃO</w:t>
            </w:r>
          </w:p>
        </w:tc>
        <w:tc>
          <w:tcPr>
            <w:tcW w:w="592" w:type="dxa"/>
          </w:tcPr>
          <w:p w14:paraId="3EA7A411">
            <w:pPr>
              <w:pStyle w:val="71"/>
              <w:spacing w:before="54"/>
              <w:ind w:right="1"/>
              <w:jc w:val="center"/>
              <w:rPr>
                <w:rFonts w:ascii="Arial" w:hAnsi="Arial" w:cs="Arial"/>
                <w:b/>
                <w:sz w:val="24"/>
                <w:szCs w:val="24"/>
              </w:rPr>
            </w:pPr>
            <w:r>
              <w:rPr>
                <w:rFonts w:ascii="Arial" w:hAnsi="Arial" w:cs="Arial"/>
                <w:b/>
                <w:spacing w:val="-2"/>
                <w:sz w:val="24"/>
                <w:szCs w:val="24"/>
              </w:rPr>
              <w:t>QUANT.</w:t>
            </w:r>
          </w:p>
        </w:tc>
        <w:tc>
          <w:tcPr>
            <w:tcW w:w="851" w:type="dxa"/>
          </w:tcPr>
          <w:p w14:paraId="5835CD9E">
            <w:pPr>
              <w:pStyle w:val="71"/>
              <w:spacing w:before="54"/>
              <w:ind w:left="4"/>
              <w:jc w:val="center"/>
              <w:rPr>
                <w:rFonts w:ascii="Arial" w:hAnsi="Arial" w:cs="Arial"/>
                <w:b/>
                <w:sz w:val="24"/>
                <w:szCs w:val="24"/>
              </w:rPr>
            </w:pPr>
            <w:r>
              <w:rPr>
                <w:rFonts w:ascii="Arial" w:hAnsi="Arial" w:cs="Arial"/>
                <w:b/>
                <w:spacing w:val="-4"/>
                <w:sz w:val="24"/>
                <w:szCs w:val="24"/>
              </w:rPr>
              <w:t>UND.</w:t>
            </w:r>
          </w:p>
        </w:tc>
        <w:tc>
          <w:tcPr>
            <w:tcW w:w="1134" w:type="dxa"/>
          </w:tcPr>
          <w:p w14:paraId="5B63D8B1">
            <w:pPr>
              <w:pStyle w:val="71"/>
              <w:spacing w:before="54"/>
              <w:ind w:left="4" w:right="3"/>
              <w:jc w:val="center"/>
              <w:rPr>
                <w:rFonts w:ascii="Arial" w:hAnsi="Arial" w:cs="Arial"/>
                <w:b/>
                <w:sz w:val="24"/>
                <w:szCs w:val="24"/>
              </w:rPr>
            </w:pPr>
            <w:r>
              <w:rPr>
                <w:rFonts w:ascii="Arial" w:hAnsi="Arial" w:cs="Arial"/>
                <w:b/>
                <w:sz w:val="24"/>
                <w:szCs w:val="24"/>
              </w:rPr>
              <w:t>MARCA</w:t>
            </w:r>
            <w:r>
              <w:rPr>
                <w:rFonts w:ascii="Arial" w:hAnsi="Arial" w:cs="Arial"/>
                <w:b/>
                <w:spacing w:val="-2"/>
                <w:sz w:val="24"/>
                <w:szCs w:val="24"/>
              </w:rPr>
              <w:t>.</w:t>
            </w:r>
          </w:p>
        </w:tc>
        <w:tc>
          <w:tcPr>
            <w:tcW w:w="1533" w:type="dxa"/>
          </w:tcPr>
          <w:p w14:paraId="02DCA5D1">
            <w:pPr>
              <w:pStyle w:val="71"/>
              <w:spacing w:before="54"/>
              <w:ind w:left="10"/>
              <w:jc w:val="center"/>
              <w:rPr>
                <w:rFonts w:ascii="Arial" w:hAnsi="Arial" w:cs="Arial"/>
                <w:b/>
                <w:sz w:val="24"/>
                <w:szCs w:val="24"/>
              </w:rPr>
            </w:pPr>
            <w:r>
              <w:rPr>
                <w:rFonts w:ascii="Arial" w:hAnsi="Arial" w:cs="Arial"/>
                <w:b/>
                <w:sz w:val="24"/>
                <w:szCs w:val="24"/>
              </w:rPr>
              <w:t>R$ UNITÁRIO</w:t>
            </w:r>
          </w:p>
        </w:tc>
        <w:tc>
          <w:tcPr>
            <w:tcW w:w="1719" w:type="dxa"/>
          </w:tcPr>
          <w:p w14:paraId="12C10339">
            <w:pPr>
              <w:pStyle w:val="71"/>
              <w:spacing w:before="54"/>
              <w:ind w:left="8" w:right="3"/>
              <w:jc w:val="center"/>
              <w:rPr>
                <w:rFonts w:ascii="Arial" w:hAnsi="Arial" w:cs="Arial"/>
                <w:b/>
                <w:sz w:val="24"/>
                <w:szCs w:val="24"/>
              </w:rPr>
            </w:pPr>
            <w:r>
              <w:rPr>
                <w:rFonts w:ascii="Arial" w:hAnsi="Arial" w:cs="Arial"/>
                <w:b/>
                <w:sz w:val="24"/>
                <w:szCs w:val="24"/>
              </w:rPr>
              <w:t>R$ TOTAL</w:t>
            </w:r>
          </w:p>
        </w:tc>
      </w:tr>
      <w:tr w14:paraId="6C956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569" w:type="dxa"/>
          </w:tcPr>
          <w:p w14:paraId="4F4F814E">
            <w:pPr>
              <w:pStyle w:val="71"/>
              <w:ind w:left="1" w:right="1"/>
              <w:jc w:val="center"/>
              <w:rPr>
                <w:rFonts w:ascii="Arial" w:hAnsi="Arial" w:cs="Arial"/>
                <w:sz w:val="24"/>
                <w:szCs w:val="24"/>
              </w:rPr>
            </w:pPr>
          </w:p>
        </w:tc>
        <w:tc>
          <w:tcPr>
            <w:tcW w:w="2985" w:type="dxa"/>
          </w:tcPr>
          <w:p w14:paraId="37E3F91D">
            <w:pPr>
              <w:pStyle w:val="71"/>
              <w:spacing w:before="1"/>
              <w:ind w:left="60" w:right="55"/>
              <w:jc w:val="both"/>
              <w:rPr>
                <w:rFonts w:ascii="Arial" w:hAnsi="Arial" w:cs="Arial"/>
                <w:b/>
                <w:sz w:val="24"/>
                <w:szCs w:val="24"/>
              </w:rPr>
            </w:pPr>
          </w:p>
        </w:tc>
        <w:tc>
          <w:tcPr>
            <w:tcW w:w="592" w:type="dxa"/>
          </w:tcPr>
          <w:p w14:paraId="7E806C7B">
            <w:pPr>
              <w:pStyle w:val="71"/>
              <w:ind w:left="1" w:right="1"/>
              <w:jc w:val="center"/>
              <w:rPr>
                <w:rFonts w:ascii="Arial" w:hAnsi="Arial" w:cs="Arial"/>
                <w:sz w:val="24"/>
                <w:szCs w:val="24"/>
              </w:rPr>
            </w:pPr>
          </w:p>
        </w:tc>
        <w:tc>
          <w:tcPr>
            <w:tcW w:w="851" w:type="dxa"/>
          </w:tcPr>
          <w:p w14:paraId="6C1263F3">
            <w:pPr>
              <w:pStyle w:val="71"/>
              <w:ind w:left="4" w:right="1"/>
              <w:jc w:val="center"/>
              <w:rPr>
                <w:rFonts w:ascii="Arial" w:hAnsi="Arial" w:cs="Arial"/>
                <w:sz w:val="24"/>
                <w:szCs w:val="24"/>
              </w:rPr>
            </w:pPr>
          </w:p>
        </w:tc>
        <w:tc>
          <w:tcPr>
            <w:tcW w:w="1134" w:type="dxa"/>
            <w:vAlign w:val="center"/>
          </w:tcPr>
          <w:p w14:paraId="72EC6215">
            <w:pPr>
              <w:jc w:val="center"/>
              <w:rPr>
                <w:sz w:val="24"/>
                <w:szCs w:val="24"/>
              </w:rPr>
            </w:pPr>
          </w:p>
        </w:tc>
        <w:tc>
          <w:tcPr>
            <w:tcW w:w="1533" w:type="dxa"/>
            <w:vAlign w:val="center"/>
          </w:tcPr>
          <w:p w14:paraId="405B9AA3">
            <w:pPr>
              <w:jc w:val="center"/>
              <w:rPr>
                <w:b/>
                <w:bCs/>
                <w:sz w:val="24"/>
                <w:szCs w:val="24"/>
              </w:rPr>
            </w:pPr>
          </w:p>
        </w:tc>
        <w:tc>
          <w:tcPr>
            <w:tcW w:w="1719" w:type="dxa"/>
            <w:vAlign w:val="bottom"/>
          </w:tcPr>
          <w:p w14:paraId="6F19A67E">
            <w:pPr>
              <w:rPr>
                <w:color w:val="000000"/>
                <w:sz w:val="24"/>
                <w:szCs w:val="24"/>
              </w:rPr>
            </w:pPr>
          </w:p>
        </w:tc>
      </w:tr>
      <w:tr w14:paraId="636EF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664" w:type="dxa"/>
            <w:gridSpan w:val="6"/>
          </w:tcPr>
          <w:p w14:paraId="1A3EB31B">
            <w:pPr>
              <w:jc w:val="center"/>
              <w:rPr>
                <w:b/>
                <w:bCs/>
                <w:sz w:val="24"/>
                <w:szCs w:val="24"/>
              </w:rPr>
            </w:pPr>
          </w:p>
        </w:tc>
        <w:tc>
          <w:tcPr>
            <w:tcW w:w="1719" w:type="dxa"/>
            <w:vAlign w:val="bottom"/>
          </w:tcPr>
          <w:p w14:paraId="393F8701">
            <w:pPr>
              <w:rPr>
                <w:color w:val="000000"/>
                <w:sz w:val="24"/>
                <w:szCs w:val="24"/>
              </w:rPr>
            </w:pPr>
            <w:r>
              <w:rPr>
                <w:b/>
                <w:color w:val="000000"/>
                <w:sz w:val="24"/>
                <w:szCs w:val="24"/>
              </w:rPr>
              <w:t xml:space="preserve">R$  </w:t>
            </w:r>
          </w:p>
        </w:tc>
      </w:tr>
    </w:tbl>
    <w:p w14:paraId="4F22273A">
      <w:pPr>
        <w:pStyle w:val="21"/>
        <w:spacing w:before="5"/>
        <w:ind w:right="-43"/>
        <w:jc w:val="both"/>
        <w:rPr>
          <w:rFonts w:ascii="Arial" w:hAnsi="Arial"/>
        </w:rPr>
      </w:pPr>
    </w:p>
    <w:p w14:paraId="1E41CE0B">
      <w:pPr>
        <w:pStyle w:val="21"/>
        <w:spacing w:before="5"/>
        <w:ind w:right="-43"/>
        <w:jc w:val="both"/>
        <w:rPr>
          <w:rFonts w:ascii="Arial" w:hAnsi="Arial"/>
        </w:rPr>
      </w:pPr>
      <w:r>
        <w:rPr>
          <w:rFonts w:ascii="Arial" w:hAnsi="Arial"/>
        </w:rPr>
        <w:t>1.2. Este Termo de Contrato vincula-se ao Termo de Referência, Edital, à proposta vencedora e eventuais anexos dos documentos supracitados; independentemente de transcrição.</w:t>
      </w:r>
    </w:p>
    <w:p w14:paraId="494DDFAA">
      <w:pPr>
        <w:pStyle w:val="21"/>
        <w:spacing w:before="5"/>
        <w:ind w:right="-43"/>
        <w:jc w:val="both"/>
        <w:rPr>
          <w:rFonts w:ascii="Arial" w:hAnsi="Arial"/>
          <w:b/>
        </w:rPr>
      </w:pPr>
      <w:r>
        <w:rPr>
          <w:rFonts w:ascii="Arial" w:hAnsi="Arial"/>
          <w:b/>
        </w:rPr>
        <w:t xml:space="preserve">2. CLÁUSULA SEGUNDA – DAVIGÊNCIA E PRORROGAÇÃO </w:t>
      </w:r>
    </w:p>
    <w:p w14:paraId="6B8BE2BE">
      <w:pPr>
        <w:pStyle w:val="21"/>
        <w:spacing w:before="5"/>
        <w:ind w:right="-43"/>
        <w:jc w:val="both"/>
        <w:rPr>
          <w:rFonts w:ascii="Arial" w:hAnsi="Arial"/>
        </w:rPr>
      </w:pPr>
      <w:r>
        <w:rPr>
          <w:rFonts w:ascii="Arial" w:hAnsi="Arial"/>
        </w:rPr>
        <w:t xml:space="preserve">2.1. O prazo de vigência da contratação é de </w:t>
      </w:r>
      <w:r>
        <w:rPr>
          <w:rFonts w:ascii="Arial" w:hAnsi="Arial"/>
          <w:b/>
        </w:rPr>
        <w:t>12(doze) meses</w:t>
      </w:r>
      <w:r>
        <w:rPr>
          <w:rFonts w:ascii="Arial" w:hAnsi="Arial"/>
        </w:rPr>
        <w:t xml:space="preserve"> contados da assinatura do mesmo, na forma do artigo 105 da Lei n° 14.133, de 2021.</w:t>
      </w:r>
    </w:p>
    <w:p w14:paraId="2E7F17EB">
      <w:pPr>
        <w:pStyle w:val="21"/>
        <w:spacing w:before="5"/>
        <w:ind w:right="-43"/>
        <w:jc w:val="both"/>
        <w:rPr>
          <w:rFonts w:ascii="Arial" w:hAnsi="Arial"/>
        </w:rPr>
      </w:pPr>
      <w:r>
        <w:rPr>
          <w:rFonts w:ascii="Arial" w:hAnsi="Arial"/>
          <w:b/>
        </w:rPr>
        <w:t>3. CLÁUSULA TERCEIRA</w:t>
      </w:r>
      <w:r>
        <w:rPr>
          <w:rFonts w:ascii="Arial" w:hAnsi="Arial"/>
        </w:rPr>
        <w:t xml:space="preserve"> - </w:t>
      </w:r>
      <w:r>
        <w:rPr>
          <w:rFonts w:ascii="Arial" w:hAnsi="Arial"/>
          <w:b/>
        </w:rPr>
        <w:t>REGIME DE EXECUÇÃO DO OBJETO</w:t>
      </w:r>
    </w:p>
    <w:p w14:paraId="6D571D87">
      <w:pPr>
        <w:autoSpaceDE w:val="0"/>
        <w:autoSpaceDN w:val="0"/>
        <w:adjustRightInd w:val="0"/>
        <w:spacing w:line="240" w:lineRule="auto"/>
        <w:jc w:val="both"/>
        <w:rPr>
          <w:sz w:val="24"/>
          <w:szCs w:val="24"/>
        </w:rPr>
      </w:pPr>
      <w:r>
        <w:rPr>
          <w:sz w:val="24"/>
          <w:szCs w:val="24"/>
        </w:rPr>
        <w:t>3.1. Os medicamentos deverão ser entregues em embalagem própria do fabricante, acondicionadas de forma a permitir o manuseio e estocagem, sem comprometer a qualidade e durabilidade dos produtos.</w:t>
      </w:r>
    </w:p>
    <w:p w14:paraId="68EECF97">
      <w:pPr>
        <w:autoSpaceDE w:val="0"/>
        <w:autoSpaceDN w:val="0"/>
        <w:adjustRightInd w:val="0"/>
        <w:spacing w:line="240" w:lineRule="auto"/>
        <w:jc w:val="both"/>
        <w:rPr>
          <w:sz w:val="24"/>
          <w:szCs w:val="24"/>
        </w:rPr>
      </w:pPr>
    </w:p>
    <w:p w14:paraId="37B5E9AE">
      <w:pPr>
        <w:autoSpaceDE w:val="0"/>
        <w:autoSpaceDN w:val="0"/>
        <w:adjustRightInd w:val="0"/>
        <w:spacing w:line="240" w:lineRule="auto"/>
        <w:jc w:val="both"/>
        <w:rPr>
          <w:sz w:val="24"/>
          <w:szCs w:val="24"/>
        </w:rPr>
      </w:pPr>
      <w:r>
        <w:rPr>
          <w:sz w:val="24"/>
          <w:szCs w:val="24"/>
        </w:rPr>
        <w:t>3.2. Os medicamentos licitados deverão estar conforme legislação da ANVISA/Ministério da Saúde e quando do recebimento pelo setor competente, deverão constar na nota fiscal e apresentar:</w:t>
      </w:r>
    </w:p>
    <w:p w14:paraId="0534732A">
      <w:pPr>
        <w:autoSpaceDE w:val="0"/>
        <w:autoSpaceDN w:val="0"/>
        <w:adjustRightInd w:val="0"/>
        <w:spacing w:line="240" w:lineRule="auto"/>
        <w:jc w:val="both"/>
        <w:rPr>
          <w:sz w:val="24"/>
          <w:szCs w:val="24"/>
        </w:rPr>
      </w:pPr>
    </w:p>
    <w:p w14:paraId="33AB6151">
      <w:pPr>
        <w:autoSpaceDE w:val="0"/>
        <w:autoSpaceDN w:val="0"/>
        <w:adjustRightInd w:val="0"/>
        <w:spacing w:line="240" w:lineRule="auto"/>
        <w:jc w:val="both"/>
        <w:rPr>
          <w:sz w:val="24"/>
          <w:szCs w:val="24"/>
        </w:rPr>
      </w:pPr>
      <w:r>
        <w:rPr>
          <w:sz w:val="24"/>
          <w:szCs w:val="24"/>
        </w:rPr>
        <w:t>a) Prazo de validade mínima de 75% da validade total de 02 (dois) anos, ou seja, 18 (dezoito meses).</w:t>
      </w:r>
    </w:p>
    <w:p w14:paraId="44A31F48">
      <w:pPr>
        <w:autoSpaceDE w:val="0"/>
        <w:autoSpaceDN w:val="0"/>
        <w:adjustRightInd w:val="0"/>
        <w:spacing w:line="240" w:lineRule="auto"/>
        <w:jc w:val="both"/>
        <w:rPr>
          <w:sz w:val="24"/>
          <w:szCs w:val="24"/>
        </w:rPr>
      </w:pPr>
    </w:p>
    <w:p w14:paraId="6D07BE9F">
      <w:pPr>
        <w:pStyle w:val="190"/>
        <w:tabs>
          <w:tab w:val="left" w:pos="0"/>
        </w:tabs>
        <w:ind w:left="0" w:firstLine="0"/>
        <w:rPr>
          <w:rFonts w:ascii="Arial" w:hAnsi="Arial"/>
          <w:b w:val="0"/>
          <w:i w:val="0"/>
          <w:color w:val="auto"/>
          <w:sz w:val="24"/>
          <w:szCs w:val="24"/>
        </w:rPr>
      </w:pPr>
      <w:r>
        <w:rPr>
          <w:rFonts w:ascii="Arial" w:hAnsi="Arial"/>
          <w:b w:val="0"/>
          <w:color w:val="auto"/>
          <w:sz w:val="24"/>
          <w:szCs w:val="24"/>
        </w:rPr>
        <w:t xml:space="preserve">3.3. O prazo de fornecimento dos produtos ofertados será de até no máximo 8 (oito) dias, após a solicitação da CAF. </w:t>
      </w:r>
    </w:p>
    <w:p w14:paraId="5074D8B1">
      <w:pPr>
        <w:pStyle w:val="172"/>
        <w:numPr>
          <w:ilvl w:val="0"/>
          <w:numId w:val="0"/>
        </w:numPr>
        <w:rPr>
          <w:b w:val="0"/>
          <w:sz w:val="24"/>
          <w:szCs w:val="24"/>
        </w:rPr>
      </w:pPr>
      <w:r>
        <w:rPr>
          <w:b w:val="0"/>
          <w:sz w:val="24"/>
          <w:szCs w:val="24"/>
        </w:rPr>
        <w:t xml:space="preserve">3.4. Os produtos deverão ser entregues de forma parcelada, de acordo com Aviso de Fornecimento (AF) na CAF – Central de Abastecimento Farmacêutico, em dias úteis, no período das 08:00 às 13:00 horas. Lembrando que o dia e horário da entrega deverão ser previamente agendados com o responsável pelo Setor de Compras. </w:t>
      </w:r>
    </w:p>
    <w:p w14:paraId="4B8D337A">
      <w:pPr>
        <w:pStyle w:val="172"/>
        <w:numPr>
          <w:ilvl w:val="0"/>
          <w:numId w:val="0"/>
        </w:numPr>
        <w:rPr>
          <w:b w:val="0"/>
          <w:sz w:val="24"/>
          <w:szCs w:val="24"/>
        </w:rPr>
      </w:pPr>
      <w:r>
        <w:rPr>
          <w:b w:val="0"/>
          <w:sz w:val="24"/>
          <w:szCs w:val="24"/>
        </w:rPr>
        <w:t>3.5. No caso de ocorrência de motivo de força maior que venha a impossibilitar o cumprimento do prazo de entrega informado na proposta, a contratada deverá comunicar a Secretaria de Saúde por escrito tal ocorrência, indicando a data em que efetivará a entrega, não podendo o adiamento da entrega ser superior ao prazo original.</w:t>
      </w:r>
    </w:p>
    <w:p w14:paraId="4AA0165F">
      <w:pPr>
        <w:autoSpaceDE w:val="0"/>
        <w:autoSpaceDN w:val="0"/>
        <w:adjustRightInd w:val="0"/>
        <w:spacing w:line="240" w:lineRule="auto"/>
        <w:jc w:val="both"/>
        <w:rPr>
          <w:sz w:val="24"/>
          <w:szCs w:val="24"/>
        </w:rPr>
      </w:pPr>
      <w:r>
        <w:rPr>
          <w:sz w:val="24"/>
          <w:szCs w:val="24"/>
        </w:rPr>
        <w:t>3.6.Em caso de devolução do objeto licitado, por estar em desacordo com as especificações exigidas, todas as despesas serão atribuídas ao fornecedor.</w:t>
      </w:r>
    </w:p>
    <w:p w14:paraId="2E874771">
      <w:pPr>
        <w:pStyle w:val="67"/>
        <w:ind w:left="0" w:right="-43"/>
        <w:jc w:val="both"/>
        <w:rPr>
          <w:rFonts w:ascii="Arial" w:hAnsi="Arial" w:cs="Arial"/>
          <w:sz w:val="24"/>
          <w:szCs w:val="24"/>
        </w:rPr>
      </w:pPr>
    </w:p>
    <w:p w14:paraId="18F5BA12">
      <w:pPr>
        <w:pStyle w:val="67"/>
        <w:ind w:left="0" w:right="-43"/>
        <w:jc w:val="both"/>
        <w:rPr>
          <w:rFonts w:ascii="Arial" w:hAnsi="Arial" w:cs="Arial"/>
          <w:b/>
          <w:sz w:val="24"/>
          <w:szCs w:val="24"/>
        </w:rPr>
      </w:pPr>
      <w:r>
        <w:rPr>
          <w:rFonts w:ascii="Arial" w:hAnsi="Arial" w:cs="Arial"/>
          <w:b/>
          <w:sz w:val="24"/>
          <w:szCs w:val="24"/>
        </w:rPr>
        <w:t xml:space="preserve">4. CLÁUSULA QUARTA – SUBCONTRATAÇÃO </w:t>
      </w:r>
    </w:p>
    <w:p w14:paraId="526208FC">
      <w:pPr>
        <w:pStyle w:val="21"/>
        <w:spacing w:before="5"/>
        <w:ind w:right="-43"/>
        <w:jc w:val="both"/>
        <w:rPr>
          <w:rFonts w:ascii="Arial" w:hAnsi="Arial"/>
        </w:rPr>
      </w:pPr>
      <w:r>
        <w:rPr>
          <w:rFonts w:ascii="Arial" w:hAnsi="Arial"/>
        </w:rPr>
        <w:t xml:space="preserve">4.1. Não será admitida a subcontratação do objeto contratual. </w:t>
      </w:r>
    </w:p>
    <w:p w14:paraId="78C80929">
      <w:pPr>
        <w:pStyle w:val="21"/>
        <w:spacing w:before="5"/>
        <w:ind w:right="-43"/>
        <w:jc w:val="both"/>
        <w:rPr>
          <w:rFonts w:ascii="Arial" w:hAnsi="Arial"/>
          <w:b/>
        </w:rPr>
      </w:pPr>
      <w:r>
        <w:rPr>
          <w:rFonts w:ascii="Arial" w:hAnsi="Arial"/>
          <w:b/>
        </w:rPr>
        <w:t xml:space="preserve">5. CLÁUSULA QUINTA - DA GESTÃO DO CONTRATO </w:t>
      </w:r>
    </w:p>
    <w:p w14:paraId="38B7EE2D">
      <w:pPr>
        <w:pStyle w:val="21"/>
        <w:spacing w:before="5"/>
        <w:ind w:right="-43"/>
        <w:jc w:val="both"/>
        <w:rPr>
          <w:rFonts w:ascii="Arial" w:hAnsi="Arial"/>
        </w:rPr>
      </w:pPr>
      <w:r>
        <w:rPr>
          <w:rFonts w:ascii="Arial" w:hAnsi="Arial"/>
        </w:rPr>
        <w:t xml:space="preserve">5.1. O contrato deverá ser executado fielmente pelas partes, de acordo com as cláusulas avençadas e as normas da Lei nº 14.133, de 2021 e cada parte responderá pelas consequências de sua inexecução total ou parcial. </w:t>
      </w:r>
    </w:p>
    <w:p w14:paraId="12ABBDAE">
      <w:pPr>
        <w:pStyle w:val="21"/>
        <w:spacing w:before="5"/>
        <w:ind w:right="-43"/>
        <w:jc w:val="both"/>
        <w:rPr>
          <w:rFonts w:ascii="Arial" w:hAnsi="Arial"/>
        </w:rPr>
      </w:pPr>
      <w:r>
        <w:rPr>
          <w:rFonts w:ascii="Arial" w:hAnsi="Arial"/>
        </w:rPr>
        <w:t xml:space="preserve">5.2. Em caso de impedimento, ordem de paralisação ou suspensão do contrato, o cronograma de execução será prorrogado automaticamente pelo tempo correspondente, anotadas tais circunstâncias mediante simples apostila. </w:t>
      </w:r>
    </w:p>
    <w:p w14:paraId="2CCCE25C">
      <w:pPr>
        <w:pStyle w:val="21"/>
        <w:spacing w:before="5"/>
        <w:ind w:right="-43"/>
        <w:jc w:val="both"/>
        <w:rPr>
          <w:rFonts w:ascii="Arial" w:hAnsi="Arial"/>
        </w:rPr>
      </w:pPr>
      <w:r>
        <w:rPr>
          <w:rFonts w:ascii="Arial" w:hAnsi="Arial"/>
        </w:rPr>
        <w:t xml:space="preserve">5.3. As comunicações entre o órgão ou entidade e o contratado devem ser realizadas por escrito sempre que o ato exigir tal formalidade, admitindo-se o uso de mensagem eletrônica para esse fim. </w:t>
      </w:r>
    </w:p>
    <w:p w14:paraId="2289EF81">
      <w:pPr>
        <w:pStyle w:val="21"/>
        <w:spacing w:before="5"/>
        <w:ind w:right="-43"/>
        <w:jc w:val="both"/>
        <w:rPr>
          <w:rFonts w:ascii="Arial" w:hAnsi="Arial"/>
        </w:rPr>
      </w:pPr>
      <w:r>
        <w:rPr>
          <w:rFonts w:ascii="Arial" w:hAnsi="Arial"/>
        </w:rPr>
        <w:t xml:space="preserve">5.4. O Município poderá convocar representante da empresa para adoção de providências que devam ser cumpridas de imediato. </w:t>
      </w:r>
    </w:p>
    <w:p w14:paraId="29735232">
      <w:pPr>
        <w:pStyle w:val="21"/>
        <w:spacing w:before="5"/>
        <w:ind w:right="-43"/>
        <w:jc w:val="both"/>
        <w:rPr>
          <w:rFonts w:ascii="Arial" w:hAnsi="Arial"/>
        </w:rPr>
      </w:pPr>
      <w:r>
        <w:rPr>
          <w:rFonts w:ascii="Arial" w:hAnsi="Arial"/>
        </w:rPr>
        <w:t xml:space="preserve">5.5. Após a assinatura do contrato, o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 </w:t>
      </w:r>
    </w:p>
    <w:p w14:paraId="7CFFCB72">
      <w:pPr>
        <w:pStyle w:val="21"/>
        <w:spacing w:before="5"/>
        <w:ind w:right="-43"/>
        <w:jc w:val="both"/>
        <w:rPr>
          <w:rFonts w:ascii="Arial" w:hAnsi="Arial"/>
        </w:rPr>
      </w:pPr>
      <w:r>
        <w:rPr>
          <w:rFonts w:ascii="Arial" w:hAnsi="Arial"/>
        </w:rPr>
        <w:t>5.6. A execução do contrato será fiscalizada pelo fiscal</w:t>
      </w:r>
      <w:r>
        <w:rPr>
          <w:rFonts w:ascii="Arial" w:hAnsi="Arial"/>
          <w:b/>
          <w:u w:val="single"/>
        </w:rPr>
        <w:t>LUCIANO TAVARES DE CARVALHO, farmacêutico, inscrito no CPF sob o nº 023.606.404-55</w:t>
      </w:r>
      <w:r>
        <w:rPr>
          <w:rFonts w:ascii="Arial" w:hAnsi="Arial"/>
        </w:rPr>
        <w:t xml:space="preserve"> ou pelos respectivos substitutos, se houver. (Lei nº 14.133, de 2021, art. 117, caput). </w:t>
      </w:r>
    </w:p>
    <w:p w14:paraId="6E5DF4CC">
      <w:pPr>
        <w:pStyle w:val="21"/>
        <w:spacing w:before="5"/>
        <w:ind w:right="-43"/>
        <w:jc w:val="both"/>
        <w:rPr>
          <w:rFonts w:ascii="Arial" w:hAnsi="Arial"/>
        </w:rPr>
      </w:pPr>
      <w:r>
        <w:rPr>
          <w:rFonts w:ascii="Arial" w:hAnsi="Arial"/>
        </w:rPr>
        <w:t xml:space="preserve">5.7. O fiscal do contrato acompanhará a execução do contrato, para que sejam cumpridas todas as condições estabelecidas no contrato, de modo a assegurar os melhores resultados para a Administração. </w:t>
      </w:r>
    </w:p>
    <w:p w14:paraId="0BE306AC">
      <w:pPr>
        <w:pStyle w:val="21"/>
        <w:spacing w:before="5"/>
        <w:ind w:right="-43"/>
        <w:jc w:val="both"/>
        <w:rPr>
          <w:rFonts w:ascii="Arial" w:hAnsi="Arial"/>
        </w:rPr>
      </w:pPr>
      <w:r>
        <w:rPr>
          <w:rFonts w:ascii="Arial" w:hAnsi="Arial"/>
        </w:rPr>
        <w:t xml:space="preserve">5.7.1. O fiscal do contrato anotará no histórico de gerenciamento do contrato todas as ocorrências relacionadas à execução do contrato, com a descrição do que for necessário para a regularização das faltas ou dos defeitos observados. </w:t>
      </w:r>
    </w:p>
    <w:p w14:paraId="6BBF0F7E">
      <w:pPr>
        <w:pStyle w:val="21"/>
        <w:spacing w:before="5"/>
        <w:ind w:right="-43"/>
        <w:jc w:val="both"/>
        <w:rPr>
          <w:rFonts w:ascii="Arial" w:hAnsi="Arial"/>
        </w:rPr>
      </w:pPr>
      <w:r>
        <w:rPr>
          <w:rFonts w:ascii="Arial" w:hAnsi="Arial"/>
        </w:rPr>
        <w:t xml:space="preserve">5.7.2. Identificada qualquer inexatidão ou irregularidade, o fiscal do contrato emitirá notificações para a correção da execução do contrato, determinando prazo para a correção. </w:t>
      </w:r>
    </w:p>
    <w:p w14:paraId="02F2A3F1">
      <w:pPr>
        <w:pStyle w:val="21"/>
        <w:spacing w:before="5"/>
        <w:ind w:right="-43"/>
        <w:jc w:val="both"/>
        <w:rPr>
          <w:rFonts w:ascii="Arial" w:hAnsi="Arial"/>
        </w:rPr>
      </w:pPr>
      <w:r>
        <w:rPr>
          <w:rFonts w:ascii="Arial" w:hAnsi="Arial"/>
        </w:rPr>
        <w:t xml:space="preserve">5.7.3. O fiscal do contrato informará ao gestor do contato, em tempo hábil, a situação que demandar decisão ou adoção de medidas que ultrapassem sua competência, para que adote as medidas necessárias e saneadoras, se for o caso. </w:t>
      </w:r>
    </w:p>
    <w:p w14:paraId="762858DB">
      <w:pPr>
        <w:pStyle w:val="21"/>
        <w:spacing w:before="5"/>
        <w:ind w:right="-43"/>
        <w:jc w:val="both"/>
        <w:rPr>
          <w:rFonts w:ascii="Arial" w:hAnsi="Arial"/>
        </w:rPr>
      </w:pPr>
      <w:r>
        <w:rPr>
          <w:rFonts w:ascii="Arial" w:hAnsi="Arial"/>
        </w:rPr>
        <w:t xml:space="preserve">5.7.4. No caso de ocorrências que possam inviabilizar a execução do contrato nas datas aprazadas, o fiscal do contrato comunicará o fato imediatamente ao gestor do contrato. </w:t>
      </w:r>
    </w:p>
    <w:p w14:paraId="290D5482">
      <w:pPr>
        <w:pStyle w:val="21"/>
        <w:spacing w:before="5"/>
        <w:ind w:right="-43"/>
        <w:jc w:val="both"/>
        <w:rPr>
          <w:rFonts w:ascii="Arial" w:hAnsi="Arial"/>
        </w:rPr>
      </w:pPr>
      <w:r>
        <w:rPr>
          <w:rFonts w:ascii="Arial" w:hAnsi="Arial"/>
        </w:rPr>
        <w:t xml:space="preserve">5.7.5. O fiscal do contrato comunicará ao gestor do contrato, em tempo hábil, o término do contrato sob sua responsabilidade, com vistas à tempestiva renovação ou à prorrogação contratual. </w:t>
      </w:r>
    </w:p>
    <w:p w14:paraId="51CB2759">
      <w:pPr>
        <w:pStyle w:val="21"/>
        <w:spacing w:before="5"/>
        <w:ind w:right="-43"/>
        <w:jc w:val="both"/>
        <w:rPr>
          <w:rFonts w:ascii="Arial" w:hAnsi="Arial"/>
        </w:rPr>
      </w:pPr>
      <w:r>
        <w:rPr>
          <w:rFonts w:ascii="Arial" w:hAnsi="Arial"/>
        </w:rPr>
        <w:t xml:space="preserve">5.7.6. 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553472A8">
      <w:pPr>
        <w:pStyle w:val="21"/>
        <w:spacing w:before="5"/>
        <w:ind w:right="-43"/>
        <w:jc w:val="both"/>
        <w:rPr>
          <w:rFonts w:ascii="Arial" w:hAnsi="Arial"/>
        </w:rPr>
      </w:pPr>
      <w:r>
        <w:rPr>
          <w:rFonts w:ascii="Arial" w:hAnsi="Arial"/>
        </w:rPr>
        <w:t xml:space="preserve">5.8. O fiscal do contrato verificará a manutenção das condições de habilitação do contratado, acompanhará o empenho, o pagamento, as garantias, as glosas e a formalização de apostilamento e termos aditivos, solicitando quaisquer documentos comprobatórios pertinentes, caso necessário: </w:t>
      </w:r>
    </w:p>
    <w:p w14:paraId="413A0D8F">
      <w:pPr>
        <w:pStyle w:val="21"/>
        <w:spacing w:before="5"/>
        <w:ind w:right="-43"/>
        <w:jc w:val="both"/>
        <w:rPr>
          <w:rFonts w:ascii="Arial" w:hAnsi="Arial"/>
        </w:rPr>
      </w:pPr>
      <w:r>
        <w:rPr>
          <w:rFonts w:ascii="Arial" w:hAnsi="Arial"/>
        </w:rPr>
        <w:t xml:space="preserve">5.8.1. Caso ocorram descumprimento das obrigações contratuais, o fiscal do contrato atuará tempestivamente na solução do problema, reportando ao gestor do contrato para que tome as providências cabíveis, quando ultrapassar a sua competência; </w:t>
      </w:r>
    </w:p>
    <w:p w14:paraId="43A530BA">
      <w:pPr>
        <w:pStyle w:val="21"/>
        <w:spacing w:before="5"/>
        <w:ind w:right="-43"/>
        <w:jc w:val="both"/>
        <w:rPr>
          <w:rFonts w:ascii="Arial" w:hAnsi="Arial"/>
        </w:rPr>
      </w:pPr>
      <w:r>
        <w:rPr>
          <w:rFonts w:ascii="Arial" w:hAnsi="Arial"/>
        </w:rPr>
        <w:t xml:space="preserve">5.9.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34D2C19">
      <w:pPr>
        <w:pStyle w:val="21"/>
        <w:spacing w:before="5"/>
        <w:ind w:right="-43"/>
        <w:jc w:val="both"/>
        <w:rPr>
          <w:rFonts w:ascii="Arial" w:hAnsi="Arial"/>
        </w:rPr>
      </w:pPr>
      <w:r>
        <w:rPr>
          <w:rFonts w:ascii="Arial" w:hAnsi="Arial"/>
        </w:rPr>
        <w:t xml:space="preserve">5.9.1. O gestor do contrato acompanhará a manutenção das condições de habilitação do contratado, para fins de empenho de despesa e pagamento, e anotará os problemas que obstem o fluxo normal da liquidação e do pagamento da despesa no relatório de riscos eventuais. </w:t>
      </w:r>
    </w:p>
    <w:p w14:paraId="2E3D2CB0">
      <w:pPr>
        <w:pStyle w:val="21"/>
        <w:spacing w:before="5"/>
        <w:ind w:right="-43"/>
        <w:jc w:val="both"/>
        <w:rPr>
          <w:rFonts w:ascii="Arial" w:hAnsi="Arial"/>
        </w:rPr>
      </w:pPr>
      <w:r>
        <w:rPr>
          <w:rFonts w:ascii="Arial" w:hAnsi="Arial"/>
        </w:rPr>
        <w:t xml:space="preserve">5.9.2.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8CB2180">
      <w:pPr>
        <w:pStyle w:val="21"/>
        <w:spacing w:before="5"/>
        <w:ind w:right="-43"/>
        <w:jc w:val="both"/>
        <w:rPr>
          <w:rFonts w:ascii="Arial" w:hAnsi="Arial"/>
        </w:rPr>
      </w:pPr>
      <w:r>
        <w:rPr>
          <w:rFonts w:ascii="Arial" w:hAnsi="Arial"/>
        </w:rPr>
        <w:t xml:space="preserve">5.10. O fiscal do contrato comunicará ao gestor do contrato, em tempo hábil, o término do contrato sob sua responsabilidade, com vistas à tempestiva renovação ou prorrogação contratual. </w:t>
      </w:r>
    </w:p>
    <w:p w14:paraId="2A807D9D">
      <w:pPr>
        <w:pStyle w:val="21"/>
        <w:spacing w:before="5"/>
        <w:ind w:right="-43"/>
        <w:jc w:val="both"/>
        <w:rPr>
          <w:rFonts w:ascii="Arial" w:hAnsi="Arial"/>
        </w:rPr>
      </w:pPr>
      <w:r>
        <w:rPr>
          <w:rFonts w:ascii="Arial" w:hAnsi="Arial"/>
        </w:rPr>
        <w:t xml:space="preserve">5.11. O gestor do contrato deverá elaborar relatório final com informações sobre a consecução dos objetivos que tenham justificado a contratação e eventuais condutas a serem adotadas para o aprimoramento das atividades da Administração. </w:t>
      </w:r>
    </w:p>
    <w:p w14:paraId="2C97B348">
      <w:pPr>
        <w:pStyle w:val="21"/>
        <w:spacing w:before="5"/>
        <w:ind w:right="-43"/>
        <w:jc w:val="both"/>
        <w:rPr>
          <w:rFonts w:ascii="Arial" w:hAnsi="Arial"/>
        </w:rPr>
      </w:pPr>
      <w:r>
        <w:rPr>
          <w:rFonts w:ascii="Arial" w:hAnsi="Arial"/>
        </w:rPr>
        <w:t xml:space="preserve">5.12. O gestor do contrato deverá enviar a documentação pertinente ao setor de contratos para a formalização dos procedimentos de liquidação e pagamento, no valor dimensionado pela fiscalização e gestão nos termos do contrato. </w:t>
      </w:r>
    </w:p>
    <w:p w14:paraId="21585F6C">
      <w:pPr>
        <w:pStyle w:val="21"/>
        <w:spacing w:before="5"/>
        <w:ind w:right="-43"/>
        <w:jc w:val="both"/>
        <w:rPr>
          <w:rFonts w:ascii="Arial" w:hAnsi="Arial"/>
        </w:rPr>
      </w:pPr>
      <w:r>
        <w:rPr>
          <w:rFonts w:ascii="Arial" w:hAnsi="Arial"/>
        </w:rPr>
        <w:t xml:space="preserve">5.13. A execução do contrato será administrada pelo Gestor do ContratoSr.(a) </w:t>
      </w:r>
      <w:r>
        <w:rPr>
          <w:rFonts w:ascii="Arial" w:hAnsi="Arial"/>
          <w:b/>
          <w:bCs/>
        </w:rPr>
        <w:t>LORENA LIRA DE CARVALHO, Assessora Especial, inscrito no CPF sob o nº 081.935.584-48.</w:t>
      </w:r>
    </w:p>
    <w:p w14:paraId="382E087A">
      <w:pPr>
        <w:pStyle w:val="21"/>
        <w:spacing w:before="5"/>
        <w:ind w:right="-43"/>
        <w:jc w:val="both"/>
        <w:rPr>
          <w:rFonts w:ascii="Arial" w:hAnsi="Arial"/>
          <w:b/>
        </w:rPr>
      </w:pPr>
    </w:p>
    <w:p w14:paraId="1EE58170">
      <w:pPr>
        <w:pStyle w:val="21"/>
        <w:spacing w:before="5"/>
        <w:ind w:right="-43"/>
        <w:jc w:val="both"/>
        <w:rPr>
          <w:rFonts w:ascii="Arial" w:hAnsi="Arial"/>
          <w:b/>
        </w:rPr>
      </w:pPr>
      <w:r>
        <w:rPr>
          <w:rFonts w:ascii="Arial" w:hAnsi="Arial"/>
          <w:b/>
        </w:rPr>
        <w:t xml:space="preserve">6. CLÁUSULA SEXTA –DO PREÇO </w:t>
      </w:r>
    </w:p>
    <w:p w14:paraId="5507CE63">
      <w:pPr>
        <w:pStyle w:val="21"/>
        <w:spacing w:before="5"/>
        <w:ind w:right="-43"/>
        <w:jc w:val="both"/>
        <w:rPr>
          <w:rFonts w:ascii="Arial" w:hAnsi="Arial"/>
        </w:rPr>
      </w:pPr>
      <w:r>
        <w:rPr>
          <w:rFonts w:ascii="Arial" w:hAnsi="Arial"/>
        </w:rPr>
        <w:t xml:space="preserve">6.1. O valor total da contratação é de R$.......... (.....) </w:t>
      </w:r>
    </w:p>
    <w:p w14:paraId="34B55CFD">
      <w:pPr>
        <w:pStyle w:val="21"/>
        <w:spacing w:before="5"/>
        <w:ind w:right="-43"/>
        <w:jc w:val="both"/>
        <w:rPr>
          <w:rFonts w:ascii="Arial" w:hAnsi="Arial"/>
        </w:rPr>
      </w:pPr>
      <w:r>
        <w:rPr>
          <w:rFonts w:ascii="Arial" w:hAnsi="Arial"/>
        </w:rPr>
        <w:t xml:space="preserve">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486E453B">
      <w:pPr>
        <w:pStyle w:val="21"/>
        <w:spacing w:before="5"/>
        <w:ind w:right="-43"/>
        <w:jc w:val="both"/>
        <w:rPr>
          <w:rFonts w:ascii="Arial" w:hAnsi="Arial"/>
          <w:b/>
        </w:rPr>
      </w:pPr>
    </w:p>
    <w:p w14:paraId="063B58F0">
      <w:pPr>
        <w:pStyle w:val="21"/>
        <w:spacing w:before="5"/>
        <w:ind w:right="-43"/>
        <w:jc w:val="both"/>
        <w:rPr>
          <w:rFonts w:ascii="Arial" w:hAnsi="Arial"/>
          <w:b/>
        </w:rPr>
      </w:pPr>
      <w:r>
        <w:rPr>
          <w:rFonts w:ascii="Arial" w:hAnsi="Arial"/>
          <w:b/>
        </w:rPr>
        <w:t xml:space="preserve">7. CLÁUSULA SÉTIMA – CRITÉRIOS DE MEDIÇÃO E PAGAMENTO </w:t>
      </w:r>
    </w:p>
    <w:p w14:paraId="54105A5A">
      <w:pPr>
        <w:pStyle w:val="21"/>
        <w:spacing w:before="5"/>
        <w:ind w:right="-43"/>
        <w:jc w:val="both"/>
        <w:rPr>
          <w:rFonts w:ascii="Arial" w:hAnsi="Arial"/>
        </w:rPr>
      </w:pPr>
      <w:r>
        <w:rPr>
          <w:rFonts w:ascii="Arial" w:hAnsi="Arial"/>
        </w:rPr>
        <w:t xml:space="preserve">7.1. Será indicada a retenção ou glosa no pagamento, proporcional à irregularidade verificada, sem prejuízo das sanções cabíveis, caso se constate que o Contratado: </w:t>
      </w:r>
    </w:p>
    <w:p w14:paraId="233B121A">
      <w:pPr>
        <w:pStyle w:val="21"/>
        <w:spacing w:before="5"/>
        <w:ind w:right="-43"/>
        <w:jc w:val="both"/>
        <w:rPr>
          <w:rFonts w:ascii="Arial" w:hAnsi="Arial"/>
        </w:rPr>
      </w:pPr>
      <w:r>
        <w:rPr>
          <w:rFonts w:ascii="Arial" w:hAnsi="Arial"/>
        </w:rPr>
        <w:t xml:space="preserve">7.1.1. não produzir os resultados acordados, </w:t>
      </w:r>
    </w:p>
    <w:p w14:paraId="7D5625BD">
      <w:pPr>
        <w:pStyle w:val="21"/>
        <w:spacing w:before="5"/>
        <w:ind w:right="-43"/>
        <w:jc w:val="both"/>
        <w:rPr>
          <w:rFonts w:ascii="Arial" w:hAnsi="Arial"/>
        </w:rPr>
      </w:pPr>
      <w:r>
        <w:rPr>
          <w:rFonts w:ascii="Arial" w:hAnsi="Arial"/>
        </w:rPr>
        <w:t xml:space="preserve">7.1.2. deixar de executar, ou não executar com a qualidade mínima exigida as atividades contratadas; ou </w:t>
      </w:r>
    </w:p>
    <w:p w14:paraId="0ED94F31">
      <w:pPr>
        <w:pStyle w:val="21"/>
        <w:spacing w:before="5"/>
        <w:ind w:right="-43"/>
        <w:jc w:val="both"/>
        <w:rPr>
          <w:rFonts w:ascii="Arial" w:hAnsi="Arial"/>
        </w:rPr>
      </w:pPr>
      <w:r>
        <w:rPr>
          <w:rFonts w:ascii="Arial" w:hAnsi="Arial"/>
        </w:rPr>
        <w:t xml:space="preserve">7.1.3. deixar de utilizar materiais e recursos humanos exigidos para a execução do contrato, ou utilizá-los com qualidade ou quantidade inferior à demandada. </w:t>
      </w:r>
    </w:p>
    <w:p w14:paraId="2024F65A">
      <w:pPr>
        <w:pStyle w:val="21"/>
        <w:spacing w:before="5"/>
        <w:ind w:right="-43"/>
        <w:jc w:val="both"/>
        <w:rPr>
          <w:rFonts w:ascii="Arial" w:hAnsi="Arial"/>
        </w:rPr>
      </w:pPr>
      <w:r>
        <w:rPr>
          <w:rFonts w:ascii="Arial" w:hAnsi="Arial"/>
        </w:rPr>
        <w:t xml:space="preserve">7.2. Os bens serão recebidos provisoriamente, no prazo de </w:t>
      </w:r>
      <w:r>
        <w:rPr>
          <w:rFonts w:ascii="Arial" w:hAnsi="Arial"/>
          <w:b/>
          <w:bCs/>
        </w:rPr>
        <w:t>05 (cinco) dias</w:t>
      </w:r>
      <w:r>
        <w:rPr>
          <w:rFonts w:ascii="Arial" w:hAnsi="Arial"/>
        </w:rPr>
        <w:t>, de forma sumária, no ato da entrega, juntamente com a nota fiscal ou instrumento de cobrança equivalente, pelo(a) responsável pelo acompanhamento e fiscalização das contratações, para efeito de posterior verificação de sua conformidade com as especificações constantes neste contrato.</w:t>
      </w:r>
    </w:p>
    <w:p w14:paraId="332A32E0">
      <w:pPr>
        <w:pStyle w:val="21"/>
        <w:spacing w:before="5"/>
        <w:ind w:right="-43"/>
        <w:jc w:val="both"/>
        <w:rPr>
          <w:rFonts w:ascii="Arial" w:hAnsi="Arial"/>
        </w:rPr>
      </w:pPr>
      <w:r>
        <w:rPr>
          <w:rFonts w:ascii="Arial" w:hAnsi="Arial"/>
        </w:rPr>
        <w:t xml:space="preserve">7.3. Os bens poderão ser rejeitados, no todo ou em parte, inclusive antes do recebimento provisório, quando em desacordo com as especificações constantes do Termo de Referência e da proposta da contratada, devendo ser substituídos no prazo de </w:t>
      </w:r>
      <w:r>
        <w:rPr>
          <w:rFonts w:ascii="Arial" w:hAnsi="Arial"/>
          <w:b/>
        </w:rPr>
        <w:t>05 (cinco) dias</w:t>
      </w:r>
      <w:r>
        <w:rPr>
          <w:rFonts w:ascii="Arial" w:hAnsi="Arial"/>
        </w:rPr>
        <w:t>, a contar da notificação da contratada/detentora, às suas custas, sem prejuízo da aplicação das penalidades.</w:t>
      </w:r>
    </w:p>
    <w:p w14:paraId="5F5237D0">
      <w:pPr>
        <w:pStyle w:val="21"/>
        <w:spacing w:before="5"/>
        <w:ind w:right="-43"/>
        <w:jc w:val="both"/>
        <w:rPr>
          <w:rFonts w:ascii="Arial" w:hAnsi="Arial"/>
        </w:rPr>
      </w:pPr>
      <w:r>
        <w:rPr>
          <w:rFonts w:ascii="Arial" w:hAnsi="Arial"/>
        </w:rPr>
        <w:t xml:space="preserve">7.4. O recebimento definitivo ocorrerá no prazo de </w:t>
      </w:r>
      <w:r>
        <w:rPr>
          <w:rFonts w:ascii="Arial" w:hAnsi="Arial"/>
          <w:b/>
        </w:rPr>
        <w:t>10 (dez) dias</w:t>
      </w:r>
      <w:r>
        <w:rPr>
          <w:rFonts w:ascii="Arial" w:hAnsi="Arial"/>
        </w:rPr>
        <w:t xml:space="preserve">, a contar do recebimento da nota fiscal ou instrumento de cobrança equivalente </w:t>
      </w:r>
      <w:r>
        <w:rPr>
          <w:rFonts w:ascii="Arial" w:hAnsi="Arial"/>
          <w:b/>
          <w:bCs/>
        </w:rPr>
        <w:t>pela Secretaria Municipal de Saúde</w:t>
      </w:r>
      <w:r>
        <w:rPr>
          <w:rFonts w:ascii="Arial" w:hAnsi="Arial"/>
        </w:rPr>
        <w:t xml:space="preserve">, após a verificação da qualidade e quantidade do material e consequente aceitação. </w:t>
      </w:r>
    </w:p>
    <w:p w14:paraId="243EE7C4">
      <w:pPr>
        <w:pStyle w:val="21"/>
        <w:spacing w:before="5"/>
        <w:ind w:right="-43"/>
        <w:jc w:val="both"/>
        <w:rPr>
          <w:rFonts w:ascii="Arial" w:hAnsi="Arial"/>
        </w:rPr>
      </w:pPr>
      <w:r>
        <w:rPr>
          <w:rFonts w:ascii="Arial" w:hAnsi="Arial"/>
        </w:rPr>
        <w:t xml:space="preserve">7.5. O prazo para recebimento definitivo poderá ser excepcionalmente prorrogado, de forma justificada, por igual período, quando houver necessidade de diligências para a aferição do atendimento das exigências contratuais. </w:t>
      </w:r>
    </w:p>
    <w:p w14:paraId="0F9090D7">
      <w:pPr>
        <w:pStyle w:val="21"/>
        <w:spacing w:before="5"/>
        <w:ind w:right="-43"/>
        <w:jc w:val="both"/>
        <w:rPr>
          <w:rFonts w:ascii="Arial" w:hAnsi="Arial"/>
        </w:rPr>
      </w:pPr>
      <w:r>
        <w:rPr>
          <w:rFonts w:ascii="Arial" w:hAnsi="Arial"/>
        </w:rPr>
        <w:t xml:space="preserve">7.6 No caso de controvérsia sobre a execução do objeto, quanto à dimensão, qualidade e quantidade, deverá ser observado o teor do art. 143 da Lei nº 14.133/2021, comunicando-se a empresa para emissão de Nota Fiscal no que é pertinente à parcela incontroversa da execução do objeto, para efeito de liquidação e pagamento. </w:t>
      </w:r>
    </w:p>
    <w:p w14:paraId="77994434">
      <w:pPr>
        <w:pStyle w:val="21"/>
        <w:spacing w:before="5"/>
        <w:ind w:right="-43"/>
        <w:jc w:val="both"/>
        <w:rPr>
          <w:rFonts w:ascii="Arial" w:hAnsi="Arial"/>
        </w:rPr>
      </w:pPr>
      <w:r>
        <w:rPr>
          <w:rFonts w:ascii="Arial" w:hAnsi="Arial"/>
        </w:rPr>
        <w:t xml:space="preserve">7.7. O prazo para a solução, pela contratada, de inconsistência na execução do objeto ou de saneamento da nota fiscal ou de instrumento de cobrança equivalente, verificados pela Administração durante a análise prévia à liquidação da despesa, não será computado para fins do recebimento definitivo. </w:t>
      </w:r>
    </w:p>
    <w:p w14:paraId="5A3D2E4D">
      <w:pPr>
        <w:pStyle w:val="21"/>
        <w:spacing w:before="5"/>
        <w:ind w:right="-43"/>
        <w:jc w:val="both"/>
        <w:rPr>
          <w:rFonts w:ascii="Arial" w:hAnsi="Arial"/>
        </w:rPr>
      </w:pPr>
      <w:r>
        <w:rPr>
          <w:rFonts w:ascii="Arial" w:hAnsi="Arial"/>
        </w:rPr>
        <w:t xml:space="preserve">7.8. O recebimento provisório ou definitivo não excluirá a responsabilidade civil da contratada pela solidez e pela segurança do serviço nem a responsabilidade ético-profissional pela perfeita execução das contratações. Liquidação e Pagamento </w:t>
      </w:r>
    </w:p>
    <w:p w14:paraId="659BC751">
      <w:pPr>
        <w:pStyle w:val="21"/>
        <w:spacing w:before="5"/>
        <w:ind w:right="-43"/>
        <w:jc w:val="both"/>
        <w:rPr>
          <w:rFonts w:ascii="Arial" w:hAnsi="Arial"/>
        </w:rPr>
      </w:pPr>
      <w:r>
        <w:rPr>
          <w:rFonts w:ascii="Arial" w:hAnsi="Arial"/>
        </w:rPr>
        <w:t xml:space="preserve">7.9. Para fins de liquidação, o setor competente deverá verificar se a nota fiscal ou instrumento de cobrança equivalente apresentado expressa os elementos necessários e essenciais do documento tais como (entre outros): - A data da emissão; - Os dados da ata e o órgão contratante; - O valor a pagar; e - Eventual destaque do valor de retenções tributárias cabíveis. </w:t>
      </w:r>
    </w:p>
    <w:p w14:paraId="4BB36E81">
      <w:pPr>
        <w:pStyle w:val="21"/>
        <w:spacing w:before="5"/>
        <w:ind w:right="-43"/>
        <w:jc w:val="both"/>
        <w:rPr>
          <w:rFonts w:ascii="Arial" w:hAnsi="Arial"/>
        </w:rPr>
      </w:pPr>
      <w:r>
        <w:rPr>
          <w:rFonts w:ascii="Arial" w:hAnsi="Arial"/>
        </w:rPr>
        <w:t xml:space="preserve">7.10. Havendo erro na apresentação da nota fiscal ou instrumento de cobrança equivalente, ou circunstância que impeça a liquidação da despesa, esta ficará sobrestada até que a contratada providencie as medições saneadoras, reiniciando-se o prazo após a comprovação da regularização da situação, sem ônus a contratante. </w:t>
      </w:r>
    </w:p>
    <w:p w14:paraId="2FE4AFF8">
      <w:pPr>
        <w:pStyle w:val="21"/>
        <w:spacing w:before="5"/>
        <w:ind w:right="-43"/>
        <w:jc w:val="both"/>
        <w:rPr>
          <w:rFonts w:ascii="Arial" w:hAnsi="Arial"/>
        </w:rPr>
      </w:pPr>
      <w:r>
        <w:rPr>
          <w:rFonts w:ascii="Arial" w:hAnsi="Arial"/>
        </w:rPr>
        <w:t xml:space="preserve">7.11. A nota fiscal ou instrumento de cobrança equivalente deverá ser obrigatoriamente acompanhada da comprovação da regularidade fiscal, constatada por meio de consulta on-line do SICAF ou, na impossibilidade de acesso ao referido Sistema, mediante consulta aos sítios eletrônicos oficiais ou à documentação mencionada no art. 68 da Lei nº 14.133/2021. </w:t>
      </w:r>
    </w:p>
    <w:p w14:paraId="386B4A2E">
      <w:pPr>
        <w:pStyle w:val="21"/>
        <w:spacing w:before="5"/>
        <w:ind w:right="-43"/>
        <w:jc w:val="both"/>
        <w:rPr>
          <w:rFonts w:ascii="Arial" w:hAnsi="Arial"/>
        </w:rPr>
      </w:pPr>
      <w:r>
        <w:rPr>
          <w:rFonts w:ascii="Arial" w:hAnsi="Arial"/>
        </w:rPr>
        <w:t xml:space="preserve">7.12. A </w:t>
      </w:r>
      <w:r>
        <w:rPr>
          <w:rFonts w:ascii="Arial" w:hAnsi="Arial"/>
          <w:b/>
          <w:bCs/>
        </w:rPr>
        <w:t xml:space="preserve">Secretaria Municipal de Saúde, </w:t>
      </w:r>
      <w:r>
        <w:rPr>
          <w:rFonts w:ascii="Arial" w:hAnsi="Arial"/>
        </w:rPr>
        <w:t xml:space="preserve">deverá realizar consulta ao SICAF para: </w:t>
      </w:r>
    </w:p>
    <w:p w14:paraId="1A9A76EB">
      <w:pPr>
        <w:pStyle w:val="21"/>
        <w:spacing w:before="5"/>
        <w:ind w:right="-43"/>
        <w:jc w:val="both"/>
        <w:rPr>
          <w:rFonts w:ascii="Arial" w:hAnsi="Arial"/>
        </w:rPr>
      </w:pPr>
      <w:r>
        <w:rPr>
          <w:rFonts w:ascii="Arial" w:hAnsi="Arial"/>
        </w:rPr>
        <w:t xml:space="preserve">a) verificar a manutenção das condições de habilitação exigidas no edital; </w:t>
      </w:r>
    </w:p>
    <w:p w14:paraId="55AEDCA6">
      <w:pPr>
        <w:pStyle w:val="21"/>
        <w:spacing w:before="5"/>
        <w:ind w:right="-43"/>
        <w:jc w:val="both"/>
        <w:rPr>
          <w:rFonts w:ascii="Arial" w:hAnsi="Arial"/>
        </w:rPr>
      </w:pPr>
      <w:r>
        <w:rPr>
          <w:rFonts w:ascii="Arial" w:hAnsi="Arial"/>
        </w:rPr>
        <w:t xml:space="preserve">b) identificar possível razão que impeça a participação em licitação, no âmbito do órgão ou entidade, que implique proibição de contratar com o Poder Público, bem como ocorrências impeditivas indiretas. </w:t>
      </w:r>
    </w:p>
    <w:p w14:paraId="47A0417C">
      <w:pPr>
        <w:pStyle w:val="21"/>
        <w:spacing w:before="5"/>
        <w:ind w:right="-43"/>
        <w:jc w:val="both"/>
        <w:rPr>
          <w:rFonts w:ascii="Arial" w:hAnsi="Arial"/>
        </w:rPr>
      </w:pPr>
      <w:r>
        <w:rPr>
          <w:rFonts w:ascii="Arial" w:hAnsi="Arial"/>
        </w:rPr>
        <w:t xml:space="preserve">7.13. Constatando-se, junto ao SICAF, a situação de irregularidade da contratada, será providenciada sua notificação, por escrito, para que, no prazo de 05 (cinco) dias úteis regularize sua situação ou, no mesmo prazo, apresente sua defesa. O prazo poderá ser prorrogado uma vez por igual período, a critério da contratante. </w:t>
      </w:r>
    </w:p>
    <w:p w14:paraId="348E2D8E">
      <w:pPr>
        <w:pStyle w:val="21"/>
        <w:spacing w:before="5"/>
        <w:ind w:right="-43"/>
        <w:jc w:val="both"/>
        <w:rPr>
          <w:rFonts w:ascii="Arial" w:hAnsi="Arial"/>
        </w:rPr>
      </w:pPr>
      <w:r>
        <w:rPr>
          <w:rFonts w:ascii="Arial" w:hAnsi="Arial"/>
        </w:rPr>
        <w:t xml:space="preserve">7.14.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433DD08A">
      <w:pPr>
        <w:pStyle w:val="21"/>
        <w:spacing w:before="5"/>
        <w:ind w:right="-43"/>
        <w:jc w:val="both"/>
        <w:rPr>
          <w:rFonts w:ascii="Arial" w:hAnsi="Arial"/>
        </w:rPr>
      </w:pPr>
      <w:r>
        <w:rPr>
          <w:rFonts w:ascii="Arial" w:hAnsi="Arial"/>
        </w:rPr>
        <w:t xml:space="preserve">7.15. Persistindo a irregularidade a contratante deverá adotar as medidas necessárias à rescisão contratual/ata de registro de preços, assegurada à contratada a ampla defesa. o. Havendo a efetiva execução do objeto, o(s) pagamento(s) será(ão) realizado(s) normalmente, até que se decida pela rescisão da ata de registro de preços, caso a contratada não regularize sua situação junto ao SICAF. </w:t>
      </w:r>
    </w:p>
    <w:p w14:paraId="19E29549">
      <w:pPr>
        <w:pStyle w:val="21"/>
        <w:spacing w:before="5"/>
        <w:ind w:right="-43"/>
        <w:jc w:val="both"/>
        <w:rPr>
          <w:rFonts w:ascii="Arial" w:hAnsi="Arial"/>
        </w:rPr>
      </w:pPr>
      <w:r>
        <w:rPr>
          <w:rFonts w:ascii="Arial" w:hAnsi="Arial"/>
        </w:rPr>
        <w:t xml:space="preserve">7.16. O pagamento será efetuado no prazo de até 10 (dez) dias úteis contados do recebimento do produto contratado e do respectivo documento fiscal válido. </w:t>
      </w:r>
    </w:p>
    <w:p w14:paraId="60AE70B7">
      <w:pPr>
        <w:pStyle w:val="21"/>
        <w:spacing w:before="5"/>
        <w:ind w:right="-43"/>
        <w:jc w:val="both"/>
        <w:rPr>
          <w:rFonts w:ascii="Arial" w:hAnsi="Arial"/>
        </w:rPr>
      </w:pPr>
      <w:r>
        <w:rPr>
          <w:rFonts w:ascii="Arial" w:hAnsi="Arial"/>
        </w:rPr>
        <w:t xml:space="preserve">7.17. Havendo atraso nos pagamentos não decorrente de falhas no cumprimento das obrigações contratuais principais ou acessórias por parte da detentora/contratada, incidirá correção monetária sobre o valor devido na forma da legislação aplicável, bem como juros moratórios, a razão de 0,5% (meio por cento) ao mês, calculados “pro rata tempore”, em relação ao atraso verificado. </w:t>
      </w:r>
    </w:p>
    <w:p w14:paraId="0213D3BC">
      <w:pPr>
        <w:pStyle w:val="21"/>
        <w:spacing w:before="5"/>
        <w:ind w:right="-43"/>
        <w:jc w:val="both"/>
        <w:rPr>
          <w:rFonts w:ascii="Arial" w:hAnsi="Arial"/>
        </w:rPr>
      </w:pPr>
      <w:r>
        <w:rPr>
          <w:rFonts w:ascii="Arial" w:hAnsi="Arial"/>
        </w:rPr>
        <w:t>7.18. O pagamento será realizado - por meio de ordem bancária, para crédito em banco_________, agência_________ e conta corrente _______________________.</w:t>
      </w:r>
    </w:p>
    <w:p w14:paraId="15707A48">
      <w:pPr>
        <w:pStyle w:val="21"/>
        <w:spacing w:before="5"/>
        <w:ind w:right="-43"/>
        <w:jc w:val="both"/>
        <w:rPr>
          <w:rFonts w:ascii="Arial" w:hAnsi="Arial"/>
        </w:rPr>
      </w:pPr>
      <w:r>
        <w:rPr>
          <w:rFonts w:ascii="Arial" w:hAnsi="Arial"/>
        </w:rPr>
        <w:t xml:space="preserve">7.19.  Quando do pagamento, será efetuada a retenção tributária prevista na legislação aplicável, quando for o caso. </w:t>
      </w:r>
    </w:p>
    <w:p w14:paraId="1D0E78D4">
      <w:pPr>
        <w:pStyle w:val="21"/>
        <w:spacing w:before="5"/>
        <w:ind w:right="-43"/>
        <w:jc w:val="both"/>
        <w:rPr>
          <w:rFonts w:ascii="Arial" w:hAnsi="Arial"/>
        </w:rPr>
      </w:pPr>
      <w:r>
        <w:rPr>
          <w:rFonts w:ascii="Arial" w:hAnsi="Arial"/>
        </w:rPr>
        <w:t>7.20. Independentemente do percentual de tributo inserido na planilha, quando houver, serão retidos na fonte quando da realização do pagamento, os percentuais estabelecidos na legislação vigente.</w:t>
      </w:r>
    </w:p>
    <w:p w14:paraId="63A46239">
      <w:pPr>
        <w:pStyle w:val="21"/>
        <w:spacing w:before="5"/>
        <w:ind w:right="-43"/>
        <w:jc w:val="both"/>
        <w:rPr>
          <w:rFonts w:ascii="Arial" w:hAnsi="Arial"/>
        </w:rPr>
      </w:pPr>
      <w:r>
        <w:rPr>
          <w:rFonts w:ascii="Arial" w:hAnsi="Arial"/>
        </w:rPr>
        <w:t xml:space="preserve">7.21. A contratada/detentora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0E86BFB">
      <w:pPr>
        <w:pStyle w:val="21"/>
        <w:spacing w:before="5"/>
        <w:ind w:right="-43"/>
        <w:jc w:val="both"/>
        <w:rPr>
          <w:rFonts w:ascii="Arial" w:hAnsi="Arial"/>
          <w:b/>
        </w:rPr>
      </w:pPr>
      <w:r>
        <w:rPr>
          <w:rFonts w:ascii="Arial" w:hAnsi="Arial"/>
          <w:b/>
        </w:rPr>
        <w:t xml:space="preserve">8. CLÁUSULA OITAVA – REAJUSTE </w:t>
      </w:r>
    </w:p>
    <w:p w14:paraId="6DFA181C">
      <w:pPr>
        <w:pStyle w:val="21"/>
        <w:spacing w:before="5"/>
        <w:ind w:right="-43"/>
        <w:jc w:val="both"/>
        <w:rPr>
          <w:rFonts w:ascii="Arial" w:hAnsi="Arial"/>
        </w:rPr>
      </w:pPr>
      <w:r>
        <w:rPr>
          <w:rFonts w:ascii="Arial" w:hAnsi="Arial"/>
        </w:rPr>
        <w:t xml:space="preserve">8.1. Os preços inicialmente contratados são fixos e irreajustáveis no prazo de 01(um) ano contado da data do orçamento. </w:t>
      </w:r>
    </w:p>
    <w:p w14:paraId="5E66A81C">
      <w:pPr>
        <w:pStyle w:val="21"/>
        <w:spacing w:before="5"/>
        <w:ind w:right="-43"/>
        <w:jc w:val="both"/>
        <w:rPr>
          <w:rFonts w:ascii="Arial" w:hAnsi="Arial"/>
        </w:rPr>
      </w:pPr>
      <w:r>
        <w:rPr>
          <w:rFonts w:ascii="Arial" w:hAnsi="Arial"/>
        </w:rPr>
        <w:t xml:space="preserve">8.1.1. Após o interregno de um ano, os preços iniciais poderão ser reajustados, mediante a aplicação, pelo contratante, do índice IGPM exclusivamente para as obrigações iniciadas e concluídas após a ocorrência da anualidade. </w:t>
      </w:r>
    </w:p>
    <w:p w14:paraId="49DF6A27">
      <w:pPr>
        <w:pStyle w:val="21"/>
        <w:spacing w:before="5"/>
        <w:ind w:right="-43"/>
        <w:jc w:val="both"/>
        <w:rPr>
          <w:rFonts w:ascii="Arial" w:hAnsi="Arial"/>
        </w:rPr>
      </w:pPr>
      <w:r>
        <w:rPr>
          <w:rFonts w:ascii="Arial" w:hAnsi="Arial"/>
        </w:rPr>
        <w:t xml:space="preserve">8.2. Nos reajustes subsequentes ao primeiro, o interregno mínimo de 01(um) ano será contado a partir dos efeitos financeiros do último reajuste. </w:t>
      </w:r>
    </w:p>
    <w:p w14:paraId="7FE375DC">
      <w:pPr>
        <w:pStyle w:val="21"/>
        <w:spacing w:before="5"/>
        <w:ind w:right="-43"/>
        <w:jc w:val="both"/>
        <w:rPr>
          <w:rFonts w:ascii="Arial" w:hAnsi="Arial"/>
        </w:rPr>
      </w:pPr>
      <w:r>
        <w:rPr>
          <w:rFonts w:ascii="Arial" w:hAnsi="Arial"/>
        </w:rPr>
        <w:t xml:space="preserve">8.3.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4166FBF">
      <w:pPr>
        <w:pStyle w:val="21"/>
        <w:spacing w:before="5"/>
        <w:ind w:right="-43"/>
        <w:jc w:val="both"/>
        <w:rPr>
          <w:rFonts w:ascii="Arial" w:hAnsi="Arial"/>
        </w:rPr>
      </w:pPr>
      <w:r>
        <w:rPr>
          <w:rFonts w:ascii="Arial" w:hAnsi="Arial"/>
        </w:rPr>
        <w:t xml:space="preserve">8.4. Nas aferições finais, o índice utilizado para reajuste será, obrigatoriamente, o definitivo. </w:t>
      </w:r>
    </w:p>
    <w:p w14:paraId="1318BDD3">
      <w:pPr>
        <w:pStyle w:val="21"/>
        <w:spacing w:before="5"/>
        <w:ind w:right="-43"/>
        <w:jc w:val="both"/>
        <w:rPr>
          <w:rFonts w:ascii="Arial" w:hAnsi="Arial"/>
        </w:rPr>
      </w:pPr>
      <w:r>
        <w:rPr>
          <w:rFonts w:ascii="Arial" w:hAnsi="Arial"/>
        </w:rPr>
        <w:t xml:space="preserve">8.5. Caso o índice estabelecido para reajustamento venha a ser extinto ou de qualquer forma não possa mais ser utilizado, será adotado, em substituição, o que vier a ser determinado pela legislação então em vigor. </w:t>
      </w:r>
    </w:p>
    <w:p w14:paraId="1C5A9DD7">
      <w:pPr>
        <w:pStyle w:val="21"/>
        <w:spacing w:before="5"/>
        <w:ind w:right="-43"/>
        <w:jc w:val="both"/>
        <w:rPr>
          <w:rFonts w:ascii="Arial" w:hAnsi="Arial"/>
        </w:rPr>
      </w:pPr>
      <w:r>
        <w:rPr>
          <w:rFonts w:ascii="Arial" w:hAnsi="Arial"/>
        </w:rPr>
        <w:t xml:space="preserve">8.6. Na ausência de previsão legal quanto ao índice substituto, as partes elegerão novo índice oficial, para reajustamento do preço do valor remanescente, por meio de termo aditivo. </w:t>
      </w:r>
    </w:p>
    <w:p w14:paraId="13FBE458">
      <w:pPr>
        <w:pStyle w:val="21"/>
        <w:spacing w:before="5"/>
        <w:ind w:right="-43"/>
        <w:jc w:val="both"/>
        <w:rPr>
          <w:rFonts w:ascii="Arial" w:hAnsi="Arial"/>
        </w:rPr>
      </w:pPr>
      <w:r>
        <w:rPr>
          <w:rFonts w:ascii="Arial" w:hAnsi="Arial"/>
        </w:rPr>
        <w:t xml:space="preserve">8.7. O reajuste será realizado por apostilamento. </w:t>
      </w:r>
    </w:p>
    <w:p w14:paraId="2F6B050F">
      <w:pPr>
        <w:pStyle w:val="21"/>
        <w:spacing w:before="5"/>
        <w:ind w:right="-43"/>
        <w:jc w:val="both"/>
        <w:rPr>
          <w:rFonts w:ascii="Arial" w:hAnsi="Arial"/>
          <w:b/>
        </w:rPr>
      </w:pPr>
      <w:r>
        <w:rPr>
          <w:rFonts w:ascii="Arial" w:hAnsi="Arial"/>
          <w:b/>
        </w:rPr>
        <w:t xml:space="preserve">9. CLÁUSULA NONA – DA DOTAÇÃO ORÇAMENTÁRIA </w:t>
      </w:r>
    </w:p>
    <w:p w14:paraId="14F140BA">
      <w:pPr>
        <w:pStyle w:val="21"/>
        <w:spacing w:before="5"/>
        <w:ind w:right="-43"/>
        <w:jc w:val="both"/>
        <w:rPr>
          <w:rFonts w:ascii="Arial" w:hAnsi="Arial"/>
        </w:rPr>
      </w:pPr>
      <w:r>
        <w:rPr>
          <w:rFonts w:ascii="Arial" w:hAnsi="Arial"/>
        </w:rPr>
        <w:t xml:space="preserve">9.1. As despesas decorrentes desta contratação estão programadas em dotação orçamentária prevista no orçamento do Município, para o exercício de 2024, na classificação abaixo: </w:t>
      </w:r>
    </w:p>
    <w:p w14:paraId="7FFDB382">
      <w:pPr>
        <w:pStyle w:val="174"/>
        <w:spacing w:before="0" w:after="0" w:line="240" w:lineRule="auto"/>
        <w:ind w:left="0" w:right="-43"/>
        <w:rPr>
          <w:rFonts w:ascii="Arial" w:hAnsi="Arial"/>
          <w:sz w:val="24"/>
          <w:szCs w:val="24"/>
        </w:rPr>
      </w:pPr>
    </w:p>
    <w:p w14:paraId="498FB3EA">
      <w:pPr>
        <w:pStyle w:val="67"/>
        <w:ind w:hanging="720"/>
        <w:rPr>
          <w:rFonts w:ascii="Arial" w:hAnsi="Arial" w:cs="Arial"/>
          <w:sz w:val="24"/>
          <w:szCs w:val="24"/>
        </w:rPr>
      </w:pPr>
      <w:r>
        <w:rPr>
          <w:rFonts w:ascii="Arial" w:hAnsi="Arial" w:cs="Arial"/>
          <w:b/>
          <w:bCs/>
          <w:sz w:val="24"/>
          <w:szCs w:val="24"/>
          <w:u w:val="single"/>
        </w:rPr>
        <w:t xml:space="preserve">Recurso próprio Farmácia </w:t>
      </w:r>
    </w:p>
    <w:p w14:paraId="447A2AB1">
      <w:pPr>
        <w:pStyle w:val="67"/>
        <w:ind w:hanging="720"/>
        <w:rPr>
          <w:rFonts w:ascii="Arial" w:hAnsi="Arial" w:cs="Arial"/>
          <w:sz w:val="24"/>
          <w:szCs w:val="24"/>
        </w:rPr>
      </w:pPr>
      <w:r>
        <w:rPr>
          <w:rFonts w:ascii="Arial" w:hAnsi="Arial" w:cs="Arial"/>
          <w:sz w:val="24"/>
          <w:szCs w:val="24"/>
        </w:rPr>
        <w:t>Órgão: 10</w:t>
      </w:r>
    </w:p>
    <w:p w14:paraId="4346C8D7">
      <w:pPr>
        <w:pStyle w:val="67"/>
        <w:ind w:hanging="720"/>
        <w:rPr>
          <w:rFonts w:ascii="Arial" w:hAnsi="Arial" w:cs="Arial"/>
          <w:sz w:val="24"/>
          <w:szCs w:val="24"/>
        </w:rPr>
      </w:pPr>
      <w:r>
        <w:rPr>
          <w:rFonts w:ascii="Arial" w:hAnsi="Arial" w:cs="Arial"/>
          <w:sz w:val="24"/>
          <w:szCs w:val="24"/>
        </w:rPr>
        <w:t>Uni: 10 303</w:t>
      </w:r>
    </w:p>
    <w:p w14:paraId="6C57A843">
      <w:pPr>
        <w:pStyle w:val="67"/>
        <w:ind w:hanging="720"/>
        <w:rPr>
          <w:rFonts w:ascii="Arial" w:hAnsi="Arial" w:cs="Arial"/>
          <w:sz w:val="24"/>
          <w:szCs w:val="24"/>
        </w:rPr>
      </w:pPr>
      <w:r>
        <w:rPr>
          <w:rFonts w:ascii="Arial" w:hAnsi="Arial" w:cs="Arial"/>
          <w:sz w:val="24"/>
          <w:szCs w:val="24"/>
        </w:rPr>
        <w:t>Elemento: 10 303 1020 2822 0000</w:t>
      </w:r>
    </w:p>
    <w:p w14:paraId="4D7B3CE2">
      <w:pPr>
        <w:pStyle w:val="67"/>
        <w:ind w:hanging="720"/>
        <w:rPr>
          <w:rFonts w:ascii="Arial" w:hAnsi="Arial" w:cs="Arial"/>
          <w:sz w:val="24"/>
          <w:szCs w:val="24"/>
        </w:rPr>
      </w:pPr>
      <w:r>
        <w:rPr>
          <w:rFonts w:ascii="Arial" w:hAnsi="Arial" w:cs="Arial"/>
          <w:sz w:val="24"/>
          <w:szCs w:val="24"/>
        </w:rPr>
        <w:t>Ficha: 1185</w:t>
      </w:r>
    </w:p>
    <w:p w14:paraId="14238A30">
      <w:pPr>
        <w:pStyle w:val="67"/>
        <w:ind w:hanging="720"/>
        <w:rPr>
          <w:rFonts w:ascii="Arial" w:hAnsi="Arial" w:cs="Arial"/>
          <w:sz w:val="24"/>
          <w:szCs w:val="24"/>
        </w:rPr>
      </w:pPr>
      <w:r>
        <w:rPr>
          <w:rFonts w:ascii="Arial" w:hAnsi="Arial" w:cs="Arial"/>
          <w:sz w:val="24"/>
          <w:szCs w:val="24"/>
        </w:rPr>
        <w:t>Elemento: 3 3 90 30 - material de consumo</w:t>
      </w:r>
    </w:p>
    <w:p w14:paraId="5E2A0D0D">
      <w:pPr>
        <w:pStyle w:val="67"/>
        <w:ind w:hanging="720"/>
        <w:rPr>
          <w:rFonts w:ascii="Arial" w:hAnsi="Arial" w:cs="Arial"/>
          <w:sz w:val="24"/>
          <w:szCs w:val="24"/>
        </w:rPr>
      </w:pPr>
    </w:p>
    <w:p w14:paraId="6F2882BB">
      <w:pPr>
        <w:pStyle w:val="67"/>
        <w:ind w:hanging="720"/>
        <w:rPr>
          <w:rFonts w:ascii="Arial" w:hAnsi="Arial" w:cs="Arial"/>
          <w:sz w:val="24"/>
          <w:szCs w:val="24"/>
        </w:rPr>
      </w:pPr>
      <w:r>
        <w:rPr>
          <w:rFonts w:ascii="Arial" w:hAnsi="Arial" w:cs="Arial"/>
          <w:b/>
          <w:bCs/>
          <w:sz w:val="24"/>
          <w:szCs w:val="24"/>
          <w:u w:val="single"/>
        </w:rPr>
        <w:t xml:space="preserve">Recurso VINCULADO farmácia </w:t>
      </w:r>
    </w:p>
    <w:p w14:paraId="1F90FCE4">
      <w:pPr>
        <w:pStyle w:val="67"/>
        <w:ind w:hanging="720"/>
        <w:rPr>
          <w:rFonts w:ascii="Arial" w:hAnsi="Arial" w:cs="Arial"/>
          <w:sz w:val="24"/>
          <w:szCs w:val="24"/>
        </w:rPr>
      </w:pPr>
      <w:r>
        <w:rPr>
          <w:rFonts w:ascii="Arial" w:hAnsi="Arial" w:cs="Arial"/>
          <w:sz w:val="24"/>
          <w:szCs w:val="24"/>
        </w:rPr>
        <w:t>Órgão: 10</w:t>
      </w:r>
    </w:p>
    <w:p w14:paraId="68B358A5">
      <w:pPr>
        <w:pStyle w:val="67"/>
        <w:ind w:hanging="720"/>
        <w:rPr>
          <w:rFonts w:ascii="Arial" w:hAnsi="Arial" w:cs="Arial"/>
          <w:sz w:val="24"/>
          <w:szCs w:val="24"/>
        </w:rPr>
      </w:pPr>
      <w:r>
        <w:rPr>
          <w:rFonts w:ascii="Arial" w:hAnsi="Arial" w:cs="Arial"/>
          <w:sz w:val="24"/>
          <w:szCs w:val="24"/>
        </w:rPr>
        <w:t>Uni: 10 303</w:t>
      </w:r>
    </w:p>
    <w:p w14:paraId="49A8F514">
      <w:pPr>
        <w:pStyle w:val="67"/>
        <w:ind w:hanging="720"/>
        <w:rPr>
          <w:rFonts w:ascii="Arial" w:hAnsi="Arial" w:cs="Arial"/>
          <w:sz w:val="24"/>
          <w:szCs w:val="24"/>
        </w:rPr>
      </w:pPr>
      <w:r>
        <w:rPr>
          <w:rFonts w:ascii="Arial" w:hAnsi="Arial" w:cs="Arial"/>
          <w:sz w:val="24"/>
          <w:szCs w:val="24"/>
        </w:rPr>
        <w:t>Elemento: 10 303 1020 2822 0000</w:t>
      </w:r>
    </w:p>
    <w:p w14:paraId="047D88A3">
      <w:pPr>
        <w:pStyle w:val="67"/>
        <w:ind w:hanging="720"/>
        <w:rPr>
          <w:rFonts w:ascii="Arial" w:hAnsi="Arial" w:cs="Arial"/>
          <w:sz w:val="24"/>
          <w:szCs w:val="24"/>
        </w:rPr>
      </w:pPr>
      <w:r>
        <w:rPr>
          <w:rFonts w:ascii="Arial" w:hAnsi="Arial" w:cs="Arial"/>
          <w:sz w:val="24"/>
          <w:szCs w:val="24"/>
        </w:rPr>
        <w:t>Ficha: 1318</w:t>
      </w:r>
    </w:p>
    <w:p w14:paraId="6961EAAC">
      <w:pPr>
        <w:pStyle w:val="67"/>
        <w:ind w:hanging="720"/>
        <w:rPr>
          <w:rFonts w:ascii="Arial" w:hAnsi="Arial" w:cs="Arial"/>
          <w:sz w:val="24"/>
          <w:szCs w:val="24"/>
        </w:rPr>
      </w:pPr>
      <w:r>
        <w:rPr>
          <w:rFonts w:ascii="Arial" w:hAnsi="Arial" w:cs="Arial"/>
          <w:sz w:val="24"/>
          <w:szCs w:val="24"/>
        </w:rPr>
        <w:t>Elemento: 3 3 90 30 - material de consumo</w:t>
      </w:r>
    </w:p>
    <w:p w14:paraId="1F948F22">
      <w:pPr>
        <w:ind w:right="-43"/>
        <w:jc w:val="both"/>
        <w:rPr>
          <w:sz w:val="24"/>
          <w:szCs w:val="24"/>
        </w:rPr>
      </w:pPr>
    </w:p>
    <w:p w14:paraId="513BEE53">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10. CLÁUSULA DÉCIMA – DAS OBRIGAÇÕES DA CONTRATANTE E DO CONTRATADO </w:t>
      </w:r>
    </w:p>
    <w:p w14:paraId="31FBADBA">
      <w:pPr>
        <w:pStyle w:val="67"/>
        <w:pBdr>
          <w:bottom w:val="single" w:color="auto" w:sz="6" w:space="1"/>
        </w:pBdr>
        <w:ind w:left="0" w:right="-43"/>
        <w:jc w:val="both"/>
        <w:rPr>
          <w:rFonts w:ascii="Arial" w:hAnsi="Arial" w:cs="Arial"/>
          <w:sz w:val="24"/>
          <w:szCs w:val="24"/>
        </w:rPr>
      </w:pPr>
    </w:p>
    <w:p w14:paraId="0A70116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 </w:t>
      </w:r>
      <w:r>
        <w:rPr>
          <w:rFonts w:ascii="Arial" w:hAnsi="Arial" w:cs="Arial"/>
          <w:b/>
          <w:sz w:val="24"/>
          <w:szCs w:val="24"/>
        </w:rPr>
        <w:t>Constituem obrigações da CONTRATANTE</w:t>
      </w:r>
      <w:r>
        <w:rPr>
          <w:rFonts w:ascii="Arial" w:hAnsi="Arial" w:cs="Arial"/>
          <w:sz w:val="24"/>
          <w:szCs w:val="24"/>
        </w:rPr>
        <w:t xml:space="preserve">: </w:t>
      </w:r>
    </w:p>
    <w:p w14:paraId="304836F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10.1.1 Exigir o cumprimento de todas as obrigações assumidas pela Contratada, de acordo com as cláusulas contratuais, seus anexos e os termos de sua proposta; </w:t>
      </w:r>
    </w:p>
    <w:p w14:paraId="4A81560C">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10.1.2. Receber o objeto no prazo e condições estabelecidas no Termo de Referência e neste contrato; </w:t>
      </w:r>
    </w:p>
    <w:p w14:paraId="522A9AAD">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10.1.3.Exercer o acompanhamento e a fiscalização dos fornecimentos, por servidor especialmente designado, anotando em registro próprio as falhas detectadas, indicando dia, mês e ano, bem como o nome dos empregados eventualmente envolvidos, e encaminhando os apontamentos à autoridade competente para as providências cabíveis; </w:t>
      </w:r>
    </w:p>
    <w:p w14:paraId="509545F2">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10.1.4. Notificar a Contratada, por escrito, da ocorrência de eventuais imperfeições, falhas ou irregularidades constatadas no curso da execução do contrato, fixando prazo para a sua correção, certificando-se que as soluções por ela propostas sejam as mais adequadas </w:t>
      </w:r>
    </w:p>
    <w:p w14:paraId="65F1E84C">
      <w:pPr>
        <w:pStyle w:val="67"/>
        <w:pBdr>
          <w:bottom w:val="single" w:color="auto" w:sz="6" w:space="1"/>
        </w:pBdr>
        <w:ind w:left="0" w:right="-43"/>
        <w:jc w:val="both"/>
        <w:rPr>
          <w:rFonts w:ascii="Arial" w:hAnsi="Arial" w:cs="Arial"/>
          <w:sz w:val="24"/>
          <w:szCs w:val="24"/>
        </w:rPr>
      </w:pPr>
      <w:r>
        <w:rPr>
          <w:rFonts w:ascii="Arial" w:hAnsi="Arial" w:cs="Arial"/>
          <w:sz w:val="24"/>
          <w:szCs w:val="24"/>
        </w:rPr>
        <w:t>10.1.5. Comunicar a empresa para emissão de Nota Fiscal no que pertinente à parcela incontroversa da execução do objeto, para efeito de liquidação e pagamento, quando houver controvérsia sobre a execução do objeto, quanto à dimensão, qualidade e quantidade, conforme o art. 143 da Lei nº 14.133, de 2021;</w:t>
      </w:r>
    </w:p>
    <w:p w14:paraId="518739E1">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10.1.6. Efetuar o pagamento ao Contratado do valor correspondente à execução do objeto, no prazo, forma e condições estabelecidos no presente Contrato e no Termo de Referência; </w:t>
      </w:r>
    </w:p>
    <w:p w14:paraId="677ADF15">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10.1.7. Aplicar ao Contratado as sanções previstas na lei e neste Contrato; </w:t>
      </w:r>
    </w:p>
    <w:p w14:paraId="321B34E3">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10.1.8. Cientificar o órgão de representação judicial do Município para adoção das medidas cabíveis quando do descumprimento de obrigações pelo Contratado; </w:t>
      </w:r>
    </w:p>
    <w:p w14:paraId="60AE88E3">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10.1.9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2F40F3C3">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10.1.10. A Administração terá o prazo de 30 (trintas) dias a contar da data do protocolo do requerimento para decidir, admitida a prorrogação motivada, por igual período. </w:t>
      </w:r>
    </w:p>
    <w:p w14:paraId="26392F25">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10.1.11. Responder eventuais pedidos de reestabelecimento do equilíbrio econômicofinanceiro feitos pelo contratado no prazo máximo de 30 (trinta) dias. </w:t>
      </w:r>
    </w:p>
    <w:p w14:paraId="15643742">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10.1.12. Notificar os emitentes das garantias quanto ao início de processo administrativo para apuração de descumprimento de cláusulas contratuais. </w:t>
      </w:r>
    </w:p>
    <w:p w14:paraId="41AA3C92">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10.1.13. Comunicar o Contratado na hipótese de posterior alteração do projeto pelo Contratante, no caso do art. 93, §2º, da Lei nº 14.133, de 2021. </w:t>
      </w:r>
    </w:p>
    <w:p w14:paraId="547A0FF8">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10.1.14.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4B0B5E04">
      <w:pPr>
        <w:pStyle w:val="67"/>
        <w:pBdr>
          <w:bottom w:val="single" w:color="auto" w:sz="6" w:space="1"/>
        </w:pBdr>
        <w:ind w:left="0" w:right="-43"/>
        <w:jc w:val="both"/>
        <w:rPr>
          <w:rFonts w:ascii="Arial" w:hAnsi="Arial" w:cs="Arial"/>
          <w:sz w:val="24"/>
          <w:szCs w:val="24"/>
        </w:rPr>
      </w:pPr>
    </w:p>
    <w:p w14:paraId="09A33126">
      <w:pPr>
        <w:pStyle w:val="67"/>
        <w:pBdr>
          <w:bottom w:val="single" w:color="auto" w:sz="6" w:space="1"/>
        </w:pBdr>
        <w:ind w:left="0" w:right="-43"/>
        <w:jc w:val="both"/>
        <w:rPr>
          <w:rFonts w:ascii="Arial" w:hAnsi="Arial" w:cs="Arial"/>
          <w:sz w:val="24"/>
          <w:szCs w:val="24"/>
        </w:rPr>
      </w:pPr>
      <w:r>
        <w:rPr>
          <w:rFonts w:ascii="Arial" w:hAnsi="Arial" w:cs="Arial"/>
          <w:b/>
          <w:sz w:val="24"/>
          <w:szCs w:val="24"/>
        </w:rPr>
        <w:t>10.2.Constituem obrigações do CONTRATADO</w:t>
      </w:r>
    </w:p>
    <w:p w14:paraId="53618803">
      <w:pPr>
        <w:pStyle w:val="67"/>
        <w:pBdr>
          <w:bottom w:val="single" w:color="auto" w:sz="6" w:space="1"/>
        </w:pBdr>
        <w:ind w:left="0" w:right="-43"/>
        <w:jc w:val="both"/>
        <w:rPr>
          <w:rFonts w:ascii="Arial" w:hAnsi="Arial" w:cs="Arial"/>
          <w:sz w:val="24"/>
          <w:szCs w:val="24"/>
        </w:rPr>
      </w:pPr>
    </w:p>
    <w:p w14:paraId="1EF0D451">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10.2.1.O Contratado deve cumprir todas as obrigações constantes deste Contrato e de seus anexos, assumindo como exclusivamente seus os riscos e as despesas decorrentes da boa e perfeita execução do objeto, observando, ainda, as obrigações a seguir dispostas: </w:t>
      </w:r>
    </w:p>
    <w:p w14:paraId="3B3E1AE4">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10.2.2. Atender às determinações regulares emitidas pelo fiscal do contrato ou autoridade superior (art. 137, II); </w:t>
      </w:r>
    </w:p>
    <w:p w14:paraId="33F4AAEB">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10.2.3. Reparar, corrigir, remover, reconstruir ou substituir, às suas expensas, no total ou em parte, no prazo fixado pelo fiscal do contrato, os serviços nos quais se verificarem vícios, defeitos ou incorreções resultantes da execução ou dos materiais empregados; </w:t>
      </w:r>
    </w:p>
    <w:p w14:paraId="081E84B9">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10.2.4.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6234D94A">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10.2.5.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31DA1529">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10.2.6. O contratado deverá entregar ao setor responsável pela fiscalização do contrato, até o dia trinta do mês seguinte ao fornecimento dos produtos,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2AFC812B">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2E94B886">
      <w:pPr>
        <w:pStyle w:val="67"/>
        <w:pBdr>
          <w:bottom w:val="single" w:color="auto" w:sz="6" w:space="1"/>
        </w:pBdr>
        <w:ind w:left="0" w:right="-43"/>
        <w:jc w:val="both"/>
        <w:rPr>
          <w:rFonts w:ascii="Arial" w:hAnsi="Arial" w:cs="Arial"/>
          <w:sz w:val="24"/>
          <w:szCs w:val="24"/>
        </w:rPr>
      </w:pPr>
      <w:r>
        <w:rPr>
          <w:rFonts w:ascii="Arial" w:hAnsi="Arial" w:cs="Arial"/>
          <w:sz w:val="24"/>
          <w:szCs w:val="24"/>
        </w:rPr>
        <w:t>10.2.8. Comunicar ao Fiscal do contrato, no prazo de 24 (vinte e quatro) horas, qualquer ocorrência anormal ou acidente que se verifique quando da entrega dos serviços.</w:t>
      </w:r>
    </w:p>
    <w:p w14:paraId="0BB82022">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10.2.9.  Prestar todo esclarecimento ou informação solicitada pelo Contratante ou por seus prepostos, garantindo-lhes o acesso, a qualquer tempo, ao local dos trabalhos, bem como aos documentos relativos à execução do empreendimento. </w:t>
      </w:r>
    </w:p>
    <w:p w14:paraId="4B533426">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10.2.10. Paralisar, por determinação do Contratante, qualquer atividade que não esteja sendo executada de acordo com a boa técnica ou que ponha em risco a segurança de pessoas ou bens de terceiros. </w:t>
      </w:r>
    </w:p>
    <w:p w14:paraId="1F9A7821">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10.2.11. Promover a guarda, manutenção e vigilância de materiais, ferramentas, e tudo o que for necessário à execução do objeto, durante a vigência do contrato. </w:t>
      </w:r>
    </w:p>
    <w:p w14:paraId="1D8D3A44">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10.2.12. Não permitir a utilização de qualquer trabalho do menor de dezesseis anos, exceto na condição de aprendiz para os maiores de quatorze anos, nem permitir a utilização do trabalho do menor de dezoito anos em trabalho noturno, perigoso ou insalubre; </w:t>
      </w:r>
    </w:p>
    <w:p w14:paraId="49D48826">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10.2.13. Manter durante toda a vigência do contrato, em compatibilidade com as obrigações assumidas, todas as condições exigidas para habilitação na licitação; </w:t>
      </w:r>
    </w:p>
    <w:p w14:paraId="7E94E702">
      <w:pPr>
        <w:pStyle w:val="67"/>
        <w:pBdr>
          <w:bottom w:val="single" w:color="auto" w:sz="6" w:space="1"/>
        </w:pBdr>
        <w:ind w:left="0" w:right="-43"/>
        <w:jc w:val="both"/>
        <w:rPr>
          <w:rFonts w:ascii="Arial" w:hAnsi="Arial" w:cs="Arial"/>
          <w:sz w:val="24"/>
          <w:szCs w:val="24"/>
        </w:rPr>
      </w:pPr>
      <w:r>
        <w:rPr>
          <w:rFonts w:ascii="Arial" w:hAnsi="Arial" w:cs="Arial"/>
          <w:sz w:val="24"/>
          <w:szCs w:val="24"/>
        </w:rPr>
        <w:t>10.2.13. Cumprir, durante todo o período de execução do contrato, a reserva de cargos prevista em lei para pessoa com deficiência, para reabilitado da Previdência Social ou para aprendiz, bem como as reservas de cargos previstas na legislação (art. 116);</w:t>
      </w:r>
    </w:p>
    <w:p w14:paraId="5DF1179C">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10.2.14. Comprovar a reserva de cargos a que se refere a cláusula acima, no prazo fixado pelo fiscal do contrato, com a indicação dos empregados que preencheram as referidas vagas (art. 116, parágrafo único); </w:t>
      </w:r>
    </w:p>
    <w:p w14:paraId="7F118F08">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10.2.15. Guardar sigilo sobre todas as informações obtidas em decorrência do cumprimento do contrato; </w:t>
      </w:r>
    </w:p>
    <w:p w14:paraId="10EF9D59">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10.2.16.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332A39A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10.2.17. Cumprir, além dos postulados legais vigentes de âmbito federal, estadual ou municipal, as normas de segurança do Contratante; </w:t>
      </w:r>
    </w:p>
    <w:p w14:paraId="03426245">
      <w:pPr>
        <w:pStyle w:val="67"/>
        <w:pBdr>
          <w:bottom w:val="single" w:color="auto" w:sz="6" w:space="1"/>
        </w:pBdr>
        <w:ind w:left="0" w:right="-43"/>
        <w:jc w:val="both"/>
        <w:rPr>
          <w:rFonts w:ascii="Arial" w:hAnsi="Arial" w:cs="Arial"/>
          <w:sz w:val="24"/>
          <w:szCs w:val="24"/>
        </w:rPr>
      </w:pPr>
    </w:p>
    <w:p w14:paraId="5FA2F977">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11. CLÁUSULA DÉCIMA PRIMEIRA – OBRIGAÇÕES PERTINENTES À LGPD </w:t>
      </w:r>
    </w:p>
    <w:p w14:paraId="3A34CFBA">
      <w:pPr>
        <w:pStyle w:val="67"/>
        <w:pBdr>
          <w:bottom w:val="single" w:color="auto" w:sz="6" w:space="1"/>
        </w:pBdr>
        <w:ind w:left="0" w:right="-43"/>
        <w:jc w:val="both"/>
        <w:rPr>
          <w:rFonts w:ascii="Arial" w:hAnsi="Arial" w:cs="Arial"/>
          <w:sz w:val="24"/>
          <w:szCs w:val="24"/>
        </w:rPr>
      </w:pPr>
    </w:p>
    <w:p w14:paraId="4F2F60E9">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11.1.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0E37391">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11.2. Os dados obtidos somente poderão ser utilizados para as finalidades que justificaram seu acesso e de acordo com a boa-fé e com os princípios do art. 6º da LGPD. </w:t>
      </w:r>
    </w:p>
    <w:p w14:paraId="237318EF">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11.3. É vedado o compartilhamento com terceiros dos dados obtidos fora das hipóteses permitidas em Lei. </w:t>
      </w:r>
    </w:p>
    <w:p w14:paraId="215543FB">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11.4. A Administração deverá ser informada no prazo de 5 (cinco) dias úteis sobre todos os contratos de suboperação firmados ou que venham a ser celebrados pelo Contratado. </w:t>
      </w:r>
    </w:p>
    <w:p w14:paraId="4805010C">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11.5.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6138D3DA">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11.6. É dever do contratado orientar e treinar seus empregados sobre os deveres, requisitos e responsabilidades decorrentes da LGPD. </w:t>
      </w:r>
    </w:p>
    <w:p w14:paraId="173ACF1D">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11.7. O Contratado deverá exigir de suboperadores e subcontratados o cumprimento dos deveres da presente cláusula, permanecendo integralmente responsável por garantir sua observância. </w:t>
      </w:r>
    </w:p>
    <w:p w14:paraId="30A23A79">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11.8. O Contratante poderá realizar diligência para aferir o cumprimento dessa cláusula, devendo o Contratado atender prontamente eventuais pedidos de comprovação formulados. </w:t>
      </w:r>
    </w:p>
    <w:p w14:paraId="116EFA4C">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11.9. O Contratado deverá prestar, no prazo fixado pelo Contratante, prorrogável justificadamente, quaisquer informações acerca dos dados pessoais para cumprimento da LGPD, inclusive quanto a eventual descarte realizado. </w:t>
      </w:r>
    </w:p>
    <w:p w14:paraId="42800318">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11.10.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1E1EF31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11.10.1. Os referidos bancos de dados devem ser desenvolvidos em formato interoperável, a fim de garantir a reutilização desses dados pela Administração nas hipóteses previstas na LGPD. </w:t>
      </w:r>
    </w:p>
    <w:p w14:paraId="0C97435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11.11. O contrato está sujeito a ser alterado nos procedimentos pertinentes ao tratamento de dados pessoais, quando indicado pela autoridade competente, em especial a ANPD por meio de opiniões técnicas ou recomendações, editadas na forma da LGPD. </w:t>
      </w:r>
    </w:p>
    <w:p w14:paraId="19F7376C">
      <w:pPr>
        <w:pStyle w:val="67"/>
        <w:pBdr>
          <w:bottom w:val="single" w:color="auto" w:sz="6" w:space="1"/>
        </w:pBdr>
        <w:ind w:left="0" w:right="-43"/>
        <w:jc w:val="both"/>
        <w:rPr>
          <w:rFonts w:ascii="Arial" w:hAnsi="Arial" w:cs="Arial"/>
          <w:sz w:val="24"/>
          <w:szCs w:val="24"/>
        </w:rPr>
      </w:pPr>
      <w:r>
        <w:rPr>
          <w:rFonts w:ascii="Arial" w:hAnsi="Arial" w:cs="Arial"/>
          <w:sz w:val="24"/>
          <w:szCs w:val="24"/>
        </w:rPr>
        <w:t>11.12. Os contratos e convênios de que trata o § 1º do art. 26 da LGPD deverão ser comunicados à autoridade nacional.</w:t>
      </w:r>
    </w:p>
    <w:p w14:paraId="42E5F76E">
      <w:pPr>
        <w:pStyle w:val="67"/>
        <w:pBdr>
          <w:bottom w:val="single" w:color="auto" w:sz="6" w:space="1"/>
        </w:pBdr>
        <w:ind w:left="0" w:right="-43"/>
        <w:jc w:val="both"/>
        <w:rPr>
          <w:rFonts w:ascii="Arial" w:hAnsi="Arial" w:cs="Arial"/>
          <w:sz w:val="24"/>
          <w:szCs w:val="24"/>
        </w:rPr>
      </w:pPr>
    </w:p>
    <w:p w14:paraId="3509805D">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12. CLÁUSULA DÉCIMA SEGUNDA– GARANTIA DE EXECUÇÃO </w:t>
      </w:r>
    </w:p>
    <w:p w14:paraId="4C2AF4E0">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12.1. Não haverá exigência de garantia contratual da execução. </w:t>
      </w:r>
    </w:p>
    <w:p w14:paraId="57AD643C">
      <w:pPr>
        <w:pStyle w:val="67"/>
        <w:pBdr>
          <w:bottom w:val="single" w:color="auto" w:sz="6" w:space="1"/>
        </w:pBdr>
        <w:ind w:left="0" w:right="-43"/>
        <w:jc w:val="both"/>
        <w:rPr>
          <w:rFonts w:ascii="Arial" w:hAnsi="Arial" w:cs="Arial"/>
          <w:sz w:val="24"/>
          <w:szCs w:val="24"/>
        </w:rPr>
      </w:pPr>
    </w:p>
    <w:p w14:paraId="2DA188EF">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13. CLÁUSILA DÉCIMA TERCEIRA – INFRAÇÕES E SANÇÕES ADMINISTRATIVAS </w:t>
      </w:r>
    </w:p>
    <w:p w14:paraId="2F0F5CB9">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13.1. Comete infração administrativa, nos termos da Lei nº 14.133, de 2021, o contratado que: </w:t>
      </w:r>
    </w:p>
    <w:p w14:paraId="356DD953">
      <w:pPr>
        <w:pStyle w:val="67"/>
        <w:pBdr>
          <w:bottom w:val="single" w:color="auto" w:sz="6" w:space="1"/>
        </w:pBdr>
        <w:ind w:left="0" w:right="-43"/>
        <w:jc w:val="both"/>
        <w:rPr>
          <w:rFonts w:ascii="Arial" w:hAnsi="Arial" w:cs="Arial"/>
          <w:sz w:val="24"/>
          <w:szCs w:val="24"/>
        </w:rPr>
      </w:pPr>
    </w:p>
    <w:p w14:paraId="6869B38F">
      <w:pPr>
        <w:pStyle w:val="67"/>
        <w:pBdr>
          <w:bottom w:val="single" w:color="auto" w:sz="6" w:space="1"/>
        </w:pBdr>
        <w:ind w:left="0" w:right="-43"/>
        <w:jc w:val="both"/>
        <w:rPr>
          <w:rFonts w:ascii="Arial" w:hAnsi="Arial" w:cs="Arial"/>
          <w:sz w:val="24"/>
          <w:szCs w:val="24"/>
        </w:rPr>
      </w:pPr>
      <w:r>
        <w:rPr>
          <w:rFonts w:ascii="Arial" w:hAnsi="Arial" w:cs="Arial"/>
          <w:sz w:val="24"/>
          <w:szCs w:val="24"/>
        </w:rPr>
        <w:t>a) der causa à inexecução parcial do contrato;</w:t>
      </w:r>
    </w:p>
    <w:p w14:paraId="5A6D7F7D">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b) der causa à inexecução parcial do contrato que cause grave dano à Administração ou ao funcionamento dos serviços públicos ou ao interesse coletivo; </w:t>
      </w:r>
    </w:p>
    <w:p w14:paraId="27FBD07C">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c) der causa à inexecução total do contrato; </w:t>
      </w:r>
    </w:p>
    <w:p w14:paraId="7F0454B8">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d) ensejar o retardamento da execução ou da entrega do objeto da contratação sem motivo justificado; e) apresentar documentação falsa ou prestar declaração falsa durante a execução do contrato; </w:t>
      </w:r>
    </w:p>
    <w:p w14:paraId="3FFCCE0B">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f) praticar ato fraudulento na execução do contrato; </w:t>
      </w:r>
    </w:p>
    <w:p w14:paraId="09C3FEC5">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g) comportar-se de modo inidôneo ou cometer fraude de qualquer natureza; </w:t>
      </w:r>
    </w:p>
    <w:p w14:paraId="2A7CDBAF">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h) praticar ato lesivo previsto no art. 5º da Lei nº 12.846, de 1º de agosto de 2013. </w:t>
      </w:r>
    </w:p>
    <w:p w14:paraId="76017158">
      <w:pPr>
        <w:pStyle w:val="67"/>
        <w:pBdr>
          <w:bottom w:val="single" w:color="auto" w:sz="6" w:space="1"/>
        </w:pBdr>
        <w:ind w:left="0" w:right="-43"/>
        <w:jc w:val="both"/>
        <w:rPr>
          <w:rFonts w:ascii="Arial" w:hAnsi="Arial" w:cs="Arial"/>
          <w:sz w:val="24"/>
          <w:szCs w:val="24"/>
        </w:rPr>
      </w:pPr>
    </w:p>
    <w:p w14:paraId="724C6293">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13.2. Serão aplicadas ao contratado que incorrer nas infrações acima descritas as seguintes sanções: </w:t>
      </w:r>
    </w:p>
    <w:p w14:paraId="46CA10B5">
      <w:pPr>
        <w:pStyle w:val="67"/>
        <w:pBdr>
          <w:bottom w:val="single" w:color="auto" w:sz="6" w:space="1"/>
        </w:pBdr>
        <w:ind w:left="0" w:right="-43"/>
        <w:jc w:val="both"/>
        <w:rPr>
          <w:rFonts w:ascii="Arial" w:hAnsi="Arial" w:cs="Arial"/>
          <w:sz w:val="24"/>
          <w:szCs w:val="24"/>
        </w:rPr>
      </w:pPr>
    </w:p>
    <w:p w14:paraId="079C81B9">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i) Advertência, quando o contratado der causa à inexecução parcial do contrato, sempre que não se justificar a imposição de penalidade mais grave (art. 156, §2º, da Lei nº 14.133, de 2021); </w:t>
      </w:r>
    </w:p>
    <w:p w14:paraId="7CDC689F">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ii) Impedimento de licitar e contratar, quando praticadas as condutas descritas nas alíneas “b”, “c” e “d” do subitem acima deste Contrato, sempre que não se justificar a imposição de penalidade mais grave (art. 156, § 4º, da Lei nº 14.133, de 2021); </w:t>
      </w:r>
    </w:p>
    <w:p w14:paraId="4B16B1F8">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iii)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14:paraId="3AA0BB35">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iv) Multa: (1) moratória de  0,5.% (meio por cento) por dia de atraso injustificado sobre o valor da parcela inadimplida, até o limite de 15 (quinze) dias; </w:t>
      </w:r>
    </w:p>
    <w:p w14:paraId="1FEE8DF8">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(V) compensatória de .10.% (dez por cento) sobre o valor total do contrato, no caso de inexecução total do objeto; </w:t>
      </w:r>
    </w:p>
    <w:p w14:paraId="6F437570">
      <w:pPr>
        <w:pStyle w:val="67"/>
        <w:pBdr>
          <w:bottom w:val="single" w:color="auto" w:sz="6" w:space="1"/>
        </w:pBdr>
        <w:ind w:left="0" w:right="-43"/>
        <w:jc w:val="both"/>
        <w:rPr>
          <w:rFonts w:ascii="Arial" w:hAnsi="Arial" w:cs="Arial"/>
          <w:sz w:val="24"/>
          <w:szCs w:val="24"/>
        </w:rPr>
      </w:pPr>
    </w:p>
    <w:p w14:paraId="6DCC8393">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13.3. A aplicação das sanções previstas neste Contrato não exclui, em hipótese alguma, a obrigação de reparação integral do dano causado ao Contratante (art. 156, §9º, da Lei nº 14.133, de 2021) </w:t>
      </w:r>
    </w:p>
    <w:p w14:paraId="02578C8D">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13.4. Todas as sanções previstas neste Contrato poderão ser aplicadas cumulativamente com a multa (art. 156, §7º, da Lei nº 14.133, de 2021). </w:t>
      </w:r>
    </w:p>
    <w:p w14:paraId="60E8AB72">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13.4.1. Antes da aplicação da multa será facultada a defesa do interessado no prazo de </w:t>
      </w:r>
      <w:r>
        <w:rPr>
          <w:rFonts w:ascii="Arial" w:hAnsi="Arial" w:cs="Arial"/>
          <w:b/>
          <w:sz w:val="24"/>
          <w:szCs w:val="24"/>
        </w:rPr>
        <w:t>15 (quinze) dias úteis</w:t>
      </w:r>
      <w:r>
        <w:rPr>
          <w:rFonts w:ascii="Arial" w:hAnsi="Arial" w:cs="Arial"/>
          <w:sz w:val="24"/>
          <w:szCs w:val="24"/>
        </w:rPr>
        <w:t xml:space="preserve">, contado da data de sua intimação (art. 157, da Lei nº 14.133, de 2021) </w:t>
      </w:r>
    </w:p>
    <w:p w14:paraId="6F559362">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2D224322">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13.4.3. Previamente ao encaminhamento à cobrança judicial, a multa poderá ser recolhida administrativamente no prazo máximo de 30 (trinta) dias, a contar da data do recebimento da comunicação enviada pela autoridade competente. </w:t>
      </w:r>
    </w:p>
    <w:p w14:paraId="78D1E84E">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6047F018">
      <w:pPr>
        <w:pStyle w:val="67"/>
        <w:pBdr>
          <w:bottom w:val="single" w:color="auto" w:sz="6" w:space="1"/>
        </w:pBdr>
        <w:ind w:left="0" w:right="-43"/>
        <w:jc w:val="both"/>
        <w:rPr>
          <w:rFonts w:ascii="Arial" w:hAnsi="Arial" w:cs="Arial"/>
          <w:sz w:val="24"/>
          <w:szCs w:val="24"/>
        </w:rPr>
      </w:pPr>
    </w:p>
    <w:p w14:paraId="7717E705">
      <w:pPr>
        <w:pStyle w:val="67"/>
        <w:pBdr>
          <w:bottom w:val="single" w:color="auto" w:sz="6" w:space="1"/>
        </w:pBdr>
        <w:ind w:left="0" w:right="-43"/>
        <w:jc w:val="both"/>
        <w:rPr>
          <w:rFonts w:ascii="Arial" w:hAnsi="Arial" w:cs="Arial"/>
          <w:sz w:val="24"/>
          <w:szCs w:val="24"/>
        </w:rPr>
      </w:pPr>
      <w:r>
        <w:rPr>
          <w:rFonts w:ascii="Arial" w:hAnsi="Arial" w:cs="Arial"/>
          <w:sz w:val="24"/>
          <w:szCs w:val="24"/>
        </w:rPr>
        <w:t>13.6. Na aplicação das sanções serão considerados (art. 156, §1º, da Lei nº 14.133, de 2021):</w:t>
      </w:r>
    </w:p>
    <w:p w14:paraId="01BB6A13">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a) a natureza e a gravidade da infração cometida; </w:t>
      </w:r>
    </w:p>
    <w:p w14:paraId="39F77F8A">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b) as peculiaridades do caso concreto; </w:t>
      </w:r>
    </w:p>
    <w:p w14:paraId="240CDFF3">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c) as circunstâncias agravantes ou atenuantes; </w:t>
      </w:r>
    </w:p>
    <w:p w14:paraId="2570672A">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d) os danos que dela provierem para o Contratante; </w:t>
      </w:r>
    </w:p>
    <w:p w14:paraId="0D30E4A9">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e) a implantação ou o aperfeiçoamento de programa de integridade, conforme normas e orientações dos órgãos de controle. </w:t>
      </w:r>
    </w:p>
    <w:p w14:paraId="64E0282D">
      <w:pPr>
        <w:pStyle w:val="67"/>
        <w:pBdr>
          <w:bottom w:val="single" w:color="auto" w:sz="6" w:space="1"/>
        </w:pBdr>
        <w:ind w:left="0" w:right="-43"/>
        <w:jc w:val="both"/>
        <w:rPr>
          <w:rFonts w:ascii="Arial" w:hAnsi="Arial" w:cs="Arial"/>
          <w:sz w:val="24"/>
          <w:szCs w:val="24"/>
        </w:rPr>
      </w:pPr>
    </w:p>
    <w:p w14:paraId="78313A4E">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7C4098EB">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74A28BE8">
      <w:pPr>
        <w:pStyle w:val="67"/>
        <w:pBdr>
          <w:bottom w:val="single" w:color="auto" w:sz="6" w:space="1"/>
        </w:pBdr>
        <w:ind w:left="0" w:right="-43"/>
        <w:jc w:val="both"/>
        <w:rPr>
          <w:rFonts w:ascii="Arial" w:hAnsi="Arial" w:cs="Arial"/>
          <w:sz w:val="24"/>
          <w:szCs w:val="24"/>
        </w:rPr>
      </w:pPr>
    </w:p>
    <w:p w14:paraId="14E15C4E">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14:paraId="6EFE627C">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13.10. As sanções de impedimento de licitar e contratar e declaração de inidoneidade para licitar ou contratar são passíveis de reabilitação na forma do art. 163 da Lei nº 14.133/21. </w:t>
      </w:r>
    </w:p>
    <w:p w14:paraId="6EA56E48">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14:paraId="2142BE6E">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13.12. Nenhum pagamento será efetuado à CONTRATADA sem a quitação das multas aplicadas em definitivo. </w:t>
      </w:r>
    </w:p>
    <w:p w14:paraId="54270FF1">
      <w:pPr>
        <w:pStyle w:val="67"/>
        <w:pBdr>
          <w:bottom w:val="single" w:color="auto" w:sz="6" w:space="1"/>
        </w:pBdr>
        <w:ind w:left="0" w:right="-43"/>
        <w:jc w:val="both"/>
        <w:rPr>
          <w:rFonts w:ascii="Arial" w:hAnsi="Arial" w:cs="Arial"/>
          <w:sz w:val="24"/>
          <w:szCs w:val="24"/>
        </w:rPr>
      </w:pPr>
    </w:p>
    <w:p w14:paraId="63BDBCE0">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14. CLÁUSULA DÉCIMA QUARTA – DA EXTINÇÃO CONTRATUAL </w:t>
      </w:r>
    </w:p>
    <w:p w14:paraId="4F576461">
      <w:pPr>
        <w:pStyle w:val="67"/>
        <w:pBdr>
          <w:bottom w:val="single" w:color="auto" w:sz="6" w:space="1"/>
        </w:pBdr>
        <w:ind w:left="0" w:right="-43"/>
        <w:jc w:val="both"/>
        <w:rPr>
          <w:rFonts w:ascii="Arial" w:hAnsi="Arial" w:cs="Arial"/>
          <w:sz w:val="24"/>
          <w:szCs w:val="24"/>
        </w:rPr>
      </w:pPr>
    </w:p>
    <w:p w14:paraId="4F2201F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14.1. O contrato se extingue quando cumpridas as obrigações de ambas as partes, ainda que isso ocorra antes do prazo estipulado para tanto. </w:t>
      </w:r>
    </w:p>
    <w:p w14:paraId="6EFE1174">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14.2. Se as obrigações não forem cumpridas no prazo estipulado, a vigência ficará prorrogada até a conclusão do objeto, caso em que deverá a Administração providenciar a readequação do cronograma fixado para o contrato. </w:t>
      </w:r>
    </w:p>
    <w:p w14:paraId="7B444A0B">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14.3. Quando a não conclusão do contrato referida no item anterior decorrer de culpa do contratado: </w:t>
      </w:r>
    </w:p>
    <w:p w14:paraId="45D541CF">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14.4. O contrato se extingue quando vencido o prazo nele estipulado, independentemente de terem sido cumpridas ou não as obrigações de ambas as partes contraentes. </w:t>
      </w:r>
    </w:p>
    <w:p w14:paraId="75FB3288">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14.5. O contrato se extingue quando vencido o prazo nele estipulado, independentemente de terem sido cumpridas ou não as obrigações de ambas as partes contraentes. </w:t>
      </w:r>
    </w:p>
    <w:p w14:paraId="0859B5C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14.6. O contrato pode ser extinto antes do prazo nele fixado, sem ônus para o contratante, quando esta não dispuser de créditos orçamentários para sua continuidade ou quando entender que o contrato não mais lhe oferece vantagem. </w:t>
      </w:r>
    </w:p>
    <w:p w14:paraId="0FA6EA3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14.7. A extinção nesta hipótese ocorrerá na próxima data de aniversário do contrato, desde que haja a notificação do contratado pelo contratante nesse sentido com pelo menos 2 (dois) meses de antecedência desse dia. </w:t>
      </w:r>
    </w:p>
    <w:p w14:paraId="608F12D1">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14.8. O contrato pode ser extinto antes de cumpridas as obrigações nele estipuladas, ou antes do prazo nele fixado, por algum dos motivos previstos no artigo 137 da Lei nº 14.133/21, bem como amigavelmente, assegurados o contraditório e a ampla defesa. </w:t>
      </w:r>
    </w:p>
    <w:p w14:paraId="60642A20">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14.8.1. Nesta hipótese, aplicam-se também os artigos 138 e 139 da mesma Lei. </w:t>
      </w:r>
    </w:p>
    <w:p w14:paraId="231E14CF">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14.8.2. A alteração social ou a modificação da finalidade ou da estrutura da empresa não ensejará a rescisão se não restringir sua capacidade de concluir o contrato. </w:t>
      </w:r>
    </w:p>
    <w:p w14:paraId="1F54FEFF">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14.8.2.1. Se a operação implicar mudança da pessoa jurídica contratada, deverá ser formalizado termo aditivo para alteração subjetiva. </w:t>
      </w:r>
    </w:p>
    <w:p w14:paraId="5418BCCD">
      <w:pPr>
        <w:pStyle w:val="67"/>
        <w:pBdr>
          <w:bottom w:val="single" w:color="auto" w:sz="6" w:space="1"/>
        </w:pBdr>
        <w:ind w:left="0" w:right="-43"/>
        <w:jc w:val="both"/>
        <w:rPr>
          <w:rFonts w:ascii="Arial" w:hAnsi="Arial" w:cs="Arial"/>
          <w:sz w:val="24"/>
          <w:szCs w:val="24"/>
        </w:rPr>
      </w:pPr>
    </w:p>
    <w:p w14:paraId="2FA74E5B">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14.9. O termo de rescisão, sempre que possível, será precedido: </w:t>
      </w:r>
    </w:p>
    <w:p w14:paraId="4741FABB">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14.9.1. Balanço dos eventos contratuais já cumpridos ou parcialmente cumpridos; </w:t>
      </w:r>
    </w:p>
    <w:p w14:paraId="2408E17A">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14.9.2. Relação dos pagamentos já efetuados e ainda devidos; 14.9.3. Indenizações e multas. </w:t>
      </w:r>
    </w:p>
    <w:p w14:paraId="0B0EB48C">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14.10. A extinção do contrato não configura óbice para o reconhecimento do desequilíbrio econômico-financeiro, hipótese em que será concedida indenização por meio de termo indenizatório (art. 131, caput, da Lei n.º 14.133, de 2021). </w:t>
      </w:r>
    </w:p>
    <w:p w14:paraId="6CD646E1">
      <w:pPr>
        <w:pStyle w:val="67"/>
        <w:pBdr>
          <w:bottom w:val="single" w:color="auto" w:sz="6" w:space="1"/>
        </w:pBdr>
        <w:ind w:left="0" w:right="-43"/>
        <w:jc w:val="both"/>
        <w:rPr>
          <w:rFonts w:ascii="Arial" w:hAnsi="Arial" w:cs="Arial"/>
          <w:sz w:val="24"/>
          <w:szCs w:val="24"/>
        </w:rPr>
      </w:pPr>
    </w:p>
    <w:p w14:paraId="787CB252">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15. CLÁUSULA DÉCIMA QUINTA –DAS VEDAÇÕES </w:t>
      </w:r>
    </w:p>
    <w:p w14:paraId="44345904">
      <w:pPr>
        <w:pStyle w:val="67"/>
        <w:pBdr>
          <w:bottom w:val="single" w:color="auto" w:sz="6" w:space="1"/>
        </w:pBdr>
        <w:ind w:left="0" w:right="-43"/>
        <w:jc w:val="both"/>
        <w:rPr>
          <w:rFonts w:ascii="Arial" w:hAnsi="Arial" w:cs="Arial"/>
          <w:sz w:val="24"/>
          <w:szCs w:val="24"/>
        </w:rPr>
      </w:pPr>
    </w:p>
    <w:p w14:paraId="1E6155F4">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15.1. É vedado ao CONTRATADO: </w:t>
      </w:r>
    </w:p>
    <w:p w14:paraId="2801E3B3">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15.1.1. Caucionar ou utilizar este Termo de Contrato para qualquer operação financeira; </w:t>
      </w:r>
    </w:p>
    <w:p w14:paraId="675FCEC2">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15.1.2. Interromper a execução dos serviços sob alegação de inadimplemento por parte da CONTRATANTE, salvo nos casos previstos em lei. </w:t>
      </w:r>
    </w:p>
    <w:p w14:paraId="2AD4F224">
      <w:pPr>
        <w:pStyle w:val="67"/>
        <w:pBdr>
          <w:bottom w:val="single" w:color="auto" w:sz="6" w:space="1"/>
        </w:pBdr>
        <w:ind w:left="0" w:right="-43"/>
        <w:jc w:val="both"/>
        <w:rPr>
          <w:rFonts w:ascii="Arial" w:hAnsi="Arial" w:cs="Arial"/>
          <w:sz w:val="24"/>
          <w:szCs w:val="24"/>
        </w:rPr>
      </w:pPr>
    </w:p>
    <w:p w14:paraId="13CB9AC0">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16. CLÁUSULA DÉCIMA SEXTA – DAS ALTERAÇÕES </w:t>
      </w:r>
    </w:p>
    <w:p w14:paraId="6599ED45">
      <w:pPr>
        <w:pStyle w:val="67"/>
        <w:pBdr>
          <w:bottom w:val="single" w:color="auto" w:sz="6" w:space="1"/>
        </w:pBdr>
        <w:ind w:left="0" w:right="-43"/>
        <w:jc w:val="both"/>
        <w:rPr>
          <w:rFonts w:ascii="Arial" w:hAnsi="Arial" w:cs="Arial"/>
          <w:sz w:val="24"/>
          <w:szCs w:val="24"/>
        </w:rPr>
      </w:pPr>
    </w:p>
    <w:p w14:paraId="4DE1AE79">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16.1. Eventuais alterações contratuais reger-se-ão pela disciplina do artigo 124 e 125 da Lei nº 14.133, de 2021. </w:t>
      </w:r>
    </w:p>
    <w:p w14:paraId="5E9DC490">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16.2. O CONTRATADO é obrigado a aceitar, nas mesmas condições contratuais, os acréscimos ou supressões que se fizerem necessários, até o limite de 25% (vinte e cinco por cento) do valor inicial atualizado do contrato. </w:t>
      </w:r>
    </w:p>
    <w:p w14:paraId="0E9B9DCC">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16.3. Registros que não caracterizam alteração do contrato podem ser realizados por simples apostila, dispensada a celebração de termo aditivo, na forma do art. 136 da Lei nº 14.133, de 2021. </w:t>
      </w:r>
    </w:p>
    <w:p w14:paraId="7FE0F56D">
      <w:pPr>
        <w:pStyle w:val="67"/>
        <w:pBdr>
          <w:bottom w:val="single" w:color="auto" w:sz="6" w:space="1"/>
        </w:pBdr>
        <w:ind w:left="0" w:right="-43"/>
        <w:jc w:val="both"/>
        <w:rPr>
          <w:rFonts w:ascii="Arial" w:hAnsi="Arial" w:cs="Arial"/>
          <w:b/>
          <w:sz w:val="24"/>
          <w:szCs w:val="24"/>
        </w:rPr>
      </w:pPr>
    </w:p>
    <w:p w14:paraId="720683F3">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17. CLÁUSULA DÉCIMA SÉTIMA – DOS CASOS OMISSOS </w:t>
      </w:r>
    </w:p>
    <w:p w14:paraId="0EB1D8E0">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17.1. Os casos omissos serão decididos pela CONTRATANTE, segundo as disposições contidas na Lei nº 14.133, de 2021 e demais normas federais aplicáveis e, subsidiariamente, segundo as disposições contidas na Lei nº 8.078, de 1990 – Código de Defesa do Consumidor – e normas e princípios gerais dos contratos. </w:t>
      </w:r>
    </w:p>
    <w:p w14:paraId="4229A187">
      <w:pPr>
        <w:pStyle w:val="67"/>
        <w:pBdr>
          <w:bottom w:val="single" w:color="auto" w:sz="6" w:space="1"/>
        </w:pBdr>
        <w:ind w:left="0" w:right="-43"/>
        <w:jc w:val="both"/>
        <w:rPr>
          <w:rFonts w:ascii="Arial" w:hAnsi="Arial" w:cs="Arial"/>
          <w:sz w:val="24"/>
          <w:szCs w:val="24"/>
        </w:rPr>
      </w:pPr>
    </w:p>
    <w:p w14:paraId="4B0A1FF7">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18. CLÁUSULA DÉCIMA OITAVA – DA PUBLICAÇÃO </w:t>
      </w:r>
    </w:p>
    <w:p w14:paraId="473BF6E3">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18.1. Incumbirá ao contratante divulgar o presente instrumento no Portal Nacional de Contratações Públicas (PNCP), na forma prevista no art. 94 da Lei 14.133, de 2021, bem como no respectivo sítio oficial na Internet, em atenção ao art. 8º, §2º, da Lei n. 12.527, de 2011, c/c art. 7º, §3º, inciso V, do Decreto n. 7.724, de 2012. </w:t>
      </w:r>
    </w:p>
    <w:p w14:paraId="54DCC2B9">
      <w:pPr>
        <w:pStyle w:val="67"/>
        <w:pBdr>
          <w:bottom w:val="single" w:color="auto" w:sz="6" w:space="1"/>
        </w:pBdr>
        <w:ind w:left="0" w:right="-43"/>
        <w:jc w:val="both"/>
        <w:rPr>
          <w:rFonts w:ascii="Arial" w:hAnsi="Arial" w:cs="Arial"/>
          <w:sz w:val="24"/>
          <w:szCs w:val="24"/>
        </w:rPr>
      </w:pPr>
    </w:p>
    <w:p w14:paraId="4DF86D9A">
      <w:pPr>
        <w:pStyle w:val="67"/>
        <w:pBdr>
          <w:bottom w:val="single" w:color="auto" w:sz="6" w:space="1"/>
        </w:pBdr>
        <w:ind w:left="0" w:right="-43"/>
        <w:jc w:val="both"/>
        <w:rPr>
          <w:rFonts w:ascii="Arial" w:hAnsi="Arial" w:cs="Arial"/>
          <w:b/>
          <w:sz w:val="24"/>
          <w:szCs w:val="24"/>
        </w:rPr>
      </w:pPr>
      <w:r>
        <w:rPr>
          <w:rFonts w:ascii="Arial" w:hAnsi="Arial" w:cs="Arial"/>
          <w:b/>
          <w:sz w:val="24"/>
          <w:szCs w:val="24"/>
        </w:rPr>
        <w:t xml:space="preserve">19. CLÁUSULA DÉCIMA NONA– FORO </w:t>
      </w:r>
    </w:p>
    <w:p w14:paraId="3AB443C7">
      <w:pPr>
        <w:pStyle w:val="67"/>
        <w:pBdr>
          <w:bottom w:val="single" w:color="auto" w:sz="6" w:space="1"/>
        </w:pBdr>
        <w:ind w:left="0" w:right="-43"/>
        <w:jc w:val="both"/>
        <w:rPr>
          <w:rFonts w:ascii="Arial" w:hAnsi="Arial" w:cs="Arial"/>
          <w:sz w:val="24"/>
          <w:szCs w:val="24"/>
        </w:rPr>
      </w:pPr>
      <w:r>
        <w:rPr>
          <w:rFonts w:ascii="Arial" w:hAnsi="Arial" w:cs="Arial"/>
          <w:sz w:val="24"/>
          <w:szCs w:val="24"/>
        </w:rPr>
        <w:t xml:space="preserve">19.1. Fica eleito o Foro da Comarca de Belém do São Francisco Estado de Pernambuco, para dirimir os litígios que decorrerem da execução deste Termo de Contrato que não puderem ser compostos pela conciliação, conforme art. 92, §1º, da Lei nº 14.133/21. </w:t>
      </w:r>
    </w:p>
    <w:p w14:paraId="0C8E1C7B">
      <w:pPr>
        <w:pStyle w:val="67"/>
        <w:pBdr>
          <w:bottom w:val="single" w:color="auto" w:sz="6" w:space="1"/>
        </w:pBdr>
        <w:ind w:left="0" w:right="-43"/>
        <w:jc w:val="both"/>
        <w:rPr>
          <w:rFonts w:ascii="Arial" w:hAnsi="Arial" w:cs="Arial"/>
          <w:sz w:val="24"/>
          <w:szCs w:val="24"/>
        </w:rPr>
      </w:pPr>
    </w:p>
    <w:p w14:paraId="4949CA58">
      <w:pPr>
        <w:pStyle w:val="67"/>
        <w:pBdr>
          <w:bottom w:val="single" w:color="auto" w:sz="6" w:space="1"/>
        </w:pBdr>
        <w:ind w:left="0" w:right="-43"/>
        <w:jc w:val="both"/>
        <w:rPr>
          <w:rFonts w:ascii="Arial" w:hAnsi="Arial" w:cs="Arial"/>
          <w:sz w:val="24"/>
          <w:szCs w:val="24"/>
        </w:rPr>
      </w:pPr>
      <w:r>
        <w:rPr>
          <w:rFonts w:ascii="Arial" w:hAnsi="Arial" w:cs="Arial"/>
          <w:sz w:val="24"/>
          <w:szCs w:val="24"/>
        </w:rPr>
        <w:t>19.2. Para firmeza e validade do pactuado, o presente Termo de Contrato foi lavrado em duas (duas) vias de igual teor, que, depois de lido e achado em ordem, vai assinado pelos contraentes.</w:t>
      </w:r>
    </w:p>
    <w:p w14:paraId="04580F0B">
      <w:pPr>
        <w:pStyle w:val="67"/>
        <w:pBdr>
          <w:bottom w:val="single" w:color="auto" w:sz="6" w:space="1"/>
        </w:pBdr>
        <w:ind w:left="0" w:right="-43"/>
        <w:jc w:val="both"/>
        <w:rPr>
          <w:rFonts w:ascii="Arial" w:hAnsi="Arial" w:cs="Arial"/>
          <w:sz w:val="24"/>
          <w:szCs w:val="24"/>
        </w:rPr>
      </w:pPr>
    </w:p>
    <w:p w14:paraId="3CFDD8D1">
      <w:pPr>
        <w:pStyle w:val="67"/>
        <w:pBdr>
          <w:bottom w:val="single" w:color="auto" w:sz="6" w:space="1"/>
        </w:pBdr>
        <w:ind w:left="0" w:right="-43"/>
        <w:jc w:val="both"/>
        <w:rPr>
          <w:rFonts w:ascii="Arial" w:hAnsi="Arial" w:cs="Arial"/>
          <w:b/>
          <w:bCs/>
          <w:color w:val="000000"/>
          <w:sz w:val="24"/>
          <w:szCs w:val="24"/>
        </w:rPr>
      </w:pPr>
      <w:r>
        <w:rPr>
          <w:rFonts w:ascii="Arial" w:hAnsi="Arial" w:cs="Arial"/>
          <w:sz w:val="24"/>
          <w:szCs w:val="24"/>
        </w:rPr>
        <w:t>Belém do São Francisco-PE, xxx de xxxxxxxxxxxxxx de 2025.</w:t>
      </w:r>
    </w:p>
    <w:p w14:paraId="1A688938">
      <w:pPr>
        <w:pStyle w:val="49"/>
        <w:ind w:right="-852"/>
        <w:jc w:val="center"/>
        <w:rPr>
          <w:rFonts w:ascii="Arial" w:hAnsi="Arial" w:cs="Arial"/>
          <w:bCs/>
          <w:sz w:val="24"/>
          <w:szCs w:val="24"/>
        </w:rPr>
      </w:pPr>
      <w:r>
        <w:rPr>
          <w:rFonts w:ascii="Arial" w:hAnsi="Arial" w:cs="Arial"/>
          <w:bCs/>
          <w:sz w:val="24"/>
          <w:szCs w:val="24"/>
        </w:rPr>
        <w:t>_________________________________________</w:t>
      </w:r>
    </w:p>
    <w:p w14:paraId="34E12C02">
      <w:pPr>
        <w:pStyle w:val="49"/>
        <w:ind w:right="-852"/>
        <w:jc w:val="center"/>
        <w:rPr>
          <w:rFonts w:ascii="Arial" w:hAnsi="Arial" w:cs="Arial"/>
          <w:b/>
          <w:bCs/>
          <w:color w:val="0D0D0D"/>
          <w:sz w:val="24"/>
          <w:szCs w:val="24"/>
        </w:rPr>
      </w:pPr>
      <w:r>
        <w:rPr>
          <w:rFonts w:ascii="Arial" w:hAnsi="Arial" w:cs="Arial"/>
          <w:b/>
          <w:bCs/>
          <w:color w:val="0D0D0D"/>
          <w:sz w:val="24"/>
          <w:szCs w:val="24"/>
        </w:rPr>
        <w:t>SECRETÁRIA MUNICIPAL DE SAÚDE</w:t>
      </w:r>
    </w:p>
    <w:p w14:paraId="2C47B198">
      <w:pPr>
        <w:pStyle w:val="49"/>
        <w:ind w:right="-852"/>
        <w:jc w:val="center"/>
        <w:rPr>
          <w:rFonts w:ascii="Arial" w:hAnsi="Arial" w:cs="Arial"/>
          <w:b/>
          <w:bCs/>
          <w:sz w:val="24"/>
          <w:szCs w:val="24"/>
        </w:rPr>
      </w:pPr>
      <w:r>
        <w:rPr>
          <w:rFonts w:ascii="Arial" w:hAnsi="Arial" w:cs="Arial"/>
          <w:b/>
          <w:bCs/>
          <w:color w:val="0D0D0D"/>
          <w:sz w:val="24"/>
          <w:szCs w:val="24"/>
        </w:rPr>
        <w:t>ANA ROSA BRISSANT DE ANDRADE LUSTOSA</w:t>
      </w:r>
    </w:p>
    <w:p w14:paraId="1D753CCC">
      <w:pPr>
        <w:pStyle w:val="49"/>
        <w:ind w:right="-852"/>
        <w:jc w:val="center"/>
        <w:rPr>
          <w:rFonts w:ascii="Arial" w:hAnsi="Arial" w:cs="Arial"/>
          <w:iCs/>
          <w:sz w:val="24"/>
          <w:szCs w:val="24"/>
        </w:rPr>
      </w:pPr>
      <w:r>
        <w:rPr>
          <w:rFonts w:ascii="Arial" w:hAnsi="Arial" w:cs="Arial"/>
          <w:iCs/>
          <w:sz w:val="24"/>
          <w:szCs w:val="24"/>
        </w:rPr>
        <w:t>CONTRATANTE</w:t>
      </w:r>
    </w:p>
    <w:p w14:paraId="6880A238">
      <w:pPr>
        <w:pStyle w:val="49"/>
        <w:ind w:right="-852"/>
        <w:jc w:val="center"/>
        <w:rPr>
          <w:rFonts w:ascii="Arial" w:hAnsi="Arial" w:cs="Arial"/>
          <w:iCs/>
          <w:sz w:val="24"/>
          <w:szCs w:val="24"/>
        </w:rPr>
      </w:pPr>
      <w:r>
        <w:rPr>
          <w:rFonts w:ascii="Arial" w:hAnsi="Arial" w:cs="Arial"/>
          <w:iCs/>
          <w:sz w:val="24"/>
          <w:szCs w:val="24"/>
        </w:rPr>
        <w:t>____________________________________________</w:t>
      </w:r>
    </w:p>
    <w:p w14:paraId="15EEB89F">
      <w:pPr>
        <w:pStyle w:val="49"/>
        <w:ind w:right="-852"/>
        <w:jc w:val="center"/>
        <w:rPr>
          <w:rFonts w:ascii="Arial" w:hAnsi="Arial" w:cs="Arial"/>
          <w:b/>
          <w:bCs/>
          <w:sz w:val="24"/>
          <w:szCs w:val="24"/>
        </w:rPr>
      </w:pPr>
      <w:r>
        <w:rPr>
          <w:rFonts w:ascii="Arial" w:hAnsi="Arial" w:cs="Arial"/>
          <w:b/>
          <w:bCs/>
          <w:sz w:val="24"/>
          <w:szCs w:val="24"/>
        </w:rPr>
        <w:t>XXXXXXXX</w:t>
      </w:r>
    </w:p>
    <w:p w14:paraId="40CD69BB">
      <w:pPr>
        <w:pStyle w:val="49"/>
        <w:ind w:right="-852"/>
        <w:jc w:val="center"/>
        <w:rPr>
          <w:rFonts w:ascii="Arial" w:hAnsi="Arial" w:cs="Arial"/>
          <w:iCs/>
          <w:sz w:val="24"/>
          <w:szCs w:val="24"/>
        </w:rPr>
      </w:pPr>
      <w:r>
        <w:rPr>
          <w:rFonts w:ascii="Arial" w:hAnsi="Arial" w:eastAsia="Arial" w:cs="Arial"/>
          <w:sz w:val="24"/>
          <w:szCs w:val="24"/>
        </w:rPr>
        <w:t>XXXXXXXX</w:t>
      </w:r>
    </w:p>
    <w:p w14:paraId="3B87A567">
      <w:pPr>
        <w:pStyle w:val="49"/>
        <w:ind w:right="-852"/>
        <w:jc w:val="center"/>
        <w:rPr>
          <w:rFonts w:ascii="Arial" w:hAnsi="Arial" w:cs="Arial"/>
          <w:iCs/>
          <w:sz w:val="24"/>
          <w:szCs w:val="24"/>
        </w:rPr>
      </w:pPr>
      <w:r>
        <w:rPr>
          <w:rFonts w:ascii="Arial" w:hAnsi="Arial" w:cs="Arial"/>
          <w:iCs/>
          <w:sz w:val="24"/>
          <w:szCs w:val="24"/>
        </w:rPr>
        <w:t>CONTRATADO</w:t>
      </w:r>
    </w:p>
    <w:p w14:paraId="201A4538">
      <w:pPr>
        <w:pStyle w:val="11"/>
        <w:autoSpaceDE w:val="0"/>
        <w:jc w:val="center"/>
        <w:rPr>
          <w:rFonts w:ascii="Arial" w:hAnsi="Arial" w:cs="Arial"/>
          <w:b/>
          <w:bCs/>
          <w:color w:val="000000"/>
          <w:sz w:val="24"/>
          <w:szCs w:val="24"/>
        </w:rPr>
      </w:pPr>
    </w:p>
    <w:p w14:paraId="1DF455AC">
      <w:pPr>
        <w:pStyle w:val="49"/>
        <w:ind w:right="-852"/>
        <w:jc w:val="both"/>
        <w:rPr>
          <w:rFonts w:ascii="Arial" w:hAnsi="Arial" w:cs="Arial"/>
          <w:iCs/>
          <w:sz w:val="24"/>
          <w:szCs w:val="24"/>
        </w:rPr>
      </w:pPr>
      <w:r>
        <w:rPr>
          <w:rFonts w:ascii="Arial" w:hAnsi="Arial" w:cs="Arial"/>
          <w:iCs/>
          <w:sz w:val="24"/>
          <w:szCs w:val="24"/>
        </w:rPr>
        <w:t>Testemunhas:</w:t>
      </w:r>
    </w:p>
    <w:p w14:paraId="7E41B010">
      <w:pPr>
        <w:pStyle w:val="49"/>
        <w:ind w:right="-852"/>
        <w:jc w:val="both"/>
        <w:rPr>
          <w:rFonts w:ascii="Arial" w:hAnsi="Arial" w:cs="Arial"/>
          <w:iCs/>
          <w:sz w:val="24"/>
          <w:szCs w:val="24"/>
        </w:rPr>
      </w:pPr>
    </w:p>
    <w:p w14:paraId="28F938D9">
      <w:pPr>
        <w:pStyle w:val="49"/>
        <w:ind w:right="-852"/>
        <w:jc w:val="both"/>
        <w:rPr>
          <w:rFonts w:ascii="Arial" w:hAnsi="Arial" w:cs="Arial"/>
          <w:iCs/>
          <w:sz w:val="24"/>
          <w:szCs w:val="24"/>
        </w:rPr>
      </w:pPr>
      <w:r>
        <w:rPr>
          <w:rFonts w:ascii="Arial" w:hAnsi="Arial" w:cs="Arial"/>
          <w:iCs/>
          <w:sz w:val="24"/>
          <w:szCs w:val="24"/>
        </w:rPr>
        <w:t>Nome: .........................................</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Nome: .......................................</w:t>
      </w:r>
    </w:p>
    <w:p w14:paraId="61E31164">
      <w:pPr>
        <w:pStyle w:val="49"/>
        <w:ind w:right="-852"/>
        <w:jc w:val="both"/>
        <w:rPr>
          <w:rFonts w:ascii="Arial" w:hAnsi="Arial" w:cs="Arial"/>
          <w:iCs/>
          <w:sz w:val="24"/>
          <w:szCs w:val="24"/>
        </w:rPr>
      </w:pPr>
    </w:p>
    <w:p w14:paraId="0B515705">
      <w:pPr>
        <w:rPr>
          <w:rFonts w:eastAsia="Calibri"/>
          <w:b/>
          <w:bCs/>
          <w:color w:val="000000"/>
          <w:kern w:val="3"/>
          <w:sz w:val="24"/>
          <w:szCs w:val="24"/>
          <w:lang w:eastAsia="zh-CN"/>
        </w:rPr>
      </w:pPr>
      <w:r>
        <w:rPr>
          <w:b/>
          <w:bCs/>
          <w:color w:val="000000"/>
          <w:sz w:val="24"/>
          <w:szCs w:val="24"/>
        </w:rPr>
        <w:br w:type="page"/>
      </w:r>
    </w:p>
    <w:p w14:paraId="27C76710">
      <w:pPr>
        <w:pStyle w:val="11"/>
        <w:autoSpaceDE w:val="0"/>
        <w:jc w:val="center"/>
        <w:rPr>
          <w:rFonts w:ascii="Arial" w:hAnsi="Arial" w:cs="Arial"/>
          <w:b/>
          <w:bCs/>
          <w:color w:val="000000"/>
          <w:sz w:val="24"/>
          <w:szCs w:val="24"/>
        </w:rPr>
      </w:pPr>
      <w:r>
        <w:rPr>
          <w:rFonts w:ascii="Arial" w:hAnsi="Arial" w:cs="Arial"/>
          <w:b/>
          <w:bCs/>
          <w:color w:val="000000"/>
          <w:sz w:val="24"/>
          <w:szCs w:val="24"/>
        </w:rPr>
        <w:t>ANEXO VI</w:t>
      </w:r>
    </w:p>
    <w:p w14:paraId="0E2AB685">
      <w:pPr>
        <w:pStyle w:val="11"/>
        <w:autoSpaceDE w:val="0"/>
        <w:rPr>
          <w:rFonts w:ascii="Arial" w:hAnsi="Arial" w:cs="Arial"/>
          <w:sz w:val="24"/>
          <w:szCs w:val="24"/>
        </w:rPr>
      </w:pPr>
    </w:p>
    <w:p w14:paraId="16D96BA5">
      <w:pPr>
        <w:pStyle w:val="11"/>
        <w:autoSpaceDE w:val="0"/>
        <w:jc w:val="center"/>
        <w:rPr>
          <w:rFonts w:ascii="Arial" w:hAnsi="Arial" w:cs="Arial"/>
          <w:sz w:val="24"/>
          <w:szCs w:val="24"/>
          <w:u w:val="single"/>
        </w:rPr>
      </w:pPr>
      <w:r>
        <w:rPr>
          <w:rFonts w:ascii="Arial" w:hAnsi="Arial" w:cs="Arial"/>
          <w:b/>
          <w:sz w:val="24"/>
          <w:szCs w:val="24"/>
          <w:u w:val="single"/>
        </w:rPr>
        <w:t>MODELO DE CUMPRIMENTO DOS REQUISITOS DE HABILITAÇÃO</w:t>
      </w:r>
    </w:p>
    <w:p w14:paraId="7D22D6CD">
      <w:pPr>
        <w:pStyle w:val="11"/>
        <w:autoSpaceDE w:val="0"/>
        <w:jc w:val="center"/>
        <w:rPr>
          <w:rFonts w:ascii="Arial" w:hAnsi="Arial" w:cs="Arial"/>
          <w:b/>
          <w:bCs/>
          <w:color w:val="000000"/>
          <w:sz w:val="24"/>
          <w:szCs w:val="24"/>
        </w:rPr>
      </w:pPr>
    </w:p>
    <w:p w14:paraId="10DD1739">
      <w:pPr>
        <w:pStyle w:val="11"/>
        <w:autoSpaceDE w:val="0"/>
        <w:jc w:val="center"/>
        <w:rPr>
          <w:rFonts w:ascii="Arial" w:hAnsi="Arial" w:cs="Arial"/>
          <w:b/>
          <w:bCs/>
          <w:color w:val="000000"/>
          <w:sz w:val="24"/>
          <w:szCs w:val="24"/>
        </w:rPr>
      </w:pPr>
    </w:p>
    <w:p w14:paraId="70764D18">
      <w:pPr>
        <w:pStyle w:val="11"/>
        <w:autoSpaceDE w:val="0"/>
        <w:jc w:val="center"/>
        <w:rPr>
          <w:rFonts w:ascii="Arial" w:hAnsi="Arial" w:cs="Arial"/>
          <w:b/>
          <w:bCs/>
          <w:color w:val="000000"/>
          <w:sz w:val="24"/>
          <w:szCs w:val="24"/>
        </w:rPr>
      </w:pPr>
    </w:p>
    <w:p w14:paraId="60A141F2">
      <w:pPr>
        <w:pStyle w:val="11"/>
        <w:autoSpaceDE w:val="0"/>
        <w:jc w:val="center"/>
        <w:rPr>
          <w:rFonts w:ascii="Arial" w:hAnsi="Arial" w:cs="Arial"/>
          <w:b/>
          <w:bCs/>
          <w:color w:val="000000"/>
          <w:sz w:val="24"/>
          <w:szCs w:val="24"/>
        </w:rPr>
      </w:pPr>
    </w:p>
    <w:p w14:paraId="61D24F7F">
      <w:pPr>
        <w:pStyle w:val="21"/>
        <w:jc w:val="both"/>
        <w:rPr>
          <w:rFonts w:ascii="Arial" w:hAnsi="Arial"/>
        </w:rPr>
      </w:pPr>
      <w:r>
        <w:rPr>
          <w:rFonts w:ascii="Arial" w:hAnsi="Arial"/>
        </w:rPr>
        <w:t xml:space="preserve">___________________(RAZÃO SOCIAL DA LICITANTE), _______________(CNPJ Nº), sediada no (a)__________________________ (ENDEREÇO COMPLETO), declara, sob as penas da lei, que cumpre, plenamente, os requisitos exigidos no procedimento licitatório referenciado. 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Finalizando, declaramos que temos pleno conhecimento de todos os aspectos relativos à licitação em causa e nossa plena concordância com as condições estabelecidas no Edital da licitação e seus anexos. </w:t>
      </w:r>
    </w:p>
    <w:p w14:paraId="79E384F0">
      <w:pPr>
        <w:pStyle w:val="21"/>
        <w:jc w:val="both"/>
        <w:rPr>
          <w:rFonts w:ascii="Arial" w:hAnsi="Arial"/>
        </w:rPr>
      </w:pPr>
    </w:p>
    <w:p w14:paraId="49B48272">
      <w:pPr>
        <w:pStyle w:val="21"/>
        <w:jc w:val="both"/>
        <w:rPr>
          <w:rFonts w:ascii="Arial" w:hAnsi="Arial"/>
        </w:rPr>
      </w:pPr>
    </w:p>
    <w:p w14:paraId="2A2CD61D">
      <w:pPr>
        <w:pStyle w:val="21"/>
        <w:jc w:val="both"/>
        <w:rPr>
          <w:rFonts w:ascii="Arial" w:hAnsi="Arial"/>
        </w:rPr>
      </w:pPr>
      <w:r>
        <w:rPr>
          <w:rFonts w:ascii="Arial" w:hAnsi="Arial"/>
        </w:rPr>
        <w:t xml:space="preserve">Cidade, ___ de ___________ de 2025. </w:t>
      </w:r>
    </w:p>
    <w:p w14:paraId="54FAED43">
      <w:pPr>
        <w:pStyle w:val="21"/>
        <w:jc w:val="both"/>
        <w:rPr>
          <w:rFonts w:ascii="Arial" w:hAnsi="Arial"/>
        </w:rPr>
      </w:pPr>
    </w:p>
    <w:p w14:paraId="1593CC15">
      <w:pPr>
        <w:pStyle w:val="21"/>
        <w:jc w:val="both"/>
        <w:rPr>
          <w:rFonts w:ascii="Arial" w:hAnsi="Arial"/>
        </w:rPr>
      </w:pPr>
      <w:r>
        <w:rPr>
          <w:rFonts w:ascii="Arial" w:hAnsi="Arial"/>
        </w:rPr>
        <w:t xml:space="preserve">_______________________________________ </w:t>
      </w:r>
    </w:p>
    <w:p w14:paraId="38834244">
      <w:pPr>
        <w:pStyle w:val="21"/>
        <w:jc w:val="both"/>
        <w:rPr>
          <w:rFonts w:ascii="Arial" w:hAnsi="Arial"/>
        </w:rPr>
      </w:pPr>
      <w:r>
        <w:rPr>
          <w:rFonts w:ascii="Arial" w:hAnsi="Arial"/>
        </w:rPr>
        <w:t>(nome, carimbo, assinatura do responsável legal da empresa</w:t>
      </w:r>
    </w:p>
    <w:p w14:paraId="4AD33389">
      <w:pPr>
        <w:pStyle w:val="21"/>
        <w:rPr>
          <w:rFonts w:ascii="Arial" w:hAnsi="Arial"/>
        </w:rPr>
      </w:pPr>
    </w:p>
    <w:p w14:paraId="671506FF">
      <w:pPr>
        <w:pStyle w:val="21"/>
        <w:rPr>
          <w:rFonts w:ascii="Arial" w:hAnsi="Arial"/>
        </w:rPr>
      </w:pPr>
    </w:p>
    <w:p w14:paraId="0D89A404">
      <w:pPr>
        <w:pStyle w:val="21"/>
        <w:spacing w:before="1"/>
        <w:rPr>
          <w:rFonts w:ascii="Arial" w:hAnsi="Arial"/>
          <w:i/>
        </w:rPr>
      </w:pPr>
    </w:p>
    <w:p w14:paraId="24C0CA7E">
      <w:pPr>
        <w:pStyle w:val="11"/>
        <w:widowControl w:val="0"/>
        <w:spacing w:after="120"/>
        <w:ind w:firstLine="708"/>
        <w:rPr>
          <w:rFonts w:ascii="Arial" w:hAnsi="Arial" w:cs="Arial"/>
          <w:sz w:val="24"/>
          <w:szCs w:val="24"/>
        </w:rPr>
      </w:pPr>
    </w:p>
    <w:p w14:paraId="42F62E1D">
      <w:pPr>
        <w:pStyle w:val="11"/>
        <w:autoSpaceDE w:val="0"/>
        <w:jc w:val="center"/>
        <w:rPr>
          <w:rFonts w:ascii="Arial" w:hAnsi="Arial" w:cs="Arial"/>
          <w:b/>
          <w:bCs/>
          <w:color w:val="000000"/>
          <w:sz w:val="24"/>
          <w:szCs w:val="24"/>
        </w:rPr>
      </w:pPr>
    </w:p>
    <w:p w14:paraId="745A0AD1">
      <w:pPr>
        <w:pStyle w:val="11"/>
        <w:autoSpaceDE w:val="0"/>
        <w:jc w:val="center"/>
        <w:rPr>
          <w:rFonts w:ascii="Arial" w:hAnsi="Arial" w:cs="Arial"/>
          <w:b/>
          <w:bCs/>
          <w:color w:val="000000"/>
          <w:sz w:val="24"/>
          <w:szCs w:val="24"/>
        </w:rPr>
      </w:pPr>
    </w:p>
    <w:p w14:paraId="4B59006F">
      <w:pPr>
        <w:pStyle w:val="11"/>
        <w:autoSpaceDE w:val="0"/>
        <w:jc w:val="center"/>
        <w:rPr>
          <w:rFonts w:ascii="Arial" w:hAnsi="Arial" w:cs="Arial"/>
          <w:b/>
          <w:bCs/>
          <w:color w:val="000000"/>
          <w:sz w:val="24"/>
          <w:szCs w:val="24"/>
        </w:rPr>
      </w:pPr>
    </w:p>
    <w:p w14:paraId="6F6ECABF">
      <w:pPr>
        <w:pStyle w:val="11"/>
        <w:autoSpaceDE w:val="0"/>
        <w:jc w:val="center"/>
        <w:rPr>
          <w:rFonts w:ascii="Arial" w:hAnsi="Arial" w:cs="Arial"/>
          <w:b/>
          <w:bCs/>
          <w:color w:val="000000"/>
          <w:sz w:val="24"/>
          <w:szCs w:val="24"/>
        </w:rPr>
      </w:pPr>
    </w:p>
    <w:p w14:paraId="7AD60096">
      <w:pPr>
        <w:pStyle w:val="11"/>
        <w:autoSpaceDE w:val="0"/>
        <w:jc w:val="center"/>
        <w:rPr>
          <w:rFonts w:ascii="Arial" w:hAnsi="Arial" w:cs="Arial"/>
          <w:b/>
          <w:bCs/>
          <w:color w:val="000000"/>
          <w:sz w:val="24"/>
          <w:szCs w:val="24"/>
        </w:rPr>
      </w:pPr>
    </w:p>
    <w:p w14:paraId="43E332B9">
      <w:pPr>
        <w:pStyle w:val="11"/>
        <w:autoSpaceDE w:val="0"/>
        <w:jc w:val="center"/>
        <w:rPr>
          <w:rFonts w:ascii="Arial" w:hAnsi="Arial" w:cs="Arial"/>
          <w:b/>
          <w:bCs/>
          <w:color w:val="000000"/>
          <w:sz w:val="24"/>
          <w:szCs w:val="24"/>
        </w:rPr>
      </w:pPr>
    </w:p>
    <w:p w14:paraId="484646F0">
      <w:pPr>
        <w:pStyle w:val="11"/>
        <w:autoSpaceDE w:val="0"/>
        <w:jc w:val="center"/>
        <w:rPr>
          <w:rFonts w:ascii="Arial" w:hAnsi="Arial" w:cs="Arial"/>
          <w:b/>
          <w:bCs/>
          <w:color w:val="000000"/>
          <w:sz w:val="24"/>
          <w:szCs w:val="24"/>
        </w:rPr>
      </w:pPr>
    </w:p>
    <w:p w14:paraId="1A02EFB7">
      <w:pPr>
        <w:pStyle w:val="11"/>
        <w:autoSpaceDE w:val="0"/>
        <w:jc w:val="center"/>
        <w:rPr>
          <w:rFonts w:ascii="Arial" w:hAnsi="Arial" w:cs="Arial"/>
          <w:b/>
          <w:bCs/>
          <w:color w:val="000000"/>
          <w:sz w:val="24"/>
          <w:szCs w:val="24"/>
        </w:rPr>
      </w:pPr>
    </w:p>
    <w:p w14:paraId="3B38D0A7">
      <w:pPr>
        <w:pStyle w:val="11"/>
        <w:autoSpaceDE w:val="0"/>
        <w:jc w:val="center"/>
        <w:rPr>
          <w:rFonts w:ascii="Arial" w:hAnsi="Arial" w:cs="Arial"/>
          <w:b/>
          <w:bCs/>
          <w:color w:val="000000"/>
          <w:sz w:val="24"/>
          <w:szCs w:val="24"/>
        </w:rPr>
      </w:pPr>
    </w:p>
    <w:p w14:paraId="0ECE5FD4">
      <w:pPr>
        <w:pStyle w:val="11"/>
        <w:autoSpaceDE w:val="0"/>
        <w:rPr>
          <w:rFonts w:ascii="Arial" w:hAnsi="Arial" w:cs="Arial"/>
          <w:b/>
          <w:bCs/>
          <w:color w:val="000000"/>
          <w:sz w:val="24"/>
          <w:szCs w:val="24"/>
        </w:rPr>
      </w:pPr>
    </w:p>
    <w:p w14:paraId="1310ECC4">
      <w:pPr>
        <w:rPr>
          <w:rFonts w:eastAsia="Calibri"/>
          <w:b/>
          <w:bCs/>
          <w:color w:val="000000"/>
          <w:kern w:val="3"/>
          <w:sz w:val="24"/>
          <w:szCs w:val="24"/>
          <w:lang w:eastAsia="zh-CN"/>
        </w:rPr>
      </w:pPr>
      <w:r>
        <w:rPr>
          <w:b/>
          <w:bCs/>
          <w:color w:val="000000"/>
          <w:sz w:val="24"/>
          <w:szCs w:val="24"/>
        </w:rPr>
        <w:br w:type="page"/>
      </w:r>
    </w:p>
    <w:p w14:paraId="32F4B64B">
      <w:pPr>
        <w:pStyle w:val="11"/>
        <w:autoSpaceDE w:val="0"/>
        <w:jc w:val="center"/>
        <w:rPr>
          <w:rFonts w:ascii="Arial" w:hAnsi="Arial" w:cs="Arial"/>
          <w:b/>
          <w:bCs/>
          <w:color w:val="000000"/>
          <w:sz w:val="24"/>
          <w:szCs w:val="24"/>
        </w:rPr>
      </w:pPr>
      <w:r>
        <w:rPr>
          <w:rFonts w:ascii="Arial" w:hAnsi="Arial" w:cs="Arial"/>
          <w:b/>
          <w:bCs/>
          <w:color w:val="000000"/>
          <w:sz w:val="24"/>
          <w:szCs w:val="24"/>
        </w:rPr>
        <w:t>ANEXO VII</w:t>
      </w:r>
    </w:p>
    <w:p w14:paraId="555AEA10">
      <w:pPr>
        <w:pStyle w:val="89"/>
        <w:autoSpaceDE/>
        <w:ind w:firstLine="0"/>
        <w:rPr>
          <w:rFonts w:ascii="Arial" w:hAnsi="Arial" w:eastAsia="Arial" w:cs="Arial"/>
          <w:b/>
          <w:sz w:val="24"/>
          <w:szCs w:val="24"/>
          <w:u w:val="single"/>
        </w:rPr>
      </w:pPr>
    </w:p>
    <w:p w14:paraId="1B8848E5">
      <w:pPr>
        <w:spacing w:line="240" w:lineRule="auto"/>
        <w:jc w:val="center"/>
        <w:rPr>
          <w:b/>
          <w:sz w:val="24"/>
          <w:szCs w:val="24"/>
          <w:u w:val="single"/>
        </w:rPr>
      </w:pPr>
    </w:p>
    <w:p w14:paraId="29F32F46">
      <w:pPr>
        <w:spacing w:line="240" w:lineRule="auto"/>
        <w:jc w:val="center"/>
        <w:rPr>
          <w:b/>
          <w:sz w:val="24"/>
          <w:szCs w:val="24"/>
          <w:u w:val="single"/>
        </w:rPr>
      </w:pPr>
    </w:p>
    <w:p w14:paraId="27F45EFC">
      <w:pPr>
        <w:spacing w:line="240" w:lineRule="auto"/>
        <w:jc w:val="center"/>
        <w:rPr>
          <w:b/>
          <w:sz w:val="24"/>
          <w:szCs w:val="24"/>
          <w:u w:val="single"/>
        </w:rPr>
      </w:pPr>
    </w:p>
    <w:p w14:paraId="317D3019">
      <w:pPr>
        <w:spacing w:line="240" w:lineRule="auto"/>
        <w:jc w:val="center"/>
        <w:rPr>
          <w:sz w:val="24"/>
          <w:szCs w:val="24"/>
          <w:u w:val="single"/>
        </w:rPr>
      </w:pPr>
      <w:r>
        <w:rPr>
          <w:b/>
          <w:sz w:val="24"/>
          <w:szCs w:val="24"/>
          <w:u w:val="single"/>
        </w:rPr>
        <w:t xml:space="preserve">DECLARAÇAO DE </w:t>
      </w:r>
      <w:r>
        <w:rPr>
          <w:b/>
          <w:bCs/>
          <w:sz w:val="24"/>
          <w:szCs w:val="24"/>
          <w:u w:val="single"/>
        </w:rPr>
        <w:t>EXISTÊNCIA DE CARGOS RESERVADOS PREVISTO</w:t>
      </w:r>
    </w:p>
    <w:p w14:paraId="579862DA">
      <w:pPr>
        <w:spacing w:line="240" w:lineRule="auto"/>
        <w:jc w:val="both"/>
        <w:rPr>
          <w:sz w:val="24"/>
          <w:szCs w:val="24"/>
          <w:u w:val="single"/>
        </w:rPr>
      </w:pPr>
    </w:p>
    <w:p w14:paraId="6E8997C8">
      <w:pPr>
        <w:spacing w:line="240" w:lineRule="auto"/>
        <w:jc w:val="both"/>
        <w:rPr>
          <w:sz w:val="24"/>
          <w:szCs w:val="24"/>
        </w:rPr>
      </w:pPr>
    </w:p>
    <w:p w14:paraId="258577CF">
      <w:pPr>
        <w:autoSpaceDE w:val="0"/>
        <w:adjustRightInd w:val="0"/>
        <w:spacing w:after="120" w:line="240" w:lineRule="auto"/>
        <w:contextualSpacing/>
        <w:jc w:val="both"/>
        <w:rPr>
          <w:rFonts w:eastAsia="Calibri"/>
          <w:bCs/>
          <w:sz w:val="24"/>
          <w:szCs w:val="24"/>
          <w:lang w:eastAsia="en-US"/>
        </w:rPr>
      </w:pPr>
    </w:p>
    <w:p w14:paraId="4E51842B">
      <w:pPr>
        <w:pStyle w:val="21"/>
        <w:tabs>
          <w:tab w:val="left" w:pos="2493"/>
          <w:tab w:val="left" w:pos="3078"/>
          <w:tab w:val="left" w:pos="4737"/>
        </w:tabs>
        <w:ind w:left="567"/>
        <w:jc w:val="both"/>
        <w:rPr>
          <w:rFonts w:ascii="Arial" w:hAnsi="Arial"/>
        </w:rPr>
      </w:pPr>
      <w:r>
        <w:rPr>
          <w:rFonts w:ascii="Arial" w:hAnsi="Arial"/>
        </w:rPr>
        <w:t>(RAZÃO SOCIAL DA LICITANTE), _______________(CNPJ Nº), 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r>
        <w:rPr>
          <w:rFonts w:ascii="Arial" w:hAnsi="Arial"/>
          <w:u w:val="single"/>
        </w:rPr>
        <w:tab/>
      </w:r>
      <w:r>
        <w:rPr>
          <w:rFonts w:ascii="Arial" w:hAnsi="Arial"/>
        </w:rPr>
        <w:t>,</w:t>
      </w:r>
      <w:r>
        <w:rPr>
          <w:rFonts w:ascii="Arial" w:hAnsi="Arial"/>
          <w:u w:val="single"/>
        </w:rPr>
        <w:tab/>
      </w:r>
      <w:r>
        <w:rPr>
          <w:rFonts w:ascii="Arial" w:hAnsi="Arial"/>
        </w:rPr>
        <w:t>de</w:t>
      </w:r>
      <w:r>
        <w:rPr>
          <w:rFonts w:ascii="Arial" w:hAnsi="Arial"/>
          <w:u w:val="single"/>
        </w:rPr>
        <w:tab/>
      </w:r>
      <w:r>
        <w:rPr>
          <w:rFonts w:ascii="Arial" w:hAnsi="Arial"/>
        </w:rPr>
        <w:t>de2025.</w:t>
      </w:r>
    </w:p>
    <w:p w14:paraId="5C6DCC7C">
      <w:pPr>
        <w:pStyle w:val="21"/>
        <w:rPr>
          <w:rFonts w:ascii="Arial" w:hAnsi="Arial"/>
        </w:rPr>
      </w:pPr>
    </w:p>
    <w:p w14:paraId="0E08BAB9">
      <w:pPr>
        <w:spacing w:line="240" w:lineRule="auto"/>
        <w:jc w:val="both"/>
        <w:rPr>
          <w:rFonts w:eastAsia="Calibri"/>
          <w:sz w:val="24"/>
          <w:szCs w:val="24"/>
        </w:rPr>
      </w:pPr>
    </w:p>
    <w:p w14:paraId="622778F8">
      <w:pPr>
        <w:spacing w:line="240" w:lineRule="auto"/>
        <w:jc w:val="both"/>
        <w:rPr>
          <w:rFonts w:eastAsia="Calibri"/>
          <w:sz w:val="24"/>
          <w:szCs w:val="24"/>
        </w:rPr>
      </w:pPr>
    </w:p>
    <w:p w14:paraId="7B7C9B64">
      <w:pPr>
        <w:spacing w:line="240" w:lineRule="auto"/>
        <w:jc w:val="both"/>
        <w:rPr>
          <w:rFonts w:eastAsia="Calibri"/>
          <w:sz w:val="24"/>
          <w:szCs w:val="24"/>
        </w:rPr>
      </w:pPr>
    </w:p>
    <w:p w14:paraId="0E3202C0">
      <w:pPr>
        <w:spacing w:line="240" w:lineRule="auto"/>
        <w:jc w:val="both"/>
        <w:rPr>
          <w:rFonts w:eastAsia="Calibri"/>
          <w:sz w:val="24"/>
          <w:szCs w:val="24"/>
        </w:rPr>
      </w:pPr>
    </w:p>
    <w:p w14:paraId="3B6B624B">
      <w:pPr>
        <w:spacing w:line="240" w:lineRule="auto"/>
        <w:jc w:val="both"/>
        <w:rPr>
          <w:rFonts w:eastAsia="Calibri"/>
          <w:sz w:val="24"/>
          <w:szCs w:val="24"/>
        </w:rPr>
      </w:pPr>
    </w:p>
    <w:p w14:paraId="12A15C22">
      <w:pPr>
        <w:spacing w:line="240" w:lineRule="auto"/>
        <w:jc w:val="both"/>
        <w:rPr>
          <w:rFonts w:eastAsia="Calibri"/>
          <w:sz w:val="24"/>
          <w:szCs w:val="24"/>
        </w:rPr>
      </w:pPr>
    </w:p>
    <w:p w14:paraId="0AAB86D3">
      <w:pPr>
        <w:spacing w:line="240" w:lineRule="auto"/>
        <w:jc w:val="both"/>
        <w:rPr>
          <w:rFonts w:eastAsia="Calibri"/>
          <w:sz w:val="24"/>
          <w:szCs w:val="24"/>
        </w:rPr>
      </w:pPr>
    </w:p>
    <w:p w14:paraId="78C132DA">
      <w:pPr>
        <w:spacing w:line="240" w:lineRule="auto"/>
        <w:jc w:val="both"/>
        <w:rPr>
          <w:rFonts w:eastAsia="Calibri"/>
          <w:sz w:val="24"/>
          <w:szCs w:val="24"/>
        </w:rPr>
      </w:pPr>
    </w:p>
    <w:p w14:paraId="4915AE1F">
      <w:pPr>
        <w:spacing w:line="240" w:lineRule="auto"/>
        <w:jc w:val="both"/>
        <w:rPr>
          <w:rFonts w:eastAsia="Calibri"/>
          <w:sz w:val="24"/>
          <w:szCs w:val="24"/>
        </w:rPr>
      </w:pPr>
    </w:p>
    <w:p w14:paraId="45D35BA5">
      <w:pPr>
        <w:spacing w:line="240" w:lineRule="auto"/>
        <w:jc w:val="both"/>
        <w:rPr>
          <w:rFonts w:eastAsia="Calibri"/>
          <w:sz w:val="24"/>
          <w:szCs w:val="24"/>
        </w:rPr>
      </w:pPr>
    </w:p>
    <w:p w14:paraId="1547E49D">
      <w:pPr>
        <w:spacing w:line="240" w:lineRule="auto"/>
        <w:jc w:val="both"/>
        <w:rPr>
          <w:rFonts w:eastAsia="Calibri"/>
          <w:sz w:val="24"/>
          <w:szCs w:val="24"/>
        </w:rPr>
      </w:pPr>
    </w:p>
    <w:p w14:paraId="3409B4CA">
      <w:pPr>
        <w:spacing w:line="240" w:lineRule="auto"/>
        <w:jc w:val="both"/>
        <w:rPr>
          <w:rFonts w:eastAsia="Calibri"/>
          <w:sz w:val="24"/>
          <w:szCs w:val="24"/>
        </w:rPr>
      </w:pPr>
    </w:p>
    <w:p w14:paraId="4C84FF6C">
      <w:pPr>
        <w:spacing w:line="240" w:lineRule="auto"/>
        <w:jc w:val="both"/>
        <w:rPr>
          <w:rFonts w:eastAsia="Calibri"/>
          <w:sz w:val="24"/>
          <w:szCs w:val="24"/>
        </w:rPr>
      </w:pPr>
    </w:p>
    <w:p w14:paraId="03D827F5">
      <w:pPr>
        <w:spacing w:line="240" w:lineRule="auto"/>
        <w:jc w:val="both"/>
        <w:rPr>
          <w:rFonts w:eastAsia="Calibri"/>
          <w:sz w:val="24"/>
          <w:szCs w:val="24"/>
        </w:rPr>
      </w:pPr>
    </w:p>
    <w:p w14:paraId="7F6EBD3F">
      <w:pPr>
        <w:spacing w:line="240" w:lineRule="auto"/>
        <w:jc w:val="both"/>
        <w:rPr>
          <w:rFonts w:eastAsia="Calibri"/>
          <w:sz w:val="24"/>
          <w:szCs w:val="24"/>
        </w:rPr>
      </w:pPr>
    </w:p>
    <w:p w14:paraId="62CA35D1">
      <w:pPr>
        <w:spacing w:line="240" w:lineRule="auto"/>
        <w:jc w:val="both"/>
        <w:rPr>
          <w:rFonts w:eastAsia="Calibri"/>
          <w:sz w:val="24"/>
          <w:szCs w:val="24"/>
        </w:rPr>
      </w:pPr>
    </w:p>
    <w:p w14:paraId="01687463">
      <w:pPr>
        <w:spacing w:line="240" w:lineRule="auto"/>
        <w:jc w:val="both"/>
        <w:rPr>
          <w:rFonts w:eastAsia="Calibri"/>
          <w:sz w:val="24"/>
          <w:szCs w:val="24"/>
        </w:rPr>
      </w:pPr>
    </w:p>
    <w:p w14:paraId="75D84B40">
      <w:pPr>
        <w:spacing w:line="240" w:lineRule="auto"/>
        <w:jc w:val="both"/>
        <w:rPr>
          <w:rFonts w:eastAsia="Calibri"/>
          <w:sz w:val="24"/>
          <w:szCs w:val="24"/>
        </w:rPr>
      </w:pPr>
    </w:p>
    <w:p w14:paraId="387A7CA5">
      <w:pPr>
        <w:spacing w:line="240" w:lineRule="auto"/>
        <w:jc w:val="both"/>
        <w:rPr>
          <w:rFonts w:eastAsia="Calibri"/>
          <w:sz w:val="24"/>
          <w:szCs w:val="24"/>
        </w:rPr>
      </w:pPr>
    </w:p>
    <w:p w14:paraId="0B72CA9C">
      <w:pPr>
        <w:spacing w:line="240" w:lineRule="auto"/>
        <w:jc w:val="both"/>
        <w:rPr>
          <w:rFonts w:eastAsia="Calibri"/>
          <w:sz w:val="24"/>
          <w:szCs w:val="24"/>
        </w:rPr>
      </w:pPr>
    </w:p>
    <w:p w14:paraId="37F8BD31">
      <w:pPr>
        <w:tabs>
          <w:tab w:val="left" w:pos="709"/>
        </w:tabs>
        <w:spacing w:line="240" w:lineRule="auto"/>
        <w:rPr>
          <w:bCs/>
          <w:sz w:val="24"/>
          <w:szCs w:val="24"/>
        </w:rPr>
      </w:pPr>
    </w:p>
    <w:p w14:paraId="374DBB04">
      <w:pPr>
        <w:tabs>
          <w:tab w:val="left" w:pos="709"/>
        </w:tabs>
        <w:spacing w:line="240" w:lineRule="auto"/>
        <w:rPr>
          <w:b/>
          <w:bCs/>
          <w:sz w:val="24"/>
          <w:szCs w:val="24"/>
        </w:rPr>
      </w:pPr>
    </w:p>
    <w:p w14:paraId="6DC9E1EA">
      <w:pPr>
        <w:pStyle w:val="89"/>
        <w:autoSpaceDE/>
        <w:ind w:firstLine="0"/>
        <w:rPr>
          <w:rFonts w:ascii="Arial" w:hAnsi="Arial" w:eastAsia="Arial" w:cs="Arial"/>
          <w:b/>
          <w:sz w:val="24"/>
          <w:szCs w:val="24"/>
          <w:u w:val="single"/>
        </w:rPr>
      </w:pPr>
    </w:p>
    <w:p w14:paraId="3C688DBC">
      <w:pPr>
        <w:rPr>
          <w:rFonts w:eastAsia="Calibri"/>
          <w:b/>
          <w:bCs/>
          <w:color w:val="000000"/>
          <w:kern w:val="3"/>
          <w:sz w:val="24"/>
          <w:szCs w:val="24"/>
          <w:lang w:eastAsia="zh-CN"/>
        </w:rPr>
      </w:pPr>
      <w:r>
        <w:rPr>
          <w:b/>
          <w:bCs/>
          <w:color w:val="000000"/>
          <w:sz w:val="24"/>
          <w:szCs w:val="24"/>
        </w:rPr>
        <w:br w:type="page"/>
      </w:r>
    </w:p>
    <w:p w14:paraId="420C3ED9">
      <w:pPr>
        <w:pStyle w:val="11"/>
        <w:autoSpaceDE w:val="0"/>
        <w:jc w:val="center"/>
        <w:rPr>
          <w:rFonts w:ascii="Arial" w:hAnsi="Arial" w:cs="Arial"/>
          <w:b/>
          <w:bCs/>
          <w:color w:val="000000"/>
          <w:sz w:val="24"/>
          <w:szCs w:val="24"/>
        </w:rPr>
      </w:pPr>
      <w:r>
        <w:rPr>
          <w:rFonts w:ascii="Arial" w:hAnsi="Arial" w:cs="Arial"/>
          <w:b/>
          <w:bCs/>
          <w:color w:val="000000"/>
          <w:sz w:val="24"/>
          <w:szCs w:val="24"/>
        </w:rPr>
        <w:t>ANEXO VIII</w:t>
      </w:r>
    </w:p>
    <w:p w14:paraId="36528175">
      <w:pPr>
        <w:pStyle w:val="89"/>
        <w:autoSpaceDE/>
        <w:ind w:firstLine="0"/>
        <w:rPr>
          <w:rFonts w:ascii="Arial" w:hAnsi="Arial" w:eastAsia="Arial" w:cs="Arial"/>
          <w:b/>
          <w:sz w:val="24"/>
          <w:szCs w:val="24"/>
          <w:u w:val="single"/>
        </w:rPr>
      </w:pPr>
    </w:p>
    <w:p w14:paraId="4F67E98B">
      <w:pPr>
        <w:pStyle w:val="89"/>
        <w:autoSpaceDE/>
        <w:ind w:firstLine="0"/>
        <w:jc w:val="center"/>
        <w:rPr>
          <w:rFonts w:ascii="Arial" w:hAnsi="Arial" w:cs="Arial"/>
          <w:b/>
          <w:sz w:val="24"/>
          <w:szCs w:val="24"/>
        </w:rPr>
      </w:pPr>
      <w:r>
        <w:rPr>
          <w:rFonts w:ascii="Arial" w:hAnsi="Arial" w:cs="Arial"/>
          <w:b/>
          <w:sz w:val="24"/>
          <w:szCs w:val="24"/>
        </w:rPr>
        <w:t>DECLARAÇÃO DE MICROEMPRESA E EMPRESA DE PEQUENO PORTE, OU COOPERATIVA ENQUADRADA NO ARTIGO 34 DA LEI Nº 11.488, DE 2007</w:t>
      </w:r>
    </w:p>
    <w:p w14:paraId="2554D51B">
      <w:pPr>
        <w:pStyle w:val="89"/>
        <w:autoSpaceDE/>
        <w:ind w:firstLine="0"/>
        <w:jc w:val="center"/>
        <w:rPr>
          <w:rFonts w:ascii="Arial" w:hAnsi="Arial" w:cs="Arial"/>
          <w:b/>
          <w:sz w:val="24"/>
          <w:szCs w:val="24"/>
        </w:rPr>
      </w:pPr>
    </w:p>
    <w:p w14:paraId="208C91E5">
      <w:pPr>
        <w:pStyle w:val="89"/>
        <w:autoSpaceDE/>
        <w:ind w:firstLine="0"/>
        <w:jc w:val="center"/>
        <w:rPr>
          <w:rFonts w:ascii="Arial" w:hAnsi="Arial" w:cs="Arial"/>
          <w:b/>
          <w:sz w:val="24"/>
          <w:szCs w:val="24"/>
        </w:rPr>
      </w:pPr>
    </w:p>
    <w:p w14:paraId="7116EC30">
      <w:pPr>
        <w:pStyle w:val="89"/>
        <w:autoSpaceDE/>
        <w:ind w:firstLine="0"/>
        <w:jc w:val="center"/>
        <w:rPr>
          <w:rFonts w:ascii="Arial" w:hAnsi="Arial" w:cs="Arial"/>
          <w:b/>
          <w:sz w:val="24"/>
          <w:szCs w:val="24"/>
        </w:rPr>
      </w:pPr>
    </w:p>
    <w:p w14:paraId="023BC471">
      <w:pPr>
        <w:pStyle w:val="89"/>
        <w:autoSpaceDE/>
        <w:ind w:firstLine="0"/>
        <w:jc w:val="center"/>
        <w:rPr>
          <w:rFonts w:ascii="Arial" w:hAnsi="Arial" w:cs="Arial"/>
          <w:b/>
          <w:sz w:val="24"/>
          <w:szCs w:val="24"/>
        </w:rPr>
      </w:pPr>
    </w:p>
    <w:p w14:paraId="4AE9DF79">
      <w:pPr>
        <w:pStyle w:val="21"/>
        <w:spacing w:line="477" w:lineRule="auto"/>
        <w:ind w:left="142" w:right="240"/>
        <w:jc w:val="both"/>
        <w:rPr>
          <w:rFonts w:ascii="Arial" w:hAnsi="Arial"/>
        </w:rPr>
      </w:pPr>
      <w:r>
        <w:rPr>
          <w:rFonts w:ascii="Arial" w:hAnsi="Arial"/>
        </w:rPr>
        <w:t xml:space="preserve">sob as penas da Lei, em atendimento ao Edital do Pregão Eletrônico nº XXX/20XX, promovido pela PREFEITURA DE MUNICIPAL DE XXXXXXX, marcado para às XX:00 horas do dia XX/XX/20XX, que a empresa (nome completo) – CNPJ n.º ____________, com sede (ou domicílio) no (endereço completo), por mim representada, atende os requisitos previstos na Lei Complementar n° 123, de 14/12/2006, em especial quanto ao seu art. 3º. </w:t>
      </w:r>
    </w:p>
    <w:p w14:paraId="2414BEA4">
      <w:pPr>
        <w:pStyle w:val="21"/>
        <w:spacing w:line="477" w:lineRule="auto"/>
        <w:ind w:left="142" w:right="240"/>
        <w:jc w:val="both"/>
        <w:rPr>
          <w:rFonts w:ascii="Arial" w:hAnsi="Arial"/>
        </w:rPr>
      </w:pPr>
      <w:r>
        <w:rPr>
          <w:rFonts w:ascii="Arial" w:hAnsi="Arial"/>
        </w:rPr>
        <w:t>Cidade, ___ de ___________ de 2025</w:t>
      </w:r>
    </w:p>
    <w:p w14:paraId="33A572D3">
      <w:pPr>
        <w:pStyle w:val="21"/>
        <w:spacing w:line="477" w:lineRule="auto"/>
        <w:ind w:left="142" w:right="240"/>
        <w:jc w:val="both"/>
        <w:rPr>
          <w:rFonts w:ascii="Arial" w:hAnsi="Arial"/>
        </w:rPr>
      </w:pPr>
    </w:p>
    <w:p w14:paraId="2F3D5CB6">
      <w:pPr>
        <w:pStyle w:val="21"/>
        <w:spacing w:line="477" w:lineRule="auto"/>
        <w:ind w:left="142" w:right="240"/>
        <w:jc w:val="both"/>
        <w:rPr>
          <w:rFonts w:ascii="Arial" w:hAnsi="Arial"/>
        </w:rPr>
      </w:pPr>
      <w:r>
        <w:rPr>
          <w:rFonts w:ascii="Arial" w:hAnsi="Arial"/>
        </w:rPr>
        <w:t xml:space="preserve"> _______________________________________</w:t>
      </w:r>
    </w:p>
    <w:p w14:paraId="62E5090F">
      <w:pPr>
        <w:pStyle w:val="21"/>
        <w:spacing w:line="477" w:lineRule="auto"/>
        <w:ind w:left="142" w:right="240"/>
        <w:jc w:val="both"/>
        <w:rPr>
          <w:rFonts w:ascii="Arial" w:hAnsi="Arial"/>
        </w:rPr>
      </w:pPr>
      <w:r>
        <w:rPr>
          <w:rFonts w:ascii="Arial" w:hAnsi="Arial"/>
        </w:rPr>
        <w:t>(nome, carimbo e assinatura do representante legal da empresa)</w:t>
      </w:r>
    </w:p>
    <w:p w14:paraId="2A2EB228">
      <w:pPr>
        <w:pStyle w:val="89"/>
        <w:autoSpaceDE/>
        <w:ind w:firstLine="0"/>
        <w:jc w:val="center"/>
        <w:rPr>
          <w:rFonts w:ascii="Arial" w:hAnsi="Arial" w:eastAsia="Arial" w:cs="Arial"/>
          <w:b/>
          <w:sz w:val="24"/>
          <w:szCs w:val="24"/>
          <w:u w:val="single"/>
        </w:rPr>
      </w:pPr>
    </w:p>
    <w:p w14:paraId="49B368A1">
      <w:pPr>
        <w:pStyle w:val="89"/>
        <w:autoSpaceDE/>
        <w:ind w:firstLine="0"/>
        <w:jc w:val="center"/>
        <w:rPr>
          <w:rFonts w:ascii="Arial" w:hAnsi="Arial" w:eastAsia="Arial" w:cs="Arial"/>
          <w:b/>
          <w:sz w:val="24"/>
          <w:szCs w:val="24"/>
          <w:u w:val="single"/>
        </w:rPr>
      </w:pPr>
    </w:p>
    <w:p w14:paraId="1B9F01A6">
      <w:pPr>
        <w:pStyle w:val="89"/>
        <w:autoSpaceDE/>
        <w:ind w:firstLine="0"/>
        <w:jc w:val="center"/>
        <w:rPr>
          <w:rFonts w:ascii="Arial" w:hAnsi="Arial" w:eastAsia="Arial" w:cs="Arial"/>
          <w:b/>
          <w:sz w:val="24"/>
          <w:szCs w:val="24"/>
          <w:u w:val="single"/>
        </w:rPr>
      </w:pPr>
    </w:p>
    <w:p w14:paraId="788CCCEE">
      <w:pPr>
        <w:pStyle w:val="89"/>
        <w:autoSpaceDE/>
        <w:ind w:firstLine="0"/>
        <w:jc w:val="center"/>
        <w:rPr>
          <w:rFonts w:ascii="Arial" w:hAnsi="Arial" w:eastAsia="Arial" w:cs="Arial"/>
          <w:b/>
          <w:sz w:val="24"/>
          <w:szCs w:val="24"/>
          <w:u w:val="single"/>
        </w:rPr>
      </w:pPr>
    </w:p>
    <w:p w14:paraId="127B8C64">
      <w:pPr>
        <w:pStyle w:val="89"/>
        <w:autoSpaceDE/>
        <w:ind w:firstLine="0"/>
        <w:jc w:val="center"/>
        <w:rPr>
          <w:rFonts w:ascii="Arial" w:hAnsi="Arial" w:eastAsia="Arial" w:cs="Arial"/>
          <w:b/>
          <w:sz w:val="24"/>
          <w:szCs w:val="24"/>
          <w:u w:val="single"/>
        </w:rPr>
      </w:pPr>
    </w:p>
    <w:p w14:paraId="73DDF8C6">
      <w:pPr>
        <w:pStyle w:val="89"/>
        <w:autoSpaceDE/>
        <w:ind w:firstLine="0"/>
        <w:jc w:val="center"/>
        <w:rPr>
          <w:rFonts w:ascii="Arial" w:hAnsi="Arial" w:eastAsia="Arial" w:cs="Arial"/>
          <w:b/>
          <w:sz w:val="24"/>
          <w:szCs w:val="24"/>
          <w:u w:val="single"/>
        </w:rPr>
      </w:pPr>
    </w:p>
    <w:p w14:paraId="7E638682">
      <w:pPr>
        <w:pStyle w:val="89"/>
        <w:autoSpaceDE/>
        <w:ind w:firstLine="0"/>
        <w:jc w:val="center"/>
        <w:rPr>
          <w:rFonts w:ascii="Arial" w:hAnsi="Arial" w:eastAsia="Arial" w:cs="Arial"/>
          <w:b/>
          <w:sz w:val="24"/>
          <w:szCs w:val="24"/>
          <w:u w:val="single"/>
        </w:rPr>
      </w:pPr>
    </w:p>
    <w:p w14:paraId="20C15F77">
      <w:pPr>
        <w:pStyle w:val="89"/>
        <w:autoSpaceDE/>
        <w:ind w:firstLine="0"/>
        <w:jc w:val="center"/>
        <w:rPr>
          <w:rFonts w:ascii="Arial" w:hAnsi="Arial" w:eastAsia="Arial" w:cs="Arial"/>
          <w:b/>
          <w:sz w:val="24"/>
          <w:szCs w:val="24"/>
          <w:u w:val="single"/>
        </w:rPr>
      </w:pPr>
    </w:p>
    <w:p w14:paraId="3CA1D89B">
      <w:pPr>
        <w:pStyle w:val="89"/>
        <w:autoSpaceDE/>
        <w:ind w:firstLine="0"/>
        <w:jc w:val="center"/>
        <w:rPr>
          <w:rFonts w:ascii="Arial" w:hAnsi="Arial" w:eastAsia="Arial" w:cs="Arial"/>
          <w:b/>
          <w:sz w:val="24"/>
          <w:szCs w:val="24"/>
          <w:u w:val="single"/>
        </w:rPr>
      </w:pPr>
    </w:p>
    <w:p w14:paraId="3960574D">
      <w:pPr>
        <w:pStyle w:val="89"/>
        <w:autoSpaceDE/>
        <w:ind w:firstLine="0"/>
        <w:jc w:val="center"/>
        <w:rPr>
          <w:rFonts w:ascii="Arial" w:hAnsi="Arial" w:eastAsia="Arial" w:cs="Arial"/>
          <w:b/>
          <w:sz w:val="24"/>
          <w:szCs w:val="24"/>
          <w:u w:val="single"/>
        </w:rPr>
      </w:pPr>
    </w:p>
    <w:p w14:paraId="266B4549">
      <w:pPr>
        <w:pStyle w:val="89"/>
        <w:autoSpaceDE/>
        <w:ind w:firstLine="0"/>
        <w:jc w:val="center"/>
        <w:rPr>
          <w:rFonts w:ascii="Arial" w:hAnsi="Arial" w:eastAsia="Arial" w:cs="Arial"/>
          <w:b/>
          <w:sz w:val="24"/>
          <w:szCs w:val="24"/>
          <w:u w:val="single"/>
        </w:rPr>
      </w:pPr>
    </w:p>
    <w:p w14:paraId="366F2871">
      <w:pPr>
        <w:pStyle w:val="89"/>
        <w:autoSpaceDE/>
        <w:ind w:firstLine="0"/>
        <w:jc w:val="center"/>
        <w:rPr>
          <w:rFonts w:ascii="Arial" w:hAnsi="Arial" w:eastAsia="Arial" w:cs="Arial"/>
          <w:b/>
          <w:sz w:val="24"/>
          <w:szCs w:val="24"/>
          <w:u w:val="single"/>
        </w:rPr>
      </w:pPr>
    </w:p>
    <w:p w14:paraId="0BE7D9A6">
      <w:pPr>
        <w:rPr>
          <w:rFonts w:eastAsia="Calibri"/>
          <w:b/>
          <w:bCs/>
          <w:color w:val="000000"/>
          <w:kern w:val="3"/>
          <w:sz w:val="24"/>
          <w:szCs w:val="24"/>
          <w:lang w:eastAsia="zh-CN"/>
        </w:rPr>
      </w:pPr>
      <w:r>
        <w:rPr>
          <w:b/>
          <w:bCs/>
          <w:color w:val="000000"/>
          <w:sz w:val="24"/>
          <w:szCs w:val="24"/>
        </w:rPr>
        <w:br w:type="page"/>
      </w:r>
    </w:p>
    <w:p w14:paraId="57F79D21">
      <w:pPr>
        <w:pStyle w:val="11"/>
        <w:autoSpaceDE w:val="0"/>
        <w:jc w:val="center"/>
        <w:rPr>
          <w:rFonts w:ascii="Arial" w:hAnsi="Arial" w:cs="Arial"/>
          <w:b/>
          <w:bCs/>
          <w:color w:val="000000"/>
          <w:sz w:val="24"/>
          <w:szCs w:val="24"/>
        </w:rPr>
      </w:pPr>
      <w:r>
        <w:rPr>
          <w:rFonts w:ascii="Arial" w:hAnsi="Arial" w:cs="Arial"/>
          <w:b/>
          <w:bCs/>
          <w:color w:val="000000"/>
          <w:sz w:val="24"/>
          <w:szCs w:val="24"/>
        </w:rPr>
        <w:t>ANEXO IX</w:t>
      </w:r>
    </w:p>
    <w:p w14:paraId="2D0DA6B7">
      <w:pPr>
        <w:pStyle w:val="89"/>
        <w:autoSpaceDE/>
        <w:ind w:firstLine="0"/>
        <w:jc w:val="center"/>
        <w:rPr>
          <w:rFonts w:ascii="Arial" w:hAnsi="Arial" w:eastAsia="Arial" w:cs="Arial"/>
          <w:b/>
          <w:sz w:val="24"/>
          <w:szCs w:val="24"/>
          <w:u w:val="single"/>
        </w:rPr>
      </w:pPr>
    </w:p>
    <w:p w14:paraId="3840030B">
      <w:pPr>
        <w:pStyle w:val="89"/>
        <w:autoSpaceDE/>
        <w:ind w:firstLine="0"/>
        <w:jc w:val="center"/>
        <w:rPr>
          <w:rFonts w:ascii="Arial" w:hAnsi="Arial" w:eastAsia="Arial" w:cs="Arial"/>
          <w:b/>
          <w:sz w:val="24"/>
          <w:szCs w:val="24"/>
          <w:u w:val="single"/>
        </w:rPr>
      </w:pPr>
    </w:p>
    <w:p w14:paraId="2AD9B229">
      <w:pPr>
        <w:pStyle w:val="89"/>
        <w:autoSpaceDE/>
        <w:ind w:firstLine="0"/>
        <w:jc w:val="center"/>
        <w:rPr>
          <w:rFonts w:ascii="Arial" w:hAnsi="Arial" w:eastAsia="Arial" w:cs="Arial"/>
          <w:b/>
          <w:sz w:val="24"/>
          <w:szCs w:val="24"/>
          <w:u w:val="single"/>
        </w:rPr>
      </w:pPr>
    </w:p>
    <w:p w14:paraId="556A77D8">
      <w:pPr>
        <w:pStyle w:val="21"/>
        <w:spacing w:after="0"/>
        <w:ind w:left="572" w:right="722"/>
        <w:jc w:val="center"/>
        <w:rPr>
          <w:rFonts w:ascii="Arial" w:hAnsi="Arial"/>
          <w:b/>
        </w:rPr>
      </w:pPr>
      <w:r>
        <w:rPr>
          <w:rFonts w:ascii="Arial" w:hAnsi="Arial"/>
          <w:b/>
        </w:rPr>
        <w:t>MODELO DE PROPOSTAS ECONÔMICAS QUE COMPREENDEM A INTEGRALIDADE DOS CUSTOS</w:t>
      </w:r>
    </w:p>
    <w:p w14:paraId="5A4A4B3C">
      <w:pPr>
        <w:pStyle w:val="21"/>
        <w:spacing w:line="477" w:lineRule="auto"/>
        <w:ind w:left="572" w:right="722"/>
        <w:jc w:val="both"/>
        <w:rPr>
          <w:rFonts w:ascii="Arial" w:hAnsi="Arial"/>
        </w:rPr>
      </w:pPr>
    </w:p>
    <w:p w14:paraId="05396F0E">
      <w:pPr>
        <w:pStyle w:val="21"/>
        <w:spacing w:line="477" w:lineRule="auto"/>
        <w:ind w:left="572" w:right="722"/>
        <w:jc w:val="both"/>
        <w:rPr>
          <w:rFonts w:ascii="Arial" w:hAnsi="Arial"/>
        </w:rPr>
      </w:pPr>
      <w:r>
        <w:rPr>
          <w:rFonts w:ascii="Arial" w:hAnsi="Arial"/>
        </w:rPr>
        <w:t>A Empresa _______________________________, pessoa jurídica de direito privado, inscrita no CNPJ__.___.___/000_-__, instituída em __/__/____, com sede na Rua ______________, N° ____, _____________, __________, CEP _____-___, por meio do sócio administrador ___________________________, portador da identidade __.___.___-__ expedida por ____/__ e CPF nº ___.___.___-__ em cumprimento ao art. 63, § 1° da Lei 14.133/2021, declara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92BAE57">
      <w:pPr>
        <w:pStyle w:val="21"/>
        <w:spacing w:line="477" w:lineRule="auto"/>
        <w:ind w:left="572" w:right="722"/>
        <w:jc w:val="both"/>
        <w:rPr>
          <w:rFonts w:ascii="Arial" w:hAnsi="Arial"/>
        </w:rPr>
      </w:pPr>
    </w:p>
    <w:p w14:paraId="7346C1A6">
      <w:pPr>
        <w:pStyle w:val="21"/>
        <w:spacing w:line="477" w:lineRule="auto"/>
        <w:ind w:left="572" w:right="722"/>
        <w:jc w:val="both"/>
        <w:rPr>
          <w:rFonts w:ascii="Arial" w:hAnsi="Arial"/>
        </w:rPr>
      </w:pPr>
      <w:r>
        <w:rPr>
          <w:rFonts w:ascii="Arial" w:hAnsi="Arial"/>
        </w:rPr>
        <w:t xml:space="preserve">_________________________________ </w:t>
      </w:r>
    </w:p>
    <w:p w14:paraId="33830C61">
      <w:pPr>
        <w:pStyle w:val="21"/>
        <w:spacing w:line="477" w:lineRule="auto"/>
        <w:ind w:left="572" w:right="722"/>
        <w:jc w:val="both"/>
        <w:rPr>
          <w:rFonts w:ascii="Arial" w:hAnsi="Arial" w:eastAsia="Arial"/>
          <w:b/>
          <w:u w:val="single"/>
        </w:rPr>
      </w:pPr>
      <w:r>
        <w:rPr>
          <w:rFonts w:ascii="Arial" w:hAnsi="Arial"/>
        </w:rPr>
        <w:t>Administrador da Licitante</w:t>
      </w:r>
    </w:p>
    <w:sectPr>
      <w:headerReference r:id="rId5" w:type="default"/>
      <w:pgSz w:w="11909" w:h="16834"/>
      <w:pgMar w:top="1440" w:right="1440" w:bottom="1440" w:left="1440" w:header="567" w:footer="567"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angal">
    <w:altName w:val="Courier New"/>
    <w:panose1 w:val="00000400000000000000"/>
    <w:charset w:val="01"/>
    <w:family w:val="roman"/>
    <w:pitch w:val="default"/>
    <w:sig w:usb0="00000000" w:usb1="00000000" w:usb2="00000000" w:usb3="00000000" w:csb0="00000000" w:csb1="00000000"/>
  </w:font>
  <w:font w:name="FreeSans">
    <w:altName w:val="Arial"/>
    <w:panose1 w:val="00000000000000000000"/>
    <w:charset w:val="00"/>
    <w:family w:val="swiss"/>
    <w:pitch w:val="default"/>
    <w:sig w:usb0="00000000" w:usb1="00000000" w:usb2="00000000" w:usb3="00000000" w:csb0="00000000" w:csb1="00000000"/>
  </w:font>
  <w:font w:name="CG Times (WN)">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SimSun, 宋体">
    <w:altName w:val="SimSun"/>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Ecofont_Spranq_eco_Sans">
    <w:altName w:val="Times New Roman"/>
    <w:panose1 w:val="00000000000000000000"/>
    <w:charset w:val="00"/>
    <w:family w:val="swiss"/>
    <w:pitch w:val="default"/>
    <w:sig w:usb0="00000000" w:usb1="00000000" w:usb2="00000000" w:usb3="00000000" w:csb0="00000001" w:csb1="00000000"/>
  </w:font>
  <w:font w:name="WenQuanYi Micro Hei">
    <w:altName w:val="Times New Roman"/>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52374">
    <w:pPr>
      <w:pStyle w:val="3"/>
      <w:jc w:val="center"/>
    </w:pPr>
    <w:r>
      <w:drawing>
        <wp:inline distT="0" distB="0" distL="0" distR="0">
          <wp:extent cx="2677160" cy="1009650"/>
          <wp:effectExtent l="0" t="0" r="8890" b="0"/>
          <wp:docPr id="3" name="Imagem 2"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Tex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08498" cy="1021314"/>
                  </a:xfrm>
                  <a:prstGeom prst="rect">
                    <a:avLst/>
                  </a:prstGeom>
                </pic:spPr>
              </pic:pic>
            </a:graphicData>
          </a:graphic>
        </wp:inline>
      </w:drawing>
    </w:r>
  </w:p>
  <w:p w14:paraId="659EE44A">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7148195"/>
          <wp:effectExtent l="0" t="0" r="2540" b="14605"/>
          <wp:wrapNone/>
          <wp:docPr id="1" name="WordPictureWatermark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image3"/>
                  <pic:cNvPicPr>
                    <a:picLocks noChangeAspect="1"/>
                  </pic:cNvPicPr>
                </pic:nvPicPr>
                <pic:blipFill>
                  <a:blip r:embed="rId2"/>
                  <a:stretch>
                    <a:fillRect/>
                  </a:stretch>
                </pic:blipFill>
                <pic:spPr>
                  <a:xfrm>
                    <a:off x="0" y="0"/>
                    <a:ext cx="5731510" cy="7148195"/>
                  </a:xfrm>
                  <a:prstGeom prst="rect">
                    <a:avLst/>
                  </a:prstGeom>
                  <a:noFill/>
                  <a:ln>
                    <a:noFill/>
                  </a:ln>
                </pic:spPr>
              </pic:pic>
            </a:graphicData>
          </a:graphic>
        </wp:anchor>
      </w:drawing>
    </w:r>
  </w:p>
  <w:p w14:paraId="367DE1D2">
    <w:pPr>
      <w:spacing w:line="240" w:lineRule="auto"/>
      <w:rPr>
        <w:sz w:val="20"/>
        <w:szCs w:val="20"/>
      </w:rPr>
    </w:pPr>
  </w:p>
  <w:p w14:paraId="2508D586">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5"/>
      <w:lvlText w:val=""/>
      <w:lvlJc w:val="left"/>
      <w:pPr>
        <w:tabs>
          <w:tab w:val="left" w:pos="1492"/>
        </w:tabs>
        <w:ind w:left="1492" w:hanging="360"/>
      </w:pPr>
      <w:rPr>
        <w:rFonts w:hint="default" w:ascii="Symbol" w:hAnsi="Symbol"/>
      </w:rPr>
    </w:lvl>
  </w:abstractNum>
  <w:abstractNum w:abstractNumId="1">
    <w:nsid w:val="04AF5B3C"/>
    <w:multiLevelType w:val="multilevel"/>
    <w:tmpl w:val="04AF5B3C"/>
    <w:lvl w:ilvl="0" w:tentative="0">
      <w:start w:val="8"/>
      <w:numFmt w:val="decimal"/>
      <w:lvlText w:val="%1"/>
      <w:lvlJc w:val="left"/>
      <w:pPr>
        <w:ind w:left="572" w:hanging="428"/>
      </w:pPr>
      <w:rPr>
        <w:rFonts w:hint="default"/>
        <w:lang w:val="pt-PT" w:eastAsia="en-US" w:bidi="ar-SA"/>
      </w:rPr>
    </w:lvl>
    <w:lvl w:ilvl="1" w:tentative="0">
      <w:start w:val="1"/>
      <w:numFmt w:val="decimal"/>
      <w:lvlText w:val="%1.%2."/>
      <w:lvlJc w:val="left"/>
      <w:pPr>
        <w:ind w:left="572" w:hanging="428"/>
      </w:pPr>
      <w:rPr>
        <w:rFonts w:hint="default"/>
        <w:w w:val="99"/>
        <w:lang w:val="pt-PT" w:eastAsia="en-US" w:bidi="ar-SA"/>
      </w:rPr>
    </w:lvl>
    <w:lvl w:ilvl="2" w:tentative="0">
      <w:start w:val="1"/>
      <w:numFmt w:val="decimal"/>
      <w:lvlText w:val="%1.%2.%3."/>
      <w:lvlJc w:val="left"/>
      <w:pPr>
        <w:ind w:left="1482" w:hanging="910"/>
      </w:pPr>
      <w:rPr>
        <w:rFonts w:hint="default" w:ascii="Verdana" w:hAnsi="Verdana" w:eastAsia="Verdana" w:cs="Verdana"/>
        <w:w w:val="99"/>
        <w:sz w:val="20"/>
        <w:szCs w:val="20"/>
        <w:lang w:val="pt-PT" w:eastAsia="en-US" w:bidi="ar-SA"/>
      </w:rPr>
    </w:lvl>
    <w:lvl w:ilvl="3" w:tentative="0">
      <w:start w:val="0"/>
      <w:numFmt w:val="bullet"/>
      <w:lvlText w:val="•"/>
      <w:lvlJc w:val="left"/>
      <w:pPr>
        <w:ind w:left="3610" w:hanging="910"/>
      </w:pPr>
      <w:rPr>
        <w:rFonts w:hint="default"/>
        <w:lang w:val="pt-PT" w:eastAsia="en-US" w:bidi="ar-SA"/>
      </w:rPr>
    </w:lvl>
    <w:lvl w:ilvl="4" w:tentative="0">
      <w:start w:val="0"/>
      <w:numFmt w:val="bullet"/>
      <w:lvlText w:val="•"/>
      <w:lvlJc w:val="left"/>
      <w:pPr>
        <w:ind w:left="4675" w:hanging="910"/>
      </w:pPr>
      <w:rPr>
        <w:rFonts w:hint="default"/>
        <w:lang w:val="pt-PT" w:eastAsia="en-US" w:bidi="ar-SA"/>
      </w:rPr>
    </w:lvl>
    <w:lvl w:ilvl="5" w:tentative="0">
      <w:start w:val="0"/>
      <w:numFmt w:val="bullet"/>
      <w:lvlText w:val="•"/>
      <w:lvlJc w:val="left"/>
      <w:pPr>
        <w:ind w:left="5740" w:hanging="910"/>
      </w:pPr>
      <w:rPr>
        <w:rFonts w:hint="default"/>
        <w:lang w:val="pt-PT" w:eastAsia="en-US" w:bidi="ar-SA"/>
      </w:rPr>
    </w:lvl>
    <w:lvl w:ilvl="6" w:tentative="0">
      <w:start w:val="0"/>
      <w:numFmt w:val="bullet"/>
      <w:lvlText w:val="•"/>
      <w:lvlJc w:val="left"/>
      <w:pPr>
        <w:ind w:left="6805" w:hanging="910"/>
      </w:pPr>
      <w:rPr>
        <w:rFonts w:hint="default"/>
        <w:lang w:val="pt-PT" w:eastAsia="en-US" w:bidi="ar-SA"/>
      </w:rPr>
    </w:lvl>
    <w:lvl w:ilvl="7" w:tentative="0">
      <w:start w:val="0"/>
      <w:numFmt w:val="bullet"/>
      <w:lvlText w:val="•"/>
      <w:lvlJc w:val="left"/>
      <w:pPr>
        <w:ind w:left="7870" w:hanging="910"/>
      </w:pPr>
      <w:rPr>
        <w:rFonts w:hint="default"/>
        <w:lang w:val="pt-PT" w:eastAsia="en-US" w:bidi="ar-SA"/>
      </w:rPr>
    </w:lvl>
    <w:lvl w:ilvl="8" w:tentative="0">
      <w:start w:val="0"/>
      <w:numFmt w:val="bullet"/>
      <w:lvlText w:val="•"/>
      <w:lvlJc w:val="left"/>
      <w:pPr>
        <w:ind w:left="8936" w:hanging="910"/>
      </w:pPr>
      <w:rPr>
        <w:rFonts w:hint="default"/>
        <w:lang w:val="pt-PT" w:eastAsia="en-US" w:bidi="ar-SA"/>
      </w:rPr>
    </w:lvl>
  </w:abstractNum>
  <w:abstractNum w:abstractNumId="2">
    <w:nsid w:val="05023FF3"/>
    <w:multiLevelType w:val="multilevel"/>
    <w:tmpl w:val="05023FF3"/>
    <w:lvl w:ilvl="0" w:tentative="0">
      <w:start w:val="5"/>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0AD53639"/>
    <w:multiLevelType w:val="multilevel"/>
    <w:tmpl w:val="0AD53639"/>
    <w:lvl w:ilvl="0" w:tentative="0">
      <w:start w:val="10"/>
      <w:numFmt w:val="decimal"/>
      <w:lvlText w:val="%1."/>
      <w:lvlJc w:val="left"/>
      <w:pPr>
        <w:ind w:left="856" w:hanging="284"/>
      </w:pPr>
      <w:rPr>
        <w:rFonts w:hint="default"/>
        <w:b/>
        <w:bCs/>
        <w:spacing w:val="-1"/>
        <w:w w:val="99"/>
        <w:lang w:val="pt-PT" w:eastAsia="en-US" w:bidi="ar-SA"/>
      </w:rPr>
    </w:lvl>
    <w:lvl w:ilvl="1" w:tentative="0">
      <w:start w:val="1"/>
      <w:numFmt w:val="decimal"/>
      <w:lvlText w:val="%1.%2."/>
      <w:lvlJc w:val="left"/>
      <w:pPr>
        <w:ind w:left="572" w:hanging="567"/>
      </w:pPr>
      <w:rPr>
        <w:rFonts w:hint="default"/>
        <w:b/>
        <w:bCs/>
        <w:spacing w:val="-2"/>
        <w:w w:val="100"/>
        <w:lang w:val="pt-PT" w:eastAsia="en-US" w:bidi="ar-SA"/>
      </w:rPr>
    </w:lvl>
    <w:lvl w:ilvl="2" w:tentative="0">
      <w:start w:val="1"/>
      <w:numFmt w:val="decimal"/>
      <w:lvlText w:val="%1.%2.%3."/>
      <w:lvlJc w:val="left"/>
      <w:pPr>
        <w:ind w:left="572" w:hanging="994"/>
      </w:pPr>
      <w:rPr>
        <w:rFonts w:hint="default"/>
        <w:b/>
        <w:bCs/>
        <w:spacing w:val="-2"/>
        <w:w w:val="100"/>
        <w:lang w:val="pt-PT" w:eastAsia="en-US" w:bidi="ar-SA"/>
      </w:rPr>
    </w:lvl>
    <w:lvl w:ilvl="3" w:tentative="0">
      <w:start w:val="1"/>
      <w:numFmt w:val="lowerLetter"/>
      <w:lvlText w:val="%4."/>
      <w:lvlJc w:val="left"/>
      <w:pPr>
        <w:ind w:left="1665" w:hanging="994"/>
      </w:pPr>
      <w:rPr>
        <w:rFonts w:hint="default" w:ascii="Arial" w:hAnsi="Arial" w:eastAsia="Verdana" w:cs="Arial"/>
        <w:b w:val="0"/>
        <w:bCs w:val="0"/>
        <w:spacing w:val="-1"/>
        <w:w w:val="97"/>
        <w:sz w:val="18"/>
        <w:szCs w:val="18"/>
        <w:lang w:val="pt-PT" w:eastAsia="en-US" w:bidi="ar-SA"/>
      </w:rPr>
    </w:lvl>
    <w:lvl w:ilvl="4" w:tentative="0">
      <w:start w:val="0"/>
      <w:numFmt w:val="bullet"/>
      <w:lvlText w:val="•"/>
      <w:lvlJc w:val="left"/>
      <w:pPr>
        <w:ind w:left="1380" w:hanging="994"/>
      </w:pPr>
      <w:rPr>
        <w:rFonts w:hint="default"/>
        <w:lang w:val="pt-PT" w:eastAsia="en-US" w:bidi="ar-SA"/>
      </w:rPr>
    </w:lvl>
    <w:lvl w:ilvl="5" w:tentative="0">
      <w:start w:val="0"/>
      <w:numFmt w:val="bullet"/>
      <w:lvlText w:val="•"/>
      <w:lvlJc w:val="left"/>
      <w:pPr>
        <w:ind w:left="1420" w:hanging="994"/>
      </w:pPr>
      <w:rPr>
        <w:rFonts w:hint="default"/>
        <w:lang w:val="pt-PT" w:eastAsia="en-US" w:bidi="ar-SA"/>
      </w:rPr>
    </w:lvl>
    <w:lvl w:ilvl="6" w:tentative="0">
      <w:start w:val="0"/>
      <w:numFmt w:val="bullet"/>
      <w:lvlText w:val="•"/>
      <w:lvlJc w:val="left"/>
      <w:pPr>
        <w:ind w:left="1660" w:hanging="994"/>
      </w:pPr>
      <w:rPr>
        <w:rFonts w:hint="default"/>
        <w:lang w:val="pt-PT" w:eastAsia="en-US" w:bidi="ar-SA"/>
      </w:rPr>
    </w:lvl>
    <w:lvl w:ilvl="7" w:tentative="0">
      <w:start w:val="0"/>
      <w:numFmt w:val="bullet"/>
      <w:lvlText w:val="•"/>
      <w:lvlJc w:val="left"/>
      <w:pPr>
        <w:ind w:left="4011" w:hanging="994"/>
      </w:pPr>
      <w:rPr>
        <w:rFonts w:hint="default"/>
        <w:lang w:val="pt-PT" w:eastAsia="en-US" w:bidi="ar-SA"/>
      </w:rPr>
    </w:lvl>
    <w:lvl w:ilvl="8" w:tentative="0">
      <w:start w:val="0"/>
      <w:numFmt w:val="bullet"/>
      <w:lvlText w:val="•"/>
      <w:lvlJc w:val="left"/>
      <w:pPr>
        <w:ind w:left="6363" w:hanging="994"/>
      </w:pPr>
      <w:rPr>
        <w:rFonts w:hint="default"/>
        <w:lang w:val="pt-PT" w:eastAsia="en-US" w:bidi="ar-SA"/>
      </w:rPr>
    </w:lvl>
  </w:abstractNum>
  <w:abstractNum w:abstractNumId="4">
    <w:nsid w:val="11260C82"/>
    <w:multiLevelType w:val="multilevel"/>
    <w:tmpl w:val="11260C82"/>
    <w:lvl w:ilvl="0" w:tentative="0">
      <w:start w:val="5"/>
      <w:numFmt w:val="decimal"/>
      <w:lvlText w:val="%1."/>
      <w:lvlJc w:val="left"/>
      <w:pPr>
        <w:ind w:left="612" w:hanging="612"/>
      </w:pPr>
      <w:rPr>
        <w:rFonts w:hint="default"/>
      </w:rPr>
    </w:lvl>
    <w:lvl w:ilvl="1" w:tentative="0">
      <w:start w:val="6"/>
      <w:numFmt w:val="decimal"/>
      <w:lvlText w:val="%1.%2."/>
      <w:lvlJc w:val="left"/>
      <w:pPr>
        <w:ind w:left="933" w:hanging="720"/>
      </w:pPr>
      <w:rPr>
        <w:rFonts w:hint="default"/>
      </w:rPr>
    </w:lvl>
    <w:lvl w:ilvl="2" w:tentative="0">
      <w:start w:val="2"/>
      <w:numFmt w:val="decimal"/>
      <w:lvlText w:val="%1.%2.%3."/>
      <w:lvlJc w:val="left"/>
      <w:pPr>
        <w:ind w:left="1146" w:hanging="720"/>
      </w:pPr>
      <w:rPr>
        <w:rFonts w:hint="default"/>
      </w:rPr>
    </w:lvl>
    <w:lvl w:ilvl="3" w:tentative="0">
      <w:start w:val="1"/>
      <w:numFmt w:val="decimal"/>
      <w:lvlText w:val="%1.%2.%3.%4."/>
      <w:lvlJc w:val="left"/>
      <w:pPr>
        <w:ind w:left="1719" w:hanging="1080"/>
      </w:pPr>
      <w:rPr>
        <w:rFonts w:hint="default"/>
      </w:rPr>
    </w:lvl>
    <w:lvl w:ilvl="4" w:tentative="0">
      <w:start w:val="1"/>
      <w:numFmt w:val="decimal"/>
      <w:lvlText w:val="%1.%2.%3.%4.%5."/>
      <w:lvlJc w:val="left"/>
      <w:pPr>
        <w:ind w:left="2292" w:hanging="1440"/>
      </w:pPr>
      <w:rPr>
        <w:rFonts w:hint="default"/>
      </w:rPr>
    </w:lvl>
    <w:lvl w:ilvl="5" w:tentative="0">
      <w:start w:val="1"/>
      <w:numFmt w:val="decimal"/>
      <w:lvlText w:val="%1.%2.%3.%4.%5.%6."/>
      <w:lvlJc w:val="left"/>
      <w:pPr>
        <w:ind w:left="2505" w:hanging="1440"/>
      </w:pPr>
      <w:rPr>
        <w:rFonts w:hint="default"/>
      </w:rPr>
    </w:lvl>
    <w:lvl w:ilvl="6" w:tentative="0">
      <w:start w:val="1"/>
      <w:numFmt w:val="decimal"/>
      <w:lvlText w:val="%1.%2.%3.%4.%5.%6.%7."/>
      <w:lvlJc w:val="left"/>
      <w:pPr>
        <w:ind w:left="3078" w:hanging="1800"/>
      </w:pPr>
      <w:rPr>
        <w:rFonts w:hint="default"/>
      </w:rPr>
    </w:lvl>
    <w:lvl w:ilvl="7" w:tentative="0">
      <w:start w:val="1"/>
      <w:numFmt w:val="decimal"/>
      <w:lvlText w:val="%1.%2.%3.%4.%5.%6.%7.%8."/>
      <w:lvlJc w:val="left"/>
      <w:pPr>
        <w:ind w:left="3651" w:hanging="2160"/>
      </w:pPr>
      <w:rPr>
        <w:rFonts w:hint="default"/>
      </w:rPr>
    </w:lvl>
    <w:lvl w:ilvl="8" w:tentative="0">
      <w:start w:val="1"/>
      <w:numFmt w:val="decimal"/>
      <w:lvlText w:val="%1.%2.%3.%4.%5.%6.%7.%8.%9."/>
      <w:lvlJc w:val="left"/>
      <w:pPr>
        <w:ind w:left="3864" w:hanging="2160"/>
      </w:pPr>
      <w:rPr>
        <w:rFonts w:hint="default"/>
      </w:rPr>
    </w:lvl>
  </w:abstractNum>
  <w:abstractNum w:abstractNumId="5">
    <w:nsid w:val="147F7A0C"/>
    <w:multiLevelType w:val="multilevel"/>
    <w:tmpl w:val="147F7A0C"/>
    <w:lvl w:ilvl="0" w:tentative="0">
      <w:start w:val="5"/>
      <w:numFmt w:val="bullet"/>
      <w:lvlText w:val=""/>
      <w:lvlJc w:val="left"/>
      <w:pPr>
        <w:ind w:left="720" w:hanging="360"/>
      </w:pPr>
      <w:rPr>
        <w:rFonts w:hint="default" w:ascii="Symbol" w:hAnsi="Symbol" w:eastAsia="Aria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64A37D4"/>
    <w:multiLevelType w:val="multilevel"/>
    <w:tmpl w:val="164A37D4"/>
    <w:lvl w:ilvl="0" w:tentative="0">
      <w:start w:val="7"/>
      <w:numFmt w:val="decimal"/>
      <w:lvlText w:val="%1"/>
      <w:lvlJc w:val="left"/>
      <w:pPr>
        <w:ind w:left="1425" w:hanging="853"/>
      </w:pPr>
      <w:rPr>
        <w:rFonts w:hint="default"/>
        <w:lang w:val="pt-PT" w:eastAsia="en-US" w:bidi="ar-SA"/>
      </w:rPr>
    </w:lvl>
    <w:lvl w:ilvl="1" w:tentative="0">
      <w:start w:val="1"/>
      <w:numFmt w:val="decimal"/>
      <w:lvlText w:val="%1.%2"/>
      <w:lvlJc w:val="left"/>
      <w:pPr>
        <w:ind w:left="1425" w:hanging="853"/>
      </w:pPr>
      <w:rPr>
        <w:rFonts w:hint="default"/>
        <w:lang w:val="pt-PT" w:eastAsia="en-US" w:bidi="ar-SA"/>
      </w:rPr>
    </w:lvl>
    <w:lvl w:ilvl="2" w:tentative="0">
      <w:start w:val="1"/>
      <w:numFmt w:val="decimal"/>
      <w:lvlText w:val="%1.%2.%3."/>
      <w:lvlJc w:val="left"/>
      <w:pPr>
        <w:ind w:left="1425" w:hanging="853"/>
      </w:pPr>
      <w:rPr>
        <w:rFonts w:hint="default" w:ascii="Verdana" w:hAnsi="Verdana" w:eastAsia="Verdana" w:cs="Verdana"/>
        <w:w w:val="99"/>
        <w:sz w:val="20"/>
        <w:szCs w:val="20"/>
        <w:lang w:val="pt-PT" w:eastAsia="en-US" w:bidi="ar-SA"/>
      </w:rPr>
    </w:lvl>
    <w:lvl w:ilvl="3" w:tentative="0">
      <w:start w:val="0"/>
      <w:numFmt w:val="bullet"/>
      <w:lvlText w:val="•"/>
      <w:lvlJc w:val="left"/>
      <w:pPr>
        <w:ind w:left="4313" w:hanging="853"/>
      </w:pPr>
      <w:rPr>
        <w:rFonts w:hint="default"/>
        <w:lang w:val="pt-PT" w:eastAsia="en-US" w:bidi="ar-SA"/>
      </w:rPr>
    </w:lvl>
    <w:lvl w:ilvl="4" w:tentative="0">
      <w:start w:val="0"/>
      <w:numFmt w:val="bullet"/>
      <w:lvlText w:val="•"/>
      <w:lvlJc w:val="left"/>
      <w:pPr>
        <w:ind w:left="5278" w:hanging="853"/>
      </w:pPr>
      <w:rPr>
        <w:rFonts w:hint="default"/>
        <w:lang w:val="pt-PT" w:eastAsia="en-US" w:bidi="ar-SA"/>
      </w:rPr>
    </w:lvl>
    <w:lvl w:ilvl="5" w:tentative="0">
      <w:start w:val="0"/>
      <w:numFmt w:val="bullet"/>
      <w:lvlText w:val="•"/>
      <w:lvlJc w:val="left"/>
      <w:pPr>
        <w:ind w:left="6243" w:hanging="853"/>
      </w:pPr>
      <w:rPr>
        <w:rFonts w:hint="default"/>
        <w:lang w:val="pt-PT" w:eastAsia="en-US" w:bidi="ar-SA"/>
      </w:rPr>
    </w:lvl>
    <w:lvl w:ilvl="6" w:tentative="0">
      <w:start w:val="0"/>
      <w:numFmt w:val="bullet"/>
      <w:lvlText w:val="•"/>
      <w:lvlJc w:val="left"/>
      <w:pPr>
        <w:ind w:left="7207" w:hanging="853"/>
      </w:pPr>
      <w:rPr>
        <w:rFonts w:hint="default"/>
        <w:lang w:val="pt-PT" w:eastAsia="en-US" w:bidi="ar-SA"/>
      </w:rPr>
    </w:lvl>
    <w:lvl w:ilvl="7" w:tentative="0">
      <w:start w:val="0"/>
      <w:numFmt w:val="bullet"/>
      <w:lvlText w:val="•"/>
      <w:lvlJc w:val="left"/>
      <w:pPr>
        <w:ind w:left="8172" w:hanging="853"/>
      </w:pPr>
      <w:rPr>
        <w:rFonts w:hint="default"/>
        <w:lang w:val="pt-PT" w:eastAsia="en-US" w:bidi="ar-SA"/>
      </w:rPr>
    </w:lvl>
    <w:lvl w:ilvl="8" w:tentative="0">
      <w:start w:val="0"/>
      <w:numFmt w:val="bullet"/>
      <w:lvlText w:val="•"/>
      <w:lvlJc w:val="left"/>
      <w:pPr>
        <w:ind w:left="9137" w:hanging="853"/>
      </w:pPr>
      <w:rPr>
        <w:rFonts w:hint="default"/>
        <w:lang w:val="pt-PT" w:eastAsia="en-US" w:bidi="ar-SA"/>
      </w:rPr>
    </w:lvl>
  </w:abstractNum>
  <w:abstractNum w:abstractNumId="7">
    <w:nsid w:val="1D5C100D"/>
    <w:multiLevelType w:val="multilevel"/>
    <w:tmpl w:val="1D5C100D"/>
    <w:lvl w:ilvl="0" w:tentative="0">
      <w:start w:val="1"/>
      <w:numFmt w:val="decimal"/>
      <w:pStyle w:val="172"/>
      <w:lvlText w:val="%1."/>
      <w:lvlJc w:val="left"/>
      <w:pPr>
        <w:ind w:left="360" w:hanging="360"/>
      </w:pPr>
      <w:rPr>
        <w:rFonts w:hint="default"/>
        <w:b/>
      </w:rPr>
    </w:lvl>
    <w:lvl w:ilvl="1" w:tentative="0">
      <w:start w:val="1"/>
      <w:numFmt w:val="decimal"/>
      <w:lvlText w:val="%1.%2."/>
      <w:lvlJc w:val="left"/>
      <w:pPr>
        <w:ind w:left="1000" w:hanging="432"/>
      </w:pPr>
      <w:rPr>
        <w:rFonts w:hint="default"/>
        <w:b w:val="0"/>
        <w:i w:val="0"/>
        <w:strike w:val="0"/>
        <w:color w:val="auto"/>
        <w:sz w:val="20"/>
        <w:szCs w:val="20"/>
        <w:u w:val="none"/>
      </w:rPr>
    </w:lvl>
    <w:lvl w:ilvl="2" w:tentative="0">
      <w:start w:val="1"/>
      <w:numFmt w:val="decimal"/>
      <w:lvlText w:val="%1.%2.%3."/>
      <w:lvlJc w:val="left"/>
      <w:pPr>
        <w:ind w:left="1781" w:hanging="504"/>
      </w:pPr>
      <w:rPr>
        <w:rFonts w:hint="default" w:ascii="Arial" w:hAnsi="Arial"/>
        <w:b w:val="0"/>
        <w:i w:val="0"/>
        <w:strike w:val="0"/>
        <w:color w:val="auto"/>
        <w:sz w:val="20"/>
        <w:szCs w:val="20"/>
      </w:rPr>
    </w:lvl>
    <w:lvl w:ilvl="3" w:tentative="0">
      <w:start w:val="1"/>
      <w:numFmt w:val="decimal"/>
      <w:lvlText w:val="%1.%2.%3.%4."/>
      <w:lvlJc w:val="left"/>
      <w:pPr>
        <w:ind w:left="2491" w:hanging="648"/>
      </w:pPr>
      <w:rPr>
        <w:rFonts w:hint="default"/>
      </w:rPr>
    </w:lvl>
    <w:lvl w:ilvl="4" w:tentative="0">
      <w:start w:val="1"/>
      <w:numFmt w:val="decimal"/>
      <w:pStyle w:val="177"/>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8">
    <w:nsid w:val="1D8A6959"/>
    <w:multiLevelType w:val="multilevel"/>
    <w:tmpl w:val="1D8A6959"/>
    <w:lvl w:ilvl="0" w:tentative="0">
      <w:start w:val="7"/>
      <w:numFmt w:val="decimal"/>
      <w:lvlText w:val="%1."/>
      <w:lvlJc w:val="left"/>
      <w:pPr>
        <w:ind w:left="504" w:hanging="504"/>
      </w:pPr>
      <w:rPr>
        <w:rFonts w:hint="default"/>
      </w:rPr>
    </w:lvl>
    <w:lvl w:ilvl="1" w:tentative="0">
      <w:start w:val="6"/>
      <w:numFmt w:val="decimal"/>
      <w:lvlText w:val="%1.%2."/>
      <w:lvlJc w:val="left"/>
      <w:pPr>
        <w:ind w:left="788" w:hanging="504"/>
      </w:pPr>
      <w:rPr>
        <w:rFonts w:hint="default"/>
      </w:rPr>
    </w:lvl>
    <w:lvl w:ilvl="2" w:tentative="0">
      <w:start w:val="7"/>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4072" w:hanging="1800"/>
      </w:pPr>
      <w:rPr>
        <w:rFonts w:hint="default"/>
      </w:rPr>
    </w:lvl>
  </w:abstractNum>
  <w:abstractNum w:abstractNumId="9">
    <w:nsid w:val="3A243B1B"/>
    <w:multiLevelType w:val="multilevel"/>
    <w:tmpl w:val="3A243B1B"/>
    <w:lvl w:ilvl="0" w:tentative="0">
      <w:start w:val="13"/>
      <w:numFmt w:val="decimal"/>
      <w:lvlText w:val="%1."/>
      <w:lvlJc w:val="left"/>
      <w:pPr>
        <w:ind w:left="540" w:hanging="540"/>
      </w:pPr>
      <w:rPr>
        <w:rFonts w:hint="default"/>
      </w:rPr>
    </w:lvl>
    <w:lvl w:ilvl="1" w:tentative="0">
      <w:start w:val="3"/>
      <w:numFmt w:val="decimal"/>
      <w:lvlText w:val="%1.%2."/>
      <w:lvlJc w:val="left"/>
      <w:pPr>
        <w:ind w:left="725" w:hanging="720"/>
      </w:pPr>
      <w:rPr>
        <w:rFonts w:hint="default"/>
      </w:rPr>
    </w:lvl>
    <w:lvl w:ilvl="2" w:tentative="0">
      <w:start w:val="1"/>
      <w:numFmt w:val="decimal"/>
      <w:lvlText w:val="%1.%2.%3."/>
      <w:lvlJc w:val="left"/>
      <w:pPr>
        <w:ind w:left="730" w:hanging="720"/>
      </w:pPr>
      <w:rPr>
        <w:rFonts w:hint="default"/>
      </w:rPr>
    </w:lvl>
    <w:lvl w:ilvl="3" w:tentative="0">
      <w:start w:val="1"/>
      <w:numFmt w:val="decimal"/>
      <w:lvlText w:val="%1.%2.%3.%4."/>
      <w:lvlJc w:val="left"/>
      <w:pPr>
        <w:ind w:left="1095" w:hanging="1080"/>
      </w:pPr>
      <w:rPr>
        <w:rFonts w:hint="default"/>
      </w:rPr>
    </w:lvl>
    <w:lvl w:ilvl="4" w:tentative="0">
      <w:start w:val="1"/>
      <w:numFmt w:val="decimal"/>
      <w:lvlText w:val="%1.%2.%3.%4.%5."/>
      <w:lvlJc w:val="left"/>
      <w:pPr>
        <w:ind w:left="1460" w:hanging="1440"/>
      </w:pPr>
      <w:rPr>
        <w:rFonts w:hint="default"/>
      </w:rPr>
    </w:lvl>
    <w:lvl w:ilvl="5" w:tentative="0">
      <w:start w:val="1"/>
      <w:numFmt w:val="decimal"/>
      <w:lvlText w:val="%1.%2.%3.%4.%5.%6."/>
      <w:lvlJc w:val="left"/>
      <w:pPr>
        <w:ind w:left="1465" w:hanging="1440"/>
      </w:pPr>
      <w:rPr>
        <w:rFonts w:hint="default"/>
      </w:rPr>
    </w:lvl>
    <w:lvl w:ilvl="6" w:tentative="0">
      <w:start w:val="1"/>
      <w:numFmt w:val="decimal"/>
      <w:lvlText w:val="%1.%2.%3.%4.%5.%6.%7."/>
      <w:lvlJc w:val="left"/>
      <w:pPr>
        <w:ind w:left="1830" w:hanging="1800"/>
      </w:pPr>
      <w:rPr>
        <w:rFonts w:hint="default"/>
      </w:rPr>
    </w:lvl>
    <w:lvl w:ilvl="7" w:tentative="0">
      <w:start w:val="1"/>
      <w:numFmt w:val="decimal"/>
      <w:lvlText w:val="%1.%2.%3.%4.%5.%6.%7.%8."/>
      <w:lvlJc w:val="left"/>
      <w:pPr>
        <w:ind w:left="2195" w:hanging="2160"/>
      </w:pPr>
      <w:rPr>
        <w:rFonts w:hint="default"/>
      </w:rPr>
    </w:lvl>
    <w:lvl w:ilvl="8" w:tentative="0">
      <w:start w:val="1"/>
      <w:numFmt w:val="decimal"/>
      <w:lvlText w:val="%1.%2.%3.%4.%5.%6.%7.%8.%9."/>
      <w:lvlJc w:val="left"/>
      <w:pPr>
        <w:ind w:left="2200" w:hanging="2160"/>
      </w:pPr>
      <w:rPr>
        <w:rFonts w:hint="default"/>
      </w:rPr>
    </w:lvl>
  </w:abstractNum>
  <w:abstractNum w:abstractNumId="10">
    <w:nsid w:val="3F126048"/>
    <w:multiLevelType w:val="multilevel"/>
    <w:tmpl w:val="3F126048"/>
    <w:lvl w:ilvl="0" w:tentative="0">
      <w:start w:val="1"/>
      <w:numFmt w:val="decimal"/>
      <w:lvlText w:val="%1."/>
      <w:lvlJc w:val="left"/>
      <w:pPr>
        <w:ind w:left="1041" w:hanging="360"/>
      </w:pPr>
      <w:rPr>
        <w:rFonts w:hint="default" w:ascii="Times New Roman" w:hAnsi="Times New Roman" w:eastAsia="Times New Roman" w:cs="Times New Roman"/>
        <w:b/>
        <w:bCs/>
        <w:i w:val="0"/>
        <w:iCs w:val="0"/>
        <w:spacing w:val="-1"/>
        <w:w w:val="100"/>
        <w:sz w:val="22"/>
        <w:szCs w:val="22"/>
        <w:lang w:val="pt-PT" w:eastAsia="en-US" w:bidi="ar-S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bullet"/>
      <w:lvlText w:val="•"/>
      <w:lvlJc w:val="left"/>
      <w:pPr>
        <w:ind w:left="1820" w:hanging="992"/>
      </w:pPr>
      <w:rPr>
        <w:rFonts w:hint="default"/>
        <w:lang w:val="pt-PT" w:eastAsia="en-US" w:bidi="ar-SA"/>
      </w:rPr>
    </w:lvl>
    <w:lvl w:ilvl="5" w:tentative="0">
      <w:start w:val="0"/>
      <w:numFmt w:val="bullet"/>
      <w:lvlText w:val="•"/>
      <w:lvlJc w:val="left"/>
      <w:pPr>
        <w:ind w:left="2100" w:hanging="992"/>
      </w:pPr>
      <w:rPr>
        <w:rFonts w:hint="default"/>
        <w:lang w:val="pt-PT" w:eastAsia="en-US" w:bidi="ar-SA"/>
      </w:rPr>
    </w:lvl>
    <w:lvl w:ilvl="6" w:tentative="0">
      <w:start w:val="0"/>
      <w:numFmt w:val="bullet"/>
      <w:lvlText w:val="•"/>
      <w:lvlJc w:val="left"/>
      <w:pPr>
        <w:ind w:left="3741" w:hanging="992"/>
      </w:pPr>
      <w:rPr>
        <w:rFonts w:hint="default"/>
        <w:lang w:val="pt-PT" w:eastAsia="en-US" w:bidi="ar-SA"/>
      </w:rPr>
    </w:lvl>
    <w:lvl w:ilvl="7" w:tentative="0">
      <w:start w:val="0"/>
      <w:numFmt w:val="bullet"/>
      <w:lvlText w:val="•"/>
      <w:lvlJc w:val="left"/>
      <w:pPr>
        <w:ind w:left="5382" w:hanging="992"/>
      </w:pPr>
      <w:rPr>
        <w:rFonts w:hint="default"/>
        <w:lang w:val="pt-PT" w:eastAsia="en-US" w:bidi="ar-SA"/>
      </w:rPr>
    </w:lvl>
    <w:lvl w:ilvl="8" w:tentative="0">
      <w:start w:val="0"/>
      <w:numFmt w:val="bullet"/>
      <w:lvlText w:val="•"/>
      <w:lvlJc w:val="left"/>
      <w:pPr>
        <w:ind w:left="7023" w:hanging="992"/>
      </w:pPr>
      <w:rPr>
        <w:rFonts w:hint="default"/>
        <w:lang w:val="pt-PT" w:eastAsia="en-US" w:bidi="ar-SA"/>
      </w:rPr>
    </w:lvl>
  </w:abstractNum>
  <w:abstractNum w:abstractNumId="11">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346"/>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2">
    <w:nsid w:val="40F94D49"/>
    <w:multiLevelType w:val="multilevel"/>
    <w:tmpl w:val="40F94D49"/>
    <w:lvl w:ilvl="0" w:tentative="0">
      <w:start w:val="5"/>
      <w:numFmt w:val="decimal"/>
      <w:lvlText w:val="%1."/>
      <w:lvlJc w:val="left"/>
      <w:pPr>
        <w:ind w:left="408" w:hanging="408"/>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3">
    <w:nsid w:val="45157CEA"/>
    <w:multiLevelType w:val="multilevel"/>
    <w:tmpl w:val="45157CEA"/>
    <w:lvl w:ilvl="0" w:tentative="0">
      <w:start w:val="3"/>
      <w:numFmt w:val="decimal"/>
      <w:lvlText w:val="%1."/>
      <w:lvlJc w:val="left"/>
      <w:pPr>
        <w:ind w:left="408" w:hanging="408"/>
      </w:pPr>
      <w:rPr>
        <w:rFonts w:hint="default"/>
      </w:rPr>
    </w:lvl>
    <w:lvl w:ilvl="1" w:tentative="0">
      <w:start w:val="1"/>
      <w:numFmt w:val="decimal"/>
      <w:lvlText w:val="%1.%2."/>
      <w:lvlJc w:val="left"/>
      <w:pPr>
        <w:ind w:left="1128" w:hanging="720"/>
      </w:pPr>
      <w:rPr>
        <w:rFonts w:hint="default"/>
      </w:rPr>
    </w:lvl>
    <w:lvl w:ilvl="2" w:tentative="0">
      <w:start w:val="1"/>
      <w:numFmt w:val="decimal"/>
      <w:lvlText w:val="%1.%2.%3."/>
      <w:lvlJc w:val="left"/>
      <w:pPr>
        <w:ind w:left="1536" w:hanging="720"/>
      </w:pPr>
      <w:rPr>
        <w:rFonts w:hint="default"/>
      </w:rPr>
    </w:lvl>
    <w:lvl w:ilvl="3" w:tentative="0">
      <w:start w:val="1"/>
      <w:numFmt w:val="decimal"/>
      <w:lvlText w:val="%1.%2.%3.%4."/>
      <w:lvlJc w:val="left"/>
      <w:pPr>
        <w:ind w:left="2304" w:hanging="1080"/>
      </w:pPr>
      <w:rPr>
        <w:rFonts w:hint="default"/>
      </w:rPr>
    </w:lvl>
    <w:lvl w:ilvl="4" w:tentative="0">
      <w:start w:val="1"/>
      <w:numFmt w:val="decimal"/>
      <w:lvlText w:val="%1.%2.%3.%4.%5."/>
      <w:lvlJc w:val="left"/>
      <w:pPr>
        <w:ind w:left="3072" w:hanging="1440"/>
      </w:pPr>
      <w:rPr>
        <w:rFonts w:hint="default"/>
      </w:rPr>
    </w:lvl>
    <w:lvl w:ilvl="5" w:tentative="0">
      <w:start w:val="1"/>
      <w:numFmt w:val="decimal"/>
      <w:lvlText w:val="%1.%2.%3.%4.%5.%6."/>
      <w:lvlJc w:val="left"/>
      <w:pPr>
        <w:ind w:left="3480" w:hanging="1440"/>
      </w:pPr>
      <w:rPr>
        <w:rFonts w:hint="default"/>
      </w:rPr>
    </w:lvl>
    <w:lvl w:ilvl="6" w:tentative="0">
      <w:start w:val="1"/>
      <w:numFmt w:val="decimal"/>
      <w:lvlText w:val="%1.%2.%3.%4.%5.%6.%7."/>
      <w:lvlJc w:val="left"/>
      <w:pPr>
        <w:ind w:left="4248" w:hanging="1800"/>
      </w:pPr>
      <w:rPr>
        <w:rFonts w:hint="default"/>
      </w:rPr>
    </w:lvl>
    <w:lvl w:ilvl="7" w:tentative="0">
      <w:start w:val="1"/>
      <w:numFmt w:val="decimal"/>
      <w:lvlText w:val="%1.%2.%3.%4.%5.%6.%7.%8."/>
      <w:lvlJc w:val="left"/>
      <w:pPr>
        <w:ind w:left="5016" w:hanging="2160"/>
      </w:pPr>
      <w:rPr>
        <w:rFonts w:hint="default"/>
      </w:rPr>
    </w:lvl>
    <w:lvl w:ilvl="8" w:tentative="0">
      <w:start w:val="1"/>
      <w:numFmt w:val="decimal"/>
      <w:lvlText w:val="%1.%2.%3.%4.%5.%6.%7.%8.%9."/>
      <w:lvlJc w:val="left"/>
      <w:pPr>
        <w:ind w:left="5424" w:hanging="2160"/>
      </w:pPr>
      <w:rPr>
        <w:rFonts w:hint="default"/>
      </w:rPr>
    </w:lvl>
  </w:abstractNum>
  <w:abstractNum w:abstractNumId="14">
    <w:nsid w:val="457A2DE5"/>
    <w:multiLevelType w:val="multilevel"/>
    <w:tmpl w:val="457A2DE5"/>
    <w:lvl w:ilvl="0" w:tentative="0">
      <w:start w:val="1"/>
      <w:numFmt w:val="decimal"/>
      <w:lvlText w:val="%1."/>
      <w:lvlJc w:val="left"/>
      <w:pPr>
        <w:ind w:left="708" w:hanging="708"/>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5">
    <w:nsid w:val="47B10D9C"/>
    <w:multiLevelType w:val="multilevel"/>
    <w:tmpl w:val="47B10D9C"/>
    <w:lvl w:ilvl="0" w:tentative="0">
      <w:start w:val="6"/>
      <w:numFmt w:val="decimal"/>
      <w:lvlText w:val="%1"/>
      <w:lvlJc w:val="left"/>
      <w:pPr>
        <w:ind w:left="572" w:hanging="603"/>
      </w:pPr>
      <w:rPr>
        <w:rFonts w:hint="default"/>
        <w:lang w:val="pt-PT" w:eastAsia="en-US" w:bidi="ar-SA"/>
      </w:rPr>
    </w:lvl>
    <w:lvl w:ilvl="1" w:tentative="0">
      <w:start w:val="1"/>
      <w:numFmt w:val="decimal"/>
      <w:lvlText w:val="%1.%2"/>
      <w:lvlJc w:val="left"/>
      <w:pPr>
        <w:ind w:left="572" w:hanging="603"/>
      </w:pPr>
      <w:rPr>
        <w:rFonts w:hint="default" w:ascii="Verdana" w:hAnsi="Verdana" w:eastAsia="Verdana" w:cs="Verdana"/>
        <w:spacing w:val="0"/>
        <w:w w:val="99"/>
        <w:sz w:val="20"/>
        <w:szCs w:val="20"/>
        <w:lang w:val="pt-PT" w:eastAsia="en-US" w:bidi="ar-SA"/>
      </w:rPr>
    </w:lvl>
    <w:lvl w:ilvl="2" w:tentative="0">
      <w:start w:val="0"/>
      <w:numFmt w:val="bullet"/>
      <w:lvlText w:val="•"/>
      <w:lvlJc w:val="left"/>
      <w:pPr>
        <w:ind w:left="2677" w:hanging="603"/>
      </w:pPr>
      <w:rPr>
        <w:rFonts w:hint="default"/>
        <w:lang w:val="pt-PT" w:eastAsia="en-US" w:bidi="ar-SA"/>
      </w:rPr>
    </w:lvl>
    <w:lvl w:ilvl="3" w:tentative="0">
      <w:start w:val="0"/>
      <w:numFmt w:val="bullet"/>
      <w:lvlText w:val="•"/>
      <w:lvlJc w:val="left"/>
      <w:pPr>
        <w:ind w:left="3725" w:hanging="603"/>
      </w:pPr>
      <w:rPr>
        <w:rFonts w:hint="default"/>
        <w:lang w:val="pt-PT" w:eastAsia="en-US" w:bidi="ar-SA"/>
      </w:rPr>
    </w:lvl>
    <w:lvl w:ilvl="4" w:tentative="0">
      <w:start w:val="0"/>
      <w:numFmt w:val="bullet"/>
      <w:lvlText w:val="•"/>
      <w:lvlJc w:val="left"/>
      <w:pPr>
        <w:ind w:left="4774" w:hanging="603"/>
      </w:pPr>
      <w:rPr>
        <w:rFonts w:hint="default"/>
        <w:lang w:val="pt-PT" w:eastAsia="en-US" w:bidi="ar-SA"/>
      </w:rPr>
    </w:lvl>
    <w:lvl w:ilvl="5" w:tentative="0">
      <w:start w:val="0"/>
      <w:numFmt w:val="bullet"/>
      <w:lvlText w:val="•"/>
      <w:lvlJc w:val="left"/>
      <w:pPr>
        <w:ind w:left="5823" w:hanging="603"/>
      </w:pPr>
      <w:rPr>
        <w:rFonts w:hint="default"/>
        <w:lang w:val="pt-PT" w:eastAsia="en-US" w:bidi="ar-SA"/>
      </w:rPr>
    </w:lvl>
    <w:lvl w:ilvl="6" w:tentative="0">
      <w:start w:val="0"/>
      <w:numFmt w:val="bullet"/>
      <w:lvlText w:val="•"/>
      <w:lvlJc w:val="left"/>
      <w:pPr>
        <w:ind w:left="6871" w:hanging="603"/>
      </w:pPr>
      <w:rPr>
        <w:rFonts w:hint="default"/>
        <w:lang w:val="pt-PT" w:eastAsia="en-US" w:bidi="ar-SA"/>
      </w:rPr>
    </w:lvl>
    <w:lvl w:ilvl="7" w:tentative="0">
      <w:start w:val="0"/>
      <w:numFmt w:val="bullet"/>
      <w:lvlText w:val="•"/>
      <w:lvlJc w:val="left"/>
      <w:pPr>
        <w:ind w:left="7920" w:hanging="603"/>
      </w:pPr>
      <w:rPr>
        <w:rFonts w:hint="default"/>
        <w:lang w:val="pt-PT" w:eastAsia="en-US" w:bidi="ar-SA"/>
      </w:rPr>
    </w:lvl>
    <w:lvl w:ilvl="8" w:tentative="0">
      <w:start w:val="0"/>
      <w:numFmt w:val="bullet"/>
      <w:lvlText w:val="•"/>
      <w:lvlJc w:val="left"/>
      <w:pPr>
        <w:ind w:left="8969" w:hanging="603"/>
      </w:pPr>
      <w:rPr>
        <w:rFonts w:hint="default"/>
        <w:lang w:val="pt-PT" w:eastAsia="en-US" w:bidi="ar-SA"/>
      </w:rPr>
    </w:lvl>
  </w:abstractNum>
  <w:abstractNum w:abstractNumId="16">
    <w:nsid w:val="4BE30A8B"/>
    <w:multiLevelType w:val="multilevel"/>
    <w:tmpl w:val="4BE30A8B"/>
    <w:lvl w:ilvl="0" w:tentative="0">
      <w:start w:val="7"/>
      <w:numFmt w:val="decimal"/>
      <w:lvlText w:val="%1."/>
      <w:lvlJc w:val="left"/>
      <w:pPr>
        <w:ind w:left="360" w:hanging="360"/>
      </w:pPr>
      <w:rPr>
        <w:rFonts w:hint="default"/>
      </w:rPr>
    </w:lvl>
    <w:lvl w:ilvl="1" w:tentative="0">
      <w:start w:val="1"/>
      <w:numFmt w:val="decimal"/>
      <w:lvlText w:val="%1.%2."/>
      <w:lvlJc w:val="left"/>
      <w:pPr>
        <w:ind w:left="573" w:hanging="360"/>
      </w:pPr>
      <w:rPr>
        <w:rFonts w:hint="default"/>
      </w:rPr>
    </w:lvl>
    <w:lvl w:ilvl="2" w:tentative="0">
      <w:start w:val="1"/>
      <w:numFmt w:val="decimal"/>
      <w:lvlText w:val="%1.%2.%3."/>
      <w:lvlJc w:val="left"/>
      <w:pPr>
        <w:ind w:left="1146" w:hanging="720"/>
      </w:pPr>
      <w:rPr>
        <w:rFonts w:hint="default"/>
      </w:rPr>
    </w:lvl>
    <w:lvl w:ilvl="3" w:tentative="0">
      <w:start w:val="1"/>
      <w:numFmt w:val="decimal"/>
      <w:lvlText w:val="%1.%2.%3.%4."/>
      <w:lvlJc w:val="left"/>
      <w:pPr>
        <w:ind w:left="1359" w:hanging="720"/>
      </w:pPr>
      <w:rPr>
        <w:rFonts w:hint="default"/>
      </w:rPr>
    </w:lvl>
    <w:lvl w:ilvl="4" w:tentative="0">
      <w:start w:val="1"/>
      <w:numFmt w:val="decimal"/>
      <w:lvlText w:val="%1.%2.%3.%4.%5."/>
      <w:lvlJc w:val="left"/>
      <w:pPr>
        <w:ind w:left="1932" w:hanging="1080"/>
      </w:pPr>
      <w:rPr>
        <w:rFonts w:hint="default"/>
      </w:rPr>
    </w:lvl>
    <w:lvl w:ilvl="5" w:tentative="0">
      <w:start w:val="1"/>
      <w:numFmt w:val="decimal"/>
      <w:lvlText w:val="%1.%2.%3.%4.%5.%6."/>
      <w:lvlJc w:val="left"/>
      <w:pPr>
        <w:ind w:left="2145" w:hanging="1080"/>
      </w:pPr>
      <w:rPr>
        <w:rFonts w:hint="default"/>
      </w:rPr>
    </w:lvl>
    <w:lvl w:ilvl="6" w:tentative="0">
      <w:start w:val="1"/>
      <w:numFmt w:val="decimal"/>
      <w:lvlText w:val="%1.%2.%3.%4.%5.%6.%7."/>
      <w:lvlJc w:val="left"/>
      <w:pPr>
        <w:ind w:left="2718" w:hanging="1440"/>
      </w:pPr>
      <w:rPr>
        <w:rFonts w:hint="default"/>
      </w:rPr>
    </w:lvl>
    <w:lvl w:ilvl="7" w:tentative="0">
      <w:start w:val="1"/>
      <w:numFmt w:val="decimal"/>
      <w:lvlText w:val="%1.%2.%3.%4.%5.%6.%7.%8."/>
      <w:lvlJc w:val="left"/>
      <w:pPr>
        <w:ind w:left="2931" w:hanging="1440"/>
      </w:pPr>
      <w:rPr>
        <w:rFonts w:hint="default"/>
      </w:rPr>
    </w:lvl>
    <w:lvl w:ilvl="8" w:tentative="0">
      <w:start w:val="1"/>
      <w:numFmt w:val="decimal"/>
      <w:lvlText w:val="%1.%2.%3.%4.%5.%6.%7.%8.%9."/>
      <w:lvlJc w:val="left"/>
      <w:pPr>
        <w:ind w:left="3504" w:hanging="1800"/>
      </w:pPr>
      <w:rPr>
        <w:rFonts w:hint="default"/>
      </w:rPr>
    </w:lvl>
  </w:abstractNum>
  <w:abstractNum w:abstractNumId="17">
    <w:nsid w:val="4E490A0C"/>
    <w:multiLevelType w:val="multilevel"/>
    <w:tmpl w:val="4E490A0C"/>
    <w:lvl w:ilvl="0" w:tentative="0">
      <w:start w:val="14"/>
      <w:numFmt w:val="decimal"/>
      <w:lvlText w:val="%1."/>
      <w:lvlJc w:val="left"/>
      <w:pPr>
        <w:ind w:left="540" w:hanging="540"/>
      </w:pPr>
      <w:rPr>
        <w:rFonts w:hint="default"/>
      </w:rPr>
    </w:lvl>
    <w:lvl w:ilvl="1" w:tentative="0">
      <w:start w:val="1"/>
      <w:numFmt w:val="decimal"/>
      <w:lvlText w:val="%1.%2."/>
      <w:lvlJc w:val="left"/>
      <w:pPr>
        <w:ind w:left="725" w:hanging="720"/>
      </w:pPr>
      <w:rPr>
        <w:rFonts w:hint="default"/>
      </w:rPr>
    </w:lvl>
    <w:lvl w:ilvl="2" w:tentative="0">
      <w:start w:val="1"/>
      <w:numFmt w:val="decimal"/>
      <w:lvlText w:val="%1.%2.%3."/>
      <w:lvlJc w:val="left"/>
      <w:pPr>
        <w:ind w:left="730" w:hanging="720"/>
      </w:pPr>
      <w:rPr>
        <w:rFonts w:hint="default"/>
      </w:rPr>
    </w:lvl>
    <w:lvl w:ilvl="3" w:tentative="0">
      <w:start w:val="1"/>
      <w:numFmt w:val="decimal"/>
      <w:lvlText w:val="%1.%2.%3.%4."/>
      <w:lvlJc w:val="left"/>
      <w:pPr>
        <w:ind w:left="1095" w:hanging="1080"/>
      </w:pPr>
      <w:rPr>
        <w:rFonts w:hint="default"/>
      </w:rPr>
    </w:lvl>
    <w:lvl w:ilvl="4" w:tentative="0">
      <w:start w:val="1"/>
      <w:numFmt w:val="decimal"/>
      <w:lvlText w:val="%1.%2.%3.%4.%5."/>
      <w:lvlJc w:val="left"/>
      <w:pPr>
        <w:ind w:left="1460" w:hanging="1440"/>
      </w:pPr>
      <w:rPr>
        <w:rFonts w:hint="default"/>
      </w:rPr>
    </w:lvl>
    <w:lvl w:ilvl="5" w:tentative="0">
      <w:start w:val="1"/>
      <w:numFmt w:val="decimal"/>
      <w:lvlText w:val="%1.%2.%3.%4.%5.%6."/>
      <w:lvlJc w:val="left"/>
      <w:pPr>
        <w:ind w:left="1465" w:hanging="1440"/>
      </w:pPr>
      <w:rPr>
        <w:rFonts w:hint="default"/>
      </w:rPr>
    </w:lvl>
    <w:lvl w:ilvl="6" w:tentative="0">
      <w:start w:val="1"/>
      <w:numFmt w:val="decimal"/>
      <w:lvlText w:val="%1.%2.%3.%4.%5.%6.%7."/>
      <w:lvlJc w:val="left"/>
      <w:pPr>
        <w:ind w:left="1830" w:hanging="1800"/>
      </w:pPr>
      <w:rPr>
        <w:rFonts w:hint="default"/>
      </w:rPr>
    </w:lvl>
    <w:lvl w:ilvl="7" w:tentative="0">
      <w:start w:val="1"/>
      <w:numFmt w:val="decimal"/>
      <w:lvlText w:val="%1.%2.%3.%4.%5.%6.%7.%8."/>
      <w:lvlJc w:val="left"/>
      <w:pPr>
        <w:ind w:left="2195" w:hanging="2160"/>
      </w:pPr>
      <w:rPr>
        <w:rFonts w:hint="default"/>
      </w:rPr>
    </w:lvl>
    <w:lvl w:ilvl="8" w:tentative="0">
      <w:start w:val="1"/>
      <w:numFmt w:val="decimal"/>
      <w:lvlText w:val="%1.%2.%3.%4.%5.%6.%7.%8.%9."/>
      <w:lvlJc w:val="left"/>
      <w:pPr>
        <w:ind w:left="2200" w:hanging="2160"/>
      </w:pPr>
      <w:rPr>
        <w:rFonts w:hint="default"/>
      </w:rPr>
    </w:lvl>
  </w:abstractNum>
  <w:abstractNum w:abstractNumId="18">
    <w:nsid w:val="50754C34"/>
    <w:multiLevelType w:val="multilevel"/>
    <w:tmpl w:val="50754C34"/>
    <w:lvl w:ilvl="0" w:tentative="0">
      <w:start w:val="10"/>
      <w:numFmt w:val="decimal"/>
      <w:lvlText w:val="%1."/>
      <w:lvlJc w:val="left"/>
      <w:pPr>
        <w:ind w:left="612" w:hanging="612"/>
      </w:pPr>
      <w:rPr>
        <w:rFonts w:hint="default"/>
      </w:rPr>
    </w:lvl>
    <w:lvl w:ilvl="1" w:tentative="0">
      <w:start w:val="1"/>
      <w:numFmt w:val="decimal"/>
      <w:lvlText w:val="%1.%2."/>
      <w:lvlJc w:val="left"/>
      <w:pPr>
        <w:ind w:left="1179" w:hanging="612"/>
      </w:pPr>
      <w:rPr>
        <w:rFonts w:hint="default"/>
        <w:color w:val="auto"/>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19">
    <w:nsid w:val="515F609B"/>
    <w:multiLevelType w:val="multilevel"/>
    <w:tmpl w:val="515F609B"/>
    <w:lvl w:ilvl="0" w:tentative="0">
      <w:start w:val="7"/>
      <w:numFmt w:val="decimal"/>
      <w:lvlText w:val="%1."/>
      <w:lvlJc w:val="left"/>
      <w:pPr>
        <w:ind w:left="360" w:hanging="360"/>
      </w:pPr>
      <w:rPr>
        <w:rFonts w:hint="default"/>
        <w:b w:val="0"/>
      </w:rPr>
    </w:lvl>
    <w:lvl w:ilvl="1" w:tentative="0">
      <w:start w:val="6"/>
      <w:numFmt w:val="decimal"/>
      <w:lvlText w:val="%1.%2."/>
      <w:lvlJc w:val="left"/>
      <w:pPr>
        <w:ind w:left="927" w:hanging="360"/>
      </w:pPr>
      <w:rPr>
        <w:rFonts w:hint="default"/>
        <w:b w:val="0"/>
      </w:rPr>
    </w:lvl>
    <w:lvl w:ilvl="2" w:tentative="0">
      <w:start w:val="1"/>
      <w:numFmt w:val="decimal"/>
      <w:lvlText w:val="%1.%2.%3."/>
      <w:lvlJc w:val="left"/>
      <w:pPr>
        <w:ind w:left="1288" w:hanging="720"/>
      </w:pPr>
      <w:rPr>
        <w:rFonts w:hint="default"/>
        <w:b w:val="0"/>
      </w:rPr>
    </w:lvl>
    <w:lvl w:ilvl="3" w:tentative="0">
      <w:start w:val="1"/>
      <w:numFmt w:val="decimal"/>
      <w:lvlText w:val="%1.%2.%3.%4."/>
      <w:lvlJc w:val="left"/>
      <w:pPr>
        <w:ind w:left="2421" w:hanging="720"/>
      </w:pPr>
      <w:rPr>
        <w:rFonts w:hint="default"/>
        <w:b w:val="0"/>
      </w:rPr>
    </w:lvl>
    <w:lvl w:ilvl="4" w:tentative="0">
      <w:start w:val="1"/>
      <w:numFmt w:val="decimal"/>
      <w:lvlText w:val="%1.%2.%3.%4.%5."/>
      <w:lvlJc w:val="left"/>
      <w:pPr>
        <w:ind w:left="3348" w:hanging="1080"/>
      </w:pPr>
      <w:rPr>
        <w:rFonts w:hint="default"/>
        <w:b w:val="0"/>
      </w:rPr>
    </w:lvl>
    <w:lvl w:ilvl="5" w:tentative="0">
      <w:start w:val="1"/>
      <w:numFmt w:val="decimal"/>
      <w:lvlText w:val="%1.%2.%3.%4.%5.%6."/>
      <w:lvlJc w:val="left"/>
      <w:pPr>
        <w:ind w:left="3915" w:hanging="1080"/>
      </w:pPr>
      <w:rPr>
        <w:rFonts w:hint="default"/>
        <w:b w:val="0"/>
      </w:rPr>
    </w:lvl>
    <w:lvl w:ilvl="6" w:tentative="0">
      <w:start w:val="1"/>
      <w:numFmt w:val="decimal"/>
      <w:lvlText w:val="%1.%2.%3.%4.%5.%6.%7."/>
      <w:lvlJc w:val="left"/>
      <w:pPr>
        <w:ind w:left="4842" w:hanging="1440"/>
      </w:pPr>
      <w:rPr>
        <w:rFonts w:hint="default"/>
        <w:b w:val="0"/>
      </w:rPr>
    </w:lvl>
    <w:lvl w:ilvl="7" w:tentative="0">
      <w:start w:val="1"/>
      <w:numFmt w:val="decimal"/>
      <w:lvlText w:val="%1.%2.%3.%4.%5.%6.%7.%8."/>
      <w:lvlJc w:val="left"/>
      <w:pPr>
        <w:ind w:left="5409" w:hanging="1440"/>
      </w:pPr>
      <w:rPr>
        <w:rFonts w:hint="default"/>
        <w:b w:val="0"/>
      </w:rPr>
    </w:lvl>
    <w:lvl w:ilvl="8" w:tentative="0">
      <w:start w:val="1"/>
      <w:numFmt w:val="decimal"/>
      <w:lvlText w:val="%1.%2.%3.%4.%5.%6.%7.%8.%9."/>
      <w:lvlJc w:val="left"/>
      <w:pPr>
        <w:ind w:left="6336" w:hanging="1800"/>
      </w:pPr>
      <w:rPr>
        <w:rFonts w:hint="default"/>
        <w:b w:val="0"/>
      </w:rPr>
    </w:lvl>
  </w:abstractNum>
  <w:abstractNum w:abstractNumId="20">
    <w:nsid w:val="53B52044"/>
    <w:multiLevelType w:val="multilevel"/>
    <w:tmpl w:val="53B52044"/>
    <w:lvl w:ilvl="0" w:tentative="0">
      <w:start w:val="1"/>
      <w:numFmt w:val="decimal"/>
      <w:lvlText w:val="%1."/>
      <w:lvlJc w:val="left"/>
      <w:pPr>
        <w:ind w:left="854" w:hanging="282"/>
      </w:pPr>
      <w:rPr>
        <w:rFonts w:hint="default"/>
        <w:b/>
        <w:bCs/>
        <w:w w:val="99"/>
        <w:lang w:val="pt-PT" w:eastAsia="en-US" w:bidi="ar-SA"/>
      </w:rPr>
    </w:lvl>
    <w:lvl w:ilvl="1" w:tentative="0">
      <w:start w:val="1"/>
      <w:numFmt w:val="decimal"/>
      <w:lvlText w:val="%1.%2."/>
      <w:lvlJc w:val="left"/>
      <w:pPr>
        <w:ind w:left="572" w:hanging="498"/>
      </w:pPr>
      <w:rPr>
        <w:rFonts w:hint="default"/>
        <w:w w:val="99"/>
        <w:lang w:val="pt-PT" w:eastAsia="en-US" w:bidi="ar-SA"/>
      </w:rPr>
    </w:lvl>
    <w:lvl w:ilvl="2" w:tentative="0">
      <w:start w:val="1"/>
      <w:numFmt w:val="decimal"/>
      <w:lvlText w:val="%1.%2.%3"/>
      <w:lvlJc w:val="left"/>
      <w:pPr>
        <w:ind w:left="572" w:hanging="498"/>
      </w:pPr>
      <w:rPr>
        <w:rFonts w:hint="default" w:ascii="Verdana" w:hAnsi="Verdana" w:eastAsia="Verdana" w:cs="Verdana"/>
        <w:w w:val="99"/>
        <w:sz w:val="20"/>
        <w:szCs w:val="20"/>
        <w:lang w:val="pt-PT" w:eastAsia="en-US" w:bidi="ar-SA"/>
      </w:rPr>
    </w:lvl>
    <w:lvl w:ilvl="3" w:tentative="0">
      <w:start w:val="0"/>
      <w:numFmt w:val="bullet"/>
      <w:lvlText w:val="•"/>
      <w:lvlJc w:val="left"/>
      <w:pPr>
        <w:ind w:left="2310" w:hanging="498"/>
      </w:pPr>
      <w:rPr>
        <w:rFonts w:hint="default"/>
        <w:lang w:val="pt-PT" w:eastAsia="en-US" w:bidi="ar-SA"/>
      </w:rPr>
    </w:lvl>
    <w:lvl w:ilvl="4" w:tentative="0">
      <w:start w:val="0"/>
      <w:numFmt w:val="bullet"/>
      <w:lvlText w:val="•"/>
      <w:lvlJc w:val="left"/>
      <w:pPr>
        <w:ind w:left="3561" w:hanging="498"/>
      </w:pPr>
      <w:rPr>
        <w:rFonts w:hint="default"/>
        <w:lang w:val="pt-PT" w:eastAsia="en-US" w:bidi="ar-SA"/>
      </w:rPr>
    </w:lvl>
    <w:lvl w:ilvl="5" w:tentative="0">
      <w:start w:val="0"/>
      <w:numFmt w:val="bullet"/>
      <w:lvlText w:val="•"/>
      <w:lvlJc w:val="left"/>
      <w:pPr>
        <w:ind w:left="4812" w:hanging="498"/>
      </w:pPr>
      <w:rPr>
        <w:rFonts w:hint="default"/>
        <w:lang w:val="pt-PT" w:eastAsia="en-US" w:bidi="ar-SA"/>
      </w:rPr>
    </w:lvl>
    <w:lvl w:ilvl="6" w:tentative="0">
      <w:start w:val="0"/>
      <w:numFmt w:val="bullet"/>
      <w:lvlText w:val="•"/>
      <w:lvlJc w:val="left"/>
      <w:pPr>
        <w:ind w:left="6063" w:hanging="498"/>
      </w:pPr>
      <w:rPr>
        <w:rFonts w:hint="default"/>
        <w:lang w:val="pt-PT" w:eastAsia="en-US" w:bidi="ar-SA"/>
      </w:rPr>
    </w:lvl>
    <w:lvl w:ilvl="7" w:tentative="0">
      <w:start w:val="0"/>
      <w:numFmt w:val="bullet"/>
      <w:lvlText w:val="•"/>
      <w:lvlJc w:val="left"/>
      <w:pPr>
        <w:ind w:left="7314" w:hanging="498"/>
      </w:pPr>
      <w:rPr>
        <w:rFonts w:hint="default"/>
        <w:lang w:val="pt-PT" w:eastAsia="en-US" w:bidi="ar-SA"/>
      </w:rPr>
    </w:lvl>
    <w:lvl w:ilvl="8" w:tentative="0">
      <w:start w:val="0"/>
      <w:numFmt w:val="bullet"/>
      <w:lvlText w:val="•"/>
      <w:lvlJc w:val="left"/>
      <w:pPr>
        <w:ind w:left="8564" w:hanging="498"/>
      </w:pPr>
      <w:rPr>
        <w:rFonts w:hint="default"/>
        <w:lang w:val="pt-PT" w:eastAsia="en-US" w:bidi="ar-SA"/>
      </w:rPr>
    </w:lvl>
  </w:abstractNum>
  <w:abstractNum w:abstractNumId="21">
    <w:nsid w:val="58697060"/>
    <w:multiLevelType w:val="multilevel"/>
    <w:tmpl w:val="58697060"/>
    <w:lvl w:ilvl="0" w:tentative="0">
      <w:start w:val="1"/>
      <w:numFmt w:val="decimal"/>
      <w:lvlText w:val="%1"/>
      <w:lvlJc w:val="left"/>
      <w:pPr>
        <w:ind w:left="175" w:hanging="118"/>
      </w:pPr>
      <w:rPr>
        <w:rFonts w:hint="default" w:ascii="Arial" w:hAnsi="Arial" w:eastAsia="Arial" w:cs="Arial"/>
        <w:spacing w:val="-2"/>
        <w:w w:val="100"/>
        <w:sz w:val="14"/>
        <w:szCs w:val="14"/>
        <w:lang w:val="pt-PT" w:eastAsia="en-US" w:bidi="ar-SA"/>
      </w:rPr>
    </w:lvl>
    <w:lvl w:ilvl="1" w:tentative="0">
      <w:start w:val="0"/>
      <w:numFmt w:val="bullet"/>
      <w:lvlText w:val="•"/>
      <w:lvlJc w:val="left"/>
      <w:pPr>
        <w:ind w:left="425" w:hanging="118"/>
      </w:pPr>
      <w:rPr>
        <w:rFonts w:hint="default"/>
        <w:lang w:val="pt-PT" w:eastAsia="en-US" w:bidi="ar-SA"/>
      </w:rPr>
    </w:lvl>
    <w:lvl w:ilvl="2" w:tentative="0">
      <w:start w:val="0"/>
      <w:numFmt w:val="bullet"/>
      <w:lvlText w:val="•"/>
      <w:lvlJc w:val="left"/>
      <w:pPr>
        <w:ind w:left="671" w:hanging="118"/>
      </w:pPr>
      <w:rPr>
        <w:rFonts w:hint="default"/>
        <w:lang w:val="pt-PT" w:eastAsia="en-US" w:bidi="ar-SA"/>
      </w:rPr>
    </w:lvl>
    <w:lvl w:ilvl="3" w:tentative="0">
      <w:start w:val="0"/>
      <w:numFmt w:val="bullet"/>
      <w:lvlText w:val="•"/>
      <w:lvlJc w:val="left"/>
      <w:pPr>
        <w:ind w:left="916" w:hanging="118"/>
      </w:pPr>
      <w:rPr>
        <w:rFonts w:hint="default"/>
        <w:lang w:val="pt-PT" w:eastAsia="en-US" w:bidi="ar-SA"/>
      </w:rPr>
    </w:lvl>
    <w:lvl w:ilvl="4" w:tentative="0">
      <w:start w:val="0"/>
      <w:numFmt w:val="bullet"/>
      <w:pStyle w:val="181"/>
      <w:lvlText w:val="•"/>
      <w:lvlJc w:val="left"/>
      <w:pPr>
        <w:ind w:left="1162" w:hanging="118"/>
      </w:pPr>
      <w:rPr>
        <w:rFonts w:hint="default"/>
        <w:lang w:val="pt-PT" w:eastAsia="en-US" w:bidi="ar-SA"/>
      </w:rPr>
    </w:lvl>
    <w:lvl w:ilvl="5" w:tentative="0">
      <w:start w:val="0"/>
      <w:numFmt w:val="bullet"/>
      <w:lvlText w:val="•"/>
      <w:lvlJc w:val="left"/>
      <w:pPr>
        <w:ind w:left="1408" w:hanging="118"/>
      </w:pPr>
      <w:rPr>
        <w:rFonts w:hint="default"/>
        <w:lang w:val="pt-PT" w:eastAsia="en-US" w:bidi="ar-SA"/>
      </w:rPr>
    </w:lvl>
    <w:lvl w:ilvl="6" w:tentative="0">
      <w:start w:val="0"/>
      <w:numFmt w:val="bullet"/>
      <w:lvlText w:val="•"/>
      <w:lvlJc w:val="left"/>
      <w:pPr>
        <w:ind w:left="1653" w:hanging="118"/>
      </w:pPr>
      <w:rPr>
        <w:rFonts w:hint="default"/>
        <w:lang w:val="pt-PT" w:eastAsia="en-US" w:bidi="ar-SA"/>
      </w:rPr>
    </w:lvl>
    <w:lvl w:ilvl="7" w:tentative="0">
      <w:start w:val="0"/>
      <w:numFmt w:val="bullet"/>
      <w:lvlText w:val="•"/>
      <w:lvlJc w:val="left"/>
      <w:pPr>
        <w:ind w:left="1899" w:hanging="118"/>
      </w:pPr>
      <w:rPr>
        <w:rFonts w:hint="default"/>
        <w:lang w:val="pt-PT" w:eastAsia="en-US" w:bidi="ar-SA"/>
      </w:rPr>
    </w:lvl>
    <w:lvl w:ilvl="8" w:tentative="0">
      <w:start w:val="0"/>
      <w:numFmt w:val="bullet"/>
      <w:lvlText w:val="•"/>
      <w:lvlJc w:val="left"/>
      <w:pPr>
        <w:ind w:left="2144" w:hanging="118"/>
      </w:pPr>
      <w:rPr>
        <w:rFonts w:hint="default"/>
        <w:lang w:val="pt-PT" w:eastAsia="en-US" w:bidi="ar-SA"/>
      </w:rPr>
    </w:lvl>
  </w:abstractNum>
  <w:abstractNum w:abstractNumId="22">
    <w:nsid w:val="5C381E15"/>
    <w:multiLevelType w:val="multilevel"/>
    <w:tmpl w:val="5C381E15"/>
    <w:lvl w:ilvl="0" w:tentative="0">
      <w:start w:val="15"/>
      <w:numFmt w:val="decimal"/>
      <w:lvlText w:val="%1."/>
      <w:lvlJc w:val="left"/>
      <w:pPr>
        <w:ind w:left="744" w:hanging="744"/>
      </w:pPr>
      <w:rPr>
        <w:rFonts w:hint="default"/>
      </w:rPr>
    </w:lvl>
    <w:lvl w:ilvl="1" w:tentative="0">
      <w:start w:val="1"/>
      <w:numFmt w:val="decimal"/>
      <w:lvlText w:val="%1.%2."/>
      <w:lvlJc w:val="left"/>
      <w:pPr>
        <w:ind w:left="533" w:hanging="744"/>
      </w:pPr>
      <w:rPr>
        <w:rFonts w:hint="default"/>
      </w:rPr>
    </w:lvl>
    <w:lvl w:ilvl="2" w:tentative="0">
      <w:start w:val="3"/>
      <w:numFmt w:val="decimal"/>
      <w:lvlText w:val="%1.%2.%3."/>
      <w:lvlJc w:val="left"/>
      <w:pPr>
        <w:ind w:left="744" w:hanging="744"/>
      </w:pPr>
      <w:rPr>
        <w:rFonts w:hint="default"/>
      </w:rPr>
    </w:lvl>
    <w:lvl w:ilvl="3" w:tentative="0">
      <w:start w:val="1"/>
      <w:numFmt w:val="decimal"/>
      <w:pStyle w:val="179"/>
      <w:lvlText w:val="%1.%2.%3.%4."/>
      <w:lvlJc w:val="left"/>
      <w:pPr>
        <w:ind w:left="447" w:hanging="1080"/>
      </w:pPr>
      <w:rPr>
        <w:rFonts w:hint="default"/>
        <w:sz w:val="18"/>
        <w:szCs w:val="18"/>
      </w:rPr>
    </w:lvl>
    <w:lvl w:ilvl="4" w:tentative="0">
      <w:start w:val="1"/>
      <w:numFmt w:val="lowerLetter"/>
      <w:lvlText w:val="%1.%2.%3.%4.%5."/>
      <w:lvlJc w:val="left"/>
      <w:pPr>
        <w:ind w:left="596" w:hanging="1440"/>
      </w:pPr>
      <w:rPr>
        <w:rFonts w:hint="default"/>
      </w:rPr>
    </w:lvl>
    <w:lvl w:ilvl="5" w:tentative="0">
      <w:start w:val="1"/>
      <w:numFmt w:val="decimal"/>
      <w:lvlText w:val="%1.%2.%3.%4.%5.%6."/>
      <w:lvlJc w:val="left"/>
      <w:pPr>
        <w:ind w:left="385" w:hanging="1440"/>
      </w:pPr>
      <w:rPr>
        <w:rFonts w:hint="default"/>
      </w:rPr>
    </w:lvl>
    <w:lvl w:ilvl="6" w:tentative="0">
      <w:start w:val="1"/>
      <w:numFmt w:val="decimal"/>
      <w:lvlText w:val="%1.%2.%3.%4.%5.%6.%7."/>
      <w:lvlJc w:val="left"/>
      <w:pPr>
        <w:ind w:left="534" w:hanging="1800"/>
      </w:pPr>
      <w:rPr>
        <w:rFonts w:hint="default"/>
      </w:rPr>
    </w:lvl>
    <w:lvl w:ilvl="7" w:tentative="0">
      <w:start w:val="1"/>
      <w:numFmt w:val="decimal"/>
      <w:lvlText w:val="%1.%2.%3.%4.%5.%6.%7.%8."/>
      <w:lvlJc w:val="left"/>
      <w:pPr>
        <w:ind w:left="683" w:hanging="2160"/>
      </w:pPr>
      <w:rPr>
        <w:rFonts w:hint="default"/>
      </w:rPr>
    </w:lvl>
    <w:lvl w:ilvl="8" w:tentative="0">
      <w:start w:val="1"/>
      <w:numFmt w:val="decimal"/>
      <w:lvlText w:val="%1.%2.%3.%4.%5.%6.%7.%8.%9."/>
      <w:lvlJc w:val="left"/>
      <w:pPr>
        <w:ind w:left="472" w:hanging="2160"/>
      </w:pPr>
      <w:rPr>
        <w:rFonts w:hint="default"/>
      </w:rPr>
    </w:lvl>
  </w:abstractNum>
  <w:abstractNum w:abstractNumId="23">
    <w:nsid w:val="68B246AF"/>
    <w:multiLevelType w:val="multilevel"/>
    <w:tmpl w:val="68B246AF"/>
    <w:lvl w:ilvl="0" w:tentative="0">
      <w:start w:val="12"/>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30" w:hanging="720"/>
      </w:pPr>
      <w:rPr>
        <w:rFonts w:hint="default"/>
      </w:rPr>
    </w:lvl>
    <w:lvl w:ilvl="3" w:tentative="0">
      <w:start w:val="1"/>
      <w:numFmt w:val="decimal"/>
      <w:lvlText w:val="%1.%2.%3.%4."/>
      <w:lvlJc w:val="left"/>
      <w:pPr>
        <w:ind w:left="1095" w:hanging="1080"/>
      </w:pPr>
      <w:rPr>
        <w:rFonts w:hint="default"/>
      </w:rPr>
    </w:lvl>
    <w:lvl w:ilvl="4" w:tentative="0">
      <w:start w:val="1"/>
      <w:numFmt w:val="decimal"/>
      <w:lvlText w:val="%1.%2.%3.%4.%5."/>
      <w:lvlJc w:val="left"/>
      <w:pPr>
        <w:ind w:left="1460" w:hanging="1440"/>
      </w:pPr>
      <w:rPr>
        <w:rFonts w:hint="default"/>
      </w:rPr>
    </w:lvl>
    <w:lvl w:ilvl="5" w:tentative="0">
      <w:start w:val="1"/>
      <w:numFmt w:val="decimal"/>
      <w:lvlText w:val="%1.%2.%3.%4.%5.%6."/>
      <w:lvlJc w:val="left"/>
      <w:pPr>
        <w:ind w:left="1465" w:hanging="1440"/>
      </w:pPr>
      <w:rPr>
        <w:rFonts w:hint="default"/>
      </w:rPr>
    </w:lvl>
    <w:lvl w:ilvl="6" w:tentative="0">
      <w:start w:val="1"/>
      <w:numFmt w:val="decimal"/>
      <w:lvlText w:val="%1.%2.%3.%4.%5.%6.%7."/>
      <w:lvlJc w:val="left"/>
      <w:pPr>
        <w:ind w:left="1830" w:hanging="1800"/>
      </w:pPr>
      <w:rPr>
        <w:rFonts w:hint="default"/>
      </w:rPr>
    </w:lvl>
    <w:lvl w:ilvl="7" w:tentative="0">
      <w:start w:val="1"/>
      <w:numFmt w:val="decimal"/>
      <w:lvlText w:val="%1.%2.%3.%4.%5.%6.%7.%8."/>
      <w:lvlJc w:val="left"/>
      <w:pPr>
        <w:ind w:left="2195" w:hanging="2160"/>
      </w:pPr>
      <w:rPr>
        <w:rFonts w:hint="default"/>
      </w:rPr>
    </w:lvl>
    <w:lvl w:ilvl="8" w:tentative="0">
      <w:start w:val="1"/>
      <w:numFmt w:val="decimal"/>
      <w:lvlText w:val="%1.%2.%3.%4.%5.%6.%7.%8.%9."/>
      <w:lvlJc w:val="left"/>
      <w:pPr>
        <w:ind w:left="2200" w:hanging="2160"/>
      </w:pPr>
      <w:rPr>
        <w:rFonts w:hint="default"/>
      </w:rPr>
    </w:lvl>
  </w:abstractNum>
  <w:abstractNum w:abstractNumId="24">
    <w:nsid w:val="73AA1F9E"/>
    <w:multiLevelType w:val="multilevel"/>
    <w:tmpl w:val="73AA1F9E"/>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ascii="Arial" w:hAnsi="Arial" w:cs="Arial"/>
        <w:sz w:val="24"/>
      </w:rPr>
    </w:lvl>
    <w:lvl w:ilvl="2" w:tentative="0">
      <w:start w:val="2"/>
      <w:numFmt w:val="decimal"/>
      <w:isLgl/>
      <w:lvlText w:val="%1.%2.%3."/>
      <w:lvlJc w:val="left"/>
      <w:pPr>
        <w:ind w:left="1080" w:hanging="720"/>
      </w:pPr>
      <w:rPr>
        <w:rFonts w:hint="default" w:ascii="Arial" w:hAnsi="Arial" w:cs="Arial"/>
        <w:sz w:val="24"/>
      </w:rPr>
    </w:lvl>
    <w:lvl w:ilvl="3" w:tentative="0">
      <w:start w:val="1"/>
      <w:numFmt w:val="decimalZero"/>
      <w:isLgl/>
      <w:lvlText w:val="%1.%2.%3.%4."/>
      <w:lvlJc w:val="left"/>
      <w:pPr>
        <w:ind w:left="1440" w:hanging="1080"/>
      </w:pPr>
      <w:rPr>
        <w:rFonts w:hint="default" w:ascii="Arial" w:hAnsi="Arial" w:cs="Arial"/>
        <w:sz w:val="24"/>
      </w:rPr>
    </w:lvl>
    <w:lvl w:ilvl="4" w:tentative="0">
      <w:start w:val="1"/>
      <w:numFmt w:val="decimal"/>
      <w:isLgl/>
      <w:lvlText w:val="%1.%2.%3.%4.%5."/>
      <w:lvlJc w:val="left"/>
      <w:pPr>
        <w:ind w:left="1440" w:hanging="1080"/>
      </w:pPr>
      <w:rPr>
        <w:rFonts w:hint="default" w:ascii="Arial" w:hAnsi="Arial" w:cs="Arial"/>
        <w:sz w:val="24"/>
      </w:rPr>
    </w:lvl>
    <w:lvl w:ilvl="5" w:tentative="0">
      <w:start w:val="1"/>
      <w:numFmt w:val="decimal"/>
      <w:isLgl/>
      <w:lvlText w:val="%1.%2.%3.%4.%5.%6."/>
      <w:lvlJc w:val="left"/>
      <w:pPr>
        <w:ind w:left="1800" w:hanging="1440"/>
      </w:pPr>
      <w:rPr>
        <w:rFonts w:hint="default" w:ascii="Arial" w:hAnsi="Arial" w:cs="Arial"/>
        <w:sz w:val="24"/>
      </w:rPr>
    </w:lvl>
    <w:lvl w:ilvl="6" w:tentative="0">
      <w:start w:val="1"/>
      <w:numFmt w:val="decimal"/>
      <w:isLgl/>
      <w:lvlText w:val="%1.%2.%3.%4.%5.%6.%7."/>
      <w:lvlJc w:val="left"/>
      <w:pPr>
        <w:ind w:left="1800" w:hanging="1440"/>
      </w:pPr>
      <w:rPr>
        <w:rFonts w:hint="default" w:ascii="Arial" w:hAnsi="Arial" w:cs="Arial"/>
        <w:sz w:val="24"/>
      </w:rPr>
    </w:lvl>
    <w:lvl w:ilvl="7" w:tentative="0">
      <w:start w:val="1"/>
      <w:numFmt w:val="decimal"/>
      <w:isLgl/>
      <w:lvlText w:val="%1.%2.%3.%4.%5.%6.%7.%8."/>
      <w:lvlJc w:val="left"/>
      <w:pPr>
        <w:ind w:left="2160" w:hanging="1800"/>
      </w:pPr>
      <w:rPr>
        <w:rFonts w:hint="default" w:ascii="Arial" w:hAnsi="Arial" w:cs="Arial"/>
        <w:sz w:val="24"/>
      </w:rPr>
    </w:lvl>
    <w:lvl w:ilvl="8" w:tentative="0">
      <w:start w:val="1"/>
      <w:numFmt w:val="decimal"/>
      <w:isLgl/>
      <w:lvlText w:val="%1.%2.%3.%4.%5.%6.%7.%8.%9."/>
      <w:lvlJc w:val="left"/>
      <w:pPr>
        <w:ind w:left="2520" w:hanging="2160"/>
      </w:pPr>
      <w:rPr>
        <w:rFonts w:hint="default" w:ascii="Arial" w:hAnsi="Arial" w:cs="Arial"/>
        <w:sz w:val="24"/>
      </w:rPr>
    </w:lvl>
  </w:abstractNum>
  <w:num w:numId="1">
    <w:abstractNumId w:val="0"/>
  </w:num>
  <w:num w:numId="2">
    <w:abstractNumId w:val="7"/>
  </w:num>
  <w:num w:numId="3">
    <w:abstractNumId w:val="22"/>
  </w:num>
  <w:num w:numId="4">
    <w:abstractNumId w:val="21"/>
  </w:num>
  <w:num w:numId="5">
    <w:abstractNumId w:val="11"/>
  </w:num>
  <w:num w:numId="6">
    <w:abstractNumId w:val="24"/>
  </w:num>
  <w:num w:numId="7">
    <w:abstractNumId w:val="14"/>
  </w:num>
  <w:num w:numId="8">
    <w:abstractNumId w:val="15"/>
  </w:num>
  <w:num w:numId="9">
    <w:abstractNumId w:val="6"/>
  </w:num>
  <w:num w:numId="10">
    <w:abstractNumId w:val="2"/>
  </w:num>
  <w:num w:numId="11">
    <w:abstractNumId w:val="1"/>
  </w:num>
  <w:num w:numId="12">
    <w:abstractNumId w:val="19"/>
  </w:num>
  <w:num w:numId="13">
    <w:abstractNumId w:val="8"/>
  </w:num>
  <w:num w:numId="14">
    <w:abstractNumId w:val="18"/>
  </w:num>
  <w:num w:numId="15">
    <w:abstractNumId w:val="23"/>
  </w:num>
  <w:num w:numId="16">
    <w:abstractNumId w:val="9"/>
  </w:num>
  <w:num w:numId="17">
    <w:abstractNumId w:val="17"/>
  </w:num>
  <w:num w:numId="18">
    <w:abstractNumId w:val="5"/>
  </w:num>
  <w:num w:numId="19">
    <w:abstractNumId w:val="3"/>
  </w:num>
  <w:num w:numId="20">
    <w:abstractNumId w:val="13"/>
  </w:num>
  <w:num w:numId="21">
    <w:abstractNumId w:val="10"/>
  </w:num>
  <w:num w:numId="22">
    <w:abstractNumId w:val="12"/>
  </w:num>
  <w:num w:numId="23">
    <w:abstractNumId w:val="4"/>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C4"/>
    <w:rsid w:val="000026A4"/>
    <w:rsid w:val="000068EC"/>
    <w:rsid w:val="0001180E"/>
    <w:rsid w:val="00014C1A"/>
    <w:rsid w:val="00041C82"/>
    <w:rsid w:val="00045992"/>
    <w:rsid w:val="0007386F"/>
    <w:rsid w:val="0008798E"/>
    <w:rsid w:val="000A10C6"/>
    <w:rsid w:val="000A2956"/>
    <w:rsid w:val="000B7883"/>
    <w:rsid w:val="000B7E9B"/>
    <w:rsid w:val="000F2066"/>
    <w:rsid w:val="000F4146"/>
    <w:rsid w:val="000F780B"/>
    <w:rsid w:val="0012425A"/>
    <w:rsid w:val="001302C0"/>
    <w:rsid w:val="00132868"/>
    <w:rsid w:val="00135A40"/>
    <w:rsid w:val="00135F6B"/>
    <w:rsid w:val="00191024"/>
    <w:rsid w:val="001A1CF9"/>
    <w:rsid w:val="001A32BE"/>
    <w:rsid w:val="001B24F9"/>
    <w:rsid w:val="001C5BC2"/>
    <w:rsid w:val="001C6F90"/>
    <w:rsid w:val="001D71A8"/>
    <w:rsid w:val="001E102C"/>
    <w:rsid w:val="001F2C75"/>
    <w:rsid w:val="001F5713"/>
    <w:rsid w:val="002030F6"/>
    <w:rsid w:val="002152A8"/>
    <w:rsid w:val="00227907"/>
    <w:rsid w:val="00232AC4"/>
    <w:rsid w:val="00234BF8"/>
    <w:rsid w:val="002434E4"/>
    <w:rsid w:val="00243635"/>
    <w:rsid w:val="00286635"/>
    <w:rsid w:val="002A389A"/>
    <w:rsid w:val="002A5C98"/>
    <w:rsid w:val="002B2114"/>
    <w:rsid w:val="002B6D74"/>
    <w:rsid w:val="002E407E"/>
    <w:rsid w:val="002F006F"/>
    <w:rsid w:val="00345ACA"/>
    <w:rsid w:val="00370E97"/>
    <w:rsid w:val="00377BE6"/>
    <w:rsid w:val="003813CD"/>
    <w:rsid w:val="00382F8C"/>
    <w:rsid w:val="00385D54"/>
    <w:rsid w:val="003869C4"/>
    <w:rsid w:val="0039130F"/>
    <w:rsid w:val="00391532"/>
    <w:rsid w:val="0039219D"/>
    <w:rsid w:val="00396576"/>
    <w:rsid w:val="003B3436"/>
    <w:rsid w:val="003C2DE7"/>
    <w:rsid w:val="003D7D95"/>
    <w:rsid w:val="003E475A"/>
    <w:rsid w:val="003F60D6"/>
    <w:rsid w:val="0040708B"/>
    <w:rsid w:val="00413531"/>
    <w:rsid w:val="00427051"/>
    <w:rsid w:val="004313C0"/>
    <w:rsid w:val="00434C96"/>
    <w:rsid w:val="00441F58"/>
    <w:rsid w:val="0044374F"/>
    <w:rsid w:val="00460239"/>
    <w:rsid w:val="00471F5C"/>
    <w:rsid w:val="0047589F"/>
    <w:rsid w:val="004C0D4C"/>
    <w:rsid w:val="004C17F4"/>
    <w:rsid w:val="004D4D90"/>
    <w:rsid w:val="004E4727"/>
    <w:rsid w:val="004F00EA"/>
    <w:rsid w:val="00510EA4"/>
    <w:rsid w:val="00514435"/>
    <w:rsid w:val="0051769A"/>
    <w:rsid w:val="0051796E"/>
    <w:rsid w:val="00533064"/>
    <w:rsid w:val="005566E4"/>
    <w:rsid w:val="005627E8"/>
    <w:rsid w:val="00572096"/>
    <w:rsid w:val="0059470C"/>
    <w:rsid w:val="005D6A2D"/>
    <w:rsid w:val="005E1931"/>
    <w:rsid w:val="005F1D01"/>
    <w:rsid w:val="00605EEF"/>
    <w:rsid w:val="006375A4"/>
    <w:rsid w:val="006500DB"/>
    <w:rsid w:val="00657469"/>
    <w:rsid w:val="00665903"/>
    <w:rsid w:val="0067037A"/>
    <w:rsid w:val="0067594E"/>
    <w:rsid w:val="006912D3"/>
    <w:rsid w:val="006A423C"/>
    <w:rsid w:val="006B34A9"/>
    <w:rsid w:val="006B66AF"/>
    <w:rsid w:val="006C5CAB"/>
    <w:rsid w:val="00713809"/>
    <w:rsid w:val="007239F5"/>
    <w:rsid w:val="00751483"/>
    <w:rsid w:val="0078409C"/>
    <w:rsid w:val="007A6528"/>
    <w:rsid w:val="007A7D96"/>
    <w:rsid w:val="008211F1"/>
    <w:rsid w:val="00823999"/>
    <w:rsid w:val="00841B10"/>
    <w:rsid w:val="008461D4"/>
    <w:rsid w:val="0085523F"/>
    <w:rsid w:val="00884997"/>
    <w:rsid w:val="008941B7"/>
    <w:rsid w:val="00895728"/>
    <w:rsid w:val="008A4160"/>
    <w:rsid w:val="008A41EB"/>
    <w:rsid w:val="008A796D"/>
    <w:rsid w:val="008B2193"/>
    <w:rsid w:val="008B4386"/>
    <w:rsid w:val="008C138B"/>
    <w:rsid w:val="008C46C6"/>
    <w:rsid w:val="008C760A"/>
    <w:rsid w:val="008D434B"/>
    <w:rsid w:val="008D650B"/>
    <w:rsid w:val="008D6EC7"/>
    <w:rsid w:val="009112FA"/>
    <w:rsid w:val="00922A3D"/>
    <w:rsid w:val="009319A8"/>
    <w:rsid w:val="00950267"/>
    <w:rsid w:val="00964E2A"/>
    <w:rsid w:val="00972FFF"/>
    <w:rsid w:val="009973D3"/>
    <w:rsid w:val="009D0571"/>
    <w:rsid w:val="009D2EBA"/>
    <w:rsid w:val="009D56DD"/>
    <w:rsid w:val="009E10F6"/>
    <w:rsid w:val="009F7EFF"/>
    <w:rsid w:val="00A03AA3"/>
    <w:rsid w:val="00A03F3E"/>
    <w:rsid w:val="00A157C4"/>
    <w:rsid w:val="00A2471F"/>
    <w:rsid w:val="00A35B50"/>
    <w:rsid w:val="00A57753"/>
    <w:rsid w:val="00A6214F"/>
    <w:rsid w:val="00A75723"/>
    <w:rsid w:val="00A76F97"/>
    <w:rsid w:val="00A839B9"/>
    <w:rsid w:val="00A958BD"/>
    <w:rsid w:val="00AA6C55"/>
    <w:rsid w:val="00AC2814"/>
    <w:rsid w:val="00AC6AF5"/>
    <w:rsid w:val="00B006A2"/>
    <w:rsid w:val="00B0169E"/>
    <w:rsid w:val="00B0788E"/>
    <w:rsid w:val="00B11638"/>
    <w:rsid w:val="00B22B8D"/>
    <w:rsid w:val="00B320F6"/>
    <w:rsid w:val="00B63B8B"/>
    <w:rsid w:val="00B77CA6"/>
    <w:rsid w:val="00B864A9"/>
    <w:rsid w:val="00B86EE9"/>
    <w:rsid w:val="00B93F47"/>
    <w:rsid w:val="00BA2054"/>
    <w:rsid w:val="00BB3514"/>
    <w:rsid w:val="00BD5F8A"/>
    <w:rsid w:val="00BE1505"/>
    <w:rsid w:val="00BE433A"/>
    <w:rsid w:val="00BF0542"/>
    <w:rsid w:val="00C03747"/>
    <w:rsid w:val="00C366B1"/>
    <w:rsid w:val="00C53A10"/>
    <w:rsid w:val="00C54D03"/>
    <w:rsid w:val="00C56060"/>
    <w:rsid w:val="00C579E0"/>
    <w:rsid w:val="00C736E1"/>
    <w:rsid w:val="00C91568"/>
    <w:rsid w:val="00C95881"/>
    <w:rsid w:val="00CA4022"/>
    <w:rsid w:val="00CB551B"/>
    <w:rsid w:val="00CB6744"/>
    <w:rsid w:val="00CD060F"/>
    <w:rsid w:val="00CE162C"/>
    <w:rsid w:val="00CE65F1"/>
    <w:rsid w:val="00D320C8"/>
    <w:rsid w:val="00D60E60"/>
    <w:rsid w:val="00D6555B"/>
    <w:rsid w:val="00D9217F"/>
    <w:rsid w:val="00D95D3F"/>
    <w:rsid w:val="00E10A46"/>
    <w:rsid w:val="00E16A29"/>
    <w:rsid w:val="00E27DB5"/>
    <w:rsid w:val="00E33C9C"/>
    <w:rsid w:val="00E6098C"/>
    <w:rsid w:val="00E85FBF"/>
    <w:rsid w:val="00E86C7D"/>
    <w:rsid w:val="00E87938"/>
    <w:rsid w:val="00E97BFA"/>
    <w:rsid w:val="00EA7474"/>
    <w:rsid w:val="00EC4768"/>
    <w:rsid w:val="00EC725A"/>
    <w:rsid w:val="00ED12E3"/>
    <w:rsid w:val="00ED1E81"/>
    <w:rsid w:val="00ED30DF"/>
    <w:rsid w:val="00EF1B66"/>
    <w:rsid w:val="00EF1FEF"/>
    <w:rsid w:val="00F13E31"/>
    <w:rsid w:val="00F27046"/>
    <w:rsid w:val="00F33EEB"/>
    <w:rsid w:val="00F34C7D"/>
    <w:rsid w:val="00F63C39"/>
    <w:rsid w:val="00F761FC"/>
    <w:rsid w:val="00F80EF8"/>
    <w:rsid w:val="00F84896"/>
    <w:rsid w:val="00F863AC"/>
    <w:rsid w:val="00FB6FD7"/>
    <w:rsid w:val="00FC2C50"/>
    <w:rsid w:val="00FC670D"/>
    <w:rsid w:val="00FC7784"/>
    <w:rsid w:val="00FD68F9"/>
    <w:rsid w:val="00FD7B50"/>
    <w:rsid w:val="00FF3AC3"/>
    <w:rsid w:val="515D1677"/>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99"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7" w:name="Placeholder Text"/>
    <w:lsdException w:qFormat="1" w:unhideWhenUsed="0" w:uiPriority="1" w:semiHidden="0" w:name="No Spacing"/>
    <w:lsdException w:qFormat="1" w:unhideWhenUsed="0" w:uiPriority="0" w:semiHidden="0" w:name="List Paragraph"/>
    <w:lsdException w:unhideWhenUsed="0" w:uiPriority="0" w:semiHidden="0" w:name="Quote"/>
  </w:latentStyles>
  <w:style w:type="paragraph" w:default="1" w:styleId="1">
    <w:name w:val="Normal"/>
    <w:qFormat/>
    <w:uiPriority w:val="0"/>
    <w:pPr>
      <w:spacing w:line="276" w:lineRule="auto"/>
    </w:pPr>
    <w:rPr>
      <w:rFonts w:ascii="Arial" w:hAnsi="Arial" w:eastAsia="Arial" w:cs="Arial"/>
      <w:sz w:val="22"/>
      <w:szCs w:val="22"/>
      <w:lang w:val="pt-BR" w:eastAsia="pt-BR" w:bidi="ar-SA"/>
    </w:rPr>
  </w:style>
  <w:style w:type="paragraph" w:styleId="2">
    <w:name w:val="heading 1"/>
    <w:basedOn w:val="3"/>
    <w:next w:val="3"/>
    <w:link w:val="37"/>
    <w:qFormat/>
    <w:uiPriority w:val="0"/>
    <w:pPr>
      <w:keepNext/>
      <w:keepLines/>
      <w:spacing w:before="400" w:after="120"/>
      <w:outlineLvl w:val="0"/>
    </w:pPr>
    <w:rPr>
      <w:sz w:val="40"/>
      <w:szCs w:val="40"/>
    </w:rPr>
  </w:style>
  <w:style w:type="paragraph" w:styleId="4">
    <w:name w:val="heading 2"/>
    <w:basedOn w:val="3"/>
    <w:next w:val="3"/>
    <w:link w:val="38"/>
    <w:qFormat/>
    <w:uiPriority w:val="0"/>
    <w:pPr>
      <w:keepNext/>
      <w:keepLines/>
      <w:spacing w:before="360" w:after="120"/>
      <w:outlineLvl w:val="1"/>
    </w:pPr>
    <w:rPr>
      <w:sz w:val="32"/>
      <w:szCs w:val="32"/>
    </w:rPr>
  </w:style>
  <w:style w:type="paragraph" w:styleId="5">
    <w:name w:val="heading 3"/>
    <w:basedOn w:val="3"/>
    <w:next w:val="3"/>
    <w:link w:val="39"/>
    <w:qFormat/>
    <w:uiPriority w:val="0"/>
    <w:pPr>
      <w:keepNext/>
      <w:keepLines/>
      <w:spacing w:before="320" w:after="80"/>
      <w:outlineLvl w:val="2"/>
    </w:pPr>
    <w:rPr>
      <w:color w:val="434343"/>
      <w:sz w:val="28"/>
      <w:szCs w:val="28"/>
    </w:rPr>
  </w:style>
  <w:style w:type="paragraph" w:styleId="6">
    <w:name w:val="heading 4"/>
    <w:basedOn w:val="3"/>
    <w:next w:val="3"/>
    <w:link w:val="40"/>
    <w:qFormat/>
    <w:uiPriority w:val="0"/>
    <w:pPr>
      <w:keepNext/>
      <w:keepLines/>
      <w:spacing w:before="280" w:after="80"/>
      <w:outlineLvl w:val="3"/>
    </w:pPr>
    <w:rPr>
      <w:color w:val="666666"/>
      <w:sz w:val="24"/>
      <w:szCs w:val="24"/>
    </w:rPr>
  </w:style>
  <w:style w:type="paragraph" w:styleId="7">
    <w:name w:val="heading 5"/>
    <w:basedOn w:val="3"/>
    <w:next w:val="3"/>
    <w:link w:val="41"/>
    <w:uiPriority w:val="0"/>
    <w:pPr>
      <w:keepNext/>
      <w:keepLines/>
      <w:spacing w:before="240" w:after="80"/>
      <w:outlineLvl w:val="4"/>
    </w:pPr>
    <w:rPr>
      <w:color w:val="666666"/>
    </w:rPr>
  </w:style>
  <w:style w:type="paragraph" w:styleId="8">
    <w:name w:val="heading 6"/>
    <w:basedOn w:val="3"/>
    <w:next w:val="3"/>
    <w:link w:val="42"/>
    <w:qFormat/>
    <w:uiPriority w:val="0"/>
    <w:pPr>
      <w:keepNext/>
      <w:keepLines/>
      <w:spacing w:before="240" w:after="80"/>
      <w:outlineLvl w:val="5"/>
    </w:pPr>
    <w:rPr>
      <w:i/>
      <w:color w:val="666666"/>
    </w:rPr>
  </w:style>
  <w:style w:type="paragraph" w:styleId="9">
    <w:name w:val="heading 7"/>
    <w:basedOn w:val="1"/>
    <w:next w:val="1"/>
    <w:link w:val="194"/>
    <w:semiHidden/>
    <w:unhideWhenUsed/>
    <w:qFormat/>
    <w:uiPriority w:val="9"/>
    <w:pPr>
      <w:keepNext/>
      <w:keepLines/>
      <w:spacing w:before="40"/>
      <w:outlineLvl w:val="6"/>
    </w:pPr>
    <w:rPr>
      <w:rFonts w:asciiTheme="majorHAnsi" w:hAnsiTheme="majorHAnsi" w:eastAsiaTheme="majorEastAsia" w:cstheme="majorBidi"/>
      <w:i/>
      <w:iCs/>
      <w:color w:val="243F61" w:themeColor="accent1" w:themeShade="7F"/>
    </w:rPr>
  </w:style>
  <w:style w:type="paragraph" w:styleId="10">
    <w:name w:val="heading 9"/>
    <w:basedOn w:val="11"/>
    <w:next w:val="11"/>
    <w:link w:val="80"/>
    <w:uiPriority w:val="0"/>
    <w:pPr>
      <w:spacing w:before="240" w:after="60"/>
      <w:outlineLvl w:val="8"/>
    </w:pPr>
    <w:rPr>
      <w:rFonts w:ascii="Cambria" w:hAnsi="Cambria" w:eastAsia="Times New Roman"/>
    </w:rPr>
  </w:style>
  <w:style w:type="character" w:default="1" w:styleId="1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Normal1"/>
    <w:uiPriority w:val="0"/>
    <w:pPr>
      <w:spacing w:line="276" w:lineRule="auto"/>
    </w:pPr>
    <w:rPr>
      <w:rFonts w:ascii="Arial" w:hAnsi="Arial" w:eastAsia="Arial" w:cs="Arial"/>
      <w:sz w:val="22"/>
      <w:szCs w:val="22"/>
      <w:lang w:val="pt-BR" w:eastAsia="pt-BR" w:bidi="ar-SA"/>
    </w:rPr>
  </w:style>
  <w:style w:type="paragraph" w:customStyle="1" w:styleId="11">
    <w:name w:val="Standard"/>
    <w:uiPriority w:val="99"/>
    <w:pPr>
      <w:suppressAutoHyphens/>
      <w:autoSpaceDN w:val="0"/>
      <w:spacing w:line="240" w:lineRule="auto"/>
      <w:jc w:val="both"/>
      <w:textAlignment w:val="baseline"/>
    </w:pPr>
    <w:rPr>
      <w:rFonts w:ascii="Calibri" w:hAnsi="Calibri" w:eastAsia="Calibri" w:cs="Times New Roman"/>
      <w:kern w:val="3"/>
      <w:sz w:val="22"/>
      <w:szCs w:val="22"/>
      <w:lang w:val="pt-BR" w:eastAsia="zh-CN" w:bidi="ar-SA"/>
    </w:rPr>
  </w:style>
  <w:style w:type="character" w:styleId="14">
    <w:name w:val="Strong"/>
    <w:basedOn w:val="12"/>
    <w:qFormat/>
    <w:uiPriority w:val="22"/>
    <w:rPr>
      <w:b/>
      <w:bCs/>
    </w:rPr>
  </w:style>
  <w:style w:type="character" w:styleId="15">
    <w:name w:val="annotation reference"/>
    <w:basedOn w:val="12"/>
    <w:unhideWhenUsed/>
    <w:uiPriority w:val="0"/>
    <w:rPr>
      <w:sz w:val="16"/>
      <w:szCs w:val="16"/>
    </w:rPr>
  </w:style>
  <w:style w:type="character" w:styleId="16">
    <w:name w:val="FollowedHyperlink"/>
    <w:basedOn w:val="12"/>
    <w:semiHidden/>
    <w:unhideWhenUsed/>
    <w:uiPriority w:val="99"/>
    <w:rPr>
      <w:color w:val="954F72"/>
      <w:u w:val="single"/>
    </w:rPr>
  </w:style>
  <w:style w:type="character" w:styleId="17">
    <w:name w:val="Emphasis"/>
    <w:basedOn w:val="12"/>
    <w:qFormat/>
    <w:uiPriority w:val="20"/>
    <w:rPr>
      <w:i/>
      <w:iCs/>
    </w:rPr>
  </w:style>
  <w:style w:type="character" w:styleId="18">
    <w:name w:val="Hyperlink"/>
    <w:basedOn w:val="12"/>
    <w:unhideWhenUsed/>
    <w:uiPriority w:val="99"/>
    <w:rPr>
      <w:color w:val="0000FF" w:themeColor="hyperlink"/>
      <w:u w:val="single"/>
    </w:rPr>
  </w:style>
  <w:style w:type="character" w:styleId="19">
    <w:name w:val="page number"/>
    <w:uiPriority w:val="0"/>
    <w:rPr>
      <w:rFonts w:eastAsia="Times New Roman" w:cs="Times New Roman"/>
      <w:szCs w:val="22"/>
      <w:lang w:val="pt-BR"/>
    </w:rPr>
  </w:style>
  <w:style w:type="paragraph" w:styleId="20">
    <w:name w:val="List"/>
    <w:basedOn w:val="21"/>
    <w:uiPriority w:val="0"/>
    <w:rPr>
      <w:rFonts w:cs="Mangal"/>
    </w:rPr>
  </w:style>
  <w:style w:type="paragraph" w:styleId="21">
    <w:name w:val="Body Text"/>
    <w:basedOn w:val="1"/>
    <w:link w:val="53"/>
    <w:qFormat/>
    <w:uiPriority w:val="0"/>
    <w:pPr>
      <w:suppressAutoHyphens/>
      <w:spacing w:after="120" w:line="240" w:lineRule="auto"/>
    </w:pPr>
    <w:rPr>
      <w:rFonts w:ascii="Times New Roman" w:hAnsi="Times New Roman" w:eastAsia="Times New Roman"/>
      <w:sz w:val="24"/>
      <w:szCs w:val="24"/>
      <w:lang w:eastAsia="ar-SA"/>
    </w:rPr>
  </w:style>
  <w:style w:type="paragraph" w:styleId="22">
    <w:name w:val="annotation text"/>
    <w:basedOn w:val="1"/>
    <w:link w:val="77"/>
    <w:unhideWhenUsed/>
    <w:uiPriority w:val="99"/>
    <w:pPr>
      <w:spacing w:line="240" w:lineRule="auto"/>
    </w:pPr>
    <w:rPr>
      <w:rFonts w:ascii="Times New Roman" w:hAnsi="Times New Roman" w:eastAsia="Times New Roman" w:cs="Times New Roman"/>
      <w:szCs w:val="20"/>
    </w:rPr>
  </w:style>
  <w:style w:type="paragraph" w:styleId="23">
    <w:name w:val="Body Text Indent 2"/>
    <w:basedOn w:val="11"/>
    <w:link w:val="95"/>
    <w:uiPriority w:val="0"/>
    <w:pPr>
      <w:spacing w:after="120" w:line="480" w:lineRule="auto"/>
      <w:ind w:left="283"/>
    </w:pPr>
  </w:style>
  <w:style w:type="paragraph" w:styleId="24">
    <w:name w:val="Title"/>
    <w:basedOn w:val="3"/>
    <w:next w:val="3"/>
    <w:link w:val="44"/>
    <w:qFormat/>
    <w:uiPriority w:val="0"/>
    <w:pPr>
      <w:keepNext/>
      <w:keepLines/>
      <w:spacing w:after="60"/>
    </w:pPr>
    <w:rPr>
      <w:sz w:val="52"/>
      <w:szCs w:val="52"/>
    </w:rPr>
  </w:style>
  <w:style w:type="paragraph" w:styleId="25">
    <w:name w:val="List Bullet 5"/>
    <w:basedOn w:val="1"/>
    <w:uiPriority w:val="0"/>
    <w:pPr>
      <w:numPr>
        <w:ilvl w:val="0"/>
        <w:numId w:val="1"/>
      </w:numPr>
      <w:spacing w:line="240" w:lineRule="auto"/>
      <w:contextualSpacing/>
    </w:pPr>
    <w:rPr>
      <w:rFonts w:ascii="Ecofont_Spranq_eco_Sans" w:hAnsi="Ecofont_Spranq_eco_Sans" w:cs="Tahoma" w:eastAsiaTheme="minorEastAsia"/>
      <w:sz w:val="24"/>
      <w:szCs w:val="24"/>
    </w:rPr>
  </w:style>
  <w:style w:type="paragraph" w:styleId="26">
    <w:name w:val="Normal (Web)"/>
    <w:basedOn w:val="1"/>
    <w:unhideWhenUsed/>
    <w:qFormat/>
    <w:uiPriority w:val="99"/>
    <w:pPr>
      <w:spacing w:beforeAutospacing="1" w:afterAutospacing="1" w:line="240" w:lineRule="auto"/>
    </w:pPr>
    <w:rPr>
      <w:rFonts w:ascii="Times New Roman" w:hAnsi="Times New Roman" w:eastAsia="Times New Roman" w:cs="Times New Roman"/>
      <w:color w:val="00000A"/>
      <w:sz w:val="24"/>
      <w:szCs w:val="24"/>
    </w:rPr>
  </w:style>
  <w:style w:type="paragraph" w:styleId="27">
    <w:name w:val="Body Text 3"/>
    <w:basedOn w:val="11"/>
    <w:link w:val="85"/>
    <w:uiPriority w:val="0"/>
    <w:rPr>
      <w:rFonts w:ascii="Arial" w:hAnsi="Arial" w:eastAsia="Times New Roman" w:cs="Arial"/>
      <w:szCs w:val="20"/>
    </w:rPr>
  </w:style>
  <w:style w:type="paragraph" w:styleId="28">
    <w:name w:val="Body Text 2"/>
    <w:basedOn w:val="11"/>
    <w:link w:val="90"/>
    <w:uiPriority w:val="0"/>
    <w:pPr>
      <w:spacing w:after="120" w:line="480" w:lineRule="auto"/>
    </w:pPr>
  </w:style>
  <w:style w:type="paragraph" w:styleId="29">
    <w:name w:val="header"/>
    <w:basedOn w:val="1"/>
    <w:link w:val="47"/>
    <w:unhideWhenUsed/>
    <w:uiPriority w:val="99"/>
    <w:pPr>
      <w:tabs>
        <w:tab w:val="center" w:pos="4252"/>
        <w:tab w:val="right" w:pos="8504"/>
      </w:tabs>
      <w:spacing w:line="240" w:lineRule="auto"/>
    </w:pPr>
    <w:rPr>
      <w:rFonts w:asciiTheme="minorHAnsi" w:hAnsiTheme="minorHAnsi" w:eastAsiaTheme="minorHAnsi" w:cstheme="minorBidi"/>
      <w:lang w:eastAsia="en-US"/>
    </w:rPr>
  </w:style>
  <w:style w:type="paragraph" w:styleId="30">
    <w:name w:val="annotation subject"/>
    <w:basedOn w:val="22"/>
    <w:next w:val="22"/>
    <w:link w:val="91"/>
    <w:uiPriority w:val="99"/>
    <w:pPr>
      <w:suppressAutoHyphens/>
      <w:autoSpaceDN w:val="0"/>
      <w:jc w:val="both"/>
      <w:textAlignment w:val="baseline"/>
    </w:pPr>
    <w:rPr>
      <w:rFonts w:ascii="Calibri" w:hAnsi="Calibri" w:eastAsia="Calibri"/>
      <w:b/>
      <w:bCs/>
      <w:kern w:val="3"/>
      <w:sz w:val="20"/>
      <w:lang w:eastAsia="zh-CN"/>
    </w:rPr>
  </w:style>
  <w:style w:type="paragraph" w:styleId="31">
    <w:name w:val="footer"/>
    <w:basedOn w:val="1"/>
    <w:link w:val="48"/>
    <w:unhideWhenUsed/>
    <w:uiPriority w:val="99"/>
    <w:pPr>
      <w:tabs>
        <w:tab w:val="center" w:pos="4252"/>
        <w:tab w:val="right" w:pos="8504"/>
      </w:tabs>
      <w:spacing w:line="240" w:lineRule="auto"/>
    </w:pPr>
    <w:rPr>
      <w:rFonts w:asciiTheme="minorHAnsi" w:hAnsiTheme="minorHAnsi" w:eastAsiaTheme="minorHAnsi" w:cstheme="minorBidi"/>
      <w:lang w:eastAsia="en-US"/>
    </w:rPr>
  </w:style>
  <w:style w:type="paragraph" w:styleId="32">
    <w:name w:val="caption"/>
    <w:basedOn w:val="1"/>
    <w:qFormat/>
    <w:uiPriority w:val="0"/>
    <w:pPr>
      <w:suppressLineNumbers/>
      <w:spacing w:before="120" w:after="120" w:line="240" w:lineRule="auto"/>
    </w:pPr>
    <w:rPr>
      <w:rFonts w:ascii="Times New Roman" w:hAnsi="Times New Roman" w:eastAsia="Times New Roman" w:cs="Mangal"/>
      <w:i/>
      <w:iCs/>
      <w:color w:val="00000A"/>
      <w:sz w:val="24"/>
      <w:szCs w:val="24"/>
    </w:rPr>
  </w:style>
  <w:style w:type="paragraph" w:styleId="33">
    <w:name w:val="Body Text Indent 3"/>
    <w:basedOn w:val="11"/>
    <w:link w:val="94"/>
    <w:uiPriority w:val="99"/>
    <w:pPr>
      <w:spacing w:after="120"/>
      <w:ind w:left="283"/>
    </w:pPr>
    <w:rPr>
      <w:sz w:val="16"/>
      <w:szCs w:val="16"/>
    </w:rPr>
  </w:style>
  <w:style w:type="paragraph" w:styleId="34">
    <w:name w:val="Balloon Text"/>
    <w:basedOn w:val="1"/>
    <w:link w:val="46"/>
    <w:unhideWhenUsed/>
    <w:qFormat/>
    <w:uiPriority w:val="99"/>
    <w:pPr>
      <w:spacing w:line="240" w:lineRule="auto"/>
    </w:pPr>
    <w:rPr>
      <w:rFonts w:ascii="Tahoma" w:hAnsi="Tahoma" w:cs="Tahoma"/>
      <w:sz w:val="16"/>
      <w:szCs w:val="16"/>
    </w:rPr>
  </w:style>
  <w:style w:type="paragraph" w:styleId="35">
    <w:name w:val="Subtitle"/>
    <w:basedOn w:val="3"/>
    <w:next w:val="3"/>
    <w:link w:val="45"/>
    <w:uiPriority w:val="0"/>
    <w:pPr>
      <w:keepNext/>
      <w:keepLines/>
      <w:spacing w:after="320"/>
    </w:pPr>
    <w:rPr>
      <w:color w:val="666666"/>
      <w:sz w:val="30"/>
      <w:szCs w:val="30"/>
    </w:rPr>
  </w:style>
  <w:style w:type="table" w:styleId="36">
    <w:name w:val="Table Grid"/>
    <w:basedOn w:val="13"/>
    <w:uiPriority w:val="39"/>
    <w:pPr>
      <w:spacing w:line="240" w:lineRule="auto"/>
    </w:pPr>
    <w:rPr>
      <w:rFonts w:asciiTheme="minorHAnsi" w:hAnsiTheme="minorHAnsi" w:eastAsiaTheme="minorHAnsi" w:cstheme="minorBidi"/>
      <w:sz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
    <w:name w:val="Título 1 Char"/>
    <w:basedOn w:val="12"/>
    <w:link w:val="2"/>
    <w:qFormat/>
    <w:uiPriority w:val="9"/>
    <w:rPr>
      <w:sz w:val="40"/>
      <w:szCs w:val="40"/>
    </w:rPr>
  </w:style>
  <w:style w:type="character" w:customStyle="1" w:styleId="38">
    <w:name w:val="Título 2 Char"/>
    <w:basedOn w:val="12"/>
    <w:link w:val="4"/>
    <w:uiPriority w:val="0"/>
    <w:rPr>
      <w:sz w:val="32"/>
      <w:szCs w:val="32"/>
    </w:rPr>
  </w:style>
  <w:style w:type="character" w:customStyle="1" w:styleId="39">
    <w:name w:val="Título 3 Char"/>
    <w:basedOn w:val="12"/>
    <w:link w:val="5"/>
    <w:qFormat/>
    <w:uiPriority w:val="9"/>
    <w:rPr>
      <w:color w:val="434343"/>
      <w:sz w:val="28"/>
      <w:szCs w:val="28"/>
    </w:rPr>
  </w:style>
  <w:style w:type="character" w:customStyle="1" w:styleId="40">
    <w:name w:val="Título 4 Char"/>
    <w:basedOn w:val="12"/>
    <w:link w:val="6"/>
    <w:uiPriority w:val="9"/>
    <w:rPr>
      <w:color w:val="666666"/>
      <w:sz w:val="24"/>
      <w:szCs w:val="24"/>
    </w:rPr>
  </w:style>
  <w:style w:type="character" w:customStyle="1" w:styleId="41">
    <w:name w:val="Título 5 Char"/>
    <w:basedOn w:val="12"/>
    <w:link w:val="7"/>
    <w:uiPriority w:val="0"/>
    <w:rPr>
      <w:color w:val="666666"/>
    </w:rPr>
  </w:style>
  <w:style w:type="character" w:customStyle="1" w:styleId="42">
    <w:name w:val="Título 6 Char"/>
    <w:basedOn w:val="12"/>
    <w:link w:val="8"/>
    <w:uiPriority w:val="9"/>
    <w:rPr>
      <w:i/>
      <w:color w:val="666666"/>
    </w:rPr>
  </w:style>
  <w:style w:type="table" w:customStyle="1" w:styleId="43">
    <w:name w:val="Table Normal"/>
    <w:qFormat/>
    <w:uiPriority w:val="0"/>
    <w:tblPr>
      <w:tblCellMar>
        <w:top w:w="0" w:type="dxa"/>
        <w:left w:w="0" w:type="dxa"/>
        <w:bottom w:w="0" w:type="dxa"/>
        <w:right w:w="0" w:type="dxa"/>
      </w:tblCellMar>
    </w:tblPr>
  </w:style>
  <w:style w:type="character" w:customStyle="1" w:styleId="44">
    <w:name w:val="Título Char"/>
    <w:basedOn w:val="12"/>
    <w:link w:val="24"/>
    <w:uiPriority w:val="0"/>
    <w:rPr>
      <w:sz w:val="52"/>
      <w:szCs w:val="52"/>
    </w:rPr>
  </w:style>
  <w:style w:type="character" w:customStyle="1" w:styleId="45">
    <w:name w:val="Subtítulo Char"/>
    <w:basedOn w:val="12"/>
    <w:link w:val="35"/>
    <w:uiPriority w:val="0"/>
    <w:rPr>
      <w:color w:val="666666"/>
      <w:sz w:val="30"/>
      <w:szCs w:val="30"/>
    </w:rPr>
  </w:style>
  <w:style w:type="character" w:customStyle="1" w:styleId="46">
    <w:name w:val="Texto de balão Char"/>
    <w:basedOn w:val="12"/>
    <w:link w:val="34"/>
    <w:qFormat/>
    <w:uiPriority w:val="99"/>
    <w:rPr>
      <w:rFonts w:ascii="Tahoma" w:hAnsi="Tahoma" w:cs="Tahoma"/>
      <w:sz w:val="16"/>
      <w:szCs w:val="16"/>
    </w:rPr>
  </w:style>
  <w:style w:type="character" w:customStyle="1" w:styleId="47">
    <w:name w:val="Cabeçalho Char"/>
    <w:basedOn w:val="12"/>
    <w:link w:val="29"/>
    <w:qFormat/>
    <w:uiPriority w:val="99"/>
    <w:rPr>
      <w:rFonts w:asciiTheme="minorHAnsi" w:hAnsiTheme="minorHAnsi" w:eastAsiaTheme="minorHAnsi" w:cstheme="minorBidi"/>
      <w:lang w:eastAsia="en-US"/>
    </w:rPr>
  </w:style>
  <w:style w:type="character" w:customStyle="1" w:styleId="48">
    <w:name w:val="Rodapé Char"/>
    <w:basedOn w:val="12"/>
    <w:link w:val="31"/>
    <w:qFormat/>
    <w:uiPriority w:val="99"/>
    <w:rPr>
      <w:rFonts w:asciiTheme="minorHAnsi" w:hAnsiTheme="minorHAnsi" w:eastAsiaTheme="minorHAnsi" w:cstheme="minorBidi"/>
      <w:lang w:eastAsia="en-US"/>
    </w:rPr>
  </w:style>
  <w:style w:type="paragraph" w:styleId="49">
    <w:name w:val="No Spacing"/>
    <w:link w:val="199"/>
    <w:qFormat/>
    <w:uiPriority w:val="1"/>
    <w:pPr>
      <w:spacing w:line="240" w:lineRule="auto"/>
    </w:pPr>
    <w:rPr>
      <w:rFonts w:ascii="Calibri" w:hAnsi="Calibri" w:eastAsia="Calibri" w:cs="Times New Roman"/>
      <w:color w:val="00000A"/>
      <w:sz w:val="22"/>
      <w:szCs w:val="22"/>
      <w:lang w:val="pt-BR" w:eastAsia="en-US" w:bidi="ar-SA"/>
    </w:rPr>
  </w:style>
  <w:style w:type="paragraph" w:customStyle="1" w:styleId="50">
    <w:name w:val="v1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1">
    <w:name w:val="selectable-text"/>
    <w:basedOn w:val="12"/>
    <w:uiPriority w:val="0"/>
  </w:style>
  <w:style w:type="character" w:customStyle="1" w:styleId="52">
    <w:name w:val="apple-converted-space"/>
    <w:basedOn w:val="12"/>
    <w:qFormat/>
    <w:uiPriority w:val="0"/>
  </w:style>
  <w:style w:type="character" w:customStyle="1" w:styleId="53">
    <w:name w:val="Corpo de texto Char"/>
    <w:basedOn w:val="12"/>
    <w:link w:val="21"/>
    <w:qFormat/>
    <w:uiPriority w:val="0"/>
    <w:rPr>
      <w:rFonts w:ascii="Times New Roman" w:hAnsi="Times New Roman" w:eastAsia="Times New Roman"/>
      <w:sz w:val="24"/>
      <w:szCs w:val="24"/>
      <w:lang w:eastAsia="ar-SA"/>
    </w:rPr>
  </w:style>
  <w:style w:type="character" w:customStyle="1" w:styleId="54">
    <w:name w:val="Corpo de texto Char1"/>
    <w:basedOn w:val="12"/>
    <w:uiPriority w:val="99"/>
  </w:style>
  <w:style w:type="character" w:customStyle="1" w:styleId="55">
    <w:name w:val="st"/>
    <w:basedOn w:val="12"/>
    <w:qFormat/>
    <w:uiPriority w:val="0"/>
  </w:style>
  <w:style w:type="character" w:customStyle="1" w:styleId="56">
    <w:name w:val="Link da Internet"/>
    <w:basedOn w:val="12"/>
    <w:unhideWhenUsed/>
    <w:uiPriority w:val="99"/>
    <w:rPr>
      <w:color w:val="0000FF"/>
      <w:u w:val="single"/>
    </w:rPr>
  </w:style>
  <w:style w:type="character" w:customStyle="1" w:styleId="57">
    <w:name w:val="ListLabel 1"/>
    <w:qFormat/>
    <w:uiPriority w:val="0"/>
    <w:rPr>
      <w:b/>
    </w:rPr>
  </w:style>
  <w:style w:type="character" w:customStyle="1" w:styleId="58">
    <w:name w:val="ListLabel 2"/>
    <w:qFormat/>
    <w:uiPriority w:val="0"/>
    <w:rPr>
      <w:rFonts w:asciiTheme="minorHAnsi" w:hAnsiTheme="minorHAnsi" w:cstheme="minorHAnsi"/>
      <w:b/>
      <w:bCs/>
      <w:color w:val="00000A"/>
    </w:rPr>
  </w:style>
  <w:style w:type="character" w:customStyle="1" w:styleId="59">
    <w:name w:val="ListLabel 3"/>
    <w:qFormat/>
    <w:uiPriority w:val="0"/>
    <w:rPr>
      <w:rFonts w:asciiTheme="minorHAnsi" w:hAnsiTheme="minorHAnsi" w:cstheme="minorHAnsi"/>
      <w:b/>
      <w:color w:val="00000A"/>
    </w:rPr>
  </w:style>
  <w:style w:type="character" w:customStyle="1" w:styleId="60">
    <w:name w:val="ListLabel 4"/>
    <w:qFormat/>
    <w:uiPriority w:val="0"/>
    <w:rPr>
      <w:rFonts w:asciiTheme="minorHAnsi" w:hAnsiTheme="minorHAnsi" w:cstheme="minorHAnsi"/>
      <w:b/>
      <w:bCs/>
      <w:color w:val="00000A"/>
    </w:rPr>
  </w:style>
  <w:style w:type="character" w:customStyle="1" w:styleId="61">
    <w:name w:val="ListLabel 5"/>
    <w:qFormat/>
    <w:uiPriority w:val="0"/>
    <w:rPr>
      <w:rFonts w:asciiTheme="minorHAnsi" w:hAnsiTheme="minorHAnsi" w:cstheme="minorHAnsi"/>
      <w:b/>
      <w:color w:val="00000A"/>
    </w:rPr>
  </w:style>
  <w:style w:type="character" w:customStyle="1" w:styleId="62">
    <w:name w:val="ListLabel 6"/>
    <w:qFormat/>
    <w:uiPriority w:val="0"/>
    <w:rPr>
      <w:rFonts w:asciiTheme="minorHAnsi" w:hAnsiTheme="minorHAnsi" w:cstheme="minorHAnsi"/>
      <w:b/>
      <w:bCs/>
      <w:color w:val="00000A"/>
    </w:rPr>
  </w:style>
  <w:style w:type="character" w:customStyle="1" w:styleId="63">
    <w:name w:val="ListLabel 7"/>
    <w:qFormat/>
    <w:uiPriority w:val="0"/>
    <w:rPr>
      <w:rFonts w:asciiTheme="minorHAnsi" w:hAnsiTheme="minorHAnsi" w:cstheme="minorHAnsi"/>
      <w:b/>
      <w:color w:val="00000A"/>
    </w:rPr>
  </w:style>
  <w:style w:type="character" w:customStyle="1" w:styleId="64">
    <w:name w:val="ListLabel 8"/>
    <w:qFormat/>
    <w:uiPriority w:val="0"/>
    <w:rPr>
      <w:rFonts w:asciiTheme="minorHAnsi" w:hAnsiTheme="minorHAnsi" w:cstheme="minorHAnsi"/>
      <w:b/>
      <w:bCs/>
      <w:color w:val="00000A"/>
    </w:rPr>
  </w:style>
  <w:style w:type="character" w:customStyle="1" w:styleId="65">
    <w:name w:val="ListLabel 9"/>
    <w:qFormat/>
    <w:uiPriority w:val="0"/>
    <w:rPr>
      <w:rFonts w:asciiTheme="minorHAnsi" w:hAnsiTheme="minorHAnsi" w:cstheme="minorHAnsi"/>
      <w:b/>
      <w:color w:val="00000A"/>
    </w:rPr>
  </w:style>
  <w:style w:type="paragraph" w:customStyle="1" w:styleId="66">
    <w:name w:val="Índice"/>
    <w:basedOn w:val="1"/>
    <w:qFormat/>
    <w:uiPriority w:val="0"/>
    <w:pPr>
      <w:suppressLineNumbers/>
      <w:spacing w:line="240" w:lineRule="auto"/>
    </w:pPr>
    <w:rPr>
      <w:rFonts w:ascii="Times New Roman" w:hAnsi="Times New Roman" w:eastAsia="Times New Roman" w:cs="Mangal"/>
      <w:color w:val="00000A"/>
      <w:sz w:val="24"/>
      <w:szCs w:val="24"/>
    </w:rPr>
  </w:style>
  <w:style w:type="paragraph" w:styleId="67">
    <w:name w:val="List Paragraph"/>
    <w:basedOn w:val="1"/>
    <w:link w:val="68"/>
    <w:qFormat/>
    <w:uiPriority w:val="0"/>
    <w:pPr>
      <w:spacing w:after="200"/>
      <w:ind w:left="720"/>
      <w:contextualSpacing/>
    </w:pPr>
    <w:rPr>
      <w:rFonts w:ascii="Calibri" w:hAnsi="Calibri" w:eastAsia="Calibri" w:cs="Times New Roman"/>
      <w:color w:val="00000A"/>
      <w:lang w:eastAsia="en-US"/>
    </w:rPr>
  </w:style>
  <w:style w:type="character" w:customStyle="1" w:styleId="68">
    <w:name w:val="Parágrafo da Lista Char"/>
    <w:link w:val="67"/>
    <w:qFormat/>
    <w:locked/>
    <w:uiPriority w:val="0"/>
    <w:rPr>
      <w:rFonts w:ascii="Calibri" w:hAnsi="Calibri" w:eastAsia="Calibri" w:cs="Times New Roman"/>
      <w:color w:val="00000A"/>
      <w:lang w:eastAsia="en-US"/>
    </w:rPr>
  </w:style>
  <w:style w:type="paragraph" w:customStyle="1" w:styleId="69">
    <w:name w:val="ecxmsonormal"/>
    <w:basedOn w:val="1"/>
    <w:qFormat/>
    <w:uiPriority w:val="0"/>
    <w:pPr>
      <w:spacing w:after="324" w:line="240" w:lineRule="auto"/>
    </w:pPr>
    <w:rPr>
      <w:rFonts w:ascii="Times New Roman" w:hAnsi="Times New Roman" w:eastAsia="Calibri" w:cs="Times New Roman"/>
      <w:color w:val="00000A"/>
      <w:sz w:val="24"/>
      <w:szCs w:val="24"/>
    </w:rPr>
  </w:style>
  <w:style w:type="paragraph" w:customStyle="1" w:styleId="70">
    <w:name w:val="Conteúdo do quadro"/>
    <w:basedOn w:val="1"/>
    <w:qFormat/>
    <w:uiPriority w:val="0"/>
    <w:pPr>
      <w:spacing w:line="240" w:lineRule="auto"/>
    </w:pPr>
    <w:rPr>
      <w:rFonts w:ascii="Times New Roman" w:hAnsi="Times New Roman" w:eastAsia="Times New Roman" w:cs="Times New Roman"/>
      <w:color w:val="00000A"/>
      <w:sz w:val="24"/>
      <w:szCs w:val="24"/>
    </w:rPr>
  </w:style>
  <w:style w:type="paragraph" w:customStyle="1" w:styleId="71">
    <w:name w:val="Table Paragraph"/>
    <w:basedOn w:val="1"/>
    <w:qFormat/>
    <w:uiPriority w:val="1"/>
    <w:pPr>
      <w:widowControl w:val="0"/>
      <w:spacing w:line="240" w:lineRule="auto"/>
    </w:pPr>
    <w:rPr>
      <w:rFonts w:ascii="Times New Roman" w:hAnsi="Times New Roman" w:eastAsia="Times New Roman" w:cs="Times New Roman"/>
      <w:color w:val="00000A"/>
      <w:lang w:val="en-US" w:eastAsia="en-US"/>
    </w:rPr>
  </w:style>
  <w:style w:type="paragraph" w:customStyle="1" w:styleId="72">
    <w:name w:val="Conteúdo da tabela"/>
    <w:basedOn w:val="1"/>
    <w:qFormat/>
    <w:uiPriority w:val="0"/>
    <w:pPr>
      <w:suppressLineNumbers/>
      <w:spacing w:line="240" w:lineRule="auto"/>
    </w:pPr>
    <w:rPr>
      <w:rFonts w:ascii="Times New Roman" w:hAnsi="Times New Roman" w:eastAsia="Times New Roman" w:cs="Times New Roman"/>
      <w:color w:val="00000A"/>
      <w:sz w:val="24"/>
      <w:szCs w:val="24"/>
    </w:rPr>
  </w:style>
  <w:style w:type="paragraph" w:customStyle="1" w:styleId="73">
    <w:name w:val="Título de tabela"/>
    <w:basedOn w:val="72"/>
    <w:qFormat/>
    <w:uiPriority w:val="0"/>
    <w:pPr>
      <w:jc w:val="center"/>
    </w:pPr>
    <w:rPr>
      <w:b/>
      <w:bCs/>
    </w:rPr>
  </w:style>
  <w:style w:type="paragraph" w:customStyle="1" w:styleId="74">
    <w:name w:val="Legenda1"/>
    <w:basedOn w:val="1"/>
    <w:qFormat/>
    <w:uiPriority w:val="0"/>
    <w:pPr>
      <w:suppressLineNumbers/>
      <w:spacing w:before="120" w:after="120" w:line="259" w:lineRule="auto"/>
    </w:pPr>
    <w:rPr>
      <w:rFonts w:ascii="Calibri" w:hAnsi="Calibri" w:eastAsia="Calibri" w:cs="FreeSans"/>
      <w:i/>
      <w:iCs/>
      <w:color w:val="00000A"/>
      <w:sz w:val="24"/>
      <w:szCs w:val="24"/>
      <w:lang w:eastAsia="en-US"/>
    </w:rPr>
  </w:style>
  <w:style w:type="paragraph" w:customStyle="1" w:styleId="75">
    <w:name w:val="Texto préformatado"/>
    <w:basedOn w:val="1"/>
    <w:qFormat/>
    <w:uiPriority w:val="0"/>
    <w:pPr>
      <w:spacing w:after="160" w:line="259" w:lineRule="auto"/>
    </w:pPr>
    <w:rPr>
      <w:rFonts w:ascii="Calibri" w:hAnsi="Calibri" w:eastAsia="Calibri" w:cstheme="minorBidi"/>
      <w:color w:val="00000A"/>
      <w:lang w:eastAsia="en-US"/>
    </w:rPr>
  </w:style>
  <w:style w:type="character" w:customStyle="1" w:styleId="76">
    <w:name w:val="Subtítulo Char1"/>
    <w:basedOn w:val="12"/>
    <w:uiPriority w:val="11"/>
    <w:rPr>
      <w:rFonts w:asciiTheme="majorHAnsi" w:hAnsiTheme="majorHAnsi" w:eastAsiaTheme="majorEastAsia" w:cstheme="majorBidi"/>
      <w:i/>
      <w:iCs/>
      <w:color w:val="4F81BD" w:themeColor="accent1"/>
      <w:spacing w:val="15"/>
      <w:sz w:val="24"/>
      <w:szCs w:val="24"/>
    </w:rPr>
  </w:style>
  <w:style w:type="character" w:customStyle="1" w:styleId="77">
    <w:name w:val="Texto de comentário Char"/>
    <w:basedOn w:val="12"/>
    <w:link w:val="22"/>
    <w:qFormat/>
    <w:uiPriority w:val="99"/>
    <w:rPr>
      <w:rFonts w:ascii="Times New Roman" w:hAnsi="Times New Roman" w:eastAsia="Times New Roman" w:cs="Times New Roman"/>
      <w:szCs w:val="20"/>
    </w:rPr>
  </w:style>
  <w:style w:type="character" w:customStyle="1" w:styleId="78">
    <w:name w:val="Texto de comentário Char1"/>
    <w:basedOn w:val="12"/>
    <w:semiHidden/>
    <w:uiPriority w:val="99"/>
    <w:rPr>
      <w:sz w:val="20"/>
      <w:szCs w:val="20"/>
    </w:rPr>
  </w:style>
  <w:style w:type="character" w:customStyle="1" w:styleId="79">
    <w:name w:val="apple-tab-span"/>
    <w:basedOn w:val="12"/>
    <w:uiPriority w:val="0"/>
  </w:style>
  <w:style w:type="character" w:customStyle="1" w:styleId="80">
    <w:name w:val="Título 9 Char"/>
    <w:basedOn w:val="12"/>
    <w:link w:val="10"/>
    <w:uiPriority w:val="0"/>
    <w:rPr>
      <w:rFonts w:ascii="Cambria" w:hAnsi="Cambria" w:eastAsia="Times New Roman" w:cs="Times New Roman"/>
      <w:kern w:val="3"/>
      <w:lang w:eastAsia="zh-CN"/>
    </w:rPr>
  </w:style>
  <w:style w:type="paragraph" w:customStyle="1" w:styleId="81">
    <w:name w:val="Heading"/>
    <w:basedOn w:val="11"/>
    <w:next w:val="82"/>
    <w:uiPriority w:val="0"/>
    <w:pPr>
      <w:jc w:val="center"/>
    </w:pPr>
    <w:rPr>
      <w:rFonts w:ascii="Times New Roman" w:hAnsi="Times New Roman" w:eastAsia="Times New Roman"/>
      <w:b/>
      <w:bCs/>
      <w:sz w:val="28"/>
      <w:szCs w:val="24"/>
    </w:rPr>
  </w:style>
  <w:style w:type="paragraph" w:customStyle="1" w:styleId="82">
    <w:name w:val="Text body"/>
    <w:basedOn w:val="11"/>
    <w:uiPriority w:val="0"/>
    <w:rPr>
      <w:rFonts w:ascii="CG Times (WN)" w:hAnsi="CG Times (WN)" w:eastAsia="Times New Roman"/>
      <w:color w:val="000000"/>
      <w:sz w:val="24"/>
      <w:szCs w:val="20"/>
      <w:lang w:val="en-US"/>
    </w:rPr>
  </w:style>
  <w:style w:type="paragraph" w:customStyle="1" w:styleId="83">
    <w:name w:val="Index"/>
    <w:basedOn w:val="11"/>
    <w:uiPriority w:val="0"/>
    <w:pPr>
      <w:suppressLineNumbers/>
    </w:pPr>
    <w:rPr>
      <w:rFonts w:cs="Mangal"/>
      <w:sz w:val="24"/>
    </w:rPr>
  </w:style>
  <w:style w:type="paragraph" w:customStyle="1" w:styleId="84">
    <w:name w:val="Text body indent"/>
    <w:basedOn w:val="11"/>
    <w:uiPriority w:val="0"/>
    <w:pPr>
      <w:ind w:firstLine="1701"/>
    </w:pPr>
    <w:rPr>
      <w:rFonts w:ascii="Times New Roman" w:hAnsi="Times New Roman" w:eastAsia="Times New Roman"/>
      <w:sz w:val="28"/>
      <w:szCs w:val="20"/>
    </w:rPr>
  </w:style>
  <w:style w:type="character" w:customStyle="1" w:styleId="85">
    <w:name w:val="Corpo de texto 3 Char"/>
    <w:basedOn w:val="12"/>
    <w:link w:val="27"/>
    <w:uiPriority w:val="0"/>
    <w:rPr>
      <w:rFonts w:eastAsia="Times New Roman"/>
      <w:kern w:val="3"/>
      <w:szCs w:val="20"/>
      <w:lang w:eastAsia="zh-CN"/>
    </w:rPr>
  </w:style>
  <w:style w:type="paragraph" w:customStyle="1" w:styleId="86">
    <w:name w:val="Corpo"/>
    <w:uiPriority w:val="0"/>
    <w:pPr>
      <w:widowControl w:val="0"/>
      <w:suppressAutoHyphens/>
      <w:autoSpaceDN w:val="0"/>
      <w:spacing w:line="240" w:lineRule="auto"/>
      <w:jc w:val="both"/>
      <w:textAlignment w:val="baseline"/>
    </w:pPr>
    <w:rPr>
      <w:rFonts w:ascii="Arial" w:hAnsi="Arial" w:eastAsia="Times New Roman" w:cs="Arial"/>
      <w:color w:val="000000"/>
      <w:kern w:val="3"/>
      <w:sz w:val="24"/>
      <w:szCs w:val="20"/>
      <w:lang w:val="pt-BR" w:eastAsia="zh-CN" w:bidi="ar-SA"/>
    </w:rPr>
  </w:style>
  <w:style w:type="paragraph" w:customStyle="1" w:styleId="87">
    <w:name w:val="reservado3"/>
    <w:basedOn w:val="11"/>
    <w:uiPriority w:val="0"/>
    <w:pPr>
      <w:widowControl w:val="0"/>
    </w:pPr>
    <w:rPr>
      <w:rFonts w:ascii="Arial" w:hAnsi="Arial" w:eastAsia="Times New Roman"/>
      <w:spacing w:val="-3"/>
      <w:sz w:val="24"/>
      <w:szCs w:val="20"/>
      <w:lang w:val="en-US"/>
    </w:rPr>
  </w:style>
  <w:style w:type="paragraph" w:customStyle="1" w:styleId="88">
    <w:name w:val="Corpo de texto 31"/>
    <w:basedOn w:val="11"/>
    <w:uiPriority w:val="0"/>
    <w:pPr>
      <w:spacing w:after="120"/>
    </w:pPr>
    <w:rPr>
      <w:rFonts w:ascii="Times New Roman" w:hAnsi="Times New Roman" w:eastAsia="Times New Roman"/>
      <w:sz w:val="16"/>
      <w:szCs w:val="16"/>
    </w:rPr>
  </w:style>
  <w:style w:type="paragraph" w:customStyle="1" w:styleId="89">
    <w:name w:val="Recuo de corpo de texto 21"/>
    <w:basedOn w:val="11"/>
    <w:uiPriority w:val="0"/>
    <w:pPr>
      <w:autoSpaceDE w:val="0"/>
      <w:ind w:firstLine="567"/>
    </w:pPr>
    <w:rPr>
      <w:rFonts w:ascii="Times New Roman" w:hAnsi="Times New Roman" w:eastAsia="Arial Unicode MS"/>
      <w:sz w:val="16"/>
      <w:szCs w:val="16"/>
    </w:rPr>
  </w:style>
  <w:style w:type="character" w:customStyle="1" w:styleId="90">
    <w:name w:val="Corpo de texto 2 Char"/>
    <w:basedOn w:val="12"/>
    <w:link w:val="28"/>
    <w:uiPriority w:val="0"/>
    <w:rPr>
      <w:rFonts w:ascii="Calibri" w:hAnsi="Calibri" w:eastAsia="Calibri" w:cs="Times New Roman"/>
      <w:kern w:val="3"/>
      <w:lang w:eastAsia="zh-CN"/>
    </w:rPr>
  </w:style>
  <w:style w:type="character" w:customStyle="1" w:styleId="91">
    <w:name w:val="Assunto do comentário Char"/>
    <w:basedOn w:val="77"/>
    <w:link w:val="30"/>
    <w:uiPriority w:val="99"/>
    <w:rPr>
      <w:rFonts w:ascii="Calibri" w:hAnsi="Calibri" w:eastAsia="Calibri" w:cs="Times New Roman"/>
      <w:b/>
      <w:bCs/>
      <w:kern w:val="3"/>
      <w:sz w:val="20"/>
      <w:szCs w:val="20"/>
      <w:lang w:eastAsia="zh-CN"/>
    </w:rPr>
  </w:style>
  <w:style w:type="paragraph" w:customStyle="1" w:styleId="92">
    <w:name w:val="prod"/>
    <w:basedOn w:val="11"/>
    <w:uiPriority w:val="0"/>
    <w:pPr>
      <w:spacing w:before="280" w:after="280"/>
    </w:pPr>
    <w:rPr>
      <w:rFonts w:ascii="Times New Roman" w:hAnsi="Times New Roman" w:eastAsia="Times New Roman"/>
      <w:sz w:val="24"/>
      <w:szCs w:val="24"/>
    </w:rPr>
  </w:style>
  <w:style w:type="paragraph" w:customStyle="1" w:styleId="93">
    <w:name w:val="texto1"/>
    <w:basedOn w:val="11"/>
    <w:uiPriority w:val="0"/>
    <w:pPr>
      <w:spacing w:before="100" w:after="100" w:line="300" w:lineRule="atLeast"/>
    </w:pPr>
    <w:rPr>
      <w:rFonts w:ascii="Arial" w:hAnsi="Arial" w:eastAsia="Times New Roman"/>
      <w:sz w:val="17"/>
      <w:szCs w:val="20"/>
    </w:rPr>
  </w:style>
  <w:style w:type="character" w:customStyle="1" w:styleId="94">
    <w:name w:val="Recuo de corpo de texto 3 Char"/>
    <w:basedOn w:val="12"/>
    <w:link w:val="33"/>
    <w:uiPriority w:val="99"/>
    <w:rPr>
      <w:rFonts w:ascii="Calibri" w:hAnsi="Calibri" w:eastAsia="Calibri" w:cs="Times New Roman"/>
      <w:kern w:val="3"/>
      <w:sz w:val="16"/>
      <w:szCs w:val="16"/>
      <w:lang w:eastAsia="zh-CN"/>
    </w:rPr>
  </w:style>
  <w:style w:type="character" w:customStyle="1" w:styleId="95">
    <w:name w:val="Recuo de corpo de texto 2 Char"/>
    <w:basedOn w:val="12"/>
    <w:link w:val="23"/>
    <w:uiPriority w:val="0"/>
    <w:rPr>
      <w:rFonts w:ascii="Calibri" w:hAnsi="Calibri" w:eastAsia="Calibri" w:cs="Times New Roman"/>
      <w:kern w:val="3"/>
      <w:lang w:eastAsia="zh-CN"/>
    </w:rPr>
  </w:style>
  <w:style w:type="paragraph" w:customStyle="1" w:styleId="96">
    <w:name w:val="Default"/>
    <w:uiPriority w:val="99"/>
    <w:pPr>
      <w:suppressAutoHyphens/>
      <w:autoSpaceDE w:val="0"/>
      <w:autoSpaceDN w:val="0"/>
      <w:spacing w:line="240" w:lineRule="auto"/>
      <w:jc w:val="both"/>
      <w:textAlignment w:val="baseline"/>
    </w:pPr>
    <w:rPr>
      <w:rFonts w:ascii="Cambria" w:hAnsi="Cambria" w:eastAsia="Calibri" w:cs="Cambria"/>
      <w:color w:val="000000"/>
      <w:kern w:val="3"/>
      <w:sz w:val="24"/>
      <w:szCs w:val="24"/>
      <w:lang w:val="pt-BR" w:eastAsia="zh-CN" w:bidi="ar-SA"/>
    </w:rPr>
  </w:style>
  <w:style w:type="paragraph" w:customStyle="1" w:styleId="97">
    <w:name w:val="western"/>
    <w:basedOn w:val="11"/>
    <w:qFormat/>
    <w:uiPriority w:val="0"/>
    <w:pPr>
      <w:widowControl w:val="0"/>
      <w:spacing w:before="280"/>
    </w:pPr>
    <w:rPr>
      <w:rFonts w:ascii="Arial" w:hAnsi="Arial" w:eastAsia="SimSun, 宋体" w:cs="Arial"/>
      <w:sz w:val="32"/>
      <w:szCs w:val="32"/>
      <w:lang w:bidi="hi-IN"/>
    </w:rPr>
  </w:style>
  <w:style w:type="paragraph" w:customStyle="1" w:styleId="98">
    <w:name w:val="Heading 3 (user)"/>
    <w:basedOn w:val="11"/>
    <w:uiPriority w:val="0"/>
    <w:pPr>
      <w:widowControl w:val="0"/>
      <w:autoSpaceDE w:val="0"/>
      <w:ind w:left="761" w:right="748"/>
      <w:outlineLvl w:val="3"/>
    </w:pPr>
    <w:rPr>
      <w:rFonts w:ascii="Times New Roman" w:hAnsi="Times New Roman" w:eastAsia="Times New Roman"/>
      <w:sz w:val="24"/>
      <w:szCs w:val="24"/>
      <w:lang w:val="en-US"/>
    </w:rPr>
  </w:style>
  <w:style w:type="paragraph" w:customStyle="1" w:styleId="99">
    <w:name w:val="Heading 4 (user)"/>
    <w:basedOn w:val="11"/>
    <w:uiPriority w:val="0"/>
    <w:pPr>
      <w:widowControl w:val="0"/>
      <w:autoSpaceDE w:val="0"/>
      <w:ind w:left="804"/>
      <w:jc w:val="center"/>
      <w:outlineLvl w:val="4"/>
    </w:pPr>
    <w:rPr>
      <w:rFonts w:ascii="Times New Roman" w:hAnsi="Times New Roman" w:eastAsia="Times New Roman"/>
      <w:b/>
      <w:bCs/>
      <w:lang w:val="en-US"/>
    </w:rPr>
  </w:style>
  <w:style w:type="paragraph" w:customStyle="1" w:styleId="100">
    <w:name w:val="Table Contents"/>
    <w:basedOn w:val="11"/>
    <w:uiPriority w:val="0"/>
    <w:pPr>
      <w:suppressLineNumbers/>
    </w:pPr>
  </w:style>
  <w:style w:type="paragraph" w:customStyle="1" w:styleId="101">
    <w:name w:val="Table Heading"/>
    <w:basedOn w:val="100"/>
    <w:uiPriority w:val="0"/>
    <w:pPr>
      <w:jc w:val="center"/>
    </w:pPr>
    <w:rPr>
      <w:b/>
      <w:bCs/>
    </w:rPr>
  </w:style>
  <w:style w:type="paragraph" w:customStyle="1" w:styleId="102">
    <w:name w:val="Frame contents"/>
    <w:basedOn w:val="11"/>
    <w:uiPriority w:val="0"/>
  </w:style>
  <w:style w:type="character" w:customStyle="1" w:styleId="103">
    <w:name w:val="WW8Num1z0"/>
    <w:uiPriority w:val="0"/>
  </w:style>
  <w:style w:type="character" w:customStyle="1" w:styleId="104">
    <w:name w:val="WW8Num1z1"/>
    <w:uiPriority w:val="0"/>
    <w:rPr>
      <w:b/>
    </w:rPr>
  </w:style>
  <w:style w:type="character" w:customStyle="1" w:styleId="105">
    <w:name w:val="WW8Num2z0"/>
    <w:uiPriority w:val="0"/>
  </w:style>
  <w:style w:type="character" w:customStyle="1" w:styleId="106">
    <w:name w:val="WW8Num2z1"/>
    <w:uiPriority w:val="0"/>
    <w:rPr>
      <w:rFonts w:cs="Arial"/>
      <w:b/>
    </w:rPr>
  </w:style>
  <w:style w:type="character" w:customStyle="1" w:styleId="107">
    <w:name w:val="WW8Num3z0"/>
    <w:uiPriority w:val="0"/>
  </w:style>
  <w:style w:type="character" w:customStyle="1" w:styleId="108">
    <w:name w:val="WW8Num3z1"/>
    <w:uiPriority w:val="0"/>
  </w:style>
  <w:style w:type="character" w:customStyle="1" w:styleId="109">
    <w:name w:val="WW8Num3z2"/>
    <w:uiPriority w:val="0"/>
  </w:style>
  <w:style w:type="character" w:customStyle="1" w:styleId="110">
    <w:name w:val="WW8Num3z3"/>
    <w:uiPriority w:val="0"/>
  </w:style>
  <w:style w:type="character" w:customStyle="1" w:styleId="111">
    <w:name w:val="WW8Num3z4"/>
    <w:uiPriority w:val="0"/>
  </w:style>
  <w:style w:type="character" w:customStyle="1" w:styleId="112">
    <w:name w:val="WW8Num3z5"/>
    <w:uiPriority w:val="0"/>
  </w:style>
  <w:style w:type="character" w:customStyle="1" w:styleId="113">
    <w:name w:val="WW8Num3z6"/>
    <w:uiPriority w:val="0"/>
  </w:style>
  <w:style w:type="character" w:customStyle="1" w:styleId="114">
    <w:name w:val="WW8Num3z7"/>
    <w:uiPriority w:val="0"/>
  </w:style>
  <w:style w:type="character" w:customStyle="1" w:styleId="115">
    <w:name w:val="WW8Num3z8"/>
    <w:uiPriority w:val="0"/>
  </w:style>
  <w:style w:type="character" w:customStyle="1" w:styleId="116">
    <w:name w:val="WW8Num4z0"/>
    <w:uiPriority w:val="0"/>
  </w:style>
  <w:style w:type="character" w:customStyle="1" w:styleId="117">
    <w:name w:val="WW8Num4z1"/>
    <w:uiPriority w:val="0"/>
  </w:style>
  <w:style w:type="character" w:customStyle="1" w:styleId="118">
    <w:name w:val="WW8Num5z0"/>
    <w:uiPriority w:val="0"/>
    <w:rPr>
      <w:rFonts w:ascii="Cambria" w:hAnsi="Cambria" w:eastAsia="Cambria" w:cs="Cambria"/>
      <w:spacing w:val="-1"/>
      <w:sz w:val="22"/>
      <w:szCs w:val="24"/>
    </w:rPr>
  </w:style>
  <w:style w:type="character" w:customStyle="1" w:styleId="119">
    <w:name w:val="WW8Num5z1"/>
    <w:uiPriority w:val="0"/>
  </w:style>
  <w:style w:type="character" w:customStyle="1" w:styleId="120">
    <w:name w:val="WW8Num5z2"/>
    <w:uiPriority w:val="0"/>
  </w:style>
  <w:style w:type="character" w:customStyle="1" w:styleId="121">
    <w:name w:val="WW8Num5z3"/>
    <w:uiPriority w:val="0"/>
  </w:style>
  <w:style w:type="character" w:customStyle="1" w:styleId="122">
    <w:name w:val="WW8Num5z4"/>
    <w:uiPriority w:val="0"/>
  </w:style>
  <w:style w:type="character" w:customStyle="1" w:styleId="123">
    <w:name w:val="WW8Num5z5"/>
    <w:uiPriority w:val="0"/>
  </w:style>
  <w:style w:type="character" w:customStyle="1" w:styleId="124">
    <w:name w:val="WW8Num5z6"/>
    <w:uiPriority w:val="0"/>
  </w:style>
  <w:style w:type="character" w:customStyle="1" w:styleId="125">
    <w:name w:val="WW8Num5z7"/>
    <w:uiPriority w:val="0"/>
  </w:style>
  <w:style w:type="character" w:customStyle="1" w:styleId="126">
    <w:name w:val="WW8Num5z8"/>
    <w:uiPriority w:val="0"/>
  </w:style>
  <w:style w:type="character" w:customStyle="1" w:styleId="127">
    <w:name w:val="WW8Num6z0"/>
    <w:uiPriority w:val="0"/>
    <w:rPr>
      <w:rFonts w:ascii="Cambria" w:hAnsi="Cambria" w:eastAsia="Cambria" w:cs="Cambria"/>
      <w:b/>
      <w:sz w:val="24"/>
      <w:szCs w:val="24"/>
    </w:rPr>
  </w:style>
  <w:style w:type="character" w:customStyle="1" w:styleId="128">
    <w:name w:val="WW8Num6z1"/>
    <w:uiPriority w:val="0"/>
    <w:rPr>
      <w:rFonts w:ascii="Cambria" w:hAnsi="Cambria" w:eastAsia="Cambria" w:cs="Cambria"/>
      <w:szCs w:val="24"/>
    </w:rPr>
  </w:style>
  <w:style w:type="character" w:customStyle="1" w:styleId="129">
    <w:name w:val="WW8Num7z0"/>
    <w:uiPriority w:val="0"/>
  </w:style>
  <w:style w:type="character" w:customStyle="1" w:styleId="130">
    <w:name w:val="WW8Num8z0"/>
    <w:uiPriority w:val="0"/>
  </w:style>
  <w:style w:type="character" w:customStyle="1" w:styleId="131">
    <w:name w:val="WW8Num9z0"/>
    <w:uiPriority w:val="0"/>
  </w:style>
  <w:style w:type="character" w:customStyle="1" w:styleId="132">
    <w:name w:val="WW8Num10z0"/>
    <w:uiPriority w:val="0"/>
  </w:style>
  <w:style w:type="character" w:customStyle="1" w:styleId="133">
    <w:name w:val="WW8Num10z1"/>
    <w:uiPriority w:val="0"/>
    <w:rPr>
      <w:rFonts w:ascii="Cambria" w:hAnsi="Cambria" w:eastAsia="Cambria" w:cs="Cambria"/>
      <w:b/>
      <w:sz w:val="24"/>
      <w:szCs w:val="24"/>
    </w:rPr>
  </w:style>
  <w:style w:type="character" w:customStyle="1" w:styleId="134">
    <w:name w:val="WW8Num11z0"/>
    <w:uiPriority w:val="0"/>
    <w:rPr>
      <w:rFonts w:ascii="Times New Roman" w:hAnsi="Times New Roman" w:eastAsia="Times New Roman" w:cs="Times New Roman"/>
      <w:spacing w:val="-7"/>
      <w:w w:val="99"/>
      <w:sz w:val="24"/>
      <w:szCs w:val="24"/>
    </w:rPr>
  </w:style>
  <w:style w:type="character" w:customStyle="1" w:styleId="135">
    <w:name w:val="WW8Num11z1"/>
    <w:uiPriority w:val="0"/>
  </w:style>
  <w:style w:type="character" w:customStyle="1" w:styleId="136">
    <w:name w:val="WW8Num11z2"/>
    <w:uiPriority w:val="0"/>
  </w:style>
  <w:style w:type="character" w:customStyle="1" w:styleId="137">
    <w:name w:val="WW8Num11z3"/>
    <w:uiPriority w:val="0"/>
  </w:style>
  <w:style w:type="character" w:customStyle="1" w:styleId="138">
    <w:name w:val="WW8Num11z4"/>
    <w:uiPriority w:val="0"/>
  </w:style>
  <w:style w:type="character" w:customStyle="1" w:styleId="139">
    <w:name w:val="WW8Num11z5"/>
    <w:uiPriority w:val="0"/>
  </w:style>
  <w:style w:type="character" w:customStyle="1" w:styleId="140">
    <w:name w:val="WW8Num11z6"/>
    <w:uiPriority w:val="0"/>
  </w:style>
  <w:style w:type="character" w:customStyle="1" w:styleId="141">
    <w:name w:val="WW8Num11z7"/>
    <w:uiPriority w:val="0"/>
  </w:style>
  <w:style w:type="character" w:customStyle="1" w:styleId="142">
    <w:name w:val="WW8Num11z8"/>
    <w:uiPriority w:val="0"/>
  </w:style>
  <w:style w:type="character" w:customStyle="1" w:styleId="143">
    <w:name w:val="WW8Num12z0"/>
    <w:uiPriority w:val="0"/>
    <w:rPr>
      <w:rFonts w:ascii="Symbol" w:hAnsi="Symbol" w:eastAsia="Symbol" w:cs="Symbol"/>
      <w:sz w:val="20"/>
    </w:rPr>
  </w:style>
  <w:style w:type="character" w:customStyle="1" w:styleId="144">
    <w:name w:val="WW8Num12z1"/>
    <w:uiPriority w:val="0"/>
    <w:rPr>
      <w:rFonts w:ascii="Courier New" w:hAnsi="Courier New" w:eastAsia="Courier New" w:cs="Courier New"/>
      <w:sz w:val="20"/>
    </w:rPr>
  </w:style>
  <w:style w:type="character" w:customStyle="1" w:styleId="145">
    <w:name w:val="WW8Num12z2"/>
    <w:uiPriority w:val="0"/>
    <w:rPr>
      <w:rFonts w:ascii="Wingdings" w:hAnsi="Wingdings" w:eastAsia="Wingdings" w:cs="Wingdings"/>
      <w:sz w:val="20"/>
    </w:rPr>
  </w:style>
  <w:style w:type="character" w:customStyle="1" w:styleId="146">
    <w:name w:val="WW8Num13z0"/>
    <w:uiPriority w:val="0"/>
  </w:style>
  <w:style w:type="character" w:customStyle="1" w:styleId="147">
    <w:name w:val="WW8Num14z0"/>
    <w:uiPriority w:val="0"/>
  </w:style>
  <w:style w:type="character" w:customStyle="1" w:styleId="148">
    <w:name w:val="WW8Num15z0"/>
    <w:uiPriority w:val="0"/>
  </w:style>
  <w:style w:type="character" w:customStyle="1" w:styleId="149">
    <w:name w:val="WW8Num15z1"/>
    <w:uiPriority w:val="0"/>
  </w:style>
  <w:style w:type="character" w:customStyle="1" w:styleId="150">
    <w:name w:val="WW8Num15z2"/>
    <w:uiPriority w:val="0"/>
  </w:style>
  <w:style w:type="character" w:customStyle="1" w:styleId="151">
    <w:name w:val="WW8Num15z3"/>
    <w:uiPriority w:val="0"/>
  </w:style>
  <w:style w:type="character" w:customStyle="1" w:styleId="152">
    <w:name w:val="WW8Num15z4"/>
    <w:uiPriority w:val="0"/>
  </w:style>
  <w:style w:type="character" w:customStyle="1" w:styleId="153">
    <w:name w:val="WW8Num15z5"/>
    <w:uiPriority w:val="0"/>
  </w:style>
  <w:style w:type="character" w:customStyle="1" w:styleId="154">
    <w:name w:val="WW8Num15z6"/>
    <w:uiPriority w:val="0"/>
  </w:style>
  <w:style w:type="character" w:customStyle="1" w:styleId="155">
    <w:name w:val="WW8Num15z7"/>
    <w:uiPriority w:val="0"/>
  </w:style>
  <w:style w:type="character" w:customStyle="1" w:styleId="156">
    <w:name w:val="WW8Num15z8"/>
    <w:uiPriority w:val="0"/>
  </w:style>
  <w:style w:type="character" w:customStyle="1" w:styleId="157">
    <w:name w:val="WW8Num16z0"/>
    <w:uiPriority w:val="0"/>
    <w:rPr>
      <w:rFonts w:ascii="Times New Roman" w:hAnsi="Times New Roman" w:eastAsia="Times New Roman" w:cs="Times New Roman"/>
      <w:w w:val="99"/>
      <w:sz w:val="22"/>
      <w:szCs w:val="22"/>
    </w:rPr>
  </w:style>
  <w:style w:type="character" w:customStyle="1" w:styleId="158">
    <w:name w:val="WW8Num16z2"/>
    <w:uiPriority w:val="0"/>
    <w:rPr>
      <w:rFonts w:ascii="Times New Roman" w:hAnsi="Times New Roman" w:eastAsia="Times New Roman" w:cs="Times New Roman"/>
      <w:spacing w:val="-7"/>
      <w:w w:val="99"/>
      <w:sz w:val="24"/>
      <w:szCs w:val="24"/>
    </w:rPr>
  </w:style>
  <w:style w:type="character" w:customStyle="1" w:styleId="159">
    <w:name w:val="WW8Num16z3"/>
    <w:uiPriority w:val="0"/>
    <w:rPr>
      <w:w w:val="99"/>
    </w:rPr>
  </w:style>
  <w:style w:type="character" w:customStyle="1" w:styleId="160">
    <w:name w:val="WW8Num16z4"/>
    <w:uiPriority w:val="0"/>
  </w:style>
  <w:style w:type="character" w:customStyle="1" w:styleId="161">
    <w:name w:val="WW8Num17z0"/>
    <w:uiPriority w:val="0"/>
    <w:rPr>
      <w:rFonts w:ascii="Symbol" w:hAnsi="Symbol" w:eastAsia="Symbol" w:cs="Symbol"/>
      <w:w w:val="99"/>
      <w:sz w:val="22"/>
      <w:szCs w:val="22"/>
    </w:rPr>
  </w:style>
  <w:style w:type="character" w:customStyle="1" w:styleId="162">
    <w:name w:val="WW8Num17z1"/>
    <w:uiPriority w:val="0"/>
  </w:style>
  <w:style w:type="character" w:customStyle="1" w:styleId="163">
    <w:name w:val="Internet link"/>
    <w:uiPriority w:val="0"/>
    <w:rPr>
      <w:color w:val="0000FF"/>
      <w:u w:val="single"/>
    </w:rPr>
  </w:style>
  <w:style w:type="character" w:customStyle="1" w:styleId="164">
    <w:name w:val="Recuo de corpo de texto Char"/>
    <w:basedOn w:val="12"/>
    <w:uiPriority w:val="0"/>
    <w:rPr>
      <w:rFonts w:ascii="Times New Roman" w:hAnsi="Times New Roman" w:eastAsia="Times New Roman" w:cs="Times New Roman"/>
      <w:sz w:val="28"/>
      <w:szCs w:val="20"/>
    </w:rPr>
  </w:style>
  <w:style w:type="character" w:customStyle="1" w:styleId="165">
    <w:name w:val="Assunto do comentário Char1"/>
    <w:basedOn w:val="77"/>
    <w:uiPriority w:val="0"/>
    <w:rPr>
      <w:rFonts w:ascii="Calibri" w:hAnsi="Calibri" w:eastAsia="Calibri" w:cs="Times New Roman"/>
      <w:b/>
      <w:bCs/>
      <w:sz w:val="20"/>
      <w:szCs w:val="20"/>
    </w:rPr>
  </w:style>
  <w:style w:type="character" w:customStyle="1" w:styleId="166">
    <w:name w:val="posttip"/>
    <w:basedOn w:val="12"/>
    <w:uiPriority w:val="0"/>
  </w:style>
  <w:style w:type="character" w:customStyle="1" w:styleId="167">
    <w:name w:val="Strong Emphasis"/>
    <w:uiPriority w:val="0"/>
    <w:rPr>
      <w:rFonts w:cs="Times New Roman"/>
      <w:b/>
      <w:bCs/>
    </w:rPr>
  </w:style>
  <w:style w:type="character" w:customStyle="1" w:styleId="168">
    <w:name w:val="Visited Internet Link"/>
    <w:basedOn w:val="12"/>
    <w:uiPriority w:val="0"/>
    <w:rPr>
      <w:color w:val="800080"/>
      <w:u w:val="single"/>
    </w:rPr>
  </w:style>
  <w:style w:type="character" w:customStyle="1" w:styleId="169">
    <w:name w:val="Book Title"/>
    <w:basedOn w:val="12"/>
    <w:uiPriority w:val="0"/>
    <w:rPr>
      <w:b/>
      <w:bCs/>
      <w:smallCaps/>
      <w:spacing w:val="5"/>
    </w:rPr>
  </w:style>
  <w:style w:type="paragraph" w:customStyle="1" w:styleId="170">
    <w:name w:val="PADRÃO"/>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0"/>
      <w:szCs w:val="24"/>
      <w:lang w:val="pt-BR" w:eastAsia="zh-CN" w:bidi="hi-IN"/>
    </w:rPr>
  </w:style>
  <w:style w:type="table" w:customStyle="1" w:styleId="171">
    <w:name w:val="22"/>
    <w:basedOn w:val="43"/>
    <w:uiPriority w:val="0"/>
    <w:pPr>
      <w:pBdr>
        <w:top w:val="none" w:color="auto" w:sz="0" w:space="0"/>
        <w:left w:val="none" w:color="auto" w:sz="0" w:space="0"/>
        <w:bottom w:val="none" w:color="auto" w:sz="0" w:space="0"/>
        <w:right w:val="none" w:color="auto" w:sz="0" w:space="0"/>
        <w:between w:val="none" w:color="auto" w:sz="0" w:space="0"/>
      </w:pBdr>
      <w:spacing w:line="240" w:lineRule="auto"/>
    </w:pPr>
    <w:rPr>
      <w:rFonts w:ascii="Times New Roman" w:hAnsi="Times New Roman" w:eastAsia="Times New Roman" w:cs="Times New Roman"/>
      <w:color w:val="000000"/>
      <w:sz w:val="24"/>
      <w:szCs w:val="24"/>
    </w:rPr>
    <w:tblPr>
      <w:tblCellMar>
        <w:top w:w="0" w:type="dxa"/>
        <w:left w:w="115" w:type="dxa"/>
        <w:bottom w:w="0" w:type="dxa"/>
        <w:right w:w="115" w:type="dxa"/>
      </w:tblCellMar>
    </w:tblPr>
  </w:style>
  <w:style w:type="paragraph" w:customStyle="1" w:styleId="172">
    <w:name w:val="Nivel 01"/>
    <w:basedOn w:val="2"/>
    <w:next w:val="1"/>
    <w:link w:val="173"/>
    <w:autoRedefine/>
    <w:qFormat/>
    <w:uiPriority w:val="0"/>
    <w:pPr>
      <w:numPr>
        <w:ilvl w:val="0"/>
        <w:numId w:val="2"/>
      </w:numPr>
      <w:spacing w:before="240"/>
      <w:ind w:left="0" w:firstLine="0"/>
      <w:jc w:val="both"/>
    </w:pPr>
    <w:rPr>
      <w:rFonts w:eastAsiaTheme="majorEastAsia"/>
      <w:b/>
      <w:sz w:val="16"/>
      <w:szCs w:val="16"/>
    </w:rPr>
  </w:style>
  <w:style w:type="character" w:customStyle="1" w:styleId="173">
    <w:name w:val="Nivel 01 Char"/>
    <w:basedOn w:val="12"/>
    <w:link w:val="172"/>
    <w:uiPriority w:val="0"/>
    <w:rPr>
      <w:rFonts w:eastAsiaTheme="majorEastAsia"/>
      <w:b/>
      <w:sz w:val="16"/>
      <w:szCs w:val="16"/>
    </w:rPr>
  </w:style>
  <w:style w:type="paragraph" w:customStyle="1" w:styleId="174">
    <w:name w:val="Nivel 2"/>
    <w:basedOn w:val="1"/>
    <w:link w:val="175"/>
    <w:autoRedefine/>
    <w:qFormat/>
    <w:uiPriority w:val="0"/>
    <w:pPr>
      <w:spacing w:before="120" w:after="120"/>
      <w:ind w:left="5"/>
      <w:jc w:val="both"/>
    </w:pPr>
    <w:rPr>
      <w:rFonts w:ascii="Verdana" w:hAnsi="Verdana"/>
      <w:bCs/>
      <w:sz w:val="20"/>
      <w:szCs w:val="20"/>
    </w:rPr>
  </w:style>
  <w:style w:type="character" w:customStyle="1" w:styleId="175">
    <w:name w:val="Nivel 2 Char"/>
    <w:basedOn w:val="12"/>
    <w:link w:val="174"/>
    <w:locked/>
    <w:uiPriority w:val="0"/>
    <w:rPr>
      <w:rFonts w:ascii="Verdana" w:hAnsi="Verdana"/>
      <w:bCs/>
      <w:sz w:val="20"/>
      <w:szCs w:val="20"/>
    </w:rPr>
  </w:style>
  <w:style w:type="character" w:customStyle="1" w:styleId="176">
    <w:name w:val="normaltextrun"/>
    <w:basedOn w:val="12"/>
    <w:uiPriority w:val="0"/>
  </w:style>
  <w:style w:type="paragraph" w:customStyle="1" w:styleId="177">
    <w:name w:val="Nivel 3"/>
    <w:basedOn w:val="1"/>
    <w:link w:val="178"/>
    <w:autoRedefine/>
    <w:qFormat/>
    <w:uiPriority w:val="0"/>
    <w:pPr>
      <w:numPr>
        <w:ilvl w:val="4"/>
        <w:numId w:val="2"/>
      </w:numPr>
      <w:spacing w:line="240" w:lineRule="auto"/>
      <w:ind w:left="0" w:firstLine="0"/>
      <w:jc w:val="both"/>
    </w:pPr>
    <w:rPr>
      <w:rFonts w:eastAsiaTheme="minorEastAsia"/>
      <w:color w:val="000000"/>
      <w:sz w:val="20"/>
      <w:szCs w:val="20"/>
    </w:rPr>
  </w:style>
  <w:style w:type="character" w:customStyle="1" w:styleId="178">
    <w:name w:val="Nivel 3 Char"/>
    <w:basedOn w:val="12"/>
    <w:link w:val="177"/>
    <w:uiPriority w:val="0"/>
    <w:rPr>
      <w:rFonts w:eastAsiaTheme="minorEastAsia"/>
      <w:color w:val="000000"/>
      <w:sz w:val="20"/>
      <w:szCs w:val="20"/>
    </w:rPr>
  </w:style>
  <w:style w:type="paragraph" w:customStyle="1" w:styleId="179">
    <w:name w:val="Nivel 4"/>
    <w:basedOn w:val="177"/>
    <w:link w:val="180"/>
    <w:autoRedefine/>
    <w:qFormat/>
    <w:uiPriority w:val="0"/>
    <w:pPr>
      <w:numPr>
        <w:ilvl w:val="3"/>
        <w:numId w:val="3"/>
      </w:numPr>
      <w:ind w:hanging="447"/>
    </w:pPr>
    <w:rPr>
      <w:color w:val="auto"/>
    </w:rPr>
  </w:style>
  <w:style w:type="character" w:customStyle="1" w:styleId="180">
    <w:name w:val="Nivel 4 Char"/>
    <w:basedOn w:val="12"/>
    <w:link w:val="179"/>
    <w:uiPriority w:val="0"/>
    <w:rPr>
      <w:rFonts w:eastAsiaTheme="minorEastAsia"/>
      <w:sz w:val="20"/>
      <w:szCs w:val="20"/>
    </w:rPr>
  </w:style>
  <w:style w:type="paragraph" w:customStyle="1" w:styleId="181">
    <w:name w:val="Nivel 5"/>
    <w:basedOn w:val="179"/>
    <w:autoRedefine/>
    <w:qFormat/>
    <w:uiPriority w:val="0"/>
    <w:pPr>
      <w:numPr>
        <w:ilvl w:val="4"/>
        <w:numId w:val="4"/>
      </w:numPr>
      <w:tabs>
        <w:tab w:val="left" w:pos="360"/>
      </w:tabs>
      <w:ind w:left="851" w:firstLine="0"/>
    </w:pPr>
  </w:style>
  <w:style w:type="paragraph" w:customStyle="1" w:styleId="182">
    <w:name w:val="Nível 3-R"/>
    <w:basedOn w:val="177"/>
    <w:link w:val="183"/>
    <w:autoRedefine/>
    <w:qFormat/>
    <w:uiPriority w:val="0"/>
    <w:rPr>
      <w:i/>
      <w:iCs/>
      <w:lang w:eastAsia="en-US"/>
    </w:rPr>
  </w:style>
  <w:style w:type="character" w:customStyle="1" w:styleId="183">
    <w:name w:val="Nível 3-R Char"/>
    <w:basedOn w:val="178"/>
    <w:link w:val="182"/>
    <w:uiPriority w:val="0"/>
    <w:rPr>
      <w:rFonts w:eastAsiaTheme="minorEastAsia"/>
      <w:i/>
      <w:iCs/>
      <w:color w:val="000000"/>
      <w:sz w:val="20"/>
      <w:szCs w:val="20"/>
      <w:lang w:eastAsia="en-US"/>
    </w:rPr>
  </w:style>
  <w:style w:type="paragraph" w:customStyle="1" w:styleId="184">
    <w:name w:val="Nível 1-Sem Num"/>
    <w:basedOn w:val="172"/>
    <w:link w:val="185"/>
    <w:autoRedefine/>
    <w:qFormat/>
    <w:uiPriority w:val="0"/>
    <w:pPr>
      <w:outlineLvl w:val="1"/>
    </w:pPr>
  </w:style>
  <w:style w:type="character" w:customStyle="1" w:styleId="185">
    <w:name w:val="Nível 1-Sem Num Char"/>
    <w:basedOn w:val="173"/>
    <w:link w:val="184"/>
    <w:uiPriority w:val="0"/>
    <w:rPr>
      <w:rFonts w:eastAsiaTheme="majorEastAsia"/>
      <w:sz w:val="16"/>
      <w:szCs w:val="16"/>
    </w:rPr>
  </w:style>
  <w:style w:type="character" w:customStyle="1" w:styleId="186">
    <w:name w:val="findhit"/>
    <w:basedOn w:val="12"/>
    <w:uiPriority w:val="0"/>
  </w:style>
  <w:style w:type="paragraph" w:customStyle="1" w:styleId="187">
    <w:name w:val="Nível 1"/>
    <w:basedOn w:val="184"/>
    <w:link w:val="188"/>
    <w:autoRedefine/>
    <w:qFormat/>
    <w:uiPriority w:val="0"/>
    <w:rPr>
      <w:lang w:eastAsia="zh-CN" w:bidi="hi-IN"/>
    </w:rPr>
  </w:style>
  <w:style w:type="character" w:customStyle="1" w:styleId="188">
    <w:name w:val="Nível 1 Char"/>
    <w:basedOn w:val="185"/>
    <w:link w:val="187"/>
    <w:uiPriority w:val="0"/>
    <w:rPr>
      <w:rFonts w:eastAsiaTheme="majorEastAsia"/>
      <w:sz w:val="16"/>
      <w:szCs w:val="16"/>
      <w:lang w:eastAsia="zh-CN" w:bidi="hi-IN"/>
    </w:rPr>
  </w:style>
  <w:style w:type="table" w:customStyle="1" w:styleId="189">
    <w:name w:val="Tabela com grade1"/>
    <w:basedOn w:val="13"/>
    <w:uiPriority w:val="39"/>
    <w:pPr>
      <w:spacing w:line="240" w:lineRule="auto"/>
    </w:pPr>
    <w:rPr>
      <w:rFonts w:asciiTheme="minorHAnsi" w:hAnsiTheme="minorHAnsi" w:eastAsiaTheme="minorHAnsi" w:cstheme="minorBid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0">
    <w:name w:val="Nível 2 -Red"/>
    <w:basedOn w:val="174"/>
    <w:link w:val="191"/>
    <w:qFormat/>
    <w:uiPriority w:val="0"/>
    <w:pPr>
      <w:ind w:left="999" w:hanging="522"/>
    </w:pPr>
    <w:rPr>
      <w:rFonts w:eastAsiaTheme="minorEastAsia"/>
      <w:b/>
      <w:bCs w:val="0"/>
      <w:i/>
      <w:iCs/>
      <w:color w:val="FF0000"/>
    </w:rPr>
  </w:style>
  <w:style w:type="character" w:customStyle="1" w:styleId="191">
    <w:name w:val="Nível 2 -Red Char"/>
    <w:basedOn w:val="12"/>
    <w:link w:val="190"/>
    <w:uiPriority w:val="0"/>
    <w:rPr>
      <w:rFonts w:eastAsiaTheme="minorEastAsia"/>
      <w:i/>
      <w:iCs/>
      <w:color w:val="FF0000"/>
      <w:sz w:val="20"/>
      <w:szCs w:val="20"/>
    </w:rPr>
  </w:style>
  <w:style w:type="paragraph" w:customStyle="1" w:styleId="192">
    <w:name w:val="Normal2"/>
    <w:uiPriority w:val="0"/>
    <w:pPr>
      <w:spacing w:line="276" w:lineRule="auto"/>
    </w:pPr>
    <w:rPr>
      <w:rFonts w:ascii="Arial" w:hAnsi="Arial" w:eastAsia="Arial" w:cs="Arial"/>
      <w:sz w:val="22"/>
      <w:szCs w:val="22"/>
      <w:lang w:val="pt-BR" w:eastAsia="pt-BR" w:bidi="ar-SA"/>
    </w:rPr>
  </w:style>
  <w:style w:type="paragraph" w:customStyle="1" w:styleId="193">
    <w:name w:val="Título 11"/>
    <w:basedOn w:val="1"/>
    <w:autoRedefine/>
    <w:qFormat/>
    <w:uiPriority w:val="1"/>
    <w:pPr>
      <w:widowControl w:val="0"/>
      <w:autoSpaceDE w:val="0"/>
      <w:autoSpaceDN w:val="0"/>
      <w:spacing w:line="240" w:lineRule="auto"/>
      <w:ind w:left="1039" w:hanging="358"/>
      <w:jc w:val="both"/>
      <w:outlineLvl w:val="1"/>
    </w:pPr>
    <w:rPr>
      <w:rFonts w:ascii="Times New Roman" w:hAnsi="Times New Roman" w:eastAsia="Times New Roman" w:cs="Times New Roman"/>
      <w:b/>
      <w:bCs/>
      <w:lang w:val="pt-PT" w:eastAsia="en-US"/>
    </w:rPr>
  </w:style>
  <w:style w:type="character" w:customStyle="1" w:styleId="194">
    <w:name w:val="Título 7 Char"/>
    <w:basedOn w:val="12"/>
    <w:link w:val="9"/>
    <w:semiHidden/>
    <w:uiPriority w:val="9"/>
    <w:rPr>
      <w:rFonts w:asciiTheme="majorHAnsi" w:hAnsiTheme="majorHAnsi" w:eastAsiaTheme="majorEastAsia" w:cstheme="majorBidi"/>
      <w:i/>
      <w:iCs/>
      <w:color w:val="243F61" w:themeColor="accent1" w:themeShade="7F"/>
    </w:rPr>
  </w:style>
  <w:style w:type="paragraph" w:customStyle="1" w:styleId="195">
    <w:name w:val="Nível 1-Sem Num Preto"/>
    <w:basedOn w:val="184"/>
    <w:link w:val="196"/>
    <w:qFormat/>
    <w:uiPriority w:val="0"/>
    <w:pPr>
      <w:numPr>
        <w:numId w:val="0"/>
      </w:numPr>
      <w:tabs>
        <w:tab w:val="left" w:pos="567"/>
      </w:tabs>
    </w:pPr>
    <w:rPr>
      <w:bCs/>
      <w:color w:val="FF0000"/>
      <w:sz w:val="20"/>
      <w:szCs w:val="20"/>
      <w:lang w:eastAsia="zh-CN" w:bidi="hi-IN"/>
    </w:rPr>
  </w:style>
  <w:style w:type="character" w:customStyle="1" w:styleId="196">
    <w:name w:val="Nível 1-Sem Num Preto Char"/>
    <w:basedOn w:val="185"/>
    <w:link w:val="195"/>
    <w:uiPriority w:val="0"/>
    <w:rPr>
      <w:rFonts w:eastAsiaTheme="majorEastAsia"/>
      <w:bCs/>
      <w:color w:val="FF0000"/>
      <w:sz w:val="20"/>
      <w:szCs w:val="20"/>
      <w:lang w:eastAsia="zh-CN" w:bidi="hi-IN"/>
    </w:rPr>
  </w:style>
  <w:style w:type="paragraph" w:customStyle="1" w:styleId="197">
    <w:name w:val="body-text_root__2yfxu"/>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8">
    <w:name w:val="topic-law-reference_itemtext__tflqp"/>
    <w:basedOn w:val="12"/>
    <w:uiPriority w:val="0"/>
  </w:style>
  <w:style w:type="character" w:customStyle="1" w:styleId="199">
    <w:name w:val="Sem Espaçamento Char"/>
    <w:link w:val="49"/>
    <w:uiPriority w:val="1"/>
    <w:rPr>
      <w:rFonts w:ascii="Calibri" w:hAnsi="Calibri" w:eastAsia="Calibri" w:cs="Times New Roman"/>
      <w:color w:val="00000A"/>
      <w:lang w:eastAsia="en-US"/>
    </w:rPr>
  </w:style>
  <w:style w:type="character" w:customStyle="1" w:styleId="200">
    <w:name w:val="yiv0131775854gmail-apple-converted-space"/>
    <w:uiPriority w:val="0"/>
  </w:style>
  <w:style w:type="paragraph" w:customStyle="1" w:styleId="201">
    <w:name w:val="sh-ds__desc"/>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02">
    <w:name w:val="sh-ds__full-txt"/>
    <w:basedOn w:val="12"/>
    <w:uiPriority w:val="0"/>
  </w:style>
  <w:style w:type="table" w:customStyle="1" w:styleId="203">
    <w:name w:val="Table Normal1"/>
    <w:semiHidden/>
    <w:unhideWhenUsed/>
    <w:qFormat/>
    <w:uiPriority w:val="2"/>
    <w:pPr>
      <w:widowControl w:val="0"/>
      <w:autoSpaceDE w:val="0"/>
      <w:autoSpaceDN w:val="0"/>
      <w:spacing w:line="240" w:lineRule="auto"/>
    </w:pPr>
    <w:rPr>
      <w:rFonts w:ascii="Calibri" w:hAnsi="Calibri" w:eastAsia="Calibri" w:cs="Times New Roman"/>
      <w:lang w:val="en-US" w:eastAsia="en-US"/>
    </w:rPr>
    <w:tblPr>
      <w:tblCellMar>
        <w:top w:w="0" w:type="dxa"/>
        <w:left w:w="0" w:type="dxa"/>
        <w:bottom w:w="0" w:type="dxa"/>
        <w:right w:w="0" w:type="dxa"/>
      </w:tblCellMar>
    </w:tblPr>
  </w:style>
  <w:style w:type="paragraph" w:customStyle="1" w:styleId="204">
    <w:name w:val="Nível 4-R"/>
    <w:basedOn w:val="179"/>
    <w:link w:val="341"/>
    <w:qFormat/>
    <w:uiPriority w:val="0"/>
    <w:pPr>
      <w:numPr>
        <w:ilvl w:val="0"/>
        <w:numId w:val="0"/>
      </w:numPr>
      <w:spacing w:before="120" w:after="120" w:line="276" w:lineRule="auto"/>
      <w:ind w:left="2491" w:hanging="360"/>
    </w:pPr>
    <w:rPr>
      <w:i/>
      <w:iCs/>
      <w:color w:val="FF0000"/>
    </w:rPr>
  </w:style>
  <w:style w:type="paragraph" w:customStyle="1" w:styleId="205">
    <w:name w:val="Heading 21"/>
    <w:basedOn w:val="1"/>
    <w:qFormat/>
    <w:uiPriority w:val="1"/>
    <w:pPr>
      <w:spacing w:line="240" w:lineRule="auto"/>
      <w:ind w:left="670"/>
      <w:outlineLvl w:val="2"/>
    </w:pPr>
    <w:rPr>
      <w:rFonts w:ascii="Times New Roman" w:hAnsi="Times New Roman" w:eastAsia="Times New Roman" w:cs="Times New Roman"/>
      <w:b/>
      <w:bCs/>
      <w:color w:val="00000A"/>
      <w:sz w:val="28"/>
      <w:szCs w:val="28"/>
      <w:lang w:bidi="pt-BR"/>
    </w:rPr>
  </w:style>
  <w:style w:type="paragraph" w:customStyle="1" w:styleId="206">
    <w:name w:val="ou"/>
    <w:basedOn w:val="67"/>
    <w:link w:val="207"/>
    <w:qFormat/>
    <w:uiPriority w:val="0"/>
    <w:pPr>
      <w:spacing w:before="60" w:after="60" w:line="259" w:lineRule="auto"/>
      <w:ind w:left="0"/>
      <w:contextualSpacing w:val="0"/>
      <w:jc w:val="center"/>
    </w:pPr>
    <w:rPr>
      <w:rFonts w:ascii="Times New Roman" w:hAnsi="Times New Roman" w:eastAsiaTheme="minorEastAsia"/>
      <w:b/>
      <w:bCs/>
      <w:i/>
      <w:iCs/>
      <w:color w:val="FF0000"/>
      <w:sz w:val="24"/>
      <w:szCs w:val="24"/>
      <w:u w:val="single"/>
      <w:lang w:eastAsia="pt-BR"/>
    </w:rPr>
  </w:style>
  <w:style w:type="character" w:customStyle="1" w:styleId="207">
    <w:name w:val="ou Char"/>
    <w:basedOn w:val="68"/>
    <w:link w:val="206"/>
    <w:uiPriority w:val="0"/>
    <w:rPr>
      <w:rFonts w:ascii="Times New Roman" w:hAnsi="Times New Roman" w:cs="Times New Roman" w:eastAsiaTheme="minorEastAsia"/>
      <w:b/>
      <w:bCs/>
      <w:i/>
      <w:iCs/>
      <w:color w:val="FF0000"/>
      <w:sz w:val="24"/>
      <w:szCs w:val="24"/>
      <w:u w:val="single"/>
      <w:lang w:eastAsia="en-US"/>
    </w:rPr>
  </w:style>
  <w:style w:type="paragraph" w:customStyle="1" w:styleId="208">
    <w:name w:val="m_-1299075311321444052gmail-msonospacing"/>
    <w:basedOn w:val="1"/>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09">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10">
    <w:name w:val="font5"/>
    <w:basedOn w:val="1"/>
    <w:uiPriority w:val="0"/>
    <w:pPr>
      <w:spacing w:before="100" w:beforeAutospacing="1" w:after="100" w:afterAutospacing="1" w:line="240" w:lineRule="auto"/>
    </w:pPr>
    <w:rPr>
      <w:rFonts w:ascii="Verdana" w:hAnsi="Verdana" w:eastAsia="Times New Roman" w:cs="Times New Roman"/>
      <w:color w:val="000000"/>
      <w:sz w:val="16"/>
      <w:szCs w:val="16"/>
    </w:rPr>
  </w:style>
  <w:style w:type="paragraph" w:customStyle="1" w:styleId="211">
    <w:name w:val="font6"/>
    <w:basedOn w:val="1"/>
    <w:uiPriority w:val="0"/>
    <w:pPr>
      <w:spacing w:before="100" w:beforeAutospacing="1" w:after="100" w:afterAutospacing="1" w:line="240" w:lineRule="auto"/>
    </w:pPr>
    <w:rPr>
      <w:rFonts w:ascii="Verdana" w:hAnsi="Verdana" w:eastAsia="Times New Roman" w:cs="Times New Roman"/>
      <w:b/>
      <w:bCs/>
      <w:color w:val="000000"/>
      <w:sz w:val="16"/>
      <w:szCs w:val="16"/>
    </w:rPr>
  </w:style>
  <w:style w:type="paragraph" w:customStyle="1" w:styleId="212">
    <w:name w:val="font7"/>
    <w:basedOn w:val="1"/>
    <w:uiPriority w:val="99"/>
    <w:pPr>
      <w:spacing w:before="100" w:beforeAutospacing="1" w:after="100" w:afterAutospacing="1" w:line="240" w:lineRule="auto"/>
    </w:pPr>
    <w:rPr>
      <w:rFonts w:ascii="Verdana" w:hAnsi="Verdana" w:eastAsia="Times New Roman" w:cs="Times New Roman"/>
      <w:b/>
      <w:bCs/>
      <w:sz w:val="16"/>
      <w:szCs w:val="16"/>
    </w:rPr>
  </w:style>
  <w:style w:type="paragraph" w:customStyle="1" w:styleId="213">
    <w:name w:val="font8"/>
    <w:basedOn w:val="1"/>
    <w:uiPriority w:val="99"/>
    <w:pPr>
      <w:spacing w:before="100" w:beforeAutospacing="1" w:after="100" w:afterAutospacing="1" w:line="240" w:lineRule="auto"/>
    </w:pPr>
    <w:rPr>
      <w:rFonts w:ascii="Verdana" w:hAnsi="Verdana" w:eastAsia="Times New Roman" w:cs="Times New Roman"/>
      <w:sz w:val="16"/>
      <w:szCs w:val="16"/>
    </w:rPr>
  </w:style>
  <w:style w:type="paragraph" w:customStyle="1" w:styleId="214">
    <w:name w:val="font9"/>
    <w:basedOn w:val="1"/>
    <w:uiPriority w:val="99"/>
    <w:pPr>
      <w:spacing w:before="100" w:beforeAutospacing="1" w:after="100" w:afterAutospacing="1" w:line="240" w:lineRule="auto"/>
    </w:pPr>
    <w:rPr>
      <w:rFonts w:ascii="Verdana" w:hAnsi="Verdana" w:eastAsia="Times New Roman" w:cs="Times New Roman"/>
      <w:b/>
      <w:bCs/>
      <w:color w:val="000000"/>
      <w:sz w:val="16"/>
      <w:szCs w:val="16"/>
    </w:rPr>
  </w:style>
  <w:style w:type="paragraph" w:customStyle="1" w:styleId="215">
    <w:name w:val="xl63"/>
    <w:basedOn w:val="1"/>
    <w:uiPriority w:val="0"/>
    <w:pPr>
      <w:spacing w:before="100" w:beforeAutospacing="1" w:after="100" w:afterAutospacing="1" w:line="240" w:lineRule="auto"/>
      <w:jc w:val="center"/>
      <w:textAlignment w:val="center"/>
    </w:pPr>
    <w:rPr>
      <w:rFonts w:ascii="Times New Roman" w:hAnsi="Times New Roman" w:eastAsia="Times New Roman" w:cs="Times New Roman"/>
      <w:sz w:val="16"/>
      <w:szCs w:val="16"/>
    </w:rPr>
  </w:style>
  <w:style w:type="paragraph" w:customStyle="1" w:styleId="216">
    <w:name w:val="xl65"/>
    <w:basedOn w:val="1"/>
    <w:uiPriority w:val="0"/>
    <w:pP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217">
    <w:name w:val="xl66"/>
    <w:basedOn w:val="1"/>
    <w:uiPriority w:val="0"/>
    <w:pP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218">
    <w:name w:val="xl67"/>
    <w:basedOn w:val="1"/>
    <w:uiPriority w:val="0"/>
    <w:pPr>
      <w:shd w:val="clear" w:color="000000"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19">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sz w:val="16"/>
      <w:szCs w:val="16"/>
    </w:rPr>
  </w:style>
  <w:style w:type="paragraph" w:customStyle="1" w:styleId="220">
    <w:name w:val="xl69"/>
    <w:basedOn w:val="1"/>
    <w:uiPriority w:val="0"/>
    <w:pPr>
      <w:pBdr>
        <w:top w:val="single" w:color="3F3F3F" w:sz="4" w:space="0"/>
        <w:left w:val="single" w:color="3F3F3F" w:sz="4" w:space="0"/>
        <w:right w:val="single" w:color="3F3F3F" w:sz="4" w:space="0"/>
      </w:pBdr>
      <w:shd w:val="clear" w:color="000000" w:fill="92D050"/>
      <w:spacing w:before="100" w:beforeAutospacing="1" w:after="100" w:afterAutospacing="1" w:line="240" w:lineRule="auto"/>
      <w:jc w:val="center"/>
      <w:textAlignment w:val="center"/>
    </w:pPr>
    <w:rPr>
      <w:rFonts w:ascii="Verdana" w:hAnsi="Verdana" w:eastAsia="Times New Roman" w:cs="Times New Roman"/>
      <w:b/>
      <w:bCs/>
      <w:sz w:val="16"/>
      <w:szCs w:val="16"/>
    </w:rPr>
  </w:style>
  <w:style w:type="paragraph" w:customStyle="1" w:styleId="221">
    <w:name w:val="xl70"/>
    <w:basedOn w:val="1"/>
    <w:uiPriority w:val="0"/>
    <w:pPr>
      <w:pBdr>
        <w:top w:val="single" w:color="3F3F3F" w:sz="4" w:space="0"/>
        <w:left w:val="single" w:color="3F3F3F" w:sz="4" w:space="0"/>
        <w:right w:val="single" w:color="3F3F3F" w:sz="4" w:space="0"/>
      </w:pBdr>
      <w:shd w:val="clear" w:color="000000" w:fill="92D050"/>
      <w:spacing w:before="100" w:beforeAutospacing="1" w:after="100" w:afterAutospacing="1" w:line="240" w:lineRule="auto"/>
      <w:jc w:val="center"/>
      <w:textAlignment w:val="center"/>
    </w:pPr>
    <w:rPr>
      <w:rFonts w:ascii="Verdana" w:hAnsi="Verdana" w:eastAsia="Times New Roman" w:cs="Times New Roman"/>
      <w:b/>
      <w:bCs/>
      <w:sz w:val="16"/>
      <w:szCs w:val="16"/>
    </w:rPr>
  </w:style>
  <w:style w:type="paragraph" w:customStyle="1" w:styleId="222">
    <w:name w:val="xl71"/>
    <w:basedOn w:val="1"/>
    <w:uiPriority w:val="0"/>
    <w:pPr>
      <w:pBdr>
        <w:top w:val="single" w:color="3F3F3F" w:sz="4" w:space="0"/>
        <w:left w:val="single" w:color="3F3F3F" w:sz="4" w:space="0"/>
      </w:pBdr>
      <w:shd w:val="clear" w:color="000000" w:fill="92D050"/>
      <w:spacing w:before="100" w:beforeAutospacing="1" w:after="100" w:afterAutospacing="1" w:line="240" w:lineRule="auto"/>
      <w:jc w:val="center"/>
      <w:textAlignment w:val="center"/>
    </w:pPr>
    <w:rPr>
      <w:rFonts w:ascii="Verdana" w:hAnsi="Verdana" w:eastAsia="Times New Roman" w:cs="Times New Roman"/>
      <w:b/>
      <w:bCs/>
      <w:sz w:val="16"/>
      <w:szCs w:val="16"/>
    </w:rPr>
  </w:style>
  <w:style w:type="paragraph" w:customStyle="1" w:styleId="223">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b/>
      <w:bCs/>
      <w:sz w:val="16"/>
      <w:szCs w:val="16"/>
    </w:rPr>
  </w:style>
  <w:style w:type="paragraph" w:customStyle="1" w:styleId="224">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sz w:val="16"/>
      <w:szCs w:val="16"/>
    </w:rPr>
  </w:style>
  <w:style w:type="paragraph" w:customStyle="1" w:styleId="225">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26">
    <w:name w:val="xl7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27">
    <w:name w:val="xl76"/>
    <w:basedOn w:val="1"/>
    <w:uiPriority w:val="0"/>
    <w:pPr>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line="240" w:lineRule="auto"/>
    </w:pPr>
    <w:rPr>
      <w:rFonts w:ascii="Verdana" w:hAnsi="Verdana" w:eastAsia="Times New Roman" w:cs="Times New Roman"/>
      <w:sz w:val="16"/>
      <w:szCs w:val="16"/>
    </w:rPr>
  </w:style>
  <w:style w:type="paragraph" w:customStyle="1" w:styleId="228">
    <w:name w:val="xl77"/>
    <w:basedOn w:val="1"/>
    <w:uiPriority w:val="0"/>
    <w:pPr>
      <w:pBdr>
        <w:top w:val="single" w:color="auto" w:sz="4" w:space="0"/>
        <w:left w:val="single" w:color="auto" w:sz="4" w:space="0"/>
        <w:bottom w:val="single" w:color="auto" w:sz="4" w:space="0"/>
        <w:right w:val="single" w:color="auto" w:sz="4" w:space="0"/>
      </w:pBdr>
      <w:shd w:val="clear" w:color="000000" w:fill="C9C9C9"/>
      <w:spacing w:before="100" w:beforeAutospacing="1" w:after="100" w:afterAutospacing="1" w:line="240" w:lineRule="auto"/>
    </w:pPr>
    <w:rPr>
      <w:rFonts w:ascii="Verdana" w:hAnsi="Verdana" w:eastAsia="Times New Roman" w:cs="Times New Roman"/>
      <w:sz w:val="16"/>
      <w:szCs w:val="16"/>
    </w:rPr>
  </w:style>
  <w:style w:type="paragraph" w:customStyle="1" w:styleId="229">
    <w:name w:val="xl78"/>
    <w:basedOn w:val="1"/>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pPr>
    <w:rPr>
      <w:rFonts w:ascii="Verdana" w:hAnsi="Verdana" w:eastAsia="Times New Roman" w:cs="Times New Roman"/>
      <w:sz w:val="16"/>
      <w:szCs w:val="16"/>
    </w:rPr>
  </w:style>
  <w:style w:type="paragraph" w:customStyle="1" w:styleId="230">
    <w:name w:val="xl7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31">
    <w:name w:val="xl80"/>
    <w:basedOn w:val="1"/>
    <w:uiPriority w:val="0"/>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jc w:val="center"/>
    </w:pPr>
    <w:rPr>
      <w:rFonts w:ascii="Verdana" w:hAnsi="Verdana" w:eastAsia="Times New Roman" w:cs="Times New Roman"/>
      <w:sz w:val="16"/>
      <w:szCs w:val="16"/>
    </w:rPr>
  </w:style>
  <w:style w:type="paragraph" w:customStyle="1" w:styleId="232">
    <w:name w:val="xl81"/>
    <w:basedOn w:val="1"/>
    <w:uiPriority w:val="0"/>
    <w:pPr>
      <w:pBdr>
        <w:top w:val="single" w:color="auto" w:sz="4" w:space="0"/>
        <w:left w:val="single" w:color="auto" w:sz="4" w:space="0"/>
        <w:bottom w:val="single" w:color="auto" w:sz="4" w:space="0"/>
      </w:pBdr>
      <w:shd w:val="clear" w:color="000000" w:fill="E2EFDA"/>
      <w:spacing w:before="100" w:beforeAutospacing="1" w:after="100" w:afterAutospacing="1" w:line="240" w:lineRule="auto"/>
      <w:jc w:val="center"/>
    </w:pPr>
    <w:rPr>
      <w:rFonts w:ascii="Verdana" w:hAnsi="Verdana" w:eastAsia="Times New Roman" w:cs="Times New Roman"/>
      <w:sz w:val="16"/>
      <w:szCs w:val="16"/>
    </w:rPr>
  </w:style>
  <w:style w:type="paragraph" w:customStyle="1" w:styleId="233">
    <w:name w:val="xl82"/>
    <w:basedOn w:val="1"/>
    <w:uiPriority w:val="0"/>
    <w:pPr>
      <w:pBdr>
        <w:top w:val="single" w:color="auto" w:sz="4" w:space="0"/>
        <w:left w:val="single" w:color="auto" w:sz="4" w:space="0"/>
        <w:bottom w:val="single" w:color="auto" w:sz="4" w:space="0"/>
        <w:right w:val="single" w:color="auto" w:sz="4" w:space="0"/>
      </w:pBdr>
      <w:shd w:val="clear" w:color="000000" w:fill="C9C9C9"/>
      <w:spacing w:before="100" w:beforeAutospacing="1" w:after="100" w:afterAutospacing="1" w:line="240" w:lineRule="auto"/>
    </w:pPr>
    <w:rPr>
      <w:rFonts w:ascii="Verdana" w:hAnsi="Verdana" w:eastAsia="Times New Roman" w:cs="Times New Roman"/>
      <w:sz w:val="16"/>
      <w:szCs w:val="16"/>
    </w:rPr>
  </w:style>
  <w:style w:type="paragraph" w:customStyle="1" w:styleId="234">
    <w:name w:val="xl83"/>
    <w:basedOn w:val="1"/>
    <w:uiPriority w:val="0"/>
    <w:pPr>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line="240" w:lineRule="auto"/>
    </w:pPr>
    <w:rPr>
      <w:rFonts w:ascii="Verdana" w:hAnsi="Verdana" w:eastAsia="Times New Roman" w:cs="Times New Roman"/>
      <w:sz w:val="16"/>
      <w:szCs w:val="16"/>
    </w:rPr>
  </w:style>
  <w:style w:type="paragraph" w:customStyle="1" w:styleId="235">
    <w:name w:val="xl8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Verdana" w:hAnsi="Verdana" w:eastAsia="Times New Roman" w:cs="Times New Roman"/>
      <w:b/>
      <w:bCs/>
      <w:sz w:val="16"/>
      <w:szCs w:val="16"/>
    </w:rPr>
  </w:style>
  <w:style w:type="paragraph" w:customStyle="1" w:styleId="236">
    <w:name w:val="xl8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Verdana" w:hAnsi="Verdana" w:eastAsia="Times New Roman" w:cs="Times New Roman"/>
      <w:sz w:val="16"/>
      <w:szCs w:val="16"/>
    </w:rPr>
  </w:style>
  <w:style w:type="paragraph" w:customStyle="1" w:styleId="237">
    <w:name w:val="xl8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Verdana" w:hAnsi="Verdana" w:eastAsia="Times New Roman" w:cs="Times New Roman"/>
      <w:sz w:val="16"/>
      <w:szCs w:val="16"/>
    </w:rPr>
  </w:style>
  <w:style w:type="paragraph" w:customStyle="1" w:styleId="238">
    <w:name w:val="xl87"/>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pPr>
    <w:rPr>
      <w:rFonts w:ascii="Verdana" w:hAnsi="Verdana" w:eastAsia="Times New Roman" w:cs="Times New Roman"/>
      <w:sz w:val="16"/>
      <w:szCs w:val="16"/>
    </w:rPr>
  </w:style>
  <w:style w:type="paragraph" w:customStyle="1" w:styleId="239">
    <w:name w:val="xl88"/>
    <w:basedOn w:val="1"/>
    <w:uiPriority w:val="0"/>
    <w:pPr>
      <w:pBdr>
        <w:top w:val="single" w:color="auto" w:sz="4" w:space="0"/>
        <w:left w:val="single" w:color="auto" w:sz="4" w:space="0"/>
        <w:bottom w:val="single" w:color="auto" w:sz="4" w:space="0"/>
        <w:right w:val="single" w:color="auto" w:sz="4" w:space="0"/>
      </w:pBdr>
      <w:shd w:val="clear" w:color="000000" w:fill="FF3399"/>
      <w:spacing w:before="100" w:beforeAutospacing="1" w:after="100" w:afterAutospacing="1" w:line="240" w:lineRule="auto"/>
    </w:pPr>
    <w:rPr>
      <w:rFonts w:ascii="Verdana" w:hAnsi="Verdana" w:eastAsia="Times New Roman" w:cs="Times New Roman"/>
      <w:sz w:val="16"/>
      <w:szCs w:val="16"/>
    </w:rPr>
  </w:style>
  <w:style w:type="paragraph" w:customStyle="1" w:styleId="240">
    <w:name w:val="xl89"/>
    <w:basedOn w:val="1"/>
    <w:uiPriority w:val="0"/>
    <w:pPr>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line="240" w:lineRule="auto"/>
    </w:pPr>
    <w:rPr>
      <w:rFonts w:ascii="Verdana" w:hAnsi="Verdana" w:eastAsia="Times New Roman" w:cs="Times New Roman"/>
      <w:sz w:val="16"/>
      <w:szCs w:val="16"/>
    </w:rPr>
  </w:style>
  <w:style w:type="paragraph" w:customStyle="1" w:styleId="241">
    <w:name w:val="xl90"/>
    <w:basedOn w:val="1"/>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pPr>
    <w:rPr>
      <w:rFonts w:ascii="Verdana" w:hAnsi="Verdana" w:eastAsia="Times New Roman" w:cs="Times New Roman"/>
      <w:sz w:val="16"/>
      <w:szCs w:val="16"/>
    </w:rPr>
  </w:style>
  <w:style w:type="paragraph" w:customStyle="1" w:styleId="242">
    <w:name w:val="xl91"/>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pPr>
    <w:rPr>
      <w:rFonts w:ascii="Verdana" w:hAnsi="Verdana" w:eastAsia="Times New Roman" w:cs="Times New Roman"/>
      <w:sz w:val="16"/>
      <w:szCs w:val="16"/>
    </w:rPr>
  </w:style>
  <w:style w:type="paragraph" w:customStyle="1" w:styleId="243">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sz w:val="16"/>
      <w:szCs w:val="16"/>
    </w:rPr>
  </w:style>
  <w:style w:type="paragraph" w:customStyle="1" w:styleId="244">
    <w:name w:val="xl93"/>
    <w:basedOn w:val="1"/>
    <w:uiPriority w:val="0"/>
    <w:pPr>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line="240" w:lineRule="auto"/>
    </w:pPr>
    <w:rPr>
      <w:rFonts w:ascii="Verdana" w:hAnsi="Verdana" w:eastAsia="Times New Roman" w:cs="Times New Roman"/>
      <w:sz w:val="16"/>
      <w:szCs w:val="16"/>
    </w:rPr>
  </w:style>
  <w:style w:type="paragraph" w:customStyle="1" w:styleId="245">
    <w:name w:val="xl94"/>
    <w:basedOn w:val="1"/>
    <w:uiPriority w:val="0"/>
    <w:pPr>
      <w:pBdr>
        <w:top w:val="single" w:color="auto" w:sz="4" w:space="0"/>
        <w:left w:val="single" w:color="auto" w:sz="4" w:space="0"/>
        <w:bottom w:val="single" w:color="auto" w:sz="4" w:space="0"/>
        <w:right w:val="single" w:color="auto" w:sz="4" w:space="0"/>
      </w:pBdr>
      <w:shd w:val="clear" w:color="000000" w:fill="AEAAAA"/>
      <w:spacing w:before="100" w:beforeAutospacing="1" w:after="100" w:afterAutospacing="1" w:line="240" w:lineRule="auto"/>
    </w:pPr>
    <w:rPr>
      <w:rFonts w:ascii="Verdana" w:hAnsi="Verdana" w:eastAsia="Times New Roman" w:cs="Times New Roman"/>
      <w:sz w:val="16"/>
      <w:szCs w:val="16"/>
    </w:rPr>
  </w:style>
  <w:style w:type="paragraph" w:customStyle="1" w:styleId="246">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Verdana" w:hAnsi="Verdana" w:eastAsia="Times New Roman" w:cs="Times New Roman"/>
      <w:sz w:val="16"/>
      <w:szCs w:val="16"/>
    </w:rPr>
  </w:style>
  <w:style w:type="paragraph" w:customStyle="1" w:styleId="247">
    <w:name w:val="xl96"/>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Verdana" w:hAnsi="Verdana" w:eastAsia="Times New Roman" w:cs="Times New Roman"/>
      <w:sz w:val="16"/>
      <w:szCs w:val="16"/>
    </w:rPr>
  </w:style>
  <w:style w:type="paragraph" w:customStyle="1" w:styleId="248">
    <w:name w:val="xl97"/>
    <w:basedOn w:val="1"/>
    <w:uiPriority w:val="0"/>
    <w:pPr>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line="240" w:lineRule="auto"/>
    </w:pPr>
    <w:rPr>
      <w:rFonts w:ascii="Verdana" w:hAnsi="Verdana" w:eastAsia="Times New Roman" w:cs="Times New Roman"/>
      <w:sz w:val="16"/>
      <w:szCs w:val="16"/>
    </w:rPr>
  </w:style>
  <w:style w:type="paragraph" w:customStyle="1" w:styleId="249">
    <w:name w:val="xl98"/>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pPr>
    <w:rPr>
      <w:rFonts w:ascii="Verdana" w:hAnsi="Verdana" w:eastAsia="Times New Roman" w:cs="Times New Roman"/>
      <w:sz w:val="16"/>
      <w:szCs w:val="16"/>
    </w:rPr>
  </w:style>
  <w:style w:type="paragraph" w:customStyle="1" w:styleId="250">
    <w:name w:val="xl9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51">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52">
    <w:name w:val="xl101"/>
    <w:basedOn w:val="1"/>
    <w:uiPriority w:val="99"/>
    <w:pPr>
      <w:pBdr>
        <w:top w:val="single" w:color="auto" w:sz="4" w:space="0"/>
        <w:left w:val="single" w:color="auto" w:sz="4" w:space="0"/>
        <w:bottom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53">
    <w:name w:val="xl10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b/>
      <w:bCs/>
      <w:sz w:val="16"/>
      <w:szCs w:val="16"/>
    </w:rPr>
  </w:style>
  <w:style w:type="paragraph" w:customStyle="1" w:styleId="254">
    <w:name w:val="xl103"/>
    <w:basedOn w:val="1"/>
    <w:uiPriority w:val="99"/>
    <w:pPr>
      <w:pBdr>
        <w:top w:val="single" w:color="auto" w:sz="4" w:space="0"/>
        <w:left w:val="single" w:color="auto" w:sz="4" w:space="0"/>
        <w:bottom w:val="single" w:color="auto" w:sz="4" w:space="0"/>
        <w:right w:val="single" w:color="auto" w:sz="4" w:space="0"/>
      </w:pBdr>
      <w:shd w:val="clear" w:color="000000" w:fill="C6E0B4"/>
      <w:spacing w:before="100" w:beforeAutospacing="1" w:after="100" w:afterAutospacing="1" w:line="240" w:lineRule="auto"/>
      <w:jc w:val="center"/>
    </w:pPr>
    <w:rPr>
      <w:rFonts w:ascii="Verdana" w:hAnsi="Verdana" w:eastAsia="Times New Roman" w:cs="Times New Roman"/>
      <w:sz w:val="16"/>
      <w:szCs w:val="16"/>
    </w:rPr>
  </w:style>
  <w:style w:type="paragraph" w:customStyle="1" w:styleId="255">
    <w:name w:val="xl104"/>
    <w:basedOn w:val="1"/>
    <w:uiPriority w:val="99"/>
    <w:pPr>
      <w:pBdr>
        <w:top w:val="single" w:color="auto" w:sz="4" w:space="0"/>
        <w:left w:val="single" w:color="auto" w:sz="4" w:space="0"/>
        <w:bottom w:val="single" w:color="auto" w:sz="4" w:space="0"/>
      </w:pBdr>
      <w:shd w:val="clear" w:color="000000" w:fill="C6E0B4"/>
      <w:spacing w:before="100" w:beforeAutospacing="1" w:after="100" w:afterAutospacing="1" w:line="240" w:lineRule="auto"/>
      <w:jc w:val="center"/>
    </w:pPr>
    <w:rPr>
      <w:rFonts w:ascii="Verdana" w:hAnsi="Verdana" w:eastAsia="Times New Roman" w:cs="Times New Roman"/>
      <w:sz w:val="16"/>
      <w:szCs w:val="16"/>
    </w:rPr>
  </w:style>
  <w:style w:type="paragraph" w:customStyle="1" w:styleId="256">
    <w:name w:val="xl105"/>
    <w:basedOn w:val="1"/>
    <w:uiPriority w:val="99"/>
    <w:pPr>
      <w:pBdr>
        <w:top w:val="single" w:color="auto" w:sz="4" w:space="0"/>
        <w:left w:val="single" w:color="auto" w:sz="4" w:space="0"/>
        <w:bottom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57">
    <w:name w:val="xl106"/>
    <w:basedOn w:val="1"/>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eastAsia="Times New Roman"/>
      <w:color w:val="000000"/>
      <w:sz w:val="16"/>
      <w:szCs w:val="16"/>
    </w:rPr>
  </w:style>
  <w:style w:type="paragraph" w:customStyle="1" w:styleId="258">
    <w:name w:val="xl10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59">
    <w:name w:val="xl108"/>
    <w:basedOn w:val="1"/>
    <w:uiPriority w:val="99"/>
    <w:pPr>
      <w:pBdr>
        <w:top w:val="single" w:color="auto" w:sz="4" w:space="0"/>
        <w:left w:val="single" w:color="auto" w:sz="4" w:space="0"/>
        <w:bottom w:val="single" w:color="auto" w:sz="4" w:space="0"/>
        <w:right w:val="single" w:color="auto" w:sz="4" w:space="0"/>
      </w:pBdr>
      <w:shd w:val="clear" w:color="000000" w:fill="C6E0B4"/>
      <w:spacing w:before="100" w:beforeAutospacing="1" w:after="100" w:afterAutospacing="1" w:line="240" w:lineRule="auto"/>
      <w:jc w:val="center"/>
    </w:pPr>
    <w:rPr>
      <w:rFonts w:ascii="Verdana" w:hAnsi="Verdana" w:eastAsia="Times New Roman" w:cs="Times New Roman"/>
      <w:sz w:val="16"/>
      <w:szCs w:val="16"/>
    </w:rPr>
  </w:style>
  <w:style w:type="paragraph" w:customStyle="1" w:styleId="260">
    <w:name w:val="xl109"/>
    <w:basedOn w:val="1"/>
    <w:uiPriority w:val="99"/>
    <w:pPr>
      <w:pBdr>
        <w:top w:val="single" w:color="auto" w:sz="4" w:space="0"/>
        <w:left w:val="single" w:color="auto" w:sz="4" w:space="0"/>
        <w:bottom w:val="single" w:color="auto" w:sz="4" w:space="0"/>
      </w:pBdr>
      <w:shd w:val="clear" w:color="000000" w:fill="C6E0B4"/>
      <w:spacing w:before="100" w:beforeAutospacing="1" w:after="100" w:afterAutospacing="1" w:line="240" w:lineRule="auto"/>
      <w:jc w:val="center"/>
    </w:pPr>
    <w:rPr>
      <w:rFonts w:ascii="Verdana" w:hAnsi="Verdana" w:eastAsia="Times New Roman" w:cs="Times New Roman"/>
      <w:sz w:val="16"/>
      <w:szCs w:val="16"/>
    </w:rPr>
  </w:style>
  <w:style w:type="paragraph" w:customStyle="1" w:styleId="261">
    <w:name w:val="xl11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Verdana" w:hAnsi="Verdana" w:eastAsia="Times New Roman" w:cs="Times New Roman"/>
      <w:color w:val="000000"/>
      <w:sz w:val="16"/>
      <w:szCs w:val="16"/>
    </w:rPr>
  </w:style>
  <w:style w:type="paragraph" w:customStyle="1" w:styleId="262">
    <w:name w:val="xl111"/>
    <w:basedOn w:val="1"/>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Verdana" w:hAnsi="Verdana" w:eastAsia="Times New Roman" w:cs="Times New Roman"/>
      <w:sz w:val="16"/>
      <w:szCs w:val="16"/>
    </w:rPr>
  </w:style>
  <w:style w:type="paragraph" w:customStyle="1" w:styleId="263">
    <w:name w:val="xl11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color w:val="000000"/>
      <w:sz w:val="16"/>
      <w:szCs w:val="16"/>
    </w:rPr>
  </w:style>
  <w:style w:type="paragraph" w:customStyle="1" w:styleId="264">
    <w:name w:val="xl113"/>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65">
    <w:name w:val="xl114"/>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sz w:val="16"/>
      <w:szCs w:val="16"/>
    </w:rPr>
  </w:style>
  <w:style w:type="paragraph" w:customStyle="1" w:styleId="266">
    <w:name w:val="xl115"/>
    <w:basedOn w:val="1"/>
    <w:uiPriority w:val="99"/>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eastAsia="Times New Roman" w:cs="Times New Roman"/>
      <w:sz w:val="16"/>
      <w:szCs w:val="16"/>
    </w:rPr>
  </w:style>
  <w:style w:type="paragraph" w:customStyle="1" w:styleId="267">
    <w:name w:val="xl116"/>
    <w:basedOn w:val="1"/>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Verdana" w:hAnsi="Verdana" w:eastAsia="Times New Roman" w:cs="Times New Roman"/>
      <w:sz w:val="16"/>
      <w:szCs w:val="16"/>
    </w:rPr>
  </w:style>
  <w:style w:type="paragraph" w:customStyle="1" w:styleId="268">
    <w:name w:val="xl117"/>
    <w:basedOn w:val="1"/>
    <w:uiPriority w:val="99"/>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pPr>
    <w:rPr>
      <w:rFonts w:ascii="Verdana" w:hAnsi="Verdana" w:eastAsia="Times New Roman" w:cs="Times New Roman"/>
      <w:sz w:val="16"/>
      <w:szCs w:val="16"/>
    </w:rPr>
  </w:style>
  <w:style w:type="paragraph" w:customStyle="1" w:styleId="269">
    <w:name w:val="xl118"/>
    <w:basedOn w:val="1"/>
    <w:uiPriority w:val="99"/>
    <w:pPr>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line="240" w:lineRule="auto"/>
      <w:textAlignment w:val="top"/>
    </w:pPr>
    <w:rPr>
      <w:rFonts w:ascii="Verdana" w:hAnsi="Verdana" w:eastAsia="Times New Roman" w:cs="Times New Roman"/>
      <w:sz w:val="16"/>
      <w:szCs w:val="16"/>
    </w:rPr>
  </w:style>
  <w:style w:type="paragraph" w:customStyle="1" w:styleId="270">
    <w:name w:val="xl119"/>
    <w:basedOn w:val="1"/>
    <w:uiPriority w:val="99"/>
    <w:pPr>
      <w:pBdr>
        <w:top w:val="single" w:color="auto" w:sz="4" w:space="0"/>
        <w:left w:val="single" w:color="auto" w:sz="4" w:space="0"/>
        <w:bottom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71">
    <w:name w:val="xl120"/>
    <w:basedOn w:val="1"/>
    <w:uiPriority w:val="99"/>
    <w:pPr>
      <w:pBdr>
        <w:top w:val="single" w:color="auto" w:sz="4" w:space="0"/>
        <w:left w:val="single" w:color="auto" w:sz="4" w:space="0"/>
        <w:bottom w:val="single" w:color="auto" w:sz="4" w:space="0"/>
        <w:right w:val="single" w:color="auto" w:sz="4" w:space="0"/>
      </w:pBdr>
      <w:shd w:val="clear" w:color="000000" w:fill="FFD966"/>
      <w:spacing w:before="100" w:beforeAutospacing="1" w:after="100" w:afterAutospacing="1" w:line="240" w:lineRule="auto"/>
    </w:pPr>
    <w:rPr>
      <w:rFonts w:ascii="Verdana" w:hAnsi="Verdana" w:eastAsia="Times New Roman" w:cs="Times New Roman"/>
      <w:sz w:val="16"/>
      <w:szCs w:val="16"/>
    </w:rPr>
  </w:style>
  <w:style w:type="paragraph" w:customStyle="1" w:styleId="272">
    <w:name w:val="xl12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color w:val="000000"/>
      <w:sz w:val="16"/>
      <w:szCs w:val="16"/>
    </w:rPr>
  </w:style>
  <w:style w:type="paragraph" w:customStyle="1" w:styleId="273">
    <w:name w:val="xl12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sz w:val="16"/>
      <w:szCs w:val="16"/>
    </w:rPr>
  </w:style>
  <w:style w:type="paragraph" w:customStyle="1" w:styleId="274">
    <w:name w:val="xl123"/>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sz w:val="16"/>
      <w:szCs w:val="16"/>
    </w:rPr>
  </w:style>
  <w:style w:type="paragraph" w:customStyle="1" w:styleId="275">
    <w:name w:val="xl124"/>
    <w:basedOn w:val="1"/>
    <w:uiPriority w:val="99"/>
    <w:pPr>
      <w:pBdr>
        <w:top w:val="single" w:color="auto" w:sz="4" w:space="0"/>
        <w:left w:val="single" w:color="auto" w:sz="4" w:space="0"/>
        <w:bottom w:val="single" w:color="auto" w:sz="4" w:space="0"/>
      </w:pBdr>
      <w:spacing w:before="100" w:beforeAutospacing="1" w:after="100" w:afterAutospacing="1" w:line="240" w:lineRule="auto"/>
      <w:jc w:val="center"/>
    </w:pPr>
    <w:rPr>
      <w:rFonts w:ascii="Verdana" w:hAnsi="Verdana" w:eastAsia="Times New Roman" w:cs="Times New Roman"/>
      <w:sz w:val="16"/>
      <w:szCs w:val="16"/>
    </w:rPr>
  </w:style>
  <w:style w:type="paragraph" w:customStyle="1" w:styleId="276">
    <w:name w:val="xl125"/>
    <w:basedOn w:val="1"/>
    <w:uiPriority w:val="99"/>
    <w:pPr>
      <w:pBdr>
        <w:top w:val="single" w:color="auto" w:sz="4" w:space="0"/>
        <w:left w:val="single" w:color="auto" w:sz="4" w:space="0"/>
        <w:bottom w:val="single" w:color="auto" w:sz="4" w:space="0"/>
      </w:pBdr>
      <w:shd w:val="clear" w:color="000000" w:fill="C6E0B4"/>
      <w:spacing w:before="100" w:beforeAutospacing="1" w:after="100" w:afterAutospacing="1" w:line="240" w:lineRule="auto"/>
      <w:jc w:val="center"/>
    </w:pPr>
    <w:rPr>
      <w:rFonts w:ascii="Verdana" w:hAnsi="Verdana" w:eastAsia="Times New Roman" w:cs="Times New Roman"/>
      <w:sz w:val="16"/>
      <w:szCs w:val="16"/>
    </w:rPr>
  </w:style>
  <w:style w:type="paragraph" w:customStyle="1" w:styleId="277">
    <w:name w:val="xl12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Verdana" w:hAnsi="Verdana" w:eastAsia="Times New Roman" w:cs="Times New Roman"/>
      <w:sz w:val="24"/>
      <w:szCs w:val="24"/>
    </w:rPr>
  </w:style>
  <w:style w:type="paragraph" w:customStyle="1" w:styleId="278">
    <w:name w:val="xl127"/>
    <w:basedOn w:val="1"/>
    <w:uiPriority w:val="99"/>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pPr>
    <w:rPr>
      <w:rFonts w:ascii="Verdana" w:hAnsi="Verdana" w:eastAsia="Times New Roman" w:cs="Times New Roman"/>
      <w:sz w:val="24"/>
      <w:szCs w:val="24"/>
    </w:rPr>
  </w:style>
  <w:style w:type="paragraph" w:customStyle="1" w:styleId="279">
    <w:name w:val="xl128"/>
    <w:basedOn w:val="1"/>
    <w:uiPriority w:val="99"/>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pPr>
    <w:rPr>
      <w:rFonts w:ascii="Verdana" w:hAnsi="Verdana" w:eastAsia="Times New Roman" w:cs="Times New Roman"/>
      <w:sz w:val="24"/>
      <w:szCs w:val="24"/>
    </w:rPr>
  </w:style>
  <w:style w:type="paragraph" w:customStyle="1" w:styleId="280">
    <w:name w:val="xl12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Verdana" w:hAnsi="Verdana" w:eastAsia="Times New Roman" w:cs="Times New Roman"/>
      <w:sz w:val="24"/>
      <w:szCs w:val="24"/>
    </w:rPr>
  </w:style>
  <w:style w:type="paragraph" w:customStyle="1" w:styleId="281">
    <w:name w:val="xl130"/>
    <w:basedOn w:val="1"/>
    <w:uiPriority w:val="99"/>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Verdana" w:hAnsi="Verdana" w:eastAsia="Times New Roman" w:cs="Times New Roman"/>
      <w:sz w:val="24"/>
      <w:szCs w:val="24"/>
    </w:rPr>
  </w:style>
  <w:style w:type="paragraph" w:customStyle="1" w:styleId="282">
    <w:name w:val="xl131"/>
    <w:basedOn w:val="1"/>
    <w:uiPriority w:val="99"/>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83">
    <w:name w:val="xl13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Verdana" w:hAnsi="Verdana" w:eastAsia="Times New Roman" w:cs="Times New Roman"/>
      <w:sz w:val="24"/>
      <w:szCs w:val="24"/>
    </w:rPr>
  </w:style>
  <w:style w:type="paragraph" w:customStyle="1" w:styleId="284">
    <w:name w:val="xl133"/>
    <w:basedOn w:val="1"/>
    <w:uiPriority w:val="99"/>
    <w:pP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285">
    <w:name w:val="xl134"/>
    <w:basedOn w:val="1"/>
    <w:uiPriority w:val="99"/>
    <w:pPr>
      <w:pBdr>
        <w:top w:val="single" w:color="auto" w:sz="4" w:space="0"/>
        <w:left w:val="single" w:color="auto" w:sz="4" w:space="0"/>
        <w:bottom w:val="single" w:color="auto" w:sz="4" w:space="0"/>
      </w:pBdr>
      <w:shd w:val="clear" w:color="000000" w:fill="D6DCE4"/>
      <w:spacing w:before="100" w:beforeAutospacing="1" w:after="100" w:afterAutospacing="1" w:line="240" w:lineRule="auto"/>
      <w:jc w:val="center"/>
      <w:textAlignment w:val="center"/>
    </w:pPr>
    <w:rPr>
      <w:rFonts w:ascii="Verdana" w:hAnsi="Verdana" w:eastAsia="Times New Roman" w:cs="Times New Roman"/>
      <w:b/>
      <w:bCs/>
      <w:sz w:val="24"/>
      <w:szCs w:val="24"/>
    </w:rPr>
  </w:style>
  <w:style w:type="paragraph" w:customStyle="1" w:styleId="286">
    <w:name w:val="xl135"/>
    <w:basedOn w:val="1"/>
    <w:uiPriority w:val="99"/>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287">
    <w:name w:val="xl136"/>
    <w:basedOn w:val="1"/>
    <w:uiPriority w:val="99"/>
    <w:pPr>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288">
    <w:name w:val="xl137"/>
    <w:basedOn w:val="1"/>
    <w:uiPriority w:val="99"/>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289">
    <w:name w:val="xl13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color w:val="FF0000"/>
      <w:sz w:val="24"/>
      <w:szCs w:val="24"/>
    </w:rPr>
  </w:style>
  <w:style w:type="paragraph" w:customStyle="1" w:styleId="290">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Verdana" w:hAnsi="Verdana" w:eastAsia="Times New Roman" w:cs="Times New Roman"/>
      <w:sz w:val="20"/>
      <w:szCs w:val="20"/>
    </w:rPr>
  </w:style>
  <w:style w:type="character" w:customStyle="1" w:styleId="291">
    <w:name w:val="Cabeçalho Char1"/>
    <w:basedOn w:val="12"/>
    <w:semiHidden/>
    <w:uiPriority w:val="99"/>
    <w:rPr>
      <w:rFonts w:ascii="Times New Roman" w:hAnsi="Times New Roman" w:eastAsia="Times New Roman" w:cs="Times New Roman"/>
      <w:sz w:val="24"/>
      <w:szCs w:val="24"/>
      <w:lang w:eastAsia="pt-BR"/>
    </w:rPr>
  </w:style>
  <w:style w:type="paragraph" w:customStyle="1" w:styleId="292">
    <w:name w:val="Nível 2"/>
    <w:basedOn w:val="1"/>
    <w:next w:val="1"/>
    <w:uiPriority w:val="0"/>
    <w:pPr>
      <w:spacing w:after="120" w:line="240" w:lineRule="auto"/>
      <w:jc w:val="both"/>
    </w:pPr>
    <w:rPr>
      <w:rFonts w:cs="Times New Roman" w:eastAsiaTheme="minorEastAsia"/>
      <w:b/>
      <w:sz w:val="24"/>
      <w:szCs w:val="20"/>
    </w:rPr>
  </w:style>
  <w:style w:type="character" w:customStyle="1" w:styleId="293">
    <w:name w:val="normal__char1"/>
    <w:uiPriority w:val="0"/>
    <w:rPr>
      <w:rFonts w:hint="default" w:ascii="Arial" w:hAnsi="Arial" w:cs="Arial"/>
      <w:sz w:val="24"/>
      <w:szCs w:val="24"/>
      <w:u w:val="none"/>
    </w:rPr>
  </w:style>
  <w:style w:type="character" w:customStyle="1" w:styleId="294">
    <w:name w:val="apple-style-span"/>
    <w:basedOn w:val="12"/>
    <w:uiPriority w:val="0"/>
  </w:style>
  <w:style w:type="paragraph" w:styleId="295">
    <w:name w:val="Quote"/>
    <w:basedOn w:val="1"/>
    <w:next w:val="1"/>
    <w:link w:val="296"/>
    <w:uiPriority w:val="0"/>
    <w:pPr>
      <w:pBdr>
        <w:top w:val="single" w:color="1F497D" w:sz="4" w:space="1"/>
        <w:left w:val="single" w:color="1F497D" w:sz="4" w:space="4"/>
        <w:bottom w:val="single" w:color="1F497D" w:sz="4" w:space="1"/>
        <w:right w:val="single" w:color="1F497D" w:sz="4" w:space="4"/>
      </w:pBdr>
      <w:shd w:val="clear" w:color="auto" w:fill="FFFFCC"/>
      <w:spacing w:before="120" w:line="240" w:lineRule="auto"/>
      <w:jc w:val="both"/>
    </w:pPr>
    <w:rPr>
      <w:rFonts w:eastAsia="Calibri" w:cs="Tahoma"/>
      <w:i/>
      <w:iCs/>
      <w:color w:val="000000"/>
      <w:sz w:val="20"/>
      <w:szCs w:val="24"/>
      <w:lang w:eastAsia="en-US"/>
    </w:rPr>
  </w:style>
  <w:style w:type="character" w:customStyle="1" w:styleId="296">
    <w:name w:val="Citação Char"/>
    <w:basedOn w:val="12"/>
    <w:link w:val="295"/>
    <w:qFormat/>
    <w:uiPriority w:val="0"/>
    <w:rPr>
      <w:rFonts w:eastAsia="Calibri" w:cs="Tahoma"/>
      <w:i/>
      <w:iCs/>
      <w:color w:val="000000"/>
      <w:sz w:val="20"/>
      <w:szCs w:val="24"/>
      <w:shd w:val="clear" w:color="auto" w:fill="FFFFCC"/>
      <w:lang w:eastAsia="en-US"/>
    </w:rPr>
  </w:style>
  <w:style w:type="paragraph" w:customStyle="1" w:styleId="297">
    <w:name w:val="Nota explicativa"/>
    <w:basedOn w:val="295"/>
    <w:link w:val="298"/>
    <w:uiPriority w:val="0"/>
    <w:rPr>
      <w:szCs w:val="20"/>
    </w:rPr>
  </w:style>
  <w:style w:type="character" w:customStyle="1" w:styleId="298">
    <w:name w:val="Nota explicativa Char"/>
    <w:basedOn w:val="296"/>
    <w:link w:val="297"/>
    <w:uiPriority w:val="0"/>
    <w:rPr>
      <w:rFonts w:eastAsia="Calibri" w:cs="Tahoma"/>
      <w:color w:val="000000"/>
      <w:sz w:val="20"/>
      <w:szCs w:val="20"/>
      <w:shd w:val="clear" w:color="auto" w:fill="FFFFCC"/>
      <w:lang w:eastAsia="en-US"/>
    </w:rPr>
  </w:style>
  <w:style w:type="paragraph" w:customStyle="1" w:styleId="299">
    <w:name w:val="Nivel_01_Titulo"/>
    <w:basedOn w:val="172"/>
    <w:link w:val="300"/>
    <w:uiPriority w:val="0"/>
    <w:pPr>
      <w:numPr>
        <w:numId w:val="0"/>
      </w:numPr>
      <w:tabs>
        <w:tab w:val="left" w:pos="0"/>
      </w:tabs>
      <w:spacing w:before="400"/>
      <w:jc w:val="center"/>
    </w:pPr>
    <w:rPr>
      <w:rFonts w:ascii="Verdana" w:hAnsi="Verdana" w:cstheme="majorBidi"/>
      <w:bCs/>
      <w:color w:val="000000" w:themeColor="text1"/>
      <w:spacing w:val="5"/>
      <w:kern w:val="28"/>
      <w:sz w:val="52"/>
      <w:szCs w:val="52"/>
    </w:rPr>
  </w:style>
  <w:style w:type="character" w:customStyle="1" w:styleId="300">
    <w:name w:val="Nivel_01_Titulo Char"/>
    <w:basedOn w:val="173"/>
    <w:link w:val="299"/>
    <w:qFormat/>
    <w:uiPriority w:val="0"/>
    <w:rPr>
      <w:rFonts w:ascii="Verdana" w:hAnsi="Verdana" w:eastAsiaTheme="majorEastAsia" w:cstheme="majorBidi"/>
      <w:bCs/>
      <w:color w:val="000000" w:themeColor="text1"/>
      <w:spacing w:val="5"/>
      <w:kern w:val="28"/>
      <w:sz w:val="52"/>
      <w:szCs w:val="52"/>
    </w:rPr>
  </w:style>
  <w:style w:type="character" w:customStyle="1" w:styleId="301">
    <w:name w:val="Quote Char"/>
    <w:basedOn w:val="12"/>
    <w:link w:val="302"/>
    <w:uiPriority w:val="0"/>
    <w:rPr>
      <w:rFonts w:ascii="Ecofont_Spranq_eco_Sans" w:hAnsi="Ecofont_Spranq_eco_Sans" w:eastAsia="Calibri" w:cs="Tahoma"/>
      <w:i/>
      <w:iCs/>
      <w:color w:val="000000"/>
      <w:shd w:val="clear" w:color="auto" w:fill="FFFFCC"/>
    </w:rPr>
  </w:style>
  <w:style w:type="paragraph" w:customStyle="1" w:styleId="302">
    <w:name w:val="Citação1"/>
    <w:basedOn w:val="1"/>
    <w:next w:val="1"/>
    <w:link w:val="301"/>
    <w:uiPriority w:val="0"/>
    <w:pPr>
      <w:pBdr>
        <w:top w:val="single" w:color="1F497D" w:sz="4" w:space="1"/>
        <w:left w:val="single" w:color="1F497D" w:sz="4" w:space="4"/>
        <w:bottom w:val="single" w:color="1F497D" w:sz="4" w:space="1"/>
        <w:right w:val="single" w:color="1F497D" w:sz="4" w:space="4"/>
      </w:pBdr>
      <w:shd w:val="clear" w:color="auto" w:fill="FFFFCC"/>
      <w:spacing w:before="120" w:line="240" w:lineRule="auto"/>
      <w:jc w:val="both"/>
    </w:pPr>
    <w:rPr>
      <w:rFonts w:ascii="Ecofont_Spranq_eco_Sans" w:hAnsi="Ecofont_Spranq_eco_Sans" w:eastAsia="Calibri" w:cs="Tahoma"/>
      <w:i/>
      <w:iCs/>
      <w:color w:val="000000"/>
    </w:rPr>
  </w:style>
  <w:style w:type="paragraph" w:customStyle="1" w:styleId="303">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04">
    <w:name w:val="eop"/>
    <w:basedOn w:val="12"/>
    <w:uiPriority w:val="0"/>
  </w:style>
  <w:style w:type="character" w:customStyle="1" w:styleId="305">
    <w:name w:val="spellingerror"/>
    <w:basedOn w:val="12"/>
    <w:uiPriority w:val="0"/>
  </w:style>
  <w:style w:type="paragraph" w:customStyle="1" w:styleId="306">
    <w:name w:val="Nivel1"/>
    <w:basedOn w:val="2"/>
    <w:link w:val="307"/>
    <w:uiPriority w:val="0"/>
    <w:pPr>
      <w:spacing w:before="480" w:after="0"/>
      <w:ind w:left="357" w:hanging="357"/>
      <w:jc w:val="both"/>
    </w:pPr>
    <w:rPr>
      <w:rFonts w:eastAsiaTheme="majorEastAsia"/>
      <w:b/>
      <w:color w:val="000000"/>
      <w:sz w:val="28"/>
      <w:szCs w:val="28"/>
    </w:rPr>
  </w:style>
  <w:style w:type="character" w:customStyle="1" w:styleId="307">
    <w:name w:val="Nivel1 Char"/>
    <w:basedOn w:val="37"/>
    <w:link w:val="306"/>
    <w:uiPriority w:val="0"/>
    <w:rPr>
      <w:rFonts w:eastAsiaTheme="majorEastAsia"/>
      <w:b/>
      <w:color w:val="000000"/>
      <w:sz w:val="28"/>
      <w:szCs w:val="28"/>
    </w:rPr>
  </w:style>
  <w:style w:type="paragraph" w:customStyle="1" w:styleId="308">
    <w:name w:val="Nivel 1"/>
    <w:basedOn w:val="174"/>
    <w:next w:val="174"/>
    <w:uiPriority w:val="0"/>
    <w:pPr>
      <w:tabs>
        <w:tab w:val="left" w:pos="426"/>
      </w:tabs>
      <w:ind w:left="360" w:hanging="360"/>
    </w:pPr>
    <w:rPr>
      <w:sz w:val="22"/>
      <w:szCs w:val="22"/>
    </w:rPr>
  </w:style>
  <w:style w:type="paragraph" w:customStyle="1" w:styleId="309">
    <w:name w:val="textbody"/>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0">
    <w:name w:val="em_0020ementa"/>
    <w:basedOn w:val="1"/>
    <w:uiPriority w:val="0"/>
    <w:pPr>
      <w:spacing w:line="240" w:lineRule="auto"/>
      <w:ind w:left="4160"/>
      <w:jc w:val="both"/>
    </w:pPr>
    <w:rPr>
      <w:rFonts w:ascii="Times New Roman" w:hAnsi="Times New Roman" w:eastAsia="Times New Roman" w:cs="Times New Roman"/>
      <w:sz w:val="28"/>
      <w:szCs w:val="28"/>
    </w:rPr>
  </w:style>
  <w:style w:type="character" w:customStyle="1" w:styleId="311">
    <w:name w:val="cp_0020corpodespacho__char1"/>
    <w:uiPriority w:val="0"/>
    <w:rPr>
      <w:rFonts w:hint="default" w:ascii="Times New Roman" w:hAnsi="Times New Roman" w:cs="Times New Roman"/>
      <w:sz w:val="26"/>
      <w:szCs w:val="26"/>
      <w:u w:val="none"/>
    </w:rPr>
  </w:style>
  <w:style w:type="character" w:customStyle="1" w:styleId="312">
    <w:name w:val="em_0020ementa__char1"/>
    <w:uiPriority w:val="0"/>
    <w:rPr>
      <w:rFonts w:hint="default" w:ascii="Times New Roman" w:hAnsi="Times New Roman" w:cs="Times New Roman"/>
      <w:sz w:val="28"/>
      <w:szCs w:val="28"/>
      <w:u w:val="none"/>
    </w:rPr>
  </w:style>
  <w:style w:type="paragraph" w:customStyle="1" w:styleId="313">
    <w:name w:val="Revision"/>
    <w:hidden/>
    <w:semiHidden/>
    <w:uiPriority w:val="99"/>
    <w:pPr>
      <w:spacing w:line="240" w:lineRule="auto"/>
    </w:pPr>
    <w:rPr>
      <w:rFonts w:ascii="Ecofont_Spranq_eco_Sans" w:hAnsi="Ecofont_Spranq_eco_Sans" w:eastAsia="Times New Roman" w:cs="Tahoma"/>
      <w:sz w:val="24"/>
      <w:szCs w:val="24"/>
      <w:lang w:val="pt-BR" w:eastAsia="pt-BR" w:bidi="ar-SA"/>
    </w:rPr>
  </w:style>
  <w:style w:type="character" w:customStyle="1" w:styleId="314">
    <w:name w:val="Manoel"/>
    <w:uiPriority w:val="0"/>
    <w:rPr>
      <w:rFonts w:ascii="Arial" w:hAnsi="Arial" w:cs="Arial"/>
      <w:color w:val="7030A0"/>
      <w:sz w:val="20"/>
    </w:rPr>
  </w:style>
  <w:style w:type="character" w:customStyle="1" w:styleId="315">
    <w:name w:val="ListLabel 12"/>
    <w:uiPriority w:val="0"/>
    <w:rPr>
      <w:b/>
    </w:rPr>
  </w:style>
  <w:style w:type="paragraph" w:customStyle="1" w:styleId="316">
    <w:name w:val="Grade Colorida - Ênfase 11"/>
    <w:basedOn w:val="1"/>
    <w:next w:val="1"/>
    <w:link w:val="317"/>
    <w:uiPriority w:val="29"/>
    <w:pPr>
      <w:pBdr>
        <w:top w:val="single" w:color="1F497D" w:sz="4" w:space="1"/>
        <w:left w:val="single" w:color="1F497D" w:sz="4" w:space="4"/>
        <w:bottom w:val="single" w:color="1F497D" w:sz="4" w:space="1"/>
        <w:right w:val="single" w:color="1F497D" w:sz="4" w:space="4"/>
      </w:pBdr>
      <w:shd w:val="clear" w:color="auto" w:fill="FFFFCC"/>
      <w:spacing w:before="120" w:line="240" w:lineRule="auto"/>
      <w:jc w:val="both"/>
    </w:pPr>
    <w:rPr>
      <w:rFonts w:eastAsia="Calibri" w:cs="Times New Roman"/>
      <w:i/>
      <w:iCs/>
      <w:color w:val="000000"/>
      <w:sz w:val="20"/>
      <w:szCs w:val="24"/>
      <w:lang w:eastAsia="en-US"/>
    </w:rPr>
  </w:style>
  <w:style w:type="character" w:customStyle="1" w:styleId="317">
    <w:name w:val="Grade Colorida - Ênfase 1 Char"/>
    <w:link w:val="316"/>
    <w:uiPriority w:val="29"/>
    <w:rPr>
      <w:rFonts w:eastAsia="Calibri" w:cs="Times New Roman"/>
      <w:i/>
      <w:iCs/>
      <w:color w:val="000000"/>
      <w:sz w:val="20"/>
      <w:szCs w:val="24"/>
      <w:shd w:val="clear" w:color="auto" w:fill="FFFFCC"/>
      <w:lang w:eastAsia="en-US"/>
    </w:rPr>
  </w:style>
  <w:style w:type="paragraph" w:customStyle="1" w:styleId="318">
    <w:name w:val="x_western"/>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9">
    <w:name w:val="TCU - Ac - item 9 - §§_0"/>
    <w:basedOn w:val="1"/>
    <w:uiPriority w:val="0"/>
    <w:pPr>
      <w:spacing w:line="240" w:lineRule="auto"/>
      <w:ind w:firstLine="1134"/>
      <w:jc w:val="both"/>
    </w:pPr>
    <w:rPr>
      <w:rFonts w:ascii="Times New Roman" w:hAnsi="Times New Roman" w:eastAsia="Times New Roman" w:cs="Times New Roman"/>
      <w:sz w:val="24"/>
      <w:lang w:eastAsia="en-US"/>
    </w:rPr>
  </w:style>
  <w:style w:type="paragraph" w:customStyle="1" w:styleId="320">
    <w:name w:val="Normal_1"/>
    <w:uiPriority w:val="0"/>
    <w:pPr>
      <w:spacing w:line="240" w:lineRule="auto"/>
    </w:pPr>
    <w:rPr>
      <w:rFonts w:ascii="Times New Roman" w:hAnsi="Times New Roman" w:eastAsia="Times New Roman" w:cs="Times New Roman"/>
      <w:sz w:val="24"/>
      <w:szCs w:val="22"/>
      <w:lang w:val="pt-BR" w:eastAsia="en-US" w:bidi="ar-SA"/>
    </w:rPr>
  </w:style>
  <w:style w:type="paragraph" w:customStyle="1" w:styleId="321">
    <w:name w:val="tcu_-__ac_-_item_9_-_1ª_linha"/>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22">
    <w:name w:val="texto_justificado_recuo_primeira_linha"/>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3">
    <w:name w:val="highlight"/>
    <w:basedOn w:val="12"/>
    <w:uiPriority w:val="0"/>
  </w:style>
  <w:style w:type="paragraph" w:customStyle="1" w:styleId="324">
    <w:name w:val="texto_justificado"/>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5">
    <w:name w:val="Menção Pendente1"/>
    <w:basedOn w:val="12"/>
    <w:semiHidden/>
    <w:unhideWhenUsed/>
    <w:uiPriority w:val="99"/>
    <w:rPr>
      <w:color w:val="605E5C"/>
      <w:shd w:val="clear" w:color="auto" w:fill="E1DFDD"/>
    </w:rPr>
  </w:style>
  <w:style w:type="character" w:customStyle="1" w:styleId="326">
    <w:name w:val="Menção Pendente2"/>
    <w:basedOn w:val="12"/>
    <w:semiHidden/>
    <w:unhideWhenUsed/>
    <w:uiPriority w:val="99"/>
    <w:rPr>
      <w:color w:val="605E5C"/>
      <w:shd w:val="clear" w:color="auto" w:fill="E1DFDD"/>
    </w:rPr>
  </w:style>
  <w:style w:type="paragraph" w:customStyle="1" w:styleId="327">
    <w:name w:val="Nível 2 Opcional"/>
    <w:basedOn w:val="174"/>
    <w:link w:val="329"/>
    <w:uiPriority w:val="0"/>
    <w:pPr>
      <w:tabs>
        <w:tab w:val="left" w:pos="426"/>
      </w:tabs>
      <w:ind w:left="432" w:hanging="432"/>
    </w:pPr>
    <w:rPr>
      <w:rFonts w:eastAsia="Times New Roman"/>
      <w:b/>
      <w:i/>
      <w:color w:val="FF0000"/>
      <w:sz w:val="22"/>
      <w:szCs w:val="22"/>
    </w:rPr>
  </w:style>
  <w:style w:type="paragraph" w:customStyle="1" w:styleId="328">
    <w:name w:val="Nível 3 Opcional"/>
    <w:basedOn w:val="177"/>
    <w:link w:val="330"/>
    <w:uiPriority w:val="0"/>
    <w:pPr>
      <w:numPr>
        <w:ilvl w:val="0"/>
        <w:numId w:val="0"/>
      </w:numPr>
      <w:spacing w:before="120" w:after="120" w:line="276" w:lineRule="auto"/>
      <w:ind w:left="1072" w:hanging="504"/>
      <w:jc w:val="left"/>
    </w:pPr>
    <w:rPr>
      <w:rFonts w:ascii="Verdana" w:hAnsi="Verdana" w:eastAsia="Times New Roman"/>
      <w:i/>
      <w:iCs/>
      <w:color w:val="FF0000"/>
      <w:sz w:val="22"/>
      <w:szCs w:val="22"/>
    </w:rPr>
  </w:style>
  <w:style w:type="character" w:customStyle="1" w:styleId="329">
    <w:name w:val="Nível 2 Opcional Char"/>
    <w:basedOn w:val="12"/>
    <w:link w:val="327"/>
    <w:uiPriority w:val="0"/>
    <w:rPr>
      <w:rFonts w:ascii="Verdana" w:hAnsi="Verdana" w:eastAsia="Times New Roman"/>
      <w:b/>
      <w:bCs/>
      <w:i/>
      <w:color w:val="FF0000"/>
    </w:rPr>
  </w:style>
  <w:style w:type="character" w:customStyle="1" w:styleId="330">
    <w:name w:val="Nível 3 Opcional Char"/>
    <w:basedOn w:val="12"/>
    <w:link w:val="328"/>
    <w:uiPriority w:val="0"/>
    <w:rPr>
      <w:rFonts w:ascii="Verdana" w:hAnsi="Verdana" w:eastAsia="Times New Roman"/>
      <w:i/>
      <w:iCs/>
      <w:color w:val="FF0000"/>
    </w:rPr>
  </w:style>
  <w:style w:type="character" w:styleId="331">
    <w:name w:val="Placeholder Text"/>
    <w:basedOn w:val="12"/>
    <w:semiHidden/>
    <w:uiPriority w:val="67"/>
    <w:rPr>
      <w:color w:val="808080"/>
    </w:rPr>
  </w:style>
  <w:style w:type="paragraph" w:customStyle="1" w:styleId="332">
    <w:name w:val="Sombreamento Médio 1 - Ênfase 31"/>
    <w:basedOn w:val="1"/>
    <w:next w:val="1"/>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line="240" w:lineRule="auto"/>
      <w:jc w:val="both"/>
    </w:pPr>
    <w:rPr>
      <w:rFonts w:ascii="Ecofont_Spranq_eco_Sans" w:hAnsi="Ecofont_Spranq_eco_Sans" w:eastAsia="Calibri" w:cs="Tahoma"/>
      <w:i/>
      <w:iCs/>
      <w:color w:val="000000"/>
      <w:sz w:val="20"/>
      <w:szCs w:val="24"/>
      <w:lang w:eastAsia="zh-CN"/>
    </w:rPr>
  </w:style>
  <w:style w:type="paragraph" w:customStyle="1" w:styleId="333">
    <w:name w:val="corpo"/>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34">
    <w:name w:val="item_nivel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35">
    <w:name w:val="item_nivel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36">
    <w:name w:val="item_alinea_letra"/>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37">
    <w:name w:val="markedcontent"/>
    <w:basedOn w:val="12"/>
    <w:uiPriority w:val="0"/>
  </w:style>
  <w:style w:type="character" w:customStyle="1" w:styleId="338">
    <w:name w:val="Menção Pendente3"/>
    <w:basedOn w:val="12"/>
    <w:semiHidden/>
    <w:unhideWhenUsed/>
    <w:uiPriority w:val="99"/>
    <w:rPr>
      <w:color w:val="605E5C"/>
      <w:shd w:val="clear" w:color="auto" w:fill="E1DFDD"/>
    </w:rPr>
  </w:style>
  <w:style w:type="character" w:customStyle="1" w:styleId="339">
    <w:name w:val="Menção Pendente4"/>
    <w:basedOn w:val="12"/>
    <w:semiHidden/>
    <w:unhideWhenUsed/>
    <w:uiPriority w:val="99"/>
    <w:rPr>
      <w:color w:val="605E5C"/>
      <w:shd w:val="clear" w:color="auto" w:fill="E1DFDD"/>
    </w:rPr>
  </w:style>
  <w:style w:type="paragraph" w:customStyle="1" w:styleId="340">
    <w:name w:val="dou-paragraph"/>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41">
    <w:name w:val="Nível 4-R Char"/>
    <w:basedOn w:val="180"/>
    <w:link w:val="204"/>
    <w:uiPriority w:val="0"/>
    <w:rPr>
      <w:rFonts w:eastAsiaTheme="minorEastAsia"/>
      <w:i/>
      <w:iCs/>
      <w:color w:val="FF0000"/>
      <w:sz w:val="20"/>
      <w:szCs w:val="20"/>
    </w:rPr>
  </w:style>
  <w:style w:type="paragraph" w:customStyle="1" w:styleId="342">
    <w:name w:val="citação 2"/>
    <w:basedOn w:val="295"/>
    <w:uiPriority w:val="0"/>
    <w:pPr>
      <w:overflowPunct w:val="0"/>
    </w:pPr>
    <w:rPr>
      <w:szCs w:val="20"/>
    </w:rPr>
  </w:style>
  <w:style w:type="paragraph" w:customStyle="1" w:styleId="343">
    <w:name w:val="Preâmbulo"/>
    <w:basedOn w:val="1"/>
    <w:link w:val="344"/>
    <w:uiPriority w:val="0"/>
    <w:pPr>
      <w:spacing w:before="480" w:after="120" w:line="360" w:lineRule="auto"/>
      <w:ind w:left="4253" w:right="-17"/>
      <w:jc w:val="both"/>
    </w:pPr>
    <w:rPr>
      <w:bCs/>
      <w:sz w:val="20"/>
      <w:szCs w:val="20"/>
    </w:rPr>
  </w:style>
  <w:style w:type="character" w:customStyle="1" w:styleId="344">
    <w:name w:val="Preâmbulo Char"/>
    <w:basedOn w:val="12"/>
    <w:link w:val="343"/>
    <w:uiPriority w:val="0"/>
    <w:rPr>
      <w:bCs/>
      <w:sz w:val="20"/>
      <w:szCs w:val="20"/>
    </w:rPr>
  </w:style>
  <w:style w:type="character" w:customStyle="1" w:styleId="345">
    <w:name w:val="Mention non résolue1"/>
    <w:basedOn w:val="12"/>
    <w:semiHidden/>
    <w:unhideWhenUsed/>
    <w:qFormat/>
    <w:uiPriority w:val="99"/>
    <w:rPr>
      <w:color w:val="605E5C"/>
      <w:shd w:val="clear" w:color="auto" w:fill="E1DFDD"/>
    </w:rPr>
  </w:style>
  <w:style w:type="paragraph" w:customStyle="1" w:styleId="346">
    <w:name w:val="Nivel 3-erro"/>
    <w:basedOn w:val="177"/>
    <w:link w:val="347"/>
    <w:uiPriority w:val="0"/>
    <w:pPr>
      <w:numPr>
        <w:ilvl w:val="2"/>
        <w:numId w:val="5"/>
      </w:numPr>
      <w:spacing w:before="120" w:after="120"/>
      <w:ind w:left="425" w:firstLine="0"/>
      <w:jc w:val="left"/>
    </w:pPr>
    <w:rPr>
      <w:rFonts w:ascii="Verdana" w:hAnsi="Verdana" w:cs="Tahoma"/>
      <w:color w:val="auto"/>
      <w:sz w:val="22"/>
      <w:szCs w:val="24"/>
    </w:rPr>
  </w:style>
  <w:style w:type="character" w:customStyle="1" w:styleId="347">
    <w:name w:val="Nivel 3-erro Char"/>
    <w:basedOn w:val="12"/>
    <w:link w:val="346"/>
    <w:uiPriority w:val="0"/>
    <w:rPr>
      <w:rFonts w:ascii="Verdana" w:hAnsi="Verdana" w:cs="Tahoma" w:eastAsiaTheme="minorEastAsia"/>
      <w:szCs w:val="24"/>
    </w:rPr>
  </w:style>
  <w:style w:type="paragraph" w:customStyle="1" w:styleId="348">
    <w:name w:val="Alterações"/>
    <w:basedOn w:val="1"/>
    <w:link w:val="349"/>
    <w:uiPriority w:val="1"/>
    <w:pPr>
      <w:spacing w:before="120" w:after="120"/>
      <w:jc w:val="both"/>
      <w:outlineLvl w:val="1"/>
    </w:pPr>
    <w:rPr>
      <w:rFonts w:eastAsiaTheme="minorEastAsia"/>
      <w:i/>
      <w:iCs/>
      <w:color w:val="0000FF"/>
      <w:sz w:val="20"/>
      <w:szCs w:val="20"/>
    </w:rPr>
  </w:style>
  <w:style w:type="character" w:customStyle="1" w:styleId="349">
    <w:name w:val="Alterações Char"/>
    <w:basedOn w:val="12"/>
    <w:link w:val="348"/>
    <w:uiPriority w:val="1"/>
    <w:rPr>
      <w:rFonts w:eastAsiaTheme="minorEastAsia"/>
      <w:i/>
      <w:iCs/>
      <w:color w:val="0000FF"/>
      <w:sz w:val="20"/>
      <w:szCs w:val="20"/>
    </w:rPr>
  </w:style>
  <w:style w:type="character" w:customStyle="1" w:styleId="350">
    <w:name w:val="Menção1"/>
    <w:basedOn w:val="12"/>
    <w:unhideWhenUsed/>
    <w:uiPriority w:val="99"/>
    <w:rPr>
      <w:color w:val="2B579A"/>
      <w:shd w:val="clear" w:color="auto" w:fill="E6E6E6"/>
    </w:rPr>
  </w:style>
  <w:style w:type="character" w:customStyle="1" w:styleId="351">
    <w:name w:val="Menção Pendente5"/>
    <w:basedOn w:val="12"/>
    <w:semiHidden/>
    <w:unhideWhenUsed/>
    <w:uiPriority w:val="99"/>
    <w:rPr>
      <w:color w:val="605E5C"/>
      <w:shd w:val="clear" w:color="auto" w:fill="E1DFDD"/>
    </w:rPr>
  </w:style>
  <w:style w:type="character" w:customStyle="1" w:styleId="352">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2FC01-4681-4CDE-ACD1-A18446136464}">
  <ds:schemaRefs/>
</ds:datastoreItem>
</file>

<file path=docProps/app.xml><?xml version="1.0" encoding="utf-8"?>
<Properties xmlns="http://schemas.openxmlformats.org/officeDocument/2006/extended-properties" xmlns:vt="http://schemas.openxmlformats.org/officeDocument/2006/docPropsVTypes">
  <Template>Normal</Template>
  <Pages>105</Pages>
  <Words>36949</Words>
  <Characters>199527</Characters>
  <Lines>1662</Lines>
  <Paragraphs>472</Paragraphs>
  <TotalTime>13</TotalTime>
  <ScaleCrop>false</ScaleCrop>
  <LinksUpToDate>false</LinksUpToDate>
  <CharactersWithSpaces>236004</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2025-04-04T20:04:00Z</dcterms:created>
  <dc:creator>Suporte</dc:creator>
  <cp:lastModifiedBy>darllyson.henrique</cp:lastModifiedBy>
  <cp:lastPrinted>2025-01-24T13:53:00Z</cp:lastPrinted>
  <dcterms:modified xsi:type="dcterms:W3CDTF">2025-04-07T17:53:05Z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2B01584309D844749B3EBC328672AC5E_13</vt:lpwstr>
  </property>
</Properties>
</file>