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032F9">
      <w:pPr>
        <w:spacing w:after="200" w:line="360" w:lineRule="auto"/>
        <w:ind w:left="567" w:right="566"/>
        <w:jc w:val="center"/>
        <w:rPr>
          <w:rFonts w:ascii="Arial" w:hAnsi="Arial" w:eastAsia="MS Mincho" w:cs="Arial"/>
          <w:b/>
          <w:bCs/>
          <w:kern w:val="0"/>
          <w14:ligatures w14:val="none"/>
        </w:rPr>
      </w:pPr>
      <w:bookmarkStart w:id="1" w:name="_GoBack"/>
      <w:bookmarkEnd w:id="1"/>
      <w:bookmarkStart w:id="0" w:name="_Hlk75182368"/>
      <w:r>
        <w:rPr>
          <w:rFonts w:ascii="Arial" w:hAnsi="Arial" w:eastAsia="MS Mincho" w:cs="Arial"/>
          <w:b/>
          <w:bCs/>
          <w:kern w:val="0"/>
          <w14:ligatures w14:val="none"/>
        </w:rPr>
        <w:t>ANEXO VII</w:t>
      </w:r>
    </w:p>
    <w:p w14:paraId="4A004802">
      <w:pPr>
        <w:spacing w:after="200" w:line="360" w:lineRule="auto"/>
        <w:ind w:left="567" w:right="566"/>
        <w:jc w:val="both"/>
        <w:rPr>
          <w:rFonts w:ascii="Arial" w:hAnsi="Arial" w:eastAsia="MS Mincho" w:cs="Arial"/>
          <w:b/>
          <w:bCs/>
          <w:kern w:val="0"/>
          <w14:ligatures w14:val="none"/>
        </w:rPr>
      </w:pPr>
      <w:r>
        <w:rPr>
          <w:rFonts w:ascii="Arial" w:hAnsi="Arial" w:eastAsia="MS Mincho" w:cs="Arial"/>
          <w:b/>
          <w:bCs/>
          <w:kern w:val="0"/>
          <w14:ligatures w14:val="none"/>
        </w:rPr>
        <w:t>TERMO DE ADESÃO AO SISTEMA DE PREGÃO ELETRÔNICO DA</w:t>
      </w:r>
      <w:r>
        <w:rPr>
          <w:rFonts w:ascii="Arial" w:hAnsi="Arial" w:eastAsia="MS Mincho" w:cs="Arial"/>
          <w:b/>
          <w:bCs/>
          <w:kern w:val="0"/>
          <w14:ligatures w14:val="none"/>
        </w:rPr>
        <w:br w:type="textWrapping"/>
      </w:r>
      <w:r>
        <w:rPr>
          <w:rFonts w:ascii="Arial" w:hAnsi="Arial" w:eastAsia="MS Mincho" w:cs="Arial"/>
          <w:b/>
          <w:bCs/>
          <w:kern w:val="0"/>
          <w14:ligatures w14:val="none"/>
        </w:rPr>
        <w:t xml:space="preserve"> BLL - BOLSA DE LICITAÇÕES DO BRASIL</w:t>
      </w:r>
    </w:p>
    <w:bookmarkEnd w:id="0"/>
    <w:tbl>
      <w:tblPr>
        <w:tblStyle w:val="12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32"/>
        <w:gridCol w:w="50"/>
        <w:gridCol w:w="471"/>
        <w:gridCol w:w="237"/>
        <w:gridCol w:w="38"/>
        <w:gridCol w:w="45"/>
        <w:gridCol w:w="252"/>
        <w:gridCol w:w="74"/>
        <w:gridCol w:w="2153"/>
        <w:gridCol w:w="1845"/>
        <w:gridCol w:w="84"/>
        <w:gridCol w:w="304"/>
        <w:gridCol w:w="593"/>
        <w:gridCol w:w="1180"/>
      </w:tblGrid>
      <w:tr w14:paraId="69EB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935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74E7F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b/>
                <w:kern w:val="0"/>
                <w:highlight w:val="yellow"/>
                <w14:ligatures w14:val="none"/>
              </w:rPr>
            </w:pPr>
            <w:r>
              <w:rPr>
                <w:rFonts w:ascii="Arial" w:hAnsi="Arial" w:eastAsia="MS Mincho" w:cs="Arial"/>
                <w:b/>
                <w:kern w:val="0"/>
                <w14:ligatures w14:val="none"/>
              </w:rPr>
              <w:t>Natureza do Licitante (Pessoa Física ou Jurídica)</w:t>
            </w:r>
          </w:p>
        </w:tc>
      </w:tr>
      <w:tr w14:paraId="53B6F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7CADFD4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Razão Social:</w:t>
            </w:r>
          </w:p>
        </w:tc>
        <w:tc>
          <w:tcPr>
            <w:tcW w:w="656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BC3B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29950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31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C8CCA35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Ramo de Atividade:</w:t>
            </w:r>
          </w:p>
        </w:tc>
        <w:tc>
          <w:tcPr>
            <w:tcW w:w="61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62E25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147F8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46A7730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Endereço:</w:t>
            </w:r>
          </w:p>
        </w:tc>
        <w:tc>
          <w:tcPr>
            <w:tcW w:w="684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B3FE9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61AC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7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C88FCE9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 xml:space="preserve">Complemento: </w:t>
            </w:r>
          </w:p>
        </w:tc>
        <w:tc>
          <w:tcPr>
            <w:tcW w:w="2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B71C1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527BD60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Bairro: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8D18F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2CAB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604BFF9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 xml:space="preserve">Cidade: </w:t>
            </w:r>
          </w:p>
        </w:tc>
        <w:tc>
          <w:tcPr>
            <w:tcW w:w="334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569A2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4F22BD7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 xml:space="preserve">UF: 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8B598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4EB1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065CA1A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 xml:space="preserve">CEP: </w:t>
            </w:r>
          </w:p>
        </w:tc>
        <w:tc>
          <w:tcPr>
            <w:tcW w:w="334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72CE7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A524B25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CNPJ: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9B13F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3C3C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98D407E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Telefone Comercial: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FE417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  <w:tc>
          <w:tcPr>
            <w:tcW w:w="28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00DF051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Inscrição Estadual: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9227A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65E79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554BB02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Representante Legal: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720BB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6CF7A15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 xml:space="preserve">RG: 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B2A6E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1375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1979B10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 xml:space="preserve">E-mail: </w:t>
            </w:r>
          </w:p>
        </w:tc>
        <w:tc>
          <w:tcPr>
            <w:tcW w:w="32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4594E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D82CA6B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CPF: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C6259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30BCD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3D7C556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Telefone Celular:</w:t>
            </w:r>
          </w:p>
        </w:tc>
        <w:tc>
          <w:tcPr>
            <w:tcW w:w="651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A4A30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714CC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71EDA0C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Whatsapp:</w:t>
            </w:r>
          </w:p>
        </w:tc>
        <w:tc>
          <w:tcPr>
            <w:tcW w:w="651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FDF77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42A7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8AE1350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Resp. Financeiro:</w:t>
            </w:r>
          </w:p>
        </w:tc>
        <w:tc>
          <w:tcPr>
            <w:tcW w:w="651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7B06A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3D6C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2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612BDED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E-mail Financeiro:</w:t>
            </w:r>
          </w:p>
        </w:tc>
        <w:tc>
          <w:tcPr>
            <w:tcW w:w="2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D049E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676DADE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Telefone: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75CB3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</w:p>
        </w:tc>
      </w:tr>
      <w:tr w14:paraId="21CE5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935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D33EF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E-mail para informativo de edital</w:t>
            </w:r>
          </w:p>
        </w:tc>
      </w:tr>
      <w:tr w14:paraId="66846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45" w:hRule="atLeast"/>
          <w:jc w:val="center"/>
        </w:trPr>
        <w:tc>
          <w:tcPr>
            <w:tcW w:w="935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11161">
            <w:pPr>
              <w:spacing w:after="200" w:line="360" w:lineRule="auto"/>
              <w:ind w:left="567" w:right="566"/>
              <w:jc w:val="both"/>
              <w:rPr>
                <w:rFonts w:ascii="Arial" w:hAnsi="Arial" w:eastAsia="MS Mincho" w:cs="Arial"/>
                <w:kern w:val="0"/>
                <w14:ligatures w14:val="none"/>
              </w:rPr>
            </w:pPr>
            <w:r>
              <w:rPr>
                <w:rFonts w:ascii="Arial" w:hAnsi="Arial" w:eastAsia="MS Mincho" w:cs="Arial"/>
                <w:kern w:val="0"/>
                <w14:ligatures w14:val="none"/>
              </w:rPr>
              <w:t>ME/EPP:    (   )  SIM     (   ) Não</w:t>
            </w:r>
          </w:p>
        </w:tc>
      </w:tr>
    </w:tbl>
    <w:p w14:paraId="0159BD56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6AC145A3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1. Por meio do presente Termo, o Licitante acima qualificado manifesta sua adesão ao Regulamento do Sistema de pregão Eletrônico da BLL - Bolsa de Licitações do Brasil do qual declara ter pleno conhecimento, em conformidade com as disposições que seguem.</w:t>
      </w:r>
    </w:p>
    <w:p w14:paraId="13995D4E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2. São responsabilidades do Licitante:</w:t>
      </w:r>
    </w:p>
    <w:p w14:paraId="7D9D252A">
      <w:pPr>
        <w:tabs>
          <w:tab w:val="left" w:pos="993"/>
        </w:tabs>
        <w:spacing w:after="200" w:line="360" w:lineRule="auto"/>
        <w:ind w:left="567" w:right="566" w:firstLine="567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I- Tomar conhecimento de, e cumprir todos os dispositivos constantes dos editais de negócios dos quais venha a participar;</w:t>
      </w:r>
    </w:p>
    <w:p w14:paraId="10A7C66E">
      <w:pPr>
        <w:tabs>
          <w:tab w:val="left" w:pos="993"/>
        </w:tabs>
        <w:spacing w:after="200" w:line="360" w:lineRule="auto"/>
        <w:ind w:left="567" w:right="566" w:firstLine="567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II- Observar e cumprir a regularidade fiscal, apresentando a documentação exigida nos editais para fins de habilitação nas licitações em que for vencedor;</w:t>
      </w:r>
    </w:p>
    <w:p w14:paraId="0F741B58">
      <w:pPr>
        <w:numPr>
          <w:ilvl w:val="0"/>
          <w:numId w:val="1"/>
        </w:numPr>
        <w:tabs>
          <w:tab w:val="left" w:pos="993"/>
        </w:tabs>
        <w:spacing w:after="200" w:line="360" w:lineRule="auto"/>
        <w:ind w:left="567" w:right="566" w:firstLine="567"/>
        <w:contextualSpacing/>
        <w:jc w:val="both"/>
        <w:rPr>
          <w:rFonts w:ascii="Arial" w:hAnsi="Arial" w:eastAsia="MS Mincho" w:cs="Arial"/>
          <w:bCs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Observar a legislação pertinente, bem como o disposto no Estatuto Social e nas demais normas e regulamentos expedidos pela BLL - Bolsa de Licitações do Brasil, dos quais declara ter pleno conhecimento;</w:t>
      </w:r>
    </w:p>
    <w:p w14:paraId="7449A6FA">
      <w:pPr>
        <w:numPr>
          <w:ilvl w:val="0"/>
          <w:numId w:val="1"/>
        </w:numPr>
        <w:tabs>
          <w:tab w:val="left" w:pos="993"/>
        </w:tabs>
        <w:spacing w:after="200" w:line="360" w:lineRule="auto"/>
        <w:ind w:left="567" w:right="566" w:firstLine="567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Designar pessoa responsável para operar o Sistema Eletrônico de Licitações, conforme Anexo III.I</w:t>
      </w:r>
    </w:p>
    <w:p w14:paraId="4897C4DF">
      <w:pPr>
        <w:numPr>
          <w:ilvl w:val="0"/>
          <w:numId w:val="1"/>
        </w:numPr>
        <w:tabs>
          <w:tab w:val="left" w:pos="993"/>
        </w:tabs>
        <w:spacing w:after="200" w:line="360" w:lineRule="auto"/>
        <w:ind w:left="567" w:right="566" w:firstLine="567"/>
        <w:contextualSpacing/>
        <w:jc w:val="both"/>
        <w:rPr>
          <w:rFonts w:ascii="Arial" w:hAnsi="Arial" w:eastAsia="MS Mincho" w:cs="Arial"/>
          <w:bCs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Pagar as taxas pela utilização do Sistema Eletrônico de Licitações.</w:t>
      </w:r>
    </w:p>
    <w:p w14:paraId="01688930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2263B8AD">
      <w:pPr>
        <w:spacing w:after="200" w:line="360" w:lineRule="auto"/>
        <w:ind w:left="567" w:right="566"/>
        <w:jc w:val="both"/>
        <w:rPr>
          <w:rFonts w:ascii="Arial" w:hAnsi="Arial" w:eastAsia="MS Mincho" w:cs="Arial"/>
          <w:b/>
          <w:kern w:val="0"/>
          <w14:ligatures w14:val="none"/>
        </w:rPr>
      </w:pPr>
      <w:r>
        <w:rPr>
          <w:rFonts w:ascii="Arial" w:hAnsi="Arial" w:eastAsia="MS Mincho" w:cs="Arial"/>
          <w:b/>
          <w:bCs/>
          <w:kern w:val="0"/>
          <w14:ligatures w14:val="none"/>
        </w:rPr>
        <w:t>3.</w:t>
      </w:r>
      <w:r>
        <w:rPr>
          <w:rFonts w:ascii="Arial" w:hAnsi="Arial" w:eastAsia="MS Mincho" w:cs="Arial"/>
          <w:kern w:val="0"/>
          <w14:ligatures w14:val="none"/>
        </w:rPr>
        <w:t xml:space="preserve"> </w:t>
      </w:r>
      <w:r>
        <w:rPr>
          <w:rFonts w:ascii="Arial" w:hAnsi="Arial" w:eastAsia="MS Mincho" w:cs="Arial"/>
          <w:b/>
          <w:kern w:val="0"/>
          <w14:ligatures w14:val="none"/>
        </w:rPr>
        <w:t>O Licitante reconhece que a utilização do sistema eletrônico de negociação implica o pagamento de taxas de utilização</w:t>
      </w:r>
      <w:r>
        <w:rPr>
          <w:rFonts w:ascii="Arial" w:hAnsi="Arial" w:eastAsia="MS Mincho" w:cs="Arial"/>
          <w:b/>
          <w:bCs/>
          <w:kern w:val="0"/>
          <w14:ligatures w14:val="none"/>
        </w:rPr>
        <w:t xml:space="preserve">, conforme previsto no </w:t>
      </w:r>
      <w:r>
        <w:rPr>
          <w:rFonts w:ascii="Arial" w:hAnsi="Arial" w:eastAsia="MS Mincho" w:cs="Arial"/>
          <w:b/>
          <w:kern w:val="0"/>
          <w14:ligatures w14:val="none"/>
        </w:rPr>
        <w:t>Anexo IV do Regulamento do Sistema Eletrônico de Licitações da BLL - Bolsa de Licitações do Brasil</w:t>
      </w:r>
      <w:r>
        <w:rPr>
          <w:rFonts w:ascii="Arial" w:hAnsi="Arial" w:eastAsia="MS Mincho" w:cs="Arial"/>
          <w:b/>
          <w:bCs/>
          <w:kern w:val="0"/>
          <w14:ligatures w14:val="none"/>
        </w:rPr>
        <w:t xml:space="preserve">. </w:t>
      </w:r>
    </w:p>
    <w:p w14:paraId="66B08E34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b/>
          <w:kern w:val="0"/>
          <w14:ligatures w14:val="none"/>
        </w:rPr>
        <w:t>4. O Licitante autoriza a BLL – Bolsa de Licitações do Brasil a expedir boleto de cobrança bancária referente às taxas de utilização ora referidas, nos prazos e condições definidos no Anexo IV do Regulamento Sistema Eletrônico de Licitações da BLL - Bolsa de Licitações do Brasil.</w:t>
      </w:r>
    </w:p>
    <w:p w14:paraId="1E4C3F91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5. O presente Termo é por prazo indeterminado podendo ser rescindido, a qualquer tempo, pelo Licitante, mediante comunicação expressa, sem prejuízo das responsabilidades assumidas durante o prazo de vigência ou decorrentes de negócios realizado e/ou em andamento.</w:t>
      </w:r>
    </w:p>
    <w:p w14:paraId="6E2F5139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284BF6B6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O Licitante assume a responsabilidade de pagamento dos valores devidos até a data da última utilização do Sistema, e/ou até a conclusão dos negócios em andamento. Responsabilizando-se pelas informações prestadas neste Termo, notadamente as informações de cadastro, alterações contratuais e/ou de usuários do Sistema, devendo, ainda, informar a BLL - Bolsa de Licitações do Brasil qualquer mudança ocorrida.</w:t>
      </w:r>
    </w:p>
    <w:p w14:paraId="05447977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2EF47970">
      <w:pPr>
        <w:spacing w:after="200" w:line="360" w:lineRule="auto"/>
        <w:ind w:left="567" w:right="566"/>
        <w:jc w:val="both"/>
        <w:outlineLvl w:val="0"/>
        <w:rPr>
          <w:rFonts w:ascii="Arial" w:hAnsi="Arial" w:eastAsia="MS Mincho" w:cs="Arial"/>
          <w:kern w:val="0"/>
          <w14:ligatures w14:val="none"/>
        </w:rPr>
      </w:pPr>
    </w:p>
    <w:p w14:paraId="3129191A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>Local e data:  ____________________________________________________________</w:t>
      </w:r>
    </w:p>
    <w:p w14:paraId="63D2CE82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29493BC7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79870001">
      <w:pPr>
        <w:spacing w:after="200" w:line="360" w:lineRule="auto"/>
        <w:ind w:left="567" w:right="566"/>
        <w:jc w:val="center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MS Mincho" w:cs="Arial"/>
          <w:kern w:val="0"/>
          <w14:ligatures w14:val="none"/>
        </w:rPr>
        <w:t xml:space="preserve">___________________________________________________________ </w:t>
      </w:r>
      <w:r>
        <w:rPr>
          <w:rFonts w:ascii="Arial" w:hAnsi="Arial" w:eastAsia="MS Mincho" w:cs="Arial"/>
          <w:b/>
          <w:kern w:val="0"/>
          <w14:ligatures w14:val="none"/>
        </w:rPr>
        <w:t>(Assinaturas autorizadas com firma reconhecida em cartório)</w:t>
      </w:r>
    </w:p>
    <w:p w14:paraId="4B1827D7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78BD3825">
      <w:pPr>
        <w:spacing w:after="20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</w:p>
    <w:p w14:paraId="795B9807">
      <w:pPr>
        <w:spacing w:after="200" w:line="360" w:lineRule="auto"/>
        <w:ind w:left="567" w:right="566"/>
        <w:jc w:val="both"/>
        <w:rPr>
          <w:rFonts w:ascii="Arial" w:hAnsi="Arial" w:eastAsia="MS Mincho" w:cs="Arial"/>
          <w:b/>
          <w:kern w:val="0"/>
          <w14:ligatures w14:val="none"/>
        </w:rPr>
      </w:pPr>
      <w:r>
        <w:rPr>
          <w:rFonts w:ascii="Arial" w:hAnsi="Arial" w:eastAsia="MS Mincho" w:cs="Arial"/>
          <w:b/>
          <w:kern w:val="0"/>
          <w:u w:val="single"/>
          <w14:ligatures w14:val="none"/>
        </w:rPr>
        <w:t>OBSERVAÇÃO</w:t>
      </w:r>
      <w:r>
        <w:rPr>
          <w:rFonts w:ascii="Arial" w:hAnsi="Arial" w:eastAsia="MS Mincho" w:cs="Arial"/>
          <w:b/>
          <w:kern w:val="0"/>
          <w14:ligatures w14:val="none"/>
        </w:rPr>
        <w:t>: OBRIGATÓRIO RECONHECER FIRMA (EM CARTÓRIO) DAS ASSINATURAS E ANEXAR COPIA DO CONTRATO SOCIAL E ULTIMAS ALTERAÇÕES E/OU BREVE RELATO E/OU CONTRATO CONSOLIDADO (AUTENTICADAS).</w:t>
      </w:r>
    </w:p>
    <w:p w14:paraId="49E42F17">
      <w:pPr>
        <w:spacing w:after="200" w:line="360" w:lineRule="auto"/>
        <w:ind w:left="567" w:right="566"/>
        <w:jc w:val="both"/>
        <w:rPr>
          <w:rFonts w:ascii="Arial" w:hAnsi="Arial" w:eastAsia="MS Mincho" w:cs="Arial"/>
          <w:b/>
          <w:kern w:val="0"/>
          <w14:ligatures w14:val="none"/>
        </w:rPr>
      </w:pPr>
    </w:p>
    <w:p w14:paraId="51EF6A95">
      <w:pPr>
        <w:spacing w:after="200" w:line="360" w:lineRule="auto"/>
        <w:ind w:left="567" w:right="566"/>
        <w:jc w:val="center"/>
        <w:rPr>
          <w:rFonts w:ascii="Arial" w:hAnsi="Arial" w:eastAsia="MS Mincho" w:cs="Arial"/>
          <w:b/>
          <w:bCs/>
          <w:kern w:val="0"/>
          <w14:ligatures w14:val="none"/>
        </w:rPr>
      </w:pPr>
    </w:p>
    <w:p w14:paraId="44A9812C"/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8987876"/>
      <w:docPartObj>
        <w:docPartGallery w:val="AutoText"/>
      </w:docPartObj>
    </w:sdtPr>
    <w:sdtContent>
      <w:p w14:paraId="0302C7D6">
        <w:pPr>
          <w:pStyle w:val="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27F4E1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A35C6">
    <w:pPr>
      <w:pStyle w:val="14"/>
    </w:pPr>
    <w:r>
      <w:drawing>
        <wp:inline distT="0" distB="0" distL="0" distR="0">
          <wp:extent cx="5343525" cy="10287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435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3566D2"/>
    <w:multiLevelType w:val="multilevel"/>
    <w:tmpl w:val="443566D2"/>
    <w:lvl w:ilvl="0" w:tentative="0">
      <w:start w:val="3"/>
      <w:numFmt w:val="upperRoman"/>
      <w:lvlText w:val="%1-"/>
      <w:lvlJc w:val="left"/>
      <w:pPr>
        <w:ind w:left="180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7B1"/>
    <w:rsid w:val="00287205"/>
    <w:rsid w:val="003067B1"/>
    <w:rsid w:val="006B3A79"/>
    <w:rsid w:val="00EB6F80"/>
    <w:rsid w:val="4118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5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Título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1">
    <w:name w:val="Título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2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Citação Char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Citação Intensa Char"/>
    <w:basedOn w:val="11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Cabeçalho Char"/>
    <w:basedOn w:val="11"/>
    <w:link w:val="14"/>
    <w:qFormat/>
    <w:uiPriority w:val="99"/>
  </w:style>
  <w:style w:type="character" w:customStyle="1" w:styleId="36">
    <w:name w:val="Rodapé Char"/>
    <w:basedOn w:val="11"/>
    <w:link w:val="1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473</Words>
  <Characters>2556</Characters>
  <Lines>21</Lines>
  <Paragraphs>6</Paragraphs>
  <TotalTime>3</TotalTime>
  <ScaleCrop>false</ScaleCrop>
  <LinksUpToDate>false</LinksUpToDate>
  <CharactersWithSpaces>3023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2025-04-07T19:05:00Z</dcterms:created>
  <dc:creator>Tainá Candida Pereira Domingues</dc:creator>
  <cp:lastModifiedBy>darllyson.henrique</cp:lastModifiedBy>
  <dcterms:modified xsi:type="dcterms:W3CDTF">2025-04-08T14:48:24Z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0651295460BA45BBA818490CB7372C9F_13</vt:lpwstr>
  </property>
</Properties>
</file>