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90019/2025 </w:t>
      </w:r>
    </w:p>
    <w:p w14:paraId="6CF916A7">
      <w:pPr>
        <w:spacing w:before="120" w:after="120" w:line="360" w:lineRule="auto"/>
        <w:ind w:left="142"/>
        <w:rPr>
          <w:rFonts w:asciiTheme="minorHAnsi" w:hAnsiTheme="minorHAnsi" w:cstheme="minorHAnsi"/>
          <w:b/>
          <w:bCs/>
          <w:color w:val="405CA1"/>
          <w:sz w:val="22"/>
          <w:szCs w:val="22"/>
        </w:rPr>
      </w:pP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329F117D">
      <w:pPr>
        <w:spacing w:before="120" w:after="120" w:line="360" w:lineRule="auto"/>
        <w:ind w:left="142"/>
        <w:rPr>
          <w:rFonts w:asciiTheme="minorHAnsi" w:hAnsiTheme="minorHAnsi" w:cstheme="minorHAnsi"/>
          <w:b/>
          <w:bCs/>
          <w:color w:val="405CA1"/>
          <w:sz w:val="22"/>
          <w:szCs w:val="22"/>
        </w:rPr>
      </w:pP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3D7BDDF6">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sz w:val="22"/>
          <w:szCs w:val="22"/>
          <w:lang w:val="pt-PT"/>
        </w:rPr>
        <w:t>MEDICAMENTOS</w:t>
      </w: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1A28E2CB">
      <w:pPr>
        <w:spacing w:before="120" w:after="120" w:line="360" w:lineRule="auto"/>
        <w:ind w:left="142"/>
        <w:jc w:val="both"/>
        <w:rPr>
          <w:rFonts w:asciiTheme="minorHAnsi" w:hAnsiTheme="minorHAnsi" w:cstheme="minorHAnsi"/>
          <w:b/>
          <w:bCs/>
          <w:color w:val="405CA1"/>
          <w:sz w:val="22"/>
          <w:szCs w:val="22"/>
        </w:rPr>
      </w:pPr>
      <w:r>
        <w:rPr>
          <w:rFonts w:asciiTheme="minorHAnsi" w:hAnsiTheme="minorHAnsi" w:cstheme="minorHAnsi"/>
          <w:b/>
          <w:sz w:val="22"/>
          <w:szCs w:val="22"/>
        </w:rPr>
        <w:t xml:space="preserve">R$ </w:t>
      </w:r>
      <w:r>
        <w:rPr>
          <w:rFonts w:asciiTheme="minorHAnsi" w:hAnsiTheme="minorHAnsi" w:cstheme="minorHAnsi"/>
          <w:b/>
          <w:bCs/>
          <w:sz w:val="22"/>
          <w:szCs w:val="22"/>
          <w:u w:val="single"/>
        </w:rPr>
        <w:t xml:space="preserve"> 13.802.682,70 </w:t>
      </w: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Cs/>
          <w:sz w:val="22"/>
          <w:szCs w:val="22"/>
        </w:rPr>
      </w:pPr>
      <w:r>
        <w:rPr>
          <w:rFonts w:asciiTheme="minorHAnsi" w:hAnsiTheme="minorHAnsi" w:cstheme="minorHAnsi"/>
          <w:sz w:val="22"/>
          <w:szCs w:val="22"/>
        </w:rPr>
        <w:t xml:space="preserve">DIA </w:t>
      </w:r>
      <w:r>
        <w:rPr>
          <w:rFonts w:hint="default" w:asciiTheme="minorHAnsi" w:hAnsiTheme="minorHAnsi" w:cstheme="minorHAnsi"/>
          <w:sz w:val="22"/>
          <w:szCs w:val="22"/>
          <w:lang w:val="pt-BR"/>
        </w:rPr>
        <w:t>12</w:t>
      </w:r>
      <w:r>
        <w:rPr>
          <w:rFonts w:asciiTheme="minorHAnsi" w:hAnsiTheme="minorHAnsi" w:cstheme="minorHAnsi"/>
          <w:bCs/>
          <w:sz w:val="22"/>
          <w:szCs w:val="22"/>
        </w:rPr>
        <w:t>/</w:t>
      </w:r>
      <w:r>
        <w:rPr>
          <w:rFonts w:hint="default" w:asciiTheme="minorHAnsi" w:hAnsiTheme="minorHAnsi" w:cstheme="minorHAnsi"/>
          <w:bCs/>
          <w:sz w:val="22"/>
          <w:szCs w:val="22"/>
          <w:lang w:val="pt-BR"/>
        </w:rPr>
        <w:t>05</w:t>
      </w:r>
      <w:r>
        <w:rPr>
          <w:rFonts w:asciiTheme="minorHAnsi" w:hAnsiTheme="minorHAnsi" w:cstheme="minorHAnsi"/>
          <w:bCs/>
          <w:sz w:val="22"/>
          <w:szCs w:val="22"/>
        </w:rPr>
        <w:t>/</w:t>
      </w:r>
      <w:r>
        <w:rPr>
          <w:rFonts w:hint="default" w:asciiTheme="minorHAnsi" w:hAnsiTheme="minorHAnsi" w:cstheme="minorHAnsi"/>
          <w:bCs/>
          <w:sz w:val="22"/>
          <w:szCs w:val="22"/>
          <w:lang w:val="pt-BR"/>
        </w:rPr>
        <w:t>2025</w:t>
      </w:r>
      <w:r>
        <w:rPr>
          <w:rFonts w:asciiTheme="minorHAnsi" w:hAnsiTheme="minorHAnsi" w:cstheme="minorHAnsi"/>
          <w:bCs/>
          <w:sz w:val="22"/>
          <w:szCs w:val="22"/>
        </w:rPr>
        <w:t xml:space="preserve"> </w:t>
      </w:r>
      <w:r>
        <w:rPr>
          <w:rFonts w:asciiTheme="minorHAnsi" w:hAnsiTheme="minorHAnsi" w:cstheme="minorHAnsi"/>
          <w:sz w:val="22"/>
          <w:szCs w:val="22"/>
        </w:rPr>
        <w:t xml:space="preserve">ÀS </w:t>
      </w:r>
      <w:r>
        <w:rPr>
          <w:rFonts w:hint="default" w:asciiTheme="minorHAnsi" w:hAnsiTheme="minorHAnsi" w:cstheme="minorHAnsi"/>
          <w:sz w:val="22"/>
          <w:szCs w:val="22"/>
          <w:lang w:val="pt-BR"/>
        </w:rPr>
        <w:t>09:00</w:t>
      </w:r>
      <w:r>
        <w:rPr>
          <w:rFonts w:asciiTheme="minorHAnsi" w:hAnsiTheme="minorHAnsi" w:cstheme="minorHAnsi"/>
          <w:bCs/>
          <w:sz w:val="22"/>
          <w:szCs w:val="22"/>
        </w:rPr>
        <w:t>H (HORÁRIO DE BRASÍLIA)</w:t>
      </w:r>
    </w:p>
    <w:p w14:paraId="1FADE242">
      <w:pPr>
        <w:spacing w:before="120" w:after="120" w:line="360" w:lineRule="auto"/>
        <w:ind w:left="142"/>
        <w:jc w:val="both"/>
        <w:rPr>
          <w:rFonts w:asciiTheme="minorHAnsi" w:hAnsiTheme="minorHAnsi" w:cstheme="minorHAnsi"/>
          <w:caps/>
          <w:color w:val="0000FF"/>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 xml:space="preserve">MENOR PREÇO POR ITEM </w:t>
      </w: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613594E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14DB730E">
      <w:pPr>
        <w:spacing w:before="120" w:after="120" w:line="360" w:lineRule="auto"/>
        <w:ind w:left="142"/>
        <w:rPr>
          <w:rFonts w:asciiTheme="minorHAnsi" w:hAnsiTheme="minorHAnsi" w:cstheme="minorHAnsi"/>
          <w:bCs/>
          <w:sz w:val="22"/>
          <w:szCs w:val="22"/>
        </w:rPr>
      </w:pPr>
    </w:p>
    <w:p w14:paraId="21FFFE01">
      <w:pPr>
        <w:spacing w:before="120" w:after="120" w:line="360" w:lineRule="auto"/>
        <w:ind w:left="142"/>
        <w:rPr>
          <w:rFonts w:asciiTheme="minorHAnsi" w:hAnsiTheme="minorHAnsi" w:cstheme="minorHAnsi"/>
          <w:bCs/>
          <w:sz w:val="22"/>
          <w:szCs w:val="22"/>
        </w:rPr>
      </w:pPr>
    </w:p>
    <w:p w14:paraId="11B8D668">
      <w:pPr>
        <w:spacing w:before="120" w:after="120" w:line="360" w:lineRule="auto"/>
        <w:ind w:left="142"/>
        <w:rPr>
          <w:rFonts w:asciiTheme="minorHAnsi" w:hAnsiTheme="minorHAnsi" w:cstheme="minorHAnsi"/>
          <w:bCs/>
          <w:sz w:val="22"/>
          <w:szCs w:val="22"/>
        </w:rPr>
      </w:pPr>
    </w:p>
    <w:p w14:paraId="76314A8B">
      <w:pPr>
        <w:spacing w:before="120" w:after="120" w:line="360" w:lineRule="auto"/>
        <w:ind w:left="142"/>
        <w:jc w:val="center"/>
        <w:rPr>
          <w:rFonts w:asciiTheme="minorHAnsi" w:hAnsiTheme="minorHAnsi" w:cstheme="minorHAnsi"/>
          <w:b/>
          <w:bCs/>
          <w:sz w:val="22"/>
          <w:szCs w:val="22"/>
        </w:rPr>
      </w:pPr>
      <w:r>
        <w:rPr>
          <w:rFonts w:asciiTheme="minorHAnsi" w:hAnsiTheme="minorHAnsi" w:cstheme="minorHAnsi"/>
          <w:b/>
          <w:bCs/>
          <w:sz w:val="22"/>
          <w:szCs w:val="22"/>
        </w:rPr>
        <w:t>SUMÁRIO</w:t>
      </w:r>
    </w:p>
    <w:p w14:paraId="52CD3D34">
      <w:pPr>
        <w:pStyle w:val="35"/>
        <w:rPr>
          <w:rFonts w:asciiTheme="minorHAnsi" w:hAnsiTheme="minorHAnsi" w:eastAsiaTheme="minorEastAsia" w:cstheme="minorHAnsi"/>
          <w:b/>
          <w:sz w:val="22"/>
          <w:szCs w:val="22"/>
        </w:rPr>
      </w:pPr>
      <w:r>
        <w:rPr>
          <w:rFonts w:asciiTheme="minorHAnsi" w:hAnsiTheme="minorHAnsi" w:cstheme="minorHAnsi"/>
          <w:b/>
          <w:sz w:val="22"/>
          <w:szCs w:val="22"/>
          <w:lang w:eastAsia="en-US"/>
        </w:rPr>
        <w:t>1.</w:t>
      </w:r>
      <w:r>
        <w:rPr>
          <w:rFonts w:asciiTheme="minorHAnsi" w:hAnsiTheme="minorHAnsi" w:eastAsiaTheme="minorEastAsia" w:cstheme="minorHAnsi"/>
          <w:b/>
          <w:sz w:val="22"/>
          <w:szCs w:val="22"/>
        </w:rPr>
        <w:tab/>
      </w:r>
      <w:r>
        <w:rPr>
          <w:rFonts w:asciiTheme="minorHAnsi" w:hAnsiTheme="minorHAnsi" w:cstheme="minorHAnsi"/>
          <w:b/>
          <w:sz w:val="22"/>
          <w:szCs w:val="22"/>
          <w:lang w:eastAsia="en-US"/>
        </w:rPr>
        <w:t>DO OBJETO</w:t>
      </w:r>
      <w:r>
        <w:rPr>
          <w:rFonts w:asciiTheme="minorHAnsi" w:hAnsiTheme="minorHAnsi" w:cstheme="minorHAnsi"/>
          <w:b/>
          <w:sz w:val="22"/>
          <w:szCs w:val="22"/>
        </w:rPr>
        <w:tab/>
      </w:r>
      <w:r>
        <w:rPr>
          <w:rFonts w:asciiTheme="minorHAnsi" w:hAnsiTheme="minorHAnsi" w:cstheme="minorHAnsi"/>
          <w:b/>
          <w:sz w:val="22"/>
          <w:szCs w:val="22"/>
        </w:rPr>
        <w:t>3</w:t>
      </w:r>
    </w:p>
    <w:p w14:paraId="26B1D4C6">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2.</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 xml:space="preserve">DO REGISTRO DE PREÇOS </w:t>
      </w:r>
      <w:r>
        <w:rPr>
          <w:rFonts w:asciiTheme="minorHAnsi" w:hAnsiTheme="minorHAnsi" w:cstheme="minorHAnsi"/>
          <w:b/>
          <w:sz w:val="22"/>
          <w:szCs w:val="22"/>
        </w:rPr>
        <w:tab/>
      </w:r>
      <w:r>
        <w:rPr>
          <w:rFonts w:asciiTheme="minorHAnsi" w:hAnsiTheme="minorHAnsi" w:cstheme="minorHAnsi"/>
          <w:b/>
          <w:sz w:val="22"/>
          <w:szCs w:val="22"/>
        </w:rPr>
        <w:t>4</w:t>
      </w:r>
    </w:p>
    <w:p w14:paraId="0F3C8474">
      <w:pPr>
        <w:pStyle w:val="35"/>
        <w:rPr>
          <w:rFonts w:asciiTheme="minorHAnsi" w:hAnsiTheme="minorHAnsi" w:eastAsiaTheme="minorEastAsia" w:cstheme="minorHAnsi"/>
          <w:b/>
          <w:sz w:val="22"/>
          <w:szCs w:val="22"/>
        </w:rPr>
      </w:pPr>
      <w:r>
        <w:rPr>
          <w:rFonts w:asciiTheme="minorHAnsi" w:hAnsiTheme="minorHAnsi" w:cstheme="minorHAnsi"/>
          <w:b/>
          <w:sz w:val="22"/>
          <w:szCs w:val="22"/>
        </w:rPr>
        <w:t>3.</w:t>
      </w:r>
      <w:r>
        <w:rPr>
          <w:rFonts w:asciiTheme="minorHAnsi" w:hAnsiTheme="minorHAnsi" w:eastAsiaTheme="minorEastAsia" w:cstheme="minorHAnsi"/>
          <w:b/>
          <w:sz w:val="22"/>
          <w:szCs w:val="22"/>
        </w:rPr>
        <w:tab/>
      </w:r>
      <w:r>
        <w:rPr>
          <w:rFonts w:asciiTheme="minorHAnsi" w:hAnsiTheme="minorHAnsi" w:cstheme="minorHAnsi"/>
          <w:b/>
          <w:sz w:val="22"/>
          <w:szCs w:val="22"/>
        </w:rPr>
        <w:t>DA PARTICIPAÇÃO NA LICITAÇÃO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_Toc135469225 \h </w:instrText>
      </w:r>
      <w:r>
        <w:rPr>
          <w:rFonts w:asciiTheme="minorHAnsi" w:hAnsiTheme="minorHAnsi" w:cstheme="minorHAnsi"/>
          <w:b/>
          <w:sz w:val="22"/>
          <w:szCs w:val="22"/>
        </w:rPr>
        <w:fldChar w:fldCharType="separate"/>
      </w:r>
      <w:r>
        <w:rPr>
          <w:rFonts w:asciiTheme="minorHAnsi" w:hAnsiTheme="minorHAnsi" w:cstheme="minorHAnsi"/>
          <w:b/>
          <w:sz w:val="22"/>
          <w:szCs w:val="22"/>
        </w:rPr>
        <w:t>4</w:t>
      </w:r>
      <w:r>
        <w:rPr>
          <w:rFonts w:asciiTheme="minorHAnsi" w:hAnsiTheme="minorHAnsi" w:cstheme="minorHAnsi"/>
          <w:b/>
          <w:sz w:val="22"/>
          <w:szCs w:val="22"/>
        </w:rPr>
        <w:fldChar w:fldCharType="end"/>
      </w:r>
    </w:p>
    <w:p w14:paraId="1FB2056C">
      <w:pPr>
        <w:pStyle w:val="35"/>
        <w:rPr>
          <w:rFonts w:asciiTheme="minorHAnsi" w:hAnsiTheme="minorHAnsi" w:eastAsiaTheme="minorEastAsia" w:cstheme="minorHAnsi"/>
          <w:b/>
          <w:sz w:val="22"/>
          <w:szCs w:val="22"/>
        </w:rPr>
      </w:pPr>
      <w:r>
        <w:rPr>
          <w:rFonts w:asciiTheme="minorHAnsi" w:hAnsiTheme="minorHAnsi" w:cstheme="minorHAnsi"/>
          <w:b/>
          <w:sz w:val="22"/>
          <w:szCs w:val="22"/>
        </w:rPr>
        <w:t>4.</w:t>
      </w:r>
      <w:r>
        <w:rPr>
          <w:rFonts w:asciiTheme="minorHAnsi" w:hAnsiTheme="minorHAnsi" w:eastAsiaTheme="minorEastAsia" w:cstheme="minorHAnsi"/>
          <w:b/>
          <w:sz w:val="22"/>
          <w:szCs w:val="22"/>
        </w:rPr>
        <w:tab/>
      </w:r>
      <w:r>
        <w:rPr>
          <w:rFonts w:asciiTheme="minorHAnsi" w:hAnsiTheme="minorHAnsi" w:cstheme="minorHAnsi"/>
          <w:b/>
          <w:sz w:val="22"/>
          <w:szCs w:val="22"/>
        </w:rPr>
        <w:t>DA APRESENTAÇÃO DA PROPOSTA E DOS DOCUMENTOS DE HABILITAÇÃO</w:t>
      </w:r>
      <w:r>
        <w:rPr>
          <w:rFonts w:asciiTheme="minorHAnsi" w:hAnsiTheme="minorHAnsi" w:cstheme="minorHAnsi"/>
          <w:b/>
          <w:sz w:val="22"/>
          <w:szCs w:val="22"/>
        </w:rPr>
        <w:tab/>
      </w:r>
      <w:r>
        <w:rPr>
          <w:rFonts w:asciiTheme="minorHAnsi" w:hAnsiTheme="minorHAnsi" w:cstheme="minorHAnsi"/>
          <w:b/>
          <w:sz w:val="22"/>
          <w:szCs w:val="22"/>
        </w:rPr>
        <w:t>6</w:t>
      </w:r>
    </w:p>
    <w:p w14:paraId="0B86CB51">
      <w:pPr>
        <w:pStyle w:val="35"/>
        <w:rPr>
          <w:rFonts w:asciiTheme="minorHAnsi" w:hAnsiTheme="minorHAnsi" w:eastAsiaTheme="minorEastAsia" w:cstheme="minorHAnsi"/>
          <w:b/>
          <w:sz w:val="22"/>
          <w:szCs w:val="22"/>
        </w:rPr>
      </w:pPr>
      <w:r>
        <w:rPr>
          <w:rFonts w:asciiTheme="minorHAnsi" w:hAnsiTheme="minorHAnsi" w:cstheme="minorHAnsi"/>
          <w:b/>
          <w:sz w:val="22"/>
          <w:szCs w:val="22"/>
        </w:rPr>
        <w:t>5.</w:t>
      </w:r>
      <w:r>
        <w:rPr>
          <w:rFonts w:asciiTheme="minorHAnsi" w:hAnsiTheme="minorHAnsi" w:eastAsiaTheme="minorEastAsia" w:cstheme="minorHAnsi"/>
          <w:b/>
          <w:sz w:val="22"/>
          <w:szCs w:val="22"/>
        </w:rPr>
        <w:tab/>
      </w:r>
      <w:r>
        <w:rPr>
          <w:rFonts w:asciiTheme="minorHAnsi" w:hAnsiTheme="minorHAnsi" w:cstheme="minorHAnsi"/>
          <w:b/>
          <w:sz w:val="22"/>
          <w:szCs w:val="22"/>
        </w:rPr>
        <w:t>DO PREENCHIMENTO DA PROPOSTA</w:t>
      </w:r>
      <w:r>
        <w:rPr>
          <w:rFonts w:asciiTheme="minorHAnsi" w:hAnsiTheme="minorHAnsi" w:cstheme="minorHAnsi"/>
          <w:b/>
          <w:sz w:val="22"/>
          <w:szCs w:val="22"/>
        </w:rPr>
        <w:tab/>
      </w:r>
      <w:r>
        <w:rPr>
          <w:rFonts w:asciiTheme="minorHAnsi" w:hAnsiTheme="minorHAnsi" w:cstheme="minorHAnsi"/>
          <w:b/>
          <w:sz w:val="22"/>
          <w:szCs w:val="22"/>
        </w:rPr>
        <w:t>9</w:t>
      </w:r>
    </w:p>
    <w:p w14:paraId="4D32960D">
      <w:pPr>
        <w:pStyle w:val="35"/>
        <w:rPr>
          <w:rFonts w:asciiTheme="minorHAnsi" w:hAnsiTheme="minorHAnsi" w:eastAsiaTheme="minorEastAsia" w:cstheme="minorHAnsi"/>
          <w:b/>
          <w:sz w:val="22"/>
          <w:szCs w:val="22"/>
        </w:rPr>
      </w:pPr>
      <w:r>
        <w:rPr>
          <w:rFonts w:asciiTheme="minorHAnsi" w:hAnsiTheme="minorHAnsi" w:cstheme="minorHAnsi"/>
          <w:b/>
          <w:sz w:val="22"/>
          <w:szCs w:val="22"/>
        </w:rPr>
        <w:t>6.</w:t>
      </w:r>
      <w:r>
        <w:rPr>
          <w:rFonts w:asciiTheme="minorHAnsi" w:hAnsiTheme="minorHAnsi" w:eastAsiaTheme="minorEastAsia" w:cstheme="minorHAnsi"/>
          <w:b/>
          <w:sz w:val="22"/>
          <w:szCs w:val="22"/>
        </w:rPr>
        <w:tab/>
      </w:r>
      <w:r>
        <w:rPr>
          <w:rFonts w:asciiTheme="minorHAnsi" w:hAnsiTheme="minorHAnsi" w:cstheme="minorHAnsi"/>
          <w:b/>
          <w:sz w:val="22"/>
          <w:szCs w:val="22"/>
        </w:rPr>
        <w:t>DA ABERTURA DA SESSÃO, CLASSIFICAÇÃO DAS PROPOSTAS E FORMULAÇÃO DE LANCES</w:t>
      </w:r>
      <w:r>
        <w:rPr>
          <w:rFonts w:asciiTheme="minorHAnsi" w:hAnsiTheme="minorHAnsi" w:cstheme="minorHAnsi"/>
          <w:b/>
          <w:sz w:val="22"/>
          <w:szCs w:val="22"/>
        </w:rPr>
        <w:tab/>
      </w:r>
      <w:r>
        <w:rPr>
          <w:rFonts w:asciiTheme="minorHAnsi" w:hAnsiTheme="minorHAnsi" w:cstheme="minorHAnsi"/>
          <w:b/>
          <w:sz w:val="22"/>
          <w:szCs w:val="22"/>
        </w:rPr>
        <w:t>10</w:t>
      </w:r>
    </w:p>
    <w:p w14:paraId="28B35055">
      <w:pPr>
        <w:pStyle w:val="35"/>
        <w:rPr>
          <w:rFonts w:asciiTheme="minorHAnsi" w:hAnsiTheme="minorHAnsi" w:eastAsiaTheme="minorEastAsia" w:cstheme="minorHAnsi"/>
          <w:b/>
          <w:sz w:val="22"/>
          <w:szCs w:val="22"/>
        </w:rPr>
      </w:pPr>
      <w:r>
        <w:rPr>
          <w:rFonts w:asciiTheme="minorHAnsi" w:hAnsiTheme="minorHAnsi" w:cstheme="minorHAnsi"/>
          <w:b/>
          <w:sz w:val="22"/>
          <w:szCs w:val="22"/>
        </w:rPr>
        <w:t>7.</w:t>
      </w:r>
      <w:r>
        <w:rPr>
          <w:rFonts w:asciiTheme="minorHAnsi" w:hAnsiTheme="minorHAnsi" w:eastAsiaTheme="minorEastAsia" w:cstheme="minorHAnsi"/>
          <w:b/>
          <w:sz w:val="22"/>
          <w:szCs w:val="22"/>
        </w:rPr>
        <w:tab/>
      </w:r>
      <w:r>
        <w:rPr>
          <w:rFonts w:asciiTheme="minorHAnsi" w:hAnsiTheme="minorHAnsi" w:cstheme="minorHAnsi"/>
          <w:b/>
          <w:sz w:val="22"/>
          <w:szCs w:val="22"/>
        </w:rPr>
        <w:t>DA FASE DE JULGAMENTO</w:t>
      </w:r>
      <w:r>
        <w:rPr>
          <w:rFonts w:asciiTheme="minorHAnsi" w:hAnsiTheme="minorHAnsi" w:cstheme="minorHAnsi"/>
          <w:b/>
          <w:sz w:val="22"/>
          <w:szCs w:val="22"/>
        </w:rPr>
        <w:tab/>
      </w:r>
      <w:r>
        <w:rPr>
          <w:rFonts w:asciiTheme="minorHAnsi" w:hAnsiTheme="minorHAnsi" w:cstheme="minorHAnsi"/>
          <w:b/>
          <w:sz w:val="22"/>
          <w:szCs w:val="22"/>
        </w:rPr>
        <w:t>14</w:t>
      </w:r>
    </w:p>
    <w:p w14:paraId="021D9E08">
      <w:pPr>
        <w:pStyle w:val="35"/>
        <w:rPr>
          <w:rFonts w:asciiTheme="minorHAnsi" w:hAnsiTheme="minorHAnsi" w:eastAsiaTheme="minorEastAsia" w:cstheme="minorHAnsi"/>
          <w:b/>
          <w:sz w:val="22"/>
          <w:szCs w:val="22"/>
        </w:rPr>
      </w:pPr>
      <w:r>
        <w:rPr>
          <w:rFonts w:asciiTheme="minorHAnsi" w:hAnsiTheme="minorHAnsi" w:cstheme="minorHAnsi"/>
          <w:b/>
          <w:sz w:val="22"/>
          <w:szCs w:val="22"/>
        </w:rPr>
        <w:t>8.</w:t>
      </w:r>
      <w:r>
        <w:rPr>
          <w:rFonts w:asciiTheme="minorHAnsi" w:hAnsiTheme="minorHAnsi" w:eastAsiaTheme="minorEastAsia" w:cstheme="minorHAnsi"/>
          <w:b/>
          <w:sz w:val="22"/>
          <w:szCs w:val="22"/>
        </w:rPr>
        <w:tab/>
      </w:r>
      <w:r>
        <w:rPr>
          <w:rFonts w:asciiTheme="minorHAnsi" w:hAnsiTheme="minorHAnsi" w:cstheme="minorHAnsi"/>
          <w:b/>
          <w:sz w:val="22"/>
          <w:szCs w:val="22"/>
        </w:rPr>
        <w:t>DA FASE DE HABILITAÇÃO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_Toc135469230 \h </w:instrText>
      </w:r>
      <w:r>
        <w:rPr>
          <w:rFonts w:asciiTheme="minorHAnsi" w:hAnsiTheme="minorHAnsi" w:cstheme="minorHAnsi"/>
          <w:b/>
          <w:sz w:val="22"/>
          <w:szCs w:val="22"/>
        </w:rPr>
        <w:fldChar w:fldCharType="separate"/>
      </w:r>
      <w:r>
        <w:rPr>
          <w:rFonts w:asciiTheme="minorHAnsi" w:hAnsiTheme="minorHAnsi" w:cstheme="minorHAnsi"/>
          <w:b/>
          <w:sz w:val="22"/>
          <w:szCs w:val="22"/>
        </w:rPr>
        <w:t>19</w:t>
      </w:r>
      <w:r>
        <w:rPr>
          <w:rFonts w:asciiTheme="minorHAnsi" w:hAnsiTheme="minorHAnsi" w:cstheme="minorHAnsi"/>
          <w:b/>
          <w:sz w:val="22"/>
          <w:szCs w:val="22"/>
        </w:rPr>
        <w:fldChar w:fldCharType="end"/>
      </w:r>
    </w:p>
    <w:p w14:paraId="45444184">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9.</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ATA DE REGISTRO DE PREÇOS</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_Toc135469231 \h </w:instrText>
      </w:r>
      <w:r>
        <w:rPr>
          <w:rFonts w:asciiTheme="minorHAnsi" w:hAnsiTheme="minorHAnsi" w:cstheme="minorHAnsi"/>
          <w:b/>
          <w:sz w:val="22"/>
          <w:szCs w:val="22"/>
        </w:rPr>
        <w:fldChar w:fldCharType="separate"/>
      </w:r>
      <w:r>
        <w:rPr>
          <w:rFonts w:asciiTheme="minorHAnsi" w:hAnsiTheme="minorHAnsi" w:cstheme="minorHAnsi"/>
          <w:b/>
          <w:sz w:val="22"/>
          <w:szCs w:val="22"/>
        </w:rPr>
        <w:t>22</w:t>
      </w:r>
      <w:r>
        <w:rPr>
          <w:rFonts w:asciiTheme="minorHAnsi" w:hAnsiTheme="minorHAnsi" w:cstheme="minorHAnsi"/>
          <w:b/>
          <w:sz w:val="22"/>
          <w:szCs w:val="22"/>
        </w:rPr>
        <w:fldChar w:fldCharType="end"/>
      </w:r>
    </w:p>
    <w:p w14:paraId="66925007">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10.</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FORMAÇÃO DO CADASTRO DE RESERVA</w:t>
      </w:r>
      <w:r>
        <w:rPr>
          <w:rFonts w:asciiTheme="minorHAnsi" w:hAnsiTheme="minorHAnsi" w:cstheme="minorHAnsi"/>
          <w:b/>
          <w:sz w:val="22"/>
          <w:szCs w:val="22"/>
        </w:rPr>
        <w:tab/>
      </w:r>
      <w:r>
        <w:rPr>
          <w:rFonts w:asciiTheme="minorHAnsi" w:hAnsiTheme="minorHAnsi" w:cstheme="minorHAnsi"/>
          <w:b/>
          <w:sz w:val="22"/>
          <w:szCs w:val="22"/>
        </w:rPr>
        <w:t>20</w:t>
      </w:r>
    </w:p>
    <w:p w14:paraId="1614FCAE">
      <w:pPr>
        <w:pStyle w:val="35"/>
        <w:rPr>
          <w:rFonts w:asciiTheme="minorHAnsi" w:hAnsiTheme="minorHAnsi" w:eastAsiaTheme="minorEastAsia" w:cstheme="minorHAnsi"/>
          <w:b/>
          <w:sz w:val="22"/>
          <w:szCs w:val="22"/>
        </w:rPr>
      </w:pPr>
      <w:r>
        <w:rPr>
          <w:rFonts w:asciiTheme="minorHAnsi" w:hAnsiTheme="minorHAnsi" w:cstheme="minorHAnsi"/>
          <w:b/>
          <w:sz w:val="22"/>
          <w:szCs w:val="22"/>
        </w:rPr>
        <w:t>11.</w:t>
      </w:r>
      <w:r>
        <w:rPr>
          <w:rFonts w:asciiTheme="minorHAnsi" w:hAnsiTheme="minorHAnsi" w:eastAsiaTheme="minorEastAsia" w:cstheme="minorHAnsi"/>
          <w:b/>
          <w:sz w:val="22"/>
          <w:szCs w:val="22"/>
        </w:rPr>
        <w:tab/>
      </w:r>
      <w:r>
        <w:rPr>
          <w:rFonts w:asciiTheme="minorHAnsi" w:hAnsiTheme="minorHAnsi" w:cstheme="minorHAnsi"/>
          <w:b/>
          <w:sz w:val="22"/>
          <w:szCs w:val="22"/>
        </w:rPr>
        <w:t>DOS RECURSOS</w:t>
      </w:r>
      <w:r>
        <w:rPr>
          <w:rFonts w:asciiTheme="minorHAnsi" w:hAnsiTheme="minorHAnsi" w:cstheme="minorHAnsi"/>
          <w:b/>
          <w:sz w:val="22"/>
          <w:szCs w:val="22"/>
        </w:rPr>
        <w:tab/>
      </w:r>
      <w:r>
        <w:rPr>
          <w:rFonts w:asciiTheme="minorHAnsi" w:hAnsiTheme="minorHAnsi" w:cstheme="minorHAnsi"/>
          <w:b/>
          <w:sz w:val="22"/>
          <w:szCs w:val="22"/>
        </w:rPr>
        <w:t>21</w:t>
      </w:r>
    </w:p>
    <w:p w14:paraId="3E2E5469">
      <w:pPr>
        <w:pStyle w:val="35"/>
        <w:rPr>
          <w:rFonts w:asciiTheme="minorHAnsi" w:hAnsiTheme="minorHAnsi" w:eastAsiaTheme="minorEastAsia" w:cstheme="minorHAnsi"/>
          <w:b/>
          <w:sz w:val="22"/>
          <w:szCs w:val="22"/>
        </w:rPr>
      </w:pPr>
      <w:r>
        <w:rPr>
          <w:rFonts w:asciiTheme="minorHAnsi" w:hAnsiTheme="minorHAnsi" w:cstheme="minorHAnsi"/>
          <w:b/>
          <w:sz w:val="22"/>
          <w:szCs w:val="22"/>
        </w:rPr>
        <w:t>12.</w:t>
      </w:r>
      <w:r>
        <w:rPr>
          <w:rFonts w:asciiTheme="minorHAnsi" w:hAnsiTheme="minorHAnsi" w:eastAsiaTheme="minorEastAsia" w:cstheme="minorHAnsi"/>
          <w:b/>
          <w:sz w:val="22"/>
          <w:szCs w:val="22"/>
        </w:rPr>
        <w:tab/>
      </w:r>
      <w:r>
        <w:rPr>
          <w:rFonts w:asciiTheme="minorHAnsi" w:hAnsiTheme="minorHAnsi" w:cstheme="minorHAnsi"/>
          <w:b/>
          <w:sz w:val="22"/>
          <w:szCs w:val="22"/>
        </w:rPr>
        <w:t>DAS INFRAÇÕES ADMINISTRATIVAS E SANÇÕES</w:t>
      </w:r>
      <w:r>
        <w:rPr>
          <w:rFonts w:asciiTheme="minorHAnsi" w:hAnsiTheme="minorHAnsi" w:cstheme="minorHAnsi"/>
          <w:b/>
          <w:sz w:val="22"/>
          <w:szCs w:val="22"/>
        </w:rPr>
        <w:tab/>
      </w:r>
      <w:r>
        <w:rPr>
          <w:rFonts w:asciiTheme="minorHAnsi" w:hAnsiTheme="minorHAnsi" w:cstheme="minorHAnsi"/>
          <w:b/>
          <w:sz w:val="22"/>
          <w:szCs w:val="22"/>
        </w:rPr>
        <w:t>22</w:t>
      </w:r>
    </w:p>
    <w:p w14:paraId="126918A3">
      <w:pPr>
        <w:pStyle w:val="35"/>
        <w:rPr>
          <w:rFonts w:asciiTheme="minorHAnsi" w:hAnsiTheme="minorHAnsi" w:cstheme="minorHAnsi"/>
          <w:b/>
          <w:sz w:val="22"/>
          <w:szCs w:val="22"/>
        </w:rPr>
      </w:pPr>
      <w:r>
        <w:rPr>
          <w:rFonts w:asciiTheme="minorHAnsi" w:hAnsiTheme="minorHAnsi" w:cstheme="minorHAnsi"/>
          <w:b/>
          <w:sz w:val="22"/>
          <w:szCs w:val="22"/>
        </w:rPr>
        <w:t>13.</w:t>
      </w:r>
      <w:r>
        <w:rPr>
          <w:rFonts w:asciiTheme="minorHAnsi" w:hAnsiTheme="minorHAnsi" w:eastAsiaTheme="minorEastAsia" w:cstheme="minorHAnsi"/>
          <w:b/>
          <w:sz w:val="22"/>
          <w:szCs w:val="22"/>
        </w:rPr>
        <w:tab/>
      </w:r>
      <w:r>
        <w:rPr>
          <w:rFonts w:asciiTheme="minorHAnsi" w:hAnsiTheme="minorHAnsi" w:cstheme="minorHAnsi"/>
          <w:b/>
          <w:sz w:val="22"/>
          <w:szCs w:val="22"/>
        </w:rPr>
        <w:t>DA IMPUGNAÇÃO AO EDITAL E DO PEDIDO DE ESCLARECIMENTO ...............................................25</w:t>
      </w:r>
    </w:p>
    <w:p w14:paraId="64E2EC8B">
      <w:pPr>
        <w:pStyle w:val="35"/>
        <w:rPr>
          <w:rStyle w:val="15"/>
          <w:rFonts w:asciiTheme="minorHAnsi" w:hAnsiTheme="minorHAnsi" w:cstheme="minorHAnsi"/>
          <w:b/>
          <w:color w:val="auto"/>
          <w:sz w:val="22"/>
          <w:szCs w:val="22"/>
          <w:u w:val="none"/>
        </w:rPr>
      </w:pPr>
      <w:r>
        <w:rPr>
          <w:rStyle w:val="15"/>
          <w:rFonts w:asciiTheme="minorHAnsi" w:hAnsiTheme="minorHAnsi" w:cstheme="minorHAnsi"/>
          <w:b/>
          <w:color w:val="auto"/>
          <w:sz w:val="22"/>
          <w:szCs w:val="22"/>
          <w:u w:val="none"/>
        </w:rPr>
        <w:t>14. DAS DISPOSIÇÕES GERAIS ..............................................................................................................................26</w:t>
      </w:r>
    </w:p>
    <w:p w14:paraId="0B52DEAF">
      <w:pPr>
        <w:rPr>
          <w:rFonts w:asciiTheme="minorHAnsi" w:hAnsiTheme="minorHAnsi" w:cstheme="minorHAnsi"/>
          <w:b/>
          <w:bCs/>
          <w:color w:val="5B5B5F"/>
          <w:sz w:val="22"/>
          <w:szCs w:val="22"/>
        </w:rPr>
      </w:pPr>
    </w:p>
    <w:p w14:paraId="56C68AEB">
      <w:pPr>
        <w:ind w:left="284"/>
        <w:jc w:val="center"/>
        <w:rPr>
          <w:rFonts w:asciiTheme="minorHAnsi" w:hAnsiTheme="minorHAnsi" w:cstheme="minorHAnsi"/>
          <w:b/>
          <w:bCs/>
          <w:sz w:val="22"/>
          <w:szCs w:val="22"/>
        </w:rPr>
      </w:pPr>
    </w:p>
    <w:p w14:paraId="6C5BC4C7">
      <w:pPr>
        <w:ind w:left="284"/>
        <w:jc w:val="center"/>
        <w:rPr>
          <w:rFonts w:asciiTheme="minorHAnsi" w:hAnsiTheme="minorHAnsi" w:cstheme="minorHAnsi"/>
          <w:b/>
          <w:bCs/>
          <w:sz w:val="22"/>
          <w:szCs w:val="22"/>
        </w:rPr>
      </w:pPr>
    </w:p>
    <w:p w14:paraId="22A9E62A">
      <w:pPr>
        <w:ind w:left="284"/>
        <w:jc w:val="center"/>
        <w:rPr>
          <w:rFonts w:asciiTheme="minorHAnsi" w:hAnsiTheme="minorHAnsi" w:cstheme="minorHAnsi"/>
          <w:b/>
          <w:bCs/>
          <w:sz w:val="22"/>
          <w:szCs w:val="22"/>
        </w:rPr>
      </w:pPr>
    </w:p>
    <w:p w14:paraId="78735FDB">
      <w:pPr>
        <w:ind w:left="284"/>
        <w:jc w:val="center"/>
        <w:rPr>
          <w:rFonts w:asciiTheme="minorHAnsi" w:hAnsiTheme="minorHAnsi" w:cstheme="minorHAnsi"/>
          <w:b/>
          <w:bCs/>
          <w:sz w:val="22"/>
          <w:szCs w:val="22"/>
        </w:rPr>
      </w:pPr>
    </w:p>
    <w:p w14:paraId="15AC8E80">
      <w:pPr>
        <w:ind w:left="284"/>
        <w:jc w:val="center"/>
        <w:rPr>
          <w:rFonts w:asciiTheme="minorHAnsi" w:hAnsiTheme="minorHAnsi" w:cstheme="minorHAnsi"/>
          <w:b/>
          <w:bCs/>
          <w:sz w:val="22"/>
          <w:szCs w:val="22"/>
        </w:rPr>
      </w:pPr>
    </w:p>
    <w:p w14:paraId="5543100A">
      <w:pPr>
        <w:ind w:left="284"/>
        <w:jc w:val="center"/>
        <w:rPr>
          <w:rFonts w:asciiTheme="minorHAnsi" w:hAnsiTheme="minorHAnsi" w:cstheme="minorHAnsi"/>
          <w:b/>
          <w:bCs/>
          <w:sz w:val="22"/>
          <w:szCs w:val="22"/>
        </w:rPr>
      </w:pPr>
    </w:p>
    <w:p w14:paraId="3AE6BBEC">
      <w:pPr>
        <w:ind w:left="284"/>
        <w:jc w:val="center"/>
        <w:rPr>
          <w:rFonts w:asciiTheme="minorHAnsi" w:hAnsiTheme="minorHAnsi" w:cstheme="minorHAnsi"/>
          <w:b/>
          <w:bCs/>
          <w:sz w:val="22"/>
          <w:szCs w:val="22"/>
        </w:rPr>
      </w:pPr>
    </w:p>
    <w:p w14:paraId="2F2B000F">
      <w:pPr>
        <w:ind w:left="284"/>
        <w:jc w:val="center"/>
        <w:rPr>
          <w:rFonts w:asciiTheme="minorHAnsi" w:hAnsiTheme="minorHAnsi" w:cstheme="minorHAnsi"/>
          <w:b/>
          <w:bCs/>
          <w:sz w:val="22"/>
          <w:szCs w:val="22"/>
        </w:rPr>
      </w:pPr>
    </w:p>
    <w:p w14:paraId="36FC18AE">
      <w:pPr>
        <w:ind w:left="284"/>
        <w:jc w:val="center"/>
        <w:rPr>
          <w:rFonts w:asciiTheme="minorHAnsi" w:hAnsiTheme="minorHAnsi" w:cstheme="minorHAnsi"/>
          <w:b/>
          <w:bCs/>
          <w:sz w:val="22"/>
          <w:szCs w:val="22"/>
        </w:rPr>
      </w:pPr>
    </w:p>
    <w:p w14:paraId="60559C0B">
      <w:pPr>
        <w:ind w:left="284"/>
        <w:jc w:val="center"/>
        <w:rPr>
          <w:rFonts w:asciiTheme="minorHAnsi" w:hAnsiTheme="minorHAnsi" w:cstheme="minorHAnsi"/>
          <w:b/>
          <w:bCs/>
          <w:sz w:val="22"/>
          <w:szCs w:val="22"/>
        </w:rPr>
      </w:pPr>
    </w:p>
    <w:p w14:paraId="5385ED34">
      <w:pPr>
        <w:ind w:left="284"/>
        <w:jc w:val="center"/>
        <w:rPr>
          <w:rFonts w:asciiTheme="minorHAnsi" w:hAnsiTheme="minorHAnsi" w:cstheme="minorHAnsi"/>
          <w:b/>
          <w:bCs/>
          <w:sz w:val="22"/>
          <w:szCs w:val="22"/>
        </w:rPr>
      </w:pPr>
    </w:p>
    <w:p w14:paraId="4B42A808">
      <w:pPr>
        <w:ind w:left="284"/>
        <w:jc w:val="center"/>
        <w:rPr>
          <w:rFonts w:asciiTheme="minorHAnsi" w:hAnsiTheme="minorHAnsi" w:cstheme="minorHAnsi"/>
          <w:b/>
          <w:bCs/>
          <w:sz w:val="22"/>
          <w:szCs w:val="22"/>
        </w:rPr>
      </w:pPr>
    </w:p>
    <w:p w14:paraId="2DBC8EC8">
      <w:pPr>
        <w:ind w:left="284"/>
        <w:jc w:val="center"/>
        <w:rPr>
          <w:rFonts w:asciiTheme="minorHAnsi" w:hAnsiTheme="minorHAnsi" w:cstheme="minorHAnsi"/>
          <w:b/>
          <w:bCs/>
          <w:sz w:val="22"/>
          <w:szCs w:val="22"/>
        </w:rPr>
      </w:pPr>
    </w:p>
    <w:p w14:paraId="60159759">
      <w:pPr>
        <w:ind w:left="284"/>
        <w:jc w:val="center"/>
        <w:rPr>
          <w:rFonts w:asciiTheme="minorHAnsi" w:hAnsiTheme="minorHAnsi" w:cstheme="minorHAnsi"/>
          <w:b/>
          <w:bCs/>
          <w:sz w:val="22"/>
          <w:szCs w:val="22"/>
        </w:rPr>
      </w:pPr>
    </w:p>
    <w:p w14:paraId="63CBCA22">
      <w:pPr>
        <w:ind w:left="284"/>
        <w:jc w:val="center"/>
        <w:rPr>
          <w:rFonts w:asciiTheme="minorHAnsi" w:hAnsiTheme="minorHAnsi" w:cstheme="minorHAnsi"/>
          <w:b/>
          <w:bCs/>
          <w:sz w:val="22"/>
          <w:szCs w:val="22"/>
        </w:rPr>
      </w:pPr>
    </w:p>
    <w:p w14:paraId="2351C351">
      <w:pPr>
        <w:ind w:left="284"/>
        <w:jc w:val="center"/>
        <w:rPr>
          <w:rFonts w:asciiTheme="minorHAnsi" w:hAnsiTheme="minorHAnsi" w:cstheme="minorHAnsi"/>
          <w:b/>
          <w:bCs/>
          <w:sz w:val="22"/>
          <w:szCs w:val="22"/>
        </w:rPr>
      </w:pPr>
    </w:p>
    <w:p w14:paraId="37F44AA9">
      <w:pPr>
        <w:ind w:left="284"/>
        <w:jc w:val="center"/>
        <w:rPr>
          <w:rFonts w:asciiTheme="minorHAnsi" w:hAnsiTheme="minorHAnsi" w:cstheme="minorHAnsi"/>
          <w:b/>
          <w:bCs/>
          <w:sz w:val="22"/>
          <w:szCs w:val="22"/>
        </w:rPr>
      </w:pPr>
    </w:p>
    <w:p w14:paraId="7C1F7183">
      <w:pPr>
        <w:ind w:left="284"/>
        <w:jc w:val="center"/>
        <w:rPr>
          <w:rFonts w:asciiTheme="minorHAnsi" w:hAnsiTheme="minorHAnsi" w:cstheme="minorHAnsi"/>
          <w:b/>
          <w:bCs/>
          <w:sz w:val="22"/>
          <w:szCs w:val="22"/>
        </w:rPr>
      </w:pPr>
    </w:p>
    <w:p w14:paraId="0E6CBC98">
      <w:pPr>
        <w:ind w:left="284"/>
        <w:jc w:val="center"/>
        <w:rPr>
          <w:rFonts w:asciiTheme="minorHAnsi" w:hAnsiTheme="minorHAnsi" w:cstheme="minorHAnsi"/>
          <w:b/>
          <w:bCs/>
          <w:sz w:val="22"/>
          <w:szCs w:val="22"/>
        </w:rPr>
      </w:pPr>
    </w:p>
    <w:p w14:paraId="1CE1A358">
      <w:pPr>
        <w:ind w:left="284"/>
        <w:jc w:val="center"/>
        <w:rPr>
          <w:rFonts w:asciiTheme="minorHAnsi" w:hAnsiTheme="minorHAnsi" w:cstheme="minorHAnsi"/>
          <w:b/>
          <w:bCs/>
          <w:sz w:val="22"/>
          <w:szCs w:val="22"/>
        </w:rPr>
      </w:pPr>
    </w:p>
    <w:p w14:paraId="1445A1FE">
      <w:pPr>
        <w:ind w:left="284"/>
        <w:jc w:val="center"/>
        <w:rPr>
          <w:rFonts w:asciiTheme="minorHAnsi" w:hAnsiTheme="minorHAnsi" w:cstheme="minorHAnsi"/>
          <w:b/>
          <w:bCs/>
          <w:color w:val="FF0000"/>
          <w:sz w:val="22"/>
          <w:szCs w:val="22"/>
        </w:rPr>
      </w:pPr>
      <w:r>
        <w:rPr>
          <w:rFonts w:asciiTheme="minorHAnsi" w:hAnsiTheme="minorHAnsi" w:cstheme="minorHAnsi"/>
          <w:b/>
          <w:bCs/>
          <w:sz w:val="22"/>
          <w:szCs w:val="22"/>
        </w:rPr>
        <w:t xml:space="preserve">COMPLEXO HOSPITALAR E DE SAÚDE DA </w:t>
      </w:r>
      <w:r>
        <w:rPr>
          <w:rFonts w:asciiTheme="minorHAnsi" w:hAnsiTheme="minorHAnsi" w:cstheme="minorHAnsi"/>
          <w:b/>
          <w:bCs/>
          <w:color w:val="000000" w:themeColor="text1"/>
          <w:sz w:val="22"/>
          <w:szCs w:val="22"/>
          <w14:textFill>
            <w14:solidFill>
              <w14:schemeClr w14:val="tx1"/>
            </w14:solidFill>
          </w14:textFill>
        </w:rPr>
        <w:t>UFBA - UASG: 150247</w:t>
      </w:r>
    </w:p>
    <w:p w14:paraId="3D35322D">
      <w:pPr>
        <w:ind w:left="284"/>
        <w:jc w:val="center"/>
        <w:rPr>
          <w:rFonts w:asciiTheme="minorHAnsi" w:hAnsiTheme="minorHAnsi" w:cstheme="minorHAnsi"/>
          <w:b/>
          <w:bCs/>
          <w:sz w:val="22"/>
          <w:szCs w:val="22"/>
        </w:rPr>
      </w:pPr>
      <w:r>
        <w:rPr>
          <w:rFonts w:asciiTheme="minorHAnsi" w:hAnsiTheme="minorHAnsi" w:cstheme="minorHAnsi"/>
          <w:b/>
          <w:bCs/>
          <w:sz w:val="22"/>
          <w:szCs w:val="22"/>
        </w:rPr>
        <w:t>PROCESSO ADMINISTRATIVO Nº 23066.010235/2025-15</w:t>
      </w:r>
    </w:p>
    <w:p w14:paraId="7F83356A">
      <w:pPr>
        <w:ind w:left="284"/>
        <w:jc w:val="center"/>
        <w:rPr>
          <w:rFonts w:asciiTheme="minorHAnsi" w:hAnsiTheme="minorHAnsi" w:cstheme="minorHAnsi"/>
          <w:b/>
          <w:bCs/>
          <w:sz w:val="22"/>
          <w:szCs w:val="22"/>
        </w:rPr>
      </w:pPr>
      <w:r>
        <w:rPr>
          <w:rFonts w:asciiTheme="minorHAnsi" w:hAnsiTheme="minorHAnsi" w:cstheme="minorHAnsi"/>
          <w:b/>
          <w:bCs/>
          <w:sz w:val="22"/>
          <w:szCs w:val="22"/>
        </w:rPr>
        <w:t xml:space="preserve">PREGÃO ELETRÔNICO N° </w:t>
      </w:r>
      <w:r>
        <w:rPr>
          <w:rFonts w:asciiTheme="minorHAnsi" w:hAnsiTheme="minorHAnsi" w:cstheme="minorHAnsi"/>
          <w:b/>
          <w:sz w:val="22"/>
          <w:szCs w:val="22"/>
          <w:lang w:eastAsia="ar-SA"/>
        </w:rPr>
        <w:t>90019/2025</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58A788B7">
      <w:pPr>
        <w:spacing w:line="360" w:lineRule="auto"/>
        <w:ind w:left="284"/>
        <w:rPr>
          <w:rFonts w:asciiTheme="minorHAnsi" w:hAnsiTheme="minorHAnsi" w:cstheme="minorHAnsi"/>
          <w:b/>
          <w:color w:val="000000"/>
          <w:sz w:val="22"/>
          <w:szCs w:val="22"/>
          <w:shd w:val="clear" w:color="auto" w:fill="FFFFFF"/>
        </w:rPr>
      </w:pPr>
    </w:p>
    <w:p w14:paraId="71BFE91B">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2"/>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sediado no Campus Universitário de Ondina, PAF IV, </w:t>
      </w:r>
      <w:r>
        <w:rPr>
          <w:rStyle w:val="51"/>
          <w:rFonts w:asciiTheme="minorHAnsi" w:hAnsiTheme="minorHAnsi" w:cstheme="minorHAnsi"/>
          <w:sz w:val="22"/>
          <w:szCs w:val="22"/>
        </w:rPr>
        <w:t>Rua Barão de Jeremoabo</w:t>
      </w:r>
      <w:r>
        <w:rPr>
          <w:rFonts w:asciiTheme="minorHAnsi" w:hAnsiTheme="minorHAnsi" w:cstheme="minorHAnsi"/>
          <w:sz w:val="22"/>
          <w:szCs w:val="22"/>
        </w:rPr>
        <w:t>,</w:t>
      </w:r>
      <w:r>
        <w:rPr>
          <w:rStyle w:val="50"/>
          <w:rFonts w:asciiTheme="minorHAnsi" w:hAnsiTheme="minorHAnsi" w:cstheme="minorHAnsi"/>
          <w:sz w:val="22"/>
          <w:szCs w:val="22"/>
        </w:rPr>
        <w:t> </w:t>
      </w:r>
      <w:r>
        <w:rPr>
          <w:rStyle w:val="51"/>
          <w:rFonts w:asciiTheme="minorHAnsi" w:hAnsiTheme="minorHAnsi" w:cstheme="minorHAnsi"/>
          <w:sz w:val="22"/>
          <w:szCs w:val="22"/>
        </w:rPr>
        <w:t>s/n</w:t>
      </w:r>
      <w:r>
        <w:rPr>
          <w:rStyle w:val="50"/>
          <w:rFonts w:asciiTheme="minorHAnsi" w:hAnsiTheme="minorHAnsi" w:cstheme="minorHAnsi"/>
          <w:sz w:val="22"/>
          <w:szCs w:val="22"/>
        </w:rPr>
        <w:t>,</w:t>
      </w:r>
      <w:r>
        <w:rPr>
          <w:rFonts w:asciiTheme="minorHAnsi" w:hAnsiTheme="minorHAnsi" w:cstheme="minorHAnsi"/>
          <w:sz w:val="22"/>
          <w:szCs w:val="22"/>
        </w:rPr>
        <w:t xml:space="preserve"> 1º andar,</w:t>
      </w:r>
      <w:r>
        <w:rPr>
          <w:rStyle w:val="51"/>
          <w:rFonts w:asciiTheme="minorHAnsi" w:hAnsiTheme="minorHAnsi" w:cstheme="minorHAnsi"/>
          <w:sz w:val="22"/>
          <w:szCs w:val="22"/>
        </w:rPr>
        <w:t xml:space="preserve"> Ondina</w:t>
      </w:r>
      <w:r>
        <w:rPr>
          <w:rFonts w:asciiTheme="minorHAnsi" w:hAnsiTheme="minorHAnsi" w:cstheme="minorHAnsi"/>
          <w:sz w:val="22"/>
          <w:szCs w:val="22"/>
        </w:rPr>
        <w:t>,</w:t>
      </w:r>
      <w:r>
        <w:rPr>
          <w:rStyle w:val="50"/>
          <w:rFonts w:asciiTheme="minorHAnsi" w:hAnsiTheme="minorHAnsi" w:cstheme="minorHAnsi"/>
          <w:sz w:val="22"/>
          <w:szCs w:val="22"/>
        </w:rPr>
        <w:t xml:space="preserve"> CEP: </w:t>
      </w:r>
      <w:r>
        <w:rPr>
          <w:rStyle w:val="51"/>
          <w:rFonts w:asciiTheme="minorHAnsi" w:hAnsiTheme="minorHAnsi" w:cstheme="minorHAnsi"/>
          <w:sz w:val="22"/>
          <w:szCs w:val="22"/>
        </w:rPr>
        <w:t>40170-115</w:t>
      </w:r>
      <w:r>
        <w:rPr>
          <w:rFonts w:asciiTheme="minorHAnsi" w:hAnsiTheme="minorHAnsi" w:cstheme="minorHAnsi"/>
          <w:sz w:val="22"/>
          <w:szCs w:val="22"/>
        </w:rPr>
        <w:t xml:space="preserve">, Salvador-Ba,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1º de abril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0A9F44E6">
      <w:pPr>
        <w:tabs>
          <w:tab w:val="left" w:pos="0"/>
        </w:tabs>
        <w:spacing w:line="360" w:lineRule="auto"/>
        <w:ind w:left="284"/>
        <w:jc w:val="both"/>
        <w:rPr>
          <w:rFonts w:asciiTheme="minorHAnsi" w:hAnsiTheme="minorHAnsi" w:cstheme="minorHAnsi"/>
          <w:sz w:val="22"/>
          <w:szCs w:val="22"/>
        </w:rPr>
      </w:pPr>
    </w:p>
    <w:p w14:paraId="059F3471">
      <w:pPr>
        <w:tabs>
          <w:tab w:val="left" w:pos="0"/>
        </w:tabs>
        <w:spacing w:line="360" w:lineRule="auto"/>
        <w:ind w:left="284"/>
        <w:jc w:val="both"/>
        <w:rPr>
          <w:rFonts w:asciiTheme="minorHAnsi" w:hAnsiTheme="minorHAnsi" w:cstheme="minorHAnsi"/>
          <w:sz w:val="22"/>
          <w:szCs w:val="22"/>
        </w:rPr>
      </w:pPr>
    </w:p>
    <w:p w14:paraId="520F8859">
      <w:pPr>
        <w:tabs>
          <w:tab w:val="left" w:pos="0"/>
        </w:tabs>
        <w:spacing w:line="360" w:lineRule="auto"/>
        <w:ind w:left="284"/>
        <w:jc w:val="both"/>
        <w:rPr>
          <w:rFonts w:asciiTheme="minorHAnsi" w:hAnsiTheme="minorHAnsi" w:cstheme="minorHAnsi"/>
          <w:sz w:val="22"/>
          <w:szCs w:val="22"/>
        </w:rPr>
      </w:pPr>
    </w:p>
    <w:p w14:paraId="00B8E284">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12</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 xml:space="preserve">maio </w:t>
      </w:r>
      <w:r>
        <w:rPr>
          <w:rFonts w:asciiTheme="minorHAnsi" w:hAnsiTheme="minorHAnsi" w:cstheme="minorHAnsi"/>
          <w:sz w:val="22"/>
          <w:szCs w:val="22"/>
        </w:rPr>
        <w:t xml:space="preserve">de </w:t>
      </w:r>
      <w:r>
        <w:rPr>
          <w:rFonts w:hint="default" w:asciiTheme="minorHAnsi" w:hAnsiTheme="minorHAnsi" w:cstheme="minorHAnsi"/>
          <w:sz w:val="22"/>
          <w:szCs w:val="22"/>
          <w:lang w:val="pt-BR"/>
        </w:rPr>
        <w:t>2025</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ind w:left="284"/>
        <w:rPr>
          <w:rStyle w:val="47"/>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7"/>
          <w:rFonts w:asciiTheme="minorHAnsi" w:hAnsiTheme="minorHAnsi" w:cstheme="minorHAnsi"/>
          <w:color w:val="00000A"/>
          <w:sz w:val="22"/>
          <w:szCs w:val="22"/>
        </w:rPr>
        <w:t>www.comprasgovernamentais.gov.br</w:t>
      </w:r>
      <w:r>
        <w:rPr>
          <w:rStyle w:val="47"/>
          <w:rFonts w:asciiTheme="minorHAnsi" w:hAnsiTheme="minorHAnsi" w:cstheme="minorHAnsi"/>
          <w:color w:val="00000A"/>
          <w:sz w:val="22"/>
          <w:szCs w:val="22"/>
        </w:rPr>
        <w:fldChar w:fldCharType="end"/>
      </w:r>
    </w:p>
    <w:p w14:paraId="4253351A">
      <w:pPr>
        <w:spacing w:line="360" w:lineRule="auto"/>
        <w:ind w:left="284"/>
        <w:rPr>
          <w:rFonts w:asciiTheme="minorHAnsi" w:hAnsiTheme="minorHAnsi" w:cstheme="minorHAnsi"/>
          <w:b/>
          <w:bCs/>
          <w:iCs/>
          <w:sz w:val="22"/>
          <w:szCs w:val="22"/>
        </w:rPr>
      </w:pPr>
      <w:r>
        <w:rPr>
          <w:rFonts w:asciiTheme="minorHAnsi" w:hAnsiTheme="minorHAnsi" w:cstheme="minorHAnsi"/>
          <w:b/>
          <w:sz w:val="22"/>
          <w:szCs w:val="22"/>
        </w:rPr>
        <w:t>Critério de Julgamento:</w:t>
      </w:r>
      <w:r>
        <w:rPr>
          <w:rFonts w:asciiTheme="minorHAnsi" w:hAnsiTheme="minorHAnsi" w:cstheme="minorHAnsi"/>
          <w:sz w:val="22"/>
          <w:szCs w:val="22"/>
        </w:rPr>
        <w:t xml:space="preserve"> </w:t>
      </w:r>
      <w:r>
        <w:rPr>
          <w:rFonts w:asciiTheme="minorHAnsi" w:hAnsiTheme="minorHAnsi" w:cstheme="minorHAnsi"/>
          <w:b/>
          <w:bCs/>
          <w:iCs/>
          <w:sz w:val="22"/>
          <w:szCs w:val="22"/>
        </w:rPr>
        <w:t xml:space="preserve">MENOR PREÇO POR ITEM </w:t>
      </w:r>
    </w:p>
    <w:p w14:paraId="39AEF953">
      <w:pPr>
        <w:spacing w:line="360" w:lineRule="auto"/>
        <w:ind w:left="284"/>
        <w:rPr>
          <w:rFonts w:asciiTheme="minorHAnsi" w:hAnsiTheme="minorHAnsi" w:cstheme="minorHAnsi"/>
          <w:sz w:val="22"/>
          <w:szCs w:val="22"/>
        </w:rPr>
      </w:pPr>
    </w:p>
    <w:p w14:paraId="3742C68A">
      <w:pPr>
        <w:spacing w:line="360" w:lineRule="auto"/>
        <w:ind w:left="284"/>
        <w:rPr>
          <w:rFonts w:asciiTheme="minorHAnsi" w:hAnsiTheme="minorHAnsi" w:cstheme="minorHAnsi"/>
          <w:sz w:val="22"/>
          <w:szCs w:val="22"/>
        </w:rPr>
      </w:pPr>
      <w:bookmarkStart w:id="83" w:name="_GoBack"/>
      <w:bookmarkEnd w:id="83"/>
    </w:p>
    <w:p w14:paraId="69D358E9">
      <w:pPr>
        <w:spacing w:line="360" w:lineRule="auto"/>
        <w:ind w:left="284"/>
        <w:rPr>
          <w:rFonts w:asciiTheme="minorHAnsi" w:hAnsiTheme="minorHAnsi" w:cstheme="minorHAnsi"/>
          <w:sz w:val="22"/>
          <w:szCs w:val="22"/>
        </w:rPr>
      </w:pPr>
    </w:p>
    <w:p w14:paraId="75D50E0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09891884">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O objeto da presente licitação é a escolha da proposta mais vantajosa para a aquisição de</w:t>
      </w:r>
      <w:r>
        <w:rPr>
          <w:rFonts w:asciiTheme="minorHAnsi" w:hAnsiTheme="minorHAnsi" w:cstheme="minorHAnsi"/>
          <w:sz w:val="22"/>
          <w:szCs w:val="22"/>
          <w:lang w:val="pt-PT" w:eastAsia="en-US"/>
        </w:rPr>
        <w:t xml:space="preserve"> </w:t>
      </w:r>
      <w:r>
        <w:rPr>
          <w:rFonts w:asciiTheme="minorHAnsi" w:hAnsiTheme="minorHAnsi" w:cstheme="minorHAnsi"/>
          <w:b/>
          <w:bCs/>
          <w:sz w:val="22"/>
          <w:szCs w:val="22"/>
          <w:u w:val="single"/>
        </w:rPr>
        <w:t>MEDICAMENTOS, visando atender as necessidades do Hospital Ana Nery e Hospital Universitário Professor Edgard Santos – HUPES, Unidade integrante do Complexo Hospitalar e de Saúde/UFBA, Unidade integrante do Complexo Hospitalar e de Saúde/UFBA, pelo período de 12 (doze) meses,</w:t>
      </w:r>
      <w:r>
        <w:rPr>
          <w:rFonts w:asciiTheme="minorHAnsi" w:hAnsiTheme="minorHAnsi" w:cstheme="minorHAnsi"/>
          <w:sz w:val="22"/>
          <w:szCs w:val="22"/>
        </w:rPr>
        <w:t xml:space="preserve"> unidades integrantes do Complexo Hospitalar e de Saúde /UFBA, conforme condições, quantidades e exigências estabelecidas neste Edital e seus Anexos.</w:t>
      </w:r>
    </w:p>
    <w:p w14:paraId="7AF43765">
      <w:pPr>
        <w:pStyle w:val="71"/>
        <w:numPr>
          <w:ilvl w:val="1"/>
          <w:numId w:val="1"/>
        </w:numPr>
        <w:spacing w:before="120" w:after="120" w:line="360" w:lineRule="auto"/>
        <w:ind w:left="284"/>
        <w:jc w:val="both"/>
        <w:rPr>
          <w:rFonts w:eastAsia="Calibri" w:asciiTheme="minorHAnsi" w:hAnsiTheme="minorHAnsi" w:cstheme="minorHAnsi"/>
          <w:sz w:val="22"/>
          <w:szCs w:val="22"/>
        </w:rPr>
      </w:pPr>
      <w:r>
        <w:rPr>
          <w:rFonts w:eastAsia="Calibri" w:asciiTheme="minorHAnsi" w:hAnsiTheme="minorHAnsi" w:cstheme="minorHAnsi"/>
          <w:sz w:val="22"/>
          <w:szCs w:val="22"/>
        </w:rPr>
        <w:t>A licitação será dividida em itens e grupo, conforme tabela constante do Termo de Referência, facultando-se ao licitante a participação em quantos itens forem de seu interesse.</w:t>
      </w:r>
    </w:p>
    <w:p w14:paraId="28722472">
      <w:pPr>
        <w:spacing w:before="120" w:after="120" w:line="360" w:lineRule="auto"/>
        <w:ind w:left="284"/>
        <w:jc w:val="both"/>
        <w:rPr>
          <w:rFonts w:asciiTheme="minorHAnsi" w:hAnsiTheme="minorHAnsi" w:cstheme="minorHAnsi"/>
          <w:sz w:val="22"/>
          <w:szCs w:val="22"/>
        </w:rPr>
      </w:pPr>
    </w:p>
    <w:p w14:paraId="3DECFFE2">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2"/>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87AB3ED">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2126A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482F3C82">
      <w:pPr>
        <w:pStyle w:val="363"/>
        <w:spacing w:line="360" w:lineRule="auto"/>
        <w:rPr>
          <w:rFonts w:asciiTheme="minorHAnsi" w:hAnsiTheme="minorHAnsi" w:cstheme="minorHAnsi"/>
          <w:i w:val="0"/>
          <w:color w:val="auto"/>
          <w:sz w:val="22"/>
          <w:szCs w:val="22"/>
        </w:rPr>
      </w:pPr>
      <w:bookmarkStart w:id="3" w:name="_Ref117015508"/>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2"/>
        <w:numPr>
          <w:ilvl w:val="1"/>
          <w:numId w:val="1"/>
        </w:numPr>
        <w:spacing w:line="360" w:lineRule="auto"/>
        <w:ind w:left="284"/>
        <w:rPr>
          <w:rFonts w:asciiTheme="minorHAnsi" w:hAnsiTheme="minorHAnsi" w:cstheme="minorHAnsi"/>
          <w:sz w:val="22"/>
          <w:szCs w:val="22"/>
        </w:rPr>
      </w:pPr>
      <w:bookmarkStart w:id="4" w:name="_Ref117000692"/>
      <w:r>
        <w:rPr>
          <w:rFonts w:asciiTheme="minorHAnsi" w:hAnsiTheme="minorHAnsi" w:cstheme="minorHAnsi"/>
          <w:sz w:val="22"/>
          <w:szCs w:val="22"/>
        </w:rPr>
        <w:t>Não poderão disputar esta licitação:</w:t>
      </w:r>
      <w:bookmarkEnd w:id="4"/>
    </w:p>
    <w:p w14:paraId="371D9D3F">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r>
        <w:rPr>
          <w:rFonts w:asciiTheme="minorHAnsi" w:hAnsiTheme="minorHAnsi" w:cstheme="minorHAnsi"/>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heme="minorHAnsi" w:hAnsiTheme="minorHAnsi" w:cstheme="minorHAnsi"/>
          <w:color w:val="auto"/>
          <w:sz w:val="22"/>
          <w:szCs w:val="22"/>
        </w:rPr>
        <w:t xml:space="preserve"> </w:t>
      </w:r>
      <w:bookmarkEnd w:id="8"/>
    </w:p>
    <w:p w14:paraId="7A77B21A">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9"/>
    </w:p>
    <w:p w14:paraId="5CF87B1E">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heme="minorHAnsi" w:hAnsiTheme="minorHAnsi" w:cstheme="minorHAnsi"/>
          <w:sz w:val="22"/>
          <w:szCs w:val="22"/>
        </w:rPr>
      </w:pPr>
      <w:bookmarkStart w:id="10" w:name="_Ref113883579"/>
      <w:r>
        <w:rPr>
          <w:rFonts w:asciiTheme="minorHAnsi" w:hAnsiTheme="minorHAnsi" w:cstheme="minorHAnsi"/>
          <w:sz w:val="22"/>
          <w:szCs w:val="22"/>
        </w:rPr>
        <w:t>empresas controladoras, controladas ou coligadas, nos termos da Lei nº 6.404, de 15 de dezembro de 1976, concorrendo entre si;</w:t>
      </w:r>
      <w:bookmarkEnd w:id="10"/>
    </w:p>
    <w:p w14:paraId="3A8A6E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heme="minorHAnsi" w:hAnsiTheme="minorHAnsi" w:cstheme="minorHAnsi"/>
          <w:sz w:val="22"/>
          <w:szCs w:val="22"/>
        </w:rPr>
      </w:pPr>
      <w:bookmarkStart w:id="11" w:name="_Ref113962336"/>
      <w:r>
        <w:rPr>
          <w:rFonts w:asciiTheme="minorHAnsi" w:hAnsiTheme="minorHAnsi" w:cstheme="minorHAnsi"/>
          <w:sz w:val="22"/>
          <w:szCs w:val="22"/>
        </w:rPr>
        <w:t>agente público do órgão ou entidade licitante;</w:t>
      </w:r>
      <w:bookmarkEnd w:id="11"/>
    </w:p>
    <w:p w14:paraId="4AF814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heme="minorHAnsi" w:hAnsiTheme="minorHAnsi" w:cstheme="minorHAnsi"/>
          <w:sz w:val="22"/>
          <w:szCs w:val="22"/>
        </w:rPr>
      </w:pPr>
      <w:bookmarkStart w:id="12" w:name="art14§2"/>
      <w:bookmarkEnd w:id="12"/>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heme="minorHAnsi" w:hAnsiTheme="minorHAnsi" w:cstheme="minorHAnsi"/>
          <w:sz w:val="22"/>
          <w:szCs w:val="22"/>
        </w:rPr>
      </w:pPr>
      <w:bookmarkStart w:id="13" w:name="art14§3"/>
      <w:bookmarkEnd w:id="13"/>
      <w:r>
        <w:rPr>
          <w:rFonts w:asciiTheme="minorHAnsi" w:hAnsiTheme="minorHAnsi" w:cstheme="minorHAnsi"/>
          <w:sz w:val="22"/>
          <w:szCs w:val="22"/>
        </w:rPr>
        <w:t>Equiparam-se aos autores do projeto as empresas integrantes do mesmo grupo econômico.</w:t>
      </w:r>
    </w:p>
    <w:p w14:paraId="2333D688">
      <w:pPr>
        <w:pStyle w:val="82"/>
        <w:numPr>
          <w:ilvl w:val="1"/>
          <w:numId w:val="1"/>
        </w:numPr>
        <w:spacing w:line="360" w:lineRule="auto"/>
        <w:ind w:left="284"/>
        <w:rPr>
          <w:rFonts w:asciiTheme="minorHAnsi" w:hAnsiTheme="minorHAnsi" w:cstheme="minorHAnsi"/>
          <w:sz w:val="22"/>
          <w:szCs w:val="22"/>
        </w:rPr>
      </w:pPr>
      <w:bookmarkStart w:id="14" w:name="art14§4"/>
      <w:bookmarkEnd w:id="14"/>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heme="minorHAnsi" w:hAnsiTheme="minorHAnsi" w:cstheme="minorHAnsi"/>
          <w:sz w:val="22"/>
          <w:szCs w:val="22"/>
        </w:rPr>
      </w:pPr>
      <w:bookmarkStart w:id="15" w:name="art14§5"/>
      <w:bookmarkEnd w:id="15"/>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BC2FA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6F1782F9">
      <w:pPr>
        <w:pStyle w:val="82"/>
        <w:spacing w:line="360" w:lineRule="auto"/>
        <w:ind w:left="284"/>
        <w:rPr>
          <w:rFonts w:asciiTheme="minorHAnsi" w:hAnsiTheme="minorHAnsi" w:cstheme="minorHAnsi"/>
          <w:sz w:val="22"/>
          <w:szCs w:val="22"/>
        </w:rPr>
      </w:pPr>
    </w:p>
    <w:p w14:paraId="5E1559E7">
      <w:pPr>
        <w:pStyle w:val="82"/>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heme="minorHAnsi" w:hAnsiTheme="minorHAnsi" w:cstheme="minorHAnsi"/>
          <w:i w:val="0"/>
          <w:color w:val="auto"/>
          <w:sz w:val="22"/>
          <w:szCs w:val="22"/>
        </w:rPr>
      </w:pPr>
      <w:bookmarkStart w:id="17" w:name="_Ref113886867"/>
      <w:r>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E35A8AE">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122DA7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4.6</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4.11</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heme="minorHAnsi" w:hAnsiTheme="minorHAnsi" w:cstheme="minorHAnsi"/>
          <w:sz w:val="22"/>
          <w:szCs w:val="22"/>
        </w:rPr>
      </w:pPr>
    </w:p>
    <w:p w14:paraId="1E1104D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107A0C50">
      <w:pPr>
        <w:pStyle w:val="82"/>
        <w:numPr>
          <w:ilvl w:val="1"/>
          <w:numId w:val="1"/>
        </w:numPr>
        <w:spacing w:line="360" w:lineRule="auto"/>
        <w:ind w:left="284"/>
        <w:rPr>
          <w:rFonts w:asciiTheme="minorHAnsi" w:hAnsiTheme="minorHAnsi" w:cstheme="minorHAnsi"/>
          <w:color w:val="FF0000"/>
          <w:sz w:val="22"/>
          <w:szCs w:val="22"/>
        </w:rPr>
      </w:pPr>
      <w:r>
        <w:rPr>
          <w:rFonts w:asciiTheme="minorHAnsi" w:hAnsiTheme="minorHAnsi" w:cstheme="minorHAnsi"/>
          <w:sz w:val="22"/>
          <w:szCs w:val="22"/>
        </w:rPr>
        <w:t>Quantidade cotada, devendo respeitar o mínimo</w:t>
      </w:r>
      <w:r>
        <w:rPr>
          <w:rFonts w:asciiTheme="minorHAnsi" w:hAnsiTheme="minorHAnsi" w:cstheme="minorHAnsi"/>
          <w:b/>
          <w:sz w:val="22"/>
          <w:szCs w:val="22"/>
        </w:rPr>
        <w:t xml:space="preserve"> </w:t>
      </w:r>
      <w:r>
        <w:rPr>
          <w:rFonts w:asciiTheme="minorHAnsi" w:hAnsiTheme="minorHAnsi" w:cstheme="minorHAnsi"/>
          <w:b/>
          <w:color w:val="FF0000"/>
          <w:sz w:val="22"/>
          <w:szCs w:val="22"/>
          <w:u w:val="single"/>
        </w:rPr>
        <w:t>de 100% do item.</w:t>
      </w:r>
    </w:p>
    <w:p w14:paraId="3ED1F96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60 (sessenta)</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2"/>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2"/>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rPr>
        <w:t>de valor</w:t>
      </w:r>
      <w:r>
        <w:rPr>
          <w:rFonts w:asciiTheme="minorHAnsi" w:hAnsiTheme="minorHAnsi" w:cstheme="minorHAnsi"/>
          <w:b/>
          <w:sz w:val="22"/>
          <w:szCs w:val="22"/>
        </w:rPr>
        <w:t xml:space="preserve"> </w:t>
      </w:r>
      <w:r>
        <w:rPr>
          <w:rFonts w:asciiTheme="minorHAnsi" w:hAnsiTheme="minorHAnsi" w:cstheme="minorHAnsi"/>
          <w:b/>
          <w:iCs/>
          <w:sz w:val="22"/>
          <w:szCs w:val="22"/>
        </w:rPr>
        <w:t>inferior</w:t>
      </w:r>
      <w:r>
        <w:rPr>
          <w:rFonts w:asciiTheme="minorHAnsi" w:hAnsiTheme="minorHAnsi" w:cstheme="minorHAnsi"/>
          <w:sz w:val="22"/>
          <w:szCs w:val="22"/>
        </w:rPr>
        <w:t xml:space="preserve"> ao último por ele ofertado e registrado pelo sistema. </w:t>
      </w:r>
    </w:p>
    <w:p w14:paraId="62015C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color w:val="00B0F0"/>
          <w:sz w:val="22"/>
          <w:szCs w:val="22"/>
        </w:rPr>
        <w:t>R$ 0,01.</w:t>
      </w:r>
    </w:p>
    <w:p w14:paraId="4E2DB43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2"/>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pPr>
        <w:pStyle w:val="332"/>
        <w:numPr>
          <w:ilvl w:val="2"/>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 xml:space="preserve">Não havendo novos lances na forma estabelecida nos itens anteriores, a sessão pública encerrar-se-á automaticamente, e o sistema ordenará e divulgará os lances conforme a ordem final de classificação, </w:t>
      </w:r>
      <w:r>
        <w:rPr>
          <w:rFonts w:asciiTheme="minorHAnsi" w:hAnsiTheme="minorHAnsi" w:cstheme="minorHAnsi"/>
          <w:b/>
          <w:sz w:val="22"/>
          <w:szCs w:val="22"/>
          <w:u w:val="single"/>
        </w:rPr>
        <w:t>sem prejuízo da aplicação da margem de preferência e do desempate ficto, conforme disposto neste edital, quando for o caso.</w:t>
      </w:r>
    </w:p>
    <w:p w14:paraId="3C83177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475EECE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Ao final da fase de lances, será aplicado o benefício da margem de preferência, nos termos do art. 26 da Lei 14133/21.</w:t>
      </w:r>
    </w:p>
    <w:p w14:paraId="1FB39B9C">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pPr>
        <w:pStyle w:val="82"/>
        <w:numPr>
          <w:ilvl w:val="1"/>
          <w:numId w:val="1"/>
        </w:numPr>
        <w:spacing w:line="360" w:lineRule="auto"/>
        <w:ind w:left="284"/>
        <w:rPr>
          <w:rFonts w:eastAsia="Zurich BT"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eastAsia="Zurich BT" w:asciiTheme="minorHAnsi" w:hAnsiTheme="minorHAnsi" w:cstheme="minorHAnsi"/>
          <w:sz w:val="22"/>
          <w:szCs w:val="22"/>
        </w:rPr>
        <w:t>arts. 44 e 45 da Lei Complementar nº 123, de 2006</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Fonts w:eastAsia="Zurich BT" w:asciiTheme="minorHAnsi" w:hAnsiTheme="minorHAnsi" w:cstheme="minorHAnsi"/>
          <w:sz w:val="22"/>
          <w:szCs w:val="22"/>
        </w:rPr>
        <w:t>Decreto nº 8.538, de 2015</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02AF7A41">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0F1BF32">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O parâmetro para o empate ficto, nesse caso, consistirá no preço ofertado pela fornecedora classificada em primeiro lugar em razão da aplicação da margem de preferência.</w:t>
      </w:r>
    </w:p>
    <w:p w14:paraId="4A75275E">
      <w:pPr>
        <w:pStyle w:val="82"/>
        <w:numPr>
          <w:ilvl w:val="1"/>
          <w:numId w:val="1"/>
        </w:numPr>
        <w:spacing w:line="360" w:lineRule="auto"/>
        <w:ind w:left="284"/>
        <w:rPr>
          <w:rFonts w:eastAsia="Zurich BT" w:asciiTheme="minorHAnsi" w:hAnsiTheme="minorHAnsi" w:cstheme="minorHAnsi"/>
          <w:sz w:val="22"/>
          <w:szCs w:val="22"/>
        </w:rPr>
      </w:pPr>
      <w:r>
        <w:rPr>
          <w:rFonts w:eastAsia="Zurich BT" w:asciiTheme="minorHAnsi" w:hAnsiTheme="minorHAnsi" w:cstheme="minorHAnsi"/>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3"/>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6D8140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00B050"/>
          <w:sz w:val="22"/>
          <w:szCs w:val="22"/>
        </w:rPr>
        <w:t>de 2 (duas) horas</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206B9AB7">
      <w:pPr>
        <w:pStyle w:val="82"/>
        <w:spacing w:line="360" w:lineRule="auto"/>
        <w:ind w:left="284"/>
        <w:rPr>
          <w:rFonts w:eastAsia="Times New Roman" w:asciiTheme="minorHAnsi" w:hAnsiTheme="minorHAnsi" w:cstheme="minorHAnsi"/>
          <w:sz w:val="22"/>
          <w:szCs w:val="22"/>
        </w:rPr>
      </w:pPr>
    </w:p>
    <w:p w14:paraId="2D13A03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2"/>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4.6</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heme="minorHAnsi" w:hAnsiTheme="minorHAnsi" w:cstheme="minorHAnsi"/>
          <w:b/>
          <w:sz w:val="22"/>
          <w:szCs w:val="22"/>
        </w:rPr>
      </w:pPr>
    </w:p>
    <w:p w14:paraId="74F13300">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00B050"/>
          <w:sz w:val="22"/>
          <w:szCs w:val="22"/>
        </w:rPr>
        <w:t>2 (duas) horas</w:t>
      </w:r>
      <w:r>
        <w:rPr>
          <w:rFonts w:asciiTheme="minorHAnsi" w:hAnsiTheme="minorHAnsi" w:cstheme="minorHAnsi"/>
          <w:color w:val="00B05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2"/>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2"/>
        <w:spacing w:line="360" w:lineRule="auto"/>
        <w:ind w:left="284"/>
        <w:rPr>
          <w:rFonts w:asciiTheme="minorHAnsi" w:hAnsiTheme="minorHAnsi" w:cstheme="minorHAnsi"/>
          <w:sz w:val="22"/>
          <w:szCs w:val="22"/>
        </w:rPr>
      </w:pPr>
    </w:p>
    <w:p w14:paraId="39120D67">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color w:val="00B0F0"/>
          <w:sz w:val="22"/>
          <w:szCs w:val="22"/>
        </w:rPr>
        <w:t>5 (cinco) dias,</w:t>
      </w:r>
      <w:r>
        <w:rPr>
          <w:rFonts w:asciiTheme="minorHAnsi" w:hAnsiTheme="minorHAnsi" w:cstheme="minorHAnsi"/>
          <w:color w:val="00B0F0"/>
          <w:sz w:val="22"/>
          <w:szCs w:val="22"/>
        </w:rPr>
        <w:t xml:space="preserve"> </w:t>
      </w:r>
      <w:r>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439E9CA6">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33FC42D9">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w:t>
      </w:r>
      <w:r>
        <w:rPr>
          <w:rFonts w:asciiTheme="minorHAnsi" w:hAnsiTheme="minorHAnsi" w:cstheme="minorHAnsi"/>
          <w:b/>
          <w:i w:val="0"/>
          <w:color w:val="auto"/>
          <w:sz w:val="22"/>
          <w:szCs w:val="22"/>
          <w:u w:val="single"/>
        </w:rPr>
        <w:t xml:space="preserve">e excluído o percentual referente à margem de preferência, quando o objeto não atender aos requisitos previstos no art. 26 da Lei nº 14.133, de 2021; </w:t>
      </w:r>
      <w:r>
        <w:rPr>
          <w:rFonts w:asciiTheme="minorHAnsi" w:hAnsiTheme="minorHAnsi" w:cstheme="minorHAnsi"/>
          <w:i w:val="0"/>
          <w:color w:val="auto"/>
          <w:sz w:val="22"/>
          <w:szCs w:val="22"/>
        </w:rPr>
        <w:t xml:space="preserve">e </w:t>
      </w:r>
    </w:p>
    <w:p w14:paraId="2DE59003">
      <w:pPr>
        <w:pStyle w:val="363"/>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3"/>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450D866">
      <w:pPr>
        <w:pStyle w:val="363"/>
        <w:numPr>
          <w:ilvl w:val="0"/>
          <w:numId w:val="0"/>
        </w:numPr>
        <w:spacing w:line="360" w:lineRule="auto"/>
        <w:ind w:left="284"/>
        <w:rPr>
          <w:rFonts w:asciiTheme="minorHAnsi" w:hAnsiTheme="minorHAnsi" w:cstheme="minorHAnsi"/>
          <w:i w:val="0"/>
          <w:color w:val="auto"/>
          <w:sz w:val="22"/>
          <w:szCs w:val="22"/>
        </w:rPr>
      </w:pPr>
    </w:p>
    <w:p w14:paraId="4C8E8969">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3"/>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00B050"/>
          <w:sz w:val="22"/>
          <w:szCs w:val="22"/>
        </w:rPr>
        <w:t>30 (trinta) minutos.</w:t>
      </w:r>
    </w:p>
    <w:bookmarkEnd w:id="45"/>
    <w:p w14:paraId="1B3937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color w:val="FF0000"/>
          <w:sz w:val="22"/>
          <w:szCs w:val="22"/>
        </w:rPr>
        <w:fldChar w:fldCharType="begin"/>
      </w:r>
      <w:r>
        <w:rPr>
          <w:rFonts w:asciiTheme="minorHAnsi" w:hAnsiTheme="minorHAnsi" w:cstheme="minorHAnsi"/>
          <w:b/>
          <w:i/>
          <w:iCs/>
          <w:color w:val="FF0000"/>
          <w:sz w:val="22"/>
          <w:szCs w:val="22"/>
        </w:rPr>
        <w:instrText xml:space="preserve"> HYPERLINK "https://sipac.ufba.br/public/jsp/portal.jsf" </w:instrText>
      </w:r>
      <w:r>
        <w:rPr>
          <w:rFonts w:asciiTheme="minorHAnsi" w:hAnsiTheme="minorHAnsi" w:cstheme="minorHAnsi"/>
          <w:b/>
          <w:i/>
          <w:iCs/>
          <w:color w:val="FF0000"/>
          <w:sz w:val="22"/>
          <w:szCs w:val="22"/>
        </w:rPr>
        <w:fldChar w:fldCharType="separate"/>
      </w:r>
      <w:r>
        <w:rPr>
          <w:rStyle w:val="15"/>
          <w:rFonts w:asciiTheme="minorHAnsi" w:hAnsiTheme="minorHAnsi" w:cstheme="minorHAnsi"/>
          <w:b/>
          <w:color w:val="FF0000"/>
          <w:sz w:val="22"/>
          <w:szCs w:val="22"/>
        </w:rPr>
        <w:t>https://sipac.ufba.br/public/jsp/portal.jsf</w:t>
      </w:r>
      <w:r>
        <w:rPr>
          <w:rFonts w:asciiTheme="minorHAnsi" w:hAnsiTheme="minorHAnsi" w:cstheme="minorHAnsi"/>
          <w:b/>
          <w:i/>
          <w:iCs/>
          <w:color w:val="FF0000"/>
          <w:sz w:val="22"/>
          <w:szCs w:val="22"/>
        </w:rPr>
        <w:fldChar w:fldCharType="end"/>
      </w:r>
      <w:r>
        <w:rPr>
          <w:rFonts w:asciiTheme="minorHAnsi" w:hAnsiTheme="minorHAnsi" w:cstheme="minorHAnsi"/>
          <w:b/>
          <w:i/>
          <w:iCs/>
          <w:color w:val="FF0000"/>
          <w:sz w:val="22"/>
          <w:szCs w:val="22"/>
        </w:rPr>
        <w:t>.</w:t>
      </w:r>
    </w:p>
    <w:p w14:paraId="678BB0A1">
      <w:pPr>
        <w:pStyle w:val="82"/>
        <w:spacing w:line="360" w:lineRule="auto"/>
        <w:ind w:left="284"/>
        <w:rPr>
          <w:rFonts w:asciiTheme="minorHAnsi" w:hAnsiTheme="minorHAnsi" w:cstheme="minorHAnsi"/>
          <w:sz w:val="22"/>
          <w:szCs w:val="22"/>
        </w:rPr>
      </w:pPr>
    </w:p>
    <w:p w14:paraId="0C72382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3"/>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3"/>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3"/>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3"/>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3"/>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00B0F0"/>
          <w:sz w:val="22"/>
          <w:szCs w:val="22"/>
        </w:rPr>
        <w:t>15 (quinze) dias</w:t>
      </w:r>
      <w:r>
        <w:rPr>
          <w:rFonts w:asciiTheme="minorHAnsi" w:hAnsiTheme="minorHAnsi" w:cstheme="minorHAnsi"/>
          <w:b/>
          <w:color w:val="00B0F0"/>
          <w:sz w:val="22"/>
          <w:szCs w:val="22"/>
        </w:rPr>
        <w:t xml:space="preserve"> úteis</w:t>
      </w:r>
      <w:r>
        <w:rPr>
          <w:rFonts w:asciiTheme="minorHAnsi" w:hAnsiTheme="minorHAnsi" w:cstheme="minorHAnsi"/>
          <w:sz w:val="22"/>
          <w:szCs w:val="22"/>
        </w:rPr>
        <w:t xml:space="preserve">, a contar da comunicação oficial. </w:t>
      </w:r>
    </w:p>
    <w:p w14:paraId="3CA8D61D">
      <w:pPr>
        <w:pStyle w:val="363"/>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0,5% a 15%</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bookmarkEnd w:id="56"/>
    <w:p w14:paraId="342AF6B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15% a 30%</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p w14:paraId="6F48B9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color w:val="FF0000"/>
          <w:sz w:val="22"/>
          <w:szCs w:val="22"/>
        </w:rPr>
        <w:t>Complexo Hospitalar e de Saúde-CHS/UFBA.</w:t>
      </w:r>
      <w:bookmarkStart w:id="57" w:name="_Toc135469235"/>
    </w:p>
    <w:p w14:paraId="15F7CD39">
      <w:pPr>
        <w:pStyle w:val="82"/>
        <w:spacing w:line="360" w:lineRule="auto"/>
        <w:ind w:left="284"/>
        <w:rPr>
          <w:rFonts w:asciiTheme="minorHAnsi" w:hAnsiTheme="minorHAnsi" w:cstheme="minorHAnsi"/>
          <w:sz w:val="22"/>
          <w:szCs w:val="22"/>
        </w:rPr>
      </w:pPr>
    </w:p>
    <w:p w14:paraId="06E51F4B">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u w:val="none"/>
        </w:rPr>
        <w:t>licitacaosiunis@ufba.br</w:t>
      </w:r>
      <w:r>
        <w:rPr>
          <w:rStyle w:val="15"/>
          <w:rFonts w:asciiTheme="minorHAnsi" w:hAnsiTheme="minorHAnsi" w:cstheme="minorHAnsi"/>
          <w:b/>
          <w:color w:val="FF0000"/>
          <w:sz w:val="22"/>
          <w:szCs w:val="22"/>
          <w:u w:val="none"/>
        </w:rPr>
        <w:fldChar w:fldCharType="end"/>
      </w:r>
      <w:r>
        <w:rPr>
          <w:rFonts w:asciiTheme="minorHAnsi" w:hAnsiTheme="minorHAnsi" w:cstheme="minorHAnsi"/>
          <w:color w:val="FF0000"/>
          <w:sz w:val="22"/>
          <w:szCs w:val="22"/>
        </w:rPr>
        <w:t xml:space="preserve"> </w:t>
      </w:r>
    </w:p>
    <w:p w14:paraId="40B6CB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5B7340FD">
      <w:pPr>
        <w:pStyle w:val="82"/>
        <w:spacing w:line="360" w:lineRule="auto"/>
        <w:ind w:left="284"/>
        <w:rPr>
          <w:rFonts w:asciiTheme="minorHAnsi" w:hAnsiTheme="minorHAnsi" w:cstheme="minorHAnsi"/>
          <w:sz w:val="22"/>
          <w:szCs w:val="22"/>
        </w:rPr>
      </w:pPr>
    </w:p>
    <w:p w14:paraId="41B5D04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3"/>
        <w:spacing w:line="360" w:lineRule="auto"/>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3"/>
        <w:spacing w:line="360" w:lineRule="auto"/>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3"/>
        <w:spacing w:line="36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III – Modelo de Procuração </w:t>
      </w:r>
    </w:p>
    <w:p w14:paraId="507B182F">
      <w:pPr>
        <w:pStyle w:val="363"/>
        <w:spacing w:line="36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IV - Modelo de cadastro para assinatura de Ata de Registro de Preços; </w:t>
      </w:r>
    </w:p>
    <w:p w14:paraId="7DE343A9">
      <w:pPr>
        <w:pStyle w:val="363"/>
        <w:numPr>
          <w:ilvl w:val="0"/>
          <w:numId w:val="0"/>
        </w:numPr>
        <w:spacing w:line="360" w:lineRule="auto"/>
        <w:ind w:left="851"/>
        <w:rPr>
          <w:rFonts w:asciiTheme="minorHAnsi" w:hAnsiTheme="minorHAnsi" w:cstheme="minorHAnsi"/>
          <w:b/>
          <w:i w:val="0"/>
          <w:sz w:val="22"/>
          <w:szCs w:val="22"/>
          <w:u w:val="single"/>
        </w:rPr>
      </w:pPr>
    </w:p>
    <w:p w14:paraId="2A709C2F">
      <w:pPr>
        <w:pStyle w:val="363"/>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16 de abril de 2025</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BD80537">
      <w:pPr>
        <w:spacing w:before="120" w:after="120"/>
        <w:ind w:left="284"/>
        <w:rPr>
          <w:rFonts w:asciiTheme="minorHAnsi" w:hAnsiTheme="minorHAnsi" w:cstheme="minorHAnsi"/>
          <w:b/>
          <w:sz w:val="22"/>
          <w:szCs w:val="22"/>
          <w:lang w:eastAsia="ar-SA"/>
        </w:rPr>
      </w:pPr>
    </w:p>
    <w:p w14:paraId="1D1492C8">
      <w:pPr>
        <w:pStyle w:val="82"/>
        <w:ind w:firstLine="141"/>
        <w:rPr>
          <w:rFonts w:asciiTheme="minorHAnsi" w:hAnsiTheme="minorHAnsi" w:cstheme="minorHAnsi"/>
          <w:sz w:val="22"/>
          <w:szCs w:val="22"/>
        </w:rPr>
      </w:pPr>
    </w:p>
    <w:p w14:paraId="72F30F60">
      <w:pPr>
        <w:spacing w:line="360" w:lineRule="auto"/>
        <w:ind w:left="284"/>
        <w:jc w:val="center"/>
        <w:rPr>
          <w:rFonts w:asciiTheme="minorHAnsi" w:hAnsiTheme="minorHAnsi" w:cstheme="minorHAnsi"/>
          <w:b/>
          <w:sz w:val="22"/>
          <w:szCs w:val="22"/>
          <w:u w:val="single"/>
        </w:rPr>
      </w:pPr>
    </w:p>
    <w:p w14:paraId="68BE2DAA">
      <w:pPr>
        <w:tabs>
          <w:tab w:val="left" w:pos="6379"/>
        </w:tabs>
        <w:spacing w:line="360" w:lineRule="auto"/>
        <w:ind w:left="284"/>
        <w:jc w:val="center"/>
        <w:rPr>
          <w:rFonts w:asciiTheme="minorHAnsi" w:hAnsiTheme="minorHAnsi" w:cstheme="minorHAnsi"/>
          <w:b/>
          <w:sz w:val="22"/>
          <w:szCs w:val="22"/>
          <w:u w:val="single"/>
        </w:rPr>
      </w:pPr>
    </w:p>
    <w:p w14:paraId="6883FC94">
      <w:pPr>
        <w:tabs>
          <w:tab w:val="left" w:pos="6379"/>
        </w:tabs>
        <w:spacing w:line="360" w:lineRule="auto"/>
        <w:ind w:left="284"/>
        <w:jc w:val="center"/>
        <w:rPr>
          <w:rFonts w:asciiTheme="minorHAnsi" w:hAnsiTheme="minorHAnsi" w:cstheme="minorHAnsi"/>
          <w:b/>
          <w:sz w:val="22"/>
          <w:szCs w:val="22"/>
          <w:u w:val="single"/>
        </w:rPr>
      </w:pPr>
    </w:p>
    <w:p w14:paraId="332EFDF5">
      <w:pPr>
        <w:tabs>
          <w:tab w:val="left" w:pos="6379"/>
        </w:tabs>
        <w:spacing w:line="360" w:lineRule="auto"/>
        <w:ind w:left="284"/>
        <w:jc w:val="center"/>
        <w:rPr>
          <w:rFonts w:asciiTheme="minorHAnsi" w:hAnsiTheme="minorHAnsi" w:cstheme="minorHAnsi"/>
          <w:b/>
          <w:sz w:val="22"/>
          <w:szCs w:val="22"/>
          <w:u w:val="single"/>
        </w:rPr>
      </w:pPr>
    </w:p>
    <w:p w14:paraId="7AEBA8C2">
      <w:pPr>
        <w:tabs>
          <w:tab w:val="left" w:pos="6379"/>
        </w:tabs>
        <w:spacing w:line="360" w:lineRule="auto"/>
        <w:ind w:left="284"/>
        <w:jc w:val="center"/>
        <w:rPr>
          <w:rFonts w:asciiTheme="minorHAnsi" w:hAnsiTheme="minorHAnsi" w:cstheme="minorHAnsi"/>
          <w:b/>
          <w:sz w:val="22"/>
          <w:szCs w:val="22"/>
          <w:u w:val="single"/>
        </w:rPr>
      </w:pPr>
    </w:p>
    <w:p w14:paraId="0E249738">
      <w:pPr>
        <w:tabs>
          <w:tab w:val="left" w:pos="6379"/>
        </w:tabs>
        <w:spacing w:line="360" w:lineRule="auto"/>
        <w:ind w:left="284"/>
        <w:jc w:val="center"/>
        <w:rPr>
          <w:rFonts w:asciiTheme="minorHAnsi" w:hAnsiTheme="minorHAnsi" w:cstheme="minorHAnsi"/>
          <w:b/>
          <w:sz w:val="22"/>
          <w:szCs w:val="22"/>
          <w:u w:val="single"/>
        </w:rPr>
      </w:pPr>
    </w:p>
    <w:p w14:paraId="5CAB7A7B">
      <w:pPr>
        <w:tabs>
          <w:tab w:val="left" w:pos="6379"/>
        </w:tabs>
        <w:spacing w:line="360" w:lineRule="auto"/>
        <w:ind w:left="284"/>
        <w:jc w:val="center"/>
        <w:rPr>
          <w:rFonts w:asciiTheme="minorHAnsi" w:hAnsiTheme="minorHAnsi" w:cstheme="minorHAnsi"/>
          <w:b/>
          <w:sz w:val="22"/>
          <w:szCs w:val="22"/>
          <w:u w:val="single"/>
        </w:rPr>
      </w:pPr>
    </w:p>
    <w:p w14:paraId="49250E0A">
      <w:pPr>
        <w:widowControl w:val="0"/>
        <w:autoSpaceDE w:val="0"/>
        <w:autoSpaceDN w:val="0"/>
        <w:spacing w:line="360" w:lineRule="auto"/>
        <w:ind w:right="-269"/>
        <w:jc w:val="center"/>
        <w:rPr>
          <w:rFonts w:asciiTheme="minorHAnsi" w:hAnsiTheme="minorHAnsi" w:cstheme="minorHAnsi"/>
          <w:b/>
          <w:sz w:val="22"/>
          <w:szCs w:val="22"/>
          <w:lang w:val="pt-PT" w:eastAsia="en-US"/>
        </w:rPr>
      </w:pPr>
      <w:r>
        <w:rPr>
          <w:rFonts w:asciiTheme="minorHAnsi" w:hAnsiTheme="minorHAnsi" w:cstheme="minorHAnsi"/>
          <w:b/>
          <w:sz w:val="22"/>
          <w:szCs w:val="22"/>
          <w:lang w:val="pt-PT" w:eastAsia="en-US"/>
        </w:rPr>
        <w:t>ANEXO I</w:t>
      </w:r>
    </w:p>
    <w:p w14:paraId="67171856">
      <w:pPr>
        <w:spacing w:line="360" w:lineRule="auto"/>
        <w:ind w:right="140"/>
        <w:jc w:val="center"/>
        <w:rPr>
          <w:rFonts w:asciiTheme="minorHAnsi" w:hAnsiTheme="minorHAnsi" w:cstheme="minorHAnsi"/>
          <w:b/>
          <w:sz w:val="22"/>
          <w:szCs w:val="22"/>
          <w:lang w:eastAsia="ar-SA"/>
        </w:rPr>
      </w:pPr>
      <w:bookmarkStart w:id="59" w:name="_Hlk82471863"/>
      <w:r>
        <w:rPr>
          <w:rFonts w:asciiTheme="minorHAnsi" w:hAnsiTheme="minorHAnsi" w:cstheme="minorHAnsi"/>
          <w:b/>
          <w:sz w:val="22"/>
          <w:szCs w:val="22"/>
          <w:lang w:eastAsia="ar-SA"/>
        </w:rPr>
        <w:t>TERMO DE REFERÊNCIA</w:t>
      </w:r>
    </w:p>
    <w:p w14:paraId="7C0D9034">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90019/2025</w:t>
      </w:r>
    </w:p>
    <w:p w14:paraId="2F62097C">
      <w:pPr>
        <w:spacing w:line="360" w:lineRule="auto"/>
        <w:ind w:right="140"/>
        <w:jc w:val="center"/>
        <w:rPr>
          <w:rFonts w:asciiTheme="minorHAnsi" w:hAnsiTheme="minorHAnsi" w:cstheme="minorHAnsi"/>
          <w:b/>
          <w:sz w:val="22"/>
          <w:szCs w:val="22"/>
          <w:lang w:eastAsia="ar-SA"/>
        </w:rPr>
      </w:pPr>
    </w:p>
    <w:p w14:paraId="5F12B7C8">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6C215669">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55FCE36B">
      <w:pPr>
        <w:pStyle w:val="65"/>
        <w:rPr>
          <w:rFonts w:asciiTheme="minorHAnsi" w:hAnsiTheme="minorHAnsi" w:cstheme="minorHAnsi"/>
          <w:sz w:val="22"/>
          <w:szCs w:val="22"/>
        </w:rPr>
      </w:pPr>
      <w:r>
        <w:rPr>
          <w:rFonts w:asciiTheme="minorHAnsi" w:hAnsiTheme="minorHAnsi" w:cstheme="minorHAnsi"/>
          <w:sz w:val="22"/>
          <w:szCs w:val="22"/>
        </w:rPr>
        <w:t xml:space="preserve"> </w:t>
      </w:r>
    </w:p>
    <w:p w14:paraId="61AD61A7">
      <w:pPr>
        <w:pStyle w:val="65"/>
        <w:rPr>
          <w:rFonts w:asciiTheme="minorHAnsi" w:hAnsiTheme="minorHAnsi" w:cstheme="minorHAnsi"/>
          <w:sz w:val="22"/>
          <w:szCs w:val="22"/>
        </w:rPr>
      </w:pPr>
    </w:p>
    <w:p w14:paraId="53881F14">
      <w:pPr>
        <w:pStyle w:val="65"/>
        <w:rPr>
          <w:rFonts w:asciiTheme="minorHAnsi" w:hAnsiTheme="minorHAnsi" w:cstheme="minorHAnsi"/>
          <w:sz w:val="22"/>
          <w:szCs w:val="22"/>
          <w:shd w:val="clear" w:color="auto" w:fill="FFFFFF"/>
        </w:rPr>
      </w:pPr>
      <w:r>
        <w:rPr>
          <w:rFonts w:asciiTheme="minorHAnsi" w:hAnsiTheme="minorHAnsi" w:cstheme="minorHAnsi"/>
          <w:sz w:val="22"/>
          <w:szCs w:val="22"/>
        </w:rPr>
        <w:t xml:space="preserve">NÚMERO DO PROCESSO: </w:t>
      </w:r>
      <w:r>
        <w:rPr>
          <w:rFonts w:asciiTheme="minorHAnsi" w:hAnsiTheme="minorHAnsi" w:cstheme="minorHAnsi"/>
          <w:sz w:val="22"/>
          <w:szCs w:val="22"/>
          <w:shd w:val="clear" w:color="auto" w:fill="FFFFFF"/>
        </w:rPr>
        <w:t>23066.010235/2025-15</w:t>
      </w:r>
    </w:p>
    <w:p w14:paraId="281D332F">
      <w:pPr>
        <w:rPr>
          <w:rFonts w:asciiTheme="minorHAnsi" w:hAnsiTheme="minorHAnsi" w:cstheme="minorHAnsi"/>
          <w:sz w:val="22"/>
          <w:szCs w:val="22"/>
        </w:rPr>
      </w:pPr>
    </w:p>
    <w:p w14:paraId="034161A7">
      <w:pPr>
        <w:rPr>
          <w:rFonts w:asciiTheme="minorHAnsi" w:hAnsiTheme="minorHAnsi" w:cstheme="minorHAnsi"/>
          <w:sz w:val="22"/>
          <w:szCs w:val="22"/>
        </w:rPr>
      </w:pPr>
    </w:p>
    <w:p w14:paraId="7E4BF365">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CONDIÇÕES GERAIS DA CONTRATAÇÃO</w:t>
      </w:r>
    </w:p>
    <w:p w14:paraId="42C55E95">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Registro de preços para eventual aquisição de</w:t>
      </w:r>
      <w:r>
        <w:rPr>
          <w:rFonts w:asciiTheme="minorHAnsi" w:hAnsiTheme="minorHAnsi" w:cstheme="minorHAnsi"/>
          <w:sz w:val="22"/>
          <w:szCs w:val="22"/>
        </w:rPr>
        <w:t xml:space="preserve"> </w:t>
      </w:r>
      <w:r>
        <w:rPr>
          <w:rFonts w:asciiTheme="minorHAnsi" w:hAnsiTheme="minorHAnsi" w:cstheme="minorHAnsi"/>
          <w:b/>
          <w:bCs/>
          <w:sz w:val="22"/>
          <w:szCs w:val="22"/>
          <w:u w:val="single"/>
        </w:rPr>
        <w:t>MEDICAMENTOS, visando atender as necessidades do Hospital Ana Nery e Hospital Universitário Professor Edgard Santos – HUPES, Unidade integrante do Complexo Hospitalar e de Saúde/UFBA, pelo período de 12 (doze) meses, unidade integrante do Complexo Hospitalar e de Saúde/UFBA,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54"/>
        <w:gridCol w:w="892"/>
        <w:gridCol w:w="2046"/>
        <w:gridCol w:w="1086"/>
        <w:gridCol w:w="1310"/>
        <w:gridCol w:w="950"/>
        <w:gridCol w:w="950"/>
        <w:gridCol w:w="1104"/>
        <w:gridCol w:w="1418"/>
      </w:tblGrid>
      <w:tr w14:paraId="3655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30" w:hRule="atLeast"/>
        </w:trPr>
        <w:tc>
          <w:tcPr>
            <w:tcW w:w="175" w:type="pct"/>
            <w:shd w:val="clear" w:color="auto" w:fill="A5A5A5" w:themeFill="background1" w:themeFillShade="A6"/>
            <w:noWrap/>
            <w:textDirection w:val="btLr"/>
            <w:vAlign w:val="center"/>
          </w:tcPr>
          <w:p w14:paraId="28CA527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ITEM</w:t>
            </w:r>
          </w:p>
        </w:tc>
        <w:tc>
          <w:tcPr>
            <w:tcW w:w="441" w:type="pct"/>
            <w:shd w:val="clear" w:color="auto" w:fill="A5A5A5" w:themeFill="background1" w:themeFillShade="A6"/>
            <w:vAlign w:val="center"/>
          </w:tcPr>
          <w:p w14:paraId="74CAA55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CÓDIGO                             CATMAT</w:t>
            </w:r>
          </w:p>
        </w:tc>
        <w:tc>
          <w:tcPr>
            <w:tcW w:w="1012" w:type="pct"/>
            <w:shd w:val="clear" w:color="auto" w:fill="A5A5A5" w:themeFill="background1" w:themeFillShade="A6"/>
            <w:vAlign w:val="center"/>
          </w:tcPr>
          <w:p w14:paraId="1D364CC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ESPECIFICAÇÃO </w:t>
            </w:r>
          </w:p>
        </w:tc>
        <w:tc>
          <w:tcPr>
            <w:tcW w:w="537" w:type="pct"/>
            <w:shd w:val="clear" w:color="auto" w:fill="A5A5A5" w:themeFill="background1" w:themeFillShade="A6"/>
            <w:vAlign w:val="center"/>
          </w:tcPr>
          <w:p w14:paraId="472C5B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U.F</w:t>
            </w:r>
          </w:p>
        </w:tc>
        <w:tc>
          <w:tcPr>
            <w:tcW w:w="648" w:type="pct"/>
            <w:shd w:val="clear" w:color="auto" w:fill="A5A5A5" w:themeFill="background1" w:themeFillShade="A6"/>
            <w:vAlign w:val="center"/>
          </w:tcPr>
          <w:p w14:paraId="0BBDB0A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QUANTIDADE HAN</w:t>
            </w:r>
          </w:p>
        </w:tc>
        <w:tc>
          <w:tcPr>
            <w:tcW w:w="470" w:type="pct"/>
            <w:shd w:val="clear" w:color="auto" w:fill="A5A5A5" w:themeFill="background1" w:themeFillShade="A6"/>
            <w:vAlign w:val="center"/>
          </w:tcPr>
          <w:p w14:paraId="072F015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QUANTIDADE HUPES</w:t>
            </w:r>
          </w:p>
        </w:tc>
        <w:tc>
          <w:tcPr>
            <w:tcW w:w="470" w:type="pct"/>
            <w:shd w:val="clear" w:color="auto" w:fill="A5A5A5" w:themeFill="background1" w:themeFillShade="A6"/>
            <w:vAlign w:val="center"/>
          </w:tcPr>
          <w:p w14:paraId="3154089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QUANTIDADE TOTAL</w:t>
            </w:r>
          </w:p>
        </w:tc>
        <w:tc>
          <w:tcPr>
            <w:tcW w:w="546" w:type="pct"/>
            <w:shd w:val="clear" w:color="auto" w:fill="A5A5A5" w:themeFill="background1" w:themeFillShade="A6"/>
            <w:vAlign w:val="center"/>
          </w:tcPr>
          <w:p w14:paraId="7FD9EDA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VALOR MÉDIO UNITÁRIO ESTIMADO </w:t>
            </w:r>
          </w:p>
        </w:tc>
        <w:tc>
          <w:tcPr>
            <w:tcW w:w="702" w:type="pct"/>
            <w:shd w:val="clear" w:color="auto" w:fill="A5A5A5" w:themeFill="background1" w:themeFillShade="A6"/>
            <w:vAlign w:val="center"/>
          </w:tcPr>
          <w:p w14:paraId="667F225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VALOR TOTAL ANUAL ESTIMADO</w:t>
            </w:r>
          </w:p>
        </w:tc>
      </w:tr>
      <w:tr w14:paraId="4D32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000" w:type="pct"/>
            <w:gridSpan w:val="9"/>
            <w:shd w:val="clear" w:color="auto" w:fill="D8D8D8" w:themeFill="background1" w:themeFillShade="D9"/>
            <w:noWrap/>
            <w:vAlign w:val="center"/>
          </w:tcPr>
          <w:p w14:paraId="03A0DC5C">
            <w:pPr>
              <w:jc w:val="center"/>
              <w:rPr>
                <w:rFonts w:eastAsia="Times New Roman" w:asciiTheme="minorHAnsi" w:hAnsiTheme="minorHAnsi" w:cstheme="minorHAnsi"/>
                <w:bCs/>
                <w:sz w:val="18"/>
                <w:szCs w:val="18"/>
              </w:rPr>
            </w:pPr>
            <w:r>
              <w:rPr>
                <w:rFonts w:eastAsia="Times New Roman" w:asciiTheme="minorHAnsi" w:hAnsiTheme="minorHAnsi" w:cstheme="minorHAnsi"/>
                <w:bCs/>
                <w:sz w:val="18"/>
                <w:szCs w:val="18"/>
              </w:rPr>
              <w:t>ITENS DO PROCESSO</w:t>
            </w:r>
          </w:p>
        </w:tc>
      </w:tr>
      <w:tr w14:paraId="1A76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20" w:hRule="atLeast"/>
        </w:trPr>
        <w:tc>
          <w:tcPr>
            <w:tcW w:w="175" w:type="pct"/>
            <w:shd w:val="clear" w:color="FFFFCC" w:fill="FFFFFF"/>
            <w:vAlign w:val="center"/>
          </w:tcPr>
          <w:p w14:paraId="220BCFE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w:t>
            </w:r>
          </w:p>
        </w:tc>
        <w:tc>
          <w:tcPr>
            <w:tcW w:w="441" w:type="pct"/>
            <w:shd w:val="clear" w:color="FFFFCC" w:fill="FFFFFF"/>
            <w:vAlign w:val="center"/>
          </w:tcPr>
          <w:p w14:paraId="3A34DA5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BR268236</w:t>
            </w:r>
          </w:p>
        </w:tc>
        <w:tc>
          <w:tcPr>
            <w:tcW w:w="1012" w:type="pct"/>
            <w:shd w:val="clear" w:color="FFFFCC" w:fill="FFFFFF"/>
            <w:vAlign w:val="center"/>
          </w:tcPr>
          <w:p w14:paraId="18AA1A1F">
            <w:pPr>
              <w:rPr>
                <w:rFonts w:eastAsia="Times New Roman" w:asciiTheme="minorHAnsi" w:hAnsiTheme="minorHAnsi" w:cstheme="minorHAnsi"/>
                <w:sz w:val="18"/>
                <w:szCs w:val="18"/>
              </w:rPr>
            </w:pPr>
            <w:r>
              <w:rPr>
                <w:rFonts w:eastAsia="Times New Roman" w:asciiTheme="minorHAnsi" w:hAnsiTheme="minorHAnsi" w:cstheme="minorHAnsi"/>
                <w:sz w:val="18"/>
                <w:szCs w:val="18"/>
              </w:rPr>
              <w:t>CLORETO DE SÓDIO, PRINCÍPIO ATIVO 0,9%_ SOLUÇÃO INJETÁVEL, APLICAÇÃO SISTEMA FECHADO</w:t>
            </w:r>
          </w:p>
        </w:tc>
        <w:tc>
          <w:tcPr>
            <w:tcW w:w="537" w:type="pct"/>
            <w:shd w:val="clear" w:color="FFFFFF" w:fill="FFFFFF"/>
            <w:vAlign w:val="center"/>
          </w:tcPr>
          <w:p w14:paraId="50B8E62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BOLSA 1000,00 ML</w:t>
            </w:r>
          </w:p>
        </w:tc>
        <w:tc>
          <w:tcPr>
            <w:tcW w:w="648" w:type="pct"/>
            <w:shd w:val="clear" w:color="FFFFFF" w:fill="FFFFFF"/>
            <w:vAlign w:val="center"/>
          </w:tcPr>
          <w:p w14:paraId="606296F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10.000</w:t>
            </w:r>
          </w:p>
        </w:tc>
        <w:tc>
          <w:tcPr>
            <w:tcW w:w="470" w:type="pct"/>
            <w:shd w:val="clear" w:color="FFFFFF" w:fill="FFFFFF"/>
            <w:vAlign w:val="center"/>
          </w:tcPr>
          <w:p w14:paraId="4147A84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24.000</w:t>
            </w:r>
          </w:p>
        </w:tc>
        <w:tc>
          <w:tcPr>
            <w:tcW w:w="470" w:type="pct"/>
            <w:shd w:val="clear" w:color="FFFFCC" w:fill="FFFFFF"/>
            <w:vAlign w:val="center"/>
          </w:tcPr>
          <w:p w14:paraId="750E838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34.000</w:t>
            </w:r>
          </w:p>
        </w:tc>
        <w:tc>
          <w:tcPr>
            <w:tcW w:w="546" w:type="pct"/>
            <w:shd w:val="clear" w:color="000000" w:fill="FFFFFF"/>
            <w:noWrap/>
            <w:vAlign w:val="center"/>
          </w:tcPr>
          <w:p w14:paraId="48D7C70D">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8,19 </w:t>
            </w:r>
          </w:p>
        </w:tc>
        <w:tc>
          <w:tcPr>
            <w:tcW w:w="702" w:type="pct"/>
            <w:shd w:val="clear" w:color="000000" w:fill="FFFFFF"/>
            <w:noWrap/>
            <w:vAlign w:val="center"/>
          </w:tcPr>
          <w:p w14:paraId="18FC19D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278.460,00 </w:t>
            </w:r>
          </w:p>
        </w:tc>
      </w:tr>
      <w:tr w14:paraId="3447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52" w:hRule="atLeast"/>
        </w:trPr>
        <w:tc>
          <w:tcPr>
            <w:tcW w:w="175" w:type="pct"/>
            <w:shd w:val="clear" w:color="FFFFCC" w:fill="FFFFFF"/>
            <w:vAlign w:val="center"/>
          </w:tcPr>
          <w:p w14:paraId="61D8C5A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w:t>
            </w:r>
          </w:p>
        </w:tc>
        <w:tc>
          <w:tcPr>
            <w:tcW w:w="441" w:type="pct"/>
            <w:shd w:val="clear" w:color="FFFFCC" w:fill="FFFFFF"/>
            <w:vAlign w:val="center"/>
          </w:tcPr>
          <w:p w14:paraId="5423977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BR268236</w:t>
            </w:r>
          </w:p>
        </w:tc>
        <w:tc>
          <w:tcPr>
            <w:tcW w:w="1012" w:type="pct"/>
            <w:shd w:val="clear" w:color="FFFFCC" w:fill="FFFFFF"/>
            <w:vAlign w:val="center"/>
          </w:tcPr>
          <w:p w14:paraId="7477B854">
            <w:pPr>
              <w:rPr>
                <w:rFonts w:eastAsia="Times New Roman" w:asciiTheme="minorHAnsi" w:hAnsiTheme="minorHAnsi" w:cstheme="minorHAnsi"/>
                <w:sz w:val="18"/>
                <w:szCs w:val="18"/>
              </w:rPr>
            </w:pPr>
            <w:r>
              <w:rPr>
                <w:rFonts w:eastAsia="Times New Roman" w:asciiTheme="minorHAnsi" w:hAnsiTheme="minorHAnsi" w:cstheme="minorHAnsi"/>
                <w:sz w:val="18"/>
                <w:szCs w:val="18"/>
              </w:rPr>
              <w:t>CLORETO DE SÓDIO, PRINCÍPIO ATIVO 0,9%_ SOLUÇÃO INJETÁVEL, APLICAÇÃO SISTEMA FECHADO</w:t>
            </w:r>
          </w:p>
        </w:tc>
        <w:tc>
          <w:tcPr>
            <w:tcW w:w="537" w:type="pct"/>
            <w:shd w:val="clear" w:color="FFFFFF" w:fill="FFFFFF"/>
            <w:vAlign w:val="center"/>
          </w:tcPr>
          <w:p w14:paraId="2FE75C8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 BOLSA 500,00 ML</w:t>
            </w:r>
          </w:p>
        </w:tc>
        <w:tc>
          <w:tcPr>
            <w:tcW w:w="648" w:type="pct"/>
            <w:shd w:val="clear" w:color="FFFFFF" w:fill="FFFFFF"/>
            <w:vAlign w:val="center"/>
          </w:tcPr>
          <w:p w14:paraId="59D4D9F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56.000</w:t>
            </w:r>
          </w:p>
        </w:tc>
        <w:tc>
          <w:tcPr>
            <w:tcW w:w="470" w:type="pct"/>
            <w:shd w:val="clear" w:color="FFFFFF" w:fill="FFFFFF"/>
            <w:vAlign w:val="center"/>
          </w:tcPr>
          <w:p w14:paraId="55B9CFE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72.000</w:t>
            </w:r>
          </w:p>
        </w:tc>
        <w:tc>
          <w:tcPr>
            <w:tcW w:w="470" w:type="pct"/>
            <w:shd w:val="clear" w:color="FFFFCC" w:fill="FFFFFF"/>
            <w:vAlign w:val="center"/>
          </w:tcPr>
          <w:p w14:paraId="546A03E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128.000</w:t>
            </w:r>
          </w:p>
        </w:tc>
        <w:tc>
          <w:tcPr>
            <w:tcW w:w="546" w:type="pct"/>
            <w:shd w:val="clear" w:color="000000" w:fill="FFFFFF"/>
            <w:noWrap/>
            <w:vAlign w:val="center"/>
          </w:tcPr>
          <w:p w14:paraId="02254C41">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6,40 </w:t>
            </w:r>
          </w:p>
        </w:tc>
        <w:tc>
          <w:tcPr>
            <w:tcW w:w="702" w:type="pct"/>
            <w:shd w:val="clear" w:color="000000" w:fill="FFFFFF"/>
            <w:noWrap/>
            <w:vAlign w:val="center"/>
          </w:tcPr>
          <w:p w14:paraId="6BEB131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819.200,00 </w:t>
            </w:r>
          </w:p>
        </w:tc>
      </w:tr>
      <w:tr w14:paraId="425D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09" w:hRule="atLeast"/>
        </w:trPr>
        <w:tc>
          <w:tcPr>
            <w:tcW w:w="175" w:type="pct"/>
            <w:shd w:val="clear" w:color="FFFFCC" w:fill="FFFFFF"/>
            <w:vAlign w:val="center"/>
          </w:tcPr>
          <w:p w14:paraId="4735FD4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w:t>
            </w:r>
          </w:p>
        </w:tc>
        <w:tc>
          <w:tcPr>
            <w:tcW w:w="441" w:type="pct"/>
            <w:shd w:val="clear" w:color="FFFFCC" w:fill="FFFFFF"/>
            <w:vAlign w:val="center"/>
          </w:tcPr>
          <w:p w14:paraId="7D41DD6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BR274567</w:t>
            </w:r>
          </w:p>
        </w:tc>
        <w:tc>
          <w:tcPr>
            <w:tcW w:w="1012" w:type="pct"/>
            <w:shd w:val="clear" w:color="FFFFCC" w:fill="FFFFFF"/>
            <w:vAlign w:val="center"/>
          </w:tcPr>
          <w:p w14:paraId="62D8F351">
            <w:pPr>
              <w:rPr>
                <w:rFonts w:eastAsia="Times New Roman" w:asciiTheme="minorHAnsi" w:hAnsiTheme="minorHAnsi" w:cstheme="minorHAnsi"/>
                <w:sz w:val="18"/>
                <w:szCs w:val="18"/>
              </w:rPr>
            </w:pPr>
            <w:r>
              <w:rPr>
                <w:rFonts w:eastAsia="Times New Roman" w:asciiTheme="minorHAnsi" w:hAnsiTheme="minorHAnsi" w:cstheme="minorHAnsi"/>
                <w:sz w:val="18"/>
                <w:szCs w:val="18"/>
              </w:rPr>
              <w:t>VITAMINAS DO COMPLEXO B, COMPOSIÇÃO BÁSICA: B1 + B6 + B12, USO: SOLUÇÃO INJETÁVEL.</w:t>
            </w:r>
          </w:p>
        </w:tc>
        <w:tc>
          <w:tcPr>
            <w:tcW w:w="537" w:type="pct"/>
            <w:shd w:val="clear" w:color="FFFFFF" w:fill="FFFFFF"/>
            <w:vAlign w:val="center"/>
          </w:tcPr>
          <w:p w14:paraId="37FB5E5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AMPOLA 2,00 ML</w:t>
            </w:r>
          </w:p>
        </w:tc>
        <w:tc>
          <w:tcPr>
            <w:tcW w:w="648" w:type="pct"/>
            <w:shd w:val="clear" w:color="FFFFFF" w:fill="FFFFFF"/>
            <w:vAlign w:val="center"/>
          </w:tcPr>
          <w:p w14:paraId="415F095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FF" w:fill="FFFFFF"/>
            <w:vAlign w:val="center"/>
          </w:tcPr>
          <w:p w14:paraId="75F74C3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6.000</w:t>
            </w:r>
          </w:p>
        </w:tc>
        <w:tc>
          <w:tcPr>
            <w:tcW w:w="470" w:type="pct"/>
            <w:shd w:val="clear" w:color="FFFFCC" w:fill="FFFFFF"/>
            <w:vAlign w:val="center"/>
          </w:tcPr>
          <w:p w14:paraId="2B33B77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7.200</w:t>
            </w:r>
          </w:p>
        </w:tc>
        <w:tc>
          <w:tcPr>
            <w:tcW w:w="546" w:type="pct"/>
            <w:shd w:val="clear" w:color="000000" w:fill="FFFFFF"/>
            <w:noWrap/>
            <w:vAlign w:val="center"/>
          </w:tcPr>
          <w:p w14:paraId="7A132A9F">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4,90 </w:t>
            </w:r>
          </w:p>
        </w:tc>
        <w:tc>
          <w:tcPr>
            <w:tcW w:w="702" w:type="pct"/>
            <w:shd w:val="clear" w:color="000000" w:fill="FFFFFF"/>
            <w:noWrap/>
            <w:vAlign w:val="center"/>
          </w:tcPr>
          <w:p w14:paraId="4C570B6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35.280,00 </w:t>
            </w:r>
          </w:p>
        </w:tc>
      </w:tr>
      <w:tr w14:paraId="656E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83" w:hRule="atLeast"/>
        </w:trPr>
        <w:tc>
          <w:tcPr>
            <w:tcW w:w="175" w:type="pct"/>
            <w:shd w:val="clear" w:color="FFFFCC" w:fill="FFFFFF"/>
            <w:vAlign w:val="center"/>
          </w:tcPr>
          <w:p w14:paraId="0AF293F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w:t>
            </w:r>
          </w:p>
        </w:tc>
        <w:tc>
          <w:tcPr>
            <w:tcW w:w="441" w:type="pct"/>
            <w:shd w:val="clear" w:color="FFFFCC" w:fill="FFFFFF"/>
            <w:vAlign w:val="center"/>
          </w:tcPr>
          <w:p w14:paraId="1723489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BR269622</w:t>
            </w:r>
          </w:p>
        </w:tc>
        <w:tc>
          <w:tcPr>
            <w:tcW w:w="1012" w:type="pct"/>
            <w:shd w:val="clear" w:color="FFFFCC" w:fill="FFFFFF"/>
            <w:vAlign w:val="center"/>
          </w:tcPr>
          <w:p w14:paraId="3FA59FBA">
            <w:pPr>
              <w:rPr>
                <w:rFonts w:eastAsia="Times New Roman" w:asciiTheme="minorHAnsi" w:hAnsiTheme="minorHAnsi" w:cstheme="minorHAnsi"/>
                <w:sz w:val="18"/>
                <w:szCs w:val="18"/>
              </w:rPr>
            </w:pPr>
            <w:r>
              <w:rPr>
                <w:rFonts w:eastAsia="Times New Roman" w:asciiTheme="minorHAnsi" w:hAnsiTheme="minorHAnsi" w:cstheme="minorHAnsi"/>
                <w:sz w:val="18"/>
                <w:szCs w:val="18"/>
              </w:rPr>
              <w:t>GLICEROL, DOSAGEM: 12%, APRESENTAÇÃO: CLISTER.</w:t>
            </w:r>
          </w:p>
        </w:tc>
        <w:tc>
          <w:tcPr>
            <w:tcW w:w="537" w:type="pct"/>
            <w:shd w:val="clear" w:color="FFFFFF" w:fill="FFFFFF"/>
            <w:vAlign w:val="center"/>
          </w:tcPr>
          <w:p w14:paraId="4FED839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500,00 ML</w:t>
            </w:r>
          </w:p>
        </w:tc>
        <w:tc>
          <w:tcPr>
            <w:tcW w:w="648" w:type="pct"/>
            <w:shd w:val="clear" w:color="FFFFFF" w:fill="FFFFFF"/>
            <w:vAlign w:val="center"/>
          </w:tcPr>
          <w:p w14:paraId="65DE8D6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1.800</w:t>
            </w:r>
          </w:p>
        </w:tc>
        <w:tc>
          <w:tcPr>
            <w:tcW w:w="470" w:type="pct"/>
            <w:shd w:val="clear" w:color="FFFFFF" w:fill="FFFFFF"/>
            <w:vAlign w:val="center"/>
          </w:tcPr>
          <w:p w14:paraId="25E375D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4800</w:t>
            </w:r>
          </w:p>
        </w:tc>
        <w:tc>
          <w:tcPr>
            <w:tcW w:w="470" w:type="pct"/>
            <w:shd w:val="clear" w:color="FFFFCC" w:fill="FFFFFF"/>
            <w:vAlign w:val="center"/>
          </w:tcPr>
          <w:p w14:paraId="222BC51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6.600</w:t>
            </w:r>
          </w:p>
        </w:tc>
        <w:tc>
          <w:tcPr>
            <w:tcW w:w="546" w:type="pct"/>
            <w:shd w:val="clear" w:color="000000" w:fill="FFFFFF"/>
            <w:noWrap/>
            <w:vAlign w:val="center"/>
          </w:tcPr>
          <w:p w14:paraId="0435E2D9">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19,79 </w:t>
            </w:r>
          </w:p>
        </w:tc>
        <w:tc>
          <w:tcPr>
            <w:tcW w:w="702" w:type="pct"/>
            <w:shd w:val="clear" w:color="000000" w:fill="FFFFFF"/>
            <w:noWrap/>
            <w:vAlign w:val="center"/>
          </w:tcPr>
          <w:p w14:paraId="224C553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130.614,00 </w:t>
            </w:r>
          </w:p>
        </w:tc>
      </w:tr>
      <w:tr w14:paraId="25BB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89" w:hRule="atLeast"/>
        </w:trPr>
        <w:tc>
          <w:tcPr>
            <w:tcW w:w="175" w:type="pct"/>
            <w:shd w:val="clear" w:color="FFFFCC" w:fill="FFFFFF"/>
            <w:vAlign w:val="center"/>
          </w:tcPr>
          <w:p w14:paraId="5D30A1A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w:t>
            </w:r>
          </w:p>
        </w:tc>
        <w:tc>
          <w:tcPr>
            <w:tcW w:w="441" w:type="pct"/>
            <w:shd w:val="clear" w:color="FFFFCC" w:fill="FFFFFF"/>
            <w:vAlign w:val="center"/>
          </w:tcPr>
          <w:p w14:paraId="2DB5C70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BR442694</w:t>
            </w:r>
          </w:p>
        </w:tc>
        <w:tc>
          <w:tcPr>
            <w:tcW w:w="1012" w:type="pct"/>
            <w:shd w:val="clear" w:color="FFFFCC" w:fill="FFFFFF"/>
            <w:vAlign w:val="center"/>
          </w:tcPr>
          <w:p w14:paraId="31A21996">
            <w:pPr>
              <w:rPr>
                <w:rFonts w:eastAsia="Times New Roman" w:asciiTheme="minorHAnsi" w:hAnsiTheme="minorHAnsi" w:cstheme="minorHAnsi"/>
                <w:sz w:val="18"/>
                <w:szCs w:val="18"/>
              </w:rPr>
            </w:pPr>
            <w:r>
              <w:rPr>
                <w:rFonts w:eastAsia="Times New Roman" w:asciiTheme="minorHAnsi" w:hAnsiTheme="minorHAnsi" w:cstheme="minorHAnsi"/>
                <w:sz w:val="18"/>
                <w:szCs w:val="18"/>
              </w:rPr>
              <w:t>CEFTAZIDIMA, CONCENTRAÇÃO: 1 G, FORMA FARMACEUTICA: PÓ P/ SOLUÇÃO INJETÁVEL.</w:t>
            </w:r>
          </w:p>
        </w:tc>
        <w:tc>
          <w:tcPr>
            <w:tcW w:w="537" w:type="pct"/>
            <w:shd w:val="clear" w:color="FFFFFF" w:fill="FFFFFF"/>
            <w:vAlign w:val="center"/>
          </w:tcPr>
          <w:p w14:paraId="32BC5D7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FRASCO-AMPOLA</w:t>
            </w:r>
          </w:p>
        </w:tc>
        <w:tc>
          <w:tcPr>
            <w:tcW w:w="648" w:type="pct"/>
            <w:shd w:val="clear" w:color="FFFFFF" w:fill="FFFFFF"/>
            <w:vAlign w:val="center"/>
          </w:tcPr>
          <w:p w14:paraId="7F5B87F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2.000</w:t>
            </w:r>
          </w:p>
        </w:tc>
        <w:tc>
          <w:tcPr>
            <w:tcW w:w="470" w:type="pct"/>
            <w:shd w:val="clear" w:color="FFFFFF" w:fill="FFFFFF"/>
            <w:vAlign w:val="center"/>
          </w:tcPr>
          <w:p w14:paraId="757CA6E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12.000</w:t>
            </w:r>
          </w:p>
        </w:tc>
        <w:tc>
          <w:tcPr>
            <w:tcW w:w="470" w:type="pct"/>
            <w:shd w:val="clear" w:color="FFFFCC" w:fill="FFFFFF"/>
            <w:vAlign w:val="center"/>
          </w:tcPr>
          <w:p w14:paraId="4A1B324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14.000</w:t>
            </w:r>
          </w:p>
        </w:tc>
        <w:tc>
          <w:tcPr>
            <w:tcW w:w="546" w:type="pct"/>
            <w:shd w:val="clear" w:color="000000" w:fill="FFFFFF"/>
            <w:noWrap/>
            <w:vAlign w:val="center"/>
          </w:tcPr>
          <w:p w14:paraId="106573BD">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15,94 </w:t>
            </w:r>
          </w:p>
        </w:tc>
        <w:tc>
          <w:tcPr>
            <w:tcW w:w="702" w:type="pct"/>
            <w:shd w:val="clear" w:color="000000" w:fill="FFFFFF"/>
            <w:noWrap/>
            <w:vAlign w:val="center"/>
          </w:tcPr>
          <w:p w14:paraId="1F15E33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223.160,00 </w:t>
            </w:r>
          </w:p>
        </w:tc>
      </w:tr>
      <w:tr w14:paraId="4CDA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63" w:hRule="atLeast"/>
        </w:trPr>
        <w:tc>
          <w:tcPr>
            <w:tcW w:w="175" w:type="pct"/>
            <w:shd w:val="clear" w:color="FFFFCC" w:fill="FFFFFF"/>
            <w:vAlign w:val="center"/>
          </w:tcPr>
          <w:p w14:paraId="25A67A1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w:t>
            </w:r>
          </w:p>
        </w:tc>
        <w:tc>
          <w:tcPr>
            <w:tcW w:w="441" w:type="pct"/>
            <w:shd w:val="clear" w:color="FFFFCC" w:fill="FFFFFF"/>
            <w:vAlign w:val="center"/>
          </w:tcPr>
          <w:p w14:paraId="7EA7011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BR437283</w:t>
            </w:r>
          </w:p>
        </w:tc>
        <w:tc>
          <w:tcPr>
            <w:tcW w:w="1012" w:type="pct"/>
            <w:shd w:val="clear" w:color="FFFFCC" w:fill="FFFFFF"/>
            <w:vAlign w:val="center"/>
          </w:tcPr>
          <w:p w14:paraId="67E20B20">
            <w:pPr>
              <w:rPr>
                <w:rFonts w:eastAsia="Times New Roman" w:asciiTheme="minorHAnsi" w:hAnsiTheme="minorHAnsi" w:cstheme="minorHAnsi"/>
                <w:sz w:val="18"/>
                <w:szCs w:val="18"/>
              </w:rPr>
            </w:pPr>
            <w:r>
              <w:rPr>
                <w:rFonts w:eastAsia="Times New Roman" w:asciiTheme="minorHAnsi" w:hAnsiTheme="minorHAnsi" w:cstheme="minorHAnsi"/>
                <w:sz w:val="18"/>
                <w:szCs w:val="18"/>
              </w:rPr>
              <w:t>LEVOFLOXACINO, CONCENTRAÇÃO: 750 MG.</w:t>
            </w:r>
          </w:p>
        </w:tc>
        <w:tc>
          <w:tcPr>
            <w:tcW w:w="537" w:type="pct"/>
            <w:shd w:val="clear" w:color="FFFFFF" w:fill="FFFFFF"/>
            <w:vAlign w:val="center"/>
          </w:tcPr>
          <w:p w14:paraId="65D1ABF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37BEADF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1.000</w:t>
            </w:r>
          </w:p>
        </w:tc>
        <w:tc>
          <w:tcPr>
            <w:tcW w:w="470" w:type="pct"/>
            <w:shd w:val="clear" w:color="FFFFFF" w:fill="FFFFFF"/>
            <w:vAlign w:val="center"/>
          </w:tcPr>
          <w:p w14:paraId="2924E66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4.000</w:t>
            </w:r>
          </w:p>
        </w:tc>
        <w:tc>
          <w:tcPr>
            <w:tcW w:w="470" w:type="pct"/>
            <w:shd w:val="clear" w:color="FFFFCC" w:fill="FFFFFF"/>
            <w:vAlign w:val="center"/>
          </w:tcPr>
          <w:p w14:paraId="07A6BE3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5.000</w:t>
            </w:r>
          </w:p>
        </w:tc>
        <w:tc>
          <w:tcPr>
            <w:tcW w:w="546" w:type="pct"/>
            <w:shd w:val="clear" w:color="000000" w:fill="FFFFFF"/>
            <w:noWrap/>
            <w:vAlign w:val="center"/>
          </w:tcPr>
          <w:p w14:paraId="22DB95C0">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26,27 </w:t>
            </w:r>
          </w:p>
        </w:tc>
        <w:tc>
          <w:tcPr>
            <w:tcW w:w="702" w:type="pct"/>
            <w:shd w:val="clear" w:color="000000" w:fill="FFFFFF"/>
            <w:noWrap/>
            <w:vAlign w:val="center"/>
          </w:tcPr>
          <w:p w14:paraId="5D0CBDD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131.350,00 </w:t>
            </w:r>
          </w:p>
        </w:tc>
      </w:tr>
      <w:tr w14:paraId="5483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00" w:hRule="atLeast"/>
        </w:trPr>
        <w:tc>
          <w:tcPr>
            <w:tcW w:w="175" w:type="pct"/>
            <w:shd w:val="clear" w:color="FFFFCC" w:fill="FFFFFF"/>
            <w:vAlign w:val="center"/>
          </w:tcPr>
          <w:p w14:paraId="0282F07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7</w:t>
            </w:r>
          </w:p>
        </w:tc>
        <w:tc>
          <w:tcPr>
            <w:tcW w:w="441" w:type="pct"/>
            <w:shd w:val="clear" w:color="FFFFCC" w:fill="FFFFFF"/>
            <w:vAlign w:val="center"/>
          </w:tcPr>
          <w:p w14:paraId="74505F0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BR449187</w:t>
            </w:r>
          </w:p>
        </w:tc>
        <w:tc>
          <w:tcPr>
            <w:tcW w:w="1012" w:type="pct"/>
            <w:shd w:val="clear" w:color="FFFFCC" w:fill="FFFFFF"/>
            <w:vAlign w:val="center"/>
          </w:tcPr>
          <w:p w14:paraId="4A5B2A53">
            <w:pPr>
              <w:rPr>
                <w:rFonts w:eastAsia="Times New Roman" w:asciiTheme="minorHAnsi" w:hAnsiTheme="minorHAnsi" w:cstheme="minorHAnsi"/>
                <w:sz w:val="18"/>
                <w:szCs w:val="18"/>
              </w:rPr>
            </w:pPr>
            <w:r>
              <w:rPr>
                <w:rFonts w:eastAsia="Times New Roman" w:asciiTheme="minorHAnsi" w:hAnsiTheme="minorHAnsi" w:cstheme="minorHAnsi"/>
                <w:sz w:val="18"/>
                <w:szCs w:val="18"/>
              </w:rPr>
              <w:t>TROMETAMOL, COMPOSIÇÃO: FOSFOMICINA, CONCENTRAÇÃO: 3 G, FORMA FARMACÊUTICA: GRANULADO.</w:t>
            </w:r>
          </w:p>
        </w:tc>
        <w:tc>
          <w:tcPr>
            <w:tcW w:w="537" w:type="pct"/>
            <w:shd w:val="clear" w:color="FFFFFF" w:fill="FFFFFF"/>
            <w:vAlign w:val="center"/>
          </w:tcPr>
          <w:p w14:paraId="2673905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3A75197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FF" w:fill="FFFFFF"/>
            <w:vAlign w:val="center"/>
          </w:tcPr>
          <w:p w14:paraId="395DFAF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0</w:t>
            </w:r>
          </w:p>
        </w:tc>
        <w:tc>
          <w:tcPr>
            <w:tcW w:w="470" w:type="pct"/>
            <w:shd w:val="clear" w:color="FFFFCC" w:fill="FFFFFF"/>
            <w:vAlign w:val="center"/>
          </w:tcPr>
          <w:p w14:paraId="6571935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546" w:type="pct"/>
            <w:shd w:val="clear" w:color="000000" w:fill="FFFFFF"/>
            <w:noWrap/>
            <w:vAlign w:val="center"/>
          </w:tcPr>
          <w:p w14:paraId="512D9677">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36,12 </w:t>
            </w:r>
          </w:p>
        </w:tc>
        <w:tc>
          <w:tcPr>
            <w:tcW w:w="702" w:type="pct"/>
            <w:shd w:val="clear" w:color="000000" w:fill="FFFFFF"/>
            <w:noWrap/>
            <w:vAlign w:val="center"/>
          </w:tcPr>
          <w:p w14:paraId="5CF23FB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43.344,00 </w:t>
            </w:r>
          </w:p>
        </w:tc>
      </w:tr>
      <w:tr w14:paraId="1E55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23" w:hRule="atLeast"/>
        </w:trPr>
        <w:tc>
          <w:tcPr>
            <w:tcW w:w="175" w:type="pct"/>
            <w:shd w:val="clear" w:color="FFFFCC" w:fill="FFFFFF"/>
            <w:vAlign w:val="center"/>
          </w:tcPr>
          <w:p w14:paraId="582B38C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8</w:t>
            </w:r>
          </w:p>
        </w:tc>
        <w:tc>
          <w:tcPr>
            <w:tcW w:w="441" w:type="pct"/>
            <w:shd w:val="clear" w:color="FFFFCC" w:fill="FFFFFF"/>
            <w:vAlign w:val="center"/>
          </w:tcPr>
          <w:p w14:paraId="0D2E2F7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BR362718</w:t>
            </w:r>
          </w:p>
        </w:tc>
        <w:tc>
          <w:tcPr>
            <w:tcW w:w="1012" w:type="pct"/>
            <w:shd w:val="clear" w:color="FFFFCC" w:fill="FFFFFF"/>
            <w:vAlign w:val="center"/>
          </w:tcPr>
          <w:p w14:paraId="3FDED346">
            <w:pPr>
              <w:rPr>
                <w:rFonts w:eastAsia="Times New Roman" w:asciiTheme="minorHAnsi" w:hAnsiTheme="minorHAnsi" w:cstheme="minorHAnsi"/>
                <w:sz w:val="18"/>
                <w:szCs w:val="18"/>
              </w:rPr>
            </w:pPr>
            <w:r>
              <w:rPr>
                <w:rFonts w:eastAsia="Times New Roman" w:asciiTheme="minorHAnsi" w:hAnsiTheme="minorHAnsi" w:cstheme="minorHAnsi"/>
                <w:sz w:val="18"/>
                <w:szCs w:val="18"/>
              </w:rPr>
              <w:t>BISOPROLOL FUMARATO, CONCENTRAÇAO: 5 MG.</w:t>
            </w:r>
          </w:p>
        </w:tc>
        <w:tc>
          <w:tcPr>
            <w:tcW w:w="537" w:type="pct"/>
            <w:shd w:val="clear" w:color="FFFFFF" w:fill="FFFFFF"/>
            <w:vAlign w:val="center"/>
          </w:tcPr>
          <w:p w14:paraId="625BFA5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7DA0F57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3.000</w:t>
            </w:r>
          </w:p>
        </w:tc>
        <w:tc>
          <w:tcPr>
            <w:tcW w:w="470" w:type="pct"/>
            <w:shd w:val="clear" w:color="FFFFFF" w:fill="FFFFFF"/>
            <w:vAlign w:val="center"/>
          </w:tcPr>
          <w:p w14:paraId="22F59FB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0</w:t>
            </w:r>
          </w:p>
        </w:tc>
        <w:tc>
          <w:tcPr>
            <w:tcW w:w="470" w:type="pct"/>
            <w:shd w:val="clear" w:color="FFFFCC" w:fill="FFFFFF"/>
            <w:vAlign w:val="center"/>
          </w:tcPr>
          <w:p w14:paraId="43FDD07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3.000</w:t>
            </w:r>
          </w:p>
        </w:tc>
        <w:tc>
          <w:tcPr>
            <w:tcW w:w="546" w:type="pct"/>
            <w:shd w:val="clear" w:color="000000" w:fill="FFFFFF"/>
            <w:noWrap/>
            <w:vAlign w:val="center"/>
          </w:tcPr>
          <w:p w14:paraId="7B33C8B6">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1,16 </w:t>
            </w:r>
          </w:p>
        </w:tc>
        <w:tc>
          <w:tcPr>
            <w:tcW w:w="702" w:type="pct"/>
            <w:shd w:val="clear" w:color="000000" w:fill="FFFFFF"/>
            <w:noWrap/>
            <w:vAlign w:val="center"/>
          </w:tcPr>
          <w:p w14:paraId="0CA7D9A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3.480,00 </w:t>
            </w:r>
          </w:p>
        </w:tc>
      </w:tr>
      <w:tr w14:paraId="34E1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32" w:hRule="atLeast"/>
        </w:trPr>
        <w:tc>
          <w:tcPr>
            <w:tcW w:w="175" w:type="pct"/>
            <w:shd w:val="clear" w:color="FFFFCC" w:fill="FFFFFF"/>
            <w:vAlign w:val="center"/>
          </w:tcPr>
          <w:p w14:paraId="45E7EB4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9</w:t>
            </w:r>
          </w:p>
        </w:tc>
        <w:tc>
          <w:tcPr>
            <w:tcW w:w="441" w:type="pct"/>
            <w:shd w:val="clear" w:color="FFFFCC" w:fill="FFFFFF"/>
            <w:vAlign w:val="center"/>
          </w:tcPr>
          <w:p w14:paraId="6D3AE52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BR362720</w:t>
            </w:r>
          </w:p>
        </w:tc>
        <w:tc>
          <w:tcPr>
            <w:tcW w:w="1012" w:type="pct"/>
            <w:shd w:val="clear" w:color="FFFFCC" w:fill="FFFFFF"/>
            <w:vAlign w:val="center"/>
          </w:tcPr>
          <w:p w14:paraId="0774FC02">
            <w:pPr>
              <w:rPr>
                <w:rFonts w:eastAsia="Times New Roman" w:asciiTheme="minorHAnsi" w:hAnsiTheme="minorHAnsi" w:cstheme="minorHAnsi"/>
                <w:sz w:val="18"/>
                <w:szCs w:val="18"/>
              </w:rPr>
            </w:pPr>
            <w:r>
              <w:rPr>
                <w:rFonts w:eastAsia="Times New Roman" w:asciiTheme="minorHAnsi" w:hAnsiTheme="minorHAnsi" w:cstheme="minorHAnsi"/>
                <w:sz w:val="18"/>
                <w:szCs w:val="18"/>
              </w:rPr>
              <w:t>BISOPROLOL FUMARATO, CONCENTRAÇAO: 2,5 MG.</w:t>
            </w:r>
          </w:p>
        </w:tc>
        <w:tc>
          <w:tcPr>
            <w:tcW w:w="537" w:type="pct"/>
            <w:shd w:val="clear" w:color="FFFFFF" w:fill="FFFFFF"/>
            <w:vAlign w:val="center"/>
          </w:tcPr>
          <w:p w14:paraId="2DF4841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187D068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1.500</w:t>
            </w:r>
          </w:p>
        </w:tc>
        <w:tc>
          <w:tcPr>
            <w:tcW w:w="470" w:type="pct"/>
            <w:shd w:val="clear" w:color="FFFFFF" w:fill="FFFFFF"/>
            <w:vAlign w:val="center"/>
          </w:tcPr>
          <w:p w14:paraId="0F70598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0</w:t>
            </w:r>
          </w:p>
        </w:tc>
        <w:tc>
          <w:tcPr>
            <w:tcW w:w="470" w:type="pct"/>
            <w:shd w:val="clear" w:color="FFFFCC" w:fill="FFFFFF"/>
            <w:vAlign w:val="center"/>
          </w:tcPr>
          <w:p w14:paraId="6426C2B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1.500</w:t>
            </w:r>
          </w:p>
        </w:tc>
        <w:tc>
          <w:tcPr>
            <w:tcW w:w="546" w:type="pct"/>
            <w:shd w:val="clear" w:color="000000" w:fill="FFFFFF"/>
            <w:noWrap/>
            <w:vAlign w:val="center"/>
          </w:tcPr>
          <w:p w14:paraId="3E08D54D">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5,04 </w:t>
            </w:r>
          </w:p>
        </w:tc>
        <w:tc>
          <w:tcPr>
            <w:tcW w:w="702" w:type="pct"/>
            <w:shd w:val="clear" w:color="000000" w:fill="FFFFFF"/>
            <w:noWrap/>
            <w:vAlign w:val="center"/>
          </w:tcPr>
          <w:p w14:paraId="73EBB73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7.560,00 </w:t>
            </w:r>
          </w:p>
        </w:tc>
      </w:tr>
      <w:tr w14:paraId="32C5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92" w:hRule="atLeast"/>
        </w:trPr>
        <w:tc>
          <w:tcPr>
            <w:tcW w:w="175" w:type="pct"/>
            <w:shd w:val="clear" w:color="FFFFCC" w:fill="FFFFFF"/>
            <w:vAlign w:val="center"/>
          </w:tcPr>
          <w:p w14:paraId="59A6C60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w:t>
            </w:r>
          </w:p>
        </w:tc>
        <w:tc>
          <w:tcPr>
            <w:tcW w:w="441" w:type="pct"/>
            <w:shd w:val="clear" w:color="FFFFCC" w:fill="FFFFFF"/>
            <w:vAlign w:val="center"/>
          </w:tcPr>
          <w:p w14:paraId="6E08BED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BR267187</w:t>
            </w:r>
          </w:p>
        </w:tc>
        <w:tc>
          <w:tcPr>
            <w:tcW w:w="1012" w:type="pct"/>
            <w:shd w:val="clear" w:color="FFFFCC" w:fill="FFFFFF"/>
            <w:vAlign w:val="center"/>
          </w:tcPr>
          <w:p w14:paraId="608DD09C">
            <w:pPr>
              <w:rPr>
                <w:rFonts w:eastAsia="Times New Roman" w:asciiTheme="minorHAnsi" w:hAnsiTheme="minorHAnsi" w:cstheme="minorHAnsi"/>
                <w:sz w:val="18"/>
                <w:szCs w:val="18"/>
              </w:rPr>
            </w:pPr>
            <w:r>
              <w:rPr>
                <w:rFonts w:eastAsia="Times New Roman" w:asciiTheme="minorHAnsi" w:hAnsiTheme="minorHAnsi" w:cstheme="minorHAnsi"/>
                <w:sz w:val="18"/>
                <w:szCs w:val="18"/>
              </w:rPr>
              <w:t>DEXAMETASONA, DOSAGEM: 0,1%, APRESENTAÇÃO: SOLUÇÃO OFTÁLMICA</w:t>
            </w:r>
          </w:p>
        </w:tc>
        <w:tc>
          <w:tcPr>
            <w:tcW w:w="537" w:type="pct"/>
            <w:shd w:val="clear" w:color="FFFFFF" w:fill="FFFFFF"/>
            <w:vAlign w:val="center"/>
          </w:tcPr>
          <w:p w14:paraId="3B88EBC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5,00 ML</w:t>
            </w:r>
          </w:p>
        </w:tc>
        <w:tc>
          <w:tcPr>
            <w:tcW w:w="648" w:type="pct"/>
            <w:shd w:val="clear" w:color="FFFFFF" w:fill="FFFFFF"/>
            <w:vAlign w:val="center"/>
          </w:tcPr>
          <w:p w14:paraId="0ECA1BD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w:t>
            </w:r>
          </w:p>
        </w:tc>
        <w:tc>
          <w:tcPr>
            <w:tcW w:w="470" w:type="pct"/>
            <w:shd w:val="clear" w:color="FFFFFF" w:fill="FFFFFF"/>
            <w:vAlign w:val="center"/>
          </w:tcPr>
          <w:p w14:paraId="7A9AEC2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1.500</w:t>
            </w:r>
          </w:p>
        </w:tc>
        <w:tc>
          <w:tcPr>
            <w:tcW w:w="470" w:type="pct"/>
            <w:shd w:val="clear" w:color="FFFFCC" w:fill="FFFFFF"/>
            <w:vAlign w:val="center"/>
          </w:tcPr>
          <w:p w14:paraId="2463A23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1.600</w:t>
            </w:r>
          </w:p>
        </w:tc>
        <w:tc>
          <w:tcPr>
            <w:tcW w:w="546" w:type="pct"/>
            <w:shd w:val="clear" w:color="000000" w:fill="FFFFFF"/>
            <w:noWrap/>
            <w:vAlign w:val="center"/>
          </w:tcPr>
          <w:p w14:paraId="1D51E07C">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10,40 </w:t>
            </w:r>
          </w:p>
        </w:tc>
        <w:tc>
          <w:tcPr>
            <w:tcW w:w="702" w:type="pct"/>
            <w:shd w:val="clear" w:color="000000" w:fill="FFFFFF"/>
            <w:noWrap/>
            <w:vAlign w:val="center"/>
          </w:tcPr>
          <w:p w14:paraId="691DAEB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16.640,00 </w:t>
            </w:r>
          </w:p>
        </w:tc>
      </w:tr>
      <w:tr w14:paraId="36BF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69" w:hRule="atLeast"/>
        </w:trPr>
        <w:tc>
          <w:tcPr>
            <w:tcW w:w="175" w:type="pct"/>
            <w:shd w:val="clear" w:color="FFFFCC" w:fill="FFFFFF"/>
            <w:vAlign w:val="center"/>
          </w:tcPr>
          <w:p w14:paraId="5E57210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11</w:t>
            </w:r>
          </w:p>
        </w:tc>
        <w:tc>
          <w:tcPr>
            <w:tcW w:w="441" w:type="pct"/>
            <w:shd w:val="clear" w:color="FFFFCC" w:fill="FFFFFF"/>
            <w:vAlign w:val="center"/>
          </w:tcPr>
          <w:p w14:paraId="4F9A370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BR300412</w:t>
            </w:r>
          </w:p>
        </w:tc>
        <w:tc>
          <w:tcPr>
            <w:tcW w:w="1012" w:type="pct"/>
            <w:shd w:val="clear" w:color="FFFFCC" w:fill="FFFFFF"/>
            <w:vAlign w:val="center"/>
          </w:tcPr>
          <w:p w14:paraId="6A3EA1B8">
            <w:pPr>
              <w:rPr>
                <w:rFonts w:eastAsia="Times New Roman" w:asciiTheme="minorHAnsi" w:hAnsiTheme="minorHAnsi" w:cstheme="minorHAnsi"/>
                <w:sz w:val="18"/>
                <w:szCs w:val="18"/>
              </w:rPr>
            </w:pPr>
            <w:r>
              <w:rPr>
                <w:rFonts w:eastAsia="Times New Roman" w:asciiTheme="minorHAnsi" w:hAnsiTheme="minorHAnsi" w:cstheme="minorHAnsi"/>
                <w:sz w:val="18"/>
                <w:szCs w:val="18"/>
              </w:rPr>
              <w:t>FILGRASTIM, CONCENTRAÇÃO: 300 MCG/ML, FORMA FARMACÊUTICA: SOLUÇÃO INJETÁVEL</w:t>
            </w:r>
          </w:p>
        </w:tc>
        <w:tc>
          <w:tcPr>
            <w:tcW w:w="537" w:type="pct"/>
            <w:shd w:val="clear" w:color="FFFFFF" w:fill="FFFFFF"/>
            <w:vAlign w:val="center"/>
          </w:tcPr>
          <w:p w14:paraId="7FCF124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1,00 ML</w:t>
            </w:r>
          </w:p>
        </w:tc>
        <w:tc>
          <w:tcPr>
            <w:tcW w:w="648" w:type="pct"/>
            <w:shd w:val="clear" w:color="FFFFFF" w:fill="FFFFFF"/>
            <w:vAlign w:val="center"/>
          </w:tcPr>
          <w:p w14:paraId="45FDAA2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w:t>
            </w:r>
          </w:p>
        </w:tc>
        <w:tc>
          <w:tcPr>
            <w:tcW w:w="470" w:type="pct"/>
            <w:shd w:val="clear" w:color="FFFFFF" w:fill="FFFFFF"/>
            <w:vAlign w:val="center"/>
          </w:tcPr>
          <w:p w14:paraId="2F756B0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5.000</w:t>
            </w:r>
          </w:p>
        </w:tc>
        <w:tc>
          <w:tcPr>
            <w:tcW w:w="470" w:type="pct"/>
            <w:shd w:val="clear" w:color="FFFFCC" w:fill="FFFFFF"/>
            <w:vAlign w:val="center"/>
          </w:tcPr>
          <w:p w14:paraId="469751E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5.300</w:t>
            </w:r>
          </w:p>
        </w:tc>
        <w:tc>
          <w:tcPr>
            <w:tcW w:w="546" w:type="pct"/>
            <w:shd w:val="clear" w:color="000000" w:fill="FFFFFF"/>
            <w:noWrap/>
            <w:vAlign w:val="center"/>
          </w:tcPr>
          <w:p w14:paraId="362E7991">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36,50 </w:t>
            </w:r>
          </w:p>
        </w:tc>
        <w:tc>
          <w:tcPr>
            <w:tcW w:w="702" w:type="pct"/>
            <w:shd w:val="clear" w:color="000000" w:fill="FFFFFF"/>
            <w:noWrap/>
            <w:vAlign w:val="center"/>
          </w:tcPr>
          <w:p w14:paraId="2FFA774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193.450,00 </w:t>
            </w:r>
          </w:p>
        </w:tc>
      </w:tr>
      <w:tr w14:paraId="38D3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00" w:hRule="atLeast"/>
        </w:trPr>
        <w:tc>
          <w:tcPr>
            <w:tcW w:w="175" w:type="pct"/>
            <w:shd w:val="clear" w:color="FFFFCC" w:fill="FFFFFF"/>
            <w:vAlign w:val="center"/>
          </w:tcPr>
          <w:p w14:paraId="79B6761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w:t>
            </w:r>
          </w:p>
        </w:tc>
        <w:tc>
          <w:tcPr>
            <w:tcW w:w="441" w:type="pct"/>
            <w:shd w:val="clear" w:color="FFFFCC" w:fill="FFFFFF"/>
            <w:vAlign w:val="center"/>
          </w:tcPr>
          <w:p w14:paraId="67DCE9E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BR269845</w:t>
            </w:r>
          </w:p>
        </w:tc>
        <w:tc>
          <w:tcPr>
            <w:tcW w:w="1012" w:type="pct"/>
            <w:shd w:val="clear" w:color="FFFFCC" w:fill="FFFFFF"/>
            <w:vAlign w:val="center"/>
          </w:tcPr>
          <w:p w14:paraId="210640E0">
            <w:pPr>
              <w:rPr>
                <w:rFonts w:eastAsia="Times New Roman" w:asciiTheme="minorHAnsi" w:hAnsiTheme="minorHAnsi" w:cstheme="minorHAnsi"/>
                <w:sz w:val="18"/>
                <w:szCs w:val="18"/>
              </w:rPr>
            </w:pPr>
            <w:r>
              <w:rPr>
                <w:rFonts w:eastAsia="Times New Roman" w:asciiTheme="minorHAnsi" w:hAnsiTheme="minorHAnsi" w:cstheme="minorHAnsi"/>
                <w:sz w:val="18"/>
                <w:szCs w:val="18"/>
              </w:rPr>
              <w:t>LIDOCAÍNA CLORIDRATO, DOSAGEM:10%, APRESENTAÇÃO:SPRAY</w:t>
            </w:r>
          </w:p>
        </w:tc>
        <w:tc>
          <w:tcPr>
            <w:tcW w:w="537" w:type="pct"/>
            <w:shd w:val="clear" w:color="FFFFFF" w:fill="FFFFFF"/>
            <w:vAlign w:val="center"/>
          </w:tcPr>
          <w:p w14:paraId="07F391D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50,00 ML</w:t>
            </w:r>
          </w:p>
        </w:tc>
        <w:tc>
          <w:tcPr>
            <w:tcW w:w="648" w:type="pct"/>
            <w:shd w:val="clear" w:color="FFFFFF" w:fill="FFFFFF"/>
            <w:vAlign w:val="center"/>
          </w:tcPr>
          <w:p w14:paraId="262DBA7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140</w:t>
            </w:r>
          </w:p>
        </w:tc>
        <w:tc>
          <w:tcPr>
            <w:tcW w:w="470" w:type="pct"/>
            <w:shd w:val="clear" w:color="FFFFFF" w:fill="FFFFFF"/>
            <w:vAlign w:val="center"/>
          </w:tcPr>
          <w:p w14:paraId="43585D1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CC" w:fill="FFFFFF"/>
            <w:vAlign w:val="center"/>
          </w:tcPr>
          <w:p w14:paraId="2FF956F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1.340</w:t>
            </w:r>
          </w:p>
        </w:tc>
        <w:tc>
          <w:tcPr>
            <w:tcW w:w="546" w:type="pct"/>
            <w:shd w:val="clear" w:color="000000" w:fill="FFFFFF"/>
            <w:noWrap/>
            <w:vAlign w:val="center"/>
          </w:tcPr>
          <w:p w14:paraId="0B890584">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36,50 </w:t>
            </w:r>
          </w:p>
        </w:tc>
        <w:tc>
          <w:tcPr>
            <w:tcW w:w="702" w:type="pct"/>
            <w:shd w:val="clear" w:color="000000" w:fill="FFFFFF"/>
            <w:noWrap/>
            <w:vAlign w:val="center"/>
          </w:tcPr>
          <w:p w14:paraId="22A541A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48.910,00 </w:t>
            </w:r>
          </w:p>
        </w:tc>
      </w:tr>
      <w:tr w14:paraId="38C1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03" w:hRule="atLeast"/>
        </w:trPr>
        <w:tc>
          <w:tcPr>
            <w:tcW w:w="175" w:type="pct"/>
            <w:shd w:val="clear" w:color="FFFFCC" w:fill="FFFFFF"/>
            <w:vAlign w:val="center"/>
          </w:tcPr>
          <w:p w14:paraId="378134F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13</w:t>
            </w:r>
          </w:p>
        </w:tc>
        <w:tc>
          <w:tcPr>
            <w:tcW w:w="441" w:type="pct"/>
            <w:shd w:val="clear" w:color="FFFFCC" w:fill="FFFFFF"/>
            <w:vAlign w:val="center"/>
          </w:tcPr>
          <w:p w14:paraId="72DA8C8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B5R268160</w:t>
            </w:r>
          </w:p>
        </w:tc>
        <w:tc>
          <w:tcPr>
            <w:tcW w:w="1012" w:type="pct"/>
            <w:shd w:val="clear" w:color="FFFFCC" w:fill="FFFFFF"/>
            <w:vAlign w:val="center"/>
          </w:tcPr>
          <w:p w14:paraId="454ED15E">
            <w:pPr>
              <w:rPr>
                <w:rFonts w:eastAsia="Times New Roman" w:asciiTheme="minorHAnsi" w:hAnsiTheme="minorHAnsi" w:cstheme="minorHAnsi"/>
                <w:sz w:val="18"/>
                <w:szCs w:val="18"/>
              </w:rPr>
            </w:pPr>
            <w:r>
              <w:rPr>
                <w:rFonts w:eastAsia="Times New Roman" w:asciiTheme="minorHAnsi" w:hAnsiTheme="minorHAnsi" w:cstheme="minorHAnsi"/>
                <w:sz w:val="18"/>
                <w:szCs w:val="18"/>
              </w:rPr>
              <w:t>OMEPRAZOL, CONCENTRAÇÃO: 40 MG, USO: INJETÁVEL</w:t>
            </w:r>
          </w:p>
        </w:tc>
        <w:tc>
          <w:tcPr>
            <w:tcW w:w="537" w:type="pct"/>
            <w:shd w:val="clear" w:color="FFFFFF" w:fill="FFFFFF"/>
            <w:vAlign w:val="center"/>
          </w:tcPr>
          <w:p w14:paraId="7BC2DC6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FRASCO-AMPOLA</w:t>
            </w:r>
          </w:p>
        </w:tc>
        <w:tc>
          <w:tcPr>
            <w:tcW w:w="648" w:type="pct"/>
            <w:shd w:val="clear" w:color="FFFFFF" w:fill="FFFFFF"/>
            <w:vAlign w:val="center"/>
          </w:tcPr>
          <w:p w14:paraId="7D8DA89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8.500</w:t>
            </w:r>
          </w:p>
        </w:tc>
        <w:tc>
          <w:tcPr>
            <w:tcW w:w="470" w:type="pct"/>
            <w:shd w:val="clear" w:color="FFFFFF" w:fill="FFFFFF"/>
            <w:vAlign w:val="center"/>
          </w:tcPr>
          <w:p w14:paraId="3E8A898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36.000</w:t>
            </w:r>
          </w:p>
        </w:tc>
        <w:tc>
          <w:tcPr>
            <w:tcW w:w="470" w:type="pct"/>
            <w:shd w:val="clear" w:color="FFFFCC" w:fill="FFFFFF"/>
            <w:vAlign w:val="center"/>
          </w:tcPr>
          <w:p w14:paraId="63CB72B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44.500</w:t>
            </w:r>
          </w:p>
        </w:tc>
        <w:tc>
          <w:tcPr>
            <w:tcW w:w="546" w:type="pct"/>
            <w:shd w:val="clear" w:color="000000" w:fill="FFFFFF"/>
            <w:noWrap/>
            <w:vAlign w:val="center"/>
          </w:tcPr>
          <w:p w14:paraId="0EFD7CF4">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60,68 </w:t>
            </w:r>
          </w:p>
        </w:tc>
        <w:tc>
          <w:tcPr>
            <w:tcW w:w="702" w:type="pct"/>
            <w:shd w:val="clear" w:color="000000" w:fill="FFFFFF"/>
            <w:noWrap/>
            <w:vAlign w:val="center"/>
          </w:tcPr>
          <w:p w14:paraId="2DAF4A4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2.700.260,00 </w:t>
            </w:r>
          </w:p>
        </w:tc>
      </w:tr>
      <w:tr w14:paraId="051B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49" w:hRule="atLeast"/>
        </w:trPr>
        <w:tc>
          <w:tcPr>
            <w:tcW w:w="175" w:type="pct"/>
            <w:shd w:val="clear" w:color="FFFFCC" w:fill="FFFFFF"/>
            <w:vAlign w:val="center"/>
          </w:tcPr>
          <w:p w14:paraId="658E56F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14</w:t>
            </w:r>
          </w:p>
        </w:tc>
        <w:tc>
          <w:tcPr>
            <w:tcW w:w="441" w:type="pct"/>
            <w:shd w:val="clear" w:color="FFFFCC" w:fill="FFFFFF"/>
            <w:vAlign w:val="center"/>
          </w:tcPr>
          <w:p w14:paraId="20AACC5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BR333142</w:t>
            </w:r>
          </w:p>
        </w:tc>
        <w:tc>
          <w:tcPr>
            <w:tcW w:w="1012" w:type="pct"/>
            <w:shd w:val="clear" w:color="FFFFCC" w:fill="FFFFFF"/>
            <w:vAlign w:val="center"/>
          </w:tcPr>
          <w:p w14:paraId="536F2A68">
            <w:pPr>
              <w:rPr>
                <w:rFonts w:eastAsia="Times New Roman" w:asciiTheme="minorHAnsi" w:hAnsiTheme="minorHAnsi" w:cstheme="minorHAnsi"/>
                <w:sz w:val="18"/>
                <w:szCs w:val="18"/>
              </w:rPr>
            </w:pPr>
            <w:r>
              <w:rPr>
                <w:rFonts w:eastAsia="Times New Roman" w:asciiTheme="minorHAnsi" w:hAnsiTheme="minorHAnsi" w:cstheme="minorHAnsi"/>
                <w:sz w:val="18"/>
                <w:szCs w:val="18"/>
              </w:rPr>
              <w:t>ALPROSTADIL, DOSAGEM: 500 MCG/ML, FORMA FARMACÊUTICA: SOLUÇÃO INJETÁVEL</w:t>
            </w:r>
          </w:p>
        </w:tc>
        <w:tc>
          <w:tcPr>
            <w:tcW w:w="537" w:type="pct"/>
            <w:shd w:val="clear" w:color="FFFFFF" w:fill="FFFFFF"/>
            <w:vAlign w:val="center"/>
          </w:tcPr>
          <w:p w14:paraId="6ABAC61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AMPOLA 1,00 ML</w:t>
            </w:r>
          </w:p>
        </w:tc>
        <w:tc>
          <w:tcPr>
            <w:tcW w:w="648" w:type="pct"/>
            <w:shd w:val="clear" w:color="FFFFFF" w:fill="FFFFFF"/>
            <w:vAlign w:val="center"/>
          </w:tcPr>
          <w:p w14:paraId="1A4DAF2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200</w:t>
            </w:r>
          </w:p>
        </w:tc>
        <w:tc>
          <w:tcPr>
            <w:tcW w:w="470" w:type="pct"/>
            <w:shd w:val="clear" w:color="FFFFFF" w:fill="FFFFFF"/>
            <w:vAlign w:val="center"/>
          </w:tcPr>
          <w:p w14:paraId="314451D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CC" w:fill="FFFFFF"/>
            <w:vAlign w:val="center"/>
          </w:tcPr>
          <w:p w14:paraId="2505731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1.400</w:t>
            </w:r>
          </w:p>
        </w:tc>
        <w:tc>
          <w:tcPr>
            <w:tcW w:w="546" w:type="pct"/>
            <w:shd w:val="clear" w:color="000000" w:fill="FFFFFF"/>
            <w:noWrap/>
            <w:vAlign w:val="center"/>
          </w:tcPr>
          <w:p w14:paraId="5D1BF63E">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436,00 </w:t>
            </w:r>
          </w:p>
        </w:tc>
        <w:tc>
          <w:tcPr>
            <w:tcW w:w="702" w:type="pct"/>
            <w:shd w:val="clear" w:color="000000" w:fill="FFFFFF"/>
            <w:noWrap/>
            <w:vAlign w:val="center"/>
          </w:tcPr>
          <w:p w14:paraId="14C282A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610.400,00 </w:t>
            </w:r>
          </w:p>
        </w:tc>
      </w:tr>
      <w:tr w14:paraId="6D3F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03" w:hRule="atLeast"/>
        </w:trPr>
        <w:tc>
          <w:tcPr>
            <w:tcW w:w="175" w:type="pct"/>
            <w:shd w:val="clear" w:color="FFFFCC" w:fill="FFFFFF"/>
            <w:vAlign w:val="center"/>
          </w:tcPr>
          <w:p w14:paraId="0A48387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15</w:t>
            </w:r>
          </w:p>
        </w:tc>
        <w:tc>
          <w:tcPr>
            <w:tcW w:w="441" w:type="pct"/>
            <w:shd w:val="clear" w:color="FFFFCC" w:fill="FFFFFF"/>
            <w:vAlign w:val="center"/>
          </w:tcPr>
          <w:p w14:paraId="0FAAB03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BR271134</w:t>
            </w:r>
          </w:p>
        </w:tc>
        <w:tc>
          <w:tcPr>
            <w:tcW w:w="1012" w:type="pct"/>
            <w:shd w:val="clear" w:color="FFFFCC" w:fill="FFFFFF"/>
            <w:vAlign w:val="center"/>
          </w:tcPr>
          <w:p w14:paraId="2237851A">
            <w:pPr>
              <w:rPr>
                <w:rFonts w:eastAsia="Times New Roman" w:asciiTheme="minorHAnsi" w:hAnsiTheme="minorHAnsi" w:cstheme="minorHAnsi"/>
                <w:sz w:val="18"/>
                <w:szCs w:val="18"/>
              </w:rPr>
            </w:pPr>
            <w:r>
              <w:rPr>
                <w:rFonts w:eastAsia="Times New Roman" w:asciiTheme="minorHAnsi" w:hAnsiTheme="minorHAnsi" w:cstheme="minorHAnsi"/>
                <w:sz w:val="18"/>
                <w:szCs w:val="18"/>
              </w:rPr>
              <w:t>IBUPROFENO, DOSAGEM: 20 MG/ML, INDICAÇÃO: SUSPENSÃO ORAL</w:t>
            </w:r>
          </w:p>
        </w:tc>
        <w:tc>
          <w:tcPr>
            <w:tcW w:w="537" w:type="pct"/>
            <w:shd w:val="clear" w:color="FFFFFF" w:fill="FFFFFF"/>
            <w:vAlign w:val="center"/>
          </w:tcPr>
          <w:p w14:paraId="46F9FCB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100,00 ML</w:t>
            </w:r>
          </w:p>
        </w:tc>
        <w:tc>
          <w:tcPr>
            <w:tcW w:w="648" w:type="pct"/>
            <w:shd w:val="clear" w:color="FFFFFF" w:fill="FFFFFF"/>
            <w:vAlign w:val="center"/>
          </w:tcPr>
          <w:p w14:paraId="7F6153F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50</w:t>
            </w:r>
          </w:p>
        </w:tc>
        <w:tc>
          <w:tcPr>
            <w:tcW w:w="470" w:type="pct"/>
            <w:shd w:val="clear" w:color="FFFFFF" w:fill="FFFFFF"/>
            <w:vAlign w:val="center"/>
          </w:tcPr>
          <w:p w14:paraId="53DE45B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CC" w:fill="FFFFFF"/>
            <w:vAlign w:val="center"/>
          </w:tcPr>
          <w:p w14:paraId="1125D01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1.250</w:t>
            </w:r>
          </w:p>
        </w:tc>
        <w:tc>
          <w:tcPr>
            <w:tcW w:w="546" w:type="pct"/>
            <w:shd w:val="clear" w:color="000000" w:fill="FFFFFF"/>
            <w:noWrap/>
            <w:vAlign w:val="center"/>
          </w:tcPr>
          <w:p w14:paraId="72AD65FC">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22,00 </w:t>
            </w:r>
          </w:p>
        </w:tc>
        <w:tc>
          <w:tcPr>
            <w:tcW w:w="702" w:type="pct"/>
            <w:shd w:val="clear" w:color="000000" w:fill="FFFFFF"/>
            <w:noWrap/>
            <w:vAlign w:val="center"/>
          </w:tcPr>
          <w:p w14:paraId="012E6E0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27.500,00 </w:t>
            </w:r>
          </w:p>
        </w:tc>
      </w:tr>
      <w:tr w14:paraId="43EF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09" w:hRule="atLeast"/>
        </w:trPr>
        <w:tc>
          <w:tcPr>
            <w:tcW w:w="175" w:type="pct"/>
            <w:shd w:val="clear" w:color="FFFFCC" w:fill="FFFFFF"/>
            <w:vAlign w:val="center"/>
          </w:tcPr>
          <w:p w14:paraId="26019D5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16</w:t>
            </w:r>
          </w:p>
        </w:tc>
        <w:tc>
          <w:tcPr>
            <w:tcW w:w="441" w:type="pct"/>
            <w:shd w:val="clear" w:color="FFFFCC" w:fill="FFFFFF"/>
            <w:vAlign w:val="center"/>
          </w:tcPr>
          <w:p w14:paraId="26FDC68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BR267769</w:t>
            </w:r>
          </w:p>
        </w:tc>
        <w:tc>
          <w:tcPr>
            <w:tcW w:w="1012" w:type="pct"/>
            <w:shd w:val="clear" w:color="FFFFCC" w:fill="FFFFFF"/>
            <w:vAlign w:val="center"/>
          </w:tcPr>
          <w:p w14:paraId="70B62486">
            <w:pPr>
              <w:rPr>
                <w:rFonts w:eastAsia="Times New Roman" w:asciiTheme="minorHAnsi" w:hAnsiTheme="minorHAnsi" w:cstheme="minorHAnsi"/>
                <w:sz w:val="18"/>
                <w:szCs w:val="18"/>
              </w:rPr>
            </w:pPr>
            <w:r>
              <w:rPr>
                <w:rFonts w:eastAsia="Times New Roman" w:asciiTheme="minorHAnsi" w:hAnsiTheme="minorHAnsi" w:cstheme="minorHAnsi"/>
                <w:sz w:val="18"/>
                <w:szCs w:val="18"/>
              </w:rPr>
              <w:t>PROMETAZINA CLORIDRATO, DOSAGEM: 25 MG/ML, APRESENTAÇÃO: SOLUÇÃO INJETÁVEL</w:t>
            </w:r>
          </w:p>
        </w:tc>
        <w:tc>
          <w:tcPr>
            <w:tcW w:w="537" w:type="pct"/>
            <w:shd w:val="clear" w:color="FFFFFF" w:fill="FFFFFF"/>
            <w:vAlign w:val="center"/>
          </w:tcPr>
          <w:p w14:paraId="16A40FB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AMPOLA 2,00 ML</w:t>
            </w:r>
          </w:p>
        </w:tc>
        <w:tc>
          <w:tcPr>
            <w:tcW w:w="648" w:type="pct"/>
            <w:shd w:val="clear" w:color="FFFFFF" w:fill="FFFFFF"/>
            <w:vAlign w:val="center"/>
          </w:tcPr>
          <w:p w14:paraId="2EFB634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w:t>
            </w:r>
          </w:p>
        </w:tc>
        <w:tc>
          <w:tcPr>
            <w:tcW w:w="470" w:type="pct"/>
            <w:shd w:val="clear" w:color="FFFFFF" w:fill="FFFFFF"/>
            <w:vAlign w:val="center"/>
          </w:tcPr>
          <w:p w14:paraId="7D1D64E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4.800</w:t>
            </w:r>
          </w:p>
        </w:tc>
        <w:tc>
          <w:tcPr>
            <w:tcW w:w="470" w:type="pct"/>
            <w:shd w:val="clear" w:color="FFFFCC" w:fill="FFFFFF"/>
            <w:vAlign w:val="center"/>
          </w:tcPr>
          <w:p w14:paraId="6BB5BDC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5.100</w:t>
            </w:r>
          </w:p>
        </w:tc>
        <w:tc>
          <w:tcPr>
            <w:tcW w:w="546" w:type="pct"/>
            <w:shd w:val="clear" w:color="000000" w:fill="FFFFFF"/>
            <w:noWrap/>
            <w:vAlign w:val="center"/>
          </w:tcPr>
          <w:p w14:paraId="363E4180">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4,31 </w:t>
            </w:r>
          </w:p>
        </w:tc>
        <w:tc>
          <w:tcPr>
            <w:tcW w:w="702" w:type="pct"/>
            <w:shd w:val="clear" w:color="000000" w:fill="FFFFFF"/>
            <w:noWrap/>
            <w:vAlign w:val="center"/>
          </w:tcPr>
          <w:p w14:paraId="0D63ACF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21.981,00 </w:t>
            </w:r>
          </w:p>
        </w:tc>
      </w:tr>
      <w:tr w14:paraId="3A97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98" w:hRule="atLeast"/>
        </w:trPr>
        <w:tc>
          <w:tcPr>
            <w:tcW w:w="175" w:type="pct"/>
            <w:shd w:val="clear" w:color="FFFFCC" w:fill="FFFFFF"/>
            <w:vAlign w:val="center"/>
          </w:tcPr>
          <w:p w14:paraId="6919CA0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17</w:t>
            </w:r>
          </w:p>
        </w:tc>
        <w:tc>
          <w:tcPr>
            <w:tcW w:w="441" w:type="pct"/>
            <w:shd w:val="clear" w:color="FFFFCC" w:fill="FFFFFF"/>
            <w:vAlign w:val="center"/>
          </w:tcPr>
          <w:p w14:paraId="1D6862F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BR305935</w:t>
            </w:r>
          </w:p>
        </w:tc>
        <w:tc>
          <w:tcPr>
            <w:tcW w:w="1012" w:type="pct"/>
            <w:shd w:val="clear" w:color="FFFFCC" w:fill="FFFFFF"/>
            <w:vAlign w:val="center"/>
          </w:tcPr>
          <w:p w14:paraId="48AA1B5D">
            <w:pPr>
              <w:rPr>
                <w:rFonts w:eastAsia="Times New Roman" w:asciiTheme="minorHAnsi" w:hAnsiTheme="minorHAnsi" w:cstheme="minorHAnsi"/>
                <w:sz w:val="18"/>
                <w:szCs w:val="18"/>
              </w:rPr>
            </w:pPr>
            <w:r>
              <w:rPr>
                <w:rFonts w:eastAsia="Times New Roman" w:asciiTheme="minorHAnsi" w:hAnsiTheme="minorHAnsi" w:cstheme="minorHAnsi"/>
                <w:sz w:val="18"/>
                <w:szCs w:val="18"/>
              </w:rPr>
              <w:t>PROPOFOL, DOSAGEM: 10 MG/ML, FORMA FARMACÊUTICA: EMULSÃO INJETÁVEL</w:t>
            </w:r>
          </w:p>
        </w:tc>
        <w:tc>
          <w:tcPr>
            <w:tcW w:w="537" w:type="pct"/>
            <w:shd w:val="clear" w:color="FFFFFF" w:fill="FFFFFF"/>
            <w:vAlign w:val="center"/>
          </w:tcPr>
          <w:p w14:paraId="40E8930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AMPOLA 20,00 ML</w:t>
            </w:r>
          </w:p>
        </w:tc>
        <w:tc>
          <w:tcPr>
            <w:tcW w:w="648" w:type="pct"/>
            <w:shd w:val="clear" w:color="FFFFFF" w:fill="FFFFFF"/>
            <w:vAlign w:val="center"/>
          </w:tcPr>
          <w:p w14:paraId="355C6D7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4.200</w:t>
            </w:r>
          </w:p>
        </w:tc>
        <w:tc>
          <w:tcPr>
            <w:tcW w:w="470" w:type="pct"/>
            <w:shd w:val="clear" w:color="FFFFFF" w:fill="FFFFFF"/>
            <w:vAlign w:val="center"/>
          </w:tcPr>
          <w:p w14:paraId="35E17CB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12.000</w:t>
            </w:r>
          </w:p>
        </w:tc>
        <w:tc>
          <w:tcPr>
            <w:tcW w:w="470" w:type="pct"/>
            <w:shd w:val="clear" w:color="FFFFCC" w:fill="FFFFFF"/>
            <w:vAlign w:val="center"/>
          </w:tcPr>
          <w:p w14:paraId="2679B78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16.200</w:t>
            </w:r>
          </w:p>
        </w:tc>
        <w:tc>
          <w:tcPr>
            <w:tcW w:w="546" w:type="pct"/>
            <w:shd w:val="clear" w:color="000000" w:fill="FFFFFF"/>
            <w:noWrap/>
            <w:vAlign w:val="center"/>
          </w:tcPr>
          <w:p w14:paraId="268230A6">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10,39 </w:t>
            </w:r>
          </w:p>
        </w:tc>
        <w:tc>
          <w:tcPr>
            <w:tcW w:w="702" w:type="pct"/>
            <w:shd w:val="clear" w:color="000000" w:fill="FFFFFF"/>
            <w:noWrap/>
            <w:vAlign w:val="center"/>
          </w:tcPr>
          <w:p w14:paraId="6B91272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168.318,00 </w:t>
            </w:r>
          </w:p>
        </w:tc>
      </w:tr>
      <w:tr w14:paraId="0FC7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12" w:hRule="atLeast"/>
        </w:trPr>
        <w:tc>
          <w:tcPr>
            <w:tcW w:w="175" w:type="pct"/>
            <w:shd w:val="clear" w:color="FFFFCC" w:fill="FFFFFF"/>
            <w:vAlign w:val="center"/>
          </w:tcPr>
          <w:p w14:paraId="6686697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18</w:t>
            </w:r>
          </w:p>
        </w:tc>
        <w:tc>
          <w:tcPr>
            <w:tcW w:w="441" w:type="pct"/>
            <w:shd w:val="clear" w:color="FFFFCC" w:fill="FFFFFF"/>
            <w:vAlign w:val="center"/>
          </w:tcPr>
          <w:p w14:paraId="4D882DF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BR442581</w:t>
            </w:r>
          </w:p>
        </w:tc>
        <w:tc>
          <w:tcPr>
            <w:tcW w:w="1012" w:type="pct"/>
            <w:shd w:val="clear" w:color="FFFFCC" w:fill="FFFFFF"/>
            <w:vAlign w:val="center"/>
          </w:tcPr>
          <w:p w14:paraId="7C57C6EC">
            <w:pPr>
              <w:rPr>
                <w:rFonts w:eastAsia="Times New Roman" w:asciiTheme="minorHAnsi" w:hAnsiTheme="minorHAnsi" w:cstheme="minorHAnsi"/>
                <w:sz w:val="18"/>
                <w:szCs w:val="18"/>
              </w:rPr>
            </w:pPr>
            <w:r>
              <w:rPr>
                <w:rFonts w:eastAsia="Times New Roman" w:asciiTheme="minorHAnsi" w:hAnsiTheme="minorHAnsi" w:cstheme="minorHAnsi"/>
                <w:sz w:val="18"/>
                <w:szCs w:val="18"/>
              </w:rPr>
              <w:t>METARAMINOL, CONCENTRAÇAO: 10 MG/ML, FORMA FARMACEUTICA: SOLUÇÃO INJETÁVEL</w:t>
            </w:r>
          </w:p>
        </w:tc>
        <w:tc>
          <w:tcPr>
            <w:tcW w:w="537" w:type="pct"/>
            <w:shd w:val="clear" w:color="FFFFFF" w:fill="FFFFFF"/>
            <w:vAlign w:val="center"/>
          </w:tcPr>
          <w:p w14:paraId="4E77516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AMPOLA 1,00 ML</w:t>
            </w:r>
          </w:p>
        </w:tc>
        <w:tc>
          <w:tcPr>
            <w:tcW w:w="648" w:type="pct"/>
            <w:shd w:val="clear" w:color="FFFFFF" w:fill="FFFFFF"/>
            <w:vAlign w:val="center"/>
          </w:tcPr>
          <w:p w14:paraId="527ADE6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3.600</w:t>
            </w:r>
          </w:p>
        </w:tc>
        <w:tc>
          <w:tcPr>
            <w:tcW w:w="470" w:type="pct"/>
            <w:shd w:val="clear" w:color="FFFFFF" w:fill="FFFFFF"/>
            <w:vAlign w:val="center"/>
          </w:tcPr>
          <w:p w14:paraId="4EB38E5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4.800</w:t>
            </w:r>
          </w:p>
        </w:tc>
        <w:tc>
          <w:tcPr>
            <w:tcW w:w="470" w:type="pct"/>
            <w:shd w:val="clear" w:color="FFFFCC" w:fill="FFFFFF"/>
            <w:vAlign w:val="center"/>
          </w:tcPr>
          <w:p w14:paraId="5968161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8.400</w:t>
            </w:r>
          </w:p>
        </w:tc>
        <w:tc>
          <w:tcPr>
            <w:tcW w:w="546" w:type="pct"/>
            <w:shd w:val="clear" w:color="000000" w:fill="FFFFFF"/>
            <w:noWrap/>
            <w:vAlign w:val="center"/>
          </w:tcPr>
          <w:p w14:paraId="09244793">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16,50 </w:t>
            </w:r>
          </w:p>
        </w:tc>
        <w:tc>
          <w:tcPr>
            <w:tcW w:w="702" w:type="pct"/>
            <w:shd w:val="clear" w:color="000000" w:fill="FFFFFF"/>
            <w:noWrap/>
            <w:vAlign w:val="center"/>
          </w:tcPr>
          <w:p w14:paraId="4FDA965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138.600,00 </w:t>
            </w:r>
          </w:p>
        </w:tc>
      </w:tr>
      <w:tr w14:paraId="247C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09" w:hRule="atLeast"/>
        </w:trPr>
        <w:tc>
          <w:tcPr>
            <w:tcW w:w="175" w:type="pct"/>
            <w:shd w:val="clear" w:color="FFFFCC" w:fill="FFFFFF"/>
            <w:vAlign w:val="center"/>
          </w:tcPr>
          <w:p w14:paraId="69A0C77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19</w:t>
            </w:r>
          </w:p>
        </w:tc>
        <w:tc>
          <w:tcPr>
            <w:tcW w:w="441" w:type="pct"/>
            <w:shd w:val="clear" w:color="FFFFCC" w:fill="FFFFFF"/>
            <w:vAlign w:val="center"/>
          </w:tcPr>
          <w:p w14:paraId="58118D9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BR448769</w:t>
            </w:r>
          </w:p>
        </w:tc>
        <w:tc>
          <w:tcPr>
            <w:tcW w:w="1012" w:type="pct"/>
            <w:shd w:val="clear" w:color="FFFFCC" w:fill="FFFFFF"/>
            <w:vAlign w:val="center"/>
          </w:tcPr>
          <w:p w14:paraId="34723792">
            <w:pPr>
              <w:rPr>
                <w:rFonts w:eastAsia="Times New Roman" w:asciiTheme="minorHAnsi" w:hAnsiTheme="minorHAnsi" w:cstheme="minorHAnsi"/>
                <w:sz w:val="18"/>
                <w:szCs w:val="18"/>
              </w:rPr>
            </w:pPr>
            <w:r>
              <w:rPr>
                <w:rFonts w:eastAsia="Times New Roman" w:asciiTheme="minorHAnsi" w:hAnsiTheme="minorHAnsi" w:cstheme="minorHAnsi"/>
                <w:sz w:val="18"/>
                <w:szCs w:val="18"/>
              </w:rPr>
              <w:t>POLIESTIRENOSSULFONATO, COMPOSIÇÃO:DE CÁLCIO, CONCENTRAÇÃO:900 MG/G, FORMA FARMACEUTICA:PÓ P/ SUSPENSÃO ORAL</w:t>
            </w:r>
          </w:p>
        </w:tc>
        <w:tc>
          <w:tcPr>
            <w:tcW w:w="537" w:type="pct"/>
            <w:shd w:val="clear" w:color="FFFFFF" w:fill="FFFFFF"/>
            <w:vAlign w:val="center"/>
          </w:tcPr>
          <w:p w14:paraId="1CCAA1B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ENVELOPE</w:t>
            </w:r>
          </w:p>
        </w:tc>
        <w:tc>
          <w:tcPr>
            <w:tcW w:w="648" w:type="pct"/>
            <w:shd w:val="clear" w:color="FFFFFF" w:fill="FFFFFF"/>
            <w:vAlign w:val="center"/>
          </w:tcPr>
          <w:p w14:paraId="24AB0D3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600</w:t>
            </w:r>
          </w:p>
        </w:tc>
        <w:tc>
          <w:tcPr>
            <w:tcW w:w="470" w:type="pct"/>
            <w:shd w:val="clear" w:color="FFFFFF" w:fill="FFFFFF"/>
            <w:vAlign w:val="center"/>
          </w:tcPr>
          <w:p w14:paraId="512632F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4.800</w:t>
            </w:r>
          </w:p>
        </w:tc>
        <w:tc>
          <w:tcPr>
            <w:tcW w:w="470" w:type="pct"/>
            <w:shd w:val="clear" w:color="FFFFCC" w:fill="FFFFFF"/>
            <w:vAlign w:val="center"/>
          </w:tcPr>
          <w:p w14:paraId="417D4A7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5.400</w:t>
            </w:r>
          </w:p>
        </w:tc>
        <w:tc>
          <w:tcPr>
            <w:tcW w:w="546" w:type="pct"/>
            <w:shd w:val="clear" w:color="000000" w:fill="FFFFFF"/>
            <w:noWrap/>
            <w:vAlign w:val="center"/>
          </w:tcPr>
          <w:p w14:paraId="7E9E0420">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27,09 </w:t>
            </w:r>
          </w:p>
        </w:tc>
        <w:tc>
          <w:tcPr>
            <w:tcW w:w="702" w:type="pct"/>
            <w:shd w:val="clear" w:color="000000" w:fill="FFFFFF"/>
            <w:noWrap/>
            <w:vAlign w:val="center"/>
          </w:tcPr>
          <w:p w14:paraId="0F11447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146.286,00 </w:t>
            </w:r>
          </w:p>
        </w:tc>
      </w:tr>
      <w:tr w14:paraId="3B89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49" w:hRule="atLeast"/>
        </w:trPr>
        <w:tc>
          <w:tcPr>
            <w:tcW w:w="175" w:type="pct"/>
            <w:shd w:val="clear" w:color="FFFFCC" w:fill="FFFFFF"/>
            <w:vAlign w:val="center"/>
          </w:tcPr>
          <w:p w14:paraId="5EBBB36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20</w:t>
            </w:r>
          </w:p>
        </w:tc>
        <w:tc>
          <w:tcPr>
            <w:tcW w:w="441" w:type="pct"/>
            <w:shd w:val="clear" w:color="FFFFCC" w:fill="FFFFFF"/>
            <w:vAlign w:val="center"/>
          </w:tcPr>
          <w:p w14:paraId="61DEF13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BR400853</w:t>
            </w:r>
          </w:p>
        </w:tc>
        <w:tc>
          <w:tcPr>
            <w:tcW w:w="1012" w:type="pct"/>
            <w:shd w:val="clear" w:color="FFFFCC" w:fill="FFFFFF"/>
            <w:vAlign w:val="center"/>
          </w:tcPr>
          <w:p w14:paraId="40D82FDB">
            <w:pPr>
              <w:rPr>
                <w:rFonts w:eastAsia="Times New Roman" w:asciiTheme="minorHAnsi" w:hAnsiTheme="minorHAnsi" w:cstheme="minorHAnsi"/>
                <w:sz w:val="18"/>
                <w:szCs w:val="18"/>
              </w:rPr>
            </w:pPr>
            <w:r>
              <w:rPr>
                <w:rFonts w:eastAsia="Times New Roman" w:asciiTheme="minorHAnsi" w:hAnsiTheme="minorHAnsi" w:cstheme="minorHAnsi"/>
                <w:sz w:val="18"/>
                <w:szCs w:val="18"/>
              </w:rPr>
              <w:t>IVABRADINA CLORIDRATO, CONCENTRAÇÃO:5 MG</w:t>
            </w:r>
          </w:p>
        </w:tc>
        <w:tc>
          <w:tcPr>
            <w:tcW w:w="537" w:type="pct"/>
            <w:shd w:val="clear" w:color="FFFFFF" w:fill="FFFFFF"/>
            <w:vAlign w:val="center"/>
          </w:tcPr>
          <w:p w14:paraId="40B0C7D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58EF506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2.400</w:t>
            </w:r>
          </w:p>
        </w:tc>
        <w:tc>
          <w:tcPr>
            <w:tcW w:w="470" w:type="pct"/>
            <w:shd w:val="clear" w:color="FFFFFF" w:fill="FFFFFF"/>
            <w:vAlign w:val="center"/>
          </w:tcPr>
          <w:p w14:paraId="6FED772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0</w:t>
            </w:r>
          </w:p>
        </w:tc>
        <w:tc>
          <w:tcPr>
            <w:tcW w:w="470" w:type="pct"/>
            <w:shd w:val="clear" w:color="FFFFCC" w:fill="FFFFFF"/>
            <w:vAlign w:val="center"/>
          </w:tcPr>
          <w:p w14:paraId="04021D2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2.400</w:t>
            </w:r>
          </w:p>
        </w:tc>
        <w:tc>
          <w:tcPr>
            <w:tcW w:w="546" w:type="pct"/>
            <w:shd w:val="clear" w:color="000000" w:fill="FFFFFF"/>
            <w:noWrap/>
            <w:vAlign w:val="center"/>
          </w:tcPr>
          <w:p w14:paraId="6024CA9D">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2,81 </w:t>
            </w:r>
          </w:p>
        </w:tc>
        <w:tc>
          <w:tcPr>
            <w:tcW w:w="702" w:type="pct"/>
            <w:shd w:val="clear" w:color="000000" w:fill="FFFFFF"/>
            <w:noWrap/>
            <w:vAlign w:val="center"/>
          </w:tcPr>
          <w:p w14:paraId="7E7DCF6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6.744,00 </w:t>
            </w:r>
          </w:p>
        </w:tc>
      </w:tr>
      <w:tr w14:paraId="3916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89" w:hRule="atLeast"/>
        </w:trPr>
        <w:tc>
          <w:tcPr>
            <w:tcW w:w="175" w:type="pct"/>
            <w:shd w:val="clear" w:color="FFFFCC" w:fill="FFFFFF"/>
            <w:vAlign w:val="center"/>
          </w:tcPr>
          <w:p w14:paraId="3481029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21</w:t>
            </w:r>
          </w:p>
        </w:tc>
        <w:tc>
          <w:tcPr>
            <w:tcW w:w="441" w:type="pct"/>
            <w:shd w:val="clear" w:color="FFFFCC" w:fill="FFFFFF"/>
            <w:vAlign w:val="center"/>
          </w:tcPr>
          <w:p w14:paraId="544C3BB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BR274497</w:t>
            </w:r>
          </w:p>
        </w:tc>
        <w:tc>
          <w:tcPr>
            <w:tcW w:w="1012" w:type="pct"/>
            <w:shd w:val="clear" w:color="FFFFCC" w:fill="FFFFFF"/>
            <w:vAlign w:val="center"/>
          </w:tcPr>
          <w:p w14:paraId="0B9B7017">
            <w:pPr>
              <w:rPr>
                <w:rFonts w:eastAsia="Times New Roman" w:asciiTheme="minorHAnsi" w:hAnsiTheme="minorHAnsi" w:cstheme="minorHAnsi"/>
                <w:sz w:val="18"/>
                <w:szCs w:val="18"/>
              </w:rPr>
            </w:pPr>
            <w:r>
              <w:rPr>
                <w:rFonts w:eastAsia="Times New Roman" w:asciiTheme="minorHAnsi" w:hAnsiTheme="minorHAnsi" w:cstheme="minorHAnsi"/>
                <w:sz w:val="18"/>
                <w:szCs w:val="18"/>
              </w:rPr>
              <w:t>CLORTALIDONA, DOSAGEM:25 MG</w:t>
            </w:r>
          </w:p>
        </w:tc>
        <w:tc>
          <w:tcPr>
            <w:tcW w:w="537" w:type="pct"/>
            <w:shd w:val="clear" w:color="FFFFFF" w:fill="FFFFFF"/>
            <w:vAlign w:val="center"/>
          </w:tcPr>
          <w:p w14:paraId="6527D3F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43FB414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500</w:t>
            </w:r>
          </w:p>
        </w:tc>
        <w:tc>
          <w:tcPr>
            <w:tcW w:w="470" w:type="pct"/>
            <w:shd w:val="clear" w:color="FFFFFF" w:fill="FFFFFF"/>
            <w:vAlign w:val="center"/>
          </w:tcPr>
          <w:p w14:paraId="19045AD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0</w:t>
            </w:r>
          </w:p>
        </w:tc>
        <w:tc>
          <w:tcPr>
            <w:tcW w:w="470" w:type="pct"/>
            <w:shd w:val="clear" w:color="FFFFCC" w:fill="FFFFFF"/>
            <w:vAlign w:val="center"/>
          </w:tcPr>
          <w:p w14:paraId="571DFBB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500</w:t>
            </w:r>
          </w:p>
        </w:tc>
        <w:tc>
          <w:tcPr>
            <w:tcW w:w="546" w:type="pct"/>
            <w:shd w:val="clear" w:color="000000" w:fill="FFFFFF"/>
            <w:noWrap/>
            <w:vAlign w:val="center"/>
          </w:tcPr>
          <w:p w14:paraId="344D8C5E">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0,42 </w:t>
            </w:r>
          </w:p>
        </w:tc>
        <w:tc>
          <w:tcPr>
            <w:tcW w:w="702" w:type="pct"/>
            <w:shd w:val="clear" w:color="000000" w:fill="FFFFFF"/>
            <w:noWrap/>
            <w:vAlign w:val="center"/>
          </w:tcPr>
          <w:p w14:paraId="1E0ECE8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210,00 </w:t>
            </w:r>
          </w:p>
        </w:tc>
      </w:tr>
      <w:tr w14:paraId="7D59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23" w:hRule="atLeast"/>
        </w:trPr>
        <w:tc>
          <w:tcPr>
            <w:tcW w:w="175" w:type="pct"/>
            <w:shd w:val="clear" w:color="FFFFCC" w:fill="FFFFFF"/>
            <w:vAlign w:val="center"/>
          </w:tcPr>
          <w:p w14:paraId="24298FC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22</w:t>
            </w:r>
          </w:p>
        </w:tc>
        <w:tc>
          <w:tcPr>
            <w:tcW w:w="441" w:type="pct"/>
            <w:shd w:val="clear" w:color="FFFFCC" w:fill="FFFFFF"/>
            <w:vAlign w:val="center"/>
          </w:tcPr>
          <w:p w14:paraId="697E866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BR455737</w:t>
            </w:r>
          </w:p>
        </w:tc>
        <w:tc>
          <w:tcPr>
            <w:tcW w:w="1012" w:type="pct"/>
            <w:shd w:val="clear" w:color="FFFFCC" w:fill="FFFFFF"/>
            <w:vAlign w:val="center"/>
          </w:tcPr>
          <w:p w14:paraId="35F83DCC">
            <w:pPr>
              <w:rPr>
                <w:rFonts w:eastAsia="Times New Roman" w:asciiTheme="minorHAnsi" w:hAnsiTheme="minorHAnsi" w:cstheme="minorHAnsi"/>
                <w:sz w:val="18"/>
                <w:szCs w:val="18"/>
              </w:rPr>
            </w:pPr>
            <w:r>
              <w:rPr>
                <w:rFonts w:eastAsia="Times New Roman" w:asciiTheme="minorHAnsi" w:hAnsiTheme="minorHAnsi" w:cstheme="minorHAnsi"/>
                <w:sz w:val="18"/>
                <w:szCs w:val="18"/>
              </w:rPr>
              <w:t>CEFTOLOZANA, COMPOSIÇÃO: ASSOCIADO AO TAZOBACTAM SÓDICO, CONCENTRAÇÃO: 1 G + 0,5 G, FORMA FARMACÊUTICA: PÓ LIÓFILO P/ INJETÁVEL + DILUENTE</w:t>
            </w:r>
          </w:p>
        </w:tc>
        <w:tc>
          <w:tcPr>
            <w:tcW w:w="537" w:type="pct"/>
            <w:shd w:val="clear" w:color="FFFFFF" w:fill="FFFFFF"/>
            <w:vAlign w:val="center"/>
          </w:tcPr>
          <w:p w14:paraId="0F677D0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FRASCO-AMPOLA</w:t>
            </w:r>
          </w:p>
        </w:tc>
        <w:tc>
          <w:tcPr>
            <w:tcW w:w="648" w:type="pct"/>
            <w:shd w:val="clear" w:color="FFFFFF" w:fill="FFFFFF"/>
            <w:vAlign w:val="center"/>
          </w:tcPr>
          <w:p w14:paraId="1035093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w:t>
            </w:r>
          </w:p>
        </w:tc>
        <w:tc>
          <w:tcPr>
            <w:tcW w:w="470" w:type="pct"/>
            <w:shd w:val="clear" w:color="FFFFFF" w:fill="FFFFFF"/>
            <w:vAlign w:val="center"/>
          </w:tcPr>
          <w:p w14:paraId="5DAEF38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CC" w:fill="FFFFFF"/>
            <w:vAlign w:val="center"/>
          </w:tcPr>
          <w:p w14:paraId="1BC20BA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1.500</w:t>
            </w:r>
          </w:p>
        </w:tc>
        <w:tc>
          <w:tcPr>
            <w:tcW w:w="546" w:type="pct"/>
            <w:shd w:val="clear" w:color="000000" w:fill="FFFFFF"/>
            <w:noWrap/>
            <w:vAlign w:val="center"/>
          </w:tcPr>
          <w:p w14:paraId="7E464F5F">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348,08 </w:t>
            </w:r>
          </w:p>
        </w:tc>
        <w:tc>
          <w:tcPr>
            <w:tcW w:w="702" w:type="pct"/>
            <w:shd w:val="clear" w:color="000000" w:fill="FFFFFF"/>
            <w:noWrap/>
            <w:vAlign w:val="center"/>
          </w:tcPr>
          <w:p w14:paraId="6A5FEED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522.120,00 </w:t>
            </w:r>
          </w:p>
        </w:tc>
      </w:tr>
      <w:tr w14:paraId="5EFF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12" w:hRule="atLeast"/>
        </w:trPr>
        <w:tc>
          <w:tcPr>
            <w:tcW w:w="175" w:type="pct"/>
            <w:shd w:val="clear" w:color="FFFFCC" w:fill="FFFFFF"/>
            <w:vAlign w:val="center"/>
          </w:tcPr>
          <w:p w14:paraId="7060C7B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23</w:t>
            </w:r>
          </w:p>
        </w:tc>
        <w:tc>
          <w:tcPr>
            <w:tcW w:w="441" w:type="pct"/>
            <w:shd w:val="clear" w:color="FFFFCC" w:fill="FFFFFF"/>
            <w:vAlign w:val="center"/>
          </w:tcPr>
          <w:p w14:paraId="4BDB89C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BR310452</w:t>
            </w:r>
          </w:p>
        </w:tc>
        <w:tc>
          <w:tcPr>
            <w:tcW w:w="1012" w:type="pct"/>
            <w:shd w:val="clear" w:color="FFFFCC" w:fill="FFFFFF"/>
            <w:vAlign w:val="center"/>
          </w:tcPr>
          <w:p w14:paraId="40419BB1">
            <w:pPr>
              <w:rPr>
                <w:rFonts w:eastAsia="Times New Roman" w:asciiTheme="minorHAnsi" w:hAnsiTheme="minorHAnsi" w:cstheme="minorHAnsi"/>
                <w:sz w:val="18"/>
                <w:szCs w:val="18"/>
              </w:rPr>
            </w:pPr>
            <w:r>
              <w:rPr>
                <w:rFonts w:eastAsia="Times New Roman" w:asciiTheme="minorHAnsi" w:hAnsiTheme="minorHAnsi" w:cstheme="minorHAnsi"/>
                <w:sz w:val="18"/>
                <w:szCs w:val="18"/>
              </w:rPr>
              <w:t>CONTRASTE RADIOLÓGICO, COMPOSIÇÃO:À BASE DE ÓLEO DE PAPOULA IODADO, CONCENTRAÇÃO: A 38% P/P, COM 480 MG/ML DE IODO, FORMA FARMACÊUTICA:SOLUÇÃO INJETÁVEL</w:t>
            </w:r>
          </w:p>
        </w:tc>
        <w:tc>
          <w:tcPr>
            <w:tcW w:w="537" w:type="pct"/>
            <w:shd w:val="clear" w:color="FFFFFF" w:fill="FFFFFF"/>
            <w:vAlign w:val="center"/>
          </w:tcPr>
          <w:p w14:paraId="2FFEAD9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AMPOLA 10,00 ML</w:t>
            </w:r>
          </w:p>
        </w:tc>
        <w:tc>
          <w:tcPr>
            <w:tcW w:w="648" w:type="pct"/>
            <w:shd w:val="clear" w:color="FFFFFF" w:fill="FFFFFF"/>
            <w:vAlign w:val="center"/>
          </w:tcPr>
          <w:p w14:paraId="58556C7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20</w:t>
            </w:r>
          </w:p>
        </w:tc>
        <w:tc>
          <w:tcPr>
            <w:tcW w:w="470" w:type="pct"/>
            <w:shd w:val="clear" w:color="FFFFFF" w:fill="FFFFFF"/>
            <w:vAlign w:val="center"/>
          </w:tcPr>
          <w:p w14:paraId="602EF46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0</w:t>
            </w:r>
          </w:p>
        </w:tc>
        <w:tc>
          <w:tcPr>
            <w:tcW w:w="470" w:type="pct"/>
            <w:shd w:val="clear" w:color="FFFFCC" w:fill="FFFFFF"/>
            <w:vAlign w:val="center"/>
          </w:tcPr>
          <w:p w14:paraId="0464330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20</w:t>
            </w:r>
          </w:p>
        </w:tc>
        <w:tc>
          <w:tcPr>
            <w:tcW w:w="546" w:type="pct"/>
            <w:shd w:val="clear" w:color="000000" w:fill="FFFFFF"/>
            <w:noWrap/>
            <w:vAlign w:val="center"/>
          </w:tcPr>
          <w:p w14:paraId="13071C58">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761,50 </w:t>
            </w:r>
          </w:p>
        </w:tc>
        <w:tc>
          <w:tcPr>
            <w:tcW w:w="702" w:type="pct"/>
            <w:shd w:val="clear" w:color="000000" w:fill="FFFFFF"/>
            <w:noWrap/>
            <w:vAlign w:val="center"/>
          </w:tcPr>
          <w:p w14:paraId="12D70C4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15.230,00 </w:t>
            </w:r>
          </w:p>
        </w:tc>
      </w:tr>
      <w:tr w14:paraId="1F87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83" w:hRule="atLeast"/>
        </w:trPr>
        <w:tc>
          <w:tcPr>
            <w:tcW w:w="175" w:type="pct"/>
            <w:shd w:val="clear" w:color="FFFFCC" w:fill="FFFFFF"/>
            <w:vAlign w:val="center"/>
          </w:tcPr>
          <w:p w14:paraId="0F9777F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24</w:t>
            </w:r>
          </w:p>
        </w:tc>
        <w:tc>
          <w:tcPr>
            <w:tcW w:w="441" w:type="pct"/>
            <w:shd w:val="clear" w:color="FFFFCC" w:fill="FFFFFF"/>
            <w:vAlign w:val="center"/>
          </w:tcPr>
          <w:p w14:paraId="40E2705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BR437078</w:t>
            </w:r>
          </w:p>
        </w:tc>
        <w:tc>
          <w:tcPr>
            <w:tcW w:w="1012" w:type="pct"/>
            <w:shd w:val="clear" w:color="FFFFCC" w:fill="FFFFFF"/>
            <w:vAlign w:val="center"/>
          </w:tcPr>
          <w:p w14:paraId="49FB7345">
            <w:pPr>
              <w:rPr>
                <w:rFonts w:eastAsia="Times New Roman" w:asciiTheme="minorHAnsi" w:hAnsiTheme="minorHAnsi" w:cstheme="minorHAnsi"/>
                <w:sz w:val="18"/>
                <w:szCs w:val="18"/>
              </w:rPr>
            </w:pPr>
            <w:r>
              <w:rPr>
                <w:rFonts w:eastAsia="Times New Roman" w:asciiTheme="minorHAnsi" w:hAnsiTheme="minorHAnsi" w:cstheme="minorHAnsi"/>
                <w:sz w:val="18"/>
                <w:szCs w:val="18"/>
              </w:rPr>
              <w:t>EMPAGLIFLOZINA, CONCENTRAÇÃO: 10 MG</w:t>
            </w:r>
          </w:p>
        </w:tc>
        <w:tc>
          <w:tcPr>
            <w:tcW w:w="537" w:type="pct"/>
            <w:shd w:val="clear" w:color="FFFFFF" w:fill="FFFFFF"/>
            <w:vAlign w:val="center"/>
          </w:tcPr>
          <w:p w14:paraId="4E81FF7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6C32A3E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3.000</w:t>
            </w:r>
          </w:p>
        </w:tc>
        <w:tc>
          <w:tcPr>
            <w:tcW w:w="470" w:type="pct"/>
            <w:shd w:val="clear" w:color="FFFFFF" w:fill="FFFFFF"/>
            <w:vAlign w:val="center"/>
          </w:tcPr>
          <w:p w14:paraId="6DC640F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0</w:t>
            </w:r>
          </w:p>
        </w:tc>
        <w:tc>
          <w:tcPr>
            <w:tcW w:w="470" w:type="pct"/>
            <w:shd w:val="clear" w:color="FFFFCC" w:fill="FFFFFF"/>
            <w:vAlign w:val="center"/>
          </w:tcPr>
          <w:p w14:paraId="69B7F7C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3.000</w:t>
            </w:r>
          </w:p>
        </w:tc>
        <w:tc>
          <w:tcPr>
            <w:tcW w:w="546" w:type="pct"/>
            <w:shd w:val="clear" w:color="000000" w:fill="FFFFFF"/>
            <w:noWrap/>
            <w:vAlign w:val="center"/>
          </w:tcPr>
          <w:p w14:paraId="51A8C330">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7,53 </w:t>
            </w:r>
          </w:p>
        </w:tc>
        <w:tc>
          <w:tcPr>
            <w:tcW w:w="702" w:type="pct"/>
            <w:shd w:val="clear" w:color="000000" w:fill="FFFFFF"/>
            <w:noWrap/>
            <w:vAlign w:val="center"/>
          </w:tcPr>
          <w:p w14:paraId="5254EFF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22.590,00 </w:t>
            </w:r>
          </w:p>
        </w:tc>
      </w:tr>
      <w:tr w14:paraId="54EC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58" w:hRule="atLeast"/>
        </w:trPr>
        <w:tc>
          <w:tcPr>
            <w:tcW w:w="175" w:type="pct"/>
            <w:shd w:val="clear" w:color="FFFFCC" w:fill="FFFFFF"/>
            <w:vAlign w:val="center"/>
          </w:tcPr>
          <w:p w14:paraId="2FD7539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25</w:t>
            </w:r>
          </w:p>
        </w:tc>
        <w:tc>
          <w:tcPr>
            <w:tcW w:w="441" w:type="pct"/>
            <w:shd w:val="clear" w:color="FFFFCC" w:fill="FFFFFF"/>
            <w:vAlign w:val="center"/>
          </w:tcPr>
          <w:p w14:paraId="72AF741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BR267661</w:t>
            </w:r>
          </w:p>
        </w:tc>
        <w:tc>
          <w:tcPr>
            <w:tcW w:w="1012" w:type="pct"/>
            <w:shd w:val="clear" w:color="FFFFCC" w:fill="FFFFFF"/>
            <w:vAlign w:val="center"/>
          </w:tcPr>
          <w:p w14:paraId="50059030">
            <w:pPr>
              <w:rPr>
                <w:rFonts w:eastAsia="Times New Roman" w:asciiTheme="minorHAnsi" w:hAnsiTheme="minorHAnsi" w:cstheme="minorHAnsi"/>
                <w:sz w:val="18"/>
                <w:szCs w:val="18"/>
              </w:rPr>
            </w:pPr>
            <w:r>
              <w:rPr>
                <w:rFonts w:eastAsia="Times New Roman" w:asciiTheme="minorHAnsi" w:hAnsiTheme="minorHAnsi" w:cstheme="minorHAnsi"/>
                <w:sz w:val="18"/>
                <w:szCs w:val="18"/>
              </w:rPr>
              <w:t>FLUCONAZOL, DOSAGEM: 100 MG</w:t>
            </w:r>
          </w:p>
        </w:tc>
        <w:tc>
          <w:tcPr>
            <w:tcW w:w="537" w:type="pct"/>
            <w:shd w:val="clear" w:color="FFFFFF" w:fill="FFFFFF"/>
            <w:vAlign w:val="center"/>
          </w:tcPr>
          <w:p w14:paraId="007968C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CÁPSULA</w:t>
            </w:r>
          </w:p>
        </w:tc>
        <w:tc>
          <w:tcPr>
            <w:tcW w:w="648" w:type="pct"/>
            <w:shd w:val="clear" w:color="FFFFFF" w:fill="FFFFFF"/>
            <w:vAlign w:val="center"/>
          </w:tcPr>
          <w:p w14:paraId="4CB4ED3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1.000</w:t>
            </w:r>
          </w:p>
        </w:tc>
        <w:tc>
          <w:tcPr>
            <w:tcW w:w="470" w:type="pct"/>
            <w:shd w:val="clear" w:color="FFFFFF" w:fill="FFFFFF"/>
            <w:vAlign w:val="center"/>
          </w:tcPr>
          <w:p w14:paraId="53FC16F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15.000</w:t>
            </w:r>
          </w:p>
        </w:tc>
        <w:tc>
          <w:tcPr>
            <w:tcW w:w="470" w:type="pct"/>
            <w:shd w:val="clear" w:color="FFFFCC" w:fill="FFFFFF"/>
            <w:vAlign w:val="center"/>
          </w:tcPr>
          <w:p w14:paraId="0908EBF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16.000</w:t>
            </w:r>
          </w:p>
        </w:tc>
        <w:tc>
          <w:tcPr>
            <w:tcW w:w="546" w:type="pct"/>
            <w:shd w:val="clear" w:color="000000" w:fill="FFFFFF"/>
            <w:noWrap/>
            <w:vAlign w:val="center"/>
          </w:tcPr>
          <w:p w14:paraId="36509F4C">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72,41 </w:t>
            </w:r>
          </w:p>
        </w:tc>
        <w:tc>
          <w:tcPr>
            <w:tcW w:w="702" w:type="pct"/>
            <w:shd w:val="clear" w:color="000000" w:fill="FFFFFF"/>
            <w:noWrap/>
            <w:vAlign w:val="center"/>
          </w:tcPr>
          <w:p w14:paraId="4DFBEE2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1.158.560,00 </w:t>
            </w:r>
          </w:p>
        </w:tc>
      </w:tr>
      <w:tr w14:paraId="687C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9" w:hRule="atLeast"/>
        </w:trPr>
        <w:tc>
          <w:tcPr>
            <w:tcW w:w="175" w:type="pct"/>
            <w:shd w:val="clear" w:color="FFFFCC" w:fill="FFFFFF"/>
            <w:vAlign w:val="center"/>
          </w:tcPr>
          <w:p w14:paraId="16B5E0D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26</w:t>
            </w:r>
          </w:p>
        </w:tc>
        <w:tc>
          <w:tcPr>
            <w:tcW w:w="441" w:type="pct"/>
            <w:shd w:val="clear" w:color="FFFFCC" w:fill="FFFFFF"/>
            <w:vAlign w:val="center"/>
          </w:tcPr>
          <w:p w14:paraId="5A7FA45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BR270007</w:t>
            </w:r>
          </w:p>
        </w:tc>
        <w:tc>
          <w:tcPr>
            <w:tcW w:w="1012" w:type="pct"/>
            <w:shd w:val="clear" w:color="FFFFCC" w:fill="FFFFFF"/>
            <w:vAlign w:val="center"/>
          </w:tcPr>
          <w:p w14:paraId="6DD1AB8C">
            <w:pPr>
              <w:rPr>
                <w:rFonts w:eastAsia="Times New Roman" w:asciiTheme="minorHAnsi" w:hAnsiTheme="minorHAnsi" w:cstheme="minorHAnsi"/>
                <w:sz w:val="18"/>
                <w:szCs w:val="18"/>
              </w:rPr>
            </w:pPr>
            <w:r>
              <w:rPr>
                <w:rFonts w:eastAsia="Times New Roman" w:asciiTheme="minorHAnsi" w:hAnsiTheme="minorHAnsi" w:cstheme="minorHAnsi"/>
                <w:sz w:val="18"/>
                <w:szCs w:val="18"/>
              </w:rPr>
              <w:t>NIMODIPINO, DOSAGEM: 30 MG</w:t>
            </w:r>
          </w:p>
        </w:tc>
        <w:tc>
          <w:tcPr>
            <w:tcW w:w="537" w:type="pct"/>
            <w:shd w:val="clear" w:color="FFFFFF" w:fill="FFFFFF"/>
            <w:vAlign w:val="center"/>
          </w:tcPr>
          <w:p w14:paraId="1FAF0E4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19C45DF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w:t>
            </w:r>
          </w:p>
        </w:tc>
        <w:tc>
          <w:tcPr>
            <w:tcW w:w="470" w:type="pct"/>
            <w:shd w:val="clear" w:color="FFFFFF" w:fill="FFFFFF"/>
            <w:vAlign w:val="center"/>
          </w:tcPr>
          <w:p w14:paraId="1D54A25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CC" w:fill="FFFFFF"/>
            <w:vAlign w:val="center"/>
          </w:tcPr>
          <w:p w14:paraId="52E4E1D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1.300</w:t>
            </w:r>
          </w:p>
        </w:tc>
        <w:tc>
          <w:tcPr>
            <w:tcW w:w="546" w:type="pct"/>
            <w:shd w:val="clear" w:color="000000" w:fill="FFFFFF"/>
            <w:noWrap/>
            <w:vAlign w:val="center"/>
          </w:tcPr>
          <w:p w14:paraId="31B9913C">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0,94 </w:t>
            </w:r>
          </w:p>
        </w:tc>
        <w:tc>
          <w:tcPr>
            <w:tcW w:w="702" w:type="pct"/>
            <w:shd w:val="clear" w:color="000000" w:fill="FFFFFF"/>
            <w:noWrap/>
            <w:vAlign w:val="center"/>
          </w:tcPr>
          <w:p w14:paraId="37057C3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1.222,00 </w:t>
            </w:r>
          </w:p>
        </w:tc>
      </w:tr>
      <w:tr w14:paraId="2B6A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32" w:hRule="atLeast"/>
        </w:trPr>
        <w:tc>
          <w:tcPr>
            <w:tcW w:w="175" w:type="pct"/>
            <w:shd w:val="clear" w:color="FFFFCC" w:fill="FFFFFF"/>
            <w:vAlign w:val="center"/>
          </w:tcPr>
          <w:p w14:paraId="01E4B41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27</w:t>
            </w:r>
          </w:p>
        </w:tc>
        <w:tc>
          <w:tcPr>
            <w:tcW w:w="441" w:type="pct"/>
            <w:shd w:val="clear" w:color="FFFFCC" w:fill="FFFFFF"/>
            <w:vAlign w:val="center"/>
          </w:tcPr>
          <w:p w14:paraId="3DDE141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BR324358</w:t>
            </w:r>
          </w:p>
        </w:tc>
        <w:tc>
          <w:tcPr>
            <w:tcW w:w="1012" w:type="pct"/>
            <w:shd w:val="clear" w:color="FFFFCC" w:fill="FFFFFF"/>
            <w:vAlign w:val="center"/>
          </w:tcPr>
          <w:p w14:paraId="0BB4F373">
            <w:pPr>
              <w:rPr>
                <w:rFonts w:eastAsia="Times New Roman" w:asciiTheme="minorHAnsi" w:hAnsiTheme="minorHAnsi" w:cstheme="minorHAnsi"/>
                <w:sz w:val="18"/>
                <w:szCs w:val="18"/>
              </w:rPr>
            </w:pPr>
            <w:r>
              <w:rPr>
                <w:rFonts w:eastAsia="Times New Roman" w:asciiTheme="minorHAnsi" w:hAnsiTheme="minorHAnsi" w:cstheme="minorHAnsi"/>
                <w:sz w:val="18"/>
                <w:szCs w:val="18"/>
              </w:rPr>
              <w:t>ANFOTERICINA B, DOSAGEM: 5 MG/ML, FORMA FARMACÊUTICA:SUSPENSÃO INJETÁVEL. (CARACTERISTICA ADICIONAL: COMPLEXO LIPÍDICO)</w:t>
            </w:r>
          </w:p>
        </w:tc>
        <w:tc>
          <w:tcPr>
            <w:tcW w:w="537" w:type="pct"/>
            <w:shd w:val="clear" w:color="FFFFFF" w:fill="FFFFFF"/>
            <w:vAlign w:val="center"/>
          </w:tcPr>
          <w:p w14:paraId="37EC456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20,00 ML</w:t>
            </w:r>
          </w:p>
        </w:tc>
        <w:tc>
          <w:tcPr>
            <w:tcW w:w="648" w:type="pct"/>
            <w:shd w:val="clear" w:color="FFFFFF" w:fill="FFFFFF"/>
            <w:vAlign w:val="center"/>
          </w:tcPr>
          <w:p w14:paraId="7E2ED32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w:t>
            </w:r>
          </w:p>
        </w:tc>
        <w:tc>
          <w:tcPr>
            <w:tcW w:w="470" w:type="pct"/>
            <w:shd w:val="clear" w:color="FFFFFF" w:fill="FFFFFF"/>
            <w:vAlign w:val="center"/>
          </w:tcPr>
          <w:p w14:paraId="6567B0D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w:t>
            </w:r>
          </w:p>
        </w:tc>
        <w:tc>
          <w:tcPr>
            <w:tcW w:w="470" w:type="pct"/>
            <w:shd w:val="clear" w:color="FFFFCC" w:fill="FFFFFF"/>
            <w:vAlign w:val="center"/>
          </w:tcPr>
          <w:p w14:paraId="55F75BE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1.300</w:t>
            </w:r>
          </w:p>
        </w:tc>
        <w:tc>
          <w:tcPr>
            <w:tcW w:w="546" w:type="pct"/>
            <w:shd w:val="clear" w:color="000000" w:fill="FFFFFF"/>
            <w:noWrap/>
            <w:vAlign w:val="center"/>
          </w:tcPr>
          <w:p w14:paraId="0D8D912D">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33,24 </w:t>
            </w:r>
          </w:p>
        </w:tc>
        <w:tc>
          <w:tcPr>
            <w:tcW w:w="702" w:type="pct"/>
            <w:shd w:val="clear" w:color="000000" w:fill="FFFFFF"/>
            <w:noWrap/>
            <w:vAlign w:val="center"/>
          </w:tcPr>
          <w:p w14:paraId="0B07202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43.212,00 </w:t>
            </w:r>
          </w:p>
        </w:tc>
      </w:tr>
      <w:tr w14:paraId="280B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32" w:hRule="atLeast"/>
        </w:trPr>
        <w:tc>
          <w:tcPr>
            <w:tcW w:w="175" w:type="pct"/>
            <w:shd w:val="clear" w:color="FFFFCC" w:fill="FFFFFF"/>
            <w:vAlign w:val="center"/>
          </w:tcPr>
          <w:p w14:paraId="1F8DF99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28</w:t>
            </w:r>
          </w:p>
        </w:tc>
        <w:tc>
          <w:tcPr>
            <w:tcW w:w="441" w:type="pct"/>
            <w:shd w:val="clear" w:color="FFFFCC" w:fill="FFFFFF"/>
            <w:vAlign w:val="center"/>
          </w:tcPr>
          <w:p w14:paraId="24AC515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BR268097</w:t>
            </w:r>
          </w:p>
        </w:tc>
        <w:tc>
          <w:tcPr>
            <w:tcW w:w="1012" w:type="pct"/>
            <w:shd w:val="clear" w:color="FFFFCC" w:fill="FFFFFF"/>
            <w:vAlign w:val="center"/>
          </w:tcPr>
          <w:p w14:paraId="01BA829B">
            <w:pPr>
              <w:rPr>
                <w:rFonts w:eastAsia="Times New Roman" w:asciiTheme="minorHAnsi" w:hAnsiTheme="minorHAnsi" w:cstheme="minorHAnsi"/>
                <w:sz w:val="18"/>
                <w:szCs w:val="18"/>
              </w:rPr>
            </w:pPr>
            <w:r>
              <w:rPr>
                <w:rFonts w:eastAsia="Times New Roman" w:asciiTheme="minorHAnsi" w:hAnsiTheme="minorHAnsi" w:cstheme="minorHAnsi"/>
                <w:sz w:val="18"/>
                <w:szCs w:val="18"/>
              </w:rPr>
              <w:t>TACROLIMO, DOSAGEM: 5 MG</w:t>
            </w:r>
          </w:p>
        </w:tc>
        <w:tc>
          <w:tcPr>
            <w:tcW w:w="537" w:type="pct"/>
            <w:shd w:val="clear" w:color="FFFFFF" w:fill="FFFFFF"/>
            <w:vAlign w:val="center"/>
          </w:tcPr>
          <w:p w14:paraId="6B3126A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CÁPSULA</w:t>
            </w:r>
          </w:p>
        </w:tc>
        <w:tc>
          <w:tcPr>
            <w:tcW w:w="648" w:type="pct"/>
            <w:shd w:val="clear" w:color="FFFFFF" w:fill="FFFFFF"/>
            <w:vAlign w:val="center"/>
          </w:tcPr>
          <w:p w14:paraId="57A4FDA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8.000</w:t>
            </w:r>
          </w:p>
        </w:tc>
        <w:tc>
          <w:tcPr>
            <w:tcW w:w="470" w:type="pct"/>
            <w:shd w:val="clear" w:color="FFFFFF" w:fill="FFFFFF"/>
            <w:vAlign w:val="center"/>
          </w:tcPr>
          <w:p w14:paraId="6FA3115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12.000</w:t>
            </w:r>
          </w:p>
        </w:tc>
        <w:tc>
          <w:tcPr>
            <w:tcW w:w="470" w:type="pct"/>
            <w:shd w:val="clear" w:color="FFFFCC" w:fill="FFFFFF"/>
            <w:vAlign w:val="center"/>
          </w:tcPr>
          <w:p w14:paraId="5DDCCFC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20.000</w:t>
            </w:r>
          </w:p>
        </w:tc>
        <w:tc>
          <w:tcPr>
            <w:tcW w:w="546" w:type="pct"/>
            <w:shd w:val="clear" w:color="000000" w:fill="FFFFFF"/>
            <w:noWrap/>
            <w:vAlign w:val="center"/>
          </w:tcPr>
          <w:p w14:paraId="7B1C06B1">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40,53 </w:t>
            </w:r>
          </w:p>
        </w:tc>
        <w:tc>
          <w:tcPr>
            <w:tcW w:w="702" w:type="pct"/>
            <w:shd w:val="clear" w:color="000000" w:fill="FFFFFF"/>
            <w:noWrap/>
            <w:vAlign w:val="center"/>
          </w:tcPr>
          <w:p w14:paraId="7D39A8B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810.600,00 </w:t>
            </w:r>
          </w:p>
        </w:tc>
      </w:tr>
      <w:tr w14:paraId="329A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80" w:hRule="atLeast"/>
        </w:trPr>
        <w:tc>
          <w:tcPr>
            <w:tcW w:w="175" w:type="pct"/>
            <w:shd w:val="clear" w:color="FFFFCC" w:fill="FFFFFF"/>
            <w:vAlign w:val="center"/>
          </w:tcPr>
          <w:p w14:paraId="527C522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29</w:t>
            </w:r>
          </w:p>
        </w:tc>
        <w:tc>
          <w:tcPr>
            <w:tcW w:w="441" w:type="pct"/>
            <w:shd w:val="clear" w:color="FFFFCC" w:fill="FFFFFF"/>
            <w:vAlign w:val="center"/>
          </w:tcPr>
          <w:p w14:paraId="06680DF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BR268083</w:t>
            </w:r>
          </w:p>
        </w:tc>
        <w:tc>
          <w:tcPr>
            <w:tcW w:w="1012" w:type="pct"/>
            <w:shd w:val="clear" w:color="FFFFCC" w:fill="FFFFFF"/>
            <w:vAlign w:val="center"/>
          </w:tcPr>
          <w:p w14:paraId="60EB8860">
            <w:pPr>
              <w:rPr>
                <w:rFonts w:eastAsia="Times New Roman" w:asciiTheme="minorHAnsi" w:hAnsiTheme="minorHAnsi" w:cstheme="minorHAnsi"/>
                <w:sz w:val="18"/>
                <w:szCs w:val="18"/>
              </w:rPr>
            </w:pPr>
            <w:r>
              <w:rPr>
                <w:rFonts w:eastAsia="Times New Roman" w:asciiTheme="minorHAnsi" w:hAnsiTheme="minorHAnsi" w:cstheme="minorHAnsi"/>
                <w:sz w:val="18"/>
                <w:szCs w:val="18"/>
              </w:rPr>
              <w:t>AZATIOPRINA, CONCENTRAÇÃO: 50 MG</w:t>
            </w:r>
          </w:p>
        </w:tc>
        <w:tc>
          <w:tcPr>
            <w:tcW w:w="537" w:type="pct"/>
            <w:shd w:val="clear" w:color="FFFFFF" w:fill="FFFFFF"/>
            <w:vAlign w:val="center"/>
          </w:tcPr>
          <w:p w14:paraId="46DBC30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77D6FDC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4.000</w:t>
            </w:r>
          </w:p>
        </w:tc>
        <w:tc>
          <w:tcPr>
            <w:tcW w:w="470" w:type="pct"/>
            <w:shd w:val="clear" w:color="FFFFFF" w:fill="FFFFFF"/>
            <w:vAlign w:val="center"/>
          </w:tcPr>
          <w:p w14:paraId="0DD2814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3.600</w:t>
            </w:r>
          </w:p>
        </w:tc>
        <w:tc>
          <w:tcPr>
            <w:tcW w:w="470" w:type="pct"/>
            <w:shd w:val="clear" w:color="FFFFCC" w:fill="FFFFFF"/>
            <w:vAlign w:val="center"/>
          </w:tcPr>
          <w:p w14:paraId="5FB64D7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7.600</w:t>
            </w:r>
          </w:p>
        </w:tc>
        <w:tc>
          <w:tcPr>
            <w:tcW w:w="546" w:type="pct"/>
            <w:shd w:val="clear" w:color="000000" w:fill="FFFFFF"/>
            <w:noWrap/>
            <w:vAlign w:val="center"/>
          </w:tcPr>
          <w:p w14:paraId="6FC5E148">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0,90 </w:t>
            </w:r>
          </w:p>
        </w:tc>
        <w:tc>
          <w:tcPr>
            <w:tcW w:w="702" w:type="pct"/>
            <w:shd w:val="clear" w:color="000000" w:fill="FFFFFF"/>
            <w:noWrap/>
            <w:vAlign w:val="center"/>
          </w:tcPr>
          <w:p w14:paraId="1560835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6.840,00 </w:t>
            </w:r>
          </w:p>
        </w:tc>
      </w:tr>
      <w:tr w14:paraId="6AFF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12" w:hRule="atLeast"/>
        </w:trPr>
        <w:tc>
          <w:tcPr>
            <w:tcW w:w="175" w:type="pct"/>
            <w:shd w:val="clear" w:color="FFFFCC" w:fill="FFFFFF"/>
            <w:vAlign w:val="center"/>
          </w:tcPr>
          <w:p w14:paraId="695A49E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w:t>
            </w:r>
          </w:p>
        </w:tc>
        <w:tc>
          <w:tcPr>
            <w:tcW w:w="441" w:type="pct"/>
            <w:shd w:val="clear" w:color="FFFFCC" w:fill="FFFFFF"/>
            <w:vAlign w:val="center"/>
          </w:tcPr>
          <w:p w14:paraId="47D13F5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BR442693</w:t>
            </w:r>
          </w:p>
        </w:tc>
        <w:tc>
          <w:tcPr>
            <w:tcW w:w="1012" w:type="pct"/>
            <w:shd w:val="clear" w:color="FFFFCC" w:fill="FFFFFF"/>
            <w:vAlign w:val="center"/>
          </w:tcPr>
          <w:p w14:paraId="4177B716">
            <w:pPr>
              <w:rPr>
                <w:rFonts w:eastAsia="Times New Roman" w:asciiTheme="minorHAnsi" w:hAnsiTheme="minorHAnsi" w:cstheme="minorHAnsi"/>
                <w:sz w:val="18"/>
                <w:szCs w:val="18"/>
              </w:rPr>
            </w:pPr>
            <w:r>
              <w:rPr>
                <w:rFonts w:eastAsia="Times New Roman" w:asciiTheme="minorHAnsi" w:hAnsiTheme="minorHAnsi" w:cstheme="minorHAnsi"/>
                <w:sz w:val="18"/>
                <w:szCs w:val="18"/>
              </w:rPr>
              <w:t>CEFAZOLINA SÓDICA, CONCENTRAÇÃO: 1 G, FORMA FARMACEUTICA: PÓ P/ SOLUÇÃO INJETÁVEL</w:t>
            </w:r>
          </w:p>
        </w:tc>
        <w:tc>
          <w:tcPr>
            <w:tcW w:w="537" w:type="pct"/>
            <w:shd w:val="clear" w:color="FFFFFF" w:fill="FFFFFF"/>
            <w:vAlign w:val="center"/>
          </w:tcPr>
          <w:p w14:paraId="28B78F9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FRASCO-AMPOLA</w:t>
            </w:r>
          </w:p>
        </w:tc>
        <w:tc>
          <w:tcPr>
            <w:tcW w:w="648" w:type="pct"/>
            <w:shd w:val="clear" w:color="FFFFFF" w:fill="FFFFFF"/>
            <w:vAlign w:val="center"/>
          </w:tcPr>
          <w:p w14:paraId="250CBAC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16.800</w:t>
            </w:r>
          </w:p>
        </w:tc>
        <w:tc>
          <w:tcPr>
            <w:tcW w:w="470" w:type="pct"/>
            <w:shd w:val="clear" w:color="FFFFFF" w:fill="FFFFFF"/>
            <w:vAlign w:val="center"/>
          </w:tcPr>
          <w:p w14:paraId="7466F24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24.000</w:t>
            </w:r>
          </w:p>
        </w:tc>
        <w:tc>
          <w:tcPr>
            <w:tcW w:w="470" w:type="pct"/>
            <w:shd w:val="clear" w:color="FFFFCC" w:fill="FFFFFF"/>
            <w:vAlign w:val="center"/>
          </w:tcPr>
          <w:p w14:paraId="2C68B92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40.800</w:t>
            </w:r>
          </w:p>
        </w:tc>
        <w:tc>
          <w:tcPr>
            <w:tcW w:w="546" w:type="pct"/>
            <w:shd w:val="clear" w:color="000000" w:fill="FFFFFF"/>
            <w:noWrap/>
            <w:vAlign w:val="center"/>
          </w:tcPr>
          <w:p w14:paraId="4892D0DF">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4,33 </w:t>
            </w:r>
          </w:p>
        </w:tc>
        <w:tc>
          <w:tcPr>
            <w:tcW w:w="702" w:type="pct"/>
            <w:shd w:val="clear" w:color="000000" w:fill="FFFFFF"/>
            <w:noWrap/>
            <w:vAlign w:val="center"/>
          </w:tcPr>
          <w:p w14:paraId="4363E97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176.664,00 </w:t>
            </w:r>
          </w:p>
        </w:tc>
      </w:tr>
      <w:tr w14:paraId="510D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63" w:hRule="atLeast"/>
        </w:trPr>
        <w:tc>
          <w:tcPr>
            <w:tcW w:w="175" w:type="pct"/>
            <w:shd w:val="clear" w:color="FFFFCC" w:fill="FFFFFF"/>
            <w:vAlign w:val="center"/>
          </w:tcPr>
          <w:p w14:paraId="79A55DF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31</w:t>
            </w:r>
          </w:p>
        </w:tc>
        <w:tc>
          <w:tcPr>
            <w:tcW w:w="441" w:type="pct"/>
            <w:shd w:val="clear" w:color="FFFFCC" w:fill="FFFFFF"/>
            <w:vAlign w:val="center"/>
          </w:tcPr>
          <w:p w14:paraId="5812DB9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BR268098</w:t>
            </w:r>
          </w:p>
        </w:tc>
        <w:tc>
          <w:tcPr>
            <w:tcW w:w="1012" w:type="pct"/>
            <w:shd w:val="clear" w:color="FFFFCC" w:fill="FFFFFF"/>
            <w:vAlign w:val="center"/>
          </w:tcPr>
          <w:p w14:paraId="66802539">
            <w:pPr>
              <w:rPr>
                <w:rFonts w:eastAsia="Times New Roman" w:asciiTheme="minorHAnsi" w:hAnsiTheme="minorHAnsi" w:cstheme="minorHAnsi"/>
                <w:sz w:val="18"/>
                <w:szCs w:val="18"/>
              </w:rPr>
            </w:pPr>
            <w:r>
              <w:rPr>
                <w:rFonts w:eastAsia="Times New Roman" w:asciiTheme="minorHAnsi" w:hAnsiTheme="minorHAnsi" w:cstheme="minorHAnsi"/>
                <w:sz w:val="18"/>
                <w:szCs w:val="18"/>
              </w:rPr>
              <w:t>TACROLIMO, DOSAGEM: 1 MG</w:t>
            </w:r>
          </w:p>
        </w:tc>
        <w:tc>
          <w:tcPr>
            <w:tcW w:w="537" w:type="pct"/>
            <w:shd w:val="clear" w:color="FFFFFF" w:fill="FFFFFF"/>
            <w:vAlign w:val="center"/>
          </w:tcPr>
          <w:p w14:paraId="5D20D9F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CÁPSULA</w:t>
            </w:r>
          </w:p>
        </w:tc>
        <w:tc>
          <w:tcPr>
            <w:tcW w:w="648" w:type="pct"/>
            <w:shd w:val="clear" w:color="FFFFFF" w:fill="FFFFFF"/>
            <w:vAlign w:val="center"/>
          </w:tcPr>
          <w:p w14:paraId="5056C5E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30.000</w:t>
            </w:r>
          </w:p>
        </w:tc>
        <w:tc>
          <w:tcPr>
            <w:tcW w:w="470" w:type="pct"/>
            <w:shd w:val="clear" w:color="FFFFFF" w:fill="FFFFFF"/>
            <w:vAlign w:val="center"/>
          </w:tcPr>
          <w:p w14:paraId="2BF2FB5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12.000</w:t>
            </w:r>
          </w:p>
        </w:tc>
        <w:tc>
          <w:tcPr>
            <w:tcW w:w="470" w:type="pct"/>
            <w:shd w:val="clear" w:color="FFFFCC" w:fill="FFFFFF"/>
            <w:vAlign w:val="center"/>
          </w:tcPr>
          <w:p w14:paraId="23A1434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42.000</w:t>
            </w:r>
          </w:p>
        </w:tc>
        <w:tc>
          <w:tcPr>
            <w:tcW w:w="546" w:type="pct"/>
            <w:shd w:val="clear" w:color="000000" w:fill="FFFFFF"/>
            <w:noWrap/>
            <w:vAlign w:val="center"/>
          </w:tcPr>
          <w:p w14:paraId="7C9F9CC3">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25,98 </w:t>
            </w:r>
          </w:p>
        </w:tc>
        <w:tc>
          <w:tcPr>
            <w:tcW w:w="702" w:type="pct"/>
            <w:shd w:val="clear" w:color="000000" w:fill="FFFFFF"/>
            <w:noWrap/>
            <w:vAlign w:val="center"/>
          </w:tcPr>
          <w:p w14:paraId="124DE31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1.091.160,00 </w:t>
            </w:r>
          </w:p>
        </w:tc>
      </w:tr>
      <w:tr w14:paraId="2954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49" w:hRule="atLeast"/>
        </w:trPr>
        <w:tc>
          <w:tcPr>
            <w:tcW w:w="175" w:type="pct"/>
            <w:shd w:val="clear" w:color="FFFFCC" w:fill="FFFFFF"/>
            <w:vAlign w:val="center"/>
          </w:tcPr>
          <w:p w14:paraId="1E27A03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32</w:t>
            </w:r>
          </w:p>
        </w:tc>
        <w:tc>
          <w:tcPr>
            <w:tcW w:w="441" w:type="pct"/>
            <w:shd w:val="clear" w:color="FFFFCC" w:fill="FFFFFF"/>
            <w:vAlign w:val="center"/>
          </w:tcPr>
          <w:p w14:paraId="713A916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BR330113</w:t>
            </w:r>
          </w:p>
        </w:tc>
        <w:tc>
          <w:tcPr>
            <w:tcW w:w="1012" w:type="pct"/>
            <w:shd w:val="clear" w:color="FFFFCC" w:fill="FFFFFF"/>
            <w:vAlign w:val="center"/>
          </w:tcPr>
          <w:p w14:paraId="6EEA2A49">
            <w:pPr>
              <w:rPr>
                <w:rFonts w:eastAsia="Times New Roman" w:asciiTheme="minorHAnsi" w:hAnsiTheme="minorHAnsi" w:cstheme="minorHAnsi"/>
                <w:sz w:val="18"/>
                <w:szCs w:val="18"/>
              </w:rPr>
            </w:pPr>
            <w:r>
              <w:rPr>
                <w:rFonts w:eastAsia="Times New Roman" w:asciiTheme="minorHAnsi" w:hAnsiTheme="minorHAnsi" w:cstheme="minorHAnsi"/>
                <w:sz w:val="18"/>
                <w:szCs w:val="18"/>
              </w:rPr>
              <w:t>GANCICLOVIR SÓDICO, DOSAGEM: 1 MG/ML, FORMA FARMACÊUTICA:SOLUÇÃO INJETÁVEL</w:t>
            </w:r>
          </w:p>
        </w:tc>
        <w:tc>
          <w:tcPr>
            <w:tcW w:w="537" w:type="pct"/>
            <w:shd w:val="clear" w:color="FFFFFF" w:fill="FFFFFF"/>
            <w:vAlign w:val="center"/>
          </w:tcPr>
          <w:p w14:paraId="2865202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BOLSA 500,00 ML</w:t>
            </w:r>
          </w:p>
        </w:tc>
        <w:tc>
          <w:tcPr>
            <w:tcW w:w="648" w:type="pct"/>
            <w:shd w:val="clear" w:color="FFFFFF" w:fill="FFFFFF"/>
            <w:vAlign w:val="center"/>
          </w:tcPr>
          <w:p w14:paraId="4A8ED50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3.000</w:t>
            </w:r>
          </w:p>
        </w:tc>
        <w:tc>
          <w:tcPr>
            <w:tcW w:w="470" w:type="pct"/>
            <w:shd w:val="clear" w:color="FFFFFF" w:fill="FFFFFF"/>
            <w:vAlign w:val="center"/>
          </w:tcPr>
          <w:p w14:paraId="648F401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600</w:t>
            </w:r>
          </w:p>
        </w:tc>
        <w:tc>
          <w:tcPr>
            <w:tcW w:w="470" w:type="pct"/>
            <w:shd w:val="clear" w:color="FFFFCC" w:fill="FFFFFF"/>
            <w:vAlign w:val="center"/>
          </w:tcPr>
          <w:p w14:paraId="669B78D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3.600</w:t>
            </w:r>
          </w:p>
        </w:tc>
        <w:tc>
          <w:tcPr>
            <w:tcW w:w="546" w:type="pct"/>
            <w:shd w:val="clear" w:color="000000" w:fill="FFFFFF"/>
            <w:noWrap/>
            <w:vAlign w:val="center"/>
          </w:tcPr>
          <w:p w14:paraId="7576D36C">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184,56 </w:t>
            </w:r>
          </w:p>
        </w:tc>
        <w:tc>
          <w:tcPr>
            <w:tcW w:w="702" w:type="pct"/>
            <w:shd w:val="clear" w:color="000000" w:fill="FFFFFF"/>
            <w:noWrap/>
            <w:vAlign w:val="center"/>
          </w:tcPr>
          <w:p w14:paraId="6A99CCD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664.416,00 </w:t>
            </w:r>
          </w:p>
        </w:tc>
      </w:tr>
      <w:tr w14:paraId="2AD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83" w:hRule="atLeast"/>
        </w:trPr>
        <w:tc>
          <w:tcPr>
            <w:tcW w:w="175" w:type="pct"/>
            <w:shd w:val="clear" w:color="FFFFCC" w:fill="FFFFFF"/>
            <w:vAlign w:val="center"/>
          </w:tcPr>
          <w:p w14:paraId="264C88A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33</w:t>
            </w:r>
          </w:p>
        </w:tc>
        <w:tc>
          <w:tcPr>
            <w:tcW w:w="441" w:type="pct"/>
            <w:shd w:val="clear" w:color="FFFFCC" w:fill="FFFFFF"/>
            <w:vAlign w:val="center"/>
          </w:tcPr>
          <w:p w14:paraId="61243BB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BR330113</w:t>
            </w:r>
          </w:p>
        </w:tc>
        <w:tc>
          <w:tcPr>
            <w:tcW w:w="1012" w:type="pct"/>
            <w:shd w:val="clear" w:color="FFFFCC" w:fill="FFFFFF"/>
            <w:vAlign w:val="center"/>
          </w:tcPr>
          <w:p w14:paraId="4614111B">
            <w:pPr>
              <w:rPr>
                <w:rFonts w:eastAsia="Times New Roman" w:asciiTheme="minorHAnsi" w:hAnsiTheme="minorHAnsi" w:cstheme="minorHAnsi"/>
                <w:sz w:val="18"/>
                <w:szCs w:val="18"/>
              </w:rPr>
            </w:pPr>
            <w:r>
              <w:rPr>
                <w:rFonts w:eastAsia="Times New Roman" w:asciiTheme="minorHAnsi" w:hAnsiTheme="minorHAnsi" w:cstheme="minorHAnsi"/>
                <w:sz w:val="18"/>
                <w:szCs w:val="18"/>
              </w:rPr>
              <w:t>GANCICLOVIR SÓDICO, DOSAGEM: 1 MG/ML, FORMA FARMACÊUTICA:SOLUÇÃO INJETÁVEL</w:t>
            </w:r>
          </w:p>
        </w:tc>
        <w:tc>
          <w:tcPr>
            <w:tcW w:w="537" w:type="pct"/>
            <w:shd w:val="clear" w:color="FFFFFF" w:fill="FFFFFF"/>
            <w:vAlign w:val="center"/>
          </w:tcPr>
          <w:p w14:paraId="0AE11E0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BOLSA 250,00 ML</w:t>
            </w:r>
          </w:p>
        </w:tc>
        <w:tc>
          <w:tcPr>
            <w:tcW w:w="648" w:type="pct"/>
            <w:shd w:val="clear" w:color="FFFFFF" w:fill="FFFFFF"/>
            <w:vAlign w:val="center"/>
          </w:tcPr>
          <w:p w14:paraId="794A285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3.000</w:t>
            </w:r>
          </w:p>
        </w:tc>
        <w:tc>
          <w:tcPr>
            <w:tcW w:w="470" w:type="pct"/>
            <w:shd w:val="clear" w:color="FFFFFF" w:fill="FFFFFF"/>
            <w:vAlign w:val="center"/>
          </w:tcPr>
          <w:p w14:paraId="2CF99E9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360</w:t>
            </w:r>
          </w:p>
        </w:tc>
        <w:tc>
          <w:tcPr>
            <w:tcW w:w="470" w:type="pct"/>
            <w:shd w:val="clear" w:color="FFFFCC" w:fill="FFFFFF"/>
            <w:vAlign w:val="center"/>
          </w:tcPr>
          <w:p w14:paraId="7F45E7BC">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3.360</w:t>
            </w:r>
          </w:p>
        </w:tc>
        <w:tc>
          <w:tcPr>
            <w:tcW w:w="546" w:type="pct"/>
            <w:shd w:val="clear" w:color="000000" w:fill="FFFFFF"/>
            <w:noWrap/>
            <w:vAlign w:val="center"/>
          </w:tcPr>
          <w:p w14:paraId="37D8122E">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99,77 </w:t>
            </w:r>
          </w:p>
        </w:tc>
        <w:tc>
          <w:tcPr>
            <w:tcW w:w="702" w:type="pct"/>
            <w:shd w:val="clear" w:color="000000" w:fill="FFFFFF"/>
            <w:noWrap/>
            <w:vAlign w:val="center"/>
          </w:tcPr>
          <w:p w14:paraId="773E445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335.227,20 </w:t>
            </w:r>
          </w:p>
        </w:tc>
      </w:tr>
      <w:tr w14:paraId="7A7C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0" w:hRule="atLeast"/>
        </w:trPr>
        <w:tc>
          <w:tcPr>
            <w:tcW w:w="175" w:type="pct"/>
            <w:shd w:val="clear" w:color="FFFFCC" w:fill="FFFFFF"/>
            <w:vAlign w:val="center"/>
          </w:tcPr>
          <w:p w14:paraId="341772D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34</w:t>
            </w:r>
          </w:p>
        </w:tc>
        <w:tc>
          <w:tcPr>
            <w:tcW w:w="441" w:type="pct"/>
            <w:shd w:val="clear" w:color="FFFFCC" w:fill="FFFFFF"/>
            <w:vAlign w:val="center"/>
          </w:tcPr>
          <w:p w14:paraId="029E02B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BR450291</w:t>
            </w:r>
          </w:p>
        </w:tc>
        <w:tc>
          <w:tcPr>
            <w:tcW w:w="1012" w:type="pct"/>
            <w:shd w:val="clear" w:color="FFFFCC" w:fill="FFFFFF"/>
            <w:vAlign w:val="center"/>
          </w:tcPr>
          <w:p w14:paraId="02DBFBEF">
            <w:pPr>
              <w:rPr>
                <w:rFonts w:eastAsia="Times New Roman" w:asciiTheme="minorHAnsi" w:hAnsiTheme="minorHAnsi" w:cstheme="minorHAnsi"/>
                <w:sz w:val="18"/>
                <w:szCs w:val="18"/>
              </w:rPr>
            </w:pPr>
            <w:r>
              <w:rPr>
                <w:rFonts w:eastAsia="Times New Roman" w:asciiTheme="minorHAnsi" w:hAnsiTheme="minorHAnsi" w:cstheme="minorHAnsi"/>
                <w:sz w:val="18"/>
                <w:szCs w:val="18"/>
              </w:rPr>
              <w:t>COMPLEXO PROTROMBÍNICO, TIPO: HUMANO, ATIVIDADE: 500 UI, FORMA FARMACÊUTICA: PÓ LIÓFILO P/ INJETÁVEL + DILUENTE</w:t>
            </w:r>
          </w:p>
        </w:tc>
        <w:tc>
          <w:tcPr>
            <w:tcW w:w="537" w:type="pct"/>
            <w:shd w:val="clear" w:color="FFFFFF" w:fill="FFFFFF"/>
            <w:vAlign w:val="center"/>
          </w:tcPr>
          <w:p w14:paraId="4C5CA93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FRASCO-AMPOLA</w:t>
            </w:r>
          </w:p>
        </w:tc>
        <w:tc>
          <w:tcPr>
            <w:tcW w:w="648" w:type="pct"/>
            <w:shd w:val="clear" w:color="FFFFFF" w:fill="FFFFFF"/>
            <w:vAlign w:val="center"/>
          </w:tcPr>
          <w:p w14:paraId="19D36B1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150</w:t>
            </w:r>
          </w:p>
        </w:tc>
        <w:tc>
          <w:tcPr>
            <w:tcW w:w="470" w:type="pct"/>
            <w:shd w:val="clear" w:color="FFFFFF" w:fill="FFFFFF"/>
            <w:vAlign w:val="center"/>
          </w:tcPr>
          <w:p w14:paraId="5EC0A06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600</w:t>
            </w:r>
          </w:p>
        </w:tc>
        <w:tc>
          <w:tcPr>
            <w:tcW w:w="470" w:type="pct"/>
            <w:shd w:val="clear" w:color="FFFFCC" w:fill="FFFFFF"/>
            <w:vAlign w:val="center"/>
          </w:tcPr>
          <w:p w14:paraId="1ED5A49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750</w:t>
            </w:r>
          </w:p>
        </w:tc>
        <w:tc>
          <w:tcPr>
            <w:tcW w:w="546" w:type="pct"/>
            <w:shd w:val="clear" w:color="000000" w:fill="FFFFFF"/>
            <w:noWrap/>
            <w:vAlign w:val="center"/>
          </w:tcPr>
          <w:p w14:paraId="05174E22">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1.278,83 </w:t>
            </w:r>
          </w:p>
        </w:tc>
        <w:tc>
          <w:tcPr>
            <w:tcW w:w="702" w:type="pct"/>
            <w:shd w:val="clear" w:color="000000" w:fill="FFFFFF"/>
            <w:noWrap/>
            <w:vAlign w:val="center"/>
          </w:tcPr>
          <w:p w14:paraId="6A1D20B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959.122,50 </w:t>
            </w:r>
          </w:p>
        </w:tc>
      </w:tr>
      <w:tr w14:paraId="6A3C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3" w:hRule="atLeast"/>
        </w:trPr>
        <w:tc>
          <w:tcPr>
            <w:tcW w:w="175" w:type="pct"/>
            <w:shd w:val="clear" w:color="FFFFCC" w:fill="FFFFFF"/>
            <w:vAlign w:val="center"/>
          </w:tcPr>
          <w:p w14:paraId="13B96BF8">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35</w:t>
            </w:r>
          </w:p>
        </w:tc>
        <w:tc>
          <w:tcPr>
            <w:tcW w:w="441" w:type="pct"/>
            <w:shd w:val="clear" w:color="FFFFCC" w:fill="FFFFFF"/>
            <w:vAlign w:val="center"/>
          </w:tcPr>
          <w:p w14:paraId="4B6FD1D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BR268520</w:t>
            </w:r>
          </w:p>
        </w:tc>
        <w:tc>
          <w:tcPr>
            <w:tcW w:w="1012" w:type="pct"/>
            <w:shd w:val="clear" w:color="FFFFCC" w:fill="FFFFFF"/>
            <w:vAlign w:val="center"/>
          </w:tcPr>
          <w:p w14:paraId="1BD259FC">
            <w:pPr>
              <w:rPr>
                <w:rFonts w:eastAsia="Times New Roman" w:asciiTheme="minorHAnsi" w:hAnsiTheme="minorHAnsi" w:cstheme="minorHAnsi"/>
                <w:sz w:val="18"/>
                <w:szCs w:val="18"/>
              </w:rPr>
            </w:pPr>
            <w:r>
              <w:rPr>
                <w:rFonts w:eastAsia="Times New Roman" w:asciiTheme="minorHAnsi" w:hAnsiTheme="minorHAnsi" w:cstheme="minorHAnsi"/>
                <w:sz w:val="18"/>
                <w:szCs w:val="18"/>
              </w:rPr>
              <w:t>RITUXIMABE, DOSAGEM: 10MG/ML, INDICAÇÃO: SOLUÇÃO INJETÁVEL</w:t>
            </w:r>
          </w:p>
        </w:tc>
        <w:tc>
          <w:tcPr>
            <w:tcW w:w="537" w:type="pct"/>
            <w:shd w:val="clear" w:color="FFFFFF" w:fill="FFFFFF"/>
            <w:vAlign w:val="center"/>
          </w:tcPr>
          <w:p w14:paraId="6FD2DE74">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10,00 ML</w:t>
            </w:r>
          </w:p>
        </w:tc>
        <w:tc>
          <w:tcPr>
            <w:tcW w:w="648" w:type="pct"/>
            <w:shd w:val="clear" w:color="FFFFFF" w:fill="FFFFFF"/>
            <w:vAlign w:val="center"/>
          </w:tcPr>
          <w:p w14:paraId="07ACF40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w:t>
            </w:r>
          </w:p>
        </w:tc>
        <w:tc>
          <w:tcPr>
            <w:tcW w:w="470" w:type="pct"/>
            <w:shd w:val="clear" w:color="FFFFFF" w:fill="FFFFFF"/>
            <w:vAlign w:val="center"/>
          </w:tcPr>
          <w:p w14:paraId="111AECB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600</w:t>
            </w:r>
          </w:p>
        </w:tc>
        <w:tc>
          <w:tcPr>
            <w:tcW w:w="470" w:type="pct"/>
            <w:shd w:val="clear" w:color="FFFFCC" w:fill="FFFFFF"/>
            <w:vAlign w:val="center"/>
          </w:tcPr>
          <w:p w14:paraId="50F6F999">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700</w:t>
            </w:r>
          </w:p>
        </w:tc>
        <w:tc>
          <w:tcPr>
            <w:tcW w:w="546" w:type="pct"/>
            <w:shd w:val="clear" w:color="000000" w:fill="FFFFFF"/>
            <w:noWrap/>
            <w:vAlign w:val="center"/>
          </w:tcPr>
          <w:p w14:paraId="2DD23E5F">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391,16 </w:t>
            </w:r>
          </w:p>
        </w:tc>
        <w:tc>
          <w:tcPr>
            <w:tcW w:w="702" w:type="pct"/>
            <w:shd w:val="clear" w:color="000000" w:fill="FFFFFF"/>
            <w:noWrap/>
            <w:vAlign w:val="center"/>
          </w:tcPr>
          <w:p w14:paraId="75AF898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273.812,00 </w:t>
            </w:r>
          </w:p>
        </w:tc>
      </w:tr>
      <w:tr w14:paraId="1D14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38" w:hRule="atLeast"/>
        </w:trPr>
        <w:tc>
          <w:tcPr>
            <w:tcW w:w="175" w:type="pct"/>
            <w:shd w:val="clear" w:color="FFFFCC" w:fill="FFFFFF"/>
            <w:vAlign w:val="center"/>
          </w:tcPr>
          <w:p w14:paraId="2D40EF0F">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36</w:t>
            </w:r>
          </w:p>
        </w:tc>
        <w:tc>
          <w:tcPr>
            <w:tcW w:w="441" w:type="pct"/>
            <w:shd w:val="clear" w:color="FFFFCC" w:fill="FFFFFF"/>
            <w:vAlign w:val="center"/>
          </w:tcPr>
          <w:p w14:paraId="2F1FD65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BR268520</w:t>
            </w:r>
          </w:p>
        </w:tc>
        <w:tc>
          <w:tcPr>
            <w:tcW w:w="1012" w:type="pct"/>
            <w:shd w:val="clear" w:color="FFFFCC" w:fill="FFFFFF"/>
            <w:vAlign w:val="center"/>
          </w:tcPr>
          <w:p w14:paraId="736E6A72">
            <w:pPr>
              <w:rPr>
                <w:rFonts w:eastAsia="Times New Roman" w:asciiTheme="minorHAnsi" w:hAnsiTheme="minorHAnsi" w:cstheme="minorHAnsi"/>
                <w:sz w:val="18"/>
                <w:szCs w:val="18"/>
              </w:rPr>
            </w:pPr>
            <w:r>
              <w:rPr>
                <w:rFonts w:eastAsia="Times New Roman" w:asciiTheme="minorHAnsi" w:hAnsiTheme="minorHAnsi" w:cstheme="minorHAnsi"/>
                <w:sz w:val="18"/>
                <w:szCs w:val="18"/>
              </w:rPr>
              <w:t>RITUXIMABE, DOSAGEM: 10MG/ML, INDICAÇÃO: SOLUÇÃO INJETÁVEL</w:t>
            </w:r>
          </w:p>
        </w:tc>
        <w:tc>
          <w:tcPr>
            <w:tcW w:w="537" w:type="pct"/>
            <w:shd w:val="clear" w:color="FFFFFF" w:fill="FFFFFF"/>
            <w:vAlign w:val="center"/>
          </w:tcPr>
          <w:p w14:paraId="6DF6830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FRASCO 50,00 ML</w:t>
            </w:r>
          </w:p>
        </w:tc>
        <w:tc>
          <w:tcPr>
            <w:tcW w:w="648" w:type="pct"/>
            <w:shd w:val="clear" w:color="FFFFFF" w:fill="FFFFFF"/>
            <w:vAlign w:val="center"/>
          </w:tcPr>
          <w:p w14:paraId="250CDDA3">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w:t>
            </w:r>
          </w:p>
        </w:tc>
        <w:tc>
          <w:tcPr>
            <w:tcW w:w="470" w:type="pct"/>
            <w:shd w:val="clear" w:color="FFFFFF" w:fill="FFFFFF"/>
            <w:vAlign w:val="center"/>
          </w:tcPr>
          <w:p w14:paraId="799F7E11">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1.000</w:t>
            </w:r>
          </w:p>
        </w:tc>
        <w:tc>
          <w:tcPr>
            <w:tcW w:w="470" w:type="pct"/>
            <w:shd w:val="clear" w:color="FFFFCC" w:fill="FFFFFF"/>
            <w:vAlign w:val="center"/>
          </w:tcPr>
          <w:p w14:paraId="76B459CB">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1.100</w:t>
            </w:r>
          </w:p>
        </w:tc>
        <w:tc>
          <w:tcPr>
            <w:tcW w:w="546" w:type="pct"/>
            <w:shd w:val="clear" w:color="000000" w:fill="FFFFFF"/>
            <w:noWrap/>
            <w:vAlign w:val="center"/>
          </w:tcPr>
          <w:p w14:paraId="7FE5B841">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1.590,00 </w:t>
            </w:r>
          </w:p>
        </w:tc>
        <w:tc>
          <w:tcPr>
            <w:tcW w:w="702" w:type="pct"/>
            <w:shd w:val="clear" w:color="000000" w:fill="FFFFFF"/>
            <w:noWrap/>
            <w:vAlign w:val="center"/>
          </w:tcPr>
          <w:p w14:paraId="2ADA8B0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1.749.000,00 </w:t>
            </w:r>
          </w:p>
        </w:tc>
      </w:tr>
      <w:tr w14:paraId="1CB7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98" w:hRule="atLeast"/>
        </w:trPr>
        <w:tc>
          <w:tcPr>
            <w:tcW w:w="175" w:type="pct"/>
            <w:shd w:val="clear" w:color="FFFFCC" w:fill="FFFFFF"/>
            <w:vAlign w:val="center"/>
          </w:tcPr>
          <w:p w14:paraId="3065CA9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37</w:t>
            </w:r>
          </w:p>
        </w:tc>
        <w:tc>
          <w:tcPr>
            <w:tcW w:w="441" w:type="pct"/>
            <w:shd w:val="clear" w:color="FFFFCC" w:fill="FFFFFF"/>
            <w:vAlign w:val="center"/>
          </w:tcPr>
          <w:p w14:paraId="4C19BD60">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BR332917</w:t>
            </w:r>
          </w:p>
        </w:tc>
        <w:tc>
          <w:tcPr>
            <w:tcW w:w="1012" w:type="pct"/>
            <w:shd w:val="clear" w:color="FFFFCC" w:fill="FFFFFF"/>
            <w:vAlign w:val="center"/>
          </w:tcPr>
          <w:p w14:paraId="1282E066">
            <w:pPr>
              <w:rPr>
                <w:rFonts w:eastAsia="Times New Roman" w:asciiTheme="minorHAnsi" w:hAnsiTheme="minorHAnsi" w:cstheme="minorHAnsi"/>
                <w:sz w:val="18"/>
                <w:szCs w:val="18"/>
              </w:rPr>
            </w:pPr>
            <w:r>
              <w:rPr>
                <w:rFonts w:eastAsia="Times New Roman" w:asciiTheme="minorHAnsi" w:hAnsiTheme="minorHAnsi" w:cstheme="minorHAnsi"/>
                <w:sz w:val="18"/>
                <w:szCs w:val="18"/>
              </w:rPr>
              <w:t>VASOPRESSINA, CONCENTRAÇÃO: 20 UI/ML, FORMA FARMACÊUTICA: SOLUÇÃO INJETÁVEL</w:t>
            </w:r>
          </w:p>
        </w:tc>
        <w:tc>
          <w:tcPr>
            <w:tcW w:w="537" w:type="pct"/>
            <w:shd w:val="clear" w:color="FFFFFF" w:fill="FFFFFF"/>
            <w:vAlign w:val="center"/>
          </w:tcPr>
          <w:p w14:paraId="41E7585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AMPOLA 1,00 ML</w:t>
            </w:r>
          </w:p>
        </w:tc>
        <w:tc>
          <w:tcPr>
            <w:tcW w:w="648" w:type="pct"/>
            <w:shd w:val="clear" w:color="FFFFFF" w:fill="FFFFFF"/>
            <w:vAlign w:val="center"/>
          </w:tcPr>
          <w:p w14:paraId="6334A65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2.800</w:t>
            </w:r>
          </w:p>
        </w:tc>
        <w:tc>
          <w:tcPr>
            <w:tcW w:w="470" w:type="pct"/>
            <w:shd w:val="clear" w:color="FFFFFF" w:fill="FFFFFF"/>
            <w:vAlign w:val="center"/>
          </w:tcPr>
          <w:p w14:paraId="75DD71C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4.000</w:t>
            </w:r>
          </w:p>
        </w:tc>
        <w:tc>
          <w:tcPr>
            <w:tcW w:w="470" w:type="pct"/>
            <w:shd w:val="clear" w:color="FFFFCC" w:fill="FFFFFF"/>
            <w:vAlign w:val="center"/>
          </w:tcPr>
          <w:p w14:paraId="4B62BEE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6.800</w:t>
            </w:r>
          </w:p>
        </w:tc>
        <w:tc>
          <w:tcPr>
            <w:tcW w:w="546" w:type="pct"/>
            <w:shd w:val="clear" w:color="000000" w:fill="FFFFFF"/>
            <w:noWrap/>
            <w:vAlign w:val="center"/>
          </w:tcPr>
          <w:p w14:paraId="26427511">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26,10 </w:t>
            </w:r>
          </w:p>
        </w:tc>
        <w:tc>
          <w:tcPr>
            <w:tcW w:w="702" w:type="pct"/>
            <w:shd w:val="clear" w:color="000000" w:fill="FFFFFF"/>
            <w:noWrap/>
            <w:vAlign w:val="center"/>
          </w:tcPr>
          <w:p w14:paraId="5E91DC2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177.480,00 </w:t>
            </w:r>
          </w:p>
        </w:tc>
      </w:tr>
      <w:tr w14:paraId="02DB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175" w:type="pct"/>
            <w:shd w:val="clear" w:color="FFFFCC" w:fill="FFFFFF"/>
            <w:vAlign w:val="center"/>
          </w:tcPr>
          <w:p w14:paraId="480AE8DE">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38</w:t>
            </w:r>
          </w:p>
        </w:tc>
        <w:tc>
          <w:tcPr>
            <w:tcW w:w="441" w:type="pct"/>
            <w:shd w:val="clear" w:color="FFFFCC" w:fill="FFFFFF"/>
            <w:vAlign w:val="center"/>
          </w:tcPr>
          <w:p w14:paraId="65947146">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BR448579</w:t>
            </w:r>
          </w:p>
        </w:tc>
        <w:tc>
          <w:tcPr>
            <w:tcW w:w="1012" w:type="pct"/>
            <w:shd w:val="clear" w:color="FFFFCC" w:fill="FFFFFF"/>
            <w:vAlign w:val="center"/>
          </w:tcPr>
          <w:p w14:paraId="0ACA8876">
            <w:pPr>
              <w:rPr>
                <w:rFonts w:eastAsia="Times New Roman" w:asciiTheme="minorHAnsi" w:hAnsiTheme="minorHAnsi" w:cstheme="minorHAnsi"/>
                <w:sz w:val="18"/>
                <w:szCs w:val="18"/>
              </w:rPr>
            </w:pPr>
            <w:r>
              <w:rPr>
                <w:rFonts w:eastAsia="Times New Roman" w:asciiTheme="minorHAnsi" w:hAnsiTheme="minorHAnsi" w:cstheme="minorHAnsi"/>
                <w:sz w:val="18"/>
                <w:szCs w:val="18"/>
              </w:rPr>
              <w:t>MICOFENOLATO, COMPOSIÇÃO: MOFETILA, CONCENTRAÇÃO: 500 MG</w:t>
            </w:r>
          </w:p>
        </w:tc>
        <w:tc>
          <w:tcPr>
            <w:tcW w:w="537" w:type="pct"/>
            <w:shd w:val="clear" w:color="FFFFFF" w:fill="FFFFFF"/>
            <w:vAlign w:val="center"/>
          </w:tcPr>
          <w:p w14:paraId="16E1DE47">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COMPRIMIDO</w:t>
            </w:r>
          </w:p>
        </w:tc>
        <w:tc>
          <w:tcPr>
            <w:tcW w:w="648" w:type="pct"/>
            <w:shd w:val="clear" w:color="FFFFFF" w:fill="FFFFFF"/>
            <w:vAlign w:val="center"/>
          </w:tcPr>
          <w:p w14:paraId="7219013D">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12.000</w:t>
            </w:r>
          </w:p>
        </w:tc>
        <w:tc>
          <w:tcPr>
            <w:tcW w:w="470" w:type="pct"/>
            <w:shd w:val="clear" w:color="FFFFFF" w:fill="FFFFFF"/>
            <w:vAlign w:val="center"/>
          </w:tcPr>
          <w:p w14:paraId="44516AE2">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12.000</w:t>
            </w:r>
          </w:p>
        </w:tc>
        <w:tc>
          <w:tcPr>
            <w:tcW w:w="470" w:type="pct"/>
            <w:shd w:val="clear" w:color="FFFFCC" w:fill="FFFFFF"/>
            <w:vAlign w:val="center"/>
          </w:tcPr>
          <w:p w14:paraId="027E4555">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24.000</w:t>
            </w:r>
          </w:p>
        </w:tc>
        <w:tc>
          <w:tcPr>
            <w:tcW w:w="546" w:type="pct"/>
            <w:shd w:val="clear" w:color="000000" w:fill="FFFFFF"/>
            <w:noWrap/>
            <w:vAlign w:val="center"/>
          </w:tcPr>
          <w:p w14:paraId="41369091">
            <w:pP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1,82 </w:t>
            </w:r>
          </w:p>
        </w:tc>
        <w:tc>
          <w:tcPr>
            <w:tcW w:w="702" w:type="pct"/>
            <w:shd w:val="clear" w:color="000000" w:fill="FFFFFF"/>
            <w:noWrap/>
            <w:vAlign w:val="center"/>
          </w:tcPr>
          <w:p w14:paraId="6554D77A">
            <w:pPr>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 R$           43.680,00 </w:t>
            </w:r>
          </w:p>
        </w:tc>
      </w:tr>
      <w:tr w14:paraId="5C55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9" w:hRule="atLeast"/>
        </w:trPr>
        <w:tc>
          <w:tcPr>
            <w:tcW w:w="2165" w:type="pct"/>
            <w:gridSpan w:val="4"/>
            <w:shd w:val="clear" w:color="auto" w:fill="A5A5A5" w:themeFill="background1" w:themeFillShade="A6"/>
            <w:noWrap/>
            <w:vAlign w:val="center"/>
          </w:tcPr>
          <w:p w14:paraId="3443EBD6">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Valor Total Estimado R$ </w:t>
            </w:r>
          </w:p>
        </w:tc>
        <w:tc>
          <w:tcPr>
            <w:tcW w:w="648" w:type="pct"/>
            <w:shd w:val="clear" w:color="auto" w:fill="A5A5A5" w:themeFill="background1" w:themeFillShade="A6"/>
            <w:noWrap/>
            <w:vAlign w:val="center"/>
          </w:tcPr>
          <w:p w14:paraId="2CBB4B56">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 </w:t>
            </w:r>
          </w:p>
        </w:tc>
        <w:tc>
          <w:tcPr>
            <w:tcW w:w="470" w:type="pct"/>
            <w:shd w:val="clear" w:color="auto" w:fill="A5A5A5" w:themeFill="background1" w:themeFillShade="A6"/>
            <w:noWrap/>
            <w:vAlign w:val="center"/>
          </w:tcPr>
          <w:p w14:paraId="2845DD83">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 </w:t>
            </w:r>
          </w:p>
        </w:tc>
        <w:tc>
          <w:tcPr>
            <w:tcW w:w="1717" w:type="pct"/>
            <w:gridSpan w:val="3"/>
            <w:shd w:val="clear" w:color="auto" w:fill="A5A5A5" w:themeFill="background1" w:themeFillShade="A6"/>
            <w:noWrap/>
            <w:vAlign w:val="center"/>
          </w:tcPr>
          <w:p w14:paraId="1B4FB811">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 R$                                                           13.802.682,70 </w:t>
            </w:r>
          </w:p>
        </w:tc>
      </w:tr>
    </w:tbl>
    <w:p w14:paraId="4C2ABD48">
      <w:pPr>
        <w:tabs>
          <w:tab w:val="left" w:pos="9356"/>
        </w:tabs>
        <w:ind w:right="140"/>
        <w:rPr>
          <w:rFonts w:asciiTheme="minorHAnsi" w:hAnsiTheme="minorHAnsi" w:cstheme="minorHAnsi"/>
          <w:sz w:val="22"/>
          <w:szCs w:val="22"/>
        </w:rPr>
      </w:pPr>
    </w:p>
    <w:p w14:paraId="1EAC504B">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Os bens objeto desta contratação são caracterizados como comuns, conforme justificativa constante do Estudo Técnico Preliminar.</w:t>
      </w:r>
    </w:p>
    <w:p w14:paraId="53911E9E">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O objeto desta contratação não se enquadra como sendo de bem de luxo, conforme Decreto nº 10.818, de 27 de setembro de 2021.</w:t>
      </w:r>
    </w:p>
    <w:p w14:paraId="0150774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06FCBD8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28FEC81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caso de divergência entre as descrições e especificações constantes do CATMAT e do presente Termo de Referência, prevalecem estas últimas.</w:t>
      </w:r>
    </w:p>
    <w:p w14:paraId="51500C77">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contrato oferece maior detalhamento das regras que serão aplicadas em relação à vigência da contratação.</w:t>
      </w:r>
    </w:p>
    <w:p w14:paraId="06FB001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 unidades participantes deste pregão são: Hospital Ana Nery (HAN) e Hospital Universitário Professor Edgard Santos – HUPES</w:t>
      </w:r>
    </w:p>
    <w:p w14:paraId="663F6631">
      <w:pPr>
        <w:pStyle w:val="82"/>
        <w:ind w:left="567"/>
        <w:rPr>
          <w:rFonts w:asciiTheme="minorHAnsi" w:hAnsiTheme="minorHAnsi" w:cstheme="minorHAnsi"/>
          <w:sz w:val="22"/>
          <w:szCs w:val="22"/>
        </w:rPr>
      </w:pPr>
    </w:p>
    <w:p w14:paraId="29405EF6">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FUNDAMENTAÇÃO E DESCRIÇÃO DA NECESSIDADE DA CONTRATAÇÃO</w:t>
      </w:r>
    </w:p>
    <w:p w14:paraId="2587D232">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A Fundamentação da Contratação e de seus quantitativos encontra-se pormenorizada em tópico específico dos Estudos Técnicos Preliminares, apêndice deste Termo de Referência.</w:t>
      </w:r>
    </w:p>
    <w:p w14:paraId="66977EE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Hospital Ana Nery (HAN) é uma instituição de ensino, referência nas áreas de cardiologia, nefrologia e cirurgia vascular que atende exclusivamente pacientes do Sistema Único de Saúde – SUS, prestando a esta população importantes serviços nas áreas de cirurgia cardíaca (adulto e pediátrico), cirurgia vascular, implantação de marca-passo, transplante renal e cirurgia geral, dentre outros.</w:t>
      </w:r>
    </w:p>
    <w:p w14:paraId="5CED8E8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Considerando a importância da continuidade e do pleno exercício dos serviços oferecidos pelo Hospital Ana Nery (HAN), a referida contratação, a fim de manter o pleno funcionamento das atividades, visando o suporte planejado às tarefas e ações operacionais.</w:t>
      </w:r>
    </w:p>
    <w:p w14:paraId="2082E7D5">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Trata-se da aquisição de MEDICAMENTOS onde justifica-se que são insumos cruciais para garantir a qualidade e a segurança dos procedimentos médicos.</w:t>
      </w:r>
    </w:p>
    <w:p w14:paraId="59048EB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Ressalta-se que em cumprimento ao disposto no art. 47 da Lei Complementar n° 123/2006 (147/2014) e de igual modo sob disciplina a Orientação Normativa n° 47 de 25 de Abril de 2014 da AGU, que estabelecem a realização de processo licitatório destinado exclusivamente á participação de microempresas e empresas de pequeno porte nos itens de contratação cujo valor seja de até R$ 80.000,00 (oitenta mil reais), a unidade não adotará critério estabelecido conforme justificativa abaixo.</w:t>
      </w:r>
    </w:p>
    <w:p w14:paraId="1EE43FD4">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35715BB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Hospital, ocasionando a paralisação de procedimentos cirúrgicos, bem como prejudicando os pacientes internados.</w:t>
      </w:r>
    </w:p>
    <w:p w14:paraId="58D8620E">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Em virtude do quanto explanado, reforçamos que os materiais de OPME são essenciais e de caráter ininterrupto para o atendimento através dos procedimentos cirúrgicos específicos realizados nesta unidade.  </w:t>
      </w:r>
    </w:p>
    <w:p w14:paraId="0036A67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14:paraId="4B9D65A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HAN não tem como dimensionar a demanda de seus atendimentos, sendo assim, esta Administração suprimiu a informação dos quantitativos mínimo e máximo valendo-se do Art. 3º, I, II e V do Decreto 11.462/23.</w:t>
      </w:r>
    </w:p>
    <w:p w14:paraId="705238AC">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1D5507C3">
      <w:pPr>
        <w:pStyle w:val="19"/>
        <w:spacing w:after="0"/>
        <w:ind w:left="2268" w:right="140"/>
        <w:jc w:val="both"/>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62177F42">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3A79E264">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70EEE0E1">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17360DAE">
      <w:pPr>
        <w:pStyle w:val="19"/>
        <w:spacing w:after="0"/>
        <w:ind w:left="2268" w:right="140"/>
        <w:jc w:val="both"/>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0FB77C18">
      <w:pPr>
        <w:spacing w:line="360" w:lineRule="auto"/>
        <w:ind w:right="140"/>
        <w:rPr>
          <w:rFonts w:asciiTheme="minorHAnsi" w:hAnsiTheme="minorHAnsi" w:cstheme="minorHAnsi"/>
          <w:sz w:val="22"/>
          <w:szCs w:val="22"/>
        </w:rPr>
      </w:pPr>
    </w:p>
    <w:p w14:paraId="0D205AD2">
      <w:pPr>
        <w:spacing w:line="360" w:lineRule="auto"/>
        <w:ind w:right="140"/>
        <w:rPr>
          <w:rFonts w:asciiTheme="minorHAnsi" w:hAnsiTheme="minorHAnsi" w:cstheme="minorHAnsi"/>
          <w:sz w:val="22"/>
          <w:szCs w:val="22"/>
        </w:rPr>
      </w:pPr>
    </w:p>
    <w:p w14:paraId="2D48E350">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REQUISITOS DA CONTRATAÇÃO</w:t>
      </w:r>
    </w:p>
    <w:p w14:paraId="6045304E">
      <w:pPr>
        <w:pStyle w:val="82"/>
        <w:rPr>
          <w:rFonts w:asciiTheme="minorHAnsi" w:hAnsiTheme="minorHAnsi" w:cstheme="minorHAnsi"/>
          <w:sz w:val="22"/>
          <w:szCs w:val="22"/>
        </w:rPr>
      </w:pPr>
      <w:r>
        <w:rPr>
          <w:rFonts w:asciiTheme="minorHAnsi" w:hAnsiTheme="minorHAnsi" w:cstheme="minorHAnsi"/>
          <w:sz w:val="22"/>
          <w:szCs w:val="22"/>
        </w:rPr>
        <w:t>Sustentabilidade</w:t>
      </w:r>
    </w:p>
    <w:p w14:paraId="595AFBAC">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Além dos critérios de sustentabilidade eventualmente inseridos na descrição do objeto, devem ser atendidos os seguintes requisitos, que se baseiam no Guia Nacional de Contratações Sustentáveis:</w:t>
      </w:r>
    </w:p>
    <w:p w14:paraId="1275DF7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fornecedores deverão oferecer material (is) que atendam o disposto no art.  5º da Instrução Normativa 01, de 19 de janeiro de 2010, a saber:</w:t>
      </w:r>
    </w:p>
    <w:p w14:paraId="4F097905">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39748A89">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46F37BD1">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05E1D6CC">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43FA09BB">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6A54188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373F06A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07F02E29">
      <w:pPr>
        <w:pStyle w:val="82"/>
        <w:ind w:left="567"/>
        <w:rPr>
          <w:rFonts w:asciiTheme="minorHAnsi" w:hAnsiTheme="minorHAnsi" w:cstheme="minorHAnsi"/>
          <w:sz w:val="22"/>
          <w:szCs w:val="22"/>
          <w:shd w:val="clear" w:color="auto" w:fill="FFFFFF"/>
        </w:rPr>
      </w:pPr>
    </w:p>
    <w:p w14:paraId="2427926B">
      <w:pPr>
        <w:pStyle w:val="65"/>
        <w:rPr>
          <w:rFonts w:asciiTheme="minorHAnsi" w:hAnsiTheme="minorHAnsi" w:cstheme="minorHAnsi"/>
          <w:sz w:val="22"/>
          <w:szCs w:val="22"/>
        </w:rPr>
      </w:pPr>
      <w:r>
        <w:rPr>
          <w:rFonts w:asciiTheme="minorHAnsi" w:hAnsiTheme="minorHAnsi" w:cstheme="minorHAnsi"/>
          <w:sz w:val="22"/>
          <w:szCs w:val="22"/>
        </w:rPr>
        <w:t>Da exigência de amostra</w:t>
      </w:r>
    </w:p>
    <w:p w14:paraId="1D28DD34">
      <w:pPr>
        <w:pStyle w:val="71"/>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43BACE8F">
      <w:pPr>
        <w:pStyle w:val="71"/>
        <w:numPr>
          <w:ilvl w:val="1"/>
          <w:numId w:val="4"/>
        </w:numPr>
        <w:spacing w:line="360" w:lineRule="auto"/>
        <w:ind w:left="0" w:right="14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70932667">
      <w:pPr>
        <w:numPr>
          <w:ilvl w:val="1"/>
          <w:numId w:val="4"/>
        </w:numPr>
        <w:spacing w:line="360" w:lineRule="auto"/>
        <w:ind w:left="0" w:right="14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5835312E">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0BACA3FB">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791B87BB">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30330FF0">
      <w:pPr>
        <w:pStyle w:val="71"/>
        <w:numPr>
          <w:ilvl w:val="2"/>
          <w:numId w:val="4"/>
        </w:numPr>
        <w:tabs>
          <w:tab w:val="left" w:pos="2835"/>
        </w:tabs>
        <w:spacing w:line="360" w:lineRule="auto"/>
        <w:ind w:left="930" w:right="14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31F73F88">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754D19F9">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29EA4FEF">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1D093BA6">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06420F26">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2F4BCEFE">
      <w:pPr>
        <w:pStyle w:val="71"/>
        <w:numPr>
          <w:ilvl w:val="2"/>
          <w:numId w:val="4"/>
        </w:numPr>
        <w:spacing w:line="360" w:lineRule="auto"/>
        <w:ind w:left="845" w:right="140"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0A50A3DE">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52AB3AF6">
      <w:pPr>
        <w:numPr>
          <w:ilvl w:val="1"/>
          <w:numId w:val="4"/>
        </w:numPr>
        <w:spacing w:line="360" w:lineRule="auto"/>
        <w:ind w:left="0" w:right="14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0E01DBDE">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785C87B8">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10CFA744">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09509447">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73552096">
      <w:pPr>
        <w:spacing w:line="360" w:lineRule="auto"/>
        <w:ind w:right="140"/>
        <w:jc w:val="both"/>
        <w:rPr>
          <w:rFonts w:asciiTheme="minorHAnsi" w:hAnsiTheme="minorHAnsi" w:eastAsiaTheme="minorEastAsia" w:cstheme="minorHAnsi"/>
          <w:bCs/>
          <w:iCs/>
          <w:sz w:val="22"/>
          <w:szCs w:val="22"/>
        </w:rPr>
      </w:pPr>
    </w:p>
    <w:p w14:paraId="23D00E8F">
      <w:pPr>
        <w:spacing w:line="360" w:lineRule="auto"/>
        <w:ind w:right="140"/>
        <w:jc w:val="both"/>
        <w:rPr>
          <w:rFonts w:asciiTheme="minorHAnsi" w:hAnsiTheme="minorHAnsi" w:eastAsiaTheme="minorEastAsia" w:cstheme="minorHAnsi"/>
          <w:b/>
          <w:bCs/>
          <w:iCs/>
          <w:sz w:val="22"/>
          <w:szCs w:val="22"/>
        </w:rPr>
      </w:pPr>
      <w:r>
        <w:rPr>
          <w:rFonts w:asciiTheme="minorHAnsi" w:hAnsiTheme="minorHAnsi" w:eastAsiaTheme="minorEastAsia" w:cstheme="minorHAnsi"/>
          <w:b/>
          <w:bCs/>
          <w:iCs/>
          <w:sz w:val="22"/>
          <w:szCs w:val="22"/>
        </w:rPr>
        <w:t>Reserva de cotas para microempresas e empresas de pequeno porte</w:t>
      </w:r>
    </w:p>
    <w:p w14:paraId="7FCB455C">
      <w:pPr>
        <w:numPr>
          <w:ilvl w:val="1"/>
          <w:numId w:val="4"/>
        </w:numPr>
        <w:spacing w:line="360" w:lineRule="auto"/>
        <w:ind w:left="0" w:right="140" w:firstLine="0"/>
        <w:jc w:val="both"/>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3430CA3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Preliminarmente, importante salientar que todo procedimento licitatório antecede de um planejamento adequado à realidade e necessidade das unidades solicitantes.</w:t>
      </w:r>
    </w:p>
    <w:p w14:paraId="4ECA7A1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48BBBE72">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6585E451">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5C94ED8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58689E9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409A000B">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6F008E5E">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0362AD5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Argumentando ainda obter dictum,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verbis:</w:t>
      </w:r>
    </w:p>
    <w:p w14:paraId="7BA028AF">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4A45B21E">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6ECEFC24">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15ABE9B7">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7F31D609">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35ED1F31">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verbis: </w:t>
      </w:r>
    </w:p>
    <w:p w14:paraId="64D26175">
      <w:pPr>
        <w:pStyle w:val="228"/>
        <w:spacing w:beforeAutospacing="0" w:afterAutospacing="0"/>
        <w:ind w:left="2268" w:right="142"/>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75F1AA5B">
      <w:pPr>
        <w:pStyle w:val="228"/>
        <w:spacing w:beforeAutospacing="0" w:afterAutospacing="0"/>
        <w:ind w:left="2268" w:right="142"/>
        <w:rPr>
          <w:rFonts w:asciiTheme="minorHAnsi" w:hAnsiTheme="minorHAnsi" w:cstheme="minorHAnsi"/>
          <w:b/>
          <w:sz w:val="22"/>
          <w:szCs w:val="22"/>
        </w:rPr>
      </w:pPr>
      <w:bookmarkStart w:id="62" w:name="art48i"/>
      <w:bookmarkEnd w:id="62"/>
      <w:bookmarkStart w:id="63" w:name="art48iii."/>
      <w:bookmarkEnd w:id="63"/>
      <w:r>
        <w:rPr>
          <w:rFonts w:asciiTheme="minorHAnsi" w:hAnsiTheme="minorHAnsi" w:cstheme="minorHAnsi"/>
          <w:b/>
          <w:sz w:val="22"/>
          <w:szCs w:val="22"/>
        </w:rPr>
        <w:t>(...)</w:t>
      </w:r>
    </w:p>
    <w:p w14:paraId="532151A1">
      <w:pPr>
        <w:pStyle w:val="228"/>
        <w:spacing w:beforeAutospacing="0" w:afterAutospacing="0"/>
        <w:ind w:left="2268" w:right="142"/>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40456EF8">
      <w:pPr>
        <w:pStyle w:val="24"/>
        <w:spacing w:line="240" w:lineRule="auto"/>
        <w:ind w:left="2268" w:right="142"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42BF05FF">
      <w:pPr>
        <w:pStyle w:val="24"/>
        <w:spacing w:line="240" w:lineRule="auto"/>
        <w:ind w:left="1068" w:right="142"/>
        <w:jc w:val="both"/>
        <w:rPr>
          <w:rFonts w:asciiTheme="minorHAnsi" w:hAnsiTheme="minorHAnsi" w:cstheme="minorHAnsi"/>
          <w:b/>
          <w:sz w:val="22"/>
          <w:szCs w:val="22"/>
        </w:rPr>
      </w:pPr>
      <w:r>
        <w:rPr>
          <w:rFonts w:asciiTheme="minorHAnsi" w:hAnsiTheme="minorHAnsi" w:cstheme="minorHAnsi"/>
          <w:b/>
          <w:sz w:val="22"/>
          <w:szCs w:val="22"/>
        </w:rPr>
        <w:t>(...)</w:t>
      </w:r>
    </w:p>
    <w:p w14:paraId="3555E2AD">
      <w:pPr>
        <w:pStyle w:val="24"/>
        <w:spacing w:line="240" w:lineRule="auto"/>
        <w:ind w:left="2268" w:right="142"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3AE5D4EC">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1E2645EA">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3D54F63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sequência, o art. 9º, do mesmo modo, excepciona a regra:</w:t>
      </w:r>
    </w:p>
    <w:p w14:paraId="7F76EF33">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10C37975">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36172FC8">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3290E0ED">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w:t>
      </w:r>
    </w:p>
    <w:p w14:paraId="7B11B2B2">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71014541">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58CAD2B6">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780272F2">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11009E2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5FC0424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Resta cristalino o tratamento diferenciado não é vantajoso para este Complexo Hospitalar e de Saúde da UFBA, por tudo quando exposto acima.</w:t>
      </w:r>
    </w:p>
    <w:p w14:paraId="6DBB0D75">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3C002AC7">
      <w:pPr>
        <w:pStyle w:val="24"/>
        <w:spacing w:line="240" w:lineRule="auto"/>
        <w:ind w:left="2268" w:right="142"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6D75F612">
      <w:pPr>
        <w:spacing w:line="360" w:lineRule="auto"/>
        <w:ind w:right="140"/>
        <w:jc w:val="both"/>
        <w:rPr>
          <w:rFonts w:asciiTheme="minorHAnsi" w:hAnsiTheme="minorHAnsi" w:eastAsiaTheme="minorEastAsia" w:cstheme="minorHAnsi"/>
          <w:bCs/>
          <w:iCs/>
          <w:sz w:val="22"/>
          <w:szCs w:val="22"/>
        </w:rPr>
      </w:pPr>
    </w:p>
    <w:p w14:paraId="616E1250">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MODELO DE EXECUÇÃO DO OBJETO</w:t>
      </w:r>
    </w:p>
    <w:p w14:paraId="56C177FA">
      <w:pPr>
        <w:pStyle w:val="372"/>
      </w:pPr>
      <w:r>
        <w:t>Condições de Entrega</w:t>
      </w:r>
    </w:p>
    <w:p w14:paraId="5724A7C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p w14:paraId="34449392">
      <w:pPr>
        <w:pStyle w:val="71"/>
        <w:widowControl w:val="0"/>
        <w:spacing w:line="360" w:lineRule="auto"/>
        <w:ind w:left="0" w:right="140"/>
        <w:jc w:val="both"/>
        <w:rPr>
          <w:rFonts w:asciiTheme="minorHAnsi" w:hAnsiTheme="minorHAnsi" w:cstheme="minorHAnsi"/>
          <w:b/>
          <w:sz w:val="22"/>
          <w:szCs w:val="22"/>
          <w:u w:val="single"/>
        </w:rPr>
      </w:pP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446B5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45DE1690">
            <w:pPr>
              <w:pStyle w:val="71"/>
              <w:widowControl w:val="0"/>
              <w:spacing w:line="360" w:lineRule="auto"/>
              <w:ind w:left="0" w:right="140"/>
              <w:jc w:val="both"/>
              <w:rPr>
                <w:rFonts w:eastAsia="Calibri" w:asciiTheme="minorHAnsi" w:hAnsiTheme="minorHAnsi" w:cstheme="minorHAnsi"/>
                <w:b/>
                <w:sz w:val="22"/>
                <w:szCs w:val="22"/>
                <w:lang w:eastAsia="en-US"/>
              </w:rPr>
            </w:pPr>
          </w:p>
          <w:p w14:paraId="741479EF">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5096CE0B">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 sito à Rua Saldanha Marinho, s/n, Caixa D’ Água, Salvador. CEP 40.323-010</w:t>
            </w:r>
          </w:p>
        </w:tc>
      </w:tr>
      <w:tr w14:paraId="4D4B7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66163569">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HOSPITAL UNIVERSITÁRIO PROFESSOR EDGARD SANTOS – HUPES</w:t>
            </w:r>
          </w:p>
        </w:tc>
        <w:tc>
          <w:tcPr>
            <w:tcW w:w="5670" w:type="dxa"/>
          </w:tcPr>
          <w:p w14:paraId="7D0BEB36">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Almoxarifado – HUPES, 1º subsolo, na Rua Augusto Viana, s/n,Canela –Salvador/BA, CEP: 40.110-060</w:t>
            </w:r>
          </w:p>
        </w:tc>
      </w:tr>
    </w:tbl>
    <w:p w14:paraId="62201336">
      <w:pPr>
        <w:pStyle w:val="221"/>
        <w:spacing w:line="360" w:lineRule="auto"/>
        <w:ind w:left="360" w:right="140"/>
        <w:jc w:val="both"/>
        <w:rPr>
          <w:rFonts w:asciiTheme="minorHAnsi" w:hAnsiTheme="minorHAnsi" w:cstheme="minorHAnsi"/>
          <w:color w:val="auto"/>
          <w:sz w:val="22"/>
          <w:szCs w:val="22"/>
        </w:rPr>
      </w:pPr>
    </w:p>
    <w:p w14:paraId="038DE546">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75A15C0F">
      <w:pPr>
        <w:pStyle w:val="71"/>
        <w:widowControl w:val="0"/>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Prazo de validade dos medicamentos: </w:t>
      </w:r>
      <w:r>
        <w:rPr>
          <w:rFonts w:asciiTheme="minorHAnsi" w:hAnsiTheme="minorHAnsi" w:cstheme="minorHAnsi"/>
          <w:b/>
          <w:bCs/>
          <w:sz w:val="22"/>
          <w:szCs w:val="22"/>
          <w:u w:val="single"/>
        </w:rPr>
        <w:t>não inferior a 12 (doze) meses</w:t>
      </w:r>
      <w:r>
        <w:rPr>
          <w:rFonts w:asciiTheme="minorHAnsi" w:hAnsiTheme="minorHAnsi" w:cstheme="minorHAnsi"/>
          <w:bCs/>
          <w:sz w:val="22"/>
          <w:szCs w:val="22"/>
        </w:rPr>
        <w:t>, a contar da data da entrega dos mesmos.</w:t>
      </w:r>
    </w:p>
    <w:p w14:paraId="4A559D0A">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DOS PRAZOS</w:t>
      </w:r>
    </w:p>
    <w:p w14:paraId="5176708F">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entrega do(s) material (is) deverá ser realizada em até 15 (quinze) dias corridos, a partir do recebimento da Nota de Empenho ou documento equivalente, pelo CONTRATADO.</w:t>
      </w:r>
    </w:p>
    <w:p w14:paraId="47C8F551">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Durante o recebimento provisório, o Hospital Ana Nery (HAN) poderá exigir a substituição de qualquer do(s) material (is) que não esteja (m) de acordo com a(s) especificação(ões) desta solicitação.</w:t>
      </w:r>
    </w:p>
    <w:p w14:paraId="0377F654">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bens que não atenderem as especificações deverão ser substituídos pela Contratada, no prazo máximo de 10 (dez) dias corridos, sob pena de aplicação das sanções previstas no Termo de Referência.</w:t>
      </w:r>
    </w:p>
    <w:p w14:paraId="2C319616">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administração rejeitará, no todo ou em parte, a entrega dos bens em desacordo com as especificações técnicas exigidas.</w:t>
      </w:r>
    </w:p>
    <w:p w14:paraId="05578BDC">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0A9D1D70">
      <w:pPr>
        <w:pStyle w:val="71"/>
        <w:widowControl w:val="0"/>
        <w:spacing w:line="360" w:lineRule="auto"/>
        <w:ind w:left="0" w:right="140"/>
        <w:jc w:val="both"/>
        <w:rPr>
          <w:rFonts w:asciiTheme="minorHAnsi" w:hAnsiTheme="minorHAnsi" w:cstheme="minorHAnsi"/>
          <w:b/>
          <w:sz w:val="22"/>
          <w:szCs w:val="22"/>
          <w:u w:val="single"/>
          <w:lang w:eastAsia="en-US"/>
        </w:rPr>
      </w:pPr>
    </w:p>
    <w:p w14:paraId="487F131A">
      <w:pPr>
        <w:pStyle w:val="77"/>
        <w:numPr>
          <w:ilvl w:val="0"/>
          <w:numId w:val="4"/>
        </w:numPr>
        <w:tabs>
          <w:tab w:val="left" w:pos="284"/>
        </w:tabs>
        <w:spacing w:before="0" w:after="0" w:line="360" w:lineRule="auto"/>
        <w:ind w:left="0" w:right="140" w:firstLine="0"/>
        <w:rPr>
          <w:rFonts w:asciiTheme="minorHAnsi" w:hAnsiTheme="minorHAnsi" w:eastAsiaTheme="minorEastAsia" w:cstheme="minorHAnsi"/>
          <w:color w:val="auto"/>
          <w:sz w:val="22"/>
          <w:szCs w:val="22"/>
        </w:rPr>
      </w:pPr>
      <w:r>
        <w:rPr>
          <w:rFonts w:asciiTheme="minorHAnsi" w:hAnsiTheme="minorHAnsi" w:eastAsiaTheme="minorEastAsia" w:cstheme="minorHAnsi"/>
          <w:color w:val="auto"/>
          <w:sz w:val="22"/>
          <w:szCs w:val="22"/>
        </w:rPr>
        <w:t>MODELO DE GESTÃO DO CONTRATO</w:t>
      </w:r>
    </w:p>
    <w:p w14:paraId="4E0C95E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53DE8C8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1BC16B2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6637E69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0997317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8524614">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5757338C">
      <w:pPr>
        <w:pStyle w:val="71"/>
        <w:widowControl w:val="0"/>
        <w:spacing w:line="360" w:lineRule="auto"/>
        <w:ind w:left="0" w:right="140"/>
        <w:jc w:val="both"/>
        <w:rPr>
          <w:rFonts w:asciiTheme="minorHAnsi" w:hAnsiTheme="minorHAnsi" w:eastAsiaTheme="majorEastAsia" w:cstheme="minorHAnsi"/>
          <w:bCs/>
          <w:sz w:val="22"/>
          <w:szCs w:val="22"/>
        </w:rPr>
      </w:pPr>
    </w:p>
    <w:p w14:paraId="47616A3C">
      <w:pPr>
        <w:pStyle w:val="77"/>
        <w:numPr>
          <w:ilvl w:val="0"/>
          <w:numId w:val="4"/>
        </w:numPr>
        <w:tabs>
          <w:tab w:val="left" w:pos="284"/>
        </w:tabs>
        <w:spacing w:before="0" w:after="0" w:line="360" w:lineRule="auto"/>
        <w:ind w:left="0" w:right="140" w:firstLine="0"/>
        <w:rPr>
          <w:rFonts w:asciiTheme="minorHAnsi" w:hAnsiTheme="minorHAnsi" w:cstheme="minorHAnsi"/>
          <w:bCs/>
          <w:color w:val="auto"/>
          <w:sz w:val="22"/>
          <w:szCs w:val="22"/>
        </w:rPr>
      </w:pPr>
      <w:r>
        <w:rPr>
          <w:rFonts w:asciiTheme="minorHAnsi" w:hAnsiTheme="minorHAnsi" w:eastAsiaTheme="minorEastAsia" w:cstheme="minorHAnsi"/>
          <w:color w:val="auto"/>
          <w:sz w:val="22"/>
          <w:szCs w:val="22"/>
        </w:rPr>
        <w:t>CRITÉRIOS</w:t>
      </w:r>
      <w:r>
        <w:rPr>
          <w:rFonts w:asciiTheme="minorHAnsi" w:hAnsiTheme="minorHAnsi" w:cstheme="minorHAnsi"/>
          <w:color w:val="auto"/>
          <w:sz w:val="22"/>
          <w:szCs w:val="22"/>
        </w:rPr>
        <w:t xml:space="preserve"> DE MEDIÇÃO E DE PAGAMENTO</w:t>
      </w:r>
    </w:p>
    <w:p w14:paraId="7F355A9B">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3CE1F23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315A582">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307B464B">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04446B7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Em caso de não conformidade, a Comissão/ Servidor designado devolverá Nota Fiscal / Materiais, para as devidas correções.</w:t>
      </w:r>
    </w:p>
    <w:p w14:paraId="4FDB5AE5">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Durante o recebimento provisório, o Hospital Ana Nery (HAN) poderá exigir a substituição de qualquer do(s) material (is) que não esteja (m) de acordo com a(s) especificação(ões) desta solicitação.</w:t>
      </w:r>
    </w:p>
    <w:p w14:paraId="2D3AD28B">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Não serão pagos o(s) material(is) entregue(s) em locais diferentes do mencionado no item 6.1 desta solicitação, ou materiais entregues a funcionários do Hospital Ana Nery não autorizados.</w:t>
      </w:r>
    </w:p>
    <w:p w14:paraId="44ABDFA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Na hipótese de a verificação, a que se refere o subitem anterior não ser procedida dentro do prazo fixado, reputar-se-á como realizada, consumando-se o recebimento definitivo no dia do esgotamento do prazo.</w:t>
      </w:r>
    </w:p>
    <w:p w14:paraId="10B1177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bens que não atenderem as especificações deverão ser substituídos pela Contratada, no prazo máximo de dez (10) dias corridos, sob pena de aplicação das sanções previstas no Termo de Referência.</w:t>
      </w:r>
    </w:p>
    <w:p w14:paraId="74DDF05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administração rejeitará, no todo ou em parte, a entrega dos bens em desacordo com as especificações técnicas exigidas.</w:t>
      </w:r>
    </w:p>
    <w:p w14:paraId="015B329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22AFDE96">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4FFAE846">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7ADAB38">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0C8E6727">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4E17F48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080D6D3D">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0624707D">
      <w:pPr>
        <w:pStyle w:val="71"/>
        <w:widowControl w:val="0"/>
        <w:numPr>
          <w:ilvl w:val="1"/>
          <w:numId w:val="4"/>
        </w:numPr>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3EFC2F25">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 prazo de validade;</w:t>
      </w:r>
    </w:p>
    <w:p w14:paraId="6BA98012">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a data da emissão; </w:t>
      </w:r>
    </w:p>
    <w:p w14:paraId="60A3266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os dados do contrato e do órgão contratante; </w:t>
      </w:r>
    </w:p>
    <w:p w14:paraId="6E042A2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período respectivo de execução do contrato; </w:t>
      </w:r>
    </w:p>
    <w:p w14:paraId="30D329D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valor a pagar; e </w:t>
      </w:r>
    </w:p>
    <w:p w14:paraId="2FF8CBC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eventual destaque do valor de retenções tributárias cabíveis.</w:t>
      </w:r>
    </w:p>
    <w:p w14:paraId="76AEBE1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8BED9DD">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3CB8A99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134F939A">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EDE2AD2">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C1DBD1D">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7BECE11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498339B8">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4A4A1B1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17FE13A1">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0943CBE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08F20A2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487D2F1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0584A84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4D3774BE">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3868087">
      <w:pPr>
        <w:pStyle w:val="65"/>
        <w:rPr>
          <w:rFonts w:asciiTheme="minorHAnsi" w:hAnsiTheme="minorHAnsi" w:cstheme="minorHAnsi"/>
          <w:sz w:val="22"/>
          <w:szCs w:val="22"/>
        </w:rPr>
      </w:pPr>
    </w:p>
    <w:p w14:paraId="39FD9D46">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INFRAÇÕES E SANÇÕES ADMINISTRATIVAS</w:t>
      </w:r>
    </w:p>
    <w:p w14:paraId="5187654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5245A013">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w:t>
      </w:r>
    </w:p>
    <w:p w14:paraId="541ACAB9">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 que cause grave dano à Administração ou ao funcionamento dos serviços públicos ou ao interesse coletivo;</w:t>
      </w:r>
    </w:p>
    <w:p w14:paraId="22E00289">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total do contrato;</w:t>
      </w:r>
    </w:p>
    <w:p w14:paraId="06CE07C2">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ensejar o retardamento da execução ou da entrega do objeto da contratação sem motivo justificado;</w:t>
      </w:r>
    </w:p>
    <w:p w14:paraId="290C439E">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apresentar documentação falsa ou prestar declaração falsa durante a execução do contrato;</w:t>
      </w:r>
    </w:p>
    <w:p w14:paraId="568AC955">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fraudulento na execução do contrato;</w:t>
      </w:r>
    </w:p>
    <w:p w14:paraId="255A9FEA">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comportar-se de modo inidôneo ou cometer fraude de qualquer natureza;</w:t>
      </w:r>
    </w:p>
    <w:p w14:paraId="20B5AC47">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lesivo previsto no art. 5º da Lei nº 12.846, de 1º de agosto de 2013.</w:t>
      </w:r>
    </w:p>
    <w:p w14:paraId="749ED23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Serão aplicadas ao Contratado que incorrer nas infrações acima descritas as seguintes sanções:</w:t>
      </w:r>
    </w:p>
    <w:p w14:paraId="0BF3918D">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Advertência, quando o Contratado der causa à inexecução parcial do contrato, sempre que não se justificar a imposição de penalidade mais grave;</w:t>
      </w:r>
    </w:p>
    <w:p w14:paraId="1A239495">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Impedimento de licitar e contratar, quando praticadas as condutas descritas nas alíneas “b”, “c” e “d” do subitem acima, sempre que não se justificar a imposição de penalidade mais grave;</w:t>
      </w:r>
    </w:p>
    <w:p w14:paraId="6207E11B">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Declaração de inidoneidade para licitar e contratar, quando praticadas as condutas descritas nas alíneas “e”, “f”, “g” e “h” do subitem acima, bem como nas alíneas “b”, “c” e “d”, que justifiquem a imposição de penalidade mais grave.</w:t>
      </w:r>
    </w:p>
    <w:p w14:paraId="6353C5DD">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Multa:</w:t>
      </w:r>
    </w:p>
    <w:p w14:paraId="1FDA8F32">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Moratória, para as infrações descritas no </w:t>
      </w:r>
      <w:r>
        <w:rPr>
          <w:rFonts w:asciiTheme="minorHAnsi" w:hAnsiTheme="minorHAnsi" w:cstheme="minorHAnsi"/>
          <w:b/>
          <w:sz w:val="22"/>
          <w:szCs w:val="22"/>
          <w:u w:val="single"/>
        </w:rPr>
        <w:t>item “d”, de 0,5% a 30%</w:t>
      </w:r>
      <w:r>
        <w:rPr>
          <w:rFonts w:asciiTheme="minorHAnsi" w:hAnsiTheme="minorHAnsi" w:cstheme="minorHAnsi"/>
          <w:sz w:val="22"/>
          <w:szCs w:val="22"/>
        </w:rPr>
        <w:t xml:space="preserve"> por dia de atraso injustificado sobre o valor da parcela inadimplida, até o limite de 30 (trinta) dias.</w:t>
      </w:r>
    </w:p>
    <w:p w14:paraId="1EB437D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as infrações descritas acima </w:t>
      </w:r>
      <w:r>
        <w:rPr>
          <w:rFonts w:asciiTheme="minorHAnsi" w:hAnsiTheme="minorHAnsi" w:cstheme="minorHAnsi"/>
          <w:b/>
          <w:sz w:val="22"/>
          <w:szCs w:val="22"/>
          <w:u w:val="single"/>
        </w:rPr>
        <w:t>alíneas “e” a “h” de 0,5% a 30%</w:t>
      </w:r>
      <w:r>
        <w:rPr>
          <w:rFonts w:asciiTheme="minorHAnsi" w:hAnsiTheme="minorHAnsi" w:cstheme="minorHAnsi"/>
          <w:sz w:val="22"/>
          <w:szCs w:val="22"/>
        </w:rPr>
        <w:t xml:space="preserve"> do valor da contratação.</w:t>
      </w:r>
    </w:p>
    <w:p w14:paraId="02CE582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inexecução total do contrato prevista acima na </w:t>
      </w:r>
      <w:r>
        <w:rPr>
          <w:rFonts w:asciiTheme="minorHAnsi" w:hAnsiTheme="minorHAnsi" w:cstheme="minorHAnsi"/>
          <w:b/>
          <w:sz w:val="22"/>
          <w:szCs w:val="22"/>
          <w:u w:val="single"/>
        </w:rPr>
        <w:t>alínea “c”, de 0,5% a 30%</w:t>
      </w:r>
      <w:r>
        <w:rPr>
          <w:rFonts w:asciiTheme="minorHAnsi" w:hAnsiTheme="minorHAnsi" w:cstheme="minorHAnsi"/>
          <w:sz w:val="22"/>
          <w:szCs w:val="22"/>
        </w:rPr>
        <w:t xml:space="preserve"> do valor da contratação.</w:t>
      </w:r>
    </w:p>
    <w:p w14:paraId="411849A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“b”, de 0,5% a 30%</w:t>
      </w:r>
      <w:r>
        <w:rPr>
          <w:rFonts w:asciiTheme="minorHAnsi" w:hAnsiTheme="minorHAnsi" w:cstheme="minorHAnsi"/>
          <w:sz w:val="22"/>
          <w:szCs w:val="22"/>
        </w:rPr>
        <w:t xml:space="preserve"> do valor da contratação.</w:t>
      </w:r>
    </w:p>
    <w:p w14:paraId="5BCE46B6">
      <w:pPr>
        <w:pStyle w:val="332"/>
        <w:numPr>
          <w:ilvl w:val="2"/>
          <w:numId w:val="4"/>
        </w:numPr>
        <w:tabs>
          <w:tab w:val="clear" w:pos="360"/>
        </w:tabs>
        <w:spacing w:line="360" w:lineRule="auto"/>
        <w:ind w:left="929"/>
        <w:rPr>
          <w:rFonts w:asciiTheme="minorHAnsi" w:hAnsiTheme="minorHAnsi" w:cstheme="minorHAnsi"/>
          <w:sz w:val="22"/>
          <w:szCs w:val="22"/>
        </w:rPr>
      </w:pPr>
      <w:bookmarkStart w:id="67" w:name="_Hlk175669195"/>
      <w:r>
        <w:rPr>
          <w:rFonts w:asciiTheme="minorHAnsi" w:hAnsiTheme="minorHAnsi" w:cstheme="minorHAnsi"/>
          <w:sz w:val="22"/>
          <w:szCs w:val="22"/>
        </w:rPr>
        <w:t>Compensatória, em substituição à multa moratória para a infração descrita acima na</w:t>
      </w:r>
      <w:r>
        <w:rPr>
          <w:rFonts w:asciiTheme="minorHAnsi" w:hAnsiTheme="minorHAnsi" w:cstheme="minorHAnsi"/>
          <w:b/>
          <w:sz w:val="22"/>
          <w:szCs w:val="22"/>
          <w:u w:val="single"/>
        </w:rPr>
        <w:t xml:space="preserve"> alínea “d”, de 0,5% a 30%</w:t>
      </w:r>
      <w:r>
        <w:rPr>
          <w:rFonts w:asciiTheme="minorHAnsi" w:hAnsiTheme="minorHAnsi" w:cstheme="minorHAnsi"/>
          <w:sz w:val="22"/>
          <w:szCs w:val="22"/>
        </w:rPr>
        <w:t xml:space="preserve"> do valor da contratação.</w:t>
      </w:r>
    </w:p>
    <w:bookmarkEnd w:id="67"/>
    <w:p w14:paraId="137BAA0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“a”, de 0,5% a 30%</w:t>
      </w:r>
      <w:r>
        <w:rPr>
          <w:rFonts w:asciiTheme="minorHAnsi" w:hAnsiTheme="minorHAnsi" w:cstheme="minorHAnsi"/>
          <w:sz w:val="22"/>
          <w:szCs w:val="22"/>
        </w:rPr>
        <w:t xml:space="preserve"> do valor da contratação </w:t>
      </w:r>
    </w:p>
    <w:p w14:paraId="0A37B12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previstas neste Termo de Referência não exclui, em hipótese alguma, a obrigação de reparação integral do dano causado ao Contratante.</w:t>
      </w:r>
    </w:p>
    <w:p w14:paraId="1595003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Todas as sanções previstas neste Termo de Referência poderão ser aplicadas cumulativamente com a multa.</w:t>
      </w:r>
    </w:p>
    <w:p w14:paraId="1036E56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Antes da aplicação da multa será facultada a defesa do interessado no prazo de 15 (quinze) dias úteis, contado da data de sua intimação.</w:t>
      </w:r>
    </w:p>
    <w:p w14:paraId="250C421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62504EB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multa poderá ser recolhida administrativamente no prazo máximo de 15 (quinze) dias úteis, a contar da data do recebimento da comunicação enviada pela autoridade competente.</w:t>
      </w:r>
    </w:p>
    <w:p w14:paraId="3DE96F1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F57BBA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a garantia da ampla defesa e contraditório, as notificações serão enviadas eletronicamente para os endereços de e-mail informados na proposta comercial, bem como os cadastrados pela empresa no SICAF.</w:t>
      </w:r>
    </w:p>
    <w:p w14:paraId="23C761B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endereços de e-mail informados na proposta comercial e/ou cadastrados no Sicaf serão considerados de uso contínuo da empresa, não cabendo alegação de desconhecimento das comunicações a eles comprovadamente enviadas.</w:t>
      </w:r>
    </w:p>
    <w:p w14:paraId="32FBA39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7ABF74A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natureza e a gravidade da infração cometida;</w:t>
      </w:r>
    </w:p>
    <w:p w14:paraId="1DEA14BD">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peculiaridades do caso concreto;</w:t>
      </w:r>
    </w:p>
    <w:p w14:paraId="382A5ED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circunstâncias agravantes ou atenuantes;</w:t>
      </w:r>
    </w:p>
    <w:p w14:paraId="4C844EB1">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danos que dela provierem para o Contratante; e</w:t>
      </w:r>
    </w:p>
    <w:p w14:paraId="0ACBC32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implantação ou o aperfeiçoamento de programa de integridade, conforme normas e orientações dos órgãos de controle.</w:t>
      </w:r>
    </w:p>
    <w:p w14:paraId="460B7E3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1F71C1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A personalidade jurídica do Contratado poderá ser desconsiderada sempre que utilizada com abuso do direito para facilitar, encobrir ou dissimular a prática dos atos ilícitos </w:t>
      </w:r>
      <w:bookmarkStart w:id="68" w:name="_Hlk170830482"/>
      <w:r>
        <w:rPr>
          <w:rFonts w:asciiTheme="minorHAnsi" w:hAnsiTheme="minorHAnsi" w:cstheme="minorHAnsi"/>
          <w:sz w:val="22"/>
          <w:szCs w:val="22"/>
        </w:rPr>
        <w:t>previstos neste Termo de Referência</w:t>
      </w:r>
      <w:bookmarkEnd w:id="68"/>
      <w:r>
        <w:rPr>
          <w:rFonts w:asciiTheme="minorHAnsi" w:hAnsiTheme="minorHAnsi" w:cstheme="minorHAnsi"/>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FFE6D9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EBEE04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sanções de impedimento de licitar e contratar e declaração de inidoneidade para licitar ou contratar são passíveis de reabilitação na forma do art. 163 da Lei nº 14.133, de 2021.</w:t>
      </w:r>
    </w:p>
    <w:p w14:paraId="1BAF7E0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3683ACA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 aplicação das sanções previstas neste edital não exclui, em hipótese alguma, a obrigação de reparação integral dos danos causados ao Complexo Hospitalar e de Saúde-CHS/UFBA.</w:t>
      </w:r>
    </w:p>
    <w:p w14:paraId="7482C2FA">
      <w:pPr>
        <w:pStyle w:val="77"/>
        <w:tabs>
          <w:tab w:val="left" w:pos="284"/>
        </w:tabs>
        <w:spacing w:before="0" w:line="360" w:lineRule="auto"/>
        <w:ind w:left="0" w:right="140" w:firstLine="0"/>
        <w:rPr>
          <w:rFonts w:asciiTheme="minorHAnsi" w:hAnsiTheme="minorHAnsi" w:cstheme="minorHAnsi"/>
          <w:color w:val="auto"/>
          <w:sz w:val="22"/>
          <w:szCs w:val="22"/>
        </w:rPr>
      </w:pPr>
    </w:p>
    <w:p w14:paraId="577EE1E3">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FORMA</w:t>
      </w:r>
      <w:r>
        <w:rPr>
          <w:rFonts w:asciiTheme="minorHAnsi" w:hAnsiTheme="minorHAnsi" w:cstheme="minorHAnsi"/>
          <w:color w:val="auto"/>
          <w:sz w:val="22"/>
          <w:szCs w:val="22"/>
        </w:rPr>
        <w:t xml:space="preserve"> E CRITÉRIOS DE SELEÇÃO DO FORNECEDOR E FORMA DE FORNECIMENTO</w:t>
      </w:r>
    </w:p>
    <w:p w14:paraId="39AC9F0D">
      <w:pPr>
        <w:pStyle w:val="374"/>
      </w:pPr>
    </w:p>
    <w:p w14:paraId="2E5E8A8B">
      <w:pPr>
        <w:pStyle w:val="374"/>
      </w:pPr>
      <w:r>
        <w:t>Forma de seleção e critério de julgamento da proposta</w:t>
      </w:r>
    </w:p>
    <w:p w14:paraId="7BF5C1A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1E12DE44">
      <w:pPr>
        <w:pStyle w:val="82"/>
        <w:ind w:left="567"/>
        <w:rPr>
          <w:rFonts w:asciiTheme="minorHAnsi" w:hAnsiTheme="minorHAnsi" w:cstheme="minorHAnsi"/>
          <w:sz w:val="22"/>
          <w:szCs w:val="22"/>
        </w:rPr>
      </w:pPr>
    </w:p>
    <w:p w14:paraId="54E58BFA">
      <w:pPr>
        <w:pStyle w:val="374"/>
      </w:pPr>
      <w:r>
        <w:t>Exigências de habilitação</w:t>
      </w:r>
    </w:p>
    <w:p w14:paraId="0537D54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49FDEE5E">
      <w:pPr>
        <w:pStyle w:val="374"/>
      </w:pPr>
      <w:r>
        <w:t>Habilitação jurídica</w:t>
      </w:r>
    </w:p>
    <w:p w14:paraId="2DAE635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bookmarkStart w:id="69" w:name="_Ref115800561"/>
      <w:r>
        <w:rPr>
          <w:rFonts w:asciiTheme="minorHAnsi" w:hAnsiTheme="minorHAnsi" w:cstheme="minorHAnsi"/>
          <w:sz w:val="22"/>
          <w:szCs w:val="22"/>
        </w:rPr>
        <w:t>Pessoa física: cédula de identidade (RG) ou documento equivalente que, por força de lei, tenha validade para fins de identificação em todo o território nacional;</w:t>
      </w:r>
      <w:bookmarkEnd w:id="69"/>
    </w:p>
    <w:p w14:paraId="1626D11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Empresário individual: inscrição no Registro Público de Empresas Mercantis, a cargo da Junta Comercial da respectiva sede; </w:t>
      </w:r>
    </w:p>
    <w:p w14:paraId="6A30EF5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rPr>
        <w:t>https://www.gov.br/empresas-e-negocios/pt-br/empreendedor</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p w14:paraId="725AEA7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4E0EB5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rPr>
        <w:t>Normativa DREI/ME n.º 77, de 18 de março de 2020</w:t>
      </w:r>
      <w:r>
        <w:rPr>
          <w:rFonts w:asciiTheme="minorHAnsi" w:hAnsiTheme="minorHAnsi" w:cstheme="minorHAnsi"/>
          <w:sz w:val="22"/>
          <w:szCs w:val="22"/>
        </w:rPr>
        <w:fldChar w:fldCharType="end"/>
      </w:r>
      <w:r>
        <w:rPr>
          <w:rFonts w:asciiTheme="minorHAnsi" w:hAnsiTheme="minorHAnsi" w:cstheme="minorHAnsi"/>
          <w:sz w:val="22"/>
          <w:szCs w:val="22"/>
        </w:rPr>
        <w:t>.</w:t>
      </w:r>
    </w:p>
    <w:p w14:paraId="63B1068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simples: inscrição do ato constitutivo no Registro Civil de Pessoas Jurídicas do local de sua sede, acompanhada de documento comprobatório de seus administradores;</w:t>
      </w:r>
    </w:p>
    <w:p w14:paraId="1953488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0" w:name="_Int_ySfCXwr4"/>
      <w:r>
        <w:rPr>
          <w:rFonts w:asciiTheme="minorHAnsi" w:hAnsiTheme="minorHAnsi" w:cstheme="minorHAnsi"/>
          <w:sz w:val="22"/>
          <w:szCs w:val="22"/>
        </w:rPr>
        <w:t>Mercantis onde</w:t>
      </w:r>
      <w:bookmarkEnd w:id="70"/>
      <w:r>
        <w:rPr>
          <w:rFonts w:asciiTheme="minorHAnsi" w:hAnsiTheme="minorHAnsi" w:cstheme="minorHAnsi"/>
          <w:sz w:val="22"/>
          <w:szCs w:val="22"/>
        </w:rPr>
        <w:t xml:space="preserve"> opera, com averbação no Registro onde tem sede a matriz</w:t>
      </w:r>
    </w:p>
    <w:p w14:paraId="2B12F9D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rPr>
        <w:t>art. 107 da Lei nº 5.764, de 16 de dezembro 1971</w:t>
      </w:r>
      <w:r>
        <w:rPr>
          <w:rFonts w:asciiTheme="minorHAnsi" w:hAnsiTheme="minorHAnsi" w:cstheme="minorHAnsi"/>
          <w:sz w:val="22"/>
          <w:szCs w:val="22"/>
        </w:rPr>
        <w:fldChar w:fldCharType="end"/>
      </w:r>
      <w:r>
        <w:rPr>
          <w:rFonts w:asciiTheme="minorHAnsi" w:hAnsiTheme="minorHAnsi" w:cstheme="minorHAnsi"/>
          <w:sz w:val="22"/>
          <w:szCs w:val="22"/>
        </w:rPr>
        <w:t>.</w:t>
      </w:r>
    </w:p>
    <w:p w14:paraId="1207F59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Fonts w:asciiTheme="minorHAnsi" w:hAnsiTheme="minorHAnsi" w:cstheme="minorHAnsi"/>
          <w:sz w:val="22"/>
          <w:szCs w:val="22"/>
        </w:rPr>
        <w:t xml:space="preserve"> art. 4º, §2º do Decreto nº 10.880, de 2 de dezembro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5666649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rPr>
        <w:t>Instrução Normativa RFB n. 971, de 13 de novembro de 2009</w:t>
      </w:r>
      <w:r>
        <w:rPr>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312D1B6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2A80A9D0">
      <w:pPr>
        <w:pStyle w:val="374"/>
      </w:pPr>
      <w:r>
        <w:t>Habilitação fiscal, social e trabalhista</w:t>
      </w:r>
    </w:p>
    <w:p w14:paraId="24FF6C4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75E99FD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EA67A0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73A39CD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6C465C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Estadual e Municipal, relativo ao domicílio ou sede do fornecedor, pertinente ao seu ramo de atividade e compatível com o objeto contratual; </w:t>
      </w:r>
    </w:p>
    <w:p w14:paraId="178076F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a Fazenda Estadual e Municipal, do domicílio ou sede do fornecedor, relativa à atividade em cujo exercício contrata ou concorre;</w:t>
      </w:r>
    </w:p>
    <w:p w14:paraId="3660405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2590167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3BA2E5E">
      <w:pPr>
        <w:pStyle w:val="374"/>
      </w:pPr>
      <w:r>
        <w:t>Qualificação Econômico-Financeira</w:t>
      </w:r>
    </w:p>
    <w:p w14:paraId="389197E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heme="minorHAnsi" w:hAnsiTheme="minorHAnsi" w:cstheme="minorHAnsi"/>
          <w:sz w:val="22"/>
          <w:szCs w:val="22"/>
        </w:rPr>
        <w:t>Lei nº 14.133, de 2021, art. 69, caput, inciso II</w:t>
      </w:r>
      <w:r>
        <w:rPr>
          <w:rFonts w:asciiTheme="minorHAnsi" w:hAnsiTheme="minorHAnsi" w:cstheme="minorHAnsi"/>
          <w:sz w:val="22"/>
          <w:szCs w:val="22"/>
        </w:rPr>
        <w:fldChar w:fldCharType="end"/>
      </w:r>
      <w:r>
        <w:rPr>
          <w:rFonts w:asciiTheme="minorHAnsi" w:hAnsiTheme="minorHAnsi" w:cstheme="minorHAnsi"/>
          <w:sz w:val="22"/>
          <w:szCs w:val="22"/>
        </w:rPr>
        <w:t>);</w:t>
      </w:r>
    </w:p>
    <w:p w14:paraId="447D44E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14C8E61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Índices de Liquidez Geral (LG), Liquidez Corrente (LC), e Solvência Geral (SG) superiores a 1 (um);</w:t>
      </w:r>
    </w:p>
    <w:p w14:paraId="7A2F3B6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w:t>
      </w:r>
    </w:p>
    <w:p w14:paraId="010773E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limitar-se-ão ao último exercício no caso de a pessoa jurídica ter sido constituída há menos de 2 (dois) anos;</w:t>
      </w:r>
    </w:p>
    <w:p w14:paraId="15F549E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deverão ser exigidos com base no limite definido pela Receita Federal do Brasil para transmissão da Escrituração Contábil Digital - ECD ao Sped.</w:t>
      </w:r>
    </w:p>
    <w:p w14:paraId="7E2090C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425F560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5E736B02">
      <w:pPr>
        <w:pStyle w:val="374"/>
      </w:pPr>
      <w:r>
        <w:t>Qualificação Técnica</w:t>
      </w:r>
    </w:p>
    <w:p w14:paraId="0CDD153B">
      <w:pPr>
        <w:pStyle w:val="71"/>
        <w:widowControl w:val="0"/>
        <w:numPr>
          <w:ilvl w:val="1"/>
          <w:numId w:val="4"/>
        </w:numPr>
        <w:spacing w:line="360" w:lineRule="auto"/>
        <w:ind w:left="0" w:right="140" w:firstLine="0"/>
        <w:contextualSpacing/>
        <w:jc w:val="both"/>
        <w:rPr>
          <w:rFonts w:eastAsia="Arial" w:asciiTheme="minorHAnsi" w:hAnsiTheme="minorHAnsi" w:cstheme="minorHAnsi"/>
          <w:b/>
          <w:bCs/>
          <w:sz w:val="22"/>
          <w:szCs w:val="22"/>
        </w:rPr>
      </w:pPr>
      <w:r>
        <w:rPr>
          <w:rFonts w:asciiTheme="minorHAnsi" w:hAnsiTheme="minorHAnsi" w:cstheme="minorHAnsi"/>
          <w:b/>
          <w:sz w:val="22"/>
          <w:szCs w:val="22"/>
        </w:rPr>
        <w:t>Quanto</w:t>
      </w:r>
      <w:r>
        <w:rPr>
          <w:rFonts w:eastAsia="Arial" w:asciiTheme="minorHAnsi" w:hAnsiTheme="minorHAnsi" w:cstheme="minorHAnsi"/>
          <w:b/>
          <w:bCs/>
          <w:sz w:val="22"/>
          <w:szCs w:val="22"/>
        </w:rPr>
        <w:t xml:space="preserve"> à forma:</w:t>
      </w:r>
    </w:p>
    <w:p w14:paraId="1884225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Apresentar registro na ANVISA, conformidade com norma ABNT NBR 14990-2</w:t>
      </w:r>
    </w:p>
    <w:p w14:paraId="20256BD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56A819C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materiais informativos utilizados para comprovar as especificações dos produtos cotados, que estejam impressos em idioma diverso do nacional, deverão ser apresentados com tradução para o português.</w:t>
      </w:r>
    </w:p>
    <w:p w14:paraId="09F3053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distribuidoras devem se referir a cada marca/laboratório dos produtos cotados.</w:t>
      </w:r>
    </w:p>
    <w:p w14:paraId="4B1B37B0">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poderão ser apresentados em original, cópia autenticada ou cópia simples acompanhada do original, para que possa ser autenticada.</w:t>
      </w:r>
    </w:p>
    <w:p w14:paraId="6E3443A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meio de publicação no Diário Oficial deve(m), preferencialmente, destacar, com marca-texto, o(s) produto(s) cotado(s).</w:t>
      </w:r>
    </w:p>
    <w:p w14:paraId="66158E3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registros ou publicações no DOU devem ser identificados com o número do item/lote a que se referem, a fim de facilitar o julgamento das Propostas de Preços.</w:t>
      </w:r>
    </w:p>
    <w:p w14:paraId="63FE386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 Quanto ao conteúdo, deverão ser apresentados:</w:t>
      </w:r>
    </w:p>
    <w:p w14:paraId="2AC7F3B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Certificado de registro de cada produto no Ministério da Saúde, fornecido através do seu órgão competente, conforme o art. 7 do Decreto Federal nº 8077, ou publicação no D.O.U.</w:t>
      </w:r>
    </w:p>
    <w:p w14:paraId="53DD4A7C">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6B7F47D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0CF315C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e Registro da ANVISA.</w:t>
      </w:r>
    </w:p>
    <w:p w14:paraId="64979968">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No caso de atividade de fabricação, importação ou distribuição de materiais para uso em saúde, deverá fornecer:</w:t>
      </w:r>
    </w:p>
    <w:p w14:paraId="26E51F5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3EF14B44">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49E13BAE">
      <w:pPr>
        <w:pStyle w:val="71"/>
        <w:widowControl w:val="0"/>
        <w:spacing w:line="360" w:lineRule="auto"/>
        <w:ind w:left="0" w:right="140"/>
        <w:jc w:val="both"/>
        <w:rPr>
          <w:rFonts w:asciiTheme="minorHAnsi" w:hAnsiTheme="minorHAnsi" w:cstheme="minorHAnsi"/>
          <w:b/>
          <w:sz w:val="22"/>
          <w:szCs w:val="22"/>
          <w:u w:val="single"/>
        </w:rPr>
      </w:pPr>
    </w:p>
    <w:p w14:paraId="60BB6317">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ESTIMATIVAS</w:t>
      </w:r>
      <w:r>
        <w:rPr>
          <w:rFonts w:asciiTheme="minorHAnsi" w:hAnsiTheme="minorHAnsi" w:cstheme="minorHAnsi"/>
          <w:color w:val="auto"/>
          <w:sz w:val="22"/>
          <w:szCs w:val="22"/>
        </w:rPr>
        <w:t xml:space="preserve"> DO VALOR DA CONTRATAÇÃO</w:t>
      </w:r>
    </w:p>
    <w:p w14:paraId="0FD5643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custo estimado da contratação, que corresponde ao valor máximo aceitável, é de R$</w:t>
      </w:r>
      <w:r>
        <w:rPr>
          <w:rFonts w:asciiTheme="minorHAnsi" w:hAnsiTheme="minorHAnsi" w:cstheme="minorHAnsi"/>
          <w:b/>
          <w:bCs/>
          <w:sz w:val="22"/>
          <w:szCs w:val="22"/>
          <w:u w:val="single"/>
        </w:rPr>
        <w:t xml:space="preserve">            13.802.682,70 (treze milhões, oitocentos e dois mil, seiscentos e oitenta e dois reais e setenta centavos)</w:t>
      </w:r>
      <w:r>
        <w:rPr>
          <w:rFonts w:asciiTheme="minorHAnsi" w:hAnsiTheme="minorHAnsi" w:cstheme="minorHAnsi"/>
          <w:b/>
          <w:sz w:val="22"/>
          <w:szCs w:val="22"/>
          <w:u w:val="single"/>
        </w:rPr>
        <w:t>, conforme custos unitários apostos na tabela contida no item1.1 acima.</w:t>
      </w:r>
    </w:p>
    <w:p w14:paraId="08734DCF">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4A7CA2E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Para os itens 01 02, 04, 05, 06, 11, 13, 14, 17, 18, 19, 22, 25, 28 e 30 até 37, os valores encontram-se acima de R$ 80.000,00, não sendo aplicado o critério de exclusividade.</w:t>
      </w:r>
    </w:p>
    <w:p w14:paraId="2A82C500">
      <w:pPr>
        <w:pStyle w:val="332"/>
        <w:numPr>
          <w:ilvl w:val="2"/>
          <w:numId w:val="4"/>
        </w:numPr>
        <w:tabs>
          <w:tab w:val="clear" w:pos="360"/>
        </w:tabs>
        <w:spacing w:line="360" w:lineRule="auto"/>
        <w:ind w:left="993"/>
        <w:rPr>
          <w:rFonts w:asciiTheme="minorHAnsi" w:hAnsiTheme="minorHAnsi" w:cstheme="minorHAnsi"/>
          <w:b/>
          <w:sz w:val="22"/>
          <w:szCs w:val="22"/>
          <w:u w:val="single"/>
        </w:rPr>
      </w:pPr>
      <w:r>
        <w:rPr>
          <w:rFonts w:asciiTheme="minorHAnsi" w:hAnsiTheme="minorHAnsi" w:cstheme="minorHAnsi"/>
          <w:b/>
          <w:sz w:val="22"/>
          <w:szCs w:val="22"/>
          <w:u w:val="single"/>
        </w:rPr>
        <w:t>Por determinação do Hospital Ana Nery, documento anexo aos autos, para os  itens 03, 07 até 10, 12, 15, 16, 20, 21, 23, 24, 26, 27 e 29, muito embora estejam abaixo de R$ 80.000,00 (oitenta mil reais) não será aplicado o critério de exclusividade, em atendimento ao Art. 49, III da Lei Complementar nº 123, de 2006, in verbis:</w:t>
      </w:r>
    </w:p>
    <w:p w14:paraId="75CC4A3E">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quando:</w:t>
      </w:r>
    </w:p>
    <w:p w14:paraId="39492409">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45F83C52">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5F2EE17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248C7D9B">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3CBB61F3">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criação, alteração ou extinção de quaisquer tributos ou encargos legais ou superveniência de disposições legais, com comprovada repercussão sobre os preços registrados;</w:t>
      </w:r>
    </w:p>
    <w:p w14:paraId="7BA97B6B">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serão reajustados os preços registrados, respeitada a contagem da anualidade e o índice previsto para a contratação; ou</w:t>
      </w:r>
    </w:p>
    <w:p w14:paraId="2FF0B766">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poderão ser repactuados, a pedido do interessado, conforme critérios definidos para a contratação.</w:t>
      </w:r>
    </w:p>
    <w:p w14:paraId="40B8A3E3">
      <w:pPr>
        <w:pStyle w:val="332"/>
        <w:ind w:left="929" w:firstLine="0"/>
        <w:rPr>
          <w:rFonts w:asciiTheme="minorHAnsi" w:hAnsiTheme="minorHAnsi" w:eastAsiaTheme="minorEastAsia" w:cstheme="minorHAnsi"/>
          <w:sz w:val="22"/>
          <w:szCs w:val="22"/>
        </w:rPr>
      </w:pPr>
    </w:p>
    <w:p w14:paraId="06742185">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LEI</w:t>
      </w:r>
      <w:r>
        <w:rPr>
          <w:rFonts w:asciiTheme="minorHAnsi" w:hAnsiTheme="minorHAnsi" w:cstheme="minorHAnsi"/>
          <w:color w:val="auto"/>
          <w:sz w:val="22"/>
          <w:szCs w:val="22"/>
        </w:rPr>
        <w:t xml:space="preserve"> DE ACESSO À INFORMAÇÃO, Nº 12.527, DE 18 DE NOVEMBRO DE 2011</w:t>
      </w:r>
    </w:p>
    <w:p w14:paraId="3036ADE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3CBB494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77F7A72C">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72D53685">
      <w:pPr>
        <w:pStyle w:val="370"/>
        <w:numPr>
          <w:ilvl w:val="0"/>
          <w:numId w:val="0"/>
        </w:numPr>
        <w:rPr>
          <w:rFonts w:asciiTheme="minorHAnsi" w:hAnsiTheme="minorHAnsi" w:cstheme="minorHAnsi"/>
          <w:color w:val="auto"/>
          <w:sz w:val="22"/>
          <w:szCs w:val="22"/>
        </w:rPr>
      </w:pPr>
    </w:p>
    <w:p w14:paraId="7899901D">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ADEQUAÇÃO</w:t>
      </w:r>
      <w:r>
        <w:rPr>
          <w:rFonts w:asciiTheme="minorHAnsi" w:hAnsiTheme="minorHAnsi" w:cstheme="minorHAnsi"/>
          <w:color w:val="auto"/>
          <w:sz w:val="22"/>
          <w:szCs w:val="22"/>
        </w:rPr>
        <w:t xml:space="preserve"> ORÇAMENTÁRIA</w:t>
      </w:r>
    </w:p>
    <w:p w14:paraId="363A95D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As despesas decorrentes da presente contratação correrão à conta de recursos específicos consignados no Orçamento Geral da União.</w:t>
      </w:r>
      <w:bookmarkEnd w:id="59"/>
    </w:p>
    <w:p w14:paraId="0093CD00">
      <w:pPr>
        <w:pStyle w:val="82"/>
        <w:rPr>
          <w:rFonts w:asciiTheme="minorHAnsi" w:hAnsiTheme="minorHAnsi" w:cstheme="minorHAnsi"/>
          <w:sz w:val="22"/>
          <w:szCs w:val="22"/>
        </w:rPr>
      </w:pPr>
    </w:p>
    <w:p w14:paraId="412C35B1">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Salvador, 25 de março de 2025.</w:t>
      </w:r>
    </w:p>
    <w:p w14:paraId="5814A616">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Solicitado por:</w:t>
      </w:r>
    </w:p>
    <w:p w14:paraId="2B3476AE">
      <w:pPr>
        <w:spacing w:line="360" w:lineRule="auto"/>
        <w:ind w:right="140"/>
        <w:jc w:val="both"/>
        <w:rPr>
          <w:rFonts w:asciiTheme="minorHAnsi" w:hAnsiTheme="minorHAnsi" w:cstheme="minorHAnsi"/>
          <w:b/>
          <w:sz w:val="22"/>
          <w:szCs w:val="22"/>
        </w:rPr>
      </w:pPr>
    </w:p>
    <w:p w14:paraId="16B9BF24">
      <w:pPr>
        <w:spacing w:line="360" w:lineRule="auto"/>
        <w:ind w:right="140"/>
        <w:jc w:val="both"/>
        <w:rPr>
          <w:rFonts w:asciiTheme="minorHAnsi" w:hAnsiTheme="minorHAnsi" w:cstheme="minorHAnsi"/>
          <w:b/>
          <w:sz w:val="22"/>
          <w:szCs w:val="22"/>
        </w:rPr>
      </w:pPr>
    </w:p>
    <w:p w14:paraId="6EE677F4">
      <w:pPr>
        <w:tabs>
          <w:tab w:val="left" w:pos="0"/>
        </w:tabs>
        <w:spacing w:line="360" w:lineRule="auto"/>
        <w:ind w:right="140"/>
        <w:rPr>
          <w:rFonts w:asciiTheme="minorHAnsi" w:hAnsiTheme="minorHAnsi" w:cstheme="minorHAnsi"/>
          <w:b/>
          <w:bCs/>
          <w:sz w:val="22"/>
          <w:szCs w:val="22"/>
        </w:rPr>
      </w:pPr>
    </w:p>
    <w:p w14:paraId="1A94CE78">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59C18AC3">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Luciano Pacheco </w:t>
      </w:r>
    </w:p>
    <w:p w14:paraId="70F54B61">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Coordenador de Farmácia / HAN</w:t>
      </w:r>
    </w:p>
    <w:p w14:paraId="0D59C1B3">
      <w:pPr>
        <w:spacing w:line="360" w:lineRule="auto"/>
        <w:ind w:right="140"/>
        <w:jc w:val="center"/>
        <w:rPr>
          <w:rFonts w:asciiTheme="minorHAnsi" w:hAnsiTheme="minorHAnsi" w:cstheme="minorHAnsi"/>
          <w:b/>
          <w:sz w:val="22"/>
          <w:szCs w:val="22"/>
        </w:rPr>
      </w:pPr>
    </w:p>
    <w:p w14:paraId="4768B470">
      <w:pPr>
        <w:spacing w:line="360" w:lineRule="auto"/>
        <w:ind w:right="140"/>
        <w:jc w:val="center"/>
        <w:rPr>
          <w:rFonts w:asciiTheme="minorHAnsi" w:hAnsiTheme="minorHAnsi" w:cstheme="minorHAnsi"/>
          <w:b/>
          <w:sz w:val="22"/>
          <w:szCs w:val="22"/>
        </w:rPr>
      </w:pPr>
    </w:p>
    <w:p w14:paraId="16DF004F">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041BA574">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Jefferson Oliveira</w:t>
      </w:r>
    </w:p>
    <w:p w14:paraId="33A702F2">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Gerente de Suprimentos/HAN</w:t>
      </w:r>
    </w:p>
    <w:p w14:paraId="2928D369">
      <w:pPr>
        <w:tabs>
          <w:tab w:val="left" w:pos="0"/>
        </w:tabs>
        <w:spacing w:line="360" w:lineRule="auto"/>
        <w:ind w:right="140"/>
        <w:jc w:val="center"/>
        <w:rPr>
          <w:rFonts w:asciiTheme="minorHAnsi" w:hAnsiTheme="minorHAnsi" w:cstheme="minorHAnsi"/>
          <w:b/>
          <w:sz w:val="22"/>
          <w:szCs w:val="22"/>
        </w:rPr>
      </w:pPr>
    </w:p>
    <w:p w14:paraId="1E43204A">
      <w:pPr>
        <w:spacing w:line="360" w:lineRule="auto"/>
        <w:ind w:right="140"/>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103A72C1">
      <w:pPr>
        <w:autoSpaceDE w:val="0"/>
        <w:autoSpaceDN w:val="0"/>
        <w:adjustRightInd w:val="0"/>
        <w:spacing w:line="360" w:lineRule="auto"/>
        <w:ind w:right="140"/>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2D510E9C">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19AA4EDD">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35A0461C">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Diretor Geral – HAN</w:t>
      </w:r>
    </w:p>
    <w:p w14:paraId="60AE6122">
      <w:pPr>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2602515C">
      <w:pPr>
        <w:spacing w:line="360" w:lineRule="auto"/>
        <w:ind w:left="284"/>
        <w:jc w:val="center"/>
        <w:rPr>
          <w:rFonts w:asciiTheme="minorHAnsi" w:hAnsiTheme="minorHAnsi" w:cstheme="minorHAnsi"/>
          <w:b/>
          <w:sz w:val="22"/>
          <w:szCs w:val="22"/>
          <w:u w:val="single"/>
        </w:rPr>
      </w:pP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90019/2025</w:t>
      </w:r>
    </w:p>
    <w:p w14:paraId="20052565">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PROCESSO Nº 23066.010235/2025-15</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spacing w:line="360" w:lineRule="auto"/>
        <w:ind w:left="284"/>
        <w:jc w:val="both"/>
        <w:rPr>
          <w:rFonts w:asciiTheme="minorHAnsi" w:hAnsiTheme="minorHAnsi" w:cstheme="minorHAnsi"/>
          <w:b/>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90019/2025</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nº 23066.010235/2025-15</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30F9294B">
      <w:pPr>
        <w:pStyle w:val="71"/>
        <w:numPr>
          <w:ilvl w:val="0"/>
          <w:numId w:val="7"/>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7"/>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sz w:val="22"/>
          <w:szCs w:val="22"/>
        </w:rPr>
        <w:t xml:space="preserve">de </w:t>
      </w:r>
      <w:r>
        <w:rPr>
          <w:rFonts w:asciiTheme="minorHAnsi" w:hAnsiTheme="minorHAnsi" w:cstheme="minorHAnsi"/>
          <w:b/>
          <w:bCs/>
          <w:sz w:val="22"/>
          <w:szCs w:val="22"/>
          <w:u w:val="single"/>
        </w:rPr>
        <w:t>MEDICAMENTOS, visando atender as necessidades do Hospital Ana Nery e Hospital Universitário Professor Edgard Santos – HUPES, pelo período de 12 (doze) meses,</w:t>
      </w:r>
      <w:r>
        <w:rPr>
          <w:rFonts w:asciiTheme="minorHAnsi" w:hAnsiTheme="minorHAnsi" w:cstheme="minorHAnsi"/>
          <w:sz w:val="22"/>
          <w:szCs w:val="22"/>
        </w:rPr>
        <w:t xml:space="preserve"> unidades integrantes do Complexo Hospitalar e de Saúde /UFBA, especificado (s) no(s) item (ns).......... do Termo de Referência, Anexo I do Edital de Licitação Pregão Eletrônico nº </w:t>
      </w:r>
      <w:r>
        <w:rPr>
          <w:rFonts w:asciiTheme="minorHAnsi" w:hAnsiTheme="minorHAnsi" w:cstheme="minorHAnsi"/>
          <w:b/>
          <w:sz w:val="22"/>
          <w:szCs w:val="22"/>
        </w:rPr>
        <w:t>90019/2025</w:t>
      </w:r>
      <w:r>
        <w:rPr>
          <w:rFonts w:asciiTheme="minorHAnsi" w:hAnsiTheme="minorHAnsi" w:cstheme="minorHAnsi"/>
          <w:sz w:val="22"/>
          <w:szCs w:val="22"/>
        </w:rPr>
        <w:t>, que é parte integrante desta Ata, assim como a proposta vencedora, independentemente de transcrição.</w:t>
      </w:r>
    </w:p>
    <w:p w14:paraId="34EE0D13">
      <w:pPr>
        <w:pStyle w:val="71"/>
        <w:numPr>
          <w:ilvl w:val="0"/>
          <w:numId w:val="8"/>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8"/>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8"/>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2"/>
        <w:widowControl w:val="0"/>
        <w:numPr>
          <w:ilvl w:val="1"/>
          <w:numId w:val="9"/>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71" w:name="cadastro_reserva"/>
      <w:bookmarkEnd w:id="71"/>
    </w:p>
    <w:p w14:paraId="1F6C903C">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2" w:name="habilitacao_reserva"/>
      <w:bookmarkEnd w:id="72"/>
    </w:p>
    <w:p w14:paraId="381EBF33">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2"/>
        <w:numPr>
          <w:ilvl w:val="1"/>
          <w:numId w:val="9"/>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2"/>
        <w:numPr>
          <w:ilvl w:val="1"/>
          <w:numId w:val="9"/>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3" w:name="recusa_dos_que_baixaram_preco"/>
      <w:bookmarkEnd w:id="73"/>
    </w:p>
    <w:p w14:paraId="664AF7EA">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9"/>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9"/>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12D2B06D">
      <w:pPr>
        <w:pStyle w:val="366"/>
        <w:numPr>
          <w:ilvl w:val="0"/>
          <w:numId w:val="9"/>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4" w:name="reducao_preco_mercado_negociacao_frustra"/>
      <w:bookmarkEnd w:id="74"/>
    </w:p>
    <w:p w14:paraId="7F15A136">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5" w:name="hipotese_preco_mercado_maior"/>
      <w:bookmarkEnd w:id="75"/>
    </w:p>
    <w:p w14:paraId="70B39E12">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6" w:name="prova_preco_mercado_maior"/>
      <w:bookmarkEnd w:id="76"/>
    </w:p>
    <w:p w14:paraId="35C40543">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7" w:name="nao_comprovacao_majoracao_mercado"/>
      <w:bookmarkEnd w:id="77"/>
    </w:p>
    <w:p w14:paraId="3C0AA465">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8" w:name="majora_preco_mercado_negociacao_frustra"/>
      <w:bookmarkEnd w:id="78"/>
    </w:p>
    <w:p w14:paraId="77B51C7B">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7"/>
        <w:numPr>
          <w:ilvl w:val="2"/>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7"/>
        <w:numPr>
          <w:ilvl w:val="0"/>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9" w:name="gerenciador_estimador_é_partic_em_remane"/>
      <w:bookmarkEnd w:id="79"/>
    </w:p>
    <w:p w14:paraId="0F73022C">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2"/>
        <w:autoSpaceDE w:val="0"/>
        <w:autoSpaceDN w:val="0"/>
        <w:adjustRightInd w:val="0"/>
        <w:spacing w:line="360" w:lineRule="auto"/>
        <w:ind w:left="284"/>
        <w:rPr>
          <w:rFonts w:asciiTheme="minorHAnsi" w:hAnsiTheme="minorHAnsi" w:cstheme="minorHAnsi"/>
          <w:sz w:val="22"/>
          <w:szCs w:val="22"/>
        </w:rPr>
      </w:pPr>
    </w:p>
    <w:p w14:paraId="782B60E0">
      <w:pPr>
        <w:pStyle w:val="82"/>
        <w:numPr>
          <w:ilvl w:val="0"/>
          <w:numId w:val="9"/>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80" w:name="cancelamento"/>
      <w:bookmarkEnd w:id="80"/>
    </w:p>
    <w:p w14:paraId="3330636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81" w:name="cancelamento_do_fornecedor"/>
      <w:bookmarkEnd w:id="81"/>
    </w:p>
    <w:p w14:paraId="6262C507">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2"/>
        <w:numPr>
          <w:ilvl w:val="1"/>
          <w:numId w:val="9"/>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9"/>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2" w:name="cancelamento_da_ata"/>
      <w:bookmarkEnd w:id="82"/>
      <w:r>
        <w:rPr>
          <w:rFonts w:asciiTheme="minorHAnsi" w:hAnsiTheme="minorHAnsi" w:cstheme="minorHAnsi"/>
          <w:sz w:val="22"/>
          <w:szCs w:val="22"/>
        </w:rPr>
        <w:t xml:space="preserve"> </w:t>
      </w:r>
    </w:p>
    <w:p w14:paraId="281E7941">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360" w:lineRule="auto"/>
        <w:ind w:left="284"/>
        <w:rPr>
          <w:rFonts w:asciiTheme="minorHAnsi" w:hAnsiTheme="minorHAnsi" w:cstheme="minorHAnsi"/>
          <w:color w:val="auto"/>
          <w:sz w:val="22"/>
          <w:szCs w:val="22"/>
        </w:rPr>
      </w:pPr>
    </w:p>
    <w:p w14:paraId="320703EB">
      <w:pPr>
        <w:pStyle w:val="367"/>
        <w:numPr>
          <w:ilvl w:val="0"/>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20C59335">
      <w:pPr>
        <w:pStyle w:val="82"/>
        <w:autoSpaceDE w:val="0"/>
        <w:autoSpaceDN w:val="0"/>
        <w:adjustRightInd w:val="0"/>
        <w:spacing w:line="360" w:lineRule="auto"/>
        <w:ind w:left="284"/>
        <w:rPr>
          <w:rFonts w:asciiTheme="minorHAnsi" w:hAnsiTheme="minorHAnsi" w:cstheme="minorHAnsi"/>
          <w:sz w:val="22"/>
          <w:szCs w:val="22"/>
        </w:rPr>
      </w:pPr>
    </w:p>
    <w:p w14:paraId="61BA55B0">
      <w:pPr>
        <w:pStyle w:val="82"/>
        <w:numPr>
          <w:ilvl w:val="0"/>
          <w:numId w:val="9"/>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line="360" w:lineRule="auto"/>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1A8907FA">
      <w:pPr>
        <w:ind w:left="284"/>
        <w:jc w:val="both"/>
        <w:rPr>
          <w:rFonts w:asciiTheme="minorHAnsi" w:hAnsiTheme="minorHAnsi" w:cstheme="minorHAnsi"/>
          <w:b/>
          <w:color w:val="000000"/>
          <w:sz w:val="22"/>
          <w:szCs w:val="22"/>
          <w:u w:val="single"/>
        </w:rPr>
      </w:pPr>
      <w:r>
        <w:rPr>
          <w:rFonts w:asciiTheme="minorHAnsi" w:hAnsiTheme="minorHAnsi" w:cstheme="minorHAnsi"/>
          <w:sz w:val="22"/>
          <w:szCs w:val="22"/>
        </w:rPr>
        <w:t>Representante da Empresa</w:t>
      </w:r>
    </w:p>
    <w:p w14:paraId="226C3C2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7A2AA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FCB083">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4066A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9184BFE">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39A9A5">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7CD29E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C9E8DD4">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5106B6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A0B25F">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E2CB576">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E43D2BA">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F614BEA">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AD16B9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BA4367A">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65BB13A">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6984A3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30D56760">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228ACFD">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Seguindo a ordem de classificação, segue relação de fornecedores que </w:t>
      </w:r>
    </w:p>
    <w:p w14:paraId="6C7E92B3">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34"/>
        <w:gridCol w:w="1134"/>
        <w:gridCol w:w="850"/>
        <w:gridCol w:w="993"/>
        <w:gridCol w:w="992"/>
        <w:gridCol w:w="850"/>
        <w:gridCol w:w="1465"/>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34"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Marca</w:t>
            </w:r>
          </w:p>
          <w:p w14:paraId="14143C08">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exigida no edital)</w:t>
            </w:r>
          </w:p>
        </w:tc>
        <w:tc>
          <w:tcPr>
            <w:tcW w:w="1134"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Modelo</w:t>
            </w:r>
          </w:p>
          <w:p w14:paraId="79B451AA">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exigido no edital)</w:t>
            </w:r>
          </w:p>
        </w:tc>
        <w:tc>
          <w:tcPr>
            <w:tcW w:w="850"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9"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12"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09"/>
        <w:gridCol w:w="1159"/>
        <w:gridCol w:w="850"/>
        <w:gridCol w:w="993"/>
        <w:gridCol w:w="992"/>
        <w:gridCol w:w="850"/>
        <w:gridCol w:w="1465"/>
      </w:tblGrid>
      <w:tr w14:paraId="69BF58E1">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09"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Marca</w:t>
            </w:r>
          </w:p>
          <w:p w14:paraId="6B1A8963">
            <w:pPr>
              <w:widowControl w:val="0"/>
              <w:autoSpaceDE w:val="0"/>
              <w:autoSpaceDN w:val="0"/>
              <w:adjustRightInd w:val="0"/>
              <w:spacing w:line="360" w:lineRule="auto"/>
              <w:ind w:left="-10" w:right="-30"/>
              <w:jc w:val="center"/>
              <w:rPr>
                <w:rFonts w:asciiTheme="minorHAnsi" w:hAnsiTheme="minorHAnsi" w:cstheme="minorHAnsi"/>
                <w:sz w:val="22"/>
                <w:szCs w:val="22"/>
              </w:rPr>
            </w:pPr>
            <w:r>
              <w:rPr>
                <w:rFonts w:asciiTheme="minorHAnsi" w:hAnsiTheme="minorHAnsi" w:cstheme="minorHAnsi"/>
                <w:sz w:val="22"/>
                <w:szCs w:val="22"/>
              </w:rPr>
              <w:t>(se exigida no edital)</w:t>
            </w:r>
          </w:p>
        </w:tc>
        <w:tc>
          <w:tcPr>
            <w:tcW w:w="1159"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Modelo</w:t>
            </w:r>
          </w:p>
          <w:p w14:paraId="7A22A70F">
            <w:pPr>
              <w:widowControl w:val="0"/>
              <w:autoSpaceDE w:val="0"/>
              <w:autoSpaceDN w:val="0"/>
              <w:adjustRightInd w:val="0"/>
              <w:spacing w:line="360" w:lineRule="auto"/>
              <w:ind w:left="14" w:right="-30"/>
              <w:jc w:val="center"/>
              <w:rPr>
                <w:rFonts w:asciiTheme="minorHAnsi" w:hAnsiTheme="minorHAnsi" w:cstheme="minorHAnsi"/>
                <w:sz w:val="22"/>
                <w:szCs w:val="22"/>
              </w:rPr>
            </w:pPr>
            <w:r>
              <w:rPr>
                <w:rFonts w:asciiTheme="minorHAnsi" w:hAnsiTheme="minorHAnsi" w:cstheme="minorHAnsi"/>
                <w:sz w:val="22"/>
                <w:szCs w:val="22"/>
              </w:rPr>
              <w:t>(se exigido no edital)</w:t>
            </w:r>
          </w:p>
        </w:tc>
        <w:tc>
          <w:tcPr>
            <w:tcW w:w="850"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09"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59"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492B24B3">
      <w:pPr>
        <w:spacing w:line="360" w:lineRule="auto"/>
        <w:ind w:left="284"/>
        <w:jc w:val="center"/>
        <w:rPr>
          <w:rFonts w:asciiTheme="minorHAnsi" w:hAnsiTheme="minorHAnsi" w:cstheme="minorHAnsi"/>
          <w:b/>
          <w:sz w:val="22"/>
          <w:szCs w:val="22"/>
          <w:u w:val="single"/>
        </w:rPr>
      </w:pPr>
    </w:p>
    <w:p w14:paraId="3F0A8403">
      <w:pPr>
        <w:spacing w:line="360" w:lineRule="auto"/>
        <w:ind w:left="284"/>
        <w:jc w:val="center"/>
        <w:rPr>
          <w:rFonts w:asciiTheme="minorHAnsi" w:hAnsiTheme="minorHAnsi" w:cstheme="minorHAnsi"/>
          <w:b/>
          <w:sz w:val="22"/>
          <w:szCs w:val="22"/>
          <w:u w:val="single"/>
        </w:rPr>
      </w:pPr>
    </w:p>
    <w:p w14:paraId="258EC76F">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90019/2025</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10"/>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sectPr>
      <w:headerReference r:id="rId3" w:type="default"/>
      <w:footerReference r:id="rId4" w:type="default"/>
      <w:pgSz w:w="12240" w:h="15840"/>
      <w:pgMar w:top="2410" w:right="1134" w:bottom="1560" w:left="1134" w:header="709" w:footer="294"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Ecofont_Spranq_eco_Sans">
    <w:altName w:val="Calibri"/>
    <w:panose1 w:val="00000000000000000000"/>
    <w:charset w:val="00"/>
    <w:family w:val="swiss"/>
    <w:pitch w:val="default"/>
    <w:sig w:usb0="00000000" w:usb1="00000000" w:usb2="00000000" w:usb3="00000000" w:csb0="00000001" w:csb1="00000000"/>
  </w:font>
  <w:font w:name="Futura Lt BT">
    <w:altName w:val="Arial"/>
    <w:panose1 w:val="00000000000000000000"/>
    <w:charset w:val="00"/>
    <w:family w:val="swiss"/>
    <w:pitch w:val="default"/>
    <w:sig w:usb0="00000000" w:usb1="00000000" w:usb2="00000000" w:usb3="00000000" w:csb0="0000001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1">
    <w:altName w:val="Cambria"/>
    <w:panose1 w:val="00000000000000000000"/>
    <w:charset w:val="00"/>
    <w:family w:val="roman"/>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5D56">
    <w:pPr>
      <w:pStyle w:val="30"/>
      <w:jc w:val="both"/>
      <w:rPr>
        <w:rFonts w:ascii="Calibri" w:hAnsi="Calibri" w:cs="Calibri"/>
        <w:b/>
        <w:color w:val="7F7F7F"/>
        <w:sz w:val="14"/>
        <w:szCs w:val="14"/>
      </w:rPr>
    </w:pPr>
    <w:r>
      <w:rPr>
        <w:rFonts w:ascii="Calibri" w:hAnsi="Calibri" w:cs="Calibri"/>
        <w:b/>
        <w:sz w:val="14"/>
        <w:szCs w:val="14"/>
      </w:rPr>
      <w:t xml:space="preserve">EDITAL 90019/2025        PROCESSO Nº </w:t>
    </w:r>
    <w:r>
      <w:rPr>
        <w:rFonts w:ascii="Calibri" w:hAnsi="Calibri" w:cs="Calibri"/>
        <w:b/>
        <w:sz w:val="14"/>
        <w:szCs w:val="14"/>
        <w:shd w:val="clear" w:color="auto" w:fill="FFFFFF"/>
      </w:rPr>
      <w:t>23066.010235/2025-15</w:t>
    </w:r>
  </w:p>
  <w:p w14:paraId="03D418C3">
    <w:pPr>
      <w:rPr>
        <w:rFonts w:ascii="Calibri" w:hAnsi="Calibri" w:cs="Calibri"/>
        <w:sz w:val="14"/>
        <w:szCs w:val="14"/>
      </w:rPr>
    </w:pPr>
    <w:r>
      <w:rPr>
        <w:rFonts w:ascii="Calibri" w:hAnsi="Calibri" w:cs="Calibri"/>
        <w:b/>
        <w:sz w:val="14"/>
        <w:szCs w:val="14"/>
      </w:rPr>
      <w:t xml:space="preserve">COMPLEXO HOSPITALAR E DE SAÚDE/UFBA, </w:t>
    </w:r>
    <w:r>
      <w:rPr>
        <w:rFonts w:ascii="Calibri" w:hAnsi="Calibri" w:cs="Calibri"/>
        <w:color w:val="000000"/>
        <w:sz w:val="14"/>
        <w:szCs w:val="14"/>
      </w:rPr>
      <w:t xml:space="preserve">no </w:t>
    </w:r>
    <w:r>
      <w:rPr>
        <w:rFonts w:ascii="Calibri" w:hAnsi="Calibri" w:cs="Calibri"/>
        <w:sz w:val="14"/>
        <w:szCs w:val="14"/>
      </w:rPr>
      <w:t xml:space="preserve">Campus Universitário de Ondina, PAF IV, </w:t>
    </w:r>
    <w:r>
      <w:rPr>
        <w:rStyle w:val="51"/>
        <w:rFonts w:ascii="Calibri" w:hAnsi="Calibri" w:cs="Calibri"/>
        <w:sz w:val="14"/>
        <w:szCs w:val="14"/>
      </w:rPr>
      <w:t>Rua Barão de Jeremoabo</w:t>
    </w:r>
    <w:r>
      <w:rPr>
        <w:rFonts w:ascii="Calibri" w:hAnsi="Calibri" w:cs="Calibri"/>
        <w:sz w:val="14"/>
        <w:szCs w:val="14"/>
      </w:rPr>
      <w:t>,</w:t>
    </w:r>
    <w:r>
      <w:rPr>
        <w:rStyle w:val="50"/>
        <w:rFonts w:ascii="Calibri" w:hAnsi="Calibri" w:cs="Calibri"/>
        <w:sz w:val="14"/>
        <w:szCs w:val="14"/>
      </w:rPr>
      <w:t> </w:t>
    </w:r>
    <w:r>
      <w:rPr>
        <w:rStyle w:val="51"/>
        <w:rFonts w:ascii="Calibri" w:hAnsi="Calibri" w:cs="Calibri"/>
        <w:sz w:val="14"/>
        <w:szCs w:val="14"/>
      </w:rPr>
      <w:t>s/n</w:t>
    </w:r>
    <w:r>
      <w:rPr>
        <w:rStyle w:val="50"/>
        <w:rFonts w:ascii="Calibri" w:hAnsi="Calibri" w:cs="Calibri"/>
        <w:sz w:val="14"/>
        <w:szCs w:val="14"/>
      </w:rPr>
      <w:t>,</w:t>
    </w:r>
    <w:r>
      <w:rPr>
        <w:rFonts w:ascii="Calibri" w:hAnsi="Calibri" w:cs="Calibri"/>
        <w:sz w:val="14"/>
        <w:szCs w:val="14"/>
      </w:rPr>
      <w:t xml:space="preserve"> 1º andar,</w:t>
    </w:r>
    <w:r>
      <w:rPr>
        <w:rStyle w:val="51"/>
        <w:rFonts w:ascii="Calibri" w:hAnsi="Calibri" w:cs="Calibri"/>
        <w:sz w:val="14"/>
        <w:szCs w:val="14"/>
      </w:rPr>
      <w:t xml:space="preserve"> Ondina</w:t>
    </w:r>
    <w:r>
      <w:rPr>
        <w:rFonts w:ascii="Calibri" w:hAnsi="Calibri" w:cs="Calibri"/>
        <w:sz w:val="14"/>
        <w:szCs w:val="14"/>
      </w:rPr>
      <w:t>,</w:t>
    </w:r>
    <w:r>
      <w:rPr>
        <w:rStyle w:val="50"/>
        <w:rFonts w:ascii="Calibri" w:hAnsi="Calibri" w:cs="Calibri"/>
        <w:sz w:val="14"/>
        <w:szCs w:val="14"/>
      </w:rPr>
      <w:t xml:space="preserve"> CEP: </w:t>
    </w:r>
    <w:r>
      <w:rPr>
        <w:rStyle w:val="51"/>
        <w:rFonts w:ascii="Calibri" w:hAnsi="Calibri" w:cs="Calibri"/>
        <w:sz w:val="14"/>
        <w:szCs w:val="14"/>
      </w:rPr>
      <w:t>40170-115</w:t>
    </w:r>
    <w:r>
      <w:rPr>
        <w:rFonts w:ascii="Calibri" w:hAnsi="Calibri" w:cs="Calibri"/>
        <w:sz w:val="14"/>
        <w:szCs w:val="14"/>
      </w:rPr>
      <w:t xml:space="preserve">, Salvador-Ba, telefone 71 3283-5846, e-mail </w:t>
    </w:r>
    <w:r>
      <w:fldChar w:fldCharType="begin"/>
    </w:r>
    <w:r>
      <w:instrText xml:space="preserve"> HYPERLINK "mailto:licitacaosiunis@ufba.br" \h </w:instrText>
    </w:r>
    <w:r>
      <w:fldChar w:fldCharType="separate"/>
    </w:r>
    <w:r>
      <w:rPr>
        <w:rStyle w:val="47"/>
        <w:rFonts w:ascii="Calibri" w:hAnsi="Calibri" w:cs="Calibri"/>
        <w:b/>
        <w:sz w:val="14"/>
        <w:szCs w:val="14"/>
      </w:rPr>
      <w:t>licitacaosiunis@ufba.br</w:t>
    </w:r>
    <w:r>
      <w:rPr>
        <w:rStyle w:val="47"/>
        <w:rFonts w:ascii="Calibri" w:hAnsi="Calibri" w:cs="Calibri"/>
        <w:b/>
        <w:sz w:val="14"/>
        <w:szCs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eastAsia="Calibri" w:asciiTheme="minorHAnsi" w:hAnsiTheme="minorHAnsi" w:cstheme="minorHAnsi"/>
        <w:b/>
        <w:i w:val="0"/>
        <w:sz w:val="22"/>
      </w:rPr>
    </w:lvl>
    <w:lvl w:ilvl="1" w:tentative="0">
      <w:start w:val="1"/>
      <w:numFmt w:val="decimal"/>
      <w:pStyle w:val="370"/>
      <w:suff w:val="space"/>
      <w:lvlText w:val="%1.%2."/>
      <w:lvlJc w:val="left"/>
      <w:pPr>
        <w:ind w:left="0" w:firstLine="0"/>
      </w:pPr>
      <w:rPr>
        <w:rFonts w:hint="default" w:asciiTheme="minorHAnsi" w:hAnsiTheme="minorHAnsi" w:cstheme="minorHAnsi"/>
        <w:b/>
        <w:i w:val="0"/>
        <w:color w:val="00000A"/>
        <w:sz w:val="22"/>
        <w:szCs w:val="22"/>
      </w:rPr>
    </w:lvl>
    <w:lvl w:ilvl="2" w:tentative="0">
      <w:start w:val="1"/>
      <w:numFmt w:val="decimal"/>
      <w:pStyle w:val="363"/>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3B441A2"/>
    <w:multiLevelType w:val="multilevel"/>
    <w:tmpl w:val="33B441A2"/>
    <w:lvl w:ilvl="0" w:tentative="0">
      <w:start w:val="0"/>
      <w:numFmt w:val="decimal"/>
      <w:lvlText w:val="%1)"/>
      <w:lvlJc w:val="left"/>
      <w:pPr>
        <w:ind w:left="360" w:hanging="360"/>
      </w:pPr>
      <w:rPr>
        <w:rFonts w:ascii="1" w:hAnsi="1"/>
      </w:rPr>
    </w:lvl>
    <w:lvl w:ilvl="1" w:tentative="0">
      <w:start w:val="1"/>
      <w:numFmt w:val="lowerLetter"/>
      <w:pStyle w:val="432"/>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imes New Roman" w:hAnsi="Times New Roman" w:cs="Times New Roman"/>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9">
    <w:nsid w:val="68696376"/>
    <w:multiLevelType w:val="multilevel"/>
    <w:tmpl w:val="68696376"/>
    <w:lvl w:ilvl="0" w:tentative="0">
      <w:start w:val="1"/>
      <w:numFmt w:val="lowerLetter"/>
      <w:lvlText w:val="%1)"/>
      <w:lvlJc w:val="left"/>
      <w:pPr>
        <w:ind w:left="2130" w:hanging="360"/>
      </w:pPr>
      <w:rPr>
        <w:b/>
      </w:rPr>
    </w:lvl>
    <w:lvl w:ilvl="1" w:tentative="0">
      <w:start w:val="1"/>
      <w:numFmt w:val="lowerLetter"/>
      <w:lvlText w:val="%2."/>
      <w:lvlJc w:val="left"/>
      <w:pPr>
        <w:ind w:left="2850" w:hanging="360"/>
      </w:pPr>
    </w:lvl>
    <w:lvl w:ilvl="2" w:tentative="0">
      <w:start w:val="1"/>
      <w:numFmt w:val="lowerRoman"/>
      <w:lvlText w:val="%3."/>
      <w:lvlJc w:val="right"/>
      <w:pPr>
        <w:ind w:left="3570" w:hanging="180"/>
      </w:pPr>
    </w:lvl>
    <w:lvl w:ilvl="3" w:tentative="0">
      <w:start w:val="1"/>
      <w:numFmt w:val="decimal"/>
      <w:lvlText w:val="%4."/>
      <w:lvlJc w:val="left"/>
      <w:pPr>
        <w:ind w:left="4290" w:hanging="360"/>
      </w:pPr>
    </w:lvl>
    <w:lvl w:ilvl="4" w:tentative="0">
      <w:start w:val="1"/>
      <w:numFmt w:val="lowerLetter"/>
      <w:lvlText w:val="%5."/>
      <w:lvlJc w:val="left"/>
      <w:pPr>
        <w:ind w:left="5010" w:hanging="360"/>
      </w:pPr>
    </w:lvl>
    <w:lvl w:ilvl="5" w:tentative="0">
      <w:start w:val="1"/>
      <w:numFmt w:val="lowerRoman"/>
      <w:lvlText w:val="%6."/>
      <w:lvlJc w:val="right"/>
      <w:pPr>
        <w:ind w:left="5730" w:hanging="180"/>
      </w:pPr>
    </w:lvl>
    <w:lvl w:ilvl="6" w:tentative="0">
      <w:start w:val="1"/>
      <w:numFmt w:val="decimal"/>
      <w:lvlText w:val="%7."/>
      <w:lvlJc w:val="left"/>
      <w:pPr>
        <w:ind w:left="6450" w:hanging="360"/>
      </w:pPr>
    </w:lvl>
    <w:lvl w:ilvl="7" w:tentative="0">
      <w:start w:val="1"/>
      <w:numFmt w:val="lowerLetter"/>
      <w:lvlText w:val="%8."/>
      <w:lvlJc w:val="left"/>
      <w:pPr>
        <w:ind w:left="7170" w:hanging="360"/>
      </w:pPr>
    </w:lvl>
    <w:lvl w:ilvl="8" w:tentative="0">
      <w:start w:val="1"/>
      <w:numFmt w:val="lowerRoman"/>
      <w:lvlText w:val="%9."/>
      <w:lvlJc w:val="right"/>
      <w:pPr>
        <w:ind w:left="7890" w:hanging="180"/>
      </w:pPr>
    </w:lvl>
  </w:abstractNum>
  <w:num w:numId="1">
    <w:abstractNumId w:val="1"/>
  </w:num>
  <w:num w:numId="2">
    <w:abstractNumId w:val="6"/>
  </w:num>
  <w:num w:numId="3">
    <w:abstractNumId w:val="4"/>
  </w:num>
  <w:num w:numId="4">
    <w:abstractNumId w:val="2"/>
  </w:num>
  <w:num w:numId="5">
    <w:abstractNumId w:val="7"/>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0F81"/>
    <w:rsid w:val="00042D89"/>
    <w:rsid w:val="00050573"/>
    <w:rsid w:val="00050B54"/>
    <w:rsid w:val="0006433E"/>
    <w:rsid w:val="0006502A"/>
    <w:rsid w:val="00067E1A"/>
    <w:rsid w:val="0008002B"/>
    <w:rsid w:val="00082126"/>
    <w:rsid w:val="00091FF6"/>
    <w:rsid w:val="00095EC1"/>
    <w:rsid w:val="000A10D7"/>
    <w:rsid w:val="000B0787"/>
    <w:rsid w:val="000C0138"/>
    <w:rsid w:val="000C0320"/>
    <w:rsid w:val="000D5E38"/>
    <w:rsid w:val="000D68E2"/>
    <w:rsid w:val="000E3214"/>
    <w:rsid w:val="000E5B4B"/>
    <w:rsid w:val="000F076E"/>
    <w:rsid w:val="000F23BF"/>
    <w:rsid w:val="00101047"/>
    <w:rsid w:val="00111681"/>
    <w:rsid w:val="00111BF0"/>
    <w:rsid w:val="00114565"/>
    <w:rsid w:val="0011650B"/>
    <w:rsid w:val="00136A3F"/>
    <w:rsid w:val="00140CC9"/>
    <w:rsid w:val="00141334"/>
    <w:rsid w:val="00146630"/>
    <w:rsid w:val="001664AC"/>
    <w:rsid w:val="00167E4B"/>
    <w:rsid w:val="001722AC"/>
    <w:rsid w:val="001733A8"/>
    <w:rsid w:val="00175B99"/>
    <w:rsid w:val="0017630B"/>
    <w:rsid w:val="00176741"/>
    <w:rsid w:val="00177EB2"/>
    <w:rsid w:val="001912EC"/>
    <w:rsid w:val="001931D0"/>
    <w:rsid w:val="00196A2C"/>
    <w:rsid w:val="001A466A"/>
    <w:rsid w:val="001B44CF"/>
    <w:rsid w:val="001B5661"/>
    <w:rsid w:val="001B7B4C"/>
    <w:rsid w:val="001C347B"/>
    <w:rsid w:val="001C581E"/>
    <w:rsid w:val="001D08CD"/>
    <w:rsid w:val="001D175E"/>
    <w:rsid w:val="001E485A"/>
    <w:rsid w:val="001E624F"/>
    <w:rsid w:val="001F49E2"/>
    <w:rsid w:val="0020188E"/>
    <w:rsid w:val="00203F6C"/>
    <w:rsid w:val="00211D74"/>
    <w:rsid w:val="002147F0"/>
    <w:rsid w:val="00214ADB"/>
    <w:rsid w:val="0021595B"/>
    <w:rsid w:val="00217D62"/>
    <w:rsid w:val="002201D1"/>
    <w:rsid w:val="0022114A"/>
    <w:rsid w:val="00222011"/>
    <w:rsid w:val="0023382B"/>
    <w:rsid w:val="00233CB9"/>
    <w:rsid w:val="00237AF7"/>
    <w:rsid w:val="0024149C"/>
    <w:rsid w:val="00245CF2"/>
    <w:rsid w:val="00253B5C"/>
    <w:rsid w:val="00257515"/>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C0113"/>
    <w:rsid w:val="002C471F"/>
    <w:rsid w:val="002C66DA"/>
    <w:rsid w:val="002D16FB"/>
    <w:rsid w:val="002D1DDE"/>
    <w:rsid w:val="002D215A"/>
    <w:rsid w:val="002D49A7"/>
    <w:rsid w:val="002D57FD"/>
    <w:rsid w:val="002E2411"/>
    <w:rsid w:val="002E577B"/>
    <w:rsid w:val="002F4AC7"/>
    <w:rsid w:val="003006F5"/>
    <w:rsid w:val="003009B1"/>
    <w:rsid w:val="00301080"/>
    <w:rsid w:val="00304F5D"/>
    <w:rsid w:val="00305998"/>
    <w:rsid w:val="00305B9F"/>
    <w:rsid w:val="0030649B"/>
    <w:rsid w:val="00314A96"/>
    <w:rsid w:val="003179C1"/>
    <w:rsid w:val="003213FE"/>
    <w:rsid w:val="0032767D"/>
    <w:rsid w:val="0032788C"/>
    <w:rsid w:val="00327FD6"/>
    <w:rsid w:val="003300C2"/>
    <w:rsid w:val="0033252F"/>
    <w:rsid w:val="003346D8"/>
    <w:rsid w:val="00336606"/>
    <w:rsid w:val="00336A37"/>
    <w:rsid w:val="0034051B"/>
    <w:rsid w:val="003450E9"/>
    <w:rsid w:val="00346AC7"/>
    <w:rsid w:val="00346FE8"/>
    <w:rsid w:val="00347D36"/>
    <w:rsid w:val="0035432C"/>
    <w:rsid w:val="00356A11"/>
    <w:rsid w:val="003610CB"/>
    <w:rsid w:val="00361CFE"/>
    <w:rsid w:val="00361FD1"/>
    <w:rsid w:val="003703C3"/>
    <w:rsid w:val="00372994"/>
    <w:rsid w:val="003A1E7C"/>
    <w:rsid w:val="003A78C6"/>
    <w:rsid w:val="003B0EDA"/>
    <w:rsid w:val="003B7225"/>
    <w:rsid w:val="003C58DC"/>
    <w:rsid w:val="003C5E74"/>
    <w:rsid w:val="003E19E7"/>
    <w:rsid w:val="003E2B05"/>
    <w:rsid w:val="003E5851"/>
    <w:rsid w:val="003F5FA0"/>
    <w:rsid w:val="003F6FEB"/>
    <w:rsid w:val="004004BA"/>
    <w:rsid w:val="00401B39"/>
    <w:rsid w:val="00402231"/>
    <w:rsid w:val="0040587E"/>
    <w:rsid w:val="004101EB"/>
    <w:rsid w:val="004102B2"/>
    <w:rsid w:val="00422E87"/>
    <w:rsid w:val="00423B88"/>
    <w:rsid w:val="00426394"/>
    <w:rsid w:val="004355DC"/>
    <w:rsid w:val="00437422"/>
    <w:rsid w:val="0044137C"/>
    <w:rsid w:val="00442031"/>
    <w:rsid w:val="00445BE5"/>
    <w:rsid w:val="00447141"/>
    <w:rsid w:val="00451AFD"/>
    <w:rsid w:val="004548CB"/>
    <w:rsid w:val="00456EB0"/>
    <w:rsid w:val="00460F51"/>
    <w:rsid w:val="00463BCB"/>
    <w:rsid w:val="00466B9B"/>
    <w:rsid w:val="0047062F"/>
    <w:rsid w:val="00485D10"/>
    <w:rsid w:val="00485EC9"/>
    <w:rsid w:val="00491401"/>
    <w:rsid w:val="004A6DF8"/>
    <w:rsid w:val="004B2EF6"/>
    <w:rsid w:val="004C4F37"/>
    <w:rsid w:val="004E3B88"/>
    <w:rsid w:val="004E71A6"/>
    <w:rsid w:val="005030C5"/>
    <w:rsid w:val="00504948"/>
    <w:rsid w:val="005167CF"/>
    <w:rsid w:val="00525CBC"/>
    <w:rsid w:val="00532E59"/>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0F3E"/>
    <w:rsid w:val="005A274B"/>
    <w:rsid w:val="005A5927"/>
    <w:rsid w:val="005D62DA"/>
    <w:rsid w:val="005E18D8"/>
    <w:rsid w:val="005F2807"/>
    <w:rsid w:val="005F3CDB"/>
    <w:rsid w:val="005F64D4"/>
    <w:rsid w:val="00620D79"/>
    <w:rsid w:val="00621F7D"/>
    <w:rsid w:val="006276CD"/>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B5BA1"/>
    <w:rsid w:val="006D2B0A"/>
    <w:rsid w:val="006D7A49"/>
    <w:rsid w:val="006E1007"/>
    <w:rsid w:val="006E1804"/>
    <w:rsid w:val="006E3FAB"/>
    <w:rsid w:val="006E5870"/>
    <w:rsid w:val="006E6595"/>
    <w:rsid w:val="006F4FEE"/>
    <w:rsid w:val="00710EAA"/>
    <w:rsid w:val="00721110"/>
    <w:rsid w:val="007226AB"/>
    <w:rsid w:val="00722F5A"/>
    <w:rsid w:val="007243B7"/>
    <w:rsid w:val="007322C0"/>
    <w:rsid w:val="00732F06"/>
    <w:rsid w:val="00733D0C"/>
    <w:rsid w:val="00736488"/>
    <w:rsid w:val="00745009"/>
    <w:rsid w:val="007507D0"/>
    <w:rsid w:val="007508A7"/>
    <w:rsid w:val="00750B85"/>
    <w:rsid w:val="00750DC7"/>
    <w:rsid w:val="00752863"/>
    <w:rsid w:val="007530A5"/>
    <w:rsid w:val="007657C4"/>
    <w:rsid w:val="00771293"/>
    <w:rsid w:val="00773031"/>
    <w:rsid w:val="0077748B"/>
    <w:rsid w:val="00780342"/>
    <w:rsid w:val="0078053A"/>
    <w:rsid w:val="00781631"/>
    <w:rsid w:val="0078508B"/>
    <w:rsid w:val="00786DF8"/>
    <w:rsid w:val="00796322"/>
    <w:rsid w:val="007A0556"/>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3D45"/>
    <w:rsid w:val="008B7017"/>
    <w:rsid w:val="008B746B"/>
    <w:rsid w:val="008C182B"/>
    <w:rsid w:val="008C5BC5"/>
    <w:rsid w:val="008C7168"/>
    <w:rsid w:val="008D1F36"/>
    <w:rsid w:val="008D37CE"/>
    <w:rsid w:val="008D5606"/>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550"/>
    <w:rsid w:val="0099052B"/>
    <w:rsid w:val="00994FC8"/>
    <w:rsid w:val="00996B96"/>
    <w:rsid w:val="00997AC0"/>
    <w:rsid w:val="009A1A6C"/>
    <w:rsid w:val="009A6072"/>
    <w:rsid w:val="009C43AD"/>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2A41"/>
    <w:rsid w:val="00B43207"/>
    <w:rsid w:val="00B43D4A"/>
    <w:rsid w:val="00B4452D"/>
    <w:rsid w:val="00B45A79"/>
    <w:rsid w:val="00B55751"/>
    <w:rsid w:val="00B72727"/>
    <w:rsid w:val="00B74AD4"/>
    <w:rsid w:val="00B8028D"/>
    <w:rsid w:val="00B81547"/>
    <w:rsid w:val="00B821CE"/>
    <w:rsid w:val="00B824C4"/>
    <w:rsid w:val="00B860F3"/>
    <w:rsid w:val="00B948C6"/>
    <w:rsid w:val="00B960B4"/>
    <w:rsid w:val="00BA6C20"/>
    <w:rsid w:val="00BB2696"/>
    <w:rsid w:val="00BC3D58"/>
    <w:rsid w:val="00BE1D77"/>
    <w:rsid w:val="00BF0DC8"/>
    <w:rsid w:val="00BF55DA"/>
    <w:rsid w:val="00BF66C5"/>
    <w:rsid w:val="00BF7E36"/>
    <w:rsid w:val="00C032EA"/>
    <w:rsid w:val="00C063F4"/>
    <w:rsid w:val="00C0785C"/>
    <w:rsid w:val="00C12849"/>
    <w:rsid w:val="00C13992"/>
    <w:rsid w:val="00C200CB"/>
    <w:rsid w:val="00C22BAC"/>
    <w:rsid w:val="00C23C22"/>
    <w:rsid w:val="00C2587A"/>
    <w:rsid w:val="00C270CA"/>
    <w:rsid w:val="00C33593"/>
    <w:rsid w:val="00C36421"/>
    <w:rsid w:val="00C37642"/>
    <w:rsid w:val="00C404EF"/>
    <w:rsid w:val="00C466E9"/>
    <w:rsid w:val="00C47041"/>
    <w:rsid w:val="00C50093"/>
    <w:rsid w:val="00C52C11"/>
    <w:rsid w:val="00C54D4A"/>
    <w:rsid w:val="00C5698F"/>
    <w:rsid w:val="00C633E7"/>
    <w:rsid w:val="00C671CF"/>
    <w:rsid w:val="00C800B3"/>
    <w:rsid w:val="00C812E5"/>
    <w:rsid w:val="00C833BC"/>
    <w:rsid w:val="00C83477"/>
    <w:rsid w:val="00C8570B"/>
    <w:rsid w:val="00C87FCB"/>
    <w:rsid w:val="00C9207D"/>
    <w:rsid w:val="00C934D3"/>
    <w:rsid w:val="00C93807"/>
    <w:rsid w:val="00CA284E"/>
    <w:rsid w:val="00CB057D"/>
    <w:rsid w:val="00CB4707"/>
    <w:rsid w:val="00CB6F33"/>
    <w:rsid w:val="00CC00C8"/>
    <w:rsid w:val="00CC78AE"/>
    <w:rsid w:val="00CD1DD3"/>
    <w:rsid w:val="00CD4955"/>
    <w:rsid w:val="00CE0866"/>
    <w:rsid w:val="00CE0B54"/>
    <w:rsid w:val="00CF27CE"/>
    <w:rsid w:val="00CF7D69"/>
    <w:rsid w:val="00D02ABC"/>
    <w:rsid w:val="00D06AF0"/>
    <w:rsid w:val="00D111C2"/>
    <w:rsid w:val="00D12C01"/>
    <w:rsid w:val="00D13D9D"/>
    <w:rsid w:val="00D22E79"/>
    <w:rsid w:val="00D26083"/>
    <w:rsid w:val="00D2680D"/>
    <w:rsid w:val="00D26BE8"/>
    <w:rsid w:val="00D27AE0"/>
    <w:rsid w:val="00D3080C"/>
    <w:rsid w:val="00D356BB"/>
    <w:rsid w:val="00D52642"/>
    <w:rsid w:val="00D53886"/>
    <w:rsid w:val="00D53CB2"/>
    <w:rsid w:val="00D6482E"/>
    <w:rsid w:val="00D65664"/>
    <w:rsid w:val="00D715A0"/>
    <w:rsid w:val="00D71F23"/>
    <w:rsid w:val="00D73680"/>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E46A9"/>
    <w:rsid w:val="00DF0CD5"/>
    <w:rsid w:val="00E00207"/>
    <w:rsid w:val="00E011F5"/>
    <w:rsid w:val="00E04A0A"/>
    <w:rsid w:val="00E06D4E"/>
    <w:rsid w:val="00E200B0"/>
    <w:rsid w:val="00E20F85"/>
    <w:rsid w:val="00E2399D"/>
    <w:rsid w:val="00E32737"/>
    <w:rsid w:val="00E37F5F"/>
    <w:rsid w:val="00E4358C"/>
    <w:rsid w:val="00E50AB1"/>
    <w:rsid w:val="00E52079"/>
    <w:rsid w:val="00E55543"/>
    <w:rsid w:val="00E56A95"/>
    <w:rsid w:val="00E622CD"/>
    <w:rsid w:val="00E63786"/>
    <w:rsid w:val="00E718EA"/>
    <w:rsid w:val="00E750A2"/>
    <w:rsid w:val="00E80C73"/>
    <w:rsid w:val="00E81A73"/>
    <w:rsid w:val="00E8544B"/>
    <w:rsid w:val="00E9097D"/>
    <w:rsid w:val="00E917E1"/>
    <w:rsid w:val="00EB049E"/>
    <w:rsid w:val="00EB1B71"/>
    <w:rsid w:val="00EC109E"/>
    <w:rsid w:val="00EC3188"/>
    <w:rsid w:val="00EC3C3F"/>
    <w:rsid w:val="00EC6DBA"/>
    <w:rsid w:val="00ED07EC"/>
    <w:rsid w:val="00ED2203"/>
    <w:rsid w:val="00ED2BBB"/>
    <w:rsid w:val="00EE2122"/>
    <w:rsid w:val="00EE2C66"/>
    <w:rsid w:val="00EF2FE6"/>
    <w:rsid w:val="00EF6E4B"/>
    <w:rsid w:val="00F034C8"/>
    <w:rsid w:val="00F0391A"/>
    <w:rsid w:val="00F0570C"/>
    <w:rsid w:val="00F07550"/>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A5628"/>
    <w:rsid w:val="00FB74F4"/>
    <w:rsid w:val="00FC7712"/>
    <w:rsid w:val="00FC7918"/>
    <w:rsid w:val="00FD2E1A"/>
    <w:rsid w:val="00FD454A"/>
    <w:rsid w:val="00FD4B8F"/>
    <w:rsid w:val="00FD5C5E"/>
    <w:rsid w:val="00FE10F2"/>
    <w:rsid w:val="00FE28A3"/>
    <w:rsid w:val="72D961B7"/>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semiHidden="0" w:name="toc 1" w:locked="1"/>
    <w:lsdException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0"/>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locked/>
    <w:uiPriority w:val="39"/>
    <w:pPr>
      <w:spacing w:after="100"/>
      <w:ind w:left="240"/>
    </w:pPr>
  </w:style>
  <w:style w:type="paragraph" w:styleId="18">
    <w:name w:val="List"/>
    <w:basedOn w:val="19"/>
    <w:uiPriority w:val="0"/>
    <w:rPr>
      <w:rFonts w:cs="Arial"/>
    </w:rPr>
  </w:style>
  <w:style w:type="paragraph" w:styleId="19">
    <w:name w:val="Body Text"/>
    <w:basedOn w:val="1"/>
    <w:link w:val="55"/>
    <w:qFormat/>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0"/>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1"/>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uiPriority w:val="0"/>
    <w:pPr>
      <w:spacing w:before="100" w:beforeAutospacing="1" w:after="100" w:afterAutospacing="1"/>
    </w:pPr>
    <w:rPr>
      <w:rFonts w:eastAsia="Times New Roman"/>
    </w:rPr>
  </w:style>
  <w:style w:type="paragraph" w:customStyle="1" w:styleId="393">
    <w:name w:val="texto_justificado_recuo_primeira_linha"/>
    <w:basedOn w:val="1"/>
    <w:uiPriority w:val="0"/>
    <w:pPr>
      <w:spacing w:before="100" w:beforeAutospacing="1" w:after="100" w:afterAutospacing="1"/>
    </w:pPr>
    <w:rPr>
      <w:rFonts w:eastAsia="Times New Roman"/>
    </w:rPr>
  </w:style>
  <w:style w:type="character" w:customStyle="1" w:styleId="394">
    <w:name w:val="highlight"/>
    <w:basedOn w:val="9"/>
    <w:uiPriority w:val="0"/>
  </w:style>
  <w:style w:type="paragraph" w:customStyle="1" w:styleId="395">
    <w:name w:val="texto_justificado"/>
    <w:basedOn w:val="1"/>
    <w:uiPriority w:val="0"/>
    <w:pPr>
      <w:spacing w:before="100" w:beforeAutospacing="1" w:after="100" w:afterAutospacing="1"/>
    </w:pPr>
    <w:rPr>
      <w:rFonts w:eastAsia="Times New Roman"/>
    </w:rPr>
  </w:style>
  <w:style w:type="character" w:customStyle="1" w:styleId="396">
    <w:name w:val="Menção Pendente1"/>
    <w:basedOn w:val="9"/>
    <w:semiHidden/>
    <w:unhideWhenUsed/>
    <w:uiPriority w:val="99"/>
    <w:rPr>
      <w:color w:val="605E5C"/>
      <w:shd w:val="clear" w:color="auto" w:fill="E1DFDD"/>
    </w:rPr>
  </w:style>
  <w:style w:type="character" w:customStyle="1" w:styleId="397">
    <w:name w:val="Menção Pendente2"/>
    <w:basedOn w:val="9"/>
    <w:semiHidden/>
    <w:unhideWhenUsed/>
    <w:uiPriority w:val="99"/>
    <w:rPr>
      <w:color w:val="605E5C"/>
      <w:shd w:val="clear" w:color="auto" w:fill="E1DFDD"/>
    </w:rPr>
  </w:style>
  <w:style w:type="paragraph" w:customStyle="1" w:styleId="398">
    <w:name w:val="Nível 2 Opcional"/>
    <w:basedOn w:val="82"/>
    <w:link w:val="400"/>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uiPriority w:val="0"/>
    <w:rPr>
      <w:rFonts w:ascii="Arial" w:hAnsi="Arial" w:eastAsia="Times New Roman" w:cs="Arial"/>
      <w:i/>
      <w:color w:val="FF0000"/>
      <w:sz w:val="18"/>
      <w:szCs w:val="18"/>
      <w:lang w:eastAsia="en-US"/>
    </w:rPr>
  </w:style>
  <w:style w:type="character" w:customStyle="1" w:styleId="401">
    <w:name w:val="Nível 3 Opcional Char"/>
    <w:basedOn w:val="9"/>
    <w:link w:val="399"/>
    <w:uiPriority w:val="0"/>
    <w:rPr>
      <w:rFonts w:ascii="Arial" w:hAnsi="Arial" w:eastAsia="Times New Roman" w:cs="Arial"/>
      <w:i/>
      <w:iCs/>
      <w:color w:val="FF0000"/>
    </w:rPr>
  </w:style>
  <w:style w:type="character" w:styleId="402">
    <w:name w:val="Placeholder Text"/>
    <w:basedOn w:val="9"/>
    <w:semiHidden/>
    <w:uiPriority w:val="67"/>
    <w:rPr>
      <w:color w:val="808080"/>
    </w:rPr>
  </w:style>
  <w:style w:type="paragraph" w:customStyle="1" w:styleId="403">
    <w:name w:val="corpo"/>
    <w:basedOn w:val="1"/>
    <w:uiPriority w:val="0"/>
    <w:pPr>
      <w:spacing w:before="100" w:beforeAutospacing="1" w:after="100" w:afterAutospacing="1"/>
    </w:pPr>
    <w:rPr>
      <w:rFonts w:eastAsia="Times New Roman"/>
    </w:rPr>
  </w:style>
  <w:style w:type="paragraph" w:customStyle="1" w:styleId="404">
    <w:name w:val="item_nivel2"/>
    <w:basedOn w:val="1"/>
    <w:uiPriority w:val="0"/>
    <w:pPr>
      <w:spacing w:before="100" w:beforeAutospacing="1" w:after="100" w:afterAutospacing="1"/>
    </w:pPr>
    <w:rPr>
      <w:rFonts w:eastAsia="Times New Roman"/>
    </w:rPr>
  </w:style>
  <w:style w:type="paragraph" w:customStyle="1" w:styleId="405">
    <w:name w:val="item_nivel1"/>
    <w:basedOn w:val="1"/>
    <w:uiPriority w:val="0"/>
    <w:pPr>
      <w:spacing w:before="100" w:beforeAutospacing="1" w:after="100" w:afterAutospacing="1"/>
    </w:pPr>
    <w:rPr>
      <w:rFonts w:eastAsia="Times New Roman"/>
    </w:rPr>
  </w:style>
  <w:style w:type="paragraph" w:customStyle="1" w:styleId="406">
    <w:name w:val="item_alinea_letra"/>
    <w:basedOn w:val="1"/>
    <w:uiPriority w:val="0"/>
    <w:pPr>
      <w:spacing w:before="100" w:beforeAutospacing="1" w:after="100" w:afterAutospacing="1"/>
    </w:pPr>
    <w:rPr>
      <w:rFonts w:eastAsia="Times New Roman"/>
    </w:rPr>
  </w:style>
  <w:style w:type="character" w:customStyle="1" w:styleId="407">
    <w:name w:val="markedcontent"/>
    <w:basedOn w:val="9"/>
    <w:uiPriority w:val="0"/>
  </w:style>
  <w:style w:type="paragraph" w:customStyle="1" w:styleId="408">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uiPriority w:val="0"/>
    <w:pPr>
      <w:spacing w:after="140" w:line="276" w:lineRule="auto"/>
    </w:pPr>
  </w:style>
  <w:style w:type="character" w:customStyle="1" w:styleId="410">
    <w:name w:val="Menção Pendente3"/>
    <w:basedOn w:val="9"/>
    <w:semiHidden/>
    <w:unhideWhenUsed/>
    <w:uiPriority w:val="99"/>
    <w:rPr>
      <w:color w:val="605E5C"/>
      <w:shd w:val="clear" w:color="auto" w:fill="E1DFDD"/>
    </w:rPr>
  </w:style>
  <w:style w:type="character" w:customStyle="1" w:styleId="411">
    <w:name w:val="Menção Pendente4"/>
    <w:basedOn w:val="9"/>
    <w:semiHidden/>
    <w:unhideWhenUsed/>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uiPriority w:val="0"/>
    <w:rPr>
      <w:rFonts w:ascii="Arial" w:hAnsi="Arial" w:cs="Arial" w:eastAsiaTheme="minorHAnsi"/>
      <w:b/>
      <w:bCs/>
      <w:i/>
      <w:iCs/>
      <w:color w:val="FF0000"/>
      <w:sz w:val="24"/>
      <w:szCs w:val="24"/>
      <w:u w:val="single"/>
    </w:rPr>
  </w:style>
  <w:style w:type="paragraph" w:customStyle="1" w:styleId="414">
    <w:name w:val="dou-paragraph"/>
    <w:basedOn w:val="1"/>
    <w:uiPriority w:val="0"/>
    <w:pPr>
      <w:spacing w:before="100" w:beforeAutospacing="1" w:after="100" w:afterAutospacing="1"/>
    </w:pPr>
    <w:rPr>
      <w:rFonts w:eastAsia="Times New Roman"/>
    </w:rPr>
  </w:style>
  <w:style w:type="character" w:customStyle="1" w:styleId="415">
    <w:name w:val="Nível 4-R Char"/>
    <w:basedOn w:val="365"/>
    <w:link w:val="376"/>
    <w:uiPriority w:val="0"/>
    <w:rPr>
      <w:rFonts w:ascii="Arial" w:hAnsi="Arial" w:cs="Arial" w:eastAsiaTheme="minorEastAsia"/>
      <w:i/>
      <w:iCs/>
      <w:color w:val="FF0000"/>
      <w:sz w:val="24"/>
    </w:rPr>
  </w:style>
  <w:style w:type="paragraph" w:customStyle="1" w:styleId="416">
    <w:name w:val="Preâmbulo"/>
    <w:basedOn w:val="1"/>
    <w:link w:val="417"/>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uiPriority w:val="0"/>
    <w:rPr>
      <w:rFonts w:ascii="Arial" w:hAnsi="Arial" w:eastAsia="Arial" w:cs="Arial"/>
      <w:bCs/>
    </w:rPr>
  </w:style>
  <w:style w:type="character" w:customStyle="1" w:styleId="418">
    <w:name w:val="Mention non résolue1"/>
    <w:basedOn w:val="9"/>
    <w:semiHidden/>
    <w:unhideWhenUsed/>
    <w:uiPriority w:val="99"/>
    <w:rPr>
      <w:color w:val="605E5C"/>
      <w:shd w:val="clear" w:color="auto" w:fill="E1DFDD"/>
    </w:rPr>
  </w:style>
  <w:style w:type="character" w:customStyle="1" w:styleId="419">
    <w:name w:val="findhit"/>
    <w:basedOn w:val="9"/>
    <w:uiPriority w:val="0"/>
  </w:style>
  <w:style w:type="paragraph" w:customStyle="1" w:styleId="420">
    <w:name w:val="Nivel 3-erro"/>
    <w:basedOn w:val="332"/>
    <w:link w:val="421"/>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uiPriority w:val="0"/>
    <w:rPr>
      <w:rFonts w:ascii="Arial" w:hAnsi="Arial" w:cs="Tahoma" w:eastAsiaTheme="minorEastAsia"/>
      <w:szCs w:val="24"/>
    </w:rPr>
  </w:style>
  <w:style w:type="paragraph" w:customStyle="1" w:styleId="422">
    <w:name w:val="Alterações"/>
    <w:basedOn w:val="1"/>
    <w:link w:val="423"/>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uiPriority w:val="1"/>
    <w:rPr>
      <w:rFonts w:ascii="Arial" w:hAnsi="Arial" w:cs="Arial" w:eastAsiaTheme="minorEastAsia"/>
      <w:i/>
      <w:iCs/>
      <w:color w:val="0000FF"/>
    </w:rPr>
  </w:style>
  <w:style w:type="character" w:customStyle="1" w:styleId="424">
    <w:name w:val="Mention"/>
    <w:basedOn w:val="9"/>
    <w:unhideWhenUsed/>
    <w:uiPriority w:val="99"/>
    <w:rPr>
      <w:color w:val="2B579A"/>
      <w:shd w:val="clear" w:color="auto" w:fill="E6E6E6"/>
    </w:rPr>
  </w:style>
  <w:style w:type="character" w:customStyle="1" w:styleId="425">
    <w:name w:val="Unresolved Mention"/>
    <w:basedOn w:val="9"/>
    <w:semiHidden/>
    <w:unhideWhenUsed/>
    <w:uiPriority w:val="99"/>
    <w:rPr>
      <w:color w:val="605E5C"/>
      <w:shd w:val="clear" w:color="auto" w:fill="E1DFDD"/>
    </w:rPr>
  </w:style>
  <w:style w:type="paragraph" w:customStyle="1" w:styleId="426">
    <w:name w:val="nivel2"/>
    <w:basedOn w:val="1"/>
    <w:uiPriority w:val="0"/>
    <w:pPr>
      <w:spacing w:before="100" w:beforeAutospacing="1" w:after="100" w:afterAutospacing="1"/>
    </w:pPr>
    <w:rPr>
      <w:rFonts w:eastAsia="Times New Roman"/>
    </w:rPr>
  </w:style>
  <w:style w:type="character" w:customStyle="1" w:styleId="427">
    <w:name w:val="linkdainternet"/>
    <w:basedOn w:val="9"/>
    <w:uiPriority w:val="0"/>
  </w:style>
  <w:style w:type="paragraph" w:customStyle="1" w:styleId="428">
    <w:name w:val="TOC Heading"/>
    <w:basedOn w:val="2"/>
    <w:next w:val="1"/>
    <w:unhideWhenUsed/>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 w:type="paragraph" w:customStyle="1" w:styleId="429">
    <w:name w:val="Nivel 2-Opcional"/>
    <w:basedOn w:val="1"/>
    <w:autoRedefine/>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paragraph" w:customStyle="1" w:styleId="430">
    <w:name w:val="Nível 1-Sem Numeração"/>
    <w:basedOn w:val="372"/>
    <w:link w:val="431"/>
    <w:autoRedefine/>
    <w:qFormat/>
    <w:uiPriority w:val="0"/>
    <w:pPr>
      <w:keepNext w:val="0"/>
      <w:keepLines w:val="0"/>
      <w:tabs>
        <w:tab w:val="clear" w:pos="567"/>
      </w:tabs>
      <w:spacing w:before="120" w:after="120" w:line="276" w:lineRule="auto"/>
    </w:pPr>
    <w:rPr>
      <w:rFonts w:ascii="Arial" w:hAnsi="Arial" w:eastAsia="Arial" w:cs="Arial"/>
      <w:bCs w:val="0"/>
    </w:rPr>
  </w:style>
  <w:style w:type="character" w:customStyle="1" w:styleId="431">
    <w:name w:val="Nível 1-Sem Numeração Char"/>
    <w:basedOn w:val="373"/>
    <w:link w:val="430"/>
    <w:uiPriority w:val="0"/>
    <w:rPr>
      <w:rFonts w:ascii="Arial" w:hAnsi="Arial" w:eastAsia="Arial" w:cs="Arial"/>
      <w:bCs w:val="0"/>
      <w:color w:val="000000"/>
      <w:sz w:val="22"/>
      <w:szCs w:val="22"/>
      <w:u w:val="single"/>
    </w:rPr>
  </w:style>
  <w:style w:type="paragraph" w:customStyle="1" w:styleId="432">
    <w:name w:val="Nível 2-Opcional"/>
    <w:basedOn w:val="1"/>
    <w:link w:val="433"/>
    <w:qFormat/>
    <w:uiPriority w:val="0"/>
    <w:pPr>
      <w:numPr>
        <w:ilvl w:val="1"/>
        <w:numId w:val="3"/>
      </w:numPr>
      <w:spacing w:before="120" w:after="120" w:line="276" w:lineRule="auto"/>
      <w:ind w:left="0" w:firstLine="0"/>
      <w:jc w:val="both"/>
    </w:pPr>
    <w:rPr>
      <w:rFonts w:ascii="Arial" w:hAnsi="Arial" w:eastAsia="Arial" w:cs="Arial"/>
      <w:i/>
      <w:iCs/>
      <w:color w:val="FF0000"/>
      <w:sz w:val="20"/>
      <w:szCs w:val="20"/>
    </w:rPr>
  </w:style>
  <w:style w:type="character" w:customStyle="1" w:styleId="433">
    <w:name w:val="Nível 2-Opcional Char"/>
    <w:basedOn w:val="9"/>
    <w:link w:val="432"/>
    <w:uiPriority w:val="0"/>
    <w:rPr>
      <w:rFonts w:ascii="Arial" w:hAnsi="Arial" w:eastAsia="Arial" w:cs="Arial"/>
      <w:i/>
      <w:iCs/>
      <w:color w:val="FF0000"/>
    </w:rPr>
  </w:style>
  <w:style w:type="table" w:customStyle="1" w:styleId="434">
    <w:name w:val="Table Normal1"/>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435">
    <w:name w:val="Table Normal2"/>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436">
    <w:name w:val="Nível 02"/>
    <w:basedOn w:val="429"/>
    <w:link w:val="437"/>
    <w:autoRedefine/>
    <w:qFormat/>
    <w:uiPriority w:val="0"/>
    <w:pPr>
      <w:shd w:val="clear" w:color="auto" w:fill="auto"/>
    </w:pPr>
    <w:rPr>
      <w:i w:val="0"/>
      <w:iCs/>
      <w:color w:val="auto"/>
    </w:rPr>
  </w:style>
  <w:style w:type="character" w:customStyle="1" w:styleId="437">
    <w:name w:val="Nível 02 Char"/>
    <w:basedOn w:val="9"/>
    <w:link w:val="436"/>
    <w:uiPriority w:val="0"/>
    <w:rPr>
      <w:rFonts w:ascii="Arial" w:hAnsi="Arial" w:eastAsia="Arial" w:cs="Arial"/>
      <w:i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DCFF8-3A35-4D2E-A648-7CED5FD723B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73</Pages>
  <Words>21818</Words>
  <Characters>117819</Characters>
  <Lines>981</Lines>
  <Paragraphs>278</Paragraphs>
  <TotalTime>6</TotalTime>
  <ScaleCrop>false</ScaleCrop>
  <LinksUpToDate>false</LinksUpToDate>
  <CharactersWithSpaces>139359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2025-03-27T18:31:00Z</dcterms:created>
  <dc:creator>NAJSP</dc:creator>
  <cp:lastModifiedBy>barbara.lopo</cp:lastModifiedBy>
  <cp:lastPrinted>2025-04-16T12:26:00Z</cp:lastPrinted>
  <dcterms:modified xsi:type="dcterms:W3CDTF">2025-04-24T14:10:09Z</dcterms:modified>
  <dc:title>PROCESSO Nº 23066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1046-12.2.0.20795</vt:lpwstr>
  </property>
  <property fmtid="{D5CDD505-2E9C-101B-9397-08002B2CF9AE}" pid="10" name="ICV">
    <vt:lpwstr>7851A021410C47B5B0578874BCA49940_13</vt:lpwstr>
  </property>
</Properties>
</file>