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A99E1" w14:textId="4729A952" w:rsidR="007262AF" w:rsidRPr="006E1990" w:rsidRDefault="007262AF" w:rsidP="00127AAA">
      <w:pPr>
        <w:rPr>
          <w:rFonts w:ascii="Arial" w:hAnsi="Arial" w:cs="Arial"/>
          <w:color w:val="5B5B5F"/>
          <w:sz w:val="36"/>
          <w:szCs w:val="36"/>
        </w:rPr>
      </w:pPr>
    </w:p>
    <w:p w14:paraId="181B0DC1" w14:textId="77777777" w:rsidR="007262AF" w:rsidRDefault="007262AF" w:rsidP="00127AAA">
      <w:pPr>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4E66FCC0" w:rsidR="00127AAA" w:rsidRPr="009713EF" w:rsidRDefault="00735734" w:rsidP="00127AAA">
      <w:pPr>
        <w:rPr>
          <w:rFonts w:ascii="Arial" w:hAnsi="Arial" w:cs="Arial"/>
          <w:i/>
          <w:iCs/>
          <w:sz w:val="28"/>
          <w:szCs w:val="28"/>
        </w:rPr>
      </w:pPr>
      <w:r>
        <w:rPr>
          <w:rFonts w:ascii="Arial" w:hAnsi="Arial" w:cs="Arial"/>
          <w:i/>
          <w:iCs/>
          <w:sz w:val="28"/>
          <w:szCs w:val="28"/>
        </w:rPr>
        <w:t>9</w:t>
      </w:r>
      <w:r w:rsidR="00FA7AA3" w:rsidRPr="009713EF">
        <w:rPr>
          <w:rFonts w:ascii="Arial" w:hAnsi="Arial" w:cs="Arial"/>
          <w:i/>
          <w:iCs/>
          <w:sz w:val="28"/>
          <w:szCs w:val="28"/>
        </w:rPr>
        <w:t>0</w:t>
      </w:r>
      <w:r w:rsidR="00A44291">
        <w:rPr>
          <w:rFonts w:ascii="Arial" w:hAnsi="Arial" w:cs="Arial"/>
          <w:i/>
          <w:iCs/>
          <w:sz w:val="28"/>
          <w:szCs w:val="28"/>
        </w:rPr>
        <w:t>0</w:t>
      </w:r>
      <w:r w:rsidR="00005883">
        <w:rPr>
          <w:rFonts w:ascii="Arial" w:hAnsi="Arial" w:cs="Arial"/>
          <w:i/>
          <w:iCs/>
          <w:sz w:val="28"/>
          <w:szCs w:val="28"/>
        </w:rPr>
        <w:t>0</w:t>
      </w:r>
      <w:r w:rsidR="0039563E">
        <w:rPr>
          <w:rFonts w:ascii="Arial" w:hAnsi="Arial" w:cs="Arial"/>
          <w:i/>
          <w:iCs/>
          <w:sz w:val="28"/>
          <w:szCs w:val="28"/>
        </w:rPr>
        <w:t>9</w:t>
      </w:r>
      <w:r w:rsidR="00FA7AA3" w:rsidRPr="009713EF">
        <w:rPr>
          <w:rFonts w:ascii="Arial" w:hAnsi="Arial" w:cs="Arial"/>
          <w:i/>
          <w:iCs/>
          <w:sz w:val="28"/>
          <w:szCs w:val="28"/>
        </w:rPr>
        <w:t>/202</w:t>
      </w:r>
      <w:r>
        <w:rPr>
          <w:rFonts w:ascii="Arial" w:hAnsi="Arial" w:cs="Arial"/>
          <w:i/>
          <w:iCs/>
          <w:sz w:val="28"/>
          <w:szCs w:val="28"/>
        </w:rPr>
        <w:t>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4CDB473E"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r w:rsidR="00FA7AA3">
        <w:rPr>
          <w:rFonts w:ascii="Arial" w:hAnsi="Arial" w:cs="Arial"/>
          <w:b/>
          <w:bCs/>
          <w:color w:val="405CA1"/>
          <w:sz w:val="26"/>
          <w:szCs w:val="26"/>
        </w:rPr>
        <w:t>/160239</w:t>
      </w:r>
      <w:r w:rsidRPr="006E1990">
        <w:rPr>
          <w:rFonts w:ascii="Arial" w:hAnsi="Arial" w:cs="Arial"/>
          <w:b/>
          <w:bCs/>
          <w:color w:val="405CA1"/>
          <w:sz w:val="26"/>
          <w:szCs w:val="26"/>
        </w:rPr>
        <w:t>)</w:t>
      </w:r>
    </w:p>
    <w:p w14:paraId="4A8EDD19" w14:textId="22515496" w:rsidR="00127AAA" w:rsidRPr="006E1990" w:rsidRDefault="00127AAA" w:rsidP="0E03D98A">
      <w:pPr>
        <w:rPr>
          <w:rFonts w:ascii="Arial" w:hAnsi="Arial" w:cs="Arial"/>
          <w:color w:val="5B5B5F"/>
          <w:sz w:val="26"/>
          <w:szCs w:val="26"/>
        </w:rPr>
      </w:pPr>
      <w:r w:rsidRPr="009713EF">
        <w:rPr>
          <w:rFonts w:ascii="Arial" w:hAnsi="Arial" w:cs="Arial"/>
          <w:sz w:val="26"/>
          <w:szCs w:val="26"/>
        </w:rPr>
        <w:t>(</w:t>
      </w:r>
      <w:r w:rsidR="00FA7AA3" w:rsidRPr="009713EF">
        <w:rPr>
          <w:rFonts w:ascii="Arial" w:hAnsi="Arial" w:cs="Arial"/>
          <w:sz w:val="26"/>
          <w:szCs w:val="26"/>
        </w:rPr>
        <w:t>HOSPITAL MILITAR DE RESENDE</w:t>
      </w:r>
      <w:r w:rsidRPr="009713EF">
        <w:rPr>
          <w:rFonts w:ascii="Arial" w:hAnsi="Arial" w:cs="Arial"/>
          <w:sz w:val="26"/>
          <w:szCs w:val="26"/>
        </w:rPr>
        <w:t>)</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23944647" w14:textId="59358C5B" w:rsidR="00D66234" w:rsidRDefault="0039563E" w:rsidP="0E03D98A">
      <w:pPr>
        <w:rPr>
          <w:rFonts w:ascii="Arial" w:hAnsi="Arial" w:cs="Arial"/>
          <w:color w:val="5B5B5F"/>
          <w:sz w:val="28"/>
          <w:szCs w:val="28"/>
        </w:rPr>
      </w:pPr>
      <w:r w:rsidRPr="0039563E">
        <w:rPr>
          <w:rFonts w:ascii="Arial" w:hAnsi="Arial" w:cs="Arial" w:hint="eastAsia"/>
          <w:sz w:val="28"/>
          <w:szCs w:val="28"/>
        </w:rPr>
        <w:t>Aquisição de medicamentos oncológicos e de alto custo.</w:t>
      </w:r>
    </w:p>
    <w:p w14:paraId="4EB8EEE9" w14:textId="77777777" w:rsidR="00D66234" w:rsidRDefault="00D66234" w:rsidP="0E03D98A">
      <w:pPr>
        <w:rPr>
          <w:rFonts w:ascii="Arial" w:hAnsi="Arial" w:cs="Arial"/>
          <w:color w:val="5B5B5F"/>
          <w:sz w:val="28"/>
          <w:szCs w:val="28"/>
        </w:rPr>
      </w:pPr>
    </w:p>
    <w:p w14:paraId="60AA53E0" w14:textId="0F51C32B" w:rsidR="00127AAA" w:rsidRPr="006E1990" w:rsidRDefault="00127AAA" w:rsidP="0E03D98A">
      <w:pPr>
        <w:rPr>
          <w:rFonts w:ascii="Arial" w:hAnsi="Arial" w:cs="Arial"/>
          <w:color w:val="5B5B5F"/>
          <w:sz w:val="28"/>
          <w:szCs w:val="28"/>
        </w:rPr>
      </w:pPr>
      <w:r w:rsidRPr="0E03D98A">
        <w:rPr>
          <w:rFonts w:ascii="Arial" w:hAnsi="Arial" w:cs="Arial"/>
          <w:color w:val="5B5B5F"/>
          <w:sz w:val="28"/>
          <w:szCs w:val="28"/>
        </w:rPr>
        <w:t xml:space="preserve"> </w:t>
      </w:r>
    </w:p>
    <w:p w14:paraId="0160A673" w14:textId="77777777" w:rsidR="00127AAA" w:rsidRPr="006E1990" w:rsidRDefault="00127AAA" w:rsidP="00127AAA">
      <w:pPr>
        <w:rPr>
          <w:rFonts w:ascii="Arial" w:hAnsi="Arial" w:cs="Arial"/>
          <w:color w:val="5B5B5F"/>
          <w:sz w:val="26"/>
          <w:szCs w:val="26"/>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0507030" w14:textId="16B60923" w:rsidR="00620B7F" w:rsidRPr="006E1990" w:rsidRDefault="0039563E" w:rsidP="00127AAA">
      <w:pPr>
        <w:rPr>
          <w:rFonts w:ascii="Arial" w:hAnsi="Arial" w:cs="Arial"/>
          <w:b/>
          <w:bCs/>
          <w:color w:val="5B5B5F"/>
          <w:sz w:val="28"/>
          <w:szCs w:val="28"/>
        </w:rPr>
      </w:pPr>
      <w:r w:rsidRPr="0039563E">
        <w:rPr>
          <w:rFonts w:ascii="Arial" w:hAnsi="Arial" w:cs="Arial" w:hint="eastAsia"/>
          <w:b/>
          <w:bCs/>
          <w:sz w:val="28"/>
          <w:szCs w:val="28"/>
        </w:rPr>
        <w:t>R$ 1.</w:t>
      </w:r>
      <w:r w:rsidR="00DF3216">
        <w:rPr>
          <w:rFonts w:ascii="Arial" w:hAnsi="Arial" w:cs="Arial"/>
          <w:b/>
          <w:bCs/>
          <w:sz w:val="28"/>
          <w:szCs w:val="28"/>
        </w:rPr>
        <w:t>153.106.08</w:t>
      </w:r>
      <w:r w:rsidRPr="0039563E">
        <w:rPr>
          <w:rFonts w:ascii="Arial" w:hAnsi="Arial" w:cs="Arial" w:hint="eastAsia"/>
          <w:b/>
          <w:bCs/>
          <w:sz w:val="28"/>
          <w:szCs w:val="28"/>
        </w:rPr>
        <w:t xml:space="preserve"> (um milhão, cento e cinquenta e </w:t>
      </w:r>
      <w:r w:rsidR="00DF3216">
        <w:rPr>
          <w:rFonts w:ascii="Arial" w:hAnsi="Arial" w:cs="Arial"/>
          <w:b/>
          <w:bCs/>
          <w:sz w:val="28"/>
          <w:szCs w:val="28"/>
        </w:rPr>
        <w:t>três</w:t>
      </w:r>
      <w:r w:rsidRPr="0039563E">
        <w:rPr>
          <w:rFonts w:ascii="Arial" w:hAnsi="Arial" w:cs="Arial" w:hint="eastAsia"/>
          <w:b/>
          <w:bCs/>
          <w:sz w:val="28"/>
          <w:szCs w:val="28"/>
        </w:rPr>
        <w:t xml:space="preserve"> mil e </w:t>
      </w:r>
      <w:r w:rsidR="00DF3216">
        <w:rPr>
          <w:rFonts w:ascii="Arial" w:hAnsi="Arial" w:cs="Arial"/>
          <w:b/>
          <w:bCs/>
          <w:sz w:val="28"/>
          <w:szCs w:val="28"/>
        </w:rPr>
        <w:t>cento e seis</w:t>
      </w:r>
      <w:r w:rsidRPr="0039563E">
        <w:rPr>
          <w:rFonts w:ascii="Arial" w:hAnsi="Arial" w:cs="Arial" w:hint="eastAsia"/>
          <w:b/>
          <w:bCs/>
          <w:sz w:val="28"/>
          <w:szCs w:val="28"/>
        </w:rPr>
        <w:t xml:space="preserve"> reais e oito centavos)</w:t>
      </w:r>
    </w:p>
    <w:p w14:paraId="611CB109" w14:textId="77777777" w:rsidR="00127AAA" w:rsidRPr="006E1990" w:rsidRDefault="00127AAA" w:rsidP="00127AAA">
      <w:pPr>
        <w:rPr>
          <w:rFonts w:ascii="Arial" w:hAnsi="Arial" w:cs="Arial"/>
          <w:color w:val="5B5B5F"/>
          <w:sz w:val="26"/>
          <w:szCs w:val="26"/>
        </w:rPr>
      </w:pPr>
    </w:p>
    <w:p w14:paraId="435EADD0" w14:textId="77777777" w:rsidR="005B6EE6" w:rsidRDefault="005B6EE6" w:rsidP="00127AAA">
      <w:pPr>
        <w:rPr>
          <w:rFonts w:ascii="Arial" w:hAnsi="Arial" w:cs="Arial"/>
          <w:b/>
          <w:bCs/>
          <w:color w:val="405CA1"/>
          <w:sz w:val="32"/>
          <w:szCs w:val="32"/>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561BAE94" w:rsidR="00127AAA" w:rsidRPr="009713EF" w:rsidRDefault="006927AE" w:rsidP="00127AAA">
      <w:pPr>
        <w:rPr>
          <w:rFonts w:ascii="Arial" w:hAnsi="Arial" w:cs="Arial"/>
          <w:b/>
          <w:bCs/>
          <w:sz w:val="28"/>
          <w:szCs w:val="28"/>
        </w:rPr>
      </w:pPr>
      <w:r w:rsidRPr="003F4AE5">
        <w:rPr>
          <w:rFonts w:ascii="Arial" w:hAnsi="Arial" w:cs="Arial"/>
          <w:b/>
          <w:sz w:val="28"/>
          <w:szCs w:val="28"/>
        </w:rPr>
        <w:t>Dia</w:t>
      </w:r>
      <w:r w:rsidR="003F4AE5" w:rsidRPr="003F4AE5">
        <w:rPr>
          <w:rFonts w:ascii="Arial" w:hAnsi="Arial" w:cs="Arial"/>
          <w:b/>
          <w:sz w:val="28"/>
          <w:szCs w:val="28"/>
        </w:rPr>
        <w:t xml:space="preserve"> </w:t>
      </w:r>
      <w:r w:rsidR="005C1DC3">
        <w:rPr>
          <w:rFonts w:ascii="Arial" w:hAnsi="Arial" w:cs="Arial"/>
          <w:b/>
          <w:sz w:val="28"/>
          <w:szCs w:val="28"/>
        </w:rPr>
        <w:t>31</w:t>
      </w:r>
      <w:r w:rsidR="001F158B">
        <w:rPr>
          <w:rFonts w:ascii="Arial" w:hAnsi="Arial" w:cs="Arial"/>
          <w:b/>
          <w:sz w:val="28"/>
          <w:szCs w:val="28"/>
        </w:rPr>
        <w:t>/</w:t>
      </w:r>
      <w:r w:rsidR="005C1DC3">
        <w:rPr>
          <w:rFonts w:ascii="Arial" w:hAnsi="Arial" w:cs="Arial"/>
          <w:b/>
          <w:sz w:val="28"/>
          <w:szCs w:val="28"/>
        </w:rPr>
        <w:t>07</w:t>
      </w:r>
      <w:bookmarkStart w:id="0" w:name="_GoBack"/>
      <w:bookmarkEnd w:id="0"/>
      <w:r w:rsidR="0039563E">
        <w:rPr>
          <w:rFonts w:ascii="Arial" w:hAnsi="Arial" w:cs="Arial"/>
          <w:b/>
          <w:sz w:val="28"/>
          <w:szCs w:val="28"/>
        </w:rPr>
        <w:t>/</w:t>
      </w:r>
      <w:r w:rsidR="00CC4409" w:rsidRPr="003F4AE5">
        <w:rPr>
          <w:rFonts w:ascii="Arial" w:hAnsi="Arial" w:cs="Arial"/>
          <w:b/>
          <w:bCs/>
          <w:sz w:val="28"/>
          <w:szCs w:val="28"/>
        </w:rPr>
        <w:t>202</w:t>
      </w:r>
      <w:r w:rsidR="003F4AE5" w:rsidRPr="003F4AE5">
        <w:rPr>
          <w:rFonts w:ascii="Arial" w:hAnsi="Arial" w:cs="Arial"/>
          <w:b/>
          <w:bCs/>
          <w:sz w:val="28"/>
          <w:szCs w:val="28"/>
        </w:rPr>
        <w:t>4</w:t>
      </w:r>
      <w:r w:rsidR="00127AAA" w:rsidRPr="009713EF">
        <w:rPr>
          <w:rFonts w:ascii="Arial" w:hAnsi="Arial" w:cs="Arial"/>
          <w:b/>
          <w:bCs/>
          <w:sz w:val="28"/>
          <w:szCs w:val="28"/>
        </w:rPr>
        <w:t xml:space="preserve"> </w:t>
      </w:r>
      <w:r w:rsidR="00127AAA" w:rsidRPr="009713EF">
        <w:rPr>
          <w:rFonts w:ascii="Arial" w:hAnsi="Arial" w:cs="Arial"/>
          <w:sz w:val="28"/>
          <w:szCs w:val="28"/>
        </w:rPr>
        <w:t xml:space="preserve">às </w:t>
      </w:r>
      <w:r w:rsidR="0039563E">
        <w:rPr>
          <w:rFonts w:ascii="Arial" w:hAnsi="Arial" w:cs="Arial"/>
          <w:b/>
          <w:bCs/>
          <w:sz w:val="28"/>
          <w:szCs w:val="28"/>
        </w:rPr>
        <w:t>9</w:t>
      </w:r>
      <w:r w:rsidR="00127AAA" w:rsidRPr="009713EF">
        <w:rPr>
          <w:rFonts w:ascii="Arial" w:hAnsi="Arial" w:cs="Arial"/>
          <w:b/>
          <w:bCs/>
          <w:sz w:val="28"/>
          <w:szCs w:val="28"/>
        </w:rPr>
        <w:t>h</w:t>
      </w:r>
      <w:r w:rsidR="0083414A" w:rsidRPr="009713EF">
        <w:rPr>
          <w:rFonts w:ascii="Arial" w:hAnsi="Arial" w:cs="Arial"/>
          <w:b/>
          <w:bCs/>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57992511" w:rsidR="0083414A" w:rsidRDefault="00CE6B36" w:rsidP="009B65D5">
      <w:pPr>
        <w:jc w:val="both"/>
        <w:rPr>
          <w:rFonts w:ascii="Arial" w:hAnsi="Arial" w:cs="Arial"/>
          <w:sz w:val="28"/>
          <w:szCs w:val="28"/>
        </w:rPr>
      </w:pPr>
      <w:r>
        <w:rPr>
          <w:rFonts w:ascii="Arial" w:hAnsi="Arial" w:cs="Arial"/>
          <w:sz w:val="28"/>
          <w:szCs w:val="28"/>
        </w:rPr>
        <w:t xml:space="preserve"> </w:t>
      </w:r>
      <w:r w:rsidR="00FE3116" w:rsidRPr="009713EF">
        <w:rPr>
          <w:rFonts w:ascii="Arial" w:hAnsi="Arial" w:cs="Arial"/>
          <w:sz w:val="28"/>
          <w:szCs w:val="28"/>
        </w:rPr>
        <w:t>Menor</w:t>
      </w:r>
      <w:r w:rsidR="0083414A" w:rsidRPr="009713EF">
        <w:rPr>
          <w:rFonts w:ascii="Arial" w:hAnsi="Arial" w:cs="Arial"/>
          <w:sz w:val="28"/>
          <w:szCs w:val="28"/>
        </w:rPr>
        <w:t xml:space="preserve"> preço</w:t>
      </w:r>
      <w:r w:rsidR="009713EF" w:rsidRPr="009713EF">
        <w:rPr>
          <w:rFonts w:ascii="Arial" w:hAnsi="Arial" w:cs="Arial"/>
          <w:sz w:val="28"/>
          <w:szCs w:val="28"/>
        </w:rPr>
        <w:t xml:space="preserve"> </w:t>
      </w:r>
      <w:r w:rsidR="0083414A" w:rsidRPr="009713EF">
        <w:rPr>
          <w:rFonts w:ascii="Arial" w:hAnsi="Arial" w:cs="Arial"/>
          <w:sz w:val="28"/>
          <w:szCs w:val="28"/>
        </w:rPr>
        <w:t xml:space="preserve">por </w:t>
      </w:r>
      <w:r w:rsidR="005C0E0C">
        <w:rPr>
          <w:rFonts w:ascii="Arial" w:hAnsi="Arial" w:cs="Arial"/>
          <w:sz w:val="28"/>
          <w:szCs w:val="28"/>
        </w:rPr>
        <w:t>item</w:t>
      </w:r>
    </w:p>
    <w:p w14:paraId="135A2A87" w14:textId="77777777" w:rsidR="009713EF" w:rsidRPr="009713EF" w:rsidRDefault="009713EF" w:rsidP="009B65D5">
      <w:pPr>
        <w:jc w:val="both"/>
        <w:rPr>
          <w:rFonts w:ascii="Arial" w:hAnsi="Arial" w:cs="Arial"/>
          <w:sz w:val="28"/>
          <w:szCs w:val="28"/>
        </w:rPr>
      </w:pP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3374E9D6" w14:textId="7BF8D040" w:rsidR="0083414A" w:rsidRPr="009713EF" w:rsidRDefault="009713EF" w:rsidP="009713EF">
      <w:pPr>
        <w:jc w:val="both"/>
        <w:rPr>
          <w:rFonts w:ascii="Arial" w:hAnsi="Arial" w:cs="Arial"/>
          <w:sz w:val="28"/>
          <w:szCs w:val="28"/>
        </w:rPr>
      </w:pPr>
      <w:r w:rsidRPr="009713EF">
        <w:rPr>
          <w:rFonts w:ascii="Arial" w:hAnsi="Arial" w:cs="Arial"/>
          <w:sz w:val="28"/>
          <w:szCs w:val="28"/>
        </w:rPr>
        <w:t>A</w:t>
      </w:r>
      <w:r w:rsidR="0083414A" w:rsidRPr="009713EF">
        <w:rPr>
          <w:rFonts w:ascii="Arial" w:hAnsi="Arial" w:cs="Arial"/>
          <w:sz w:val="28"/>
          <w:szCs w:val="28"/>
        </w:rPr>
        <w:t>berto</w:t>
      </w:r>
    </w:p>
    <w:p w14:paraId="6053935F" w14:textId="77777777" w:rsidR="009713EF" w:rsidRPr="006E1990" w:rsidRDefault="009713EF" w:rsidP="009713EF">
      <w:pPr>
        <w:jc w:val="both"/>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623D4ED2" w14:textId="6AEBD09A" w:rsidR="00127AAA"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4903965D" w14:textId="1E33B9C5" w:rsidR="0039563E" w:rsidRDefault="0039563E" w:rsidP="00127AAA">
      <w:pPr>
        <w:rPr>
          <w:rFonts w:ascii="Arial" w:hAnsi="Arial" w:cs="Arial"/>
          <w:b/>
          <w:bCs/>
          <w:sz w:val="32"/>
          <w:szCs w:val="32"/>
        </w:rPr>
      </w:pPr>
      <w:r w:rsidRPr="0039563E">
        <w:rPr>
          <w:rFonts w:ascii="Arial" w:hAnsi="Arial" w:cs="Arial"/>
          <w:b/>
          <w:bCs/>
          <w:sz w:val="32"/>
          <w:szCs w:val="32"/>
        </w:rPr>
        <w:t>NÃO</w:t>
      </w:r>
      <w:r w:rsidR="00DF3216">
        <w:rPr>
          <w:rFonts w:ascii="Arial" w:hAnsi="Arial" w:cs="Arial"/>
          <w:b/>
          <w:bCs/>
          <w:sz w:val="32"/>
          <w:szCs w:val="32"/>
        </w:rPr>
        <w:t>, APENAS PARA OS ITENS 04/06/10/13/15</w:t>
      </w:r>
    </w:p>
    <w:p w14:paraId="4BA68956" w14:textId="77777777" w:rsidR="0039563E" w:rsidRDefault="0039563E">
      <w:pPr>
        <w:rPr>
          <w:rFonts w:ascii="Arial" w:hAnsi="Arial" w:cs="Arial"/>
          <w:b/>
          <w:bCs/>
          <w:sz w:val="32"/>
          <w:szCs w:val="32"/>
        </w:rPr>
      </w:pPr>
      <w:r>
        <w:rPr>
          <w:rFonts w:ascii="Arial" w:hAnsi="Arial" w:cs="Arial"/>
          <w:b/>
          <w:bCs/>
          <w:sz w:val="32"/>
          <w:szCs w:val="32"/>
        </w:rPr>
        <w:br w:type="page"/>
      </w:r>
    </w:p>
    <w:p w14:paraId="114E35CD" w14:textId="77777777" w:rsidR="003F579D" w:rsidRPr="0039563E" w:rsidRDefault="003F579D" w:rsidP="00127AAA">
      <w:pPr>
        <w:rPr>
          <w:rFonts w:ascii="Arial" w:hAnsi="Arial" w:cs="Arial"/>
          <w:b/>
          <w:bCs/>
          <w:sz w:val="32"/>
          <w:szCs w:val="32"/>
        </w:rPr>
      </w:pPr>
    </w:p>
    <w:p w14:paraId="29E64201" w14:textId="77777777" w:rsidR="00244403" w:rsidRDefault="00244403" w:rsidP="00127AAA">
      <w:pPr>
        <w:rPr>
          <w:rFonts w:ascii="Arial" w:hAnsi="Arial" w:cs="Arial"/>
          <w:b/>
          <w:bCs/>
          <w:color w:val="5B5B5F"/>
          <w:sz w:val="28"/>
          <w:szCs w:val="28"/>
        </w:rPr>
      </w:pPr>
    </w:p>
    <w:p w14:paraId="53192513" w14:textId="77777777" w:rsidR="00557B69" w:rsidRDefault="00557B69"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52A8A00" w14:textId="77777777" w:rsidR="001459B2"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65878839" w:history="1">
            <w:r w:rsidR="001459B2" w:rsidRPr="00051568">
              <w:rPr>
                <w:rStyle w:val="Hyperlink"/>
                <w:noProof/>
              </w:rPr>
              <w:t>1.</w:t>
            </w:r>
            <w:r w:rsidR="001459B2">
              <w:rPr>
                <w:rFonts w:asciiTheme="minorHAnsi" w:eastAsiaTheme="minorEastAsia" w:hAnsiTheme="minorHAnsi" w:cstheme="minorBidi"/>
                <w:noProof/>
                <w:sz w:val="22"/>
                <w:szCs w:val="22"/>
              </w:rPr>
              <w:tab/>
            </w:r>
            <w:r w:rsidR="001459B2" w:rsidRPr="00051568">
              <w:rPr>
                <w:rStyle w:val="Hyperlink"/>
                <w:noProof/>
                <w:lang w:eastAsia="en-US"/>
              </w:rPr>
              <w:t>DO OBJETO</w:t>
            </w:r>
            <w:r w:rsidR="001459B2">
              <w:rPr>
                <w:noProof/>
                <w:webHidden/>
              </w:rPr>
              <w:tab/>
            </w:r>
            <w:r w:rsidR="001459B2">
              <w:rPr>
                <w:noProof/>
                <w:webHidden/>
              </w:rPr>
              <w:fldChar w:fldCharType="begin"/>
            </w:r>
            <w:r w:rsidR="001459B2">
              <w:rPr>
                <w:noProof/>
                <w:webHidden/>
              </w:rPr>
              <w:instrText xml:space="preserve"> PAGEREF _Toc165878839 \h </w:instrText>
            </w:r>
            <w:r w:rsidR="001459B2">
              <w:rPr>
                <w:noProof/>
                <w:webHidden/>
              </w:rPr>
            </w:r>
            <w:r w:rsidR="001459B2">
              <w:rPr>
                <w:noProof/>
                <w:webHidden/>
              </w:rPr>
              <w:fldChar w:fldCharType="separate"/>
            </w:r>
            <w:r w:rsidR="007A25DA">
              <w:rPr>
                <w:noProof/>
                <w:webHidden/>
              </w:rPr>
              <w:t>3</w:t>
            </w:r>
            <w:r w:rsidR="001459B2">
              <w:rPr>
                <w:noProof/>
                <w:webHidden/>
              </w:rPr>
              <w:fldChar w:fldCharType="end"/>
            </w:r>
          </w:hyperlink>
        </w:p>
        <w:p w14:paraId="4BFCD2B4" w14:textId="77777777" w:rsidR="001459B2" w:rsidRDefault="007A25DA">
          <w:pPr>
            <w:pStyle w:val="Sumrio1"/>
            <w:rPr>
              <w:rFonts w:asciiTheme="minorHAnsi" w:eastAsiaTheme="minorEastAsia" w:hAnsiTheme="minorHAnsi" w:cstheme="minorBidi"/>
              <w:noProof/>
              <w:sz w:val="22"/>
              <w:szCs w:val="22"/>
            </w:rPr>
          </w:pPr>
          <w:hyperlink w:anchor="_Toc165878840" w:history="1">
            <w:r w:rsidR="001459B2" w:rsidRPr="00051568">
              <w:rPr>
                <w:rStyle w:val="Hyperlink"/>
                <w:noProof/>
              </w:rPr>
              <w:t>2.</w:t>
            </w:r>
            <w:r w:rsidR="001459B2">
              <w:rPr>
                <w:rFonts w:asciiTheme="minorHAnsi" w:eastAsiaTheme="minorEastAsia" w:hAnsiTheme="minorHAnsi" w:cstheme="minorBidi"/>
                <w:noProof/>
                <w:sz w:val="22"/>
                <w:szCs w:val="22"/>
              </w:rPr>
              <w:tab/>
            </w:r>
            <w:r w:rsidR="001459B2" w:rsidRPr="00051568">
              <w:rPr>
                <w:rStyle w:val="Hyperlink"/>
                <w:noProof/>
              </w:rPr>
              <w:t>DO REGISTRO DE PREÇOS</w:t>
            </w:r>
            <w:r w:rsidR="001459B2">
              <w:rPr>
                <w:noProof/>
                <w:webHidden/>
              </w:rPr>
              <w:tab/>
            </w:r>
            <w:r w:rsidR="001459B2">
              <w:rPr>
                <w:noProof/>
                <w:webHidden/>
              </w:rPr>
              <w:fldChar w:fldCharType="begin"/>
            </w:r>
            <w:r w:rsidR="001459B2">
              <w:rPr>
                <w:noProof/>
                <w:webHidden/>
              </w:rPr>
              <w:instrText xml:space="preserve"> PAGEREF _Toc165878840 \h </w:instrText>
            </w:r>
            <w:r w:rsidR="001459B2">
              <w:rPr>
                <w:noProof/>
                <w:webHidden/>
              </w:rPr>
            </w:r>
            <w:r w:rsidR="001459B2">
              <w:rPr>
                <w:noProof/>
                <w:webHidden/>
              </w:rPr>
              <w:fldChar w:fldCharType="separate"/>
            </w:r>
            <w:r>
              <w:rPr>
                <w:noProof/>
                <w:webHidden/>
              </w:rPr>
              <w:t>3</w:t>
            </w:r>
            <w:r w:rsidR="001459B2">
              <w:rPr>
                <w:noProof/>
                <w:webHidden/>
              </w:rPr>
              <w:fldChar w:fldCharType="end"/>
            </w:r>
          </w:hyperlink>
        </w:p>
        <w:p w14:paraId="3D2C1FC7" w14:textId="77777777" w:rsidR="001459B2" w:rsidRDefault="007A25DA">
          <w:pPr>
            <w:pStyle w:val="Sumrio1"/>
            <w:rPr>
              <w:rFonts w:asciiTheme="minorHAnsi" w:eastAsiaTheme="minorEastAsia" w:hAnsiTheme="minorHAnsi" w:cstheme="minorBidi"/>
              <w:noProof/>
              <w:sz w:val="22"/>
              <w:szCs w:val="22"/>
            </w:rPr>
          </w:pPr>
          <w:hyperlink w:anchor="_Toc165878841" w:history="1">
            <w:r w:rsidR="001459B2" w:rsidRPr="00051568">
              <w:rPr>
                <w:rStyle w:val="Hyperlink"/>
                <w:noProof/>
              </w:rPr>
              <w:t>3.</w:t>
            </w:r>
            <w:r w:rsidR="001459B2">
              <w:rPr>
                <w:rFonts w:asciiTheme="minorHAnsi" w:eastAsiaTheme="minorEastAsia" w:hAnsiTheme="minorHAnsi" w:cstheme="minorBidi"/>
                <w:noProof/>
                <w:sz w:val="22"/>
                <w:szCs w:val="22"/>
              </w:rPr>
              <w:tab/>
            </w:r>
            <w:r w:rsidR="001459B2" w:rsidRPr="00051568">
              <w:rPr>
                <w:rStyle w:val="Hyperlink"/>
                <w:noProof/>
              </w:rPr>
              <w:t>DA PARTICIPAÇÃO NA LICITAÇÃO</w:t>
            </w:r>
            <w:r w:rsidR="001459B2">
              <w:rPr>
                <w:noProof/>
                <w:webHidden/>
              </w:rPr>
              <w:tab/>
            </w:r>
            <w:r w:rsidR="001459B2">
              <w:rPr>
                <w:noProof/>
                <w:webHidden/>
              </w:rPr>
              <w:fldChar w:fldCharType="begin"/>
            </w:r>
            <w:r w:rsidR="001459B2">
              <w:rPr>
                <w:noProof/>
                <w:webHidden/>
              </w:rPr>
              <w:instrText xml:space="preserve"> PAGEREF _Toc165878841 \h </w:instrText>
            </w:r>
            <w:r w:rsidR="001459B2">
              <w:rPr>
                <w:noProof/>
                <w:webHidden/>
              </w:rPr>
            </w:r>
            <w:r w:rsidR="001459B2">
              <w:rPr>
                <w:noProof/>
                <w:webHidden/>
              </w:rPr>
              <w:fldChar w:fldCharType="separate"/>
            </w:r>
            <w:r>
              <w:rPr>
                <w:noProof/>
                <w:webHidden/>
              </w:rPr>
              <w:t>3</w:t>
            </w:r>
            <w:r w:rsidR="001459B2">
              <w:rPr>
                <w:noProof/>
                <w:webHidden/>
              </w:rPr>
              <w:fldChar w:fldCharType="end"/>
            </w:r>
          </w:hyperlink>
        </w:p>
        <w:p w14:paraId="60CBEDB5" w14:textId="77777777" w:rsidR="001459B2" w:rsidRDefault="007A25DA">
          <w:pPr>
            <w:pStyle w:val="Sumrio1"/>
            <w:rPr>
              <w:rFonts w:asciiTheme="minorHAnsi" w:eastAsiaTheme="minorEastAsia" w:hAnsiTheme="minorHAnsi" w:cstheme="minorBidi"/>
              <w:noProof/>
              <w:sz w:val="22"/>
              <w:szCs w:val="22"/>
            </w:rPr>
          </w:pPr>
          <w:hyperlink w:anchor="_Toc165878842" w:history="1">
            <w:r w:rsidR="001459B2" w:rsidRPr="00051568">
              <w:rPr>
                <w:rStyle w:val="Hyperlink"/>
                <w:noProof/>
              </w:rPr>
              <w:t>4.</w:t>
            </w:r>
            <w:r w:rsidR="001459B2">
              <w:rPr>
                <w:rFonts w:asciiTheme="minorHAnsi" w:eastAsiaTheme="minorEastAsia" w:hAnsiTheme="minorHAnsi" w:cstheme="minorBidi"/>
                <w:noProof/>
                <w:sz w:val="22"/>
                <w:szCs w:val="22"/>
              </w:rPr>
              <w:tab/>
            </w:r>
            <w:r w:rsidR="001459B2" w:rsidRPr="00051568">
              <w:rPr>
                <w:rStyle w:val="Hyperlink"/>
                <w:noProof/>
              </w:rPr>
              <w:t>DA APRESENTAÇÃO DA PROPOSTA E DOS DOCUMENTOS DE HABILITAÇÃO</w:t>
            </w:r>
            <w:r w:rsidR="001459B2">
              <w:rPr>
                <w:noProof/>
                <w:webHidden/>
              </w:rPr>
              <w:tab/>
            </w:r>
            <w:r w:rsidR="001459B2">
              <w:rPr>
                <w:noProof/>
                <w:webHidden/>
              </w:rPr>
              <w:fldChar w:fldCharType="begin"/>
            </w:r>
            <w:r w:rsidR="001459B2">
              <w:rPr>
                <w:noProof/>
                <w:webHidden/>
              </w:rPr>
              <w:instrText xml:space="preserve"> PAGEREF _Toc165878842 \h </w:instrText>
            </w:r>
            <w:r w:rsidR="001459B2">
              <w:rPr>
                <w:noProof/>
                <w:webHidden/>
              </w:rPr>
            </w:r>
            <w:r w:rsidR="001459B2">
              <w:rPr>
                <w:noProof/>
                <w:webHidden/>
              </w:rPr>
              <w:fldChar w:fldCharType="separate"/>
            </w:r>
            <w:r>
              <w:rPr>
                <w:noProof/>
                <w:webHidden/>
              </w:rPr>
              <w:t>5</w:t>
            </w:r>
            <w:r w:rsidR="001459B2">
              <w:rPr>
                <w:noProof/>
                <w:webHidden/>
              </w:rPr>
              <w:fldChar w:fldCharType="end"/>
            </w:r>
          </w:hyperlink>
        </w:p>
        <w:p w14:paraId="0A6B1F7C" w14:textId="77777777" w:rsidR="001459B2" w:rsidRDefault="007A25DA">
          <w:pPr>
            <w:pStyle w:val="Sumrio1"/>
            <w:rPr>
              <w:rFonts w:asciiTheme="minorHAnsi" w:eastAsiaTheme="minorEastAsia" w:hAnsiTheme="minorHAnsi" w:cstheme="minorBidi"/>
              <w:noProof/>
              <w:sz w:val="22"/>
              <w:szCs w:val="22"/>
            </w:rPr>
          </w:pPr>
          <w:hyperlink w:anchor="_Toc165878843" w:history="1">
            <w:r w:rsidR="001459B2" w:rsidRPr="00051568">
              <w:rPr>
                <w:rStyle w:val="Hyperlink"/>
                <w:noProof/>
              </w:rPr>
              <w:t>5.</w:t>
            </w:r>
            <w:r w:rsidR="001459B2">
              <w:rPr>
                <w:rFonts w:asciiTheme="minorHAnsi" w:eastAsiaTheme="minorEastAsia" w:hAnsiTheme="minorHAnsi" w:cstheme="minorBidi"/>
                <w:noProof/>
                <w:sz w:val="22"/>
                <w:szCs w:val="22"/>
              </w:rPr>
              <w:tab/>
            </w:r>
            <w:r w:rsidR="001459B2" w:rsidRPr="00051568">
              <w:rPr>
                <w:rStyle w:val="Hyperlink"/>
                <w:noProof/>
              </w:rPr>
              <w:t>DO PREENCHIMENTO DA PROPOSTA</w:t>
            </w:r>
            <w:r w:rsidR="001459B2">
              <w:rPr>
                <w:noProof/>
                <w:webHidden/>
              </w:rPr>
              <w:tab/>
            </w:r>
            <w:r w:rsidR="001459B2">
              <w:rPr>
                <w:noProof/>
                <w:webHidden/>
              </w:rPr>
              <w:fldChar w:fldCharType="begin"/>
            </w:r>
            <w:r w:rsidR="001459B2">
              <w:rPr>
                <w:noProof/>
                <w:webHidden/>
              </w:rPr>
              <w:instrText xml:space="preserve"> PAGEREF _Toc165878843 \h </w:instrText>
            </w:r>
            <w:r w:rsidR="001459B2">
              <w:rPr>
                <w:noProof/>
                <w:webHidden/>
              </w:rPr>
            </w:r>
            <w:r w:rsidR="001459B2">
              <w:rPr>
                <w:noProof/>
                <w:webHidden/>
              </w:rPr>
              <w:fldChar w:fldCharType="separate"/>
            </w:r>
            <w:r>
              <w:rPr>
                <w:noProof/>
                <w:webHidden/>
              </w:rPr>
              <w:t>6</w:t>
            </w:r>
            <w:r w:rsidR="001459B2">
              <w:rPr>
                <w:noProof/>
                <w:webHidden/>
              </w:rPr>
              <w:fldChar w:fldCharType="end"/>
            </w:r>
          </w:hyperlink>
        </w:p>
        <w:p w14:paraId="4AA38CA5" w14:textId="77777777" w:rsidR="001459B2" w:rsidRDefault="007A25DA">
          <w:pPr>
            <w:pStyle w:val="Sumrio1"/>
            <w:rPr>
              <w:rFonts w:asciiTheme="minorHAnsi" w:eastAsiaTheme="minorEastAsia" w:hAnsiTheme="minorHAnsi" w:cstheme="minorBidi"/>
              <w:noProof/>
              <w:sz w:val="22"/>
              <w:szCs w:val="22"/>
            </w:rPr>
          </w:pPr>
          <w:hyperlink w:anchor="_Toc165878844" w:history="1">
            <w:r w:rsidR="001459B2" w:rsidRPr="00051568">
              <w:rPr>
                <w:rStyle w:val="Hyperlink"/>
                <w:noProof/>
              </w:rPr>
              <w:t>6.</w:t>
            </w:r>
            <w:r w:rsidR="001459B2">
              <w:rPr>
                <w:rFonts w:asciiTheme="minorHAnsi" w:eastAsiaTheme="minorEastAsia" w:hAnsiTheme="minorHAnsi" w:cstheme="minorBidi"/>
                <w:noProof/>
                <w:sz w:val="22"/>
                <w:szCs w:val="22"/>
              </w:rPr>
              <w:tab/>
            </w:r>
            <w:r w:rsidR="001459B2" w:rsidRPr="00051568">
              <w:rPr>
                <w:rStyle w:val="Hyperlink"/>
                <w:noProof/>
              </w:rPr>
              <w:t>DA ABERTURA DA SESSÃO, CLASSIFICAÇÃO DAS PROPOSTAS E FORMULAÇÃO DE LANCES</w:t>
            </w:r>
            <w:r w:rsidR="001459B2">
              <w:rPr>
                <w:noProof/>
                <w:webHidden/>
              </w:rPr>
              <w:tab/>
            </w:r>
            <w:r w:rsidR="001459B2">
              <w:rPr>
                <w:noProof/>
                <w:webHidden/>
              </w:rPr>
              <w:fldChar w:fldCharType="begin"/>
            </w:r>
            <w:r w:rsidR="001459B2">
              <w:rPr>
                <w:noProof/>
                <w:webHidden/>
              </w:rPr>
              <w:instrText xml:space="preserve"> PAGEREF _Toc165878844 \h </w:instrText>
            </w:r>
            <w:r w:rsidR="001459B2">
              <w:rPr>
                <w:noProof/>
                <w:webHidden/>
              </w:rPr>
            </w:r>
            <w:r w:rsidR="001459B2">
              <w:rPr>
                <w:noProof/>
                <w:webHidden/>
              </w:rPr>
              <w:fldChar w:fldCharType="separate"/>
            </w:r>
            <w:r>
              <w:rPr>
                <w:noProof/>
                <w:webHidden/>
              </w:rPr>
              <w:t>7</w:t>
            </w:r>
            <w:r w:rsidR="001459B2">
              <w:rPr>
                <w:noProof/>
                <w:webHidden/>
              </w:rPr>
              <w:fldChar w:fldCharType="end"/>
            </w:r>
          </w:hyperlink>
        </w:p>
        <w:p w14:paraId="7F578368" w14:textId="77777777" w:rsidR="001459B2" w:rsidRDefault="007A25DA">
          <w:pPr>
            <w:pStyle w:val="Sumrio1"/>
            <w:rPr>
              <w:rFonts w:asciiTheme="minorHAnsi" w:eastAsiaTheme="minorEastAsia" w:hAnsiTheme="minorHAnsi" w:cstheme="minorBidi"/>
              <w:noProof/>
              <w:sz w:val="22"/>
              <w:szCs w:val="22"/>
            </w:rPr>
          </w:pPr>
          <w:hyperlink w:anchor="_Toc165878845" w:history="1">
            <w:r w:rsidR="001459B2" w:rsidRPr="00051568">
              <w:rPr>
                <w:rStyle w:val="Hyperlink"/>
                <w:noProof/>
              </w:rPr>
              <w:t>7</w:t>
            </w:r>
            <w:r w:rsidR="001459B2">
              <w:rPr>
                <w:rFonts w:asciiTheme="minorHAnsi" w:eastAsiaTheme="minorEastAsia" w:hAnsiTheme="minorHAnsi" w:cstheme="minorBidi"/>
                <w:noProof/>
                <w:sz w:val="22"/>
                <w:szCs w:val="22"/>
              </w:rPr>
              <w:tab/>
            </w:r>
            <w:r w:rsidR="001459B2" w:rsidRPr="00051568">
              <w:rPr>
                <w:rStyle w:val="Hyperlink"/>
                <w:noProof/>
              </w:rPr>
              <w:t>DA FASE DE JULGAMENTO</w:t>
            </w:r>
            <w:r w:rsidR="001459B2">
              <w:rPr>
                <w:noProof/>
                <w:webHidden/>
              </w:rPr>
              <w:tab/>
            </w:r>
            <w:r w:rsidR="001459B2">
              <w:rPr>
                <w:noProof/>
                <w:webHidden/>
              </w:rPr>
              <w:fldChar w:fldCharType="begin"/>
            </w:r>
            <w:r w:rsidR="001459B2">
              <w:rPr>
                <w:noProof/>
                <w:webHidden/>
              </w:rPr>
              <w:instrText xml:space="preserve"> PAGEREF _Toc165878845 \h </w:instrText>
            </w:r>
            <w:r w:rsidR="001459B2">
              <w:rPr>
                <w:noProof/>
                <w:webHidden/>
              </w:rPr>
            </w:r>
            <w:r w:rsidR="001459B2">
              <w:rPr>
                <w:noProof/>
                <w:webHidden/>
              </w:rPr>
              <w:fldChar w:fldCharType="separate"/>
            </w:r>
            <w:r>
              <w:rPr>
                <w:noProof/>
                <w:webHidden/>
              </w:rPr>
              <w:t>11</w:t>
            </w:r>
            <w:r w:rsidR="001459B2">
              <w:rPr>
                <w:noProof/>
                <w:webHidden/>
              </w:rPr>
              <w:fldChar w:fldCharType="end"/>
            </w:r>
          </w:hyperlink>
        </w:p>
        <w:p w14:paraId="5B593B72" w14:textId="77777777" w:rsidR="001459B2" w:rsidRDefault="007A25DA">
          <w:pPr>
            <w:pStyle w:val="Sumrio1"/>
            <w:rPr>
              <w:rFonts w:asciiTheme="minorHAnsi" w:eastAsiaTheme="minorEastAsia" w:hAnsiTheme="minorHAnsi" w:cstheme="minorBidi"/>
              <w:noProof/>
              <w:sz w:val="22"/>
              <w:szCs w:val="22"/>
            </w:rPr>
          </w:pPr>
          <w:hyperlink w:anchor="_Toc165878846" w:history="1">
            <w:r w:rsidR="001459B2" w:rsidRPr="00051568">
              <w:rPr>
                <w:rStyle w:val="Hyperlink"/>
                <w:noProof/>
              </w:rPr>
              <w:t>8</w:t>
            </w:r>
            <w:r w:rsidR="001459B2">
              <w:rPr>
                <w:rFonts w:asciiTheme="minorHAnsi" w:eastAsiaTheme="minorEastAsia" w:hAnsiTheme="minorHAnsi" w:cstheme="minorBidi"/>
                <w:noProof/>
                <w:sz w:val="22"/>
                <w:szCs w:val="22"/>
              </w:rPr>
              <w:tab/>
            </w:r>
            <w:r w:rsidR="001459B2" w:rsidRPr="00051568">
              <w:rPr>
                <w:rStyle w:val="Hyperlink"/>
                <w:noProof/>
              </w:rPr>
              <w:t>DA FASE DE HABILITAÇÃO</w:t>
            </w:r>
            <w:r w:rsidR="001459B2">
              <w:rPr>
                <w:noProof/>
                <w:webHidden/>
              </w:rPr>
              <w:tab/>
            </w:r>
            <w:r w:rsidR="001459B2">
              <w:rPr>
                <w:noProof/>
                <w:webHidden/>
              </w:rPr>
              <w:fldChar w:fldCharType="begin"/>
            </w:r>
            <w:r w:rsidR="001459B2">
              <w:rPr>
                <w:noProof/>
                <w:webHidden/>
              </w:rPr>
              <w:instrText xml:space="preserve"> PAGEREF _Toc165878846 \h </w:instrText>
            </w:r>
            <w:r w:rsidR="001459B2">
              <w:rPr>
                <w:noProof/>
                <w:webHidden/>
              </w:rPr>
            </w:r>
            <w:r w:rsidR="001459B2">
              <w:rPr>
                <w:noProof/>
                <w:webHidden/>
              </w:rPr>
              <w:fldChar w:fldCharType="separate"/>
            </w:r>
            <w:r>
              <w:rPr>
                <w:noProof/>
                <w:webHidden/>
              </w:rPr>
              <w:t>13</w:t>
            </w:r>
            <w:r w:rsidR="001459B2">
              <w:rPr>
                <w:noProof/>
                <w:webHidden/>
              </w:rPr>
              <w:fldChar w:fldCharType="end"/>
            </w:r>
          </w:hyperlink>
        </w:p>
        <w:p w14:paraId="094A5843" w14:textId="77777777" w:rsidR="001459B2" w:rsidRDefault="007A25DA">
          <w:pPr>
            <w:pStyle w:val="Sumrio1"/>
            <w:rPr>
              <w:rFonts w:asciiTheme="minorHAnsi" w:eastAsiaTheme="minorEastAsia" w:hAnsiTheme="minorHAnsi" w:cstheme="minorBidi"/>
              <w:noProof/>
              <w:sz w:val="22"/>
              <w:szCs w:val="22"/>
            </w:rPr>
          </w:pPr>
          <w:hyperlink w:anchor="_Toc165878847" w:history="1">
            <w:r w:rsidR="001459B2" w:rsidRPr="00051568">
              <w:rPr>
                <w:rStyle w:val="Hyperlink"/>
                <w:noProof/>
              </w:rPr>
              <w:t>9</w:t>
            </w:r>
            <w:r w:rsidR="001459B2">
              <w:rPr>
                <w:rFonts w:asciiTheme="minorHAnsi" w:eastAsiaTheme="minorEastAsia" w:hAnsiTheme="minorHAnsi" w:cstheme="minorBidi"/>
                <w:noProof/>
                <w:sz w:val="22"/>
                <w:szCs w:val="22"/>
              </w:rPr>
              <w:tab/>
            </w:r>
            <w:r w:rsidR="001459B2" w:rsidRPr="00051568">
              <w:rPr>
                <w:rStyle w:val="Hyperlink"/>
                <w:noProof/>
              </w:rPr>
              <w:t>DA ATA DE REGISTRO DE PREÇOS</w:t>
            </w:r>
            <w:r w:rsidR="001459B2">
              <w:rPr>
                <w:noProof/>
                <w:webHidden/>
              </w:rPr>
              <w:tab/>
            </w:r>
            <w:r w:rsidR="001459B2">
              <w:rPr>
                <w:noProof/>
                <w:webHidden/>
              </w:rPr>
              <w:fldChar w:fldCharType="begin"/>
            </w:r>
            <w:r w:rsidR="001459B2">
              <w:rPr>
                <w:noProof/>
                <w:webHidden/>
              </w:rPr>
              <w:instrText xml:space="preserve"> PAGEREF _Toc165878847 \h </w:instrText>
            </w:r>
            <w:r w:rsidR="001459B2">
              <w:rPr>
                <w:noProof/>
                <w:webHidden/>
              </w:rPr>
            </w:r>
            <w:r w:rsidR="001459B2">
              <w:rPr>
                <w:noProof/>
                <w:webHidden/>
              </w:rPr>
              <w:fldChar w:fldCharType="separate"/>
            </w:r>
            <w:r>
              <w:rPr>
                <w:noProof/>
                <w:webHidden/>
              </w:rPr>
              <w:t>15</w:t>
            </w:r>
            <w:r w:rsidR="001459B2">
              <w:rPr>
                <w:noProof/>
                <w:webHidden/>
              </w:rPr>
              <w:fldChar w:fldCharType="end"/>
            </w:r>
          </w:hyperlink>
        </w:p>
        <w:p w14:paraId="0428BFA3" w14:textId="77777777" w:rsidR="001459B2" w:rsidRDefault="007A25DA">
          <w:pPr>
            <w:pStyle w:val="Sumrio1"/>
            <w:rPr>
              <w:rFonts w:asciiTheme="minorHAnsi" w:eastAsiaTheme="minorEastAsia" w:hAnsiTheme="minorHAnsi" w:cstheme="minorBidi"/>
              <w:noProof/>
              <w:sz w:val="22"/>
              <w:szCs w:val="22"/>
            </w:rPr>
          </w:pPr>
          <w:hyperlink w:anchor="_Toc165878848" w:history="1">
            <w:r w:rsidR="001459B2" w:rsidRPr="00051568">
              <w:rPr>
                <w:rStyle w:val="Hyperlink"/>
                <w:noProof/>
              </w:rPr>
              <w:t>10</w:t>
            </w:r>
            <w:r w:rsidR="001459B2">
              <w:rPr>
                <w:rFonts w:asciiTheme="minorHAnsi" w:eastAsiaTheme="minorEastAsia" w:hAnsiTheme="minorHAnsi" w:cstheme="minorBidi"/>
                <w:noProof/>
                <w:sz w:val="22"/>
                <w:szCs w:val="22"/>
              </w:rPr>
              <w:tab/>
            </w:r>
            <w:r w:rsidR="001459B2" w:rsidRPr="00051568">
              <w:rPr>
                <w:rStyle w:val="Hyperlink"/>
                <w:noProof/>
              </w:rPr>
              <w:t>DA FORMAÇÃO DO CADASTRO DE RESERVA</w:t>
            </w:r>
            <w:r w:rsidR="001459B2">
              <w:rPr>
                <w:noProof/>
                <w:webHidden/>
              </w:rPr>
              <w:tab/>
            </w:r>
            <w:r w:rsidR="001459B2">
              <w:rPr>
                <w:noProof/>
                <w:webHidden/>
              </w:rPr>
              <w:fldChar w:fldCharType="begin"/>
            </w:r>
            <w:r w:rsidR="001459B2">
              <w:rPr>
                <w:noProof/>
                <w:webHidden/>
              </w:rPr>
              <w:instrText xml:space="preserve"> PAGEREF _Toc165878848 \h </w:instrText>
            </w:r>
            <w:r w:rsidR="001459B2">
              <w:rPr>
                <w:noProof/>
                <w:webHidden/>
              </w:rPr>
            </w:r>
            <w:r w:rsidR="001459B2">
              <w:rPr>
                <w:noProof/>
                <w:webHidden/>
              </w:rPr>
              <w:fldChar w:fldCharType="separate"/>
            </w:r>
            <w:r>
              <w:rPr>
                <w:noProof/>
                <w:webHidden/>
              </w:rPr>
              <w:t>15</w:t>
            </w:r>
            <w:r w:rsidR="001459B2">
              <w:rPr>
                <w:noProof/>
                <w:webHidden/>
              </w:rPr>
              <w:fldChar w:fldCharType="end"/>
            </w:r>
          </w:hyperlink>
        </w:p>
        <w:p w14:paraId="2A4C73A8" w14:textId="77777777" w:rsidR="001459B2" w:rsidRDefault="007A25DA">
          <w:pPr>
            <w:pStyle w:val="Sumrio1"/>
            <w:rPr>
              <w:rFonts w:asciiTheme="minorHAnsi" w:eastAsiaTheme="minorEastAsia" w:hAnsiTheme="minorHAnsi" w:cstheme="minorBidi"/>
              <w:noProof/>
              <w:sz w:val="22"/>
              <w:szCs w:val="22"/>
            </w:rPr>
          </w:pPr>
          <w:hyperlink w:anchor="_Toc165878849" w:history="1">
            <w:r w:rsidR="001459B2" w:rsidRPr="00051568">
              <w:rPr>
                <w:rStyle w:val="Hyperlink"/>
                <w:noProof/>
              </w:rPr>
              <w:t>11</w:t>
            </w:r>
            <w:r w:rsidR="001459B2">
              <w:rPr>
                <w:rFonts w:asciiTheme="minorHAnsi" w:eastAsiaTheme="minorEastAsia" w:hAnsiTheme="minorHAnsi" w:cstheme="minorBidi"/>
                <w:noProof/>
                <w:sz w:val="22"/>
                <w:szCs w:val="22"/>
              </w:rPr>
              <w:tab/>
            </w:r>
            <w:r w:rsidR="001459B2" w:rsidRPr="00051568">
              <w:rPr>
                <w:rStyle w:val="Hyperlink"/>
                <w:noProof/>
              </w:rPr>
              <w:t>DOS RECURSOS</w:t>
            </w:r>
            <w:r w:rsidR="001459B2">
              <w:rPr>
                <w:noProof/>
                <w:webHidden/>
              </w:rPr>
              <w:tab/>
            </w:r>
            <w:r w:rsidR="001459B2">
              <w:rPr>
                <w:noProof/>
                <w:webHidden/>
              </w:rPr>
              <w:fldChar w:fldCharType="begin"/>
            </w:r>
            <w:r w:rsidR="001459B2">
              <w:rPr>
                <w:noProof/>
                <w:webHidden/>
              </w:rPr>
              <w:instrText xml:space="preserve"> PAGEREF _Toc165878849 \h </w:instrText>
            </w:r>
            <w:r w:rsidR="001459B2">
              <w:rPr>
                <w:noProof/>
                <w:webHidden/>
              </w:rPr>
            </w:r>
            <w:r w:rsidR="001459B2">
              <w:rPr>
                <w:noProof/>
                <w:webHidden/>
              </w:rPr>
              <w:fldChar w:fldCharType="separate"/>
            </w:r>
            <w:r>
              <w:rPr>
                <w:noProof/>
                <w:webHidden/>
              </w:rPr>
              <w:t>16</w:t>
            </w:r>
            <w:r w:rsidR="001459B2">
              <w:rPr>
                <w:noProof/>
                <w:webHidden/>
              </w:rPr>
              <w:fldChar w:fldCharType="end"/>
            </w:r>
          </w:hyperlink>
        </w:p>
        <w:p w14:paraId="51FDCAA6" w14:textId="77777777" w:rsidR="001459B2" w:rsidRDefault="007A25DA">
          <w:pPr>
            <w:pStyle w:val="Sumrio1"/>
            <w:rPr>
              <w:rFonts w:asciiTheme="minorHAnsi" w:eastAsiaTheme="minorEastAsia" w:hAnsiTheme="minorHAnsi" w:cstheme="minorBidi"/>
              <w:noProof/>
              <w:sz w:val="22"/>
              <w:szCs w:val="22"/>
            </w:rPr>
          </w:pPr>
          <w:hyperlink w:anchor="_Toc165878850" w:history="1">
            <w:r w:rsidR="001459B2" w:rsidRPr="00051568">
              <w:rPr>
                <w:rStyle w:val="Hyperlink"/>
                <w:noProof/>
              </w:rPr>
              <w:t>12</w:t>
            </w:r>
            <w:r w:rsidR="001459B2">
              <w:rPr>
                <w:rFonts w:asciiTheme="minorHAnsi" w:eastAsiaTheme="minorEastAsia" w:hAnsiTheme="minorHAnsi" w:cstheme="minorBidi"/>
                <w:noProof/>
                <w:sz w:val="22"/>
                <w:szCs w:val="22"/>
              </w:rPr>
              <w:tab/>
            </w:r>
            <w:r w:rsidR="001459B2" w:rsidRPr="00051568">
              <w:rPr>
                <w:rStyle w:val="Hyperlink"/>
                <w:noProof/>
              </w:rPr>
              <w:t>DAS INFRAÇÕES ADMINISTRATIVAS E SANÇÕES</w:t>
            </w:r>
            <w:r w:rsidR="001459B2">
              <w:rPr>
                <w:noProof/>
                <w:webHidden/>
              </w:rPr>
              <w:tab/>
            </w:r>
            <w:r w:rsidR="001459B2">
              <w:rPr>
                <w:noProof/>
                <w:webHidden/>
              </w:rPr>
              <w:fldChar w:fldCharType="begin"/>
            </w:r>
            <w:r w:rsidR="001459B2">
              <w:rPr>
                <w:noProof/>
                <w:webHidden/>
              </w:rPr>
              <w:instrText xml:space="preserve"> PAGEREF _Toc165878850 \h </w:instrText>
            </w:r>
            <w:r w:rsidR="001459B2">
              <w:rPr>
                <w:noProof/>
                <w:webHidden/>
              </w:rPr>
            </w:r>
            <w:r w:rsidR="001459B2">
              <w:rPr>
                <w:noProof/>
                <w:webHidden/>
              </w:rPr>
              <w:fldChar w:fldCharType="separate"/>
            </w:r>
            <w:r>
              <w:rPr>
                <w:noProof/>
                <w:webHidden/>
              </w:rPr>
              <w:t>17</w:t>
            </w:r>
            <w:r w:rsidR="001459B2">
              <w:rPr>
                <w:noProof/>
                <w:webHidden/>
              </w:rPr>
              <w:fldChar w:fldCharType="end"/>
            </w:r>
          </w:hyperlink>
        </w:p>
        <w:p w14:paraId="10541B3F" w14:textId="77777777" w:rsidR="001459B2" w:rsidRDefault="007A25DA">
          <w:pPr>
            <w:pStyle w:val="Sumrio1"/>
            <w:rPr>
              <w:rFonts w:asciiTheme="minorHAnsi" w:eastAsiaTheme="minorEastAsia" w:hAnsiTheme="minorHAnsi" w:cstheme="minorBidi"/>
              <w:noProof/>
              <w:sz w:val="22"/>
              <w:szCs w:val="22"/>
            </w:rPr>
          </w:pPr>
          <w:hyperlink w:anchor="_Toc165878851" w:history="1">
            <w:r w:rsidR="001459B2" w:rsidRPr="00051568">
              <w:rPr>
                <w:rStyle w:val="Hyperlink"/>
                <w:noProof/>
              </w:rPr>
              <w:t>13</w:t>
            </w:r>
            <w:r w:rsidR="001459B2">
              <w:rPr>
                <w:rFonts w:asciiTheme="minorHAnsi" w:eastAsiaTheme="minorEastAsia" w:hAnsiTheme="minorHAnsi" w:cstheme="minorBidi"/>
                <w:noProof/>
                <w:sz w:val="22"/>
                <w:szCs w:val="22"/>
              </w:rPr>
              <w:tab/>
            </w:r>
            <w:r w:rsidR="001459B2" w:rsidRPr="00051568">
              <w:rPr>
                <w:rStyle w:val="Hyperlink"/>
                <w:noProof/>
              </w:rPr>
              <w:t>DA IMPUGNAÇÃO AO EDITAL E DO PEDIDO DE ESCLARECIMENTO</w:t>
            </w:r>
            <w:r w:rsidR="001459B2">
              <w:rPr>
                <w:noProof/>
                <w:webHidden/>
              </w:rPr>
              <w:tab/>
            </w:r>
            <w:r w:rsidR="001459B2">
              <w:rPr>
                <w:noProof/>
                <w:webHidden/>
              </w:rPr>
              <w:fldChar w:fldCharType="begin"/>
            </w:r>
            <w:r w:rsidR="001459B2">
              <w:rPr>
                <w:noProof/>
                <w:webHidden/>
              </w:rPr>
              <w:instrText xml:space="preserve"> PAGEREF _Toc165878851 \h </w:instrText>
            </w:r>
            <w:r w:rsidR="001459B2">
              <w:rPr>
                <w:noProof/>
                <w:webHidden/>
              </w:rPr>
            </w:r>
            <w:r w:rsidR="001459B2">
              <w:rPr>
                <w:noProof/>
                <w:webHidden/>
              </w:rPr>
              <w:fldChar w:fldCharType="separate"/>
            </w:r>
            <w:r>
              <w:rPr>
                <w:noProof/>
                <w:webHidden/>
              </w:rPr>
              <w:t>19</w:t>
            </w:r>
            <w:r w:rsidR="001459B2">
              <w:rPr>
                <w:noProof/>
                <w:webHidden/>
              </w:rPr>
              <w:fldChar w:fldCharType="end"/>
            </w:r>
          </w:hyperlink>
        </w:p>
        <w:p w14:paraId="05A60AAB" w14:textId="77777777" w:rsidR="001459B2" w:rsidRDefault="007A25DA">
          <w:pPr>
            <w:pStyle w:val="Sumrio1"/>
            <w:rPr>
              <w:rFonts w:asciiTheme="minorHAnsi" w:eastAsiaTheme="minorEastAsia" w:hAnsiTheme="minorHAnsi" w:cstheme="minorBidi"/>
              <w:noProof/>
              <w:sz w:val="22"/>
              <w:szCs w:val="22"/>
            </w:rPr>
          </w:pPr>
          <w:hyperlink w:anchor="_Toc165878852" w:history="1">
            <w:r w:rsidR="001459B2" w:rsidRPr="00051568">
              <w:rPr>
                <w:rStyle w:val="Hyperlink"/>
                <w:noProof/>
              </w:rPr>
              <w:t>14</w:t>
            </w:r>
            <w:r w:rsidR="001459B2">
              <w:rPr>
                <w:rFonts w:asciiTheme="minorHAnsi" w:eastAsiaTheme="minorEastAsia" w:hAnsiTheme="minorHAnsi" w:cstheme="minorBidi"/>
                <w:noProof/>
                <w:sz w:val="22"/>
                <w:szCs w:val="22"/>
              </w:rPr>
              <w:tab/>
            </w:r>
            <w:r w:rsidR="001459B2" w:rsidRPr="00051568">
              <w:rPr>
                <w:rStyle w:val="Hyperlink"/>
                <w:noProof/>
              </w:rPr>
              <w:t>DAS DISPOSIÇÕES GERAIS</w:t>
            </w:r>
            <w:r w:rsidR="001459B2">
              <w:rPr>
                <w:noProof/>
                <w:webHidden/>
              </w:rPr>
              <w:tab/>
            </w:r>
            <w:r w:rsidR="001459B2">
              <w:rPr>
                <w:noProof/>
                <w:webHidden/>
              </w:rPr>
              <w:fldChar w:fldCharType="begin"/>
            </w:r>
            <w:r w:rsidR="001459B2">
              <w:rPr>
                <w:noProof/>
                <w:webHidden/>
              </w:rPr>
              <w:instrText xml:space="preserve"> PAGEREF _Toc165878852 \h </w:instrText>
            </w:r>
            <w:r w:rsidR="001459B2">
              <w:rPr>
                <w:noProof/>
                <w:webHidden/>
              </w:rPr>
            </w:r>
            <w:r w:rsidR="001459B2">
              <w:rPr>
                <w:noProof/>
                <w:webHidden/>
              </w:rPr>
              <w:fldChar w:fldCharType="separate"/>
            </w:r>
            <w:r>
              <w:rPr>
                <w:noProof/>
                <w:webHidden/>
              </w:rPr>
              <w:t>19</w:t>
            </w:r>
            <w:r w:rsidR="001459B2">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4DE444C8" w14:textId="77777777" w:rsidR="009713EF" w:rsidRDefault="009713EF" w:rsidP="009713EF">
      <w:pPr>
        <w:ind w:firstLine="567"/>
        <w:jc w:val="center"/>
        <w:rPr>
          <w:rFonts w:ascii="Arial" w:eastAsia="Calibri" w:hAnsi="Arial" w:cs="Arial"/>
          <w:b/>
          <w:bCs/>
          <w:color w:val="000000"/>
          <w:sz w:val="20"/>
          <w:szCs w:val="20"/>
          <w:lang w:eastAsia="en-US"/>
        </w:rPr>
      </w:pPr>
      <w:r w:rsidRPr="009713EF">
        <w:rPr>
          <w:rFonts w:ascii="Arial" w:eastAsia="Calibri" w:hAnsi="Arial" w:cs="Arial" w:hint="eastAsia"/>
          <w:b/>
          <w:bCs/>
          <w:color w:val="000000"/>
          <w:sz w:val="20"/>
          <w:szCs w:val="20"/>
          <w:lang w:eastAsia="en-US"/>
        </w:rPr>
        <w:lastRenderedPageBreak/>
        <w:t>MINISTÉRIO DA DEFESA</w:t>
      </w:r>
    </w:p>
    <w:p w14:paraId="193BA966" w14:textId="492F7DF4" w:rsidR="009713EF" w:rsidRPr="009713EF" w:rsidRDefault="009713EF" w:rsidP="009713EF">
      <w:pPr>
        <w:ind w:firstLine="567"/>
        <w:jc w:val="center"/>
        <w:rPr>
          <w:rFonts w:ascii="Arial" w:eastAsia="Calibri" w:hAnsi="Arial" w:cs="Arial"/>
          <w:b/>
          <w:bCs/>
          <w:color w:val="000000"/>
          <w:sz w:val="20"/>
          <w:szCs w:val="20"/>
          <w:lang w:eastAsia="en-US"/>
        </w:rPr>
      </w:pPr>
      <w:r w:rsidRPr="009713EF">
        <w:rPr>
          <w:rFonts w:ascii="Arial" w:eastAsia="Calibri" w:hAnsi="Arial" w:cs="Arial" w:hint="eastAsia"/>
          <w:b/>
          <w:bCs/>
          <w:color w:val="000000"/>
          <w:sz w:val="20"/>
          <w:szCs w:val="20"/>
          <w:lang w:eastAsia="en-US"/>
        </w:rPr>
        <w:t>HOSPITAL MILITAR DE RESENDE</w:t>
      </w:r>
    </w:p>
    <w:p w14:paraId="20DE7769" w14:textId="5E070832" w:rsidR="009713EF" w:rsidRPr="009713EF" w:rsidRDefault="009713EF" w:rsidP="009713EF">
      <w:pPr>
        <w:spacing w:before="100" w:beforeAutospacing="1" w:after="100" w:afterAutospacing="1"/>
        <w:ind w:firstLine="567"/>
        <w:jc w:val="center"/>
        <w:rPr>
          <w:rFonts w:ascii="Arial" w:eastAsia="Calibri" w:hAnsi="Arial" w:cs="Arial"/>
          <w:b/>
          <w:bCs/>
          <w:color w:val="000000"/>
          <w:sz w:val="20"/>
          <w:szCs w:val="20"/>
          <w:lang w:eastAsia="en-US"/>
        </w:rPr>
      </w:pPr>
      <w:r w:rsidRPr="009713EF">
        <w:rPr>
          <w:rFonts w:ascii="Arial" w:eastAsia="Calibri" w:hAnsi="Arial" w:cs="Arial" w:hint="eastAsia"/>
          <w:b/>
          <w:bCs/>
          <w:color w:val="000000"/>
          <w:sz w:val="20"/>
          <w:szCs w:val="20"/>
          <w:lang w:eastAsia="en-US"/>
        </w:rPr>
        <w:t>PREGÃO ELETRÔNICO N</w:t>
      </w:r>
      <w:r w:rsidRPr="009713EF">
        <w:rPr>
          <w:rFonts w:ascii="Arial" w:eastAsia="Calibri" w:hAnsi="Arial" w:cs="Arial" w:hint="eastAsia"/>
          <w:b/>
          <w:bCs/>
          <w:color w:val="000000"/>
          <w:sz w:val="20"/>
          <w:szCs w:val="20"/>
          <w:lang w:eastAsia="en-US"/>
        </w:rPr>
        <w:t>º</w:t>
      </w:r>
      <w:r w:rsidRPr="009713EF">
        <w:rPr>
          <w:rFonts w:ascii="Arial" w:eastAsia="Calibri" w:hAnsi="Arial" w:cs="Arial" w:hint="eastAsia"/>
          <w:b/>
          <w:bCs/>
          <w:color w:val="000000"/>
          <w:sz w:val="20"/>
          <w:szCs w:val="20"/>
          <w:lang w:eastAsia="en-US"/>
        </w:rPr>
        <w:t xml:space="preserve"> </w:t>
      </w:r>
      <w:r w:rsidR="00735734">
        <w:rPr>
          <w:rFonts w:ascii="Arial" w:eastAsia="Calibri" w:hAnsi="Arial" w:cs="Arial"/>
          <w:b/>
          <w:bCs/>
          <w:color w:val="000000"/>
          <w:sz w:val="20"/>
          <w:szCs w:val="20"/>
          <w:lang w:eastAsia="en-US"/>
        </w:rPr>
        <w:t>90</w:t>
      </w:r>
      <w:r w:rsidR="00A44291">
        <w:rPr>
          <w:rFonts w:ascii="Arial" w:eastAsia="Calibri" w:hAnsi="Arial" w:cs="Arial"/>
          <w:b/>
          <w:bCs/>
          <w:color w:val="000000"/>
          <w:sz w:val="20"/>
          <w:szCs w:val="20"/>
          <w:lang w:eastAsia="en-US"/>
        </w:rPr>
        <w:t>0</w:t>
      </w:r>
      <w:r w:rsidRPr="009713EF">
        <w:rPr>
          <w:rFonts w:ascii="Arial" w:eastAsia="Calibri" w:hAnsi="Arial" w:cs="Arial" w:hint="eastAsia"/>
          <w:b/>
          <w:bCs/>
          <w:color w:val="000000"/>
          <w:sz w:val="20"/>
          <w:szCs w:val="20"/>
          <w:lang w:eastAsia="en-US"/>
        </w:rPr>
        <w:t>0</w:t>
      </w:r>
      <w:r w:rsidR="005B6EE6">
        <w:rPr>
          <w:rFonts w:ascii="Arial" w:eastAsia="Calibri" w:hAnsi="Arial" w:cs="Arial"/>
          <w:b/>
          <w:bCs/>
          <w:color w:val="000000"/>
          <w:sz w:val="20"/>
          <w:szCs w:val="20"/>
          <w:lang w:eastAsia="en-US"/>
        </w:rPr>
        <w:t>9</w:t>
      </w:r>
      <w:r w:rsidRPr="009713EF">
        <w:rPr>
          <w:rFonts w:ascii="Arial" w:eastAsia="Calibri" w:hAnsi="Arial" w:cs="Arial" w:hint="eastAsia"/>
          <w:b/>
          <w:bCs/>
          <w:color w:val="000000"/>
          <w:sz w:val="20"/>
          <w:szCs w:val="20"/>
          <w:lang w:eastAsia="en-US"/>
        </w:rPr>
        <w:t>/202</w:t>
      </w:r>
      <w:r w:rsidR="00735734">
        <w:rPr>
          <w:rFonts w:ascii="Arial" w:eastAsia="Calibri" w:hAnsi="Arial" w:cs="Arial"/>
          <w:b/>
          <w:bCs/>
          <w:color w:val="000000"/>
          <w:sz w:val="20"/>
          <w:szCs w:val="20"/>
          <w:lang w:eastAsia="en-US"/>
        </w:rPr>
        <w:t>4</w:t>
      </w:r>
    </w:p>
    <w:p w14:paraId="47240E41" w14:textId="20D3B26F" w:rsidR="0039563E" w:rsidRDefault="009713EF" w:rsidP="0039563E">
      <w:pPr>
        <w:spacing w:beforeLines="120" w:before="288" w:afterLines="120" w:after="288" w:line="312" w:lineRule="auto"/>
        <w:ind w:firstLine="567"/>
        <w:jc w:val="center"/>
        <w:rPr>
          <w:rFonts w:ascii="Arial" w:eastAsia="Calibri" w:hAnsi="Arial" w:cs="Arial"/>
          <w:b/>
          <w:bCs/>
          <w:color w:val="000000"/>
          <w:sz w:val="20"/>
          <w:szCs w:val="20"/>
          <w:lang w:eastAsia="en-US"/>
        </w:rPr>
      </w:pPr>
      <w:r w:rsidRPr="009713EF">
        <w:rPr>
          <w:rFonts w:ascii="Arial" w:eastAsia="Calibri" w:hAnsi="Arial" w:cs="Arial" w:hint="eastAsia"/>
          <w:b/>
          <w:bCs/>
          <w:color w:val="000000"/>
          <w:sz w:val="20"/>
          <w:szCs w:val="20"/>
          <w:lang w:eastAsia="en-US"/>
        </w:rPr>
        <w:t>(Processo Administrativo n</w:t>
      </w:r>
      <w:r>
        <w:rPr>
          <w:rFonts w:ascii="Arial" w:eastAsia="Calibri" w:hAnsi="Arial" w:cs="Arial" w:hint="eastAsia"/>
          <w:b/>
          <w:bCs/>
          <w:color w:val="000000"/>
          <w:sz w:val="20"/>
          <w:szCs w:val="20"/>
          <w:lang w:eastAsia="en-US"/>
        </w:rPr>
        <w:t>º</w:t>
      </w:r>
      <w:r>
        <w:rPr>
          <w:rFonts w:ascii="Arial" w:eastAsia="Calibri" w:hAnsi="Arial" w:cs="Arial" w:hint="eastAsia"/>
          <w:b/>
          <w:bCs/>
          <w:color w:val="000000"/>
          <w:sz w:val="20"/>
          <w:szCs w:val="20"/>
          <w:lang w:eastAsia="en-US"/>
        </w:rPr>
        <w:t xml:space="preserve"> 65362.0</w:t>
      </w:r>
      <w:r w:rsidR="00735734">
        <w:rPr>
          <w:rFonts w:ascii="Arial" w:eastAsia="Calibri" w:hAnsi="Arial" w:cs="Arial"/>
          <w:b/>
          <w:bCs/>
          <w:color w:val="000000"/>
          <w:sz w:val="20"/>
          <w:szCs w:val="20"/>
          <w:lang w:eastAsia="en-US"/>
        </w:rPr>
        <w:t>0</w:t>
      </w:r>
      <w:r w:rsidR="005B6EE6">
        <w:rPr>
          <w:rFonts w:ascii="Arial" w:eastAsia="Calibri" w:hAnsi="Arial" w:cs="Arial"/>
          <w:b/>
          <w:bCs/>
          <w:color w:val="000000"/>
          <w:sz w:val="20"/>
          <w:szCs w:val="20"/>
          <w:lang w:eastAsia="en-US"/>
        </w:rPr>
        <w:t>8515</w:t>
      </w:r>
      <w:r>
        <w:rPr>
          <w:rFonts w:ascii="Arial" w:eastAsia="Calibri" w:hAnsi="Arial" w:cs="Arial" w:hint="eastAsia"/>
          <w:b/>
          <w:bCs/>
          <w:color w:val="000000"/>
          <w:sz w:val="20"/>
          <w:szCs w:val="20"/>
          <w:lang w:eastAsia="en-US"/>
        </w:rPr>
        <w:t>/202</w:t>
      </w:r>
      <w:r w:rsidR="00005883">
        <w:rPr>
          <w:rFonts w:ascii="Arial" w:eastAsia="Calibri" w:hAnsi="Arial" w:cs="Arial"/>
          <w:b/>
          <w:bCs/>
          <w:color w:val="000000"/>
          <w:sz w:val="20"/>
          <w:szCs w:val="20"/>
          <w:lang w:eastAsia="en-US"/>
        </w:rPr>
        <w:t>3</w:t>
      </w:r>
      <w:r>
        <w:rPr>
          <w:rFonts w:ascii="Arial" w:eastAsia="Calibri" w:hAnsi="Arial" w:cs="Arial" w:hint="eastAsia"/>
          <w:b/>
          <w:bCs/>
          <w:color w:val="000000"/>
          <w:sz w:val="20"/>
          <w:szCs w:val="20"/>
          <w:lang w:eastAsia="en-US"/>
        </w:rPr>
        <w:t>-</w:t>
      </w:r>
      <w:r w:rsidR="005B6EE6">
        <w:rPr>
          <w:rFonts w:ascii="Arial" w:eastAsia="Calibri" w:hAnsi="Arial" w:cs="Arial"/>
          <w:b/>
          <w:bCs/>
          <w:color w:val="000000"/>
          <w:sz w:val="20"/>
          <w:szCs w:val="20"/>
          <w:lang w:eastAsia="en-US"/>
        </w:rPr>
        <w:t>99</w:t>
      </w:r>
      <w:r w:rsidRPr="009713EF">
        <w:rPr>
          <w:rFonts w:ascii="Arial" w:eastAsia="Calibri" w:hAnsi="Arial" w:cs="Arial" w:hint="eastAsia"/>
          <w:b/>
          <w:bCs/>
          <w:color w:val="000000"/>
          <w:sz w:val="20"/>
          <w:szCs w:val="20"/>
          <w:lang w:eastAsia="en-US"/>
        </w:rPr>
        <w:t>)</w:t>
      </w:r>
      <w:bookmarkStart w:id="1" w:name="_Toc160523465"/>
    </w:p>
    <w:p w14:paraId="5B052518" w14:textId="4D43BB77" w:rsidR="00F87285" w:rsidRPr="0039563E" w:rsidRDefault="00F87285" w:rsidP="0039563E">
      <w:pPr>
        <w:spacing w:beforeLines="120" w:before="288" w:afterLines="120" w:after="288" w:line="312" w:lineRule="auto"/>
        <w:ind w:firstLine="567"/>
        <w:jc w:val="both"/>
        <w:rPr>
          <w:rFonts w:ascii="Arial" w:eastAsia="Calibri" w:hAnsi="Arial" w:cs="Arial"/>
          <w:b/>
          <w:bCs/>
          <w:color w:val="000000"/>
          <w:sz w:val="20"/>
          <w:szCs w:val="20"/>
          <w:lang w:eastAsia="en-US"/>
        </w:rPr>
      </w:pPr>
      <w:r w:rsidRPr="0039563E">
        <w:rPr>
          <w:rFonts w:ascii="Arial" w:hAnsi="Arial" w:cs="Arial"/>
          <w:sz w:val="20"/>
          <w:szCs w:val="20"/>
        </w:rPr>
        <w:t>Torna-se público que o(a) Hospital Militar de Resende, por meio do(a) por meio do Setor de Aquisições Licitações e Contratos (SALC), sediado na Rodovia Presidente Dutra, Km 3</w:t>
      </w:r>
      <w:r w:rsidR="00D12B55" w:rsidRPr="0039563E">
        <w:rPr>
          <w:rFonts w:ascii="Arial" w:hAnsi="Arial" w:cs="Arial"/>
          <w:sz w:val="20"/>
          <w:szCs w:val="20"/>
        </w:rPr>
        <w:t>12</w:t>
      </w:r>
      <w:r w:rsidRPr="0039563E">
        <w:rPr>
          <w:rFonts w:ascii="Arial" w:hAnsi="Arial" w:cs="Arial"/>
          <w:sz w:val="20"/>
          <w:szCs w:val="20"/>
        </w:rPr>
        <w:t>. Resende-RJ, CEP 27534-970, realizará licitação, na modalidade PREGÃO, na forma ELETRÔNICA, nos termos da Lei nº 14.133, de 2021, do Decreto nº 11.462, de 31 de março de 2023 e demais legislação aplicável e, ainda, de acordo com as condições estabelecidas neste Edital.</w:t>
      </w:r>
      <w:bookmarkEnd w:id="1"/>
    </w:p>
    <w:p w14:paraId="00B217AE" w14:textId="46AB992B" w:rsidR="003C7A23" w:rsidRPr="00CB664B" w:rsidRDefault="003C7A23" w:rsidP="00A31438">
      <w:pPr>
        <w:pStyle w:val="Nivel01"/>
      </w:pPr>
      <w:bookmarkStart w:id="2" w:name="_Toc165878839"/>
      <w:r w:rsidRPr="00CB664B">
        <w:rPr>
          <w:lang w:eastAsia="en-US"/>
        </w:rPr>
        <w:t>DO OBJETO</w:t>
      </w:r>
      <w:bookmarkEnd w:id="2"/>
    </w:p>
    <w:p w14:paraId="4B43170C" w14:textId="7A508AE2" w:rsidR="003C7A23" w:rsidRPr="006E1990" w:rsidRDefault="003C7A23" w:rsidP="00005883">
      <w:pPr>
        <w:pStyle w:val="Nivel2"/>
      </w:pPr>
      <w:r w:rsidRPr="006E1990">
        <w:t>O objeto da presente licitação é a</w:t>
      </w:r>
      <w:r w:rsidR="00005883">
        <w:t xml:space="preserve"> aq</w:t>
      </w:r>
      <w:r w:rsidR="00005883" w:rsidRPr="00005883">
        <w:rPr>
          <w:rFonts w:hint="eastAsia"/>
        </w:rPr>
        <w:t xml:space="preserve">uisição de </w:t>
      </w:r>
      <w:r w:rsidR="005C0E0C">
        <w:t>medicamentos</w:t>
      </w:r>
      <w:r w:rsidR="00CB664B">
        <w:t xml:space="preserve"> para o Hospital Militar de Resende, </w:t>
      </w:r>
      <w:r w:rsidRPr="006E1990">
        <w:t>conforme condições, quantidades e exigências estabelecidas neste Edital e seus anexos.</w:t>
      </w:r>
    </w:p>
    <w:p w14:paraId="67D800F9" w14:textId="624456C2" w:rsidR="003C7A23" w:rsidRPr="00CB664B" w:rsidRDefault="003C7A23" w:rsidP="00CB664B">
      <w:pPr>
        <w:pStyle w:val="Nivel2"/>
      </w:pPr>
      <w:r w:rsidRPr="006E1990">
        <w:t xml:space="preserve">A </w:t>
      </w:r>
      <w:r w:rsidR="005C0E0C">
        <w:t>licitação será dividida em itens</w:t>
      </w:r>
      <w:r w:rsidRPr="006E1990">
        <w:t xml:space="preserve">, conforme </w:t>
      </w:r>
      <w:r w:rsidR="005C0E0C">
        <w:t>item 1.1</w:t>
      </w:r>
      <w:r w:rsidRPr="006E1990">
        <w:t xml:space="preserve"> do Termo de Referência, facultando-se ao licitante a participação em </w:t>
      </w:r>
      <w:r w:rsidRPr="00CB664B">
        <w:t>quantos ite</w:t>
      </w:r>
      <w:r w:rsidRPr="00CB664B">
        <w:rPr>
          <w:color w:val="auto"/>
        </w:rPr>
        <w:t>ns forem de seu interes</w:t>
      </w:r>
      <w:r w:rsidR="00CB664B" w:rsidRPr="00CB664B">
        <w:rPr>
          <w:color w:val="auto"/>
        </w:rPr>
        <w:t>se</w:t>
      </w:r>
      <w:r w:rsidR="005C0E0C">
        <w:rPr>
          <w:color w:val="auto"/>
        </w:rPr>
        <w:t>.</w:t>
      </w:r>
    </w:p>
    <w:p w14:paraId="09453385" w14:textId="45002B13" w:rsidR="007103E1" w:rsidRPr="00CB664B" w:rsidRDefault="007103E1" w:rsidP="00A31438">
      <w:pPr>
        <w:pStyle w:val="Nivel01"/>
      </w:pPr>
      <w:bookmarkStart w:id="3" w:name="_Toc165878840"/>
      <w:r w:rsidRPr="00CB664B">
        <w:t>DO REGISTRO DE PREÇOS</w:t>
      </w:r>
      <w:bookmarkEnd w:id="3"/>
      <w:r w:rsidRPr="00CB664B">
        <w:t xml:space="preserve"> </w:t>
      </w:r>
    </w:p>
    <w:p w14:paraId="3ED61FCD" w14:textId="77C6073B" w:rsidR="007103E1" w:rsidRPr="00CB664B" w:rsidRDefault="007103E1" w:rsidP="00A974BD">
      <w:pPr>
        <w:pStyle w:val="Nivel2"/>
      </w:pPr>
      <w:r w:rsidRPr="00CB664B">
        <w:t>As regras referentes aos órgãos gerenciador e participantes, bem como a eventuais adesões são as que constam da minuta de Ata de Registro de Preços</w:t>
      </w:r>
      <w:r w:rsidR="008E7D8A" w:rsidRPr="00CB664B">
        <w:t>.</w:t>
      </w:r>
    </w:p>
    <w:p w14:paraId="362AFB15" w14:textId="77777777" w:rsidR="003C7A23" w:rsidRPr="006E1990" w:rsidRDefault="003C7A23" w:rsidP="00A31438">
      <w:pPr>
        <w:pStyle w:val="Nivel01"/>
      </w:pPr>
      <w:bookmarkStart w:id="4" w:name="_Toc165878841"/>
      <w:r w:rsidRPr="006E1990">
        <w:t>DA PARTICIPAÇÃO NA LICITAÇÃO</w:t>
      </w:r>
      <w:bookmarkEnd w:id="4"/>
    </w:p>
    <w:p w14:paraId="6CFE3240" w14:textId="3431068A" w:rsidR="00FE2690" w:rsidRDefault="00FE2690" w:rsidP="00535637">
      <w:pPr>
        <w:pStyle w:val="Nivel2"/>
      </w:pPr>
      <w:bookmarkStart w:id="5" w:name="_Hlk135302270"/>
      <w:r w:rsidRPr="00FE2690">
        <w:t>Poderão participar deste Pregão os interessados que estiverem previamente credenciados no Sistema de Cadastramento Unificado de Fornecedores - SICAF e no Sistema de Compras do Governo Federal (</w:t>
      </w:r>
      <w:hyperlink r:id="rId11" w:history="1">
        <w:r w:rsidRPr="00782A77">
          <w:rPr>
            <w:rStyle w:val="Hyperlink"/>
          </w:rPr>
          <w:t>www.gov.br/compras</w:t>
        </w:r>
      </w:hyperlink>
      <w:r w:rsidRPr="00FE2690">
        <w:t>).</w:t>
      </w:r>
      <w:bookmarkEnd w:id="5"/>
    </w:p>
    <w:p w14:paraId="5604E69A" w14:textId="27EE22AA" w:rsidR="003C7A23" w:rsidRPr="00782A77" w:rsidRDefault="003C7A23" w:rsidP="00C05EE1">
      <w:pPr>
        <w:pStyle w:val="Nivel3"/>
        <w:tabs>
          <w:tab w:val="left" w:pos="851"/>
        </w:tabs>
        <w:ind w:left="1418" w:hanging="645"/>
      </w:pPr>
      <w:r w:rsidRPr="00264555">
        <w:t>O</w:t>
      </w:r>
      <w:bookmarkStart w:id="6" w:name="_Hlk135304247"/>
      <w:r w:rsidRPr="00264555">
        <w:t xml:space="preserve">s </w:t>
      </w:r>
      <w:r w:rsidRPr="00535637">
        <w:t>interessados</w:t>
      </w:r>
      <w:r w:rsidRPr="00264555">
        <w:t xml:space="preserve"> deverão atender às condições exigidas no cadastramento no</w:t>
      </w:r>
      <w:r w:rsidR="00CB664B">
        <w:t xml:space="preserve"> </w:t>
      </w:r>
      <w:r w:rsidR="00DF5E41">
        <w:t>SICAF até</w:t>
      </w:r>
      <w:r w:rsidRPr="00264555">
        <w:t xml:space="preserve"> o terceiro dia útil anterior à data prevista para recebimento das propostas.</w:t>
      </w:r>
    </w:p>
    <w:bookmarkEnd w:id="6"/>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0B654A1B" w14:textId="1BF0E806" w:rsidR="003C7A23" w:rsidRPr="00F74E5D" w:rsidRDefault="00F74E5D" w:rsidP="00535637">
      <w:pPr>
        <w:pStyle w:val="Nvel2-Red"/>
        <w:rPr>
          <w:rFonts w:eastAsia="Times New Roman"/>
          <w:color w:val="auto"/>
        </w:rPr>
      </w:pPr>
      <w:r w:rsidRPr="00F74E5D">
        <w:rPr>
          <w:color w:val="auto"/>
        </w:rPr>
        <w:t>Para os</w:t>
      </w:r>
      <w:r w:rsidR="00AE7EF8">
        <w:rPr>
          <w:color w:val="auto"/>
        </w:rPr>
        <w:t xml:space="preserve"> itens</w:t>
      </w:r>
      <w:r w:rsidR="00DF3216">
        <w:rPr>
          <w:color w:val="auto"/>
        </w:rPr>
        <w:t xml:space="preserve"> 04, 06, 10, 13 e 15</w:t>
      </w:r>
      <w:r w:rsidR="003C7A23" w:rsidRPr="00F74E5D">
        <w:rPr>
          <w:color w:val="auto"/>
        </w:rPr>
        <w:t xml:space="preserve">, a participação é exclusiva a microempresas e empresas de pequeno porte, nos termos do </w:t>
      </w:r>
      <w:hyperlink r:id="rId12">
        <w:r w:rsidR="003C7A23" w:rsidRPr="00F74E5D">
          <w:rPr>
            <w:rStyle w:val="Hyperlink"/>
            <w:color w:val="auto"/>
          </w:rPr>
          <w:t>art. 48 da Lei Complementar nº 123, de 14 de dezembro de 2006</w:t>
        </w:r>
      </w:hyperlink>
      <w:r w:rsidR="003C7A23" w:rsidRPr="00F74E5D">
        <w:rPr>
          <w:color w:val="auto"/>
        </w:rPr>
        <w:t>.</w:t>
      </w:r>
    </w:p>
    <w:p w14:paraId="47D8A6FB" w14:textId="77777777" w:rsidR="003C7A23" w:rsidRPr="00F74E5D" w:rsidRDefault="003C7A23" w:rsidP="00C05EE1">
      <w:pPr>
        <w:pStyle w:val="Nvel3-R"/>
        <w:tabs>
          <w:tab w:val="left" w:pos="851"/>
        </w:tabs>
        <w:ind w:left="1418" w:hanging="567"/>
        <w:rPr>
          <w:color w:val="auto"/>
        </w:rPr>
      </w:pPr>
      <w:bookmarkStart w:id="7" w:name="_Ref117015508"/>
      <w:r w:rsidRPr="00F74E5D">
        <w:rPr>
          <w:color w:val="auto"/>
        </w:rPr>
        <w:lastRenderedPageBreak/>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7"/>
    </w:p>
    <w:p w14:paraId="0E744A58" w14:textId="5696FBCD" w:rsidR="003C7A23" w:rsidRPr="006E1990" w:rsidRDefault="00C05EE1" w:rsidP="00C05EE1">
      <w:pPr>
        <w:pStyle w:val="Nivel2"/>
        <w:tabs>
          <w:tab w:val="left" w:pos="851"/>
        </w:tabs>
        <w:ind w:hanging="290"/>
        <w:rPr>
          <w:rFonts w:eastAsia="Times New Roman"/>
          <w:color w:val="auto"/>
        </w:rPr>
      </w:pPr>
      <w:r>
        <w:rPr>
          <w:color w:val="auto"/>
        </w:rPr>
        <w:t xml:space="preserve"> </w:t>
      </w:r>
      <w:r w:rsidR="003C7A23" w:rsidRPr="58B543D9">
        <w:rPr>
          <w:color w:val="auto"/>
        </w:rPr>
        <w:t>Será concedido tratamento favorecido para as microempresas e empresas de pequeno porte</w:t>
      </w:r>
      <w:r w:rsidR="00F74E5D">
        <w:rPr>
          <w:color w:val="auto"/>
        </w:rPr>
        <w:t xml:space="preserve"> </w:t>
      </w:r>
      <w:r w:rsidR="003C7A23" w:rsidRPr="58B543D9">
        <w:rPr>
          <w:color w:val="auto"/>
        </w:rPr>
        <w:t xml:space="preserve">e para o microempreendedor individual - MEI, nos limites previstos da </w:t>
      </w:r>
      <w:hyperlink r:id="rId13">
        <w:r w:rsidR="003C7A23" w:rsidRPr="58B543D9">
          <w:rPr>
            <w:rStyle w:val="Hyperlink"/>
          </w:rPr>
          <w:t>Lei Complementar nº 123, de 2006</w:t>
        </w:r>
      </w:hyperlink>
      <w:r w:rsidR="00D433A0" w:rsidRPr="58B543D9">
        <w:rPr>
          <w:color w:val="auto"/>
        </w:rPr>
        <w:t xml:space="preserve"> e do Decreto n.º 8.538, de 2015.</w:t>
      </w:r>
    </w:p>
    <w:p w14:paraId="1E54BE7B" w14:textId="0B6E2AB3" w:rsidR="003C7A23" w:rsidRPr="006E1990" w:rsidRDefault="003C7A23" w:rsidP="00C05EE1">
      <w:pPr>
        <w:pStyle w:val="Nivel2"/>
        <w:tabs>
          <w:tab w:val="left" w:pos="851"/>
        </w:tabs>
        <w:ind w:hanging="290"/>
      </w:pPr>
      <w:bookmarkStart w:id="8" w:name="_Ref117000692"/>
      <w:r w:rsidRPr="58B543D9">
        <w:t xml:space="preserve">Não </w:t>
      </w:r>
      <w:r w:rsidRPr="00535637">
        <w:t>poderão</w:t>
      </w:r>
      <w:r w:rsidRPr="58B543D9">
        <w:t xml:space="preserve"> disputar </w:t>
      </w:r>
      <w:r w:rsidR="00C079A2">
        <w:t>d</w:t>
      </w:r>
      <w:r w:rsidRPr="58B543D9">
        <w:t>esta licitação:</w:t>
      </w:r>
      <w:bookmarkEnd w:id="8"/>
    </w:p>
    <w:p w14:paraId="341C241D" w14:textId="77777777" w:rsidR="003C7A23" w:rsidRPr="006E1990" w:rsidRDefault="003C7A23" w:rsidP="00C05EE1">
      <w:pPr>
        <w:pStyle w:val="Nivel3"/>
        <w:tabs>
          <w:tab w:val="left" w:pos="993"/>
        </w:tabs>
        <w:ind w:left="1418" w:hanging="567"/>
      </w:pPr>
      <w:bookmarkStart w:id="9" w:name="_Ref113883338"/>
      <w:proofErr w:type="gramStart"/>
      <w:r w:rsidRPr="006E1990">
        <w:t>aquele</w:t>
      </w:r>
      <w:proofErr w:type="gramEnd"/>
      <w:r w:rsidRPr="006E1990">
        <w:t xml:space="preserve"> que não atenda às condições deste Edital e seu(s) anexo(s);</w:t>
      </w:r>
    </w:p>
    <w:p w14:paraId="36A2458D" w14:textId="77777777" w:rsidR="003C7A23" w:rsidRPr="004A0EA0" w:rsidRDefault="003C7A23" w:rsidP="00C05EE1">
      <w:pPr>
        <w:pStyle w:val="Nivel3"/>
        <w:tabs>
          <w:tab w:val="left" w:pos="993"/>
        </w:tabs>
        <w:ind w:left="1418" w:hanging="567"/>
      </w:pPr>
      <w:bookmarkStart w:id="10"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9"/>
      <w:bookmarkEnd w:id="10"/>
    </w:p>
    <w:p w14:paraId="0A5303F9" w14:textId="77777777" w:rsidR="003C7A23" w:rsidRPr="004A0EA0" w:rsidRDefault="003C7A23" w:rsidP="00C05EE1">
      <w:pPr>
        <w:pStyle w:val="Nivel3"/>
        <w:tabs>
          <w:tab w:val="left" w:pos="993"/>
        </w:tabs>
        <w:ind w:left="1418" w:hanging="567"/>
      </w:pPr>
      <w:bookmarkStart w:id="11" w:name="_Ref114659913"/>
      <w:bookmarkStart w:id="12"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1"/>
      <w:r w:rsidRPr="004A0EA0">
        <w:t xml:space="preserve"> </w:t>
      </w:r>
      <w:bookmarkEnd w:id="12"/>
    </w:p>
    <w:p w14:paraId="2DCC2174" w14:textId="77777777" w:rsidR="003C7A23" w:rsidRPr="006E1990" w:rsidRDefault="003C7A23" w:rsidP="00C05EE1">
      <w:pPr>
        <w:pStyle w:val="Nivel3"/>
        <w:tabs>
          <w:tab w:val="left" w:pos="993"/>
        </w:tabs>
        <w:ind w:left="1418" w:hanging="567"/>
      </w:pPr>
      <w:bookmarkStart w:id="13"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3"/>
    </w:p>
    <w:p w14:paraId="0B2C2940" w14:textId="77777777" w:rsidR="003C7A23" w:rsidRPr="006E1990" w:rsidRDefault="003C7A23" w:rsidP="00C05EE1">
      <w:pPr>
        <w:pStyle w:val="Nivel3"/>
        <w:tabs>
          <w:tab w:val="left" w:pos="993"/>
        </w:tabs>
        <w:ind w:left="1418" w:hanging="567"/>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C05EE1">
      <w:pPr>
        <w:pStyle w:val="Nivel3"/>
        <w:tabs>
          <w:tab w:val="left" w:pos="993"/>
        </w:tabs>
        <w:ind w:left="1418" w:hanging="567"/>
      </w:pPr>
      <w:bookmarkStart w:id="14" w:name="_Ref113883579"/>
      <w:proofErr w:type="gramStart"/>
      <w:r w:rsidRPr="006E1990">
        <w:t>empresas</w:t>
      </w:r>
      <w:proofErr w:type="gramEnd"/>
      <w:r w:rsidRPr="006E1990">
        <w:t xml:space="preserve"> controladoras, controladas ou coligadas, nos termos da Lei nº 6.404, de 15 de dezembro de 1976, concorrendo entre si;</w:t>
      </w:r>
      <w:bookmarkEnd w:id="14"/>
    </w:p>
    <w:p w14:paraId="3620BBE9" w14:textId="77777777" w:rsidR="003C7A23" w:rsidRPr="006E1990" w:rsidRDefault="003C7A23" w:rsidP="00C05EE1">
      <w:pPr>
        <w:pStyle w:val="Nivel3"/>
        <w:tabs>
          <w:tab w:val="left" w:pos="993"/>
        </w:tabs>
        <w:ind w:left="1418" w:hanging="567"/>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C05EE1">
      <w:pPr>
        <w:pStyle w:val="Nivel3"/>
        <w:tabs>
          <w:tab w:val="left" w:pos="993"/>
        </w:tabs>
        <w:ind w:left="1418" w:hanging="567"/>
      </w:pPr>
      <w:bookmarkStart w:id="15" w:name="_Ref113962336"/>
      <w:proofErr w:type="gramStart"/>
      <w:r w:rsidRPr="006E1990">
        <w:t>agente</w:t>
      </w:r>
      <w:proofErr w:type="gramEnd"/>
      <w:r w:rsidRPr="006E1990">
        <w:t xml:space="preserve"> </w:t>
      </w:r>
      <w:r w:rsidRPr="00535637">
        <w:t>público</w:t>
      </w:r>
      <w:r w:rsidRPr="006E1990">
        <w:t xml:space="preserve"> do órgão ou entidade licitante;</w:t>
      </w:r>
      <w:bookmarkEnd w:id="15"/>
    </w:p>
    <w:p w14:paraId="58D1E852" w14:textId="77777777" w:rsidR="003C7A23" w:rsidRPr="006E1990" w:rsidRDefault="003C7A23" w:rsidP="00C05EE1">
      <w:pPr>
        <w:pStyle w:val="Nivel3"/>
        <w:tabs>
          <w:tab w:val="left" w:pos="993"/>
        </w:tabs>
        <w:ind w:left="1418" w:hanging="567"/>
      </w:pPr>
      <w:r w:rsidRPr="006E1990">
        <w:t>Organizações da Sociedade Civil de Interesse Público - OSCIP, atuando nessa condição;</w:t>
      </w:r>
    </w:p>
    <w:p w14:paraId="07CA7526" w14:textId="252B8DE2" w:rsidR="003C7A23" w:rsidRPr="006E1990" w:rsidRDefault="003C7A23" w:rsidP="00C05EE1">
      <w:pPr>
        <w:pStyle w:val="Nivel3"/>
        <w:tabs>
          <w:tab w:val="left" w:pos="993"/>
          <w:tab w:val="left" w:pos="1560"/>
        </w:tabs>
        <w:ind w:left="1418" w:hanging="567"/>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6E1990">
          <w:rPr>
            <w:rStyle w:val="Hyperlink"/>
          </w:rPr>
          <w:t>§ 1º do art. 9º da Lei nº 14.133, de 2021</w:t>
        </w:r>
      </w:hyperlink>
      <w:r w:rsidRPr="006E1990">
        <w:t>.</w:t>
      </w:r>
    </w:p>
    <w:p w14:paraId="6EF163AD" w14:textId="77777777" w:rsidR="00C05EE1" w:rsidRDefault="003C7A23" w:rsidP="00C05EE1">
      <w:pPr>
        <w:pStyle w:val="Nivel2"/>
        <w:tabs>
          <w:tab w:val="left" w:pos="851"/>
        </w:tabs>
        <w:ind w:left="709" w:hanging="283"/>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7A25DA">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6" w:name="art14§2"/>
      <w:bookmarkEnd w:id="16"/>
    </w:p>
    <w:p w14:paraId="571EE42F" w14:textId="77777777" w:rsidR="00C05EE1" w:rsidRDefault="003C7A23" w:rsidP="00C05EE1">
      <w:pPr>
        <w:pStyle w:val="Nivel2"/>
        <w:tabs>
          <w:tab w:val="left" w:pos="851"/>
        </w:tabs>
        <w:ind w:left="709" w:hanging="283"/>
      </w:pPr>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7A25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7A25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bookmarkStart w:id="17" w:name="art14§3"/>
      <w:bookmarkEnd w:id="17"/>
    </w:p>
    <w:p w14:paraId="16FF7FED" w14:textId="77777777" w:rsidR="00C05EE1" w:rsidRDefault="003C7A23" w:rsidP="00C05EE1">
      <w:pPr>
        <w:pStyle w:val="Nivel2"/>
        <w:tabs>
          <w:tab w:val="left" w:pos="993"/>
        </w:tabs>
        <w:ind w:left="709" w:hanging="283"/>
      </w:pPr>
      <w:r w:rsidRPr="00535637">
        <w:t>Equiparam-se aos autores do projeto as empresas integrantes do mesmo grupo econômico.</w:t>
      </w:r>
      <w:bookmarkStart w:id="18" w:name="art14§4"/>
      <w:bookmarkEnd w:id="18"/>
    </w:p>
    <w:p w14:paraId="6DB1AC02" w14:textId="77777777" w:rsidR="00C05EE1" w:rsidRDefault="003C7A23" w:rsidP="00C05EE1">
      <w:pPr>
        <w:pStyle w:val="Nivel2"/>
        <w:tabs>
          <w:tab w:val="left" w:pos="993"/>
        </w:tabs>
        <w:ind w:left="709" w:hanging="283"/>
      </w:pPr>
      <w:r>
        <w:lastRenderedPageBreak/>
        <w:t xml:space="preserve">O disposto nos itens </w:t>
      </w:r>
      <w:r>
        <w:fldChar w:fldCharType="begin"/>
      </w:r>
      <w:r>
        <w:instrText xml:space="preserve"> REF _Ref114659912 \r \h  \* MERGEFORMAT </w:instrText>
      </w:r>
      <w:r>
        <w:fldChar w:fldCharType="separate"/>
      </w:r>
      <w:r w:rsidR="007A25DA">
        <w:t>3.7.2</w:t>
      </w:r>
      <w:r>
        <w:fldChar w:fldCharType="end"/>
      </w:r>
      <w:r>
        <w:t xml:space="preserve"> e </w:t>
      </w:r>
      <w:r>
        <w:fldChar w:fldCharType="begin"/>
      </w:r>
      <w:r>
        <w:instrText xml:space="preserve"> REF _Ref114659913 \r \h  \* MERGEFORMAT </w:instrText>
      </w:r>
      <w:r>
        <w:fldChar w:fldCharType="separate"/>
      </w:r>
      <w:r w:rsidR="007A25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bookmarkStart w:id="19" w:name="art14§5"/>
      <w:bookmarkEnd w:id="19"/>
    </w:p>
    <w:p w14:paraId="66639700" w14:textId="77777777" w:rsidR="00C05EE1" w:rsidRDefault="003C7A23" w:rsidP="00C05EE1">
      <w:pPr>
        <w:pStyle w:val="Nivel2"/>
        <w:tabs>
          <w:tab w:val="left" w:pos="993"/>
        </w:tabs>
        <w:ind w:left="709" w:hanging="283"/>
      </w:pPr>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5">
        <w:r w:rsidRPr="58B543D9">
          <w:rPr>
            <w:rStyle w:val="Hyperlink"/>
          </w:rPr>
          <w:t>Lei nº 14.133/2021</w:t>
        </w:r>
      </w:hyperlink>
      <w:r>
        <w:t>.</w:t>
      </w:r>
    </w:p>
    <w:p w14:paraId="2BFAAE96" w14:textId="15A4D091" w:rsidR="003C7A23" w:rsidRPr="006E1990" w:rsidRDefault="003C7A23" w:rsidP="00C05EE1">
      <w:pPr>
        <w:pStyle w:val="Nivel2"/>
        <w:tabs>
          <w:tab w:val="left" w:pos="993"/>
        </w:tabs>
        <w:ind w:left="709" w:hanging="283"/>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7A25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31438">
      <w:pPr>
        <w:pStyle w:val="Nivel01"/>
      </w:pPr>
      <w:bookmarkStart w:id="20" w:name="_Toc165878842"/>
      <w:r w:rsidRPr="006E1990">
        <w:t>DA APRESENTAÇÃO DA PROPOSTA E DOS DOCUMENTOS DE HABILITAÇÃO</w:t>
      </w:r>
      <w:bookmarkEnd w:id="20"/>
    </w:p>
    <w:p w14:paraId="1F374D01" w14:textId="77777777" w:rsidR="003C7A23" w:rsidRPr="00F908D3" w:rsidRDefault="003C7A23" w:rsidP="00535637">
      <w:pPr>
        <w:pStyle w:val="Nvel2-Red"/>
        <w:rPr>
          <w:color w:val="auto"/>
        </w:rPr>
      </w:pPr>
      <w:r w:rsidRPr="00F908D3">
        <w:rPr>
          <w:color w:val="auto"/>
        </w:rPr>
        <w:t>Na presente licitação, a fase de habilitação sucederá as fases de apresentação de propostas e lances e de julgamento.</w:t>
      </w:r>
    </w:p>
    <w:p w14:paraId="0CDC5BEB" w14:textId="77777777" w:rsidR="003C7A23" w:rsidRPr="006E1990" w:rsidRDefault="003C7A23" w:rsidP="00535637">
      <w:pPr>
        <w:pStyle w:val="Nivel2"/>
      </w:pPr>
      <w:bookmarkStart w:id="21"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21"/>
    </w:p>
    <w:p w14:paraId="7CBEF247" w14:textId="43E5D589" w:rsidR="003C7A23" w:rsidRPr="006E1990" w:rsidRDefault="003C7A23" w:rsidP="00535637">
      <w:pPr>
        <w:pStyle w:val="Nivel2"/>
      </w:pPr>
      <w:bookmarkStart w:id="22"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7A25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7A25DA">
        <w:t>8.11.1</w:t>
      </w:r>
      <w:r w:rsidRPr="006E1990">
        <w:fldChar w:fldCharType="end"/>
      </w:r>
      <w:r w:rsidRPr="006E1990">
        <w:t xml:space="preserve"> deste Edital.</w:t>
      </w:r>
      <w:bookmarkEnd w:id="22"/>
    </w:p>
    <w:p w14:paraId="44617891" w14:textId="77777777" w:rsidR="003C7A23" w:rsidRPr="006E1990" w:rsidRDefault="003C7A23" w:rsidP="00535637">
      <w:pPr>
        <w:pStyle w:val="Nivel2"/>
      </w:pPr>
      <w:bookmarkStart w:id="23" w:name="_Ref113968921"/>
      <w:r w:rsidRPr="58B543D9">
        <w:t xml:space="preserve">No </w:t>
      </w:r>
      <w:r w:rsidRPr="00535637">
        <w:t>cadastramento</w:t>
      </w:r>
      <w:r w:rsidRPr="58B543D9">
        <w:t xml:space="preserve"> da proposta inicial, o licitante declarará, em campo próprio do sistema, que:</w:t>
      </w:r>
      <w:bookmarkEnd w:id="23"/>
    </w:p>
    <w:p w14:paraId="3D396CB9" w14:textId="77777777" w:rsidR="00C079A2" w:rsidRPr="002B5EB0" w:rsidRDefault="003C7A23" w:rsidP="00505D85">
      <w:pPr>
        <w:pStyle w:val="Nivel3"/>
        <w:tabs>
          <w:tab w:val="left" w:pos="1276"/>
        </w:tabs>
        <w:spacing w:before="0"/>
        <w:ind w:left="993" w:hanging="284"/>
      </w:pPr>
      <w:proofErr w:type="gramStart"/>
      <w:r w:rsidRPr="006E1990">
        <w:rPr>
          <w:color w:val="auto"/>
        </w:rPr>
        <w:t>está</w:t>
      </w:r>
      <w:proofErr w:type="gramEnd"/>
      <w:r w:rsidRPr="006E1990">
        <w:rPr>
          <w:color w:val="auto"/>
        </w:rPr>
        <w:t xml:space="preserve"> ciente e concorda com as condições contidas no edital e seus anexos, bem como de que a </w:t>
      </w:r>
      <w:r w:rsidRPr="002B5EB0">
        <w:t xml:space="preserve">proposta apresentada compreende a integralidade dos custos para atendimento dos direitos trabalhistas assegurados na Constituição Federal, nas leis trabalhistas, nas normas </w:t>
      </w:r>
      <w:r w:rsidR="00042958" w:rsidRPr="002B5EB0">
        <w:t>infra legais</w:t>
      </w:r>
      <w:r w:rsidRPr="002B5EB0">
        <w:t>, nas convenções coletivas de trabalho e nos termos de ajustamento de conduta vigentes na data de sua entrega em definitivo e que cumpre plenamente os requisitos de habilitação definidos no instrumento convocatório</w:t>
      </w:r>
    </w:p>
    <w:p w14:paraId="45DBE03B" w14:textId="5F0CBE69" w:rsidR="003C7A23" w:rsidRPr="002B5EB0" w:rsidRDefault="003C7A23" w:rsidP="00505D85">
      <w:pPr>
        <w:pStyle w:val="Nivel3"/>
        <w:tabs>
          <w:tab w:val="left" w:pos="1276"/>
        </w:tabs>
        <w:spacing w:before="0"/>
        <w:ind w:left="993" w:hanging="284"/>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16" w:anchor="art7" w:history="1">
        <w:r w:rsidRPr="002B5EB0">
          <w:t>artigo 7°, XXXIII, da Constituição</w:t>
        </w:r>
      </w:hyperlink>
      <w:r w:rsidRPr="006E1990">
        <w:t>;</w:t>
      </w:r>
    </w:p>
    <w:p w14:paraId="1F36097B" w14:textId="5528B7C8" w:rsidR="003C7A23" w:rsidRPr="006E1990" w:rsidRDefault="003C7A23" w:rsidP="00505D85">
      <w:pPr>
        <w:pStyle w:val="Nivel3"/>
        <w:tabs>
          <w:tab w:val="left" w:pos="1276"/>
        </w:tabs>
        <w:spacing w:before="0"/>
        <w:ind w:left="993" w:hanging="284"/>
      </w:pPr>
      <w:proofErr w:type="gramStart"/>
      <w:r w:rsidRPr="007E313C">
        <w:t>não</w:t>
      </w:r>
      <w:proofErr w:type="gramEnd"/>
      <w:r w:rsidRPr="007E313C">
        <w:t xml:space="preserve"> possui</w:t>
      </w:r>
      <w:r w:rsidR="00CC6A5F" w:rsidRPr="007E313C">
        <w:t xml:space="preserve"> </w:t>
      </w:r>
      <w:r w:rsidRPr="00535637">
        <w:t>empregados</w:t>
      </w:r>
      <w:r w:rsidRPr="007E313C">
        <w:t xml:space="preserve"> executando trabalho degradante ou forçado, observando o disposto nos </w:t>
      </w:r>
      <w:hyperlink r:id="rId17"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05D85">
      <w:pPr>
        <w:pStyle w:val="Nivel3"/>
        <w:tabs>
          <w:tab w:val="left" w:pos="1276"/>
        </w:tabs>
        <w:ind w:left="993" w:hanging="284"/>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8"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24" w:name="_Ref117000019"/>
      <w:r>
        <w:t xml:space="preserve">O fornecedor enquadrado como microempresa, empresa de pequeno porte ou sociedade cooperativa deverá declarar, ainda, em campo próprio do sistema eletrônico, que cumpre os requisitos estabelecidos no </w:t>
      </w:r>
      <w:hyperlink r:id="rId19" w:anchor="art3">
        <w:r w:rsidRPr="58B543D9">
          <w:rPr>
            <w:rStyle w:val="Hyperlink"/>
          </w:rPr>
          <w:t>artigo 3° da Lei Complementar nº 123, de 2006</w:t>
        </w:r>
      </w:hyperlink>
      <w:r>
        <w:t xml:space="preserve">, estando apto a usufruir do tratamento favorecido estabelecido em seus </w:t>
      </w:r>
      <w:bookmarkEnd w:id="24"/>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20" w:anchor="art4§1">
        <w:r w:rsidRPr="58B543D9">
          <w:rPr>
            <w:rStyle w:val="Hyperlink"/>
          </w:rPr>
          <w:t>§§ 1º ao 3º do art. 4º, da Lei n.º 14.133, de 2021.</w:t>
        </w:r>
      </w:hyperlink>
    </w:p>
    <w:p w14:paraId="06D6F458" w14:textId="77777777" w:rsidR="003C7A23" w:rsidRPr="006E1990" w:rsidRDefault="003C7A23" w:rsidP="002B5EB0">
      <w:pPr>
        <w:pStyle w:val="Nivel3"/>
        <w:tabs>
          <w:tab w:val="left" w:pos="851"/>
        </w:tabs>
        <w:ind w:left="284" w:firstLine="0"/>
      </w:pPr>
      <w:proofErr w:type="gramStart"/>
      <w:r w:rsidRPr="00535637">
        <w:lastRenderedPageBreak/>
        <w:t>no</w:t>
      </w:r>
      <w:proofErr w:type="gramEnd"/>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05D85">
      <w:pPr>
        <w:pStyle w:val="Nivel3"/>
        <w:tabs>
          <w:tab w:val="left" w:pos="1276"/>
        </w:tabs>
        <w:ind w:left="993" w:hanging="142"/>
      </w:pPr>
      <w:proofErr w:type="gramStart"/>
      <w:r w:rsidRPr="006E1990">
        <w:t>nos</w:t>
      </w:r>
      <w:proofErr w:type="gramEnd"/>
      <w:r w:rsidRPr="006E1990">
        <w:t xml:space="preserve"> itens em que a participação não for exclusiva para microempresas e empresas de pequeno porte, a assinalação do campo “não” apenas produzirá o efeito de o licitante não ter direito ao tratamento favorecido previsto na </w:t>
      </w:r>
      <w:hyperlink r:id="rId21"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7A25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7A25DA">
        <w:t>4.6</w:t>
      </w:r>
      <w:r w:rsidRPr="006E1990">
        <w:fldChar w:fldCharType="end"/>
      </w:r>
      <w:r w:rsidRPr="006E1990">
        <w:t xml:space="preserve"> sujeitará o licitante às sanções previstas na </w:t>
      </w:r>
      <w:hyperlink r:id="rId22"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466B3C4" w14:textId="77777777" w:rsidR="00505D85" w:rsidRDefault="003C7A23" w:rsidP="00505D85">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57421573" w14:textId="77777777" w:rsidR="00505D85" w:rsidRDefault="003C7A23" w:rsidP="00505D85">
      <w:pPr>
        <w:pStyle w:val="Nivel2"/>
        <w:tabs>
          <w:tab w:val="left" w:pos="851"/>
        </w:tabs>
      </w:pPr>
      <w:r w:rsidRPr="00535637">
        <w:t>Serão disponibilizados para acesso público os documentos que compõem a proposta dos licitantes convocados para apresentação de propostas, após a fase de envio de lances.</w:t>
      </w:r>
      <w:bookmarkStart w:id="25" w:name="_Ref116992247"/>
    </w:p>
    <w:p w14:paraId="535383CA" w14:textId="1D3DBEF0" w:rsidR="003C7A23" w:rsidRPr="00535637" w:rsidRDefault="003C7A23" w:rsidP="00505D85">
      <w:pPr>
        <w:pStyle w:val="Nivel2"/>
        <w:tabs>
          <w:tab w:val="left" w:pos="851"/>
        </w:tabs>
      </w:pPr>
      <w:r w:rsidRPr="00535637">
        <w:t>Desde que disponibilizada a funcionalidade no sistema, o licitante poderá parametrizar o seu valor final mínimo ou o seu percentual de desconto máximo quando do cadastramento da proposta e obedecerá às seguintes regras:</w:t>
      </w:r>
      <w:bookmarkEnd w:id="25"/>
    </w:p>
    <w:p w14:paraId="45F3B699" w14:textId="127E6A66" w:rsidR="003C7A23" w:rsidRPr="006E1990" w:rsidRDefault="003C7A23" w:rsidP="00505D85">
      <w:pPr>
        <w:pStyle w:val="Nivel3"/>
        <w:tabs>
          <w:tab w:val="left" w:pos="993"/>
          <w:tab w:val="left" w:pos="1560"/>
        </w:tabs>
        <w:ind w:left="851" w:firstLine="0"/>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w:t>
      </w:r>
      <w:r w:rsidR="009061CE">
        <w:t xml:space="preserve">ce que cobrir a melhor </w:t>
      </w:r>
      <w:r w:rsidR="00AC76E4">
        <w:t>oferta; e</w:t>
      </w:r>
    </w:p>
    <w:p w14:paraId="31B0D9BC" w14:textId="2DE3886A" w:rsidR="003C7A23" w:rsidRPr="006E1990" w:rsidRDefault="003C7A23" w:rsidP="00505D85">
      <w:pPr>
        <w:pStyle w:val="Nivel3"/>
        <w:tabs>
          <w:tab w:val="left" w:pos="993"/>
          <w:tab w:val="left" w:pos="1560"/>
        </w:tabs>
        <w:ind w:left="851" w:firstLine="0"/>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05D85">
      <w:pPr>
        <w:pStyle w:val="Nivel2"/>
        <w:tabs>
          <w:tab w:val="left" w:pos="851"/>
        </w:tabs>
        <w:ind w:left="284" w:firstLine="0"/>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05D85">
      <w:pPr>
        <w:pStyle w:val="Nivel3"/>
        <w:tabs>
          <w:tab w:val="left" w:pos="1560"/>
        </w:tabs>
        <w:ind w:left="851" w:firstLine="0"/>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14:paraId="578AD24E" w14:textId="77777777" w:rsidR="003C7A23" w:rsidRPr="00535637" w:rsidRDefault="003C7A23" w:rsidP="00505D85">
      <w:pPr>
        <w:pStyle w:val="Nivel3"/>
        <w:tabs>
          <w:tab w:val="left" w:pos="1560"/>
        </w:tabs>
        <w:ind w:left="851" w:firstLine="0"/>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14:paraId="18A6033A" w14:textId="77777777" w:rsidR="00505D85" w:rsidRDefault="003C7A23" w:rsidP="00505D85">
      <w:pPr>
        <w:pStyle w:val="Nivel2"/>
        <w:tabs>
          <w:tab w:val="left" w:pos="851"/>
        </w:tabs>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7A25DA">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0F308745" w14:textId="77777777" w:rsidR="00505D85" w:rsidRDefault="003C7A23" w:rsidP="00505D85">
      <w:pPr>
        <w:pStyle w:val="Nivel2"/>
        <w:tabs>
          <w:tab w:val="left" w:pos="851"/>
        </w:tabs>
      </w:pPr>
      <w:r w:rsidRPr="00505D85">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53C22534" w:rsidR="00D7313C" w:rsidRPr="006E1990" w:rsidRDefault="003C7A23" w:rsidP="00505D85">
      <w:pPr>
        <w:pStyle w:val="Nivel2"/>
        <w:tabs>
          <w:tab w:val="left" w:pos="851"/>
        </w:tabs>
      </w:pPr>
      <w:r w:rsidRPr="00505D85">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31438">
      <w:pPr>
        <w:pStyle w:val="Nivel01"/>
      </w:pPr>
      <w:bookmarkStart w:id="26" w:name="_Toc165878843"/>
      <w:r w:rsidRPr="006E1990">
        <w:t>DO PREENCHIMENTO DA PROPOSTA</w:t>
      </w:r>
      <w:bookmarkEnd w:id="26"/>
    </w:p>
    <w:p w14:paraId="475CA631" w14:textId="77777777" w:rsidR="003C7A23" w:rsidRPr="006E1990" w:rsidRDefault="003C7A23" w:rsidP="009061CE">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5AB86455" w14:textId="77777777" w:rsidR="00A74E7F" w:rsidRPr="00A74E7F" w:rsidRDefault="009061CE" w:rsidP="00A74E7F">
      <w:pPr>
        <w:pStyle w:val="Nvel3-R"/>
        <w:ind w:left="1134" w:hanging="425"/>
        <w:rPr>
          <w:i w:val="0"/>
          <w:color w:val="auto"/>
        </w:rPr>
      </w:pPr>
      <w:r w:rsidRPr="00A74E7F">
        <w:rPr>
          <w:b/>
          <w:i w:val="0"/>
          <w:color w:val="auto"/>
        </w:rPr>
        <w:lastRenderedPageBreak/>
        <w:t>Valor</w:t>
      </w:r>
      <w:r w:rsidR="003C7A23" w:rsidRPr="00A74E7F">
        <w:rPr>
          <w:b/>
          <w:i w:val="0"/>
          <w:color w:val="auto"/>
        </w:rPr>
        <w:t xml:space="preserve"> </w:t>
      </w:r>
      <w:r w:rsidR="00577A77" w:rsidRPr="00A74E7F">
        <w:rPr>
          <w:b/>
          <w:i w:val="0"/>
          <w:color w:val="auto"/>
        </w:rPr>
        <w:t>unitário</w:t>
      </w:r>
      <w:r w:rsidRPr="00A74E7F">
        <w:rPr>
          <w:i w:val="0"/>
          <w:color w:val="auto"/>
        </w:rPr>
        <w:t xml:space="preserve"> do item;</w:t>
      </w:r>
    </w:p>
    <w:p w14:paraId="35450758" w14:textId="77777777" w:rsidR="00A74E7F" w:rsidRPr="00A74E7F" w:rsidRDefault="003C7A23" w:rsidP="00A74E7F">
      <w:pPr>
        <w:pStyle w:val="Nvel3-R"/>
        <w:ind w:left="1134" w:hanging="425"/>
        <w:rPr>
          <w:i w:val="0"/>
          <w:color w:val="auto"/>
        </w:rPr>
      </w:pPr>
      <w:r w:rsidRPr="00A74E7F">
        <w:rPr>
          <w:i w:val="0"/>
          <w:color w:val="auto"/>
        </w:rPr>
        <w:t>Marca;</w:t>
      </w:r>
    </w:p>
    <w:p w14:paraId="37D3A432" w14:textId="77777777" w:rsidR="00A74E7F" w:rsidRPr="00A74E7F" w:rsidRDefault="003C7A23" w:rsidP="00A74E7F">
      <w:pPr>
        <w:pStyle w:val="Nvel3-R"/>
        <w:ind w:left="1134" w:hanging="425"/>
        <w:rPr>
          <w:i w:val="0"/>
          <w:color w:val="auto"/>
        </w:rPr>
      </w:pPr>
      <w:r w:rsidRPr="00A74E7F">
        <w:rPr>
          <w:i w:val="0"/>
          <w:color w:val="auto"/>
        </w:rPr>
        <w:t xml:space="preserve">Fabricante; </w:t>
      </w:r>
    </w:p>
    <w:p w14:paraId="1C6F912F" w14:textId="77777777" w:rsidR="00A74E7F" w:rsidRPr="00A74E7F" w:rsidRDefault="00AD4827" w:rsidP="00A74E7F">
      <w:pPr>
        <w:pStyle w:val="Nvel3-R"/>
        <w:ind w:left="1134" w:hanging="425"/>
        <w:rPr>
          <w:i w:val="0"/>
          <w:color w:val="auto"/>
        </w:rPr>
      </w:pPr>
      <w:r w:rsidRPr="00A74E7F">
        <w:rPr>
          <w:i w:val="0"/>
          <w:color w:val="auto"/>
        </w:rPr>
        <w:t>Quantidade cotad</w:t>
      </w:r>
      <w:r w:rsidR="009061CE" w:rsidRPr="00A74E7F">
        <w:rPr>
          <w:i w:val="0"/>
          <w:color w:val="auto"/>
        </w:rPr>
        <w:t>a</w:t>
      </w:r>
      <w:r w:rsidR="00E11AA3" w:rsidRPr="00A74E7F">
        <w:rPr>
          <w:i w:val="0"/>
          <w:color w:val="auto"/>
        </w:rPr>
        <w:t>;</w:t>
      </w:r>
    </w:p>
    <w:p w14:paraId="225A2DE8" w14:textId="7F216806" w:rsidR="00E11AA3" w:rsidRPr="00A74E7F" w:rsidRDefault="00E11AA3" w:rsidP="00A74E7F">
      <w:pPr>
        <w:pStyle w:val="Nvel3-R"/>
        <w:ind w:left="1134" w:hanging="425"/>
        <w:rPr>
          <w:i w:val="0"/>
          <w:color w:val="auto"/>
        </w:rPr>
      </w:pPr>
      <w:r w:rsidRPr="00A74E7F">
        <w:rPr>
          <w:rFonts w:hint="eastAsia"/>
          <w:i w:val="0"/>
          <w:color w:val="auto"/>
        </w:rPr>
        <w:t>Descrição do objeto, contendo as informações similares à especificação do Termo de Referência.</w:t>
      </w:r>
    </w:p>
    <w:p w14:paraId="1E55ABAA" w14:textId="77777777" w:rsidR="00A74E7F" w:rsidRPr="009061CE" w:rsidRDefault="00A74E7F" w:rsidP="009061CE">
      <w:pPr>
        <w:pStyle w:val="Nivel3"/>
        <w:numPr>
          <w:ilvl w:val="0"/>
          <w:numId w:val="0"/>
        </w:numPr>
        <w:ind w:left="284"/>
        <w:rPr>
          <w:iCs/>
          <w:color w:val="auto"/>
        </w:rPr>
      </w:pPr>
    </w:p>
    <w:p w14:paraId="5F5E5E8C" w14:textId="2FD271FF" w:rsidR="003C7A23" w:rsidRPr="009061CE" w:rsidRDefault="003C7A23" w:rsidP="00535637">
      <w:pPr>
        <w:pStyle w:val="Nivel2"/>
      </w:pPr>
      <w:r w:rsidRPr="009061CE">
        <w:t>Todas as especificações do objeto contidas na proposta vinculam o licitante.</w:t>
      </w:r>
    </w:p>
    <w:p w14:paraId="376C1E27" w14:textId="5C0B6D62" w:rsidR="00213C8A" w:rsidRPr="009061CE" w:rsidRDefault="00FB1807" w:rsidP="00A74E7F">
      <w:pPr>
        <w:pStyle w:val="Nivel3"/>
        <w:ind w:left="1276" w:hanging="567"/>
        <w:rPr>
          <w:i/>
        </w:rPr>
      </w:pPr>
      <w:r w:rsidRPr="009061CE">
        <w:t xml:space="preserve"> </w:t>
      </w:r>
      <w:r w:rsidR="00E11AA3">
        <w:rPr>
          <w:i/>
        </w:rPr>
        <w:t xml:space="preserve">O licitante </w:t>
      </w:r>
      <w:r w:rsidR="00E11AA3" w:rsidRPr="00E11AA3">
        <w:rPr>
          <w:b/>
          <w:i/>
        </w:rPr>
        <w:t>NÃO</w:t>
      </w:r>
      <w:r w:rsidRPr="00E11AA3">
        <w:rPr>
          <w:b/>
          <w:i/>
        </w:rPr>
        <w:t xml:space="preserve"> </w:t>
      </w:r>
      <w:r w:rsidRPr="009061CE">
        <w:rPr>
          <w:i/>
        </w:rPr>
        <w:t>poderá oferecer proposta em quantitativo inferior ao máximo previsto para contratação</w:t>
      </w:r>
      <w:r w:rsidR="00E74227" w:rsidRPr="009061CE">
        <w:rPr>
          <w:i/>
        </w:rPr>
        <w:t>.</w:t>
      </w:r>
    </w:p>
    <w:p w14:paraId="425E03B1" w14:textId="77777777" w:rsidR="003C7A23" w:rsidRPr="00535637" w:rsidRDefault="003C7A23" w:rsidP="00535637">
      <w:pPr>
        <w:pStyle w:val="Nivel2"/>
      </w:pPr>
      <w:r w:rsidRPr="009061CE">
        <w:t>Nos valores propostos estarão inclusos todos</w:t>
      </w:r>
      <w:r w:rsidRPr="00535637">
        <w:t xml:space="preserve">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6A952D11" w14:textId="77777777" w:rsidR="00A74E7F" w:rsidRDefault="003C7A23" w:rsidP="00A74E7F">
      <w:pPr>
        <w:pStyle w:val="Nivel3"/>
        <w:ind w:left="709" w:firstLine="0"/>
      </w:pPr>
      <w:r w:rsidRPr="006E1990">
        <w:t xml:space="preserve">O prazo de validade da proposta não será inferior a </w:t>
      </w:r>
      <w:r w:rsidRPr="00E11AA3">
        <w:rPr>
          <w:b/>
          <w:bCs/>
          <w:color w:val="auto"/>
        </w:rPr>
        <w:t>60 (sessenta)</w:t>
      </w:r>
      <w:r w:rsidRPr="00E11AA3">
        <w:rPr>
          <w:color w:val="auto"/>
        </w:rPr>
        <w:t xml:space="preserve"> </w:t>
      </w:r>
      <w:r w:rsidRPr="006E1990">
        <w:t>dias</w:t>
      </w:r>
      <w:r w:rsidRPr="006E1990">
        <w:rPr>
          <w:b/>
        </w:rPr>
        <w:t>,</w:t>
      </w:r>
      <w:r w:rsidRPr="006E1990">
        <w:t xml:space="preserve"> a contar da data de sua apresentação.</w:t>
      </w:r>
    </w:p>
    <w:p w14:paraId="7FDC09DC" w14:textId="77EEE347" w:rsidR="003C7A23" w:rsidRPr="006E1990" w:rsidRDefault="003C7A23" w:rsidP="00A74E7F">
      <w:pPr>
        <w:pStyle w:val="Nivel3"/>
        <w:ind w:left="709" w:firstLine="0"/>
      </w:pPr>
      <w:r w:rsidRPr="006E1990">
        <w:t>Os licitantes devem respeitar os preços máximos estabelecidos nas normas de regência de contratações públicas federais, quando participarem de licitações públicas;</w:t>
      </w:r>
    </w:p>
    <w:p w14:paraId="58D4DF33" w14:textId="76A83BC1" w:rsidR="003C7A23" w:rsidRPr="00DE579E" w:rsidRDefault="003C7A23" w:rsidP="00890654">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3" w:history="1">
        <w:r w:rsidRPr="006E1990">
          <w:rPr>
            <w:rStyle w:val="Hyperlink"/>
          </w:rPr>
          <w:t>art. 71, inciso IX, da Constituição</w:t>
        </w:r>
      </w:hyperlink>
      <w:r w:rsidRPr="006E1990">
        <w:t>; ou condenação dos agentes públicos responsáveis e da empresa contratada ao pagamento dos prejuízos ao erário, caso verificada a ocorrência de superfaturamento por sobrepreço na execução do contrato.</w:t>
      </w:r>
    </w:p>
    <w:p w14:paraId="79839FDC" w14:textId="77777777" w:rsidR="003C7A23" w:rsidRPr="006E1990" w:rsidRDefault="003C7A23" w:rsidP="00A31438">
      <w:pPr>
        <w:pStyle w:val="Nivel01"/>
      </w:pPr>
      <w:bookmarkStart w:id="27" w:name="_Toc165878844"/>
      <w:r w:rsidRPr="006E1990">
        <w:t>DA ABERTURA DA SESSÃO, CLASSIFICAÇÃO DAS PROPOSTAS E FORMULAÇÃO DE LANCES</w:t>
      </w:r>
      <w:bookmarkEnd w:id="27"/>
    </w:p>
    <w:p w14:paraId="4998B02F" w14:textId="77777777" w:rsidR="003C7A23" w:rsidRPr="00B9651D" w:rsidRDefault="003C7A23" w:rsidP="00A74E7F">
      <w:pPr>
        <w:pStyle w:val="Nivel2"/>
        <w:ind w:left="709" w:hanging="425"/>
      </w:pPr>
      <w:bookmarkStart w:id="28" w:name="_Hlk114646655"/>
      <w:r w:rsidRPr="00B9651D">
        <w:t>A abertura da presente licitação dar-se-á automaticamente em sessão pública, por meio de sistema eletrônico, na data, horário e local indicados neste Edital.</w:t>
      </w:r>
    </w:p>
    <w:p w14:paraId="01ABDF42" w14:textId="77777777" w:rsidR="003C7A23"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2F088B6D" w14:textId="1B47DA3D" w:rsidR="00890654" w:rsidRPr="00B9651D" w:rsidRDefault="00890654" w:rsidP="00A74E7F">
      <w:pPr>
        <w:pStyle w:val="Nivel2"/>
        <w:numPr>
          <w:ilvl w:val="0"/>
          <w:numId w:val="0"/>
        </w:numPr>
        <w:tabs>
          <w:tab w:val="left" w:pos="851"/>
        </w:tabs>
        <w:ind w:left="426"/>
      </w:pPr>
      <w:r>
        <w:rPr>
          <w:rFonts w:hint="eastAsia"/>
        </w:rPr>
        <w:lastRenderedPageBreak/>
        <w:t>6.3.</w:t>
      </w:r>
      <w:r>
        <w:rPr>
          <w:rFonts w:hint="eastAsia"/>
        </w:rPr>
        <w:tab/>
        <w:t>O sistema ordenará automaticamente as propostas classificadas, sendo que somente estas participarão da fase de lances.</w:t>
      </w:r>
    </w:p>
    <w:p w14:paraId="0068F72A" w14:textId="60162A16" w:rsidR="003C7A23" w:rsidRPr="00B9651D" w:rsidRDefault="003C7A23" w:rsidP="00A74E7F">
      <w:pPr>
        <w:pStyle w:val="Nivel2"/>
        <w:numPr>
          <w:ilvl w:val="1"/>
          <w:numId w:val="38"/>
        </w:numPr>
        <w:tabs>
          <w:tab w:val="left" w:pos="851"/>
        </w:tabs>
        <w:ind w:left="426" w:firstLine="0"/>
      </w:pPr>
      <w:r w:rsidRPr="00B9651D">
        <w:t>O sistema disponibilizará campo próprio para troca de mensagens entre o Pregoeiro e os licitantes.</w:t>
      </w:r>
    </w:p>
    <w:p w14:paraId="55DEB6A9" w14:textId="56386B01" w:rsidR="003C7A23" w:rsidRPr="00B9651D" w:rsidRDefault="003C7A23" w:rsidP="00A74E7F">
      <w:pPr>
        <w:pStyle w:val="Nivel2"/>
        <w:numPr>
          <w:ilvl w:val="1"/>
          <w:numId w:val="38"/>
        </w:numPr>
        <w:tabs>
          <w:tab w:val="left" w:pos="851"/>
        </w:tabs>
        <w:ind w:left="426" w:firstLine="0"/>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08F6A727" w:rsidR="003C7A23" w:rsidRPr="00B9651D" w:rsidRDefault="003C7A23" w:rsidP="00A74E7F">
      <w:pPr>
        <w:pStyle w:val="Nivel2"/>
        <w:numPr>
          <w:ilvl w:val="1"/>
          <w:numId w:val="38"/>
        </w:numPr>
        <w:tabs>
          <w:tab w:val="left" w:pos="851"/>
        </w:tabs>
        <w:ind w:left="426" w:firstLine="0"/>
      </w:pPr>
      <w:r w:rsidRPr="00B9651D">
        <w:t>O lance deverá ser ofertado pelo valor unitário do item</w:t>
      </w:r>
    </w:p>
    <w:p w14:paraId="6584CB20" w14:textId="77777777" w:rsidR="003C7A23" w:rsidRPr="00B9651D" w:rsidRDefault="003C7A23" w:rsidP="00A74E7F">
      <w:pPr>
        <w:pStyle w:val="Nivel2"/>
        <w:numPr>
          <w:ilvl w:val="1"/>
          <w:numId w:val="38"/>
        </w:numPr>
        <w:tabs>
          <w:tab w:val="left" w:pos="851"/>
        </w:tabs>
        <w:ind w:left="426" w:firstLine="0"/>
      </w:pPr>
      <w:r w:rsidRPr="00B9651D">
        <w:t>Os licitantes poderão oferecer lances sucessivos, observando o horário fixado para abertura da sessão e as regras estabelecidas no Edital.</w:t>
      </w:r>
    </w:p>
    <w:p w14:paraId="32718210" w14:textId="31E71FA6" w:rsidR="003C7A23" w:rsidRPr="00DF5E41" w:rsidRDefault="003C7A23" w:rsidP="00A74E7F">
      <w:pPr>
        <w:pStyle w:val="Nivel2"/>
        <w:numPr>
          <w:ilvl w:val="1"/>
          <w:numId w:val="38"/>
        </w:numPr>
        <w:tabs>
          <w:tab w:val="left" w:pos="851"/>
        </w:tabs>
        <w:ind w:left="426" w:firstLine="0"/>
      </w:pPr>
      <w:r>
        <w:t xml:space="preserve">O licitante somente poderá oferecer lance </w:t>
      </w:r>
      <w:r w:rsidRPr="00E11AA3">
        <w:rPr>
          <w:i/>
          <w:iCs/>
          <w:color w:val="auto"/>
        </w:rPr>
        <w:t>de valor</w:t>
      </w:r>
      <w:r w:rsidRPr="00E11AA3">
        <w:rPr>
          <w:color w:val="auto"/>
        </w:rPr>
        <w:t xml:space="preserve"> </w:t>
      </w:r>
      <w:r w:rsidRPr="00E11AA3">
        <w:rPr>
          <w:i/>
          <w:iCs/>
          <w:color w:val="auto"/>
        </w:rPr>
        <w:t>inferior</w:t>
      </w:r>
      <w:r w:rsidRPr="00E11AA3">
        <w:rPr>
          <w:color w:val="auto"/>
        </w:rPr>
        <w:t xml:space="preserve"> </w:t>
      </w:r>
      <w:r>
        <w:t xml:space="preserve">ao último </w:t>
      </w:r>
      <w:r w:rsidRPr="00DF5E41">
        <w:t xml:space="preserve">por ele ofertado e registrado pelo sistema. </w:t>
      </w:r>
    </w:p>
    <w:p w14:paraId="479767D2" w14:textId="58A8BFCE" w:rsidR="003C7A23" w:rsidRPr="00DF5E41" w:rsidRDefault="003C7A23" w:rsidP="00A74E7F">
      <w:pPr>
        <w:pStyle w:val="Nivel2"/>
        <w:numPr>
          <w:ilvl w:val="1"/>
          <w:numId w:val="38"/>
        </w:numPr>
        <w:tabs>
          <w:tab w:val="left" w:pos="851"/>
        </w:tabs>
        <w:ind w:left="426" w:firstLine="0"/>
      </w:pPr>
      <w:r w:rsidRPr="00DF5E41">
        <w:t xml:space="preserve">O intervalo mínimo de diferença de valores ou percentuais entre os lances, que incidirá tanto em relação aos </w:t>
      </w:r>
      <w:r w:rsidRPr="00DF5E41">
        <w:rPr>
          <w:color w:val="auto"/>
        </w:rPr>
        <w:t>lances intermediários quanto em relação à proposta que cobrir a melhor oferta deverá ser</w:t>
      </w:r>
      <w:r w:rsidRPr="00DF5E41">
        <w:rPr>
          <w:i/>
          <w:iCs/>
          <w:color w:val="auto"/>
        </w:rPr>
        <w:t xml:space="preserve"> de</w:t>
      </w:r>
      <w:r w:rsidR="00732EBB" w:rsidRPr="00DF5E41">
        <w:rPr>
          <w:i/>
          <w:iCs/>
          <w:color w:val="auto"/>
        </w:rPr>
        <w:t xml:space="preserve"> </w:t>
      </w:r>
      <w:r w:rsidR="00CC4409">
        <w:rPr>
          <w:i/>
          <w:iCs/>
          <w:color w:val="auto"/>
        </w:rPr>
        <w:t xml:space="preserve">R$ 0,01 (um centavo) para itens até 1,00 (um real) e </w:t>
      </w:r>
      <w:r w:rsidR="00732EBB" w:rsidRPr="00DF5E41">
        <w:rPr>
          <w:i/>
          <w:iCs/>
          <w:color w:val="auto"/>
        </w:rPr>
        <w:t>R$0,</w:t>
      </w:r>
      <w:r w:rsidR="00890654">
        <w:rPr>
          <w:i/>
          <w:iCs/>
          <w:color w:val="auto"/>
        </w:rPr>
        <w:t>10</w:t>
      </w:r>
      <w:r w:rsidR="00732EBB" w:rsidRPr="00DF5E41">
        <w:rPr>
          <w:i/>
          <w:iCs/>
          <w:color w:val="auto"/>
        </w:rPr>
        <w:t xml:space="preserve"> (</w:t>
      </w:r>
      <w:r w:rsidR="00890654">
        <w:rPr>
          <w:i/>
          <w:iCs/>
          <w:color w:val="auto"/>
        </w:rPr>
        <w:t xml:space="preserve">dez </w:t>
      </w:r>
      <w:r w:rsidR="00DF5E41" w:rsidRPr="00DF5E41">
        <w:rPr>
          <w:i/>
          <w:iCs/>
          <w:color w:val="auto"/>
        </w:rPr>
        <w:t>centavo</w:t>
      </w:r>
      <w:r w:rsidR="00890654">
        <w:rPr>
          <w:i/>
          <w:iCs/>
          <w:color w:val="auto"/>
        </w:rPr>
        <w:t>s</w:t>
      </w:r>
      <w:r w:rsidR="00CC4409">
        <w:rPr>
          <w:i/>
          <w:iCs/>
          <w:color w:val="auto"/>
        </w:rPr>
        <w:t xml:space="preserve">) para itens acima de R$1,00 (um real). </w:t>
      </w:r>
    </w:p>
    <w:p w14:paraId="61B5EA04" w14:textId="77777777" w:rsidR="003C7A23" w:rsidRPr="00B9651D" w:rsidRDefault="003C7A23" w:rsidP="00A74E7F">
      <w:pPr>
        <w:pStyle w:val="Nivel2"/>
        <w:numPr>
          <w:ilvl w:val="1"/>
          <w:numId w:val="38"/>
        </w:numPr>
        <w:tabs>
          <w:tab w:val="left" w:pos="851"/>
        </w:tabs>
        <w:ind w:left="426" w:firstLine="0"/>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A74E7F">
      <w:pPr>
        <w:pStyle w:val="Nivel2"/>
        <w:numPr>
          <w:ilvl w:val="1"/>
          <w:numId w:val="38"/>
        </w:numPr>
        <w:tabs>
          <w:tab w:val="left" w:pos="851"/>
        </w:tabs>
        <w:ind w:left="426" w:firstLine="0"/>
      </w:pPr>
      <w:r w:rsidRPr="00B9651D">
        <w:t>O procedimento seguirá de acordo com o modo de disputa adotado.</w:t>
      </w:r>
    </w:p>
    <w:p w14:paraId="295E04E1" w14:textId="77777777" w:rsidR="003C7A23" w:rsidRPr="00B9651D" w:rsidRDefault="003C7A23" w:rsidP="00A74E7F">
      <w:pPr>
        <w:pStyle w:val="Nivel2"/>
        <w:numPr>
          <w:ilvl w:val="1"/>
          <w:numId w:val="38"/>
        </w:numPr>
        <w:tabs>
          <w:tab w:val="left" w:pos="851"/>
        </w:tabs>
        <w:ind w:left="426" w:firstLine="0"/>
      </w:pPr>
      <w:bookmarkStart w:id="29" w:name="_Hlk113697759"/>
      <w:r w:rsidRPr="00B9651D">
        <w:t xml:space="preserve">Caso seja adotado para o envio </w:t>
      </w:r>
      <w:r w:rsidRPr="00732EBB">
        <w:rPr>
          <w:color w:val="auto"/>
        </w:rPr>
        <w:t>de</w:t>
      </w:r>
      <w:r w:rsidRPr="00B9651D">
        <w:t xml:space="preserve"> lances no pregão eletrônico o modo de disputa “aberto”, os licitantes apresentarão lances públicos e sucessivos, com prorrogações.</w:t>
      </w:r>
    </w:p>
    <w:p w14:paraId="16EDF4CC" w14:textId="77777777" w:rsidR="003C7A23" w:rsidRPr="00B9651D" w:rsidRDefault="003C7A23" w:rsidP="00A74E7F">
      <w:pPr>
        <w:pStyle w:val="Nivel3"/>
        <w:numPr>
          <w:ilvl w:val="2"/>
          <w:numId w:val="38"/>
        </w:numPr>
        <w:ind w:left="709" w:hanging="11"/>
      </w:pPr>
      <w:bookmarkStart w:id="30" w:name="_Hlk113697816"/>
      <w:bookmarkEnd w:id="29"/>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A74E7F">
      <w:pPr>
        <w:pStyle w:val="Nivel3"/>
        <w:numPr>
          <w:ilvl w:val="2"/>
          <w:numId w:val="38"/>
        </w:numPr>
        <w:ind w:left="709" w:hanging="11"/>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A74E7F">
      <w:pPr>
        <w:pStyle w:val="Nivel3"/>
        <w:numPr>
          <w:ilvl w:val="2"/>
          <w:numId w:val="38"/>
        </w:numPr>
        <w:ind w:left="709" w:hanging="11"/>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A74E7F">
      <w:pPr>
        <w:pStyle w:val="Nivel3"/>
        <w:numPr>
          <w:ilvl w:val="2"/>
          <w:numId w:val="38"/>
        </w:numPr>
        <w:ind w:left="709" w:hanging="11"/>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A74E7F">
      <w:pPr>
        <w:pStyle w:val="Nivel3"/>
        <w:numPr>
          <w:ilvl w:val="2"/>
          <w:numId w:val="38"/>
        </w:numPr>
        <w:ind w:left="709" w:hanging="11"/>
      </w:pPr>
      <w:r w:rsidRPr="00B9651D">
        <w:t>Após o reinício previsto no item supra, os licitantes serão convocados para apresentar lances intermediários.</w:t>
      </w:r>
      <w:bookmarkStart w:id="31" w:name="_Hlk113631522"/>
      <w:bookmarkEnd w:id="30"/>
    </w:p>
    <w:p w14:paraId="728C1FF3" w14:textId="0C158816" w:rsidR="003C7A23" w:rsidRPr="006E1990" w:rsidRDefault="003C7A23" w:rsidP="00A74E7F">
      <w:pPr>
        <w:pStyle w:val="Nivel2"/>
        <w:numPr>
          <w:ilvl w:val="1"/>
          <w:numId w:val="38"/>
        </w:numPr>
        <w:tabs>
          <w:tab w:val="left" w:pos="851"/>
        </w:tabs>
        <w:ind w:left="426" w:firstLine="0"/>
      </w:pPr>
      <w:bookmarkStart w:id="32" w:name="_Ref116973524"/>
      <w:bookmarkEnd w:id="31"/>
      <w:r>
        <w:t xml:space="preserve">Caso seja </w:t>
      </w:r>
      <w:r w:rsidRPr="00B9651D">
        <w:t>adotado</w:t>
      </w:r>
      <w:r>
        <w:t xml:space="preserve"> para o envio de lances no pregão eletrônico o modo de disputa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2"/>
    </w:p>
    <w:p w14:paraId="04B2A371" w14:textId="15B33C28" w:rsidR="003C7A23" w:rsidRPr="00B9651D" w:rsidRDefault="003C7A23" w:rsidP="0082266A">
      <w:pPr>
        <w:pStyle w:val="Nivel3"/>
        <w:numPr>
          <w:ilvl w:val="2"/>
          <w:numId w:val="38"/>
        </w:numPr>
        <w:ind w:hanging="15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7A25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82266A">
      <w:pPr>
        <w:pStyle w:val="Nivel3"/>
        <w:numPr>
          <w:ilvl w:val="2"/>
          <w:numId w:val="38"/>
        </w:numPr>
        <w:ind w:hanging="153"/>
      </w:pPr>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82266A">
      <w:pPr>
        <w:pStyle w:val="Nivel3"/>
        <w:numPr>
          <w:ilvl w:val="2"/>
          <w:numId w:val="38"/>
        </w:numPr>
        <w:ind w:hanging="15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82266A">
      <w:pPr>
        <w:pStyle w:val="Nivel3"/>
        <w:numPr>
          <w:ilvl w:val="2"/>
          <w:numId w:val="38"/>
        </w:numPr>
        <w:ind w:hanging="15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82266A">
      <w:pPr>
        <w:pStyle w:val="Nivel3"/>
        <w:numPr>
          <w:ilvl w:val="2"/>
          <w:numId w:val="38"/>
        </w:numPr>
        <w:ind w:hanging="15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82266A">
      <w:pPr>
        <w:pStyle w:val="Nivel3"/>
        <w:numPr>
          <w:ilvl w:val="2"/>
          <w:numId w:val="38"/>
        </w:numPr>
        <w:ind w:hanging="153"/>
      </w:pPr>
      <w:r w:rsidRPr="00B9651D">
        <w:t xml:space="preserve">Após o reinício previsto no subitem supra, os licitantes serão convocados para apresentar lances intermediários.  </w:t>
      </w:r>
    </w:p>
    <w:p w14:paraId="4EB05735" w14:textId="77777777" w:rsidR="003C7A23" w:rsidRPr="00B9651D" w:rsidRDefault="003C7A23" w:rsidP="0082266A">
      <w:pPr>
        <w:pStyle w:val="Nivel2"/>
        <w:numPr>
          <w:ilvl w:val="1"/>
          <w:numId w:val="38"/>
        </w:numPr>
        <w:ind w:hanging="76"/>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82266A">
      <w:pPr>
        <w:pStyle w:val="Nivel2"/>
        <w:numPr>
          <w:ilvl w:val="1"/>
          <w:numId w:val="38"/>
        </w:numPr>
        <w:ind w:hanging="76"/>
      </w:pPr>
      <w:r w:rsidRPr="00B9651D">
        <w:t xml:space="preserve">Não serão aceitos dois ou mais lances de mesmo valor, prevalecendo aquele que for recebido e registrado em primeiro lugar. </w:t>
      </w:r>
    </w:p>
    <w:p w14:paraId="6A94AB32" w14:textId="77777777" w:rsidR="003C7A23" w:rsidRPr="00B9651D" w:rsidRDefault="003C7A23" w:rsidP="0082266A">
      <w:pPr>
        <w:pStyle w:val="Nivel2"/>
        <w:numPr>
          <w:ilvl w:val="1"/>
          <w:numId w:val="38"/>
        </w:numPr>
        <w:ind w:hanging="76"/>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82266A">
      <w:pPr>
        <w:pStyle w:val="Nivel2"/>
        <w:numPr>
          <w:ilvl w:val="1"/>
          <w:numId w:val="38"/>
        </w:numPr>
        <w:ind w:hanging="76"/>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82266A">
      <w:pPr>
        <w:pStyle w:val="Nivel2"/>
        <w:numPr>
          <w:ilvl w:val="1"/>
          <w:numId w:val="38"/>
        </w:numPr>
        <w:ind w:hanging="76"/>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82266A">
      <w:pPr>
        <w:pStyle w:val="Nivel2"/>
        <w:numPr>
          <w:ilvl w:val="1"/>
          <w:numId w:val="38"/>
        </w:numPr>
        <w:ind w:hanging="76"/>
      </w:pPr>
      <w:r w:rsidRPr="00B9651D">
        <w:t>Caso o licitante não apresente lances, concorrerá com o valor de sua proposta.</w:t>
      </w:r>
    </w:p>
    <w:p w14:paraId="58B8C1AE" w14:textId="5B3822A5" w:rsidR="003C7A23" w:rsidRPr="006E1990" w:rsidRDefault="003C7A23" w:rsidP="0082266A">
      <w:pPr>
        <w:pStyle w:val="Nivel2"/>
        <w:numPr>
          <w:ilvl w:val="1"/>
          <w:numId w:val="38"/>
        </w:numPr>
        <w:ind w:hanging="76"/>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4"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5">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82266A">
      <w:pPr>
        <w:pStyle w:val="Nivel3"/>
        <w:numPr>
          <w:ilvl w:val="2"/>
          <w:numId w:val="38"/>
        </w:numPr>
        <w:tabs>
          <w:tab w:val="left" w:pos="993"/>
        </w:tabs>
        <w:ind w:left="851" w:hanging="142"/>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82266A">
      <w:pPr>
        <w:pStyle w:val="Nivel3"/>
        <w:numPr>
          <w:ilvl w:val="2"/>
          <w:numId w:val="38"/>
        </w:numPr>
        <w:tabs>
          <w:tab w:val="left" w:pos="993"/>
        </w:tabs>
        <w:ind w:left="851" w:hanging="142"/>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82266A">
      <w:pPr>
        <w:pStyle w:val="Nivel3"/>
        <w:numPr>
          <w:ilvl w:val="2"/>
          <w:numId w:val="38"/>
        </w:numPr>
        <w:tabs>
          <w:tab w:val="left" w:pos="993"/>
        </w:tabs>
        <w:ind w:left="851" w:hanging="142"/>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82266A">
      <w:pPr>
        <w:pStyle w:val="Nivel3"/>
        <w:numPr>
          <w:ilvl w:val="2"/>
          <w:numId w:val="38"/>
        </w:numPr>
        <w:tabs>
          <w:tab w:val="left" w:pos="993"/>
        </w:tabs>
        <w:ind w:left="851" w:hanging="142"/>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676BEE">
      <w:pPr>
        <w:pStyle w:val="Nivel2"/>
        <w:numPr>
          <w:ilvl w:val="1"/>
          <w:numId w:val="38"/>
        </w:numPr>
        <w:tabs>
          <w:tab w:val="left" w:pos="851"/>
        </w:tabs>
        <w:ind w:left="426" w:firstLine="0"/>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676BEE">
      <w:pPr>
        <w:pStyle w:val="Nivel3"/>
        <w:numPr>
          <w:ilvl w:val="2"/>
          <w:numId w:val="38"/>
        </w:numPr>
        <w:tabs>
          <w:tab w:val="left" w:pos="1560"/>
        </w:tabs>
        <w:ind w:left="851" w:firstLine="0"/>
      </w:pPr>
      <w:r w:rsidRPr="006E1990">
        <w:t xml:space="preserve">Havendo eventual </w:t>
      </w:r>
      <w:r w:rsidRPr="00B9651D">
        <w:t>empate</w:t>
      </w:r>
      <w:r w:rsidRPr="006E1990">
        <w:t xml:space="preserve"> entre propostas ou lances, o critério de desempate será aquele previsto no </w:t>
      </w:r>
      <w:hyperlink r:id="rId26"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676BEE">
      <w:pPr>
        <w:pStyle w:val="Nivel4"/>
        <w:numPr>
          <w:ilvl w:val="3"/>
          <w:numId w:val="38"/>
        </w:numPr>
        <w:tabs>
          <w:tab w:val="left" w:pos="1985"/>
        </w:tabs>
        <w:ind w:left="1134" w:firstLine="0"/>
      </w:pPr>
      <w:proofErr w:type="gramStart"/>
      <w:r w:rsidRPr="00B9651D">
        <w:t>disputa</w:t>
      </w:r>
      <w:proofErr w:type="gramEnd"/>
      <w:r w:rsidRPr="00B9651D">
        <w:t xml:space="preserve"> final, hipótese em que os licitantes empatados poderão apresentar nova proposta em ato contínuo à classificação;</w:t>
      </w:r>
    </w:p>
    <w:p w14:paraId="1FC60047" w14:textId="77777777" w:rsidR="003C7A23" w:rsidRPr="00B9651D" w:rsidRDefault="003C7A23" w:rsidP="00676BEE">
      <w:pPr>
        <w:pStyle w:val="Nivel4"/>
        <w:numPr>
          <w:ilvl w:val="3"/>
          <w:numId w:val="38"/>
        </w:numPr>
        <w:tabs>
          <w:tab w:val="left" w:pos="1985"/>
        </w:tabs>
        <w:ind w:left="1134" w:firstLine="0"/>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676BEE">
      <w:pPr>
        <w:pStyle w:val="Nivel4"/>
        <w:numPr>
          <w:ilvl w:val="3"/>
          <w:numId w:val="38"/>
        </w:numPr>
        <w:tabs>
          <w:tab w:val="left" w:pos="1985"/>
        </w:tabs>
        <w:ind w:left="1134" w:firstLine="0"/>
      </w:pPr>
      <w:proofErr w:type="gramStart"/>
      <w:r w:rsidRPr="00B9651D">
        <w:t>desenvolvimento</w:t>
      </w:r>
      <w:proofErr w:type="gramEnd"/>
      <w:r w:rsidRPr="00B9651D">
        <w:t xml:space="preserve"> pelo licitante de ações de equidade entre homens e mulheres no ambiente de trabalho, conforme regulamento;</w:t>
      </w:r>
    </w:p>
    <w:p w14:paraId="0E2A931D" w14:textId="77777777" w:rsidR="003C7A23" w:rsidRPr="00B9651D" w:rsidRDefault="003C7A23" w:rsidP="00676BEE">
      <w:pPr>
        <w:pStyle w:val="Nivel4"/>
        <w:numPr>
          <w:ilvl w:val="3"/>
          <w:numId w:val="38"/>
        </w:numPr>
        <w:tabs>
          <w:tab w:val="left" w:pos="1985"/>
        </w:tabs>
        <w:ind w:left="1134" w:firstLine="0"/>
      </w:pPr>
      <w:proofErr w:type="gramStart"/>
      <w:r w:rsidRPr="00B9651D">
        <w:t>desenvolvimento</w:t>
      </w:r>
      <w:proofErr w:type="gramEnd"/>
      <w:r w:rsidRPr="00B9651D">
        <w:t xml:space="preserve"> pelo licitante de programa de integridade, conforme orientações dos órgãos de controle.</w:t>
      </w:r>
    </w:p>
    <w:p w14:paraId="125A89F1" w14:textId="77777777" w:rsidR="003C7A23" w:rsidRPr="006E1990" w:rsidRDefault="003C7A23" w:rsidP="00676BEE">
      <w:pPr>
        <w:pStyle w:val="Nivel3"/>
        <w:numPr>
          <w:ilvl w:val="2"/>
          <w:numId w:val="38"/>
        </w:numPr>
        <w:tabs>
          <w:tab w:val="left" w:pos="1560"/>
        </w:tabs>
        <w:ind w:left="851" w:firstLine="0"/>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676BEE">
      <w:pPr>
        <w:pStyle w:val="Nivel4"/>
        <w:numPr>
          <w:ilvl w:val="3"/>
          <w:numId w:val="38"/>
        </w:numPr>
        <w:tabs>
          <w:tab w:val="left" w:pos="1985"/>
        </w:tabs>
        <w:ind w:left="1134" w:firstLine="0"/>
      </w:pPr>
      <w:bookmarkStart w:id="33" w:name="art60§1i"/>
      <w:bookmarkEnd w:id="33"/>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676BEE">
      <w:pPr>
        <w:pStyle w:val="Nivel4"/>
        <w:numPr>
          <w:ilvl w:val="3"/>
          <w:numId w:val="38"/>
        </w:numPr>
        <w:tabs>
          <w:tab w:val="left" w:pos="1985"/>
        </w:tabs>
        <w:ind w:left="1134" w:firstLine="0"/>
      </w:pPr>
      <w:bookmarkStart w:id="34" w:name="art60§1ii"/>
      <w:bookmarkEnd w:id="34"/>
      <w:proofErr w:type="gramStart"/>
      <w:r w:rsidRPr="00B9651D">
        <w:t>empresas</w:t>
      </w:r>
      <w:proofErr w:type="gramEnd"/>
      <w:r w:rsidRPr="006E1990">
        <w:t xml:space="preserve"> brasileiras;</w:t>
      </w:r>
    </w:p>
    <w:p w14:paraId="3C7CB0B5" w14:textId="77777777" w:rsidR="003C7A23" w:rsidRPr="006E1990" w:rsidRDefault="003C7A23" w:rsidP="00676BEE">
      <w:pPr>
        <w:pStyle w:val="Nivel4"/>
        <w:numPr>
          <w:ilvl w:val="3"/>
          <w:numId w:val="38"/>
        </w:numPr>
        <w:tabs>
          <w:tab w:val="left" w:pos="1985"/>
        </w:tabs>
        <w:ind w:left="1134" w:firstLine="0"/>
      </w:pPr>
      <w:bookmarkStart w:id="35" w:name="art60§1iii"/>
      <w:bookmarkEnd w:id="35"/>
      <w:proofErr w:type="gramStart"/>
      <w:r w:rsidRPr="006E1990">
        <w:t>empresas</w:t>
      </w:r>
      <w:proofErr w:type="gramEnd"/>
      <w:r w:rsidRPr="006E1990">
        <w:t xml:space="preserve"> </w:t>
      </w:r>
      <w:r w:rsidRPr="00B9651D">
        <w:t>que</w:t>
      </w:r>
      <w:r w:rsidRPr="006E1990">
        <w:t xml:space="preserve"> invistam em pesquisa e no desenvolvimento de tecnologia no País;</w:t>
      </w:r>
    </w:p>
    <w:p w14:paraId="1693D810" w14:textId="7988068F" w:rsidR="003C7A23" w:rsidRPr="006E1990" w:rsidRDefault="003C7A23" w:rsidP="00676BEE">
      <w:pPr>
        <w:pStyle w:val="Nivel4"/>
        <w:numPr>
          <w:ilvl w:val="3"/>
          <w:numId w:val="38"/>
        </w:numPr>
        <w:tabs>
          <w:tab w:val="left" w:pos="1985"/>
        </w:tabs>
        <w:ind w:left="1134" w:firstLine="0"/>
      </w:pPr>
      <w:bookmarkStart w:id="36" w:name="art60§1iv"/>
      <w:bookmarkEnd w:id="36"/>
      <w:proofErr w:type="gramStart"/>
      <w:r w:rsidRPr="006E1990">
        <w:t>empresas</w:t>
      </w:r>
      <w:proofErr w:type="gramEnd"/>
      <w:r w:rsidRPr="006E1990">
        <w:t xml:space="preserve"> que comprovem a prática de mitigação, nos termos da </w:t>
      </w:r>
      <w:hyperlink r:id="rId27"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Pr="00336E39" w:rsidRDefault="003C7A23" w:rsidP="00676BEE">
      <w:pPr>
        <w:pStyle w:val="Nivel2"/>
        <w:numPr>
          <w:ilvl w:val="1"/>
          <w:numId w:val="38"/>
        </w:numPr>
        <w:tabs>
          <w:tab w:val="left" w:pos="993"/>
        </w:tabs>
        <w:ind w:left="426" w:firstLine="0"/>
        <w:rPr>
          <w:color w:val="auto"/>
        </w:rPr>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w:t>
      </w:r>
      <w:r w:rsidRPr="00336E39">
        <w:rPr>
          <w:color w:val="auto"/>
        </w:rPr>
        <w:t>condições mais vantajosas, após definido o resultado do julgamento.</w:t>
      </w:r>
    </w:p>
    <w:p w14:paraId="377762CE" w14:textId="77777777" w:rsidR="003C7A23" w:rsidRPr="006E1990" w:rsidRDefault="003C7A23" w:rsidP="00676BEE">
      <w:pPr>
        <w:pStyle w:val="Nivel3"/>
        <w:numPr>
          <w:ilvl w:val="2"/>
          <w:numId w:val="38"/>
        </w:numPr>
        <w:tabs>
          <w:tab w:val="left" w:pos="993"/>
        </w:tabs>
        <w:ind w:left="851" w:firstLine="0"/>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676BEE">
      <w:pPr>
        <w:pStyle w:val="Nivel3"/>
        <w:numPr>
          <w:ilvl w:val="2"/>
          <w:numId w:val="38"/>
        </w:numPr>
        <w:tabs>
          <w:tab w:val="left" w:pos="993"/>
        </w:tabs>
        <w:ind w:left="851" w:firstLine="0"/>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676BEE">
      <w:pPr>
        <w:pStyle w:val="Nivel3"/>
        <w:numPr>
          <w:ilvl w:val="2"/>
          <w:numId w:val="38"/>
        </w:numPr>
        <w:tabs>
          <w:tab w:val="left" w:pos="993"/>
        </w:tabs>
        <w:ind w:left="851" w:firstLine="0"/>
      </w:pPr>
      <w:r w:rsidRPr="006E1990">
        <w:t xml:space="preserve">O resultado da </w:t>
      </w:r>
      <w:r w:rsidRPr="00B9651D">
        <w:t>negociação</w:t>
      </w:r>
      <w:r w:rsidRPr="006E1990">
        <w:t xml:space="preserve"> será divulgado a todos os licitantes e anexado aos autos do processo licitatório</w:t>
      </w:r>
      <w:r w:rsidR="00DC7CC8">
        <w:t>.</w:t>
      </w:r>
    </w:p>
    <w:p w14:paraId="78613920" w14:textId="77777777" w:rsidR="00676BEE" w:rsidRDefault="003C7A23" w:rsidP="00676BEE">
      <w:pPr>
        <w:pStyle w:val="Nivel3"/>
        <w:numPr>
          <w:ilvl w:val="2"/>
          <w:numId w:val="38"/>
        </w:numPr>
        <w:tabs>
          <w:tab w:val="left" w:pos="993"/>
        </w:tabs>
        <w:ind w:left="851" w:firstLine="0"/>
        <w:rPr>
          <w:szCs w:val="24"/>
        </w:rPr>
      </w:pPr>
      <w:r w:rsidRPr="006E1990">
        <w:t xml:space="preserve">O pregoeiro solicitará ao licitante mais bem classificado que, no </w:t>
      </w:r>
      <w:r w:rsidRPr="00336E39">
        <w:rPr>
          <w:b/>
        </w:rPr>
        <w:t xml:space="preserve">prazo </w:t>
      </w:r>
      <w:r w:rsidRPr="00336E39">
        <w:rPr>
          <w:b/>
          <w:color w:val="auto"/>
        </w:rPr>
        <w:t>de 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p>
    <w:p w14:paraId="4F1A98C2" w14:textId="44D97B35" w:rsidR="003C7A23" w:rsidRPr="00676BEE" w:rsidRDefault="003C7A23" w:rsidP="00676BEE">
      <w:pPr>
        <w:pStyle w:val="Nivel3"/>
        <w:numPr>
          <w:ilvl w:val="2"/>
          <w:numId w:val="38"/>
        </w:numPr>
        <w:ind w:left="851" w:firstLine="0"/>
        <w:rPr>
          <w:szCs w:val="24"/>
        </w:rPr>
      </w:pPr>
      <w:r w:rsidRPr="006E1990">
        <w:t>É facultado ao pregoeiro prorrogar o prazo estabelecido, a partir de solicitação fundamentada feita no chat pelo licitante, antes de findo o prazo.</w:t>
      </w:r>
    </w:p>
    <w:p w14:paraId="4A633087" w14:textId="075965EE" w:rsidR="003C7A23" w:rsidRPr="006E1990" w:rsidRDefault="003C7A23" w:rsidP="00676BEE">
      <w:pPr>
        <w:pStyle w:val="Nivel2"/>
        <w:numPr>
          <w:ilvl w:val="1"/>
          <w:numId w:val="38"/>
        </w:numPr>
        <w:ind w:left="284" w:firstLine="0"/>
        <w:rPr>
          <w:rFonts w:eastAsia="Times New Roman"/>
        </w:rPr>
      </w:pPr>
      <w:r>
        <w:t>Após a negociação do preço, o Pregoeiro iniciará a fase de aceitação e julgamento da proposta.</w:t>
      </w:r>
      <w:bookmarkEnd w:id="28"/>
    </w:p>
    <w:p w14:paraId="5A499404" w14:textId="77777777" w:rsidR="003C7A23" w:rsidRPr="006E1990" w:rsidRDefault="003C7A23" w:rsidP="00890654">
      <w:pPr>
        <w:pStyle w:val="Nivel01"/>
        <w:numPr>
          <w:ilvl w:val="0"/>
          <w:numId w:val="38"/>
        </w:numPr>
      </w:pPr>
      <w:bookmarkStart w:id="37" w:name="_Toc165878845"/>
      <w:r w:rsidRPr="006E1990">
        <w:lastRenderedPageBreak/>
        <w:t>DA FASE DE JULGAMENTO</w:t>
      </w:r>
      <w:bookmarkEnd w:id="37"/>
    </w:p>
    <w:p w14:paraId="53C049A6" w14:textId="43C0C823" w:rsidR="003C7A23" w:rsidRPr="006E1990" w:rsidRDefault="003C7A23" w:rsidP="00676BEE">
      <w:pPr>
        <w:pStyle w:val="Nivel2"/>
        <w:numPr>
          <w:ilvl w:val="1"/>
          <w:numId w:val="40"/>
        </w:numPr>
        <w:tabs>
          <w:tab w:val="left" w:pos="567"/>
        </w:tabs>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8"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7A25DA">
        <w:t>3.7</w:t>
      </w:r>
      <w:r w:rsidRPr="006E1990">
        <w:fldChar w:fldCharType="end"/>
      </w:r>
      <w:r w:rsidRPr="006E1990">
        <w:t xml:space="preserve"> do 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676BEE">
      <w:pPr>
        <w:pStyle w:val="Nivel3"/>
        <w:numPr>
          <w:ilvl w:val="2"/>
          <w:numId w:val="40"/>
        </w:numPr>
        <w:tabs>
          <w:tab w:val="left" w:pos="1134"/>
        </w:tabs>
        <w:ind w:left="567" w:firstLine="0"/>
        <w:rPr>
          <w:lang w:eastAsia="ar-SA"/>
        </w:rPr>
      </w:pPr>
      <w:r w:rsidRPr="006E1990">
        <w:rPr>
          <w:lang w:eastAsia="ar-SA"/>
        </w:rPr>
        <w:t xml:space="preserve">SICAF;  </w:t>
      </w:r>
    </w:p>
    <w:p w14:paraId="41EAACF9" w14:textId="6DBE4E5E" w:rsidR="003C7A23" w:rsidRPr="006E1990" w:rsidRDefault="003C7A23" w:rsidP="00676BEE">
      <w:pPr>
        <w:pStyle w:val="Nivel3"/>
        <w:numPr>
          <w:ilvl w:val="2"/>
          <w:numId w:val="40"/>
        </w:numPr>
        <w:tabs>
          <w:tab w:val="left" w:pos="1134"/>
        </w:tabs>
        <w:ind w:left="567" w:firstLine="0"/>
        <w:rPr>
          <w:lang w:eastAsia="ar-SA"/>
        </w:rPr>
      </w:pPr>
      <w:r w:rsidRPr="006E1990">
        <w:rPr>
          <w:lang w:eastAsia="ar-SA"/>
        </w:rPr>
        <w:t>Cadastro Nacional de Empresas Inidôneas e Suspensas - CEIS, mantido pela Controladoria-Geral da União (</w:t>
      </w:r>
      <w:hyperlink r:id="rId29"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676BEE">
      <w:pPr>
        <w:pStyle w:val="Nivel3"/>
        <w:numPr>
          <w:ilvl w:val="2"/>
          <w:numId w:val="40"/>
        </w:numPr>
        <w:tabs>
          <w:tab w:val="left" w:pos="1134"/>
        </w:tabs>
        <w:ind w:left="567" w:firstLine="0"/>
        <w:rPr>
          <w:lang w:eastAsia="ar-SA"/>
        </w:rPr>
      </w:pPr>
      <w:r w:rsidRPr="006E1990">
        <w:rPr>
          <w:lang w:eastAsia="ar-SA"/>
        </w:rPr>
        <w:t>Cadastro Nacional de Empresas Punidas – CNEP, mantido pela Controladoria-Geral da União (</w:t>
      </w:r>
      <w:hyperlink r:id="rId30"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676BEE">
      <w:pPr>
        <w:pStyle w:val="Nivel2"/>
        <w:numPr>
          <w:ilvl w:val="1"/>
          <w:numId w:val="40"/>
        </w:numPr>
      </w:pPr>
      <w:r w:rsidRPr="006E1990">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676BEE">
      <w:pPr>
        <w:pStyle w:val="Nivel2"/>
        <w:numPr>
          <w:ilvl w:val="1"/>
          <w:numId w:val="40"/>
        </w:numPr>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2"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676BEE">
      <w:pPr>
        <w:pStyle w:val="Nivel3"/>
        <w:numPr>
          <w:ilvl w:val="2"/>
          <w:numId w:val="40"/>
        </w:numPr>
        <w:tabs>
          <w:tab w:val="left" w:pos="1134"/>
        </w:tabs>
        <w:ind w:left="709" w:hanging="142"/>
      </w:pPr>
      <w:r w:rsidRPr="006E1990">
        <w:t xml:space="preserve">A tentativa de burla será verificada por meio dos </w:t>
      </w:r>
      <w:r w:rsidRPr="00B9651D">
        <w:t>vínculos</w:t>
      </w:r>
      <w:r w:rsidRPr="006E1990">
        <w:t xml:space="preserve"> societários, linhas de fornecimento similares, dentre outros. (</w:t>
      </w:r>
      <w:hyperlink r:id="rId33" w:history="1">
        <w:r w:rsidRPr="006E1990">
          <w:rPr>
            <w:rStyle w:val="Hyperlink"/>
          </w:rPr>
          <w:t>IN nº 3/2018, art. 29, §1º</w:t>
        </w:r>
      </w:hyperlink>
      <w:r w:rsidRPr="006E1990">
        <w:t>).</w:t>
      </w:r>
    </w:p>
    <w:p w14:paraId="67957ECD" w14:textId="06F40913" w:rsidR="003C7A23" w:rsidRPr="006E1990" w:rsidRDefault="003C7A23" w:rsidP="00676BEE">
      <w:pPr>
        <w:pStyle w:val="Nivel3"/>
        <w:numPr>
          <w:ilvl w:val="2"/>
          <w:numId w:val="40"/>
        </w:numPr>
        <w:tabs>
          <w:tab w:val="left" w:pos="1134"/>
        </w:tabs>
        <w:ind w:left="709" w:hanging="142"/>
      </w:pPr>
      <w:r w:rsidRPr="006E1990">
        <w:t xml:space="preserve">O licitante será convocado para </w:t>
      </w:r>
      <w:r w:rsidRPr="00B9651D">
        <w:t>manifestação</w:t>
      </w:r>
      <w:r w:rsidRPr="006E1990">
        <w:t xml:space="preserve"> previamente a uma eventual desclassificação. (</w:t>
      </w:r>
      <w:hyperlink r:id="rId34" w:history="1">
        <w:r w:rsidRPr="006E1990">
          <w:rPr>
            <w:rStyle w:val="Hyperlink"/>
          </w:rPr>
          <w:t>IN nº 3/2018, art. 29, §2º</w:t>
        </w:r>
      </w:hyperlink>
      <w:r w:rsidRPr="006E1990">
        <w:t>).</w:t>
      </w:r>
    </w:p>
    <w:p w14:paraId="6D2E608D" w14:textId="77777777" w:rsidR="003C7A23" w:rsidRPr="006E1990" w:rsidRDefault="003C7A23" w:rsidP="00676BEE">
      <w:pPr>
        <w:pStyle w:val="Nivel3"/>
        <w:numPr>
          <w:ilvl w:val="2"/>
          <w:numId w:val="40"/>
        </w:numPr>
        <w:tabs>
          <w:tab w:val="left" w:pos="1134"/>
        </w:tabs>
        <w:ind w:left="709" w:hanging="142"/>
      </w:pPr>
      <w:r w:rsidRPr="006E1990">
        <w:t>Constatada a existência de sanção, o licitante será reputado inabilitado, por falta de condição de participação.</w:t>
      </w:r>
    </w:p>
    <w:p w14:paraId="273AF883" w14:textId="36431C09" w:rsidR="003C7A23" w:rsidRPr="00336E39" w:rsidRDefault="0079159D" w:rsidP="00676BEE">
      <w:pPr>
        <w:pStyle w:val="Nivel2"/>
        <w:numPr>
          <w:ilvl w:val="1"/>
          <w:numId w:val="40"/>
        </w:numPr>
      </w:pPr>
      <w:bookmarkStart w:id="39" w:name="_Hlk135317550"/>
      <w:r w:rsidRPr="00336E39">
        <w:t>Na hipótese de inversão das fases de habilitação e julgamento, c</w:t>
      </w:r>
      <w:r w:rsidR="003C7A23" w:rsidRPr="00336E39">
        <w:t>aso atendidas as condições de participação, será iniciado o procedimento de habilitação.</w:t>
      </w:r>
    </w:p>
    <w:bookmarkEnd w:id="39"/>
    <w:p w14:paraId="1C5C73A9" w14:textId="5DD834A1" w:rsidR="003C7A23" w:rsidRPr="006E1990" w:rsidRDefault="003C7A23" w:rsidP="00676BEE">
      <w:pPr>
        <w:pStyle w:val="Nivel2"/>
        <w:numPr>
          <w:ilvl w:val="1"/>
          <w:numId w:val="40"/>
        </w:numPr>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7A25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7A25DA">
        <w:t>4.6</w:t>
      </w:r>
      <w:r w:rsidRPr="006E1990">
        <w:fldChar w:fldCharType="end"/>
      </w:r>
      <w:r w:rsidRPr="006E1990">
        <w:t xml:space="preserve"> deste edital.</w:t>
      </w:r>
    </w:p>
    <w:p w14:paraId="2AE47D7A" w14:textId="74E7773D" w:rsidR="00DE579E" w:rsidRPr="00DE579E" w:rsidRDefault="003C7A23" w:rsidP="00676BEE">
      <w:pPr>
        <w:pStyle w:val="Nivel2"/>
        <w:numPr>
          <w:ilvl w:val="1"/>
          <w:numId w:val="40"/>
        </w:numPr>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5"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676BEE">
      <w:pPr>
        <w:pStyle w:val="Nivel2"/>
        <w:numPr>
          <w:ilvl w:val="1"/>
          <w:numId w:val="40"/>
        </w:numPr>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676BEE">
      <w:pPr>
        <w:pStyle w:val="Nivel3"/>
        <w:numPr>
          <w:ilvl w:val="2"/>
          <w:numId w:val="40"/>
        </w:numPr>
        <w:tabs>
          <w:tab w:val="left" w:pos="851"/>
        </w:tabs>
      </w:pPr>
      <w:proofErr w:type="gramStart"/>
      <w:r w:rsidRPr="00B9651D">
        <w:t>contiver</w:t>
      </w:r>
      <w:proofErr w:type="gramEnd"/>
      <w:r w:rsidRPr="00B9651D">
        <w:t xml:space="preserve"> vícios insanáveis;</w:t>
      </w:r>
    </w:p>
    <w:p w14:paraId="0195390D" w14:textId="77777777" w:rsidR="003C7A23" w:rsidRPr="00B9651D" w:rsidRDefault="003C7A23" w:rsidP="00676BEE">
      <w:pPr>
        <w:pStyle w:val="Nivel3"/>
        <w:numPr>
          <w:ilvl w:val="2"/>
          <w:numId w:val="40"/>
        </w:numPr>
        <w:tabs>
          <w:tab w:val="left" w:pos="851"/>
        </w:tabs>
      </w:pPr>
      <w:proofErr w:type="gramStart"/>
      <w:r w:rsidRPr="00B9651D">
        <w:t>não</w:t>
      </w:r>
      <w:proofErr w:type="gramEnd"/>
      <w:r w:rsidRPr="00B9651D">
        <w:t xml:space="preserve"> obedecer às especificações técnicas contidas no Termo de Referência;</w:t>
      </w:r>
    </w:p>
    <w:p w14:paraId="54BA6995" w14:textId="77777777" w:rsidR="003C7A23" w:rsidRPr="00B9651D" w:rsidRDefault="003C7A23" w:rsidP="00676BEE">
      <w:pPr>
        <w:pStyle w:val="Nivel3"/>
        <w:numPr>
          <w:ilvl w:val="2"/>
          <w:numId w:val="40"/>
        </w:numPr>
        <w:tabs>
          <w:tab w:val="left" w:pos="851"/>
        </w:tabs>
      </w:pPr>
      <w:proofErr w:type="gramStart"/>
      <w:r w:rsidRPr="00B9651D">
        <w:t>apresentar</w:t>
      </w:r>
      <w:proofErr w:type="gramEnd"/>
      <w:r w:rsidRPr="00B9651D">
        <w:t xml:space="preserve"> preços inexequíveis ou permanecerem acima do preço máximo definido para a contratação;</w:t>
      </w:r>
    </w:p>
    <w:p w14:paraId="0E716C60" w14:textId="77777777" w:rsidR="003C7A23" w:rsidRPr="00B9651D" w:rsidRDefault="003C7A23" w:rsidP="00676BEE">
      <w:pPr>
        <w:pStyle w:val="Nivel3"/>
        <w:numPr>
          <w:ilvl w:val="2"/>
          <w:numId w:val="40"/>
        </w:numPr>
        <w:tabs>
          <w:tab w:val="left" w:pos="851"/>
        </w:tabs>
      </w:pPr>
      <w:proofErr w:type="gramStart"/>
      <w:r w:rsidRPr="00B9651D">
        <w:t>não</w:t>
      </w:r>
      <w:proofErr w:type="gramEnd"/>
      <w:r w:rsidRPr="00B9651D">
        <w:t xml:space="preserve"> tiverem sua exequibilidade demonstrada, quando exigido pela Administração;</w:t>
      </w:r>
    </w:p>
    <w:p w14:paraId="30574564" w14:textId="77777777" w:rsidR="003C7A23" w:rsidRPr="00B9651D" w:rsidRDefault="003C7A23" w:rsidP="00676BEE">
      <w:pPr>
        <w:pStyle w:val="Nivel3"/>
        <w:numPr>
          <w:ilvl w:val="2"/>
          <w:numId w:val="40"/>
        </w:numPr>
        <w:tabs>
          <w:tab w:val="left" w:pos="851"/>
        </w:tabs>
      </w:pPr>
      <w:proofErr w:type="gramStart"/>
      <w:r w:rsidRPr="00B9651D">
        <w:t>apresentar</w:t>
      </w:r>
      <w:proofErr w:type="gramEnd"/>
      <w:r w:rsidRPr="00B9651D">
        <w:t xml:space="preserve"> desconformidade com quaisquer outras exigências deste Edital ou seus anexos, desde que insanável.</w:t>
      </w:r>
    </w:p>
    <w:p w14:paraId="1F0DCEBE" w14:textId="77777777" w:rsidR="003C7A23" w:rsidRPr="006E1990" w:rsidRDefault="003C7A23" w:rsidP="00676BEE">
      <w:pPr>
        <w:pStyle w:val="Nivel2"/>
        <w:numPr>
          <w:ilvl w:val="1"/>
          <w:numId w:val="40"/>
        </w:numPr>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676BEE">
      <w:pPr>
        <w:pStyle w:val="Nivel3"/>
        <w:numPr>
          <w:ilvl w:val="2"/>
          <w:numId w:val="40"/>
        </w:numPr>
        <w:tabs>
          <w:tab w:val="left" w:pos="567"/>
          <w:tab w:val="left" w:pos="1134"/>
        </w:tabs>
        <w:ind w:left="709" w:firstLine="0"/>
      </w:pPr>
      <w:r w:rsidRPr="006E1990">
        <w:lastRenderedPageBreak/>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676BEE">
      <w:pPr>
        <w:pStyle w:val="Nivel4"/>
        <w:numPr>
          <w:ilvl w:val="3"/>
          <w:numId w:val="40"/>
        </w:numPr>
        <w:tabs>
          <w:tab w:val="left" w:pos="567"/>
          <w:tab w:val="left" w:pos="1560"/>
        </w:tabs>
        <w:ind w:left="851" w:firstLine="0"/>
      </w:pPr>
      <w:proofErr w:type="gramStart"/>
      <w:r w:rsidRPr="00B9651D">
        <w:t>que</w:t>
      </w:r>
      <w:proofErr w:type="gramEnd"/>
      <w:r w:rsidRPr="00B9651D">
        <w:t xml:space="preserve"> o custo do licitante ultrapassa o valor da proposta; e</w:t>
      </w:r>
    </w:p>
    <w:p w14:paraId="274F356A" w14:textId="77777777" w:rsidR="003C7A23" w:rsidRPr="00B9651D" w:rsidRDefault="003C7A23" w:rsidP="00676BEE">
      <w:pPr>
        <w:pStyle w:val="Nivel4"/>
        <w:numPr>
          <w:ilvl w:val="3"/>
          <w:numId w:val="40"/>
        </w:numPr>
        <w:tabs>
          <w:tab w:val="left" w:pos="567"/>
          <w:tab w:val="left" w:pos="1560"/>
        </w:tabs>
        <w:ind w:left="851" w:firstLine="0"/>
      </w:pPr>
      <w:proofErr w:type="gramStart"/>
      <w:r w:rsidRPr="00B9651D">
        <w:t>inexistirem</w:t>
      </w:r>
      <w:proofErr w:type="gramEnd"/>
      <w:r w:rsidRPr="00B9651D">
        <w:t xml:space="preserve"> custos de oportunidade capazes de justificar o vulto da oferta.</w:t>
      </w:r>
    </w:p>
    <w:p w14:paraId="24C0F362" w14:textId="77777777" w:rsidR="003C7A23" w:rsidRPr="00F64FDB" w:rsidRDefault="003C7A23" w:rsidP="00676BEE">
      <w:pPr>
        <w:pStyle w:val="Nivel2"/>
        <w:numPr>
          <w:ilvl w:val="1"/>
          <w:numId w:val="40"/>
        </w:numPr>
        <w:rPr>
          <w:b/>
          <w:bCs/>
        </w:rPr>
      </w:pPr>
      <w:r w:rsidRPr="00F64FDB">
        <w:t xml:space="preserve">Em contratação de serviços de engenharia, além das disposições acima, a análise de exequibilidade e sobrepreço considerará o </w:t>
      </w:r>
      <w:r w:rsidRPr="00B9651D">
        <w:t>seguinte</w:t>
      </w:r>
      <w:r w:rsidRPr="00F64FDB">
        <w:t>:</w:t>
      </w:r>
    </w:p>
    <w:p w14:paraId="1945C235" w14:textId="77777777" w:rsidR="003C7A23" w:rsidRPr="00F64FDB" w:rsidRDefault="003C7A23" w:rsidP="00676BEE">
      <w:pPr>
        <w:pStyle w:val="Nivel3"/>
        <w:numPr>
          <w:ilvl w:val="2"/>
          <w:numId w:val="40"/>
        </w:numPr>
        <w:ind w:left="851" w:firstLine="0"/>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sobrepreço se dará pela superação do valor global estimado;</w:t>
      </w:r>
    </w:p>
    <w:p w14:paraId="2438294C" w14:textId="77777777" w:rsidR="003C7A23" w:rsidRPr="00705684" w:rsidRDefault="003C7A23" w:rsidP="00676BEE">
      <w:pPr>
        <w:pStyle w:val="Nivel3"/>
        <w:numPr>
          <w:ilvl w:val="2"/>
          <w:numId w:val="40"/>
        </w:numPr>
        <w:ind w:left="851" w:firstLine="0"/>
        <w:rPr>
          <w:b/>
          <w:color w:val="auto"/>
        </w:rPr>
      </w:pPr>
      <w:r w:rsidRPr="00705684">
        <w:rPr>
          <w:color w:val="auto"/>
        </w:rPr>
        <w:t xml:space="preserve">No regime de empreitada por preço unitário, a caracterização do sobrepreço se dará pela superação do valor global estimado e </w:t>
      </w:r>
      <w:r w:rsidRPr="00705684">
        <w:rPr>
          <w:i/>
          <w:iCs/>
          <w:color w:val="auto"/>
        </w:rPr>
        <w:t>pela superação de custo unitário tido como relevante, conforme planilha anexa ao edital;</w:t>
      </w:r>
    </w:p>
    <w:p w14:paraId="4C7119D8" w14:textId="77777777" w:rsidR="003C7A23" w:rsidRPr="00B9651D" w:rsidRDefault="003C7A23" w:rsidP="00676BEE">
      <w:pPr>
        <w:pStyle w:val="Nivel3"/>
        <w:numPr>
          <w:ilvl w:val="2"/>
          <w:numId w:val="40"/>
        </w:numPr>
        <w:ind w:left="851" w:firstLine="0"/>
      </w:pPr>
      <w:bookmarkStart w:id="4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B9651D">
        <w:t>.</w:t>
      </w:r>
    </w:p>
    <w:p w14:paraId="29F94165" w14:textId="542BBCFF" w:rsidR="003C7A23" w:rsidRPr="00B9651D" w:rsidRDefault="003C7A23" w:rsidP="00676BEE">
      <w:pPr>
        <w:pStyle w:val="Nivel2"/>
        <w:numPr>
          <w:ilvl w:val="1"/>
          <w:numId w:val="40"/>
        </w:numPr>
        <w:tabs>
          <w:tab w:val="left" w:pos="993"/>
        </w:tabs>
        <w:ind w:left="426" w:hanging="11"/>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4C28A5E7" w14:textId="26628787" w:rsidR="003C7A23" w:rsidRPr="00AE7EF8" w:rsidRDefault="003C7A23" w:rsidP="00676BEE">
      <w:pPr>
        <w:pStyle w:val="Nivel2"/>
        <w:numPr>
          <w:ilvl w:val="1"/>
          <w:numId w:val="40"/>
        </w:numPr>
        <w:tabs>
          <w:tab w:val="left" w:pos="993"/>
        </w:tabs>
        <w:ind w:left="426" w:hanging="11"/>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0AB60324" w14:textId="404D194B" w:rsidR="00AE7EF8" w:rsidRPr="006E1990" w:rsidRDefault="00AE7EF8" w:rsidP="00AE7EF8">
      <w:pPr>
        <w:pStyle w:val="Nivel2"/>
        <w:numPr>
          <w:ilvl w:val="0"/>
          <w:numId w:val="0"/>
        </w:numPr>
        <w:tabs>
          <w:tab w:val="left" w:pos="993"/>
        </w:tabs>
        <w:ind w:left="426"/>
        <w:rPr>
          <w:b/>
        </w:rPr>
      </w:pPr>
      <w:r>
        <w:tab/>
        <w:t xml:space="preserve">7.11.1 </w:t>
      </w:r>
      <w:r w:rsidRPr="00AE7EF8">
        <w:rPr>
          <w:rFonts w:hint="eastAsia"/>
        </w:rPr>
        <w:t>O ajuste de que trata este dispositivo se limita a sanar erros ou falhas que</w:t>
      </w:r>
      <w:r>
        <w:t xml:space="preserve"> </w:t>
      </w:r>
      <w:r w:rsidRPr="00AE7EF8">
        <w:rPr>
          <w:rFonts w:hint="eastAsia"/>
        </w:rPr>
        <w:t>não alterem a substância das propostas</w:t>
      </w:r>
      <w:r w:rsidR="00A86825">
        <w:t>.</w:t>
      </w:r>
    </w:p>
    <w:p w14:paraId="54DA13B0" w14:textId="6BF599C3" w:rsidR="005A7699" w:rsidRPr="0010704D" w:rsidRDefault="005A7699" w:rsidP="00676BEE">
      <w:pPr>
        <w:pStyle w:val="Nivel2"/>
        <w:numPr>
          <w:ilvl w:val="1"/>
          <w:numId w:val="40"/>
        </w:numPr>
        <w:tabs>
          <w:tab w:val="left" w:pos="993"/>
        </w:tabs>
        <w:ind w:left="426" w:hanging="11"/>
        <w:rPr>
          <w:b/>
        </w:rPr>
      </w:pPr>
      <w:r w:rsidRPr="0010704D">
        <w:rPr>
          <w:lang w:eastAsia="en-US"/>
        </w:rPr>
        <w:t xml:space="preserve">Para </w:t>
      </w:r>
      <w:r w:rsidRPr="0010704D">
        <w:t>fins</w:t>
      </w:r>
      <w:r w:rsidRPr="0010704D">
        <w:rPr>
          <w:lang w:eastAsia="en-US"/>
        </w:rPr>
        <w:t xml:space="preserve"> de análise da proposta quanto ao cumprimento </w:t>
      </w:r>
      <w:r w:rsidRPr="0010704D">
        <w:t>das</w:t>
      </w:r>
      <w:r w:rsidRPr="0010704D">
        <w:rPr>
          <w:lang w:eastAsia="en-US"/>
        </w:rPr>
        <w:t xml:space="preserve"> especificações do objeto, poderá ser colhida a </w:t>
      </w:r>
      <w:r w:rsidRPr="0010704D">
        <w:t>manifestação</w:t>
      </w:r>
      <w:r w:rsidRPr="0010704D">
        <w:rPr>
          <w:lang w:eastAsia="en-US"/>
        </w:rPr>
        <w:t xml:space="preserve"> escrita do setor requisitante do serviço ou da área especializada no objeto.</w:t>
      </w:r>
    </w:p>
    <w:p w14:paraId="00236C68" w14:textId="77777777" w:rsidR="003C7A23" w:rsidRPr="00B9651D" w:rsidRDefault="003C7A23" w:rsidP="00676BEE">
      <w:pPr>
        <w:pStyle w:val="Nivel2"/>
        <w:numPr>
          <w:ilvl w:val="1"/>
          <w:numId w:val="40"/>
        </w:numPr>
        <w:tabs>
          <w:tab w:val="left" w:pos="993"/>
        </w:tabs>
        <w:ind w:left="426" w:hanging="11"/>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676BEE">
      <w:pPr>
        <w:pStyle w:val="Nivel2"/>
        <w:numPr>
          <w:ilvl w:val="1"/>
          <w:numId w:val="40"/>
        </w:numPr>
        <w:tabs>
          <w:tab w:val="left" w:pos="993"/>
        </w:tabs>
        <w:ind w:left="426" w:hanging="11"/>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676BEE">
      <w:pPr>
        <w:pStyle w:val="Nivel2"/>
        <w:numPr>
          <w:ilvl w:val="1"/>
          <w:numId w:val="40"/>
        </w:numPr>
        <w:tabs>
          <w:tab w:val="left" w:pos="993"/>
        </w:tabs>
        <w:ind w:left="426" w:firstLine="0"/>
      </w:pPr>
      <w:r w:rsidRPr="00B9651D">
        <w:t>Os resultados das avaliações serão divulgados por meio de mensagem no sistema.</w:t>
      </w:r>
    </w:p>
    <w:p w14:paraId="2E6DDED4" w14:textId="77777777" w:rsidR="003C7A23" w:rsidRPr="00B9651D" w:rsidRDefault="003C7A23" w:rsidP="00676BEE">
      <w:pPr>
        <w:pStyle w:val="Nivel2"/>
        <w:numPr>
          <w:ilvl w:val="1"/>
          <w:numId w:val="40"/>
        </w:numPr>
        <w:tabs>
          <w:tab w:val="left" w:pos="993"/>
        </w:tabs>
        <w:ind w:left="426" w:firstLine="0"/>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676BEE">
      <w:pPr>
        <w:pStyle w:val="Nivel2"/>
        <w:numPr>
          <w:ilvl w:val="1"/>
          <w:numId w:val="40"/>
        </w:numPr>
        <w:tabs>
          <w:tab w:val="left" w:pos="993"/>
        </w:tabs>
        <w:ind w:left="426" w:firstLine="0"/>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676BEE">
      <w:pPr>
        <w:pStyle w:val="Nivel01"/>
        <w:numPr>
          <w:ilvl w:val="0"/>
          <w:numId w:val="40"/>
        </w:numPr>
      </w:pPr>
      <w:bookmarkStart w:id="41" w:name="_Toc165878846"/>
      <w:r w:rsidRPr="006E1990">
        <w:lastRenderedPageBreak/>
        <w:t>DA FASE DE HABILITAÇÃO</w:t>
      </w:r>
      <w:bookmarkEnd w:id="41"/>
    </w:p>
    <w:p w14:paraId="4EE8D8D1" w14:textId="6ED652C6" w:rsidR="003C7A23" w:rsidRPr="006E1990" w:rsidRDefault="003C7A23" w:rsidP="00517708">
      <w:pPr>
        <w:pStyle w:val="Nivel2"/>
        <w:numPr>
          <w:ilvl w:val="1"/>
          <w:numId w:val="40"/>
        </w:numPr>
        <w:ind w:left="284" w:firstLine="0"/>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6E1990">
          <w:rPr>
            <w:rStyle w:val="Hyperlink"/>
          </w:rPr>
          <w:t>arts</w:t>
        </w:r>
        <w:proofErr w:type="spellEnd"/>
        <w:r w:rsidRPr="006E1990">
          <w:rPr>
            <w:rStyle w:val="Hyperlink"/>
          </w:rPr>
          <w:t>. 62 a 70 da Lei nº 14.133, de 2021</w:t>
        </w:r>
      </w:hyperlink>
      <w:r w:rsidRPr="006E1990">
        <w:t>.</w:t>
      </w:r>
    </w:p>
    <w:p w14:paraId="55D2B286" w14:textId="654FD52C" w:rsidR="003C7A23" w:rsidRPr="006E1990" w:rsidRDefault="003C7A23" w:rsidP="00F96114">
      <w:pPr>
        <w:pStyle w:val="Nivel3"/>
        <w:numPr>
          <w:ilvl w:val="2"/>
          <w:numId w:val="40"/>
        </w:numPr>
        <w:tabs>
          <w:tab w:val="left" w:pos="851"/>
          <w:tab w:val="left" w:pos="1134"/>
        </w:tabs>
        <w:ind w:left="851" w:hanging="284"/>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poderá</w:t>
      </w:r>
      <w:r w:rsidR="005011F0" w:rsidRPr="005011F0">
        <w:rPr>
          <w:color w:val="auto"/>
        </w:rPr>
        <w:t xml:space="preserve"> </w:t>
      </w:r>
      <w:r w:rsidRPr="005011F0">
        <w:t>ser</w:t>
      </w:r>
      <w:r w:rsidRPr="006E1990">
        <w:t xml:space="preserve"> substituída pelo registro cadastral no SICAF.</w:t>
      </w:r>
      <w:bookmarkEnd w:id="42"/>
    </w:p>
    <w:p w14:paraId="0F17AE67" w14:textId="29B037C7" w:rsidR="003C7A23" w:rsidRPr="006E1990" w:rsidRDefault="003C7A23" w:rsidP="00517708">
      <w:pPr>
        <w:pStyle w:val="Nivel2"/>
        <w:numPr>
          <w:ilvl w:val="1"/>
          <w:numId w:val="40"/>
        </w:numPr>
        <w:ind w:left="284" w:firstLine="0"/>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6E1990" w:rsidRDefault="003C7A23" w:rsidP="00676BEE">
      <w:pPr>
        <w:pStyle w:val="Nivel2"/>
        <w:numPr>
          <w:ilvl w:val="1"/>
          <w:numId w:val="40"/>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7" w:history="1">
        <w:r w:rsidRPr="006E1990">
          <w:rPr>
            <w:rStyle w:val="Hyperlink"/>
          </w:rPr>
          <w:t>Decreto nº 8.660, de 29 de janeiro de 2016</w:t>
        </w:r>
      </w:hyperlink>
      <w:r w:rsidRPr="006E1990">
        <w:t>, ou de outro que venha a substituí-lo, ou consularizados pelos respectivos consulados ou embaixadas.</w:t>
      </w:r>
    </w:p>
    <w:p w14:paraId="4B8AFE07" w14:textId="60A554BF" w:rsidR="003C7A23" w:rsidRPr="006E1990" w:rsidRDefault="003C7A23" w:rsidP="00676BEE">
      <w:pPr>
        <w:pStyle w:val="Nivel2"/>
        <w:numPr>
          <w:ilvl w:val="1"/>
          <w:numId w:val="40"/>
        </w:numPr>
      </w:pPr>
      <w:r w:rsidRPr="006E1990">
        <w:t>Os documentos exigidos para fins de habilitação poderão ser apresentados em original, por cópia</w:t>
      </w:r>
      <w:r w:rsidR="00701D23">
        <w:t>.</w:t>
      </w:r>
    </w:p>
    <w:p w14:paraId="2E4024D1" w14:textId="77777777" w:rsidR="003C7A23" w:rsidRPr="005011F0" w:rsidRDefault="003C7A23" w:rsidP="00676BEE">
      <w:pPr>
        <w:pStyle w:val="Nivel2"/>
        <w:numPr>
          <w:ilvl w:val="1"/>
          <w:numId w:val="40"/>
        </w:numPr>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676BEE">
      <w:pPr>
        <w:pStyle w:val="Nivel2"/>
        <w:numPr>
          <w:ilvl w:val="1"/>
          <w:numId w:val="40"/>
        </w:numPr>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8" w:anchor="art63">
        <w:r w:rsidRPr="58B543D9">
          <w:rPr>
            <w:rStyle w:val="Hyperlink"/>
          </w:rPr>
          <w:t>art. 63, I, da Lei nº 14.133/2021</w:t>
        </w:r>
      </w:hyperlink>
      <w:r>
        <w:t>).</w:t>
      </w:r>
    </w:p>
    <w:p w14:paraId="3FC50509" w14:textId="77777777" w:rsidR="003C7A23" w:rsidRPr="006E1990" w:rsidRDefault="003C7A23" w:rsidP="00676BEE">
      <w:pPr>
        <w:pStyle w:val="Nivel2"/>
        <w:numPr>
          <w:ilvl w:val="1"/>
          <w:numId w:val="40"/>
        </w:numPr>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25F62A8C" w:rsidR="003C7A23" w:rsidRPr="006E1990" w:rsidRDefault="003C7A23" w:rsidP="00676BEE">
      <w:pPr>
        <w:pStyle w:val="Nivel2"/>
        <w:numPr>
          <w:ilvl w:val="1"/>
          <w:numId w:val="40"/>
        </w:numPr>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w:t>
      </w:r>
      <w:r w:rsidR="002400D1">
        <w:t>infra legais</w:t>
      </w:r>
      <w:r>
        <w:t>, nas convenções coletivas de trabalho e nos termos de ajustamento de conduta vigentes na data de entrega das propostas.</w:t>
      </w:r>
    </w:p>
    <w:p w14:paraId="7CAB27D5" w14:textId="008A8537" w:rsidR="003C7A23" w:rsidRPr="006E1990" w:rsidRDefault="003C7A23" w:rsidP="00676BEE">
      <w:pPr>
        <w:pStyle w:val="Nivel2"/>
        <w:numPr>
          <w:ilvl w:val="1"/>
          <w:numId w:val="40"/>
        </w:numPr>
        <w:rPr>
          <w:i/>
        </w:rPr>
      </w:pPr>
      <w:r>
        <w:t xml:space="preserve">A habilitação será </w:t>
      </w:r>
      <w:r w:rsidRPr="00B9651D">
        <w:t>verificada</w:t>
      </w:r>
      <w:r>
        <w:t xml:space="preserve"> por meio do S</w:t>
      </w:r>
      <w:r w:rsidR="002400D1">
        <w:t>ICAF</w:t>
      </w:r>
      <w:r>
        <w:t>, nos documentos por ele abrangidos.</w:t>
      </w:r>
    </w:p>
    <w:p w14:paraId="4D240E30" w14:textId="34B9681D" w:rsidR="003C7A23" w:rsidRPr="006E1990" w:rsidRDefault="003C7A23" w:rsidP="00F96114">
      <w:pPr>
        <w:pStyle w:val="Nivel3"/>
        <w:numPr>
          <w:ilvl w:val="2"/>
          <w:numId w:val="40"/>
        </w:numPr>
        <w:tabs>
          <w:tab w:val="left" w:pos="851"/>
          <w:tab w:val="left" w:pos="1134"/>
        </w:tabs>
        <w:ind w:left="851" w:hanging="284"/>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9" w:anchor="art4" w:history="1">
        <w:r w:rsidRPr="006E1990">
          <w:rPr>
            <w:rStyle w:val="Hyperlink"/>
          </w:rPr>
          <w:t>IN nº 3/2018, art. 4º, §1º, e art. 6º, §4º</w:t>
        </w:r>
      </w:hyperlink>
      <w:r w:rsidRPr="006E1990">
        <w:t>).</w:t>
      </w:r>
    </w:p>
    <w:p w14:paraId="7B41325B" w14:textId="06025947" w:rsidR="003C7A23" w:rsidRPr="006E1990" w:rsidRDefault="003C7A23" w:rsidP="00F96114">
      <w:pPr>
        <w:pStyle w:val="Nivel2"/>
        <w:numPr>
          <w:ilvl w:val="1"/>
          <w:numId w:val="40"/>
        </w:numPr>
        <w:tabs>
          <w:tab w:val="left" w:pos="993"/>
        </w:tabs>
        <w:ind w:left="426" w:firstLine="0"/>
      </w:pPr>
      <w:r w:rsidRPr="58B543D9">
        <w:t xml:space="preserve">É de responsabilidade do </w:t>
      </w:r>
      <w:r>
        <w:t>l</w:t>
      </w:r>
      <w:r w:rsidRPr="58B543D9">
        <w:t>icitante conferir a exatidão dos seus dados cadastrais no S</w:t>
      </w:r>
      <w:r w:rsidR="002400D1">
        <w:t>ICAF</w:t>
      </w:r>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40">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F96114">
      <w:pPr>
        <w:pStyle w:val="Nivel3"/>
        <w:numPr>
          <w:ilvl w:val="2"/>
          <w:numId w:val="40"/>
        </w:numPr>
        <w:tabs>
          <w:tab w:val="left" w:pos="993"/>
        </w:tabs>
        <w:ind w:left="851" w:hanging="284"/>
      </w:pPr>
      <w:r w:rsidRPr="006E1990">
        <w:t xml:space="preserve">A não observância do disposto no item </w:t>
      </w:r>
      <w:r w:rsidRPr="00B9651D">
        <w:t>anterior</w:t>
      </w:r>
      <w:r w:rsidRPr="006E1990">
        <w:t xml:space="preserve"> poderá ensejar desclassificação no momento da habilitação. (</w:t>
      </w:r>
      <w:hyperlink r:id="rId41" w:history="1">
        <w:r w:rsidRPr="006E1990">
          <w:rPr>
            <w:rStyle w:val="Hyperlink"/>
          </w:rPr>
          <w:t>IN nº 3/2018, art. 7º, parágrafo único</w:t>
        </w:r>
      </w:hyperlink>
      <w:r w:rsidRPr="006E1990">
        <w:t>).</w:t>
      </w:r>
    </w:p>
    <w:p w14:paraId="1F3867D8" w14:textId="77777777" w:rsidR="003C7A23" w:rsidRPr="006E1990" w:rsidRDefault="003C7A23" w:rsidP="00676BEE">
      <w:pPr>
        <w:pStyle w:val="Nivel2"/>
        <w:numPr>
          <w:ilvl w:val="1"/>
          <w:numId w:val="40"/>
        </w:numPr>
        <w:tabs>
          <w:tab w:val="left" w:pos="993"/>
        </w:tabs>
        <w:rPr>
          <w:i/>
          <w:iCs/>
        </w:rPr>
      </w:pPr>
      <w:r>
        <w:t xml:space="preserve">A verificação pelo </w:t>
      </w:r>
      <w:r w:rsidRPr="00B9651D">
        <w:t>pregoeiro</w:t>
      </w:r>
      <w:r>
        <w:t>, em sítios eletrônicos oficiais de órgãos e entidades emissores de certidões constitui meio legal de prova, para fins de habilitação.</w:t>
      </w:r>
    </w:p>
    <w:p w14:paraId="51F487F5" w14:textId="568756ED" w:rsidR="003C7A23" w:rsidRPr="006E1990" w:rsidRDefault="003C7A23" w:rsidP="00F96114">
      <w:pPr>
        <w:pStyle w:val="Nivel3"/>
        <w:numPr>
          <w:ilvl w:val="2"/>
          <w:numId w:val="40"/>
        </w:numPr>
        <w:tabs>
          <w:tab w:val="left" w:pos="993"/>
        </w:tabs>
        <w:ind w:left="993" w:hanging="284"/>
        <w:rPr>
          <w:i/>
          <w:iCs/>
        </w:rPr>
      </w:pPr>
      <w:bookmarkStart w:id="43" w:name="_Ref114663151"/>
      <w:r w:rsidRPr="006E1990">
        <w:lastRenderedPageBreak/>
        <w:t>Os documentos exigidos para habilitação que n</w:t>
      </w:r>
      <w:r w:rsidR="002400D1">
        <w:t>ão estejam contemplados no SICAF</w:t>
      </w:r>
      <w:r w:rsidRPr="006E1990">
        <w:t xml:space="preserve"> serão enviados por meio do </w:t>
      </w:r>
      <w:r w:rsidRPr="00B9651D">
        <w:t>sistema</w:t>
      </w:r>
      <w:r w:rsidRPr="006E1990">
        <w:t xml:space="preserve">, em formato digital, no prazo </w:t>
      </w:r>
      <w:r w:rsidR="00C959E7" w:rsidRPr="00C959E7">
        <w:rPr>
          <w:rFonts w:hint="eastAsia"/>
        </w:rPr>
        <w:t>de duas hora</w:t>
      </w:r>
      <w:r w:rsidRPr="006E1990">
        <w:t>, prorrogável por igual período, contado da solicitação do pregoeiro.</w:t>
      </w:r>
      <w:bookmarkEnd w:id="43"/>
    </w:p>
    <w:p w14:paraId="2D10AE94" w14:textId="5CF7E8A7" w:rsidR="003C7A23" w:rsidRPr="006E1990" w:rsidRDefault="003C7A23" w:rsidP="00F96114">
      <w:pPr>
        <w:pStyle w:val="Nivel3"/>
        <w:numPr>
          <w:ilvl w:val="2"/>
          <w:numId w:val="40"/>
        </w:numPr>
        <w:tabs>
          <w:tab w:val="left" w:pos="993"/>
        </w:tabs>
        <w:ind w:left="993" w:hanging="284"/>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2"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74061ECE" w14:textId="3DED8DAF" w:rsidR="003C7A23" w:rsidRPr="006E1990" w:rsidRDefault="003C7A23" w:rsidP="00F96114">
      <w:pPr>
        <w:pStyle w:val="Nivel2"/>
        <w:numPr>
          <w:ilvl w:val="1"/>
          <w:numId w:val="40"/>
        </w:numPr>
        <w:tabs>
          <w:tab w:val="left" w:pos="1134"/>
        </w:tabs>
        <w:ind w:left="567" w:firstLine="0"/>
        <w:rPr>
          <w:i/>
        </w:rPr>
      </w:pPr>
      <w:r>
        <w:t>A verificação no S</w:t>
      </w:r>
      <w:r w:rsidR="00C959E7">
        <w:t>ICAF</w:t>
      </w:r>
      <w:r>
        <w:t xml:space="preserve"> ou a exigência dos documentos nele não contidos somente será feita em relação ao licitante vencedor.</w:t>
      </w:r>
    </w:p>
    <w:p w14:paraId="29D8CA23" w14:textId="77777777" w:rsidR="003C7A23" w:rsidRPr="00B9651D" w:rsidRDefault="003C7A23" w:rsidP="00F96114">
      <w:pPr>
        <w:pStyle w:val="Nivel3"/>
        <w:numPr>
          <w:ilvl w:val="2"/>
          <w:numId w:val="40"/>
        </w:numPr>
        <w:ind w:left="993" w:hanging="273"/>
      </w:pPr>
      <w:r w:rsidRPr="00B9651D">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B9651D" w:rsidRDefault="003C7A23" w:rsidP="00F96114">
      <w:pPr>
        <w:pStyle w:val="Nivel3"/>
        <w:numPr>
          <w:ilvl w:val="2"/>
          <w:numId w:val="40"/>
        </w:numPr>
        <w:ind w:left="993" w:hanging="273"/>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36D5D4F5" w:rsidR="003C7A23" w:rsidRPr="006E1990" w:rsidRDefault="003C7A23" w:rsidP="00F96114">
      <w:pPr>
        <w:pStyle w:val="Nivel2"/>
        <w:numPr>
          <w:ilvl w:val="1"/>
          <w:numId w:val="40"/>
        </w:numPr>
        <w:tabs>
          <w:tab w:val="left" w:pos="1134"/>
        </w:tabs>
        <w:ind w:left="567" w:firstLine="0"/>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3" w:anchor="art64">
        <w:r w:rsidRPr="58B543D9">
          <w:rPr>
            <w:rStyle w:val="Hyperlink"/>
          </w:rPr>
          <w:t>Lei 14.133/21, art. 64</w:t>
        </w:r>
      </w:hyperlink>
      <w:r>
        <w:t xml:space="preserve">, e </w:t>
      </w:r>
      <w:hyperlink r:id="rId44">
        <w:r w:rsidRPr="58B543D9">
          <w:rPr>
            <w:rStyle w:val="Hyperlink"/>
          </w:rPr>
          <w:t>IN 73/2022, art. 39, §4º</w:t>
        </w:r>
      </w:hyperlink>
      <w:r>
        <w:t>):</w:t>
      </w:r>
    </w:p>
    <w:p w14:paraId="2F229CA0" w14:textId="77777777" w:rsidR="003C7A23" w:rsidRPr="00B9651D" w:rsidRDefault="003C7A23" w:rsidP="00F96114">
      <w:pPr>
        <w:pStyle w:val="Nivel3"/>
        <w:numPr>
          <w:ilvl w:val="2"/>
          <w:numId w:val="40"/>
        </w:numPr>
        <w:tabs>
          <w:tab w:val="left" w:pos="993"/>
          <w:tab w:val="left" w:pos="1134"/>
        </w:tabs>
        <w:ind w:left="709" w:firstLine="0"/>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14:paraId="60E1280D" w14:textId="77777777" w:rsidR="003C7A23" w:rsidRPr="00B9651D" w:rsidRDefault="003C7A23" w:rsidP="00F96114">
      <w:pPr>
        <w:pStyle w:val="Nivel3"/>
        <w:numPr>
          <w:ilvl w:val="2"/>
          <w:numId w:val="40"/>
        </w:numPr>
        <w:tabs>
          <w:tab w:val="left" w:pos="993"/>
          <w:tab w:val="left" w:pos="1134"/>
        </w:tabs>
        <w:ind w:left="709" w:firstLine="0"/>
      </w:pPr>
      <w:proofErr w:type="gramStart"/>
      <w:r w:rsidRPr="00B9651D">
        <w:t>atualização</w:t>
      </w:r>
      <w:proofErr w:type="gramEnd"/>
      <w:r w:rsidRPr="00B9651D">
        <w:t xml:space="preserve"> de documentos cuja validade tenha expirado após a data de recebimento das propostas;</w:t>
      </w:r>
    </w:p>
    <w:p w14:paraId="38CA540A" w14:textId="77777777" w:rsidR="003C7A23" w:rsidRPr="00B9651D" w:rsidRDefault="003C7A23" w:rsidP="00F96114">
      <w:pPr>
        <w:pStyle w:val="Nivel2"/>
        <w:numPr>
          <w:ilvl w:val="1"/>
          <w:numId w:val="40"/>
        </w:numPr>
        <w:tabs>
          <w:tab w:val="left" w:pos="1134"/>
        </w:tabs>
        <w:ind w:left="567" w:firstLine="0"/>
      </w:pPr>
      <w:bookmarkStart w:id="44"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4"/>
    </w:p>
    <w:p w14:paraId="4506CAE4" w14:textId="6BD3F838" w:rsidR="003C7A23" w:rsidRPr="00B9651D" w:rsidRDefault="003C7A23" w:rsidP="00F96114">
      <w:pPr>
        <w:pStyle w:val="Nivel2"/>
        <w:numPr>
          <w:ilvl w:val="1"/>
          <w:numId w:val="40"/>
        </w:numPr>
        <w:tabs>
          <w:tab w:val="left" w:pos="1134"/>
        </w:tabs>
        <w:ind w:left="567" w:firstLine="0"/>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7A25DA">
        <w:t>8.11.1</w:t>
      </w:r>
      <w:r w:rsidRPr="00B9651D">
        <w:fldChar w:fldCharType="end"/>
      </w:r>
      <w:r w:rsidRPr="00B9651D">
        <w:t>.</w:t>
      </w:r>
      <w:bookmarkEnd w:id="45"/>
    </w:p>
    <w:p w14:paraId="30A25CB4" w14:textId="77777777" w:rsidR="003C7A23" w:rsidRPr="00B9651D" w:rsidRDefault="003C7A23" w:rsidP="00F96114">
      <w:pPr>
        <w:pStyle w:val="Nivel2"/>
        <w:numPr>
          <w:ilvl w:val="1"/>
          <w:numId w:val="40"/>
        </w:numPr>
        <w:tabs>
          <w:tab w:val="left" w:pos="1134"/>
        </w:tabs>
        <w:ind w:left="567" w:firstLine="0"/>
      </w:pPr>
      <w:bookmarkStart w:id="46" w:name="_Ref114665515"/>
      <w:r w:rsidRPr="00B9651D">
        <w:t>Somente serão disponibilizados para acesso público os documentos de habilitação do licitante cuja proposta atenda ao edital de licitação, após concluídos os procedimentos de que trata o subitem anterior</w:t>
      </w:r>
      <w:bookmarkEnd w:id="46"/>
      <w:r w:rsidRPr="00B9651D">
        <w:t>.</w:t>
      </w:r>
    </w:p>
    <w:p w14:paraId="5FCB30FE" w14:textId="3DE67AF9" w:rsidR="003C7A23" w:rsidRPr="00B9651D" w:rsidRDefault="003C7A23" w:rsidP="00F96114">
      <w:pPr>
        <w:pStyle w:val="Nivel2"/>
        <w:numPr>
          <w:ilvl w:val="1"/>
          <w:numId w:val="40"/>
        </w:numPr>
        <w:tabs>
          <w:tab w:val="left" w:pos="1134"/>
        </w:tabs>
        <w:ind w:left="567" w:firstLine="0"/>
      </w:pPr>
      <w:r w:rsidRPr="00B9651D">
        <w:t>A comprovação de regularidade fiscal e trabalhista das microempresas e das empresas de pequeno porte somente será exigida para efeito de contratação, e não como condição para participação na licitação (</w:t>
      </w:r>
      <w:hyperlink r:id="rId45" w:anchor="art4">
        <w:r w:rsidRPr="00B9651D">
          <w:rPr>
            <w:rStyle w:val="Hyperlink"/>
            <w:color w:val="000000"/>
            <w:u w:val="none"/>
          </w:rPr>
          <w:t>art. 4º do Decreto nº 8.538/2015</w:t>
        </w:r>
      </w:hyperlink>
      <w:r w:rsidRPr="00B9651D">
        <w:t>).</w:t>
      </w:r>
    </w:p>
    <w:p w14:paraId="112364AE" w14:textId="77777777" w:rsidR="003C7A23" w:rsidRDefault="003C7A23" w:rsidP="00F96114">
      <w:pPr>
        <w:pStyle w:val="Nivel2"/>
        <w:numPr>
          <w:ilvl w:val="1"/>
          <w:numId w:val="40"/>
        </w:numPr>
        <w:tabs>
          <w:tab w:val="left" w:pos="1134"/>
        </w:tabs>
        <w:ind w:left="567" w:firstLine="0"/>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152B3267" w14:textId="2E7F08C4" w:rsidR="001A19B2" w:rsidRDefault="001A19B2" w:rsidP="00F96114">
      <w:pPr>
        <w:pStyle w:val="Nivel2"/>
        <w:numPr>
          <w:ilvl w:val="1"/>
          <w:numId w:val="40"/>
        </w:numPr>
        <w:tabs>
          <w:tab w:val="left" w:pos="1134"/>
        </w:tabs>
        <w:ind w:left="567" w:firstLine="0"/>
      </w:pPr>
      <w:r>
        <w:rPr>
          <w:rFonts w:hint="eastAsia"/>
        </w:rPr>
        <w:t xml:space="preserve">Para </w:t>
      </w:r>
      <w:r w:rsidR="00D861F7">
        <w:t xml:space="preserve">todos </w:t>
      </w:r>
      <w:r>
        <w:rPr>
          <w:rFonts w:hint="eastAsia"/>
        </w:rPr>
        <w:t>os itens a Contratada deverá possuir Alvará Sanitário expedido pelo órgão de Vigilância Sanitária de competência Municipal de sua sede, válido para o corrente ano, para exercer as atividades de comercialização e/ou distribuição dos itens objeto da contratação, conforme previsto no Caput do art. 2</w:t>
      </w:r>
      <w:r>
        <w:rPr>
          <w:rFonts w:hint="eastAsia"/>
        </w:rPr>
        <w:t>º</w:t>
      </w:r>
      <w:r>
        <w:rPr>
          <w:rFonts w:hint="eastAsia"/>
        </w:rPr>
        <w:t xml:space="preserve"> do Decreto n</w:t>
      </w:r>
      <w:r>
        <w:rPr>
          <w:rFonts w:hint="eastAsia"/>
        </w:rPr>
        <w:t>º</w:t>
      </w:r>
      <w:r>
        <w:rPr>
          <w:rFonts w:hint="eastAsia"/>
        </w:rPr>
        <w:t xml:space="preserve"> 8.077, de 2013.</w:t>
      </w:r>
    </w:p>
    <w:p w14:paraId="353952AA" w14:textId="47F9F732" w:rsidR="001A19B2" w:rsidRDefault="001A19B2" w:rsidP="00F96114">
      <w:pPr>
        <w:pStyle w:val="Nivel2"/>
        <w:numPr>
          <w:ilvl w:val="1"/>
          <w:numId w:val="40"/>
        </w:numPr>
        <w:ind w:left="567" w:firstLine="0"/>
      </w:pPr>
      <w:r>
        <w:rPr>
          <w:rFonts w:hint="eastAsia"/>
        </w:rPr>
        <w:t xml:space="preserve">Para </w:t>
      </w:r>
      <w:r w:rsidR="00D861F7">
        <w:t xml:space="preserve">todos </w:t>
      </w:r>
      <w:r w:rsidR="00D861F7">
        <w:rPr>
          <w:rFonts w:hint="eastAsia"/>
        </w:rPr>
        <w:t>os itens</w:t>
      </w:r>
      <w:r>
        <w:rPr>
          <w:rFonts w:hint="eastAsia"/>
        </w:rPr>
        <w:t xml:space="preserve"> a Contratada deverá possuir Autorização de Funcionamento de Empresas (AFE) para correlatos/produtos para saúde, conforme Resolução </w:t>
      </w:r>
      <w:r>
        <w:rPr>
          <w:rFonts w:hint="eastAsia"/>
        </w:rPr>
        <w:t>–</w:t>
      </w:r>
      <w:r>
        <w:rPr>
          <w:rFonts w:hint="eastAsia"/>
        </w:rPr>
        <w:t xml:space="preserve"> RDC n</w:t>
      </w:r>
      <w:r>
        <w:rPr>
          <w:rFonts w:hint="eastAsia"/>
        </w:rPr>
        <w:t>º</w:t>
      </w:r>
      <w:r>
        <w:rPr>
          <w:rFonts w:hint="eastAsia"/>
        </w:rPr>
        <w:t xml:space="preserve"> 16, de 1</w:t>
      </w:r>
      <w:r>
        <w:rPr>
          <w:rFonts w:hint="eastAsia"/>
        </w:rPr>
        <w:t>º</w:t>
      </w:r>
      <w:r>
        <w:rPr>
          <w:rFonts w:hint="eastAsia"/>
        </w:rPr>
        <w:t xml:space="preserve"> de abril de 2014, da Agência Nacional de Vigilância Sanitária (ANVISA); e Caput do art. 2</w:t>
      </w:r>
      <w:r>
        <w:rPr>
          <w:rFonts w:hint="eastAsia"/>
        </w:rPr>
        <w:t>º</w:t>
      </w:r>
      <w:r>
        <w:rPr>
          <w:rFonts w:hint="eastAsia"/>
        </w:rPr>
        <w:t xml:space="preserve"> do Decreto n</w:t>
      </w:r>
      <w:r>
        <w:rPr>
          <w:rFonts w:hint="eastAsia"/>
        </w:rPr>
        <w:t>º</w:t>
      </w:r>
      <w:r>
        <w:rPr>
          <w:rFonts w:hint="eastAsia"/>
        </w:rPr>
        <w:t xml:space="preserve"> 8.077, de 2013.</w:t>
      </w:r>
    </w:p>
    <w:p w14:paraId="732514E7" w14:textId="4B925C64" w:rsidR="001A19B2" w:rsidRDefault="001A19B2" w:rsidP="00F96114">
      <w:pPr>
        <w:pStyle w:val="Nivel2"/>
        <w:numPr>
          <w:ilvl w:val="1"/>
          <w:numId w:val="40"/>
        </w:numPr>
        <w:ind w:left="567" w:firstLine="0"/>
      </w:pPr>
      <w:r>
        <w:rPr>
          <w:rFonts w:hint="eastAsia"/>
        </w:rPr>
        <w:lastRenderedPageBreak/>
        <w:t xml:space="preserve">Para </w:t>
      </w:r>
      <w:r w:rsidR="00D861F7">
        <w:t xml:space="preserve">todos </w:t>
      </w:r>
      <w:r>
        <w:rPr>
          <w:rFonts w:hint="eastAsia"/>
        </w:rPr>
        <w:t xml:space="preserve">os </w:t>
      </w:r>
      <w:r>
        <w:t xml:space="preserve">itens </w:t>
      </w:r>
      <w:r>
        <w:rPr>
          <w:rFonts w:hint="eastAsia"/>
        </w:rPr>
        <w:t>a Contratada deverá possuir Certificado atual de regularidade da empresa junto ao Conselho Regional competente, conforme previsto no Art. 5</w:t>
      </w:r>
      <w:r>
        <w:rPr>
          <w:rFonts w:hint="eastAsia"/>
        </w:rPr>
        <w:t>º</w:t>
      </w:r>
      <w:r>
        <w:rPr>
          <w:rFonts w:hint="eastAsia"/>
        </w:rPr>
        <w:t xml:space="preserve"> do Decreto n</w:t>
      </w:r>
      <w:r>
        <w:rPr>
          <w:rFonts w:hint="eastAsia"/>
        </w:rPr>
        <w:t>º</w:t>
      </w:r>
      <w:r>
        <w:rPr>
          <w:rFonts w:hint="eastAsia"/>
        </w:rPr>
        <w:t xml:space="preserve"> 8.077, de 2013.</w:t>
      </w:r>
    </w:p>
    <w:p w14:paraId="6BD647AF" w14:textId="18FB1CF8" w:rsidR="008E7D8A" w:rsidRPr="003629D1" w:rsidRDefault="008E7D8A" w:rsidP="00676BEE">
      <w:pPr>
        <w:pStyle w:val="Nivel01"/>
        <w:numPr>
          <w:ilvl w:val="0"/>
          <w:numId w:val="40"/>
        </w:numPr>
      </w:pPr>
      <w:bookmarkStart w:id="47" w:name="_Toc165878847"/>
      <w:r w:rsidRPr="003629D1">
        <w:t>DA ATA DE REGISTRO DE PREÇOS</w:t>
      </w:r>
      <w:bookmarkEnd w:id="47"/>
    </w:p>
    <w:p w14:paraId="1AB9472D" w14:textId="744ED005" w:rsidR="00B9651D" w:rsidRPr="00273E3D" w:rsidRDefault="008E7D8A" w:rsidP="00B93134">
      <w:pPr>
        <w:pStyle w:val="Nivel2"/>
        <w:numPr>
          <w:ilvl w:val="1"/>
          <w:numId w:val="39"/>
        </w:numPr>
        <w:tabs>
          <w:tab w:val="left" w:pos="993"/>
        </w:tabs>
        <w:ind w:left="567" w:firstLine="0"/>
      </w:pPr>
      <w:r w:rsidRPr="00273E3D">
        <w:t xml:space="preserve">Homologado o resultado da licitação, </w:t>
      </w:r>
      <w:r w:rsidR="001F3016" w:rsidRPr="00273E3D">
        <w:t xml:space="preserve">o licitante mais bem classificado terá </w:t>
      </w:r>
      <w:r w:rsidRPr="00273E3D">
        <w:t xml:space="preserve">o prazo de </w:t>
      </w:r>
      <w:r w:rsidR="00273E3D" w:rsidRPr="00273E3D">
        <w:t>07</w:t>
      </w:r>
      <w:r w:rsidRPr="00273E3D">
        <w:t xml:space="preserve"> (</w:t>
      </w:r>
      <w:r w:rsidR="00273E3D" w:rsidRPr="00273E3D">
        <w:t>sete</w:t>
      </w:r>
      <w:r w:rsidRPr="00273E3D">
        <w:t xml:space="preserve">) dias, contados a partir da data de sua convocação, para assinar a Ata de Registro de Preços, cujo prazo de validade encontra-se nela fixado, sob pena de </w:t>
      </w:r>
      <w:r w:rsidR="001F3016" w:rsidRPr="00273E3D">
        <w:t xml:space="preserve">decadência </w:t>
      </w:r>
      <w:r w:rsidRPr="00273E3D">
        <w:t xml:space="preserve">do direito à contratação, sem prejuízo das sanções previstas </w:t>
      </w:r>
      <w:r w:rsidR="001F3016" w:rsidRPr="00273E3D">
        <w:t>na Lei nº 14.133, de 2021</w:t>
      </w:r>
      <w:r w:rsidRPr="00273E3D">
        <w:t xml:space="preserve">. </w:t>
      </w:r>
    </w:p>
    <w:p w14:paraId="6C952610" w14:textId="3F076BA4" w:rsidR="002B64C4" w:rsidRPr="00273E3D" w:rsidRDefault="002B64C4" w:rsidP="00B93134">
      <w:pPr>
        <w:pStyle w:val="Nivel2"/>
        <w:numPr>
          <w:ilvl w:val="1"/>
          <w:numId w:val="39"/>
        </w:numPr>
        <w:tabs>
          <w:tab w:val="left" w:pos="993"/>
        </w:tabs>
        <w:ind w:left="567" w:firstLine="0"/>
      </w:pPr>
      <w:r w:rsidRPr="00273E3D">
        <w:t>O prazo de convocação poderá ser prorrogado uma vez, por igual período, mediante solicitação do licitante mais bem classificado ou do fornecedor convocado, desde que:</w:t>
      </w:r>
    </w:p>
    <w:p w14:paraId="7378064D" w14:textId="24F6EFD4" w:rsidR="002B64C4" w:rsidRPr="00273E3D" w:rsidRDefault="00FE7BF7" w:rsidP="00B93134">
      <w:pPr>
        <w:pStyle w:val="Nivel2"/>
        <w:numPr>
          <w:ilvl w:val="0"/>
          <w:numId w:val="0"/>
        </w:numPr>
        <w:tabs>
          <w:tab w:val="left" w:pos="993"/>
        </w:tabs>
        <w:ind w:left="567"/>
        <w:rPr>
          <w:iCs/>
          <w:color w:val="auto"/>
        </w:rPr>
      </w:pPr>
      <w:r w:rsidRPr="00273E3D">
        <w:rPr>
          <w:iCs/>
          <w:color w:val="auto"/>
        </w:rPr>
        <w:t>(a)</w:t>
      </w:r>
      <w:r w:rsidR="002B64C4" w:rsidRPr="00273E3D">
        <w:rPr>
          <w:iCs/>
          <w:color w:val="auto"/>
        </w:rPr>
        <w:t xml:space="preserve"> a solicitação seja devidamente justificada e apresentada dentro do prazo; e</w:t>
      </w:r>
    </w:p>
    <w:p w14:paraId="15C16419" w14:textId="5F889DB3" w:rsidR="008E7D8A" w:rsidRPr="00273E3D" w:rsidRDefault="00FE7BF7" w:rsidP="00B93134">
      <w:pPr>
        <w:pStyle w:val="Nivel2"/>
        <w:numPr>
          <w:ilvl w:val="0"/>
          <w:numId w:val="0"/>
        </w:numPr>
        <w:tabs>
          <w:tab w:val="left" w:pos="993"/>
        </w:tabs>
        <w:ind w:left="567"/>
        <w:rPr>
          <w:iCs/>
          <w:color w:val="auto"/>
        </w:rPr>
      </w:pPr>
      <w:r w:rsidRPr="00273E3D">
        <w:rPr>
          <w:iCs/>
          <w:color w:val="auto"/>
        </w:rPr>
        <w:t xml:space="preserve">(b) </w:t>
      </w:r>
      <w:r w:rsidR="002B64C4" w:rsidRPr="00273E3D">
        <w:rPr>
          <w:iCs/>
          <w:color w:val="auto"/>
        </w:rPr>
        <w:t>a justifica</w:t>
      </w:r>
      <w:r w:rsidRPr="00273E3D">
        <w:rPr>
          <w:iCs/>
          <w:color w:val="auto"/>
        </w:rPr>
        <w:t>tiva</w:t>
      </w:r>
      <w:r w:rsidR="002B64C4" w:rsidRPr="00273E3D">
        <w:rPr>
          <w:iCs/>
          <w:color w:val="auto"/>
        </w:rPr>
        <w:t xml:space="preserve"> apresentada seja aceita pela Administração.</w:t>
      </w:r>
    </w:p>
    <w:p w14:paraId="5845F289" w14:textId="7E39ED95" w:rsidR="008E7D8A" w:rsidRPr="00273E3D" w:rsidRDefault="002B64C4" w:rsidP="00B93134">
      <w:pPr>
        <w:pStyle w:val="Nivel2"/>
        <w:numPr>
          <w:ilvl w:val="1"/>
          <w:numId w:val="39"/>
        </w:numPr>
        <w:tabs>
          <w:tab w:val="left" w:pos="993"/>
        </w:tabs>
        <w:ind w:left="567" w:firstLine="0"/>
      </w:pPr>
      <w:r w:rsidRPr="00273E3D">
        <w:t>A ata de registro de preços será assinada por meio de assinatura digital e disponibilizada no sistema de registro de preços</w:t>
      </w:r>
      <w:r w:rsidR="008E7D8A" w:rsidRPr="00273E3D">
        <w:t>.</w:t>
      </w:r>
    </w:p>
    <w:p w14:paraId="7DF9A6B7" w14:textId="17D9C1A3" w:rsidR="00BA0445" w:rsidRPr="00273E3D" w:rsidRDefault="008E7D8A" w:rsidP="00B93134">
      <w:pPr>
        <w:pStyle w:val="Nivel2"/>
        <w:numPr>
          <w:ilvl w:val="1"/>
          <w:numId w:val="39"/>
        </w:numPr>
        <w:tabs>
          <w:tab w:val="left" w:pos="993"/>
        </w:tabs>
        <w:ind w:left="567" w:firstLine="0"/>
      </w:pPr>
      <w:r w:rsidRPr="00273E3D">
        <w:t>Serão formalizadas tantas Atas de Registro de Preços quant</w:t>
      </w:r>
      <w:r w:rsidR="00A55E9F" w:rsidRPr="00273E3D">
        <w:t>as</w:t>
      </w:r>
      <w:r w:rsidR="00BC6CDA" w:rsidRPr="00273E3D">
        <w:t xml:space="preserve"> forem</w:t>
      </w:r>
      <w:r w:rsidRPr="00273E3D">
        <w:t xml:space="preserve"> necessárias para o registro de todos os itens constantes no Termo de Referência, com a indicação do licitante vencedor, a descrição do(s) item(</w:t>
      </w:r>
      <w:proofErr w:type="spellStart"/>
      <w:r w:rsidRPr="00273E3D">
        <w:t>ns</w:t>
      </w:r>
      <w:proofErr w:type="spellEnd"/>
      <w:r w:rsidRPr="00273E3D">
        <w:t>), as respectivas quantidades, preços registrados e demais condições.</w:t>
      </w:r>
    </w:p>
    <w:p w14:paraId="3D879A2C" w14:textId="23E987BE" w:rsidR="00FE7BF7" w:rsidRPr="00273E3D" w:rsidRDefault="00FE7BF7" w:rsidP="00B93134">
      <w:pPr>
        <w:pStyle w:val="Nivel2"/>
        <w:numPr>
          <w:ilvl w:val="1"/>
          <w:numId w:val="39"/>
        </w:numPr>
        <w:tabs>
          <w:tab w:val="left" w:pos="993"/>
        </w:tabs>
        <w:ind w:left="567" w:firstLine="0"/>
      </w:pPr>
      <w:r w:rsidRPr="00273E3D">
        <w:t>O preço registrado, com a indicação dos fornecedores, será divulgado no PNCP e disponibilizado durante a vigência da ata de registro de preços.</w:t>
      </w:r>
    </w:p>
    <w:p w14:paraId="51094F07" w14:textId="7B65C6EF" w:rsidR="000200C5" w:rsidRPr="00273E3D" w:rsidRDefault="000200C5" w:rsidP="00B93134">
      <w:pPr>
        <w:pStyle w:val="Nivel2"/>
        <w:numPr>
          <w:ilvl w:val="1"/>
          <w:numId w:val="39"/>
        </w:numPr>
        <w:tabs>
          <w:tab w:val="left" w:pos="993"/>
        </w:tabs>
        <w:ind w:left="567" w:firstLine="0"/>
      </w:pPr>
      <w:r w:rsidRPr="00273E3D">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273E3D" w:rsidRDefault="00D95B4C" w:rsidP="00B93134">
      <w:pPr>
        <w:pStyle w:val="Nivel2"/>
        <w:numPr>
          <w:ilvl w:val="1"/>
          <w:numId w:val="39"/>
        </w:numPr>
        <w:tabs>
          <w:tab w:val="left" w:pos="993"/>
        </w:tabs>
        <w:ind w:left="567" w:firstLine="0"/>
      </w:pPr>
      <w:r w:rsidRPr="00273E3D">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1B2D25" w:rsidRDefault="00143367" w:rsidP="00D322EE">
      <w:pPr>
        <w:pStyle w:val="Nivel01"/>
        <w:numPr>
          <w:ilvl w:val="0"/>
          <w:numId w:val="39"/>
        </w:numPr>
      </w:pPr>
      <w:bookmarkStart w:id="48" w:name="_Toc165878848"/>
      <w:r w:rsidRPr="001B2D25">
        <w:t>DA FORMAÇÃO DO CADASTRO DE RESERVA</w:t>
      </w:r>
      <w:bookmarkEnd w:id="48"/>
      <w:r w:rsidRPr="001B2D25">
        <w:t xml:space="preserve"> </w:t>
      </w:r>
    </w:p>
    <w:p w14:paraId="25259186" w14:textId="4FB4778E" w:rsidR="00143367" w:rsidRPr="001B2D25" w:rsidRDefault="00143367" w:rsidP="00B93134">
      <w:pPr>
        <w:pStyle w:val="Nivel2"/>
        <w:numPr>
          <w:ilvl w:val="1"/>
          <w:numId w:val="39"/>
        </w:numPr>
        <w:tabs>
          <w:tab w:val="left" w:pos="993"/>
        </w:tabs>
        <w:ind w:left="567" w:firstLine="0"/>
      </w:pPr>
      <w:r w:rsidRPr="001B2D25">
        <w:t xml:space="preserve">Após </w:t>
      </w:r>
      <w:r w:rsidR="00BB32F9" w:rsidRPr="001B2D25">
        <w:t>a homologação da licitação</w:t>
      </w:r>
      <w:r w:rsidRPr="001B2D25">
        <w:t>,</w:t>
      </w:r>
      <w:r w:rsidR="00F42A68" w:rsidRPr="001B2D25">
        <w:t xml:space="preserve"> </w:t>
      </w:r>
      <w:r w:rsidR="00F4753F" w:rsidRPr="001B2D25">
        <w:t xml:space="preserve">será incluído na ata, na forma de anexo, o </w:t>
      </w:r>
      <w:r w:rsidR="001B2D25" w:rsidRPr="001B2D25">
        <w:t>registro:</w:t>
      </w:r>
    </w:p>
    <w:p w14:paraId="17E51A87" w14:textId="77777777" w:rsidR="001B2D25" w:rsidRPr="001B2D25" w:rsidRDefault="00AE2673" w:rsidP="005B6EE6">
      <w:pPr>
        <w:pStyle w:val="Nivel3"/>
        <w:numPr>
          <w:ilvl w:val="2"/>
          <w:numId w:val="39"/>
        </w:numPr>
        <w:tabs>
          <w:tab w:val="left" w:pos="993"/>
        </w:tabs>
        <w:ind w:left="851" w:hanging="11"/>
      </w:pPr>
      <w:proofErr w:type="gramStart"/>
      <w:r w:rsidRPr="001B2D25">
        <w:t>dos</w:t>
      </w:r>
      <w:proofErr w:type="gramEnd"/>
      <w:r w:rsidRPr="001B2D25">
        <w:t xml:space="preserve"> licitantes </w:t>
      </w:r>
      <w:bookmarkStart w:id="49" w:name="_Hlk132991372"/>
      <w:r w:rsidRPr="001B2D25">
        <w:t xml:space="preserve">que </w:t>
      </w:r>
      <w:bookmarkStart w:id="50" w:name="_Hlk132989696"/>
      <w:r w:rsidRPr="001B2D25">
        <w:t xml:space="preserve">aceitarem cotar </w:t>
      </w:r>
      <w:r w:rsidR="00025402" w:rsidRPr="001B2D25">
        <w:t xml:space="preserve">o objeto </w:t>
      </w:r>
      <w:r w:rsidRPr="001B2D25">
        <w:t>com preço igua</w:t>
      </w:r>
      <w:r w:rsidR="00025402" w:rsidRPr="001B2D25">
        <w:t>l</w:t>
      </w:r>
      <w:r w:rsidRPr="001B2D25">
        <w:t xml:space="preserve"> ao do adjudicatári</w:t>
      </w:r>
      <w:bookmarkEnd w:id="49"/>
      <w:r w:rsidRPr="001B2D25">
        <w:t>o</w:t>
      </w:r>
      <w:bookmarkEnd w:id="50"/>
      <w:r w:rsidRPr="001B2D25">
        <w:t xml:space="preserve">, observada a classificação na licitação; e </w:t>
      </w:r>
    </w:p>
    <w:p w14:paraId="7F2287CE" w14:textId="4B377A85" w:rsidR="00F42A68" w:rsidRPr="001B2D25" w:rsidRDefault="00F42A68" w:rsidP="005B6EE6">
      <w:pPr>
        <w:pStyle w:val="Nivel3"/>
        <w:numPr>
          <w:ilvl w:val="2"/>
          <w:numId w:val="39"/>
        </w:numPr>
        <w:tabs>
          <w:tab w:val="left" w:pos="993"/>
        </w:tabs>
        <w:ind w:left="851" w:hanging="11"/>
      </w:pPr>
      <w:proofErr w:type="gramStart"/>
      <w:r w:rsidRPr="001B2D25">
        <w:t>dos</w:t>
      </w:r>
      <w:proofErr w:type="gramEnd"/>
      <w:r w:rsidRPr="001B2D25">
        <w:t xml:space="preserve"> licitantes que mantiverem sua proposta original</w:t>
      </w:r>
    </w:p>
    <w:p w14:paraId="4FDD89E1" w14:textId="77777777" w:rsidR="00B93134" w:rsidRPr="00B93134" w:rsidRDefault="00AE2673" w:rsidP="00B93134">
      <w:pPr>
        <w:pStyle w:val="Nivel2"/>
        <w:numPr>
          <w:ilvl w:val="1"/>
          <w:numId w:val="39"/>
        </w:numPr>
        <w:tabs>
          <w:tab w:val="left" w:pos="993"/>
        </w:tabs>
        <w:ind w:left="567" w:firstLine="0"/>
        <w:rPr>
          <w:rFonts w:eastAsia="MS Mincho"/>
          <w:i/>
          <w:iCs/>
        </w:rPr>
      </w:pPr>
      <w:r w:rsidRPr="001B2D25">
        <w:t>Será respeitada, nas contratações, a ordem de classificação dos licitantes ou fornecedores registrados na ata.</w:t>
      </w:r>
    </w:p>
    <w:p w14:paraId="2D4C8F3B" w14:textId="74027E3D" w:rsidR="00143367" w:rsidRPr="00B93134" w:rsidRDefault="00143367" w:rsidP="00B93134">
      <w:pPr>
        <w:pStyle w:val="Nivel2"/>
        <w:numPr>
          <w:ilvl w:val="1"/>
          <w:numId w:val="39"/>
        </w:numPr>
        <w:tabs>
          <w:tab w:val="left" w:pos="993"/>
        </w:tabs>
        <w:ind w:left="567" w:firstLine="0"/>
        <w:rPr>
          <w:rFonts w:eastAsia="MS Mincho"/>
          <w:i/>
          <w:iCs/>
        </w:rPr>
      </w:pPr>
      <w:r w:rsidRPr="001B2D25">
        <w:t xml:space="preserve">A apresentação de novas propostas na forma deste item não prejudicará o resultado do certame em relação ao licitante </w:t>
      </w:r>
      <w:r w:rsidR="0082734C" w:rsidRPr="001B2D25">
        <w:t>mais bem</w:t>
      </w:r>
      <w:r w:rsidRPr="001B2D25">
        <w:t xml:space="preserve"> classificado.</w:t>
      </w:r>
    </w:p>
    <w:p w14:paraId="51490B84" w14:textId="360D7493" w:rsidR="00AE2673" w:rsidRPr="001B2D25" w:rsidRDefault="00AE2673" w:rsidP="005B6EE6">
      <w:pPr>
        <w:pStyle w:val="Nivel3"/>
        <w:numPr>
          <w:ilvl w:val="2"/>
          <w:numId w:val="39"/>
        </w:numPr>
        <w:tabs>
          <w:tab w:val="left" w:pos="993"/>
        </w:tabs>
        <w:ind w:left="851" w:hanging="11"/>
      </w:pPr>
      <w:r w:rsidRPr="001B2D25">
        <w:t xml:space="preserve">Para fins da ordem de classificação, os licitantes ou fornecedores </w:t>
      </w:r>
      <w:r w:rsidR="00B96CFE" w:rsidRPr="001B2D25">
        <w:t>que aceitarem cotar o</w:t>
      </w:r>
      <w:r w:rsidR="00743092" w:rsidRPr="001B2D25">
        <w:t xml:space="preserve"> objeto</w:t>
      </w:r>
      <w:r w:rsidR="00B96CFE" w:rsidRPr="001B2D25">
        <w:t xml:space="preserve"> com preço igua</w:t>
      </w:r>
      <w:r w:rsidR="00743092" w:rsidRPr="001B2D25">
        <w:t>l</w:t>
      </w:r>
      <w:r w:rsidR="00B96CFE" w:rsidRPr="001B2D25">
        <w:t xml:space="preserve"> ao do adjudicatário </w:t>
      </w:r>
      <w:r w:rsidRPr="001B2D25">
        <w:t xml:space="preserve">antecederão aqueles </w:t>
      </w:r>
      <w:r w:rsidR="00B96CFE" w:rsidRPr="001B2D25">
        <w:t>que mantiverem sua proposta original</w:t>
      </w:r>
      <w:r w:rsidRPr="001B2D25">
        <w:t>.</w:t>
      </w:r>
    </w:p>
    <w:p w14:paraId="4272BCC6" w14:textId="21E4982A" w:rsidR="00AE2673" w:rsidRPr="001B2D25" w:rsidRDefault="00AE2673" w:rsidP="00B93134">
      <w:pPr>
        <w:pStyle w:val="Nivel2"/>
        <w:numPr>
          <w:ilvl w:val="1"/>
          <w:numId w:val="39"/>
        </w:numPr>
        <w:tabs>
          <w:tab w:val="left" w:pos="993"/>
        </w:tabs>
        <w:ind w:left="567" w:firstLine="0"/>
        <w:rPr>
          <w:color w:val="FF0000"/>
        </w:rPr>
      </w:pPr>
      <w:r w:rsidRPr="001B2D25">
        <w:rPr>
          <w:color w:val="FF0000"/>
        </w:rPr>
        <w:t xml:space="preserve"> </w:t>
      </w:r>
      <w:r w:rsidRPr="001B2D25">
        <w:t>A habilitação dos licitantes que comporão o cadastro de reserva será efetuada quando houver necessidade de contratação dos licitantes remanescentes, nas seguintes hipóteses:</w:t>
      </w:r>
    </w:p>
    <w:p w14:paraId="7EF129FB" w14:textId="77777777" w:rsidR="00B93134" w:rsidRDefault="003A0A19" w:rsidP="00B93134">
      <w:pPr>
        <w:pStyle w:val="Nivel3"/>
        <w:numPr>
          <w:ilvl w:val="2"/>
          <w:numId w:val="39"/>
        </w:numPr>
        <w:tabs>
          <w:tab w:val="left" w:pos="993"/>
          <w:tab w:val="left" w:pos="1418"/>
        </w:tabs>
        <w:ind w:left="851" w:firstLine="0"/>
      </w:pPr>
      <w:r w:rsidRPr="001B2D25">
        <w:lastRenderedPageBreak/>
        <w:t xml:space="preserve"> </w:t>
      </w:r>
      <w:proofErr w:type="gramStart"/>
      <w:r w:rsidR="00AE2673" w:rsidRPr="001B2D25">
        <w:t>quando</w:t>
      </w:r>
      <w:proofErr w:type="gramEnd"/>
      <w:r w:rsidR="00AE2673" w:rsidRPr="001B2D25">
        <w:t xml:space="preserve"> o licitante vencedor não assinar a ata de registro de preços no prazo e nas condições estabelecidos no edital; ou</w:t>
      </w:r>
    </w:p>
    <w:p w14:paraId="71EB033A" w14:textId="04E470EE" w:rsidR="00143367" w:rsidRPr="00B93134" w:rsidRDefault="00AE2673" w:rsidP="00B93134">
      <w:pPr>
        <w:pStyle w:val="Nivel3"/>
        <w:numPr>
          <w:ilvl w:val="2"/>
          <w:numId w:val="39"/>
        </w:numPr>
        <w:tabs>
          <w:tab w:val="left" w:pos="993"/>
          <w:tab w:val="left" w:pos="1418"/>
        </w:tabs>
        <w:ind w:left="851" w:firstLine="0"/>
      </w:pPr>
      <w:proofErr w:type="gramStart"/>
      <w:r w:rsidRPr="001B2D25">
        <w:t>quando</w:t>
      </w:r>
      <w:proofErr w:type="gramEnd"/>
      <w:r w:rsidRPr="001B2D25">
        <w:t xml:space="preserve"> houver o cancelamento do registro do fornecedor ou do registro de preços, nas hipóteses previstas nos art. 28 e art. 29</w:t>
      </w:r>
      <w:r w:rsidR="00B96CFE" w:rsidRPr="001B2D25">
        <w:t xml:space="preserve"> do Decreto nº 11.462/23</w:t>
      </w:r>
      <w:r w:rsidR="00143367" w:rsidRPr="001B2D25">
        <w:t>.</w:t>
      </w:r>
    </w:p>
    <w:p w14:paraId="04040316" w14:textId="431C72C0" w:rsidR="00FE7BF7" w:rsidRPr="001B2D25" w:rsidRDefault="00FE7BF7" w:rsidP="00B93134">
      <w:pPr>
        <w:pStyle w:val="Nivel2"/>
        <w:numPr>
          <w:ilvl w:val="1"/>
          <w:numId w:val="39"/>
        </w:numPr>
        <w:tabs>
          <w:tab w:val="left" w:pos="1276"/>
        </w:tabs>
        <w:ind w:left="709" w:firstLine="0"/>
      </w:pPr>
      <w:r w:rsidRPr="001B2D25">
        <w:t xml:space="preserve">Na hipótese de nenhum dos licitantes </w:t>
      </w:r>
      <w:r w:rsidR="00D95B4C" w:rsidRPr="001B2D25">
        <w:t>que aceitaram cotar o</w:t>
      </w:r>
      <w:r w:rsidR="004D4748" w:rsidRPr="001B2D25">
        <w:t xml:space="preserve"> objeto</w:t>
      </w:r>
      <w:r w:rsidR="00D95B4C" w:rsidRPr="001B2D25">
        <w:t xml:space="preserve"> com preço igua</w:t>
      </w:r>
      <w:r w:rsidR="00A91EA3" w:rsidRPr="001B2D25">
        <w:t>l</w:t>
      </w:r>
      <w:r w:rsidR="00D95B4C" w:rsidRPr="001B2D25">
        <w:t xml:space="preserve"> ao do adjudicatário concordar com a</w:t>
      </w:r>
      <w:r w:rsidRPr="001B2D25">
        <w:t xml:space="preserve"> contratação nos termos </w:t>
      </w:r>
      <w:r w:rsidR="00E52D8F" w:rsidRPr="001B2D25">
        <w:t>em igual prazo e nas condições propostas pelo primeiro classificado</w:t>
      </w:r>
      <w:r w:rsidRPr="001B2D25">
        <w:t>, a Administração, observados o valor estimado e a sua eventual atualização na forma prevista no edital, poderá:</w:t>
      </w:r>
    </w:p>
    <w:p w14:paraId="29D26F05" w14:textId="0513EDA4" w:rsidR="00FE7BF7" w:rsidRPr="001B2D25" w:rsidRDefault="003A0A19" w:rsidP="00B93134">
      <w:pPr>
        <w:pStyle w:val="Nivel3"/>
        <w:numPr>
          <w:ilvl w:val="2"/>
          <w:numId w:val="39"/>
        </w:numPr>
        <w:tabs>
          <w:tab w:val="left" w:pos="993"/>
        </w:tabs>
        <w:ind w:left="851" w:firstLine="0"/>
      </w:pPr>
      <w:r w:rsidRPr="001B2D25">
        <w:t xml:space="preserve"> </w:t>
      </w:r>
      <w:proofErr w:type="gramStart"/>
      <w:r w:rsidR="00FE7BF7" w:rsidRPr="001B2D25">
        <w:t>convocar</w:t>
      </w:r>
      <w:proofErr w:type="gramEnd"/>
      <w:r w:rsidR="00FE7BF7" w:rsidRPr="001B2D25">
        <w:t xml:space="preserve"> os licitantes </w:t>
      </w:r>
      <w:r w:rsidR="00E52D8F" w:rsidRPr="001B2D25">
        <w:t xml:space="preserve">que mantiveram sua proposta original </w:t>
      </w:r>
      <w:r w:rsidR="00FE7BF7" w:rsidRPr="001B2D25">
        <w:t>para negociação, na ordem de classificação, com vistas à obtenção de preço melhor, mesmo que acima do preço do adjudicatário; ou</w:t>
      </w:r>
    </w:p>
    <w:p w14:paraId="352CEF7B" w14:textId="073CEBF9" w:rsidR="00BB32F9" w:rsidRPr="001B2D25" w:rsidRDefault="00004FCA" w:rsidP="00B93134">
      <w:pPr>
        <w:pStyle w:val="Nivel3"/>
        <w:numPr>
          <w:ilvl w:val="2"/>
          <w:numId w:val="39"/>
        </w:numPr>
        <w:tabs>
          <w:tab w:val="left" w:pos="993"/>
        </w:tabs>
        <w:ind w:left="851" w:firstLine="0"/>
      </w:pPr>
      <w:r w:rsidRPr="001B2D25">
        <w:t xml:space="preserve"> </w:t>
      </w:r>
      <w:proofErr w:type="gramStart"/>
      <w:r w:rsidR="00FE7BF7" w:rsidRPr="001B2D25">
        <w:t>adjudicar</w:t>
      </w:r>
      <w:proofErr w:type="gramEnd"/>
      <w:r w:rsidR="00FE7BF7" w:rsidRPr="001B2D25">
        <w:t xml:space="preserve"> e firmar o contrato nas condições ofertadas pelos licitantes remanescentes, observada a ordem de classificação, quando frustrada a negociação de melhor condição.</w:t>
      </w:r>
    </w:p>
    <w:p w14:paraId="15DA29FA" w14:textId="77777777" w:rsidR="003C7A23" w:rsidRPr="006E1990" w:rsidRDefault="003C7A23" w:rsidP="00D322EE">
      <w:pPr>
        <w:pStyle w:val="Nivel01"/>
        <w:numPr>
          <w:ilvl w:val="0"/>
          <w:numId w:val="39"/>
        </w:numPr>
      </w:pPr>
      <w:bookmarkStart w:id="51" w:name="_Toc165878849"/>
      <w:r>
        <w:t>DOS RECURSOS</w:t>
      </w:r>
      <w:bookmarkEnd w:id="51"/>
    </w:p>
    <w:p w14:paraId="6D890939" w14:textId="4E087B65" w:rsidR="003C7A23" w:rsidRPr="00B9651D" w:rsidRDefault="003C7A23" w:rsidP="001B53CE">
      <w:pPr>
        <w:pStyle w:val="Nivel2"/>
        <w:numPr>
          <w:ilvl w:val="1"/>
          <w:numId w:val="39"/>
        </w:numPr>
        <w:tabs>
          <w:tab w:val="left" w:pos="1276"/>
        </w:tabs>
        <w:ind w:left="709" w:firstLine="0"/>
      </w:pPr>
      <w:r w:rsidRPr="00B9651D">
        <w:t xml:space="preserve">A interposição de recurso referente ao julgamento das propostas, à habilitação ou inabilitação de licitantes, à anulação ou revogação da licitação, observará o disposto no </w:t>
      </w:r>
      <w:hyperlink r:id="rId46"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1B53CE">
      <w:pPr>
        <w:pStyle w:val="Nivel2"/>
        <w:numPr>
          <w:ilvl w:val="1"/>
          <w:numId w:val="39"/>
        </w:numPr>
        <w:tabs>
          <w:tab w:val="left" w:pos="1276"/>
        </w:tabs>
        <w:ind w:left="709" w:firstLine="0"/>
      </w:pPr>
      <w:r w:rsidRPr="00B9651D">
        <w:t>O prazo recursal é de 3 (três) dias úteis, contados da data de intimação ou de lavratura da ata.</w:t>
      </w:r>
    </w:p>
    <w:p w14:paraId="08292A7B" w14:textId="77777777" w:rsidR="003C7A23" w:rsidRPr="00B9651D" w:rsidRDefault="003C7A23" w:rsidP="001B53CE">
      <w:pPr>
        <w:pStyle w:val="Nivel2"/>
        <w:numPr>
          <w:ilvl w:val="1"/>
          <w:numId w:val="39"/>
        </w:numPr>
        <w:tabs>
          <w:tab w:val="left" w:pos="1276"/>
        </w:tabs>
        <w:ind w:left="709" w:firstLine="0"/>
      </w:pPr>
      <w:r w:rsidRPr="00B9651D">
        <w:t>Quando o recurso apresentado impugnar o julgamento das propostas ou o ato de habilitação ou inabilitação do licitante:</w:t>
      </w:r>
    </w:p>
    <w:p w14:paraId="2E4F6788" w14:textId="14AF96A1" w:rsidR="003C7A23" w:rsidRDefault="003C7A23" w:rsidP="001B53CE">
      <w:pPr>
        <w:pStyle w:val="Nivel3"/>
        <w:numPr>
          <w:ilvl w:val="2"/>
          <w:numId w:val="39"/>
        </w:numPr>
        <w:tabs>
          <w:tab w:val="left" w:pos="993"/>
          <w:tab w:val="left" w:pos="1560"/>
        </w:tabs>
        <w:ind w:left="851" w:firstLine="0"/>
      </w:pPr>
      <w:proofErr w:type="gramStart"/>
      <w:r w:rsidRPr="006E1990">
        <w:t>a</w:t>
      </w:r>
      <w:proofErr w:type="gramEnd"/>
      <w:r w:rsidRPr="006E1990">
        <w:t xml:space="preserve"> intenção de recorrer deverá ser manifestada imediatamente, sob pena de preclusão;</w:t>
      </w:r>
    </w:p>
    <w:p w14:paraId="2F3259C2" w14:textId="46D8EA52" w:rsidR="00BC6014" w:rsidRPr="00937F98" w:rsidRDefault="00BC6014" w:rsidP="001B53CE">
      <w:pPr>
        <w:pStyle w:val="Nivel3"/>
        <w:numPr>
          <w:ilvl w:val="2"/>
          <w:numId w:val="39"/>
        </w:numPr>
        <w:tabs>
          <w:tab w:val="left" w:pos="993"/>
          <w:tab w:val="left" w:pos="1560"/>
        </w:tabs>
        <w:ind w:left="851" w:firstLine="0"/>
      </w:pPr>
      <w:bookmarkStart w:id="52" w:name="_Hlk135318381"/>
      <w:bookmarkStart w:id="53" w:name="_Hlk135315794"/>
      <w:proofErr w:type="gramStart"/>
      <w:r w:rsidRPr="00937F98">
        <w:t>o</w:t>
      </w:r>
      <w:proofErr w:type="gramEnd"/>
      <w:r w:rsidRPr="00937F98">
        <w:t xml:space="preserve"> prazo para a manifestação da intenção de recorrer não será inferior a 10 (dez) minutos.</w:t>
      </w:r>
      <w:bookmarkEnd w:id="52"/>
    </w:p>
    <w:bookmarkEnd w:id="53"/>
    <w:p w14:paraId="3743A4BF" w14:textId="77777777" w:rsidR="003C7A23" w:rsidRPr="00B9651D" w:rsidRDefault="003C7A23" w:rsidP="001B53CE">
      <w:pPr>
        <w:pStyle w:val="Nivel3"/>
        <w:numPr>
          <w:ilvl w:val="2"/>
          <w:numId w:val="39"/>
        </w:numPr>
        <w:tabs>
          <w:tab w:val="left" w:pos="993"/>
          <w:tab w:val="left" w:pos="1560"/>
        </w:tabs>
        <w:ind w:left="851" w:firstLine="0"/>
      </w:pPr>
      <w:proofErr w:type="gramStart"/>
      <w:r w:rsidRPr="00B9651D">
        <w:t>o</w:t>
      </w:r>
      <w:proofErr w:type="gramEnd"/>
      <w:r w:rsidRPr="00B9651D">
        <w:t xml:space="preserve"> prazo para apresentação das razões recursais será iniciado na data de intimação ou de lavratura da ata de habilitação ou inabilitação;</w:t>
      </w:r>
    </w:p>
    <w:p w14:paraId="39141325" w14:textId="3672C2D6" w:rsidR="003C7A23" w:rsidRPr="00B9651D" w:rsidRDefault="003C7A23" w:rsidP="001B53CE">
      <w:pPr>
        <w:pStyle w:val="Nivel3"/>
        <w:numPr>
          <w:ilvl w:val="2"/>
          <w:numId w:val="39"/>
        </w:numPr>
        <w:tabs>
          <w:tab w:val="left" w:pos="993"/>
          <w:tab w:val="left" w:pos="1560"/>
        </w:tabs>
        <w:ind w:left="851" w:firstLine="0"/>
      </w:pPr>
      <w:proofErr w:type="gramStart"/>
      <w:r w:rsidRPr="00B9651D">
        <w:t>na</w:t>
      </w:r>
      <w:proofErr w:type="gramEnd"/>
      <w:r w:rsidRPr="00B9651D">
        <w:t xml:space="preserve"> hipótese de adoção da inversão de fases prevista no </w:t>
      </w:r>
      <w:hyperlink r:id="rId47"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1B53CE">
      <w:pPr>
        <w:pStyle w:val="Nivel2"/>
        <w:numPr>
          <w:ilvl w:val="1"/>
          <w:numId w:val="39"/>
        </w:numPr>
        <w:tabs>
          <w:tab w:val="left" w:pos="1276"/>
        </w:tabs>
        <w:ind w:left="709" w:firstLine="0"/>
      </w:pPr>
      <w:r w:rsidRPr="00B9651D">
        <w:t>Os recursos deverão ser encaminhados em campo próprio do sistema.</w:t>
      </w:r>
    </w:p>
    <w:p w14:paraId="7C576EC6" w14:textId="77777777" w:rsidR="003C7A23" w:rsidRPr="00B9651D" w:rsidRDefault="003C7A23" w:rsidP="001B53CE">
      <w:pPr>
        <w:pStyle w:val="Nivel2"/>
        <w:numPr>
          <w:ilvl w:val="1"/>
          <w:numId w:val="39"/>
        </w:numPr>
        <w:tabs>
          <w:tab w:val="left" w:pos="1276"/>
        </w:tabs>
        <w:ind w:left="709" w:firstLine="0"/>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1B53CE">
      <w:pPr>
        <w:pStyle w:val="Nivel2"/>
        <w:numPr>
          <w:ilvl w:val="1"/>
          <w:numId w:val="39"/>
        </w:numPr>
        <w:tabs>
          <w:tab w:val="left" w:pos="1276"/>
        </w:tabs>
        <w:ind w:left="709" w:firstLine="0"/>
      </w:pPr>
      <w:r w:rsidRPr="00B9651D">
        <w:t xml:space="preserve">Os recursos interpostos fora do prazo não serão conhecidos. </w:t>
      </w:r>
    </w:p>
    <w:p w14:paraId="0AE7E747" w14:textId="77777777" w:rsidR="003C7A23" w:rsidRPr="00B9651D" w:rsidRDefault="003C7A23" w:rsidP="001B53CE">
      <w:pPr>
        <w:pStyle w:val="Nivel2"/>
        <w:numPr>
          <w:ilvl w:val="1"/>
          <w:numId w:val="39"/>
        </w:numPr>
        <w:tabs>
          <w:tab w:val="left" w:pos="1276"/>
        </w:tabs>
        <w:ind w:left="709" w:firstLine="0"/>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1B53CE">
      <w:pPr>
        <w:pStyle w:val="Nivel2"/>
        <w:numPr>
          <w:ilvl w:val="1"/>
          <w:numId w:val="39"/>
        </w:numPr>
        <w:tabs>
          <w:tab w:val="left" w:pos="1276"/>
        </w:tabs>
        <w:ind w:left="709" w:firstLine="0"/>
      </w:pPr>
      <w:r w:rsidRPr="00B9651D">
        <w:t xml:space="preserve">O recurso e o pedido de reconsideração terão efeito suspensivo do ato ou da decisão recorrida até que sobrevenha decisão final da autoridade competente. </w:t>
      </w:r>
    </w:p>
    <w:p w14:paraId="7CF5EC8B" w14:textId="77777777" w:rsidR="001B53CE" w:rsidRDefault="003C7A23" w:rsidP="001B53CE">
      <w:pPr>
        <w:pStyle w:val="Nivel2"/>
        <w:numPr>
          <w:ilvl w:val="1"/>
          <w:numId w:val="39"/>
        </w:numPr>
        <w:tabs>
          <w:tab w:val="left" w:pos="1276"/>
        </w:tabs>
        <w:ind w:left="709" w:firstLine="0"/>
      </w:pPr>
      <w:r w:rsidRPr="00B9651D">
        <w:t xml:space="preserve">O acolhimento do recurso invalida tão somente os atos insuscetíveis de aproveitamento. </w:t>
      </w:r>
    </w:p>
    <w:p w14:paraId="4CCCD65E" w14:textId="018082B1" w:rsidR="003C7A23" w:rsidRPr="001B53CE" w:rsidRDefault="003C7A23" w:rsidP="0086769C">
      <w:pPr>
        <w:pStyle w:val="Nivel2"/>
        <w:numPr>
          <w:ilvl w:val="1"/>
          <w:numId w:val="39"/>
        </w:numPr>
        <w:tabs>
          <w:tab w:val="left" w:pos="1276"/>
        </w:tabs>
        <w:ind w:left="426" w:firstLine="0"/>
      </w:pPr>
      <w:r w:rsidRPr="006E1990">
        <w:lastRenderedPageBreak/>
        <w:t xml:space="preserve">Os autos do processo </w:t>
      </w:r>
      <w:r w:rsidRPr="00B9651D">
        <w:t>permanecerão</w:t>
      </w:r>
      <w:r w:rsidRPr="006E1990">
        <w:t xml:space="preserve"> com vista franqueada aos interessados no sítio eletrônico </w:t>
      </w:r>
      <w:hyperlink r:id="rId48" w:history="1">
        <w:r w:rsidR="003629D1" w:rsidRPr="0027458D">
          <w:rPr>
            <w:rStyle w:val="Hyperlink"/>
            <w:rFonts w:hint="eastAsia"/>
          </w:rPr>
          <w:t>http://www.hmr.eb.mil.br/</w:t>
        </w:r>
      </w:hyperlink>
      <w:r w:rsidR="00937F98" w:rsidRPr="001B53CE">
        <w:rPr>
          <w:rFonts w:hint="eastAsia"/>
          <w:color w:val="auto"/>
        </w:rPr>
        <w:t>.</w:t>
      </w:r>
    </w:p>
    <w:p w14:paraId="69E9FD35" w14:textId="77777777" w:rsidR="003629D1" w:rsidRPr="00937F98" w:rsidRDefault="003629D1" w:rsidP="003629D1">
      <w:pPr>
        <w:pStyle w:val="Nivel2"/>
        <w:numPr>
          <w:ilvl w:val="0"/>
          <w:numId w:val="0"/>
        </w:numPr>
        <w:ind w:left="360"/>
        <w:rPr>
          <w:color w:val="FF0000"/>
        </w:rPr>
      </w:pPr>
    </w:p>
    <w:p w14:paraId="6948A72B" w14:textId="77777777" w:rsidR="003C7A23" w:rsidRPr="006E1990" w:rsidRDefault="003C7A23" w:rsidP="00D322EE">
      <w:pPr>
        <w:pStyle w:val="Nivel01"/>
        <w:numPr>
          <w:ilvl w:val="0"/>
          <w:numId w:val="39"/>
        </w:numPr>
      </w:pPr>
      <w:bookmarkStart w:id="54" w:name="_Toc165878850"/>
      <w:r>
        <w:t>DAS INFRAÇÕES ADMINISTRATIVAS E SANÇÕES</w:t>
      </w:r>
      <w:bookmarkEnd w:id="54"/>
    </w:p>
    <w:p w14:paraId="36144D78" w14:textId="77777777" w:rsidR="003C7A23" w:rsidRPr="006E1990" w:rsidRDefault="003C7A23" w:rsidP="0086769C">
      <w:pPr>
        <w:pStyle w:val="Nivel2"/>
        <w:numPr>
          <w:ilvl w:val="1"/>
          <w:numId w:val="39"/>
        </w:numPr>
        <w:tabs>
          <w:tab w:val="left" w:pos="993"/>
        </w:tabs>
        <w:ind w:left="426" w:firstLine="0"/>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86769C">
      <w:pPr>
        <w:pStyle w:val="Nivel3"/>
        <w:numPr>
          <w:ilvl w:val="2"/>
          <w:numId w:val="39"/>
        </w:numPr>
        <w:tabs>
          <w:tab w:val="left" w:pos="993"/>
        </w:tabs>
        <w:ind w:left="709" w:firstLine="0"/>
      </w:pPr>
      <w:bookmarkStart w:id="55" w:name="_Ref114668085"/>
      <w:bookmarkStart w:id="56" w:name="_Hlk114652595"/>
      <w:proofErr w:type="gramStart"/>
      <w:r w:rsidRPr="00447F3E">
        <w:t>deixar</w:t>
      </w:r>
      <w:proofErr w:type="gramEnd"/>
      <w:r w:rsidRPr="00447F3E">
        <w:t xml:space="preserve"> de entregar a documentação exigida para o certame ou não entregar qualquer documento que tenha sido solicitado pelo/a pregoeiro/a durante o certame;</w:t>
      </w:r>
      <w:bookmarkEnd w:id="55"/>
    </w:p>
    <w:p w14:paraId="6D9E96AB" w14:textId="77777777" w:rsidR="003C7A23" w:rsidRPr="00447F3E" w:rsidRDefault="003C7A23" w:rsidP="0086769C">
      <w:pPr>
        <w:pStyle w:val="Nivel3"/>
        <w:numPr>
          <w:ilvl w:val="2"/>
          <w:numId w:val="39"/>
        </w:numPr>
        <w:tabs>
          <w:tab w:val="left" w:pos="993"/>
        </w:tabs>
        <w:ind w:left="709" w:firstLine="0"/>
      </w:pPr>
      <w:bookmarkStart w:id="57" w:name="_Ref114668108"/>
      <w:r w:rsidRPr="00447F3E">
        <w:t>Salvo em decorrência de fato superveniente devidamente justificado, não mantiver a proposta em especial quando:</w:t>
      </w:r>
      <w:bookmarkEnd w:id="57"/>
    </w:p>
    <w:p w14:paraId="78070BBD" w14:textId="77777777" w:rsidR="003C7A23" w:rsidRPr="00447F3E" w:rsidRDefault="003C7A23" w:rsidP="0086769C">
      <w:pPr>
        <w:pStyle w:val="Nivel4"/>
        <w:numPr>
          <w:ilvl w:val="3"/>
          <w:numId w:val="39"/>
        </w:numPr>
        <w:tabs>
          <w:tab w:val="left" w:pos="1843"/>
        </w:tabs>
        <w:ind w:left="993" w:firstLine="0"/>
      </w:pPr>
      <w:proofErr w:type="gramStart"/>
      <w:r w:rsidRPr="00447F3E">
        <w:t>não</w:t>
      </w:r>
      <w:proofErr w:type="gramEnd"/>
      <w:r w:rsidRPr="00447F3E">
        <w:t xml:space="preserve"> enviar a proposta adequada ao último lance ofertado ou após a negociação; </w:t>
      </w:r>
    </w:p>
    <w:p w14:paraId="28811D21" w14:textId="77777777" w:rsidR="0086769C" w:rsidRDefault="003C7A23" w:rsidP="0086769C">
      <w:pPr>
        <w:pStyle w:val="Nivel4"/>
        <w:numPr>
          <w:ilvl w:val="3"/>
          <w:numId w:val="39"/>
        </w:numPr>
        <w:tabs>
          <w:tab w:val="left" w:pos="1843"/>
        </w:tabs>
        <w:ind w:left="993" w:firstLine="0"/>
      </w:pPr>
      <w:proofErr w:type="gramStart"/>
      <w:r w:rsidRPr="00447F3E">
        <w:t>recusar</w:t>
      </w:r>
      <w:proofErr w:type="gramEnd"/>
      <w:r w:rsidRPr="00447F3E">
        <w:t xml:space="preserve">-se a enviar o detalhamento da proposta quando exigível; </w:t>
      </w:r>
    </w:p>
    <w:p w14:paraId="73372D9D" w14:textId="77777777" w:rsidR="0086769C" w:rsidRDefault="003C7A23" w:rsidP="0086769C">
      <w:pPr>
        <w:pStyle w:val="Nivel4"/>
        <w:numPr>
          <w:ilvl w:val="3"/>
          <w:numId w:val="39"/>
        </w:numPr>
        <w:tabs>
          <w:tab w:val="left" w:pos="1843"/>
        </w:tabs>
        <w:ind w:left="993" w:firstLine="0"/>
      </w:pPr>
      <w:proofErr w:type="gramStart"/>
      <w:r w:rsidRPr="00447F3E">
        <w:t>pedir</w:t>
      </w:r>
      <w:proofErr w:type="gramEnd"/>
      <w:r w:rsidRPr="00447F3E">
        <w:t xml:space="preserve"> para ser desclassificado quando encerrada a etapa competitiva; ou </w:t>
      </w:r>
    </w:p>
    <w:p w14:paraId="196837BA" w14:textId="77777777" w:rsidR="0086769C" w:rsidRDefault="003C7A23" w:rsidP="0086769C">
      <w:pPr>
        <w:pStyle w:val="Nivel4"/>
        <w:numPr>
          <w:ilvl w:val="3"/>
          <w:numId w:val="39"/>
        </w:numPr>
        <w:tabs>
          <w:tab w:val="left" w:pos="1843"/>
        </w:tabs>
        <w:ind w:left="993" w:firstLine="0"/>
      </w:pPr>
      <w:proofErr w:type="gramStart"/>
      <w:r w:rsidRPr="00447F3E">
        <w:t>deixar</w:t>
      </w:r>
      <w:proofErr w:type="gramEnd"/>
      <w:r w:rsidRPr="00447F3E">
        <w:t xml:space="preserve"> de apresentar amostra;</w:t>
      </w:r>
    </w:p>
    <w:p w14:paraId="3CF98C0B" w14:textId="4E2EA07A" w:rsidR="003C7A23" w:rsidRPr="00447F3E" w:rsidRDefault="003C7A23" w:rsidP="0086769C">
      <w:pPr>
        <w:pStyle w:val="Nivel4"/>
        <w:numPr>
          <w:ilvl w:val="3"/>
          <w:numId w:val="39"/>
        </w:numPr>
        <w:tabs>
          <w:tab w:val="left" w:pos="1843"/>
        </w:tabs>
        <w:ind w:left="993" w:firstLine="0"/>
      </w:pPr>
      <w:proofErr w:type="gramStart"/>
      <w:r w:rsidRPr="00447F3E">
        <w:t>apresentar</w:t>
      </w:r>
      <w:proofErr w:type="gramEnd"/>
      <w:r w:rsidRPr="00447F3E">
        <w:t xml:space="preserve"> proposta ou amostra em desacordo com as especificações do edital; </w:t>
      </w:r>
    </w:p>
    <w:p w14:paraId="4C7E529E" w14:textId="77777777" w:rsidR="003C7A23" w:rsidRPr="006E1990" w:rsidRDefault="003C7A23" w:rsidP="0086769C">
      <w:pPr>
        <w:pStyle w:val="Nivel3"/>
        <w:numPr>
          <w:ilvl w:val="2"/>
          <w:numId w:val="39"/>
        </w:numPr>
        <w:ind w:left="709" w:firstLine="0"/>
      </w:pPr>
      <w:bookmarkStart w:id="58"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8"/>
    </w:p>
    <w:p w14:paraId="25346253" w14:textId="77777777" w:rsidR="003C7A23" w:rsidRPr="006E1990" w:rsidRDefault="003C7A23" w:rsidP="0086769C">
      <w:pPr>
        <w:pStyle w:val="Nivel4"/>
        <w:numPr>
          <w:ilvl w:val="3"/>
          <w:numId w:val="39"/>
        </w:numPr>
        <w:ind w:left="993" w:firstLine="0"/>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14:paraId="0F6A42E0" w14:textId="77777777" w:rsidR="0086769C" w:rsidRDefault="003C7A23" w:rsidP="0086769C">
      <w:pPr>
        <w:pStyle w:val="Nivel3"/>
        <w:numPr>
          <w:ilvl w:val="2"/>
          <w:numId w:val="39"/>
        </w:numPr>
        <w:ind w:left="709" w:firstLine="0"/>
      </w:pPr>
      <w:bookmarkStart w:id="59" w:name="_Ref114668249"/>
      <w:proofErr w:type="gramStart"/>
      <w:r w:rsidRPr="00447F3E">
        <w:t>apresentar</w:t>
      </w:r>
      <w:proofErr w:type="gramEnd"/>
      <w:r w:rsidRPr="00447F3E">
        <w:t xml:space="preserve"> declaração ou documentação falsa exigida para o certame ou prestar declaração falsa durante a licitação</w:t>
      </w:r>
      <w:bookmarkStart w:id="60" w:name="_Ref114668245"/>
      <w:bookmarkEnd w:id="59"/>
    </w:p>
    <w:p w14:paraId="2B8972E3" w14:textId="77777777" w:rsidR="0086769C" w:rsidRDefault="003C7A23" w:rsidP="0086769C">
      <w:pPr>
        <w:pStyle w:val="Nivel3"/>
        <w:numPr>
          <w:ilvl w:val="2"/>
          <w:numId w:val="39"/>
        </w:numPr>
        <w:ind w:left="709" w:firstLine="0"/>
      </w:pPr>
      <w:proofErr w:type="gramStart"/>
      <w:r w:rsidRPr="00447F3E">
        <w:t>fraudar</w:t>
      </w:r>
      <w:proofErr w:type="gramEnd"/>
      <w:r w:rsidRPr="00447F3E">
        <w:t xml:space="preserve"> a licitação</w:t>
      </w:r>
      <w:bookmarkStart w:id="61" w:name="_Ref114668247"/>
      <w:bookmarkEnd w:id="60"/>
    </w:p>
    <w:p w14:paraId="30E8E806" w14:textId="53094980" w:rsidR="003C7A23" w:rsidRPr="00447F3E" w:rsidRDefault="003C7A23" w:rsidP="0086769C">
      <w:pPr>
        <w:pStyle w:val="Nivel3"/>
        <w:numPr>
          <w:ilvl w:val="2"/>
          <w:numId w:val="39"/>
        </w:numPr>
        <w:ind w:left="709" w:firstLine="0"/>
      </w:pPr>
      <w:proofErr w:type="gramStart"/>
      <w:r w:rsidRPr="00447F3E">
        <w:t>comportar</w:t>
      </w:r>
      <w:proofErr w:type="gramEnd"/>
      <w:r w:rsidRPr="00447F3E">
        <w:t>-se de modo inidôneo ou cometer fraude de qualquer natureza, em especial quando:</w:t>
      </w:r>
      <w:bookmarkEnd w:id="61"/>
    </w:p>
    <w:p w14:paraId="7219FCA0" w14:textId="77777777" w:rsidR="003C7A23" w:rsidRPr="00447F3E" w:rsidRDefault="003C7A23" w:rsidP="0086769C">
      <w:pPr>
        <w:pStyle w:val="Nivel4"/>
        <w:numPr>
          <w:ilvl w:val="3"/>
          <w:numId w:val="39"/>
        </w:numPr>
        <w:tabs>
          <w:tab w:val="left" w:pos="1843"/>
        </w:tabs>
        <w:ind w:left="993" w:firstLine="0"/>
      </w:pPr>
      <w:proofErr w:type="gramStart"/>
      <w:r w:rsidRPr="00447F3E">
        <w:t>agir</w:t>
      </w:r>
      <w:proofErr w:type="gramEnd"/>
      <w:r w:rsidRPr="00447F3E">
        <w:t xml:space="preserve"> em conluio ou em desconformidade com a lei; </w:t>
      </w:r>
    </w:p>
    <w:p w14:paraId="69FD8D25" w14:textId="77777777" w:rsidR="003C7A23" w:rsidRPr="00447F3E" w:rsidRDefault="003C7A23" w:rsidP="0086769C">
      <w:pPr>
        <w:pStyle w:val="Nivel4"/>
        <w:numPr>
          <w:ilvl w:val="3"/>
          <w:numId w:val="39"/>
        </w:numPr>
        <w:tabs>
          <w:tab w:val="left" w:pos="1843"/>
        </w:tabs>
        <w:ind w:left="993" w:firstLine="0"/>
      </w:pPr>
      <w:proofErr w:type="gramStart"/>
      <w:r w:rsidRPr="00447F3E">
        <w:t>induzir</w:t>
      </w:r>
      <w:proofErr w:type="gramEnd"/>
      <w:r w:rsidRPr="00447F3E">
        <w:t xml:space="preserve"> deliberadamente a erro no julgamento; </w:t>
      </w:r>
    </w:p>
    <w:p w14:paraId="3F1CAA92" w14:textId="77777777" w:rsidR="003C7A23" w:rsidRPr="00447F3E" w:rsidRDefault="003C7A23" w:rsidP="0086769C">
      <w:pPr>
        <w:pStyle w:val="Nivel4"/>
        <w:numPr>
          <w:ilvl w:val="3"/>
          <w:numId w:val="39"/>
        </w:numPr>
        <w:tabs>
          <w:tab w:val="left" w:pos="1843"/>
        </w:tabs>
        <w:ind w:left="993" w:firstLine="0"/>
      </w:pPr>
      <w:proofErr w:type="gramStart"/>
      <w:r w:rsidRPr="00447F3E">
        <w:t>apresentar</w:t>
      </w:r>
      <w:proofErr w:type="gramEnd"/>
      <w:r w:rsidRPr="00447F3E">
        <w:t xml:space="preserve"> amostra falsificada ou deteriorada; </w:t>
      </w:r>
    </w:p>
    <w:p w14:paraId="49C86C9E" w14:textId="77777777" w:rsidR="003C7A23" w:rsidRPr="00447F3E" w:rsidRDefault="003C7A23" w:rsidP="0086769C">
      <w:pPr>
        <w:pStyle w:val="Nivel3"/>
        <w:numPr>
          <w:ilvl w:val="2"/>
          <w:numId w:val="39"/>
        </w:numPr>
        <w:ind w:left="709" w:firstLine="0"/>
      </w:pPr>
      <w:bookmarkStart w:id="62" w:name="_Ref114668251"/>
      <w:proofErr w:type="gramStart"/>
      <w:r w:rsidRPr="00447F3E">
        <w:t>praticar</w:t>
      </w:r>
      <w:proofErr w:type="gramEnd"/>
      <w:r w:rsidRPr="00447F3E">
        <w:t xml:space="preserve"> atos ilícitos com vistas a frustrar os objetivos da licitação</w:t>
      </w:r>
      <w:bookmarkEnd w:id="62"/>
    </w:p>
    <w:p w14:paraId="28FBD17A" w14:textId="6BA949DB" w:rsidR="003C7A23" w:rsidRPr="00447F3E" w:rsidRDefault="003C7A23" w:rsidP="0086769C">
      <w:pPr>
        <w:pStyle w:val="Nivel3"/>
        <w:numPr>
          <w:ilvl w:val="2"/>
          <w:numId w:val="39"/>
        </w:numPr>
        <w:ind w:left="709" w:firstLine="0"/>
      </w:pPr>
      <w:bookmarkStart w:id="63" w:name="_Ref114668252"/>
      <w:proofErr w:type="gramStart"/>
      <w:r w:rsidRPr="00447F3E">
        <w:t>praticar</w:t>
      </w:r>
      <w:proofErr w:type="gramEnd"/>
      <w:r w:rsidRPr="00447F3E">
        <w:t xml:space="preserve"> ato lesivo previsto no </w:t>
      </w:r>
      <w:hyperlink r:id="rId49" w:anchor="art5" w:history="1">
        <w:r w:rsidRPr="00447F3E">
          <w:rPr>
            <w:rStyle w:val="Hyperlink"/>
            <w:color w:val="000000"/>
            <w:u w:val="none"/>
          </w:rPr>
          <w:t>art. 5º da Lei n.º 12.846, de 2013</w:t>
        </w:r>
      </w:hyperlink>
      <w:r w:rsidRPr="00447F3E">
        <w:t>.</w:t>
      </w:r>
      <w:bookmarkEnd w:id="63"/>
    </w:p>
    <w:bookmarkEnd w:id="56"/>
    <w:p w14:paraId="5F9FF442" w14:textId="588346A6" w:rsidR="003C7A23" w:rsidRPr="006E1990" w:rsidRDefault="003C7A23" w:rsidP="0086769C">
      <w:pPr>
        <w:pStyle w:val="Nivel2"/>
        <w:numPr>
          <w:ilvl w:val="1"/>
          <w:numId w:val="39"/>
        </w:numPr>
        <w:tabs>
          <w:tab w:val="left" w:pos="1134"/>
        </w:tabs>
        <w:ind w:left="426" w:firstLine="0"/>
      </w:pPr>
      <w:r w:rsidRPr="006E1990">
        <w:t xml:space="preserve">Com fulcro na </w:t>
      </w:r>
      <w:hyperlink r:id="rId50"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5308840A" w14:textId="77777777" w:rsidR="0086769C" w:rsidRDefault="003C7A23" w:rsidP="0086769C">
      <w:pPr>
        <w:pStyle w:val="Nivel3"/>
        <w:numPr>
          <w:ilvl w:val="2"/>
          <w:numId w:val="39"/>
        </w:numPr>
        <w:tabs>
          <w:tab w:val="left" w:pos="993"/>
        </w:tabs>
        <w:ind w:left="709" w:firstLine="0"/>
      </w:pPr>
      <w:proofErr w:type="gramStart"/>
      <w:r w:rsidRPr="00447F3E">
        <w:t>advertência</w:t>
      </w:r>
      <w:proofErr w:type="gramEnd"/>
      <w:r w:rsidRPr="00447F3E">
        <w:t xml:space="preserve">; </w:t>
      </w:r>
    </w:p>
    <w:p w14:paraId="7BA7DCE7" w14:textId="77777777" w:rsidR="0086769C" w:rsidRDefault="003C7A23" w:rsidP="0086769C">
      <w:pPr>
        <w:pStyle w:val="Nivel3"/>
        <w:numPr>
          <w:ilvl w:val="2"/>
          <w:numId w:val="39"/>
        </w:numPr>
        <w:tabs>
          <w:tab w:val="left" w:pos="993"/>
        </w:tabs>
        <w:ind w:left="709" w:firstLine="0"/>
      </w:pPr>
      <w:proofErr w:type="gramStart"/>
      <w:r w:rsidRPr="00447F3E">
        <w:t>multa</w:t>
      </w:r>
      <w:proofErr w:type="gramEnd"/>
      <w:r w:rsidRPr="00447F3E">
        <w:t>;</w:t>
      </w:r>
    </w:p>
    <w:p w14:paraId="6A3EA9A5" w14:textId="77777777" w:rsidR="0086769C" w:rsidRDefault="003C7A23" w:rsidP="0086769C">
      <w:pPr>
        <w:pStyle w:val="Nivel3"/>
        <w:numPr>
          <w:ilvl w:val="2"/>
          <w:numId w:val="39"/>
        </w:numPr>
        <w:tabs>
          <w:tab w:val="left" w:pos="993"/>
        </w:tabs>
        <w:ind w:left="709" w:firstLine="0"/>
      </w:pPr>
      <w:proofErr w:type="gramStart"/>
      <w:r w:rsidRPr="00447F3E">
        <w:t>impedimento</w:t>
      </w:r>
      <w:proofErr w:type="gramEnd"/>
      <w:r w:rsidRPr="00447F3E">
        <w:t xml:space="preserve"> de licitar e contratar e</w:t>
      </w:r>
    </w:p>
    <w:p w14:paraId="1E2C28B4" w14:textId="00FEFF61" w:rsidR="003C7A23" w:rsidRPr="00447F3E" w:rsidRDefault="003C7A23" w:rsidP="0086769C">
      <w:pPr>
        <w:pStyle w:val="Nivel3"/>
        <w:numPr>
          <w:ilvl w:val="2"/>
          <w:numId w:val="39"/>
        </w:numPr>
        <w:tabs>
          <w:tab w:val="left" w:pos="993"/>
        </w:tabs>
        <w:ind w:left="709" w:firstLine="0"/>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86769C">
      <w:pPr>
        <w:pStyle w:val="Nivel2"/>
        <w:numPr>
          <w:ilvl w:val="1"/>
          <w:numId w:val="39"/>
        </w:numPr>
        <w:tabs>
          <w:tab w:val="left" w:pos="993"/>
        </w:tabs>
        <w:ind w:left="426" w:firstLine="0"/>
      </w:pPr>
      <w:r w:rsidRPr="006E1990">
        <w:t>Na aplicação das sanções serão considerados:</w:t>
      </w:r>
    </w:p>
    <w:p w14:paraId="00F95BCE" w14:textId="77777777" w:rsidR="003C7A23" w:rsidRPr="00447F3E" w:rsidRDefault="003C7A23" w:rsidP="0086769C">
      <w:pPr>
        <w:pStyle w:val="Nivel3"/>
        <w:numPr>
          <w:ilvl w:val="2"/>
          <w:numId w:val="39"/>
        </w:numPr>
        <w:tabs>
          <w:tab w:val="left" w:pos="993"/>
        </w:tabs>
        <w:ind w:left="709" w:firstLine="0"/>
      </w:pPr>
      <w:proofErr w:type="gramStart"/>
      <w:r w:rsidRPr="00447F3E">
        <w:t>a</w:t>
      </w:r>
      <w:proofErr w:type="gramEnd"/>
      <w:r w:rsidRPr="00447F3E">
        <w:t xml:space="preserve"> natureza e a gravidade da infração cometida.</w:t>
      </w:r>
    </w:p>
    <w:p w14:paraId="7943935F" w14:textId="77777777" w:rsidR="003C7A23" w:rsidRPr="00447F3E" w:rsidRDefault="003C7A23" w:rsidP="00D322EE">
      <w:pPr>
        <w:pStyle w:val="Nivel3"/>
        <w:numPr>
          <w:ilvl w:val="2"/>
          <w:numId w:val="39"/>
        </w:numPr>
        <w:tabs>
          <w:tab w:val="left" w:pos="993"/>
        </w:tabs>
      </w:pPr>
      <w:proofErr w:type="gramStart"/>
      <w:r w:rsidRPr="00447F3E">
        <w:lastRenderedPageBreak/>
        <w:t>as</w:t>
      </w:r>
      <w:proofErr w:type="gramEnd"/>
      <w:r w:rsidRPr="00447F3E">
        <w:t xml:space="preserve"> peculiaridades do caso concreto</w:t>
      </w:r>
    </w:p>
    <w:p w14:paraId="3079A3CB" w14:textId="77777777" w:rsidR="003C7A23" w:rsidRPr="00447F3E" w:rsidRDefault="003C7A23" w:rsidP="00D322EE">
      <w:pPr>
        <w:pStyle w:val="Nivel3"/>
        <w:numPr>
          <w:ilvl w:val="2"/>
          <w:numId w:val="39"/>
        </w:numPr>
        <w:tabs>
          <w:tab w:val="left" w:pos="993"/>
        </w:tabs>
      </w:pPr>
      <w:proofErr w:type="gramStart"/>
      <w:r w:rsidRPr="00447F3E">
        <w:t>as</w:t>
      </w:r>
      <w:proofErr w:type="gramEnd"/>
      <w:r w:rsidRPr="00447F3E">
        <w:t xml:space="preserve"> circunstâncias agravantes ou atenuantes</w:t>
      </w:r>
    </w:p>
    <w:p w14:paraId="458D6090" w14:textId="77777777" w:rsidR="003C7A23" w:rsidRPr="00447F3E" w:rsidRDefault="003C7A23" w:rsidP="00D322EE">
      <w:pPr>
        <w:pStyle w:val="Nivel3"/>
        <w:numPr>
          <w:ilvl w:val="2"/>
          <w:numId w:val="39"/>
        </w:numPr>
        <w:tabs>
          <w:tab w:val="left" w:pos="993"/>
        </w:tabs>
      </w:pPr>
      <w:proofErr w:type="gramStart"/>
      <w:r w:rsidRPr="00447F3E">
        <w:t>os</w:t>
      </w:r>
      <w:proofErr w:type="gramEnd"/>
      <w:r w:rsidRPr="00447F3E">
        <w:t xml:space="preserve"> danos que dela provierem para a Administração Pública</w:t>
      </w:r>
    </w:p>
    <w:p w14:paraId="5BBE4888" w14:textId="77777777" w:rsidR="003C7A23" w:rsidRPr="00447F3E" w:rsidRDefault="003C7A23" w:rsidP="00D322EE">
      <w:pPr>
        <w:pStyle w:val="Nivel3"/>
        <w:numPr>
          <w:ilvl w:val="2"/>
          <w:numId w:val="39"/>
        </w:numPr>
        <w:tabs>
          <w:tab w:val="left" w:pos="993"/>
        </w:tabs>
      </w:pPr>
      <w:proofErr w:type="gramStart"/>
      <w:r w:rsidRPr="00447F3E">
        <w:t>a</w:t>
      </w:r>
      <w:proofErr w:type="gramEnd"/>
      <w:r w:rsidRPr="00447F3E">
        <w:t xml:space="preserve"> implantação ou o aperfeiçoamento de programa de integridade, conforme normas e orientações dos órgãos de controle.</w:t>
      </w:r>
    </w:p>
    <w:p w14:paraId="2DF1698A" w14:textId="733EB38B" w:rsidR="003C7A23" w:rsidRPr="00A31438" w:rsidRDefault="003C7A23" w:rsidP="00812FC1">
      <w:pPr>
        <w:pStyle w:val="Nivel2"/>
        <w:numPr>
          <w:ilvl w:val="1"/>
          <w:numId w:val="39"/>
        </w:numPr>
        <w:ind w:left="567" w:firstLine="0"/>
        <w:rPr>
          <w:color w:val="auto"/>
        </w:rPr>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w:t>
      </w:r>
      <w:r w:rsidR="00A7552F" w:rsidRPr="00A7552F">
        <w:rPr>
          <w:rFonts w:hint="eastAsia"/>
        </w:rPr>
        <w:t xml:space="preserve">de 05 (cinco) dias </w:t>
      </w:r>
      <w:r w:rsidRPr="006E1990">
        <w:t xml:space="preserve">úteis, a contar da comunicação oficial. </w:t>
      </w:r>
    </w:p>
    <w:p w14:paraId="216AAEB3" w14:textId="15120928" w:rsidR="003C7A23" w:rsidRPr="00A31438" w:rsidRDefault="003C7A23" w:rsidP="0086769C">
      <w:pPr>
        <w:pStyle w:val="Nivel3"/>
        <w:numPr>
          <w:ilvl w:val="2"/>
          <w:numId w:val="39"/>
        </w:numPr>
        <w:tabs>
          <w:tab w:val="left" w:pos="993"/>
          <w:tab w:val="left" w:pos="1985"/>
        </w:tabs>
        <w:ind w:left="1276" w:firstLine="0"/>
        <w:rPr>
          <w:color w:val="auto"/>
        </w:rPr>
      </w:pPr>
      <w:bookmarkStart w:id="64" w:name="_Hlk113876035"/>
      <w:r w:rsidRPr="00A31438">
        <w:rPr>
          <w:color w:val="auto"/>
        </w:rPr>
        <w:t xml:space="preserve">Para as infrações previstas nos itens </w:t>
      </w:r>
      <w:r w:rsidRPr="00A31438">
        <w:rPr>
          <w:color w:val="auto"/>
        </w:rPr>
        <w:fldChar w:fldCharType="begin"/>
      </w:r>
      <w:r w:rsidRPr="00A31438">
        <w:rPr>
          <w:color w:val="auto"/>
        </w:rPr>
        <w:instrText xml:space="preserve"> REF _Ref114668085 \r \h  \* MERGEFORMAT </w:instrText>
      </w:r>
      <w:r w:rsidRPr="00A31438">
        <w:rPr>
          <w:color w:val="auto"/>
        </w:rPr>
      </w:r>
      <w:r w:rsidRPr="00A31438">
        <w:rPr>
          <w:color w:val="auto"/>
        </w:rPr>
        <w:fldChar w:fldCharType="separate"/>
      </w:r>
      <w:r w:rsidR="007A25DA">
        <w:rPr>
          <w:color w:val="auto"/>
        </w:rPr>
        <w:t>12.1.1</w:t>
      </w:r>
      <w:r w:rsidRPr="00A31438">
        <w:rPr>
          <w:color w:val="auto"/>
        </w:rPr>
        <w:fldChar w:fldCharType="end"/>
      </w:r>
      <w:r w:rsidRPr="00A31438">
        <w:rPr>
          <w:color w:val="auto"/>
        </w:rPr>
        <w:t xml:space="preserve">, </w:t>
      </w:r>
      <w:r w:rsidRPr="00A31438">
        <w:rPr>
          <w:color w:val="auto"/>
        </w:rPr>
        <w:fldChar w:fldCharType="begin"/>
      </w:r>
      <w:r w:rsidRPr="00A31438">
        <w:rPr>
          <w:color w:val="auto"/>
        </w:rPr>
        <w:instrText xml:space="preserve"> REF _Ref114668108 \r \h  \* MERGEFORMAT </w:instrText>
      </w:r>
      <w:r w:rsidRPr="00A31438">
        <w:rPr>
          <w:color w:val="auto"/>
        </w:rPr>
      </w:r>
      <w:r w:rsidRPr="00A31438">
        <w:rPr>
          <w:color w:val="auto"/>
        </w:rPr>
        <w:fldChar w:fldCharType="separate"/>
      </w:r>
      <w:r w:rsidR="007A25DA">
        <w:rPr>
          <w:color w:val="auto"/>
        </w:rPr>
        <w:t>12.1.2</w:t>
      </w:r>
      <w:r w:rsidRPr="00A31438">
        <w:rPr>
          <w:color w:val="auto"/>
        </w:rPr>
        <w:fldChar w:fldCharType="end"/>
      </w:r>
      <w:r w:rsidRPr="00A31438">
        <w:rPr>
          <w:color w:val="auto"/>
        </w:rPr>
        <w:t xml:space="preserve"> e </w:t>
      </w:r>
      <w:r w:rsidRPr="00A31438">
        <w:rPr>
          <w:color w:val="auto"/>
        </w:rPr>
        <w:fldChar w:fldCharType="begin"/>
      </w:r>
      <w:r w:rsidRPr="00A31438">
        <w:rPr>
          <w:color w:val="auto"/>
        </w:rPr>
        <w:instrText xml:space="preserve"> REF _Ref114668139 \r \h  \* MERGEFORMAT </w:instrText>
      </w:r>
      <w:r w:rsidRPr="00A31438">
        <w:rPr>
          <w:color w:val="auto"/>
        </w:rPr>
      </w:r>
      <w:r w:rsidRPr="00A31438">
        <w:rPr>
          <w:color w:val="auto"/>
        </w:rPr>
        <w:fldChar w:fldCharType="separate"/>
      </w:r>
      <w:r w:rsidR="007A25DA">
        <w:rPr>
          <w:color w:val="auto"/>
        </w:rPr>
        <w:t>12.1.3</w:t>
      </w:r>
      <w:r w:rsidRPr="00A31438">
        <w:rPr>
          <w:color w:val="auto"/>
        </w:rPr>
        <w:fldChar w:fldCharType="end"/>
      </w:r>
      <w:r w:rsidRPr="00A31438">
        <w:rPr>
          <w:color w:val="auto"/>
        </w:rPr>
        <w:t>, a multa será de 0,5% a 15% do valor do contrato licitado.</w:t>
      </w:r>
    </w:p>
    <w:bookmarkEnd w:id="64"/>
    <w:p w14:paraId="14BCBB28" w14:textId="2C46B8E7" w:rsidR="003C7A23" w:rsidRPr="00A31438" w:rsidRDefault="003C7A23" w:rsidP="0086769C">
      <w:pPr>
        <w:pStyle w:val="Nivel3"/>
        <w:numPr>
          <w:ilvl w:val="2"/>
          <w:numId w:val="39"/>
        </w:numPr>
        <w:tabs>
          <w:tab w:val="left" w:pos="993"/>
          <w:tab w:val="left" w:pos="1985"/>
        </w:tabs>
        <w:ind w:left="1276" w:firstLine="0"/>
        <w:rPr>
          <w:color w:val="auto"/>
        </w:rPr>
      </w:pPr>
      <w:r w:rsidRPr="00A31438">
        <w:rPr>
          <w:color w:val="auto"/>
        </w:rPr>
        <w:t xml:space="preserve">Para as infrações previstas nos itens </w:t>
      </w:r>
      <w:r w:rsidRPr="00A31438">
        <w:rPr>
          <w:color w:val="auto"/>
        </w:rPr>
        <w:fldChar w:fldCharType="begin"/>
      </w:r>
      <w:r w:rsidRPr="00A31438">
        <w:rPr>
          <w:color w:val="auto"/>
        </w:rPr>
        <w:instrText xml:space="preserve"> REF _Ref114668249 \r \h  \* MERGEFORMAT </w:instrText>
      </w:r>
      <w:r w:rsidRPr="00A31438">
        <w:rPr>
          <w:color w:val="auto"/>
        </w:rPr>
      </w:r>
      <w:r w:rsidRPr="00A31438">
        <w:rPr>
          <w:color w:val="auto"/>
        </w:rPr>
        <w:fldChar w:fldCharType="separate"/>
      </w:r>
      <w:r w:rsidR="007A25DA">
        <w:rPr>
          <w:color w:val="auto"/>
        </w:rPr>
        <w:t>12.1.4</w:t>
      </w:r>
      <w:r w:rsidRPr="00A31438">
        <w:rPr>
          <w:color w:val="auto"/>
        </w:rPr>
        <w:fldChar w:fldCharType="end"/>
      </w:r>
      <w:r w:rsidRPr="00A31438">
        <w:rPr>
          <w:color w:val="auto"/>
        </w:rPr>
        <w:t xml:space="preserve">, </w:t>
      </w:r>
      <w:r w:rsidRPr="00A31438">
        <w:rPr>
          <w:color w:val="auto"/>
        </w:rPr>
        <w:fldChar w:fldCharType="begin"/>
      </w:r>
      <w:r w:rsidRPr="00A31438">
        <w:rPr>
          <w:color w:val="auto"/>
        </w:rPr>
        <w:instrText xml:space="preserve"> REF _Ref114668245 \r \h  \* MERGEFORMAT </w:instrText>
      </w:r>
      <w:r w:rsidRPr="00A31438">
        <w:rPr>
          <w:color w:val="auto"/>
        </w:rPr>
      </w:r>
      <w:r w:rsidRPr="00A31438">
        <w:rPr>
          <w:color w:val="auto"/>
        </w:rPr>
        <w:fldChar w:fldCharType="separate"/>
      </w:r>
      <w:r w:rsidR="007A25DA">
        <w:rPr>
          <w:color w:val="auto"/>
        </w:rPr>
        <w:t>12.1.4</w:t>
      </w:r>
      <w:r w:rsidRPr="00A31438">
        <w:rPr>
          <w:color w:val="auto"/>
        </w:rPr>
        <w:fldChar w:fldCharType="end"/>
      </w:r>
      <w:r w:rsidRPr="00A31438">
        <w:rPr>
          <w:color w:val="auto"/>
        </w:rPr>
        <w:t xml:space="preserve">, </w:t>
      </w:r>
      <w:r w:rsidRPr="00A31438">
        <w:rPr>
          <w:color w:val="auto"/>
        </w:rPr>
        <w:fldChar w:fldCharType="begin"/>
      </w:r>
      <w:r w:rsidRPr="00A31438">
        <w:rPr>
          <w:color w:val="auto"/>
        </w:rPr>
        <w:instrText xml:space="preserve"> REF _Ref114668247 \r \h  \* MERGEFORMAT </w:instrText>
      </w:r>
      <w:r w:rsidRPr="00A31438">
        <w:rPr>
          <w:color w:val="auto"/>
        </w:rPr>
      </w:r>
      <w:r w:rsidRPr="00A31438">
        <w:rPr>
          <w:color w:val="auto"/>
        </w:rPr>
        <w:fldChar w:fldCharType="separate"/>
      </w:r>
      <w:r w:rsidR="007A25DA">
        <w:rPr>
          <w:color w:val="auto"/>
        </w:rPr>
        <w:t>12.1.5</w:t>
      </w:r>
      <w:r w:rsidRPr="00A31438">
        <w:rPr>
          <w:color w:val="auto"/>
        </w:rPr>
        <w:fldChar w:fldCharType="end"/>
      </w:r>
      <w:r w:rsidRPr="00A31438">
        <w:rPr>
          <w:color w:val="auto"/>
        </w:rPr>
        <w:t xml:space="preserve">, </w:t>
      </w:r>
      <w:r w:rsidRPr="00A31438">
        <w:rPr>
          <w:color w:val="auto"/>
        </w:rPr>
        <w:fldChar w:fldCharType="begin"/>
      </w:r>
      <w:r w:rsidRPr="00A31438">
        <w:rPr>
          <w:color w:val="auto"/>
        </w:rPr>
        <w:instrText xml:space="preserve"> REF _Ref114668251 \r \h  \* MERGEFORMAT </w:instrText>
      </w:r>
      <w:r w:rsidRPr="00A31438">
        <w:rPr>
          <w:color w:val="auto"/>
        </w:rPr>
      </w:r>
      <w:r w:rsidRPr="00A31438">
        <w:rPr>
          <w:color w:val="auto"/>
        </w:rPr>
        <w:fldChar w:fldCharType="separate"/>
      </w:r>
      <w:r w:rsidR="007A25DA">
        <w:rPr>
          <w:color w:val="auto"/>
        </w:rPr>
        <w:t>12.1.7</w:t>
      </w:r>
      <w:r w:rsidRPr="00A31438">
        <w:rPr>
          <w:color w:val="auto"/>
        </w:rPr>
        <w:fldChar w:fldCharType="end"/>
      </w:r>
      <w:r w:rsidRPr="00A31438">
        <w:rPr>
          <w:color w:val="auto"/>
        </w:rPr>
        <w:t xml:space="preserve"> e </w:t>
      </w:r>
      <w:r w:rsidRPr="00A31438">
        <w:rPr>
          <w:color w:val="auto"/>
        </w:rPr>
        <w:fldChar w:fldCharType="begin"/>
      </w:r>
      <w:r w:rsidRPr="00A31438">
        <w:rPr>
          <w:color w:val="auto"/>
        </w:rPr>
        <w:instrText xml:space="preserve"> REF _Ref114668252 \r \h  \* MERGEFORMAT </w:instrText>
      </w:r>
      <w:r w:rsidRPr="00A31438">
        <w:rPr>
          <w:color w:val="auto"/>
        </w:rPr>
      </w:r>
      <w:r w:rsidRPr="00A31438">
        <w:rPr>
          <w:color w:val="auto"/>
        </w:rPr>
        <w:fldChar w:fldCharType="separate"/>
      </w:r>
      <w:r w:rsidR="007A25DA">
        <w:rPr>
          <w:color w:val="auto"/>
        </w:rPr>
        <w:t>12.1.8</w:t>
      </w:r>
      <w:r w:rsidRPr="00A31438">
        <w:rPr>
          <w:color w:val="auto"/>
        </w:rPr>
        <w:fldChar w:fldCharType="end"/>
      </w:r>
      <w:r w:rsidRPr="00A31438">
        <w:rPr>
          <w:color w:val="auto"/>
        </w:rPr>
        <w:t>, a multa será de 15% a 30% do valor do contrato licitado.</w:t>
      </w:r>
    </w:p>
    <w:p w14:paraId="7F5EF3F1" w14:textId="77777777" w:rsidR="0086769C" w:rsidRDefault="003C7A23" w:rsidP="00812FC1">
      <w:pPr>
        <w:pStyle w:val="Nivel2"/>
        <w:numPr>
          <w:ilvl w:val="1"/>
          <w:numId w:val="39"/>
        </w:numPr>
        <w:ind w:left="567" w:firstLine="0"/>
        <w:rPr>
          <w:color w:val="auto"/>
        </w:rPr>
      </w:pPr>
      <w:r w:rsidRPr="00A31438">
        <w:rPr>
          <w:color w:val="auto"/>
        </w:rPr>
        <w:t>As sanções de advertência, impedimento de licitar e contratar e declaração de inidoneidade para licitar ou contratar poderão ser aplicadas, cumulativamente ou não, à penalidade de multa.</w:t>
      </w:r>
    </w:p>
    <w:p w14:paraId="30289687" w14:textId="77777777" w:rsidR="0086769C" w:rsidRDefault="003C7A23" w:rsidP="00812FC1">
      <w:pPr>
        <w:pStyle w:val="Nivel2"/>
        <w:numPr>
          <w:ilvl w:val="1"/>
          <w:numId w:val="39"/>
        </w:numPr>
        <w:ind w:left="567" w:firstLine="0"/>
        <w:rPr>
          <w:color w:val="auto"/>
        </w:rPr>
      </w:pPr>
      <w:r w:rsidRPr="00447F3E">
        <w:t>Na aplicação da sanção de multa será facultada a defesa do interessado no prazo de 15 (quinze) dias úteis, contado da data de sua intimação.</w:t>
      </w:r>
    </w:p>
    <w:p w14:paraId="2243257A" w14:textId="77777777" w:rsidR="0086769C" w:rsidRDefault="003C7A23" w:rsidP="00812FC1">
      <w:pPr>
        <w:pStyle w:val="Nivel2"/>
        <w:numPr>
          <w:ilvl w:val="1"/>
          <w:numId w:val="39"/>
        </w:numPr>
        <w:ind w:left="567" w:firstLine="0"/>
        <w:rPr>
          <w:color w:val="auto"/>
        </w:rPr>
      </w:pPr>
      <w:r w:rsidRPr="00447F3E">
        <w:t xml:space="preserve">A sanção de impedimento de licitar e contratar será aplicada ao responsável em decorrência das infrações administrativas relacionadas nos itens </w:t>
      </w:r>
      <w:r w:rsidR="00A7552F" w:rsidRPr="006E1990">
        <w:fldChar w:fldCharType="begin"/>
      </w:r>
      <w:r w:rsidR="00A7552F" w:rsidRPr="006E1990">
        <w:instrText xml:space="preserve"> REF _Ref114668085 \r \h  \* MERGEFORMAT </w:instrText>
      </w:r>
      <w:r w:rsidR="00A7552F" w:rsidRPr="006E1990">
        <w:fldChar w:fldCharType="separate"/>
      </w:r>
      <w:r w:rsidR="007A25DA">
        <w:t>12.1.1</w:t>
      </w:r>
      <w:r w:rsidR="00A7552F" w:rsidRPr="006E1990">
        <w:fldChar w:fldCharType="end"/>
      </w:r>
      <w:r w:rsidR="00A7552F" w:rsidRPr="006E1990">
        <w:t xml:space="preserve">, </w:t>
      </w:r>
      <w:r w:rsidR="00A7552F" w:rsidRPr="006E1990">
        <w:fldChar w:fldCharType="begin"/>
      </w:r>
      <w:r w:rsidR="00A7552F" w:rsidRPr="006E1990">
        <w:instrText xml:space="preserve"> REF _Ref114668108 \r \h  \* MERGEFORMAT </w:instrText>
      </w:r>
      <w:r w:rsidR="00A7552F" w:rsidRPr="006E1990">
        <w:fldChar w:fldCharType="separate"/>
      </w:r>
      <w:r w:rsidR="007A25DA">
        <w:t>12.1.2</w:t>
      </w:r>
      <w:r w:rsidR="00A7552F" w:rsidRPr="006E1990">
        <w:fldChar w:fldCharType="end"/>
      </w:r>
      <w:r w:rsidR="00A7552F" w:rsidRPr="006E1990">
        <w:t xml:space="preserve"> e </w:t>
      </w:r>
      <w:r w:rsidR="00A7552F" w:rsidRPr="006E1990">
        <w:fldChar w:fldCharType="begin"/>
      </w:r>
      <w:r w:rsidR="00A7552F" w:rsidRPr="006E1990">
        <w:instrText xml:space="preserve"> REF _Ref114668139 \r \h  \* MERGEFORMAT </w:instrText>
      </w:r>
      <w:r w:rsidR="00A7552F" w:rsidRPr="006E1990">
        <w:fldChar w:fldCharType="separate"/>
      </w:r>
      <w:r w:rsidR="007A25DA">
        <w:t>12.1.3</w:t>
      </w:r>
      <w:r w:rsidR="00A7552F" w:rsidRPr="006E1990">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BABD587" w14:textId="77777777" w:rsidR="0086769C" w:rsidRDefault="003C7A23" w:rsidP="00812FC1">
      <w:pPr>
        <w:pStyle w:val="Nivel2"/>
        <w:numPr>
          <w:ilvl w:val="1"/>
          <w:numId w:val="39"/>
        </w:numPr>
        <w:ind w:left="567" w:firstLine="0"/>
        <w:rPr>
          <w:color w:val="auto"/>
        </w:rPr>
      </w:pPr>
      <w:r w:rsidRPr="00447F3E">
        <w:t xml:space="preserve">Poderá ser aplicada ao responsável a sanção de declaração de inidoneidade para licitar ou contratar, em decorrência da prática das infrações dispostas nos itens </w:t>
      </w:r>
      <w:r w:rsidR="00A7552F" w:rsidRPr="006E1990">
        <w:fldChar w:fldCharType="begin"/>
      </w:r>
      <w:r w:rsidR="00A7552F" w:rsidRPr="006E1990">
        <w:instrText xml:space="preserve"> REF _Ref114668249 \r \h  \* MERGEFORMAT </w:instrText>
      </w:r>
      <w:r w:rsidR="00A7552F" w:rsidRPr="006E1990">
        <w:fldChar w:fldCharType="separate"/>
      </w:r>
      <w:r w:rsidR="007A25DA">
        <w:t>12.1.4</w:t>
      </w:r>
      <w:r w:rsidR="00A7552F" w:rsidRPr="006E1990">
        <w:fldChar w:fldCharType="end"/>
      </w:r>
      <w:r w:rsidR="00A7552F" w:rsidRPr="006E1990">
        <w:t xml:space="preserve">, </w:t>
      </w:r>
      <w:r w:rsidR="00A7552F" w:rsidRPr="006E1990">
        <w:fldChar w:fldCharType="begin"/>
      </w:r>
      <w:r w:rsidR="00A7552F" w:rsidRPr="006E1990">
        <w:instrText xml:space="preserve"> REF _Ref114668245 \r \h  \* MERGEFORMAT </w:instrText>
      </w:r>
      <w:r w:rsidR="00A7552F" w:rsidRPr="006E1990">
        <w:fldChar w:fldCharType="separate"/>
      </w:r>
      <w:r w:rsidR="007A25DA">
        <w:t>12.1.4</w:t>
      </w:r>
      <w:r w:rsidR="00A7552F" w:rsidRPr="006E1990">
        <w:fldChar w:fldCharType="end"/>
      </w:r>
      <w:r w:rsidR="00A7552F" w:rsidRPr="006E1990">
        <w:t xml:space="preserve">, </w:t>
      </w:r>
      <w:r w:rsidR="00A7552F" w:rsidRPr="006E1990">
        <w:fldChar w:fldCharType="begin"/>
      </w:r>
      <w:r w:rsidR="00A7552F" w:rsidRPr="006E1990">
        <w:instrText xml:space="preserve"> REF _Ref114668247 \r \h  \* MERGEFORMAT </w:instrText>
      </w:r>
      <w:r w:rsidR="00A7552F" w:rsidRPr="006E1990">
        <w:fldChar w:fldCharType="separate"/>
      </w:r>
      <w:r w:rsidR="007A25DA">
        <w:t>12.1.5</w:t>
      </w:r>
      <w:r w:rsidR="00A7552F" w:rsidRPr="006E1990">
        <w:fldChar w:fldCharType="end"/>
      </w:r>
      <w:r w:rsidR="00A7552F" w:rsidRPr="006E1990">
        <w:t xml:space="preserve">, </w:t>
      </w:r>
      <w:r w:rsidR="00A7552F" w:rsidRPr="006E1990">
        <w:fldChar w:fldCharType="begin"/>
      </w:r>
      <w:r w:rsidR="00A7552F" w:rsidRPr="006E1990">
        <w:instrText xml:space="preserve"> REF _Ref114668251 \r \h  \* MERGEFORMAT </w:instrText>
      </w:r>
      <w:r w:rsidR="00A7552F" w:rsidRPr="006E1990">
        <w:fldChar w:fldCharType="separate"/>
      </w:r>
      <w:r w:rsidR="007A25DA">
        <w:t>12.1.7</w:t>
      </w:r>
      <w:r w:rsidR="00A7552F" w:rsidRPr="006E1990">
        <w:fldChar w:fldCharType="end"/>
      </w:r>
      <w:r w:rsidR="00A7552F" w:rsidRPr="006E1990">
        <w:t xml:space="preserve"> e </w:t>
      </w:r>
      <w:r w:rsidR="00A7552F" w:rsidRPr="006E1990">
        <w:fldChar w:fldCharType="begin"/>
      </w:r>
      <w:r w:rsidR="00A7552F" w:rsidRPr="006E1990">
        <w:instrText xml:space="preserve"> REF _Ref114668252 \r \h  \* MERGEFORMAT </w:instrText>
      </w:r>
      <w:r w:rsidR="00A7552F" w:rsidRPr="006E1990">
        <w:fldChar w:fldCharType="separate"/>
      </w:r>
      <w:r w:rsidR="007A25DA">
        <w:t>12.1.8</w:t>
      </w:r>
      <w:r w:rsidR="00A7552F" w:rsidRPr="006E1990">
        <w:fldChar w:fldCharType="end"/>
      </w:r>
      <w:r w:rsidRPr="00447F3E">
        <w:t xml:space="preserve">, bem como pelas infrações administrativas previstas nos itens </w:t>
      </w:r>
      <w:r w:rsidR="00A7552F" w:rsidRPr="006E1990">
        <w:fldChar w:fldCharType="begin"/>
      </w:r>
      <w:r w:rsidR="00A7552F" w:rsidRPr="006E1990">
        <w:instrText xml:space="preserve"> REF _Ref114668085 \r \h  \* MERGEFORMAT </w:instrText>
      </w:r>
      <w:r w:rsidR="00A7552F" w:rsidRPr="006E1990">
        <w:fldChar w:fldCharType="separate"/>
      </w:r>
      <w:r w:rsidR="007A25DA">
        <w:t>12.1.1</w:t>
      </w:r>
      <w:r w:rsidR="00A7552F" w:rsidRPr="006E1990">
        <w:fldChar w:fldCharType="end"/>
      </w:r>
      <w:r w:rsidR="00A7552F" w:rsidRPr="006E1990">
        <w:t xml:space="preserve">, </w:t>
      </w:r>
      <w:r w:rsidR="00A7552F" w:rsidRPr="006E1990">
        <w:fldChar w:fldCharType="begin"/>
      </w:r>
      <w:r w:rsidR="00A7552F" w:rsidRPr="006E1990">
        <w:instrText xml:space="preserve"> REF _Ref114668108 \r \h  \* MERGEFORMAT </w:instrText>
      </w:r>
      <w:r w:rsidR="00A7552F" w:rsidRPr="006E1990">
        <w:fldChar w:fldCharType="separate"/>
      </w:r>
      <w:r w:rsidR="007A25DA">
        <w:t>12.1.2</w:t>
      </w:r>
      <w:r w:rsidR="00A7552F" w:rsidRPr="006E1990">
        <w:fldChar w:fldCharType="end"/>
      </w:r>
      <w:r w:rsidR="00A7552F" w:rsidRPr="006E1990">
        <w:t xml:space="preserve"> e </w:t>
      </w:r>
      <w:r w:rsidR="00A7552F" w:rsidRPr="006E1990">
        <w:fldChar w:fldCharType="begin"/>
      </w:r>
      <w:r w:rsidR="00A7552F" w:rsidRPr="006E1990">
        <w:instrText xml:space="preserve"> REF _Ref114668139 \r \h  \* MERGEFORMAT </w:instrText>
      </w:r>
      <w:r w:rsidR="00A7552F" w:rsidRPr="006E1990">
        <w:fldChar w:fldCharType="separate"/>
      </w:r>
      <w:r w:rsidR="007A25DA">
        <w:t>12.1.3</w:t>
      </w:r>
      <w:r w:rsidR="00A7552F" w:rsidRPr="006E1990">
        <w:fldChar w:fldCharType="end"/>
      </w:r>
      <w:r w:rsidRPr="00447F3E">
        <w:t xml:space="preserve"> que justifiquem a imposição de penalidade mais grave que a sanção de impedimento de licitar e contratar, cuja duração observará o prazo previsto no </w:t>
      </w:r>
      <w:hyperlink r:id="rId51" w:anchor="art156§5" w:history="1">
        <w:r w:rsidRPr="0086769C">
          <w:rPr>
            <w:rStyle w:val="Hyperlink"/>
            <w:color w:val="000000"/>
            <w:u w:val="none"/>
          </w:rPr>
          <w:t>art. 156, §5º, da Lei n.º 14.133/2021</w:t>
        </w:r>
      </w:hyperlink>
      <w:r w:rsidRPr="00447F3E">
        <w:t>.</w:t>
      </w:r>
    </w:p>
    <w:p w14:paraId="4E5500CC" w14:textId="77777777" w:rsidR="0086769C" w:rsidRDefault="003C7A23" w:rsidP="00812FC1">
      <w:pPr>
        <w:pStyle w:val="Nivel2"/>
        <w:numPr>
          <w:ilvl w:val="1"/>
          <w:numId w:val="39"/>
        </w:numPr>
        <w:ind w:left="567" w:firstLine="0"/>
        <w:rPr>
          <w:color w:val="auto"/>
        </w:rPr>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7A25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52" w:history="1">
        <w:r w:rsidRPr="0086769C">
          <w:rPr>
            <w:rStyle w:val="Hyperlink"/>
            <w:color w:val="000000"/>
            <w:u w:val="none"/>
          </w:rPr>
          <w:t>art. 45, §4º da IN SEGES/ME n.º 73, de 2022</w:t>
        </w:r>
      </w:hyperlink>
      <w:r w:rsidRPr="00447F3E">
        <w:t xml:space="preserve">. </w:t>
      </w:r>
    </w:p>
    <w:p w14:paraId="1D921D29" w14:textId="77777777" w:rsidR="00416E8B" w:rsidRDefault="003C7A23" w:rsidP="00416E8B">
      <w:pPr>
        <w:pStyle w:val="Nivel2"/>
        <w:numPr>
          <w:ilvl w:val="1"/>
          <w:numId w:val="39"/>
        </w:numPr>
        <w:ind w:left="567" w:firstLine="0"/>
        <w:rPr>
          <w:color w:val="auto"/>
        </w:rPr>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A7552F">
        <w:t>0</w:t>
      </w:r>
      <w:r w:rsidRPr="00447F3E">
        <w:t xml:space="preserve">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FA1FC2D" w14:textId="77777777" w:rsidR="00416E8B" w:rsidRDefault="003C7A23" w:rsidP="00416E8B">
      <w:pPr>
        <w:pStyle w:val="Nivel2"/>
        <w:numPr>
          <w:ilvl w:val="1"/>
          <w:numId w:val="39"/>
        </w:numPr>
        <w:ind w:left="567" w:firstLine="0"/>
        <w:rPr>
          <w:color w:val="auto"/>
        </w:rPr>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7BAFFC5" w14:textId="77777777" w:rsidR="00812FC1" w:rsidRDefault="00416E8B" w:rsidP="00812FC1">
      <w:pPr>
        <w:pStyle w:val="Nivel2"/>
        <w:numPr>
          <w:ilvl w:val="1"/>
          <w:numId w:val="39"/>
        </w:numPr>
        <w:ind w:left="567" w:firstLine="0"/>
        <w:rPr>
          <w:color w:val="auto"/>
        </w:rPr>
      </w:pPr>
      <w:r>
        <w:rPr>
          <w:color w:val="auto"/>
        </w:rPr>
        <w:t>C</w:t>
      </w:r>
      <w:r w:rsidR="003C7A23" w:rsidRPr="00447F3E">
        <w:t>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75D4C05" w14:textId="77777777" w:rsidR="00812FC1" w:rsidRDefault="003C7A23" w:rsidP="00812FC1">
      <w:pPr>
        <w:pStyle w:val="Nivel2"/>
        <w:numPr>
          <w:ilvl w:val="1"/>
          <w:numId w:val="39"/>
        </w:numPr>
        <w:ind w:left="426" w:firstLine="0"/>
        <w:rPr>
          <w:color w:val="auto"/>
        </w:rPr>
      </w:pPr>
      <w:r w:rsidRPr="00447F3E">
        <w:lastRenderedPageBreak/>
        <w:t>O recurso e o pedido de reconsideração terão efeito suspensivo do ato ou da decisão recorrida até que sobrevenha decisão final da autoridade competente.</w:t>
      </w:r>
    </w:p>
    <w:p w14:paraId="57CC1C8F" w14:textId="313A3E93" w:rsidR="003C7A23" w:rsidRPr="00812FC1" w:rsidRDefault="003C7A23" w:rsidP="00812FC1">
      <w:pPr>
        <w:pStyle w:val="Nivel2"/>
        <w:numPr>
          <w:ilvl w:val="1"/>
          <w:numId w:val="39"/>
        </w:numPr>
        <w:ind w:left="426" w:firstLine="0"/>
        <w:rPr>
          <w:color w:val="auto"/>
        </w:rPr>
      </w:pPr>
      <w:r w:rsidRPr="00447F3E">
        <w:t>A aplicação das sanções previstas neste edital não exclui, em hipótese alguma, a obrigação de reparação integral dos danos causados.</w:t>
      </w:r>
    </w:p>
    <w:p w14:paraId="1286CD81" w14:textId="77777777" w:rsidR="003C7A23" w:rsidRPr="006E1990" w:rsidRDefault="003C7A23" w:rsidP="00D322EE">
      <w:pPr>
        <w:pStyle w:val="Nivel01"/>
        <w:numPr>
          <w:ilvl w:val="0"/>
          <w:numId w:val="39"/>
        </w:numPr>
      </w:pPr>
      <w:bookmarkStart w:id="65" w:name="_Toc165878851"/>
      <w:r>
        <w:t>DA IMPUGNAÇÃO AO EDITAL E DO PEDIDO DE ESCLARECIMENTO</w:t>
      </w:r>
      <w:bookmarkEnd w:id="65"/>
    </w:p>
    <w:p w14:paraId="58868A7B" w14:textId="260C26ED" w:rsidR="003C7A23" w:rsidRPr="00447F3E" w:rsidRDefault="003C7A23" w:rsidP="002B1A34">
      <w:pPr>
        <w:pStyle w:val="Nivel2"/>
        <w:numPr>
          <w:ilvl w:val="1"/>
          <w:numId w:val="39"/>
        </w:numPr>
        <w:tabs>
          <w:tab w:val="left" w:pos="993"/>
        </w:tabs>
        <w:ind w:left="426" w:firstLine="0"/>
      </w:pPr>
      <w:r w:rsidRPr="00447F3E">
        <w:t xml:space="preserve">Qualquer pessoa é parte legítima para impugnar este Edital por irregularidade na aplicação da </w:t>
      </w:r>
      <w:hyperlink r:id="rId53"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514584CF" w14:textId="77777777" w:rsidR="00AE7EF8" w:rsidRDefault="003C7A23" w:rsidP="00AE7EF8">
      <w:pPr>
        <w:pStyle w:val="Nivel2"/>
        <w:numPr>
          <w:ilvl w:val="1"/>
          <w:numId w:val="39"/>
        </w:numPr>
        <w:tabs>
          <w:tab w:val="left" w:pos="993"/>
        </w:tabs>
        <w:ind w:left="426" w:firstLine="0"/>
      </w:pPr>
      <w:r w:rsidRPr="00447F3E">
        <w:t>A resposta à impugnação ou ao pedido de esclarecimento será divulgado em sítio eletrônico oficial no prazo de até 3 (três) dias úteis, limitado ao último dia útil anterior à data da abertura do certame.</w:t>
      </w:r>
    </w:p>
    <w:p w14:paraId="2C967B7D" w14:textId="7304E731" w:rsidR="00AE7EF8" w:rsidRDefault="00A7552F" w:rsidP="00AE7EF8">
      <w:pPr>
        <w:pStyle w:val="Nivel2"/>
        <w:numPr>
          <w:ilvl w:val="1"/>
          <w:numId w:val="39"/>
        </w:numPr>
        <w:tabs>
          <w:tab w:val="left" w:pos="993"/>
        </w:tabs>
        <w:ind w:left="426" w:firstLine="0"/>
      </w:pPr>
      <w:r w:rsidRPr="00A7552F">
        <w:rPr>
          <w:rFonts w:hint="eastAsia"/>
        </w:rPr>
        <w:t xml:space="preserve">A impugnação e o pedido de esclarecimento poderão ser realizados por forma </w:t>
      </w:r>
      <w:r w:rsidRPr="00A7552F">
        <w:t>eletrônica, pelo</w:t>
      </w:r>
      <w:r w:rsidRPr="00A7552F">
        <w:rPr>
          <w:rFonts w:hint="eastAsia"/>
        </w:rPr>
        <w:t xml:space="preserve"> e-mail </w:t>
      </w:r>
      <w:r>
        <w:t>juciana.batalha@eb.mil.br</w:t>
      </w:r>
      <w:r w:rsidRPr="00A7552F">
        <w:rPr>
          <w:rFonts w:hint="eastAsia"/>
        </w:rPr>
        <w:t xml:space="preserve"> ou por petição dirigida ou protocolada no endereço Hospital Militar de Resende sediado na Rodovia Presidente Dutra, Km 3</w:t>
      </w:r>
      <w:r>
        <w:t>12</w:t>
      </w:r>
      <w:r w:rsidRPr="00A7552F">
        <w:rPr>
          <w:rFonts w:hint="eastAsia"/>
        </w:rPr>
        <w:t xml:space="preserve">. Resende-RJ, CEP 27534-970, Setor de Aquisições Licitações e Contratos, nos seguintes horários: dias úteis, no horário das 08:00 às 11:30 horas e das 13:00 às 15:00 horas, de segunda a quinta; e das 07:00h às 12:00h às </w:t>
      </w:r>
      <w:r w:rsidRPr="00A7552F">
        <w:t>sextas-feiras.</w:t>
      </w:r>
      <w:r w:rsidRPr="006E1990">
        <w:t xml:space="preserve"> </w:t>
      </w:r>
    </w:p>
    <w:p w14:paraId="582F97B4" w14:textId="240C4706" w:rsidR="00AE7EF8" w:rsidRDefault="00AE7EF8" w:rsidP="00AE7EF8">
      <w:pPr>
        <w:pStyle w:val="Nivel2"/>
        <w:numPr>
          <w:ilvl w:val="0"/>
          <w:numId w:val="0"/>
        </w:numPr>
        <w:tabs>
          <w:tab w:val="left" w:pos="993"/>
        </w:tabs>
        <w:ind w:left="709"/>
      </w:pPr>
      <w:r>
        <w:rPr>
          <w:rFonts w:hint="eastAsia"/>
        </w:rPr>
        <w:t>13.3.1 As impugnações e pedidos de esclarecimentos não suspendem os prazos</w:t>
      </w:r>
      <w:r>
        <w:t xml:space="preserve"> </w:t>
      </w:r>
      <w:r>
        <w:rPr>
          <w:rFonts w:hint="eastAsia"/>
        </w:rPr>
        <w:t>previstos no certame.</w:t>
      </w:r>
    </w:p>
    <w:p w14:paraId="45EE817A" w14:textId="09502ECC" w:rsidR="003629D1" w:rsidRPr="006E1990" w:rsidRDefault="00AE7EF8" w:rsidP="00AE7EF8">
      <w:pPr>
        <w:pStyle w:val="Nivel2"/>
        <w:numPr>
          <w:ilvl w:val="0"/>
          <w:numId w:val="0"/>
        </w:numPr>
        <w:ind w:left="709"/>
      </w:pPr>
      <w:r>
        <w:rPr>
          <w:rFonts w:hint="eastAsia"/>
        </w:rPr>
        <w:t>13.3.2 A concessão de efeito suspensivo à impugnação é medida excepcional e</w:t>
      </w:r>
      <w:r>
        <w:t xml:space="preserve"> </w:t>
      </w:r>
      <w:r>
        <w:rPr>
          <w:rFonts w:hint="eastAsia"/>
        </w:rPr>
        <w:t>deverá ser motivada pelo agente de contratação, nos autos do processo de licitação.</w:t>
      </w:r>
    </w:p>
    <w:p w14:paraId="3448077A" w14:textId="77777777" w:rsidR="003C7A23" w:rsidRPr="006E1990" w:rsidRDefault="003C7A23" w:rsidP="00D322EE">
      <w:pPr>
        <w:pStyle w:val="Nivel01"/>
        <w:numPr>
          <w:ilvl w:val="0"/>
          <w:numId w:val="39"/>
        </w:numPr>
      </w:pPr>
      <w:bookmarkStart w:id="66" w:name="_Toc165878852"/>
      <w:r>
        <w:t xml:space="preserve">DAS </w:t>
      </w:r>
      <w:r w:rsidRPr="00447F3E">
        <w:t>DISPOSIÇÕES</w:t>
      </w:r>
      <w:r>
        <w:t xml:space="preserve"> GERAIS</w:t>
      </w:r>
      <w:bookmarkEnd w:id="66"/>
    </w:p>
    <w:p w14:paraId="4A53963B" w14:textId="77777777" w:rsidR="003C7A23" w:rsidRPr="00447F3E" w:rsidRDefault="003C7A23" w:rsidP="002B1A34">
      <w:pPr>
        <w:pStyle w:val="Nivel2"/>
        <w:numPr>
          <w:ilvl w:val="1"/>
          <w:numId w:val="39"/>
        </w:numPr>
        <w:tabs>
          <w:tab w:val="left" w:pos="851"/>
        </w:tabs>
        <w:ind w:left="284" w:firstLine="0"/>
      </w:pPr>
      <w:bookmarkStart w:id="67" w:name="_Hlk82473550"/>
      <w:r w:rsidRPr="00447F3E">
        <w:t>Será divulgada ata da sessão pública no sistema eletrônico.</w:t>
      </w:r>
    </w:p>
    <w:p w14:paraId="03B73725" w14:textId="77777777" w:rsidR="003C7A23" w:rsidRPr="00447F3E" w:rsidRDefault="003C7A23" w:rsidP="002B1A34">
      <w:pPr>
        <w:pStyle w:val="Nivel2"/>
        <w:numPr>
          <w:ilvl w:val="1"/>
          <w:numId w:val="39"/>
        </w:numPr>
        <w:tabs>
          <w:tab w:val="left" w:pos="851"/>
        </w:tabs>
        <w:ind w:left="284" w:firstLine="0"/>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2B1A34">
      <w:pPr>
        <w:pStyle w:val="Nivel2"/>
        <w:numPr>
          <w:ilvl w:val="1"/>
          <w:numId w:val="39"/>
        </w:numPr>
        <w:tabs>
          <w:tab w:val="left" w:pos="851"/>
        </w:tabs>
        <w:ind w:left="284" w:firstLine="0"/>
      </w:pPr>
      <w:r w:rsidRPr="00447F3E">
        <w:t>Todas as referências de tempo no Edital, no aviso e durante a sessão pública observarão o horário de Brasília - DF.</w:t>
      </w:r>
    </w:p>
    <w:p w14:paraId="5CAAC75A" w14:textId="77777777" w:rsidR="003C7A23" w:rsidRPr="00447F3E" w:rsidRDefault="003C7A23" w:rsidP="002B1A34">
      <w:pPr>
        <w:pStyle w:val="Nivel2"/>
        <w:numPr>
          <w:ilvl w:val="1"/>
          <w:numId w:val="39"/>
        </w:numPr>
        <w:tabs>
          <w:tab w:val="left" w:pos="851"/>
        </w:tabs>
        <w:ind w:left="284" w:firstLine="0"/>
      </w:pPr>
      <w:r w:rsidRPr="00447F3E">
        <w:t>A homologação do resultado desta licitação não implicará direito à contratação.</w:t>
      </w:r>
    </w:p>
    <w:p w14:paraId="1EAEBD43" w14:textId="77777777" w:rsidR="003C7A23" w:rsidRPr="00447F3E" w:rsidRDefault="003C7A23" w:rsidP="002B1A34">
      <w:pPr>
        <w:pStyle w:val="Nivel2"/>
        <w:numPr>
          <w:ilvl w:val="1"/>
          <w:numId w:val="39"/>
        </w:numPr>
        <w:tabs>
          <w:tab w:val="left" w:pos="851"/>
        </w:tabs>
        <w:ind w:left="284" w:firstLine="0"/>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2B1A34">
      <w:pPr>
        <w:pStyle w:val="Nivel2"/>
        <w:numPr>
          <w:ilvl w:val="1"/>
          <w:numId w:val="39"/>
        </w:numPr>
        <w:tabs>
          <w:tab w:val="left" w:pos="851"/>
        </w:tabs>
        <w:ind w:left="284" w:firstLine="0"/>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2B1A34">
      <w:pPr>
        <w:pStyle w:val="Nivel2"/>
        <w:numPr>
          <w:ilvl w:val="1"/>
          <w:numId w:val="39"/>
        </w:numPr>
        <w:tabs>
          <w:tab w:val="left" w:pos="851"/>
        </w:tabs>
        <w:ind w:left="284" w:firstLine="0"/>
      </w:pPr>
      <w:r w:rsidRPr="00447F3E">
        <w:t>Na contagem dos prazos estabelecidos neste Edital e seus Anexos, excluir-se-á o dia do início e incluir-se-á o do vencimento. Só se iniciam e vencem os prazos em dias de expediente na Administração.</w:t>
      </w:r>
    </w:p>
    <w:p w14:paraId="097F5E04" w14:textId="77777777" w:rsidR="002B1A34" w:rsidRDefault="003C7A23" w:rsidP="002B1A34">
      <w:pPr>
        <w:pStyle w:val="Nivel2"/>
        <w:numPr>
          <w:ilvl w:val="1"/>
          <w:numId w:val="39"/>
        </w:numPr>
        <w:tabs>
          <w:tab w:val="left" w:pos="851"/>
        </w:tabs>
        <w:ind w:left="284" w:firstLine="0"/>
      </w:pPr>
      <w:r w:rsidRPr="00447F3E">
        <w:t>O desatendimento de exigências formais não essenciais não importará o afastamento do licitante, desde que seja possível o aproveitamento do ato, observados os princípios da isonomia e do interesse público.</w:t>
      </w:r>
    </w:p>
    <w:p w14:paraId="0F9CAE2A" w14:textId="77777777" w:rsidR="002B1A34" w:rsidRDefault="003C7A23" w:rsidP="002B1A34">
      <w:pPr>
        <w:pStyle w:val="Nivel2"/>
        <w:numPr>
          <w:ilvl w:val="1"/>
          <w:numId w:val="39"/>
        </w:numPr>
        <w:tabs>
          <w:tab w:val="left" w:pos="851"/>
        </w:tabs>
        <w:ind w:left="284" w:firstLine="0"/>
      </w:pPr>
      <w:r w:rsidRPr="00447F3E">
        <w:t>Em caso</w:t>
      </w:r>
      <w:r w:rsidRPr="006E1990">
        <w:t xml:space="preserve"> de divergência entre disposições deste Edital e de seus anexos ou demais peças que compõem o processo, prevalecerá as deste Edital.</w:t>
      </w:r>
    </w:p>
    <w:p w14:paraId="4B34CD3F" w14:textId="77777777" w:rsidR="002B1A34" w:rsidRDefault="003C7A23" w:rsidP="002B1A34">
      <w:pPr>
        <w:pStyle w:val="Nivel2"/>
        <w:numPr>
          <w:ilvl w:val="1"/>
          <w:numId w:val="39"/>
        </w:numPr>
        <w:tabs>
          <w:tab w:val="left" w:pos="851"/>
        </w:tabs>
        <w:ind w:left="284" w:firstLine="0"/>
      </w:pPr>
      <w:r w:rsidRPr="006E1990">
        <w:lastRenderedPageBreak/>
        <w:t xml:space="preserve">O Edital e seus anexos estão disponíveis, na íntegra, no Portal Nacional de Contratações Públicas (PNCP) e endereço </w:t>
      </w:r>
      <w:r w:rsidRPr="002B1A34">
        <w:rPr>
          <w:color w:val="auto"/>
        </w:rPr>
        <w:t xml:space="preserve">eletrônico </w:t>
      </w:r>
      <w:hyperlink r:id="rId54" w:history="1">
        <w:r w:rsidR="003629D1" w:rsidRPr="0027458D">
          <w:rPr>
            <w:rStyle w:val="Hyperlink"/>
            <w:rFonts w:hint="eastAsia"/>
          </w:rPr>
          <w:t>https://www.gov.br/pncp/pt-br</w:t>
        </w:r>
      </w:hyperlink>
      <w:r w:rsidR="00AE0E96" w:rsidRPr="002B1A34">
        <w:rPr>
          <w:rFonts w:hint="eastAsia"/>
          <w:color w:val="auto"/>
        </w:rPr>
        <w:t>.</w:t>
      </w:r>
    </w:p>
    <w:p w14:paraId="66D7AB8E" w14:textId="43B2BEDB" w:rsidR="003C7A23" w:rsidRPr="002B1A34" w:rsidRDefault="003C7A23" w:rsidP="002B1A34">
      <w:pPr>
        <w:pStyle w:val="Nivel2"/>
        <w:numPr>
          <w:ilvl w:val="1"/>
          <w:numId w:val="39"/>
        </w:numPr>
        <w:tabs>
          <w:tab w:val="left" w:pos="851"/>
        </w:tabs>
        <w:ind w:left="284" w:firstLine="0"/>
      </w:pPr>
      <w:r w:rsidRPr="00447F3E">
        <w:t>Integram</w:t>
      </w:r>
      <w:r w:rsidRPr="006E1990">
        <w:t xml:space="preserve"> este Edital, para todos os fins e efeitos, os seguintes anexos:</w:t>
      </w:r>
    </w:p>
    <w:p w14:paraId="7ADD4298" w14:textId="4EFA468B" w:rsidR="003C7A23" w:rsidRPr="006E1990" w:rsidRDefault="003C7A23" w:rsidP="00B82461">
      <w:pPr>
        <w:pStyle w:val="Nivel3"/>
        <w:numPr>
          <w:ilvl w:val="2"/>
          <w:numId w:val="39"/>
        </w:numPr>
        <w:tabs>
          <w:tab w:val="left" w:pos="1134"/>
        </w:tabs>
      </w:pPr>
      <w:r w:rsidRPr="00447F3E">
        <w:t>ANEXO</w:t>
      </w:r>
      <w:r w:rsidR="00B82461">
        <w:t xml:space="preserve"> I – </w:t>
      </w:r>
      <w:r w:rsidRPr="006E1990">
        <w:t>Termo de Referência</w:t>
      </w:r>
      <w:r w:rsidR="001A19B2">
        <w:t xml:space="preserve"> </w:t>
      </w:r>
    </w:p>
    <w:p w14:paraId="1550C386" w14:textId="77777777" w:rsidR="003C7A23" w:rsidRPr="006E1990" w:rsidRDefault="003C7A23" w:rsidP="002B1A34">
      <w:pPr>
        <w:pStyle w:val="Nivel4"/>
        <w:numPr>
          <w:ilvl w:val="3"/>
          <w:numId w:val="39"/>
        </w:numPr>
        <w:tabs>
          <w:tab w:val="left" w:pos="1276"/>
          <w:tab w:val="left" w:pos="2552"/>
        </w:tabs>
        <w:ind w:left="1560" w:hanging="11"/>
      </w:pPr>
      <w:r w:rsidRPr="006E1990">
        <w:t xml:space="preserve">Apêndice </w:t>
      </w:r>
      <w:r w:rsidRPr="00447F3E">
        <w:t>do</w:t>
      </w:r>
      <w:r w:rsidRPr="006E1990">
        <w:t xml:space="preserve"> Anexo I – Estudo Técnico Preliminar</w:t>
      </w:r>
    </w:p>
    <w:p w14:paraId="6E10210B" w14:textId="2AD3BFE5" w:rsidR="004F3CB0" w:rsidRDefault="00E16D3A" w:rsidP="00B82461">
      <w:pPr>
        <w:pStyle w:val="Nivel3"/>
        <w:numPr>
          <w:ilvl w:val="2"/>
          <w:numId w:val="39"/>
        </w:numPr>
        <w:tabs>
          <w:tab w:val="left" w:pos="1134"/>
        </w:tabs>
      </w:pPr>
      <w:r>
        <w:t xml:space="preserve">ANEXO II </w:t>
      </w:r>
      <w:r w:rsidR="00B82461">
        <w:t>–</w:t>
      </w:r>
      <w:r w:rsidR="00E52D8F" w:rsidRPr="00A31438">
        <w:t xml:space="preserve"> Minuta de Ata de Registro de Preços</w:t>
      </w:r>
    </w:p>
    <w:p w14:paraId="609A3355" w14:textId="6E2A16CE" w:rsidR="00A31A64" w:rsidRDefault="00A31A64" w:rsidP="00A31A64">
      <w:pPr>
        <w:pStyle w:val="Nivel3"/>
        <w:numPr>
          <w:ilvl w:val="2"/>
          <w:numId w:val="39"/>
        </w:numPr>
        <w:tabs>
          <w:tab w:val="left" w:pos="1134"/>
        </w:tabs>
      </w:pPr>
      <w:r>
        <w:t xml:space="preserve">ANEXO III – </w:t>
      </w:r>
      <w:r>
        <w:rPr>
          <w:rFonts w:hint="eastAsia"/>
        </w:rPr>
        <w:t xml:space="preserve">Minuta </w:t>
      </w:r>
      <w:r>
        <w:t>do Contrato</w:t>
      </w:r>
    </w:p>
    <w:p w14:paraId="58298055" w14:textId="5CF1C32B" w:rsidR="00F324B9" w:rsidRDefault="00F324B9" w:rsidP="00B82461">
      <w:pPr>
        <w:pStyle w:val="Nivel3"/>
        <w:numPr>
          <w:ilvl w:val="2"/>
          <w:numId w:val="39"/>
        </w:numPr>
        <w:tabs>
          <w:tab w:val="left" w:pos="1134"/>
        </w:tabs>
      </w:pPr>
      <w:r>
        <w:t xml:space="preserve">NEXO </w:t>
      </w:r>
      <w:r w:rsidR="00A31A64">
        <w:t>IV</w:t>
      </w:r>
      <w:r>
        <w:t xml:space="preserve"> </w:t>
      </w:r>
      <w:r w:rsidR="00B82461">
        <w:t>–</w:t>
      </w:r>
      <w:r>
        <w:t xml:space="preserve"> </w:t>
      </w:r>
      <w:r>
        <w:rPr>
          <w:rFonts w:hint="eastAsia"/>
        </w:rPr>
        <w:t>Modelo de Proposta</w:t>
      </w:r>
    </w:p>
    <w:p w14:paraId="01B40BE5" w14:textId="403D45A4" w:rsidR="0069282F" w:rsidRDefault="00A31A64" w:rsidP="00B82461">
      <w:pPr>
        <w:pStyle w:val="Nivel3"/>
        <w:numPr>
          <w:ilvl w:val="2"/>
          <w:numId w:val="39"/>
        </w:numPr>
        <w:tabs>
          <w:tab w:val="left" w:pos="1134"/>
        </w:tabs>
      </w:pPr>
      <w:r>
        <w:t xml:space="preserve">ANEXO </w:t>
      </w:r>
      <w:r w:rsidR="0069282F">
        <w:t xml:space="preserve">V </w:t>
      </w:r>
      <w:r w:rsidR="00B82461">
        <w:t>–</w:t>
      </w:r>
      <w:r w:rsidR="0069282F">
        <w:t xml:space="preserve"> M</w:t>
      </w:r>
      <w:r w:rsidR="0069282F" w:rsidRPr="0069282F">
        <w:t xml:space="preserve">odelo de </w:t>
      </w:r>
      <w:r w:rsidR="0069282F">
        <w:t>A</w:t>
      </w:r>
      <w:r w:rsidR="0069282F" w:rsidRPr="0069282F">
        <w:t xml:space="preserve">testado de </w:t>
      </w:r>
      <w:r w:rsidR="0069282F">
        <w:t>C</w:t>
      </w:r>
      <w:r w:rsidR="0069282F" w:rsidRPr="0069282F">
        <w:t xml:space="preserve">apacidade </w:t>
      </w:r>
      <w:r w:rsidR="0069282F">
        <w:t>T</w:t>
      </w:r>
      <w:r w:rsidR="0069282F" w:rsidRPr="0069282F">
        <w:t>écnica</w:t>
      </w:r>
    </w:p>
    <w:p w14:paraId="0053DD68" w14:textId="77777777" w:rsidR="005B6EE6" w:rsidRPr="005B6EE6" w:rsidRDefault="005B6EE6" w:rsidP="005B6EE6">
      <w:pPr>
        <w:pStyle w:val="Nivel3"/>
        <w:numPr>
          <w:ilvl w:val="0"/>
          <w:numId w:val="0"/>
        </w:numPr>
        <w:tabs>
          <w:tab w:val="left" w:pos="1134"/>
        </w:tabs>
        <w:ind w:left="360"/>
      </w:pPr>
    </w:p>
    <w:p w14:paraId="0ADCD8C9" w14:textId="77777777" w:rsidR="00E42698" w:rsidRPr="006E1990" w:rsidRDefault="00E42698" w:rsidP="00E42698">
      <w:pPr>
        <w:pStyle w:val="Nivel2"/>
        <w:numPr>
          <w:ilvl w:val="0"/>
          <w:numId w:val="0"/>
        </w:numPr>
        <w:ind w:left="4969"/>
      </w:pPr>
    </w:p>
    <w:bookmarkEnd w:id="67"/>
    <w:p w14:paraId="6E15C012" w14:textId="2127ACC3" w:rsidR="00A31438" w:rsidRDefault="00A31438" w:rsidP="00A31438">
      <w:pPr>
        <w:spacing w:line="240" w:lineRule="exact"/>
        <w:jc w:val="center"/>
        <w:rPr>
          <w:rFonts w:hint="eastAsia"/>
        </w:rPr>
      </w:pPr>
      <w:r>
        <w:rPr>
          <w:rStyle w:val="ListLabel4"/>
          <w:szCs w:val="20"/>
        </w:rPr>
        <w:t>Quartel em Resende – RJ,</w:t>
      </w:r>
      <w:r w:rsidR="00A31A64">
        <w:rPr>
          <w:rStyle w:val="ListLabel4"/>
          <w:szCs w:val="20"/>
        </w:rPr>
        <w:t xml:space="preserve"> </w:t>
      </w:r>
      <w:r w:rsidR="005B45AB">
        <w:rPr>
          <w:rStyle w:val="ListLabel4"/>
          <w:szCs w:val="20"/>
        </w:rPr>
        <w:t xml:space="preserve">02 </w:t>
      </w:r>
      <w:r>
        <w:rPr>
          <w:rStyle w:val="ListLabel4"/>
          <w:szCs w:val="20"/>
        </w:rPr>
        <w:t>de</w:t>
      </w:r>
      <w:r w:rsidR="005B6EE6">
        <w:rPr>
          <w:rStyle w:val="ListLabel4"/>
          <w:szCs w:val="20"/>
        </w:rPr>
        <w:t xml:space="preserve"> </w:t>
      </w:r>
      <w:r w:rsidR="00A31A64">
        <w:rPr>
          <w:rStyle w:val="ListLabel4"/>
          <w:szCs w:val="20"/>
        </w:rPr>
        <w:t>ju</w:t>
      </w:r>
      <w:r w:rsidR="005B45AB">
        <w:rPr>
          <w:rStyle w:val="ListLabel4"/>
          <w:szCs w:val="20"/>
        </w:rPr>
        <w:t>l</w:t>
      </w:r>
      <w:r w:rsidR="00A31A64">
        <w:rPr>
          <w:rStyle w:val="ListLabel4"/>
          <w:szCs w:val="20"/>
        </w:rPr>
        <w:t>ho</w:t>
      </w:r>
      <w:r w:rsidR="000541E3">
        <w:rPr>
          <w:rStyle w:val="ListLabel4"/>
          <w:szCs w:val="20"/>
        </w:rPr>
        <w:t xml:space="preserve"> </w:t>
      </w:r>
      <w:r>
        <w:rPr>
          <w:rStyle w:val="ListLabel4"/>
          <w:szCs w:val="20"/>
        </w:rPr>
        <w:t>de 202</w:t>
      </w:r>
      <w:r w:rsidR="002B1A34">
        <w:rPr>
          <w:rStyle w:val="ListLabel4"/>
          <w:szCs w:val="20"/>
        </w:rPr>
        <w:t>4</w:t>
      </w:r>
      <w:r>
        <w:rPr>
          <w:rStyle w:val="ListLabel4"/>
          <w:szCs w:val="20"/>
        </w:rPr>
        <w:t>.</w:t>
      </w:r>
    </w:p>
    <w:p w14:paraId="5376688D" w14:textId="77777777" w:rsidR="00A31438" w:rsidRDefault="00A31438" w:rsidP="00A31438">
      <w:pPr>
        <w:spacing w:before="288" w:after="288" w:line="312" w:lineRule="auto"/>
        <w:ind w:firstLine="567"/>
        <w:rPr>
          <w:rFonts w:ascii="Arial" w:eastAsia="MS Mincho" w:hAnsi="Arial" w:cs="Arial"/>
          <w:color w:val="000000"/>
          <w:sz w:val="20"/>
          <w:szCs w:val="20"/>
        </w:rPr>
      </w:pPr>
    </w:p>
    <w:p w14:paraId="0095C65D" w14:textId="77777777" w:rsidR="00A31438" w:rsidRDefault="00A31438" w:rsidP="00A31438">
      <w:pPr>
        <w:spacing w:line="240" w:lineRule="exact"/>
        <w:jc w:val="center"/>
        <w:rPr>
          <w:rFonts w:ascii="Arial" w:eastAsia="Arial" w:hAnsi="Arial" w:cs="Arial"/>
          <w:color w:val="000000"/>
          <w:sz w:val="20"/>
        </w:rPr>
      </w:pPr>
    </w:p>
    <w:p w14:paraId="0CE788CC" w14:textId="77777777" w:rsidR="00A31438" w:rsidRDefault="00A31438" w:rsidP="00A31438">
      <w:pPr>
        <w:spacing w:line="240" w:lineRule="exact"/>
        <w:jc w:val="center"/>
        <w:rPr>
          <w:rFonts w:hint="eastAsia"/>
          <w:b/>
          <w:bCs/>
        </w:rPr>
      </w:pPr>
      <w:bookmarkStart w:id="68" w:name="__DdeLink__4330_1374283242"/>
      <w:r>
        <w:rPr>
          <w:rFonts w:ascii="Arial" w:eastAsia="Arial" w:hAnsi="Arial" w:cs="Arial"/>
          <w:b/>
          <w:bCs/>
          <w:color w:val="000000"/>
          <w:sz w:val="20"/>
        </w:rPr>
        <w:t>UBIRATAN DE OLIVEIRA MAGALHÃES – Cel</w:t>
      </w:r>
      <w:bookmarkEnd w:id="68"/>
    </w:p>
    <w:p w14:paraId="2977B7A1" w14:textId="77777777" w:rsidR="00A31438" w:rsidRDefault="007A25DA" w:rsidP="00A31438">
      <w:pPr>
        <w:spacing w:line="240" w:lineRule="exact"/>
        <w:jc w:val="center"/>
        <w:rPr>
          <w:rFonts w:ascii="Arial" w:eastAsia="MS Mincho" w:hAnsi="Arial" w:cs="Arial"/>
          <w:color w:val="000000"/>
          <w:sz w:val="20"/>
          <w:szCs w:val="20"/>
        </w:rPr>
      </w:pPr>
      <w:hyperlink r:id="rId55">
        <w:r w:rsidR="00A31438">
          <w:rPr>
            <w:rStyle w:val="ListLabel4"/>
            <w:szCs w:val="20"/>
          </w:rPr>
          <w:t>Ordenador de despesa do Hospital Militar de Resende</w:t>
        </w:r>
      </w:hyperlink>
    </w:p>
    <w:p w14:paraId="025E3ADD" w14:textId="7941D859" w:rsidR="007A455D" w:rsidRPr="006E1990" w:rsidRDefault="007A455D" w:rsidP="00A31438">
      <w:pPr>
        <w:spacing w:beforeLines="120" w:before="288" w:afterLines="120" w:after="288" w:line="312" w:lineRule="auto"/>
        <w:ind w:firstLine="567"/>
        <w:rPr>
          <w:rFonts w:ascii="Arial" w:hAnsi="Arial" w:cs="Arial"/>
        </w:rPr>
      </w:pPr>
    </w:p>
    <w:sectPr w:rsidR="007A455D" w:rsidRPr="006E1990" w:rsidSect="009061CE">
      <w:headerReference w:type="default" r:id="rId56"/>
      <w:footerReference w:type="default" r:id="rId57"/>
      <w:headerReference w:type="first" r:id="rId58"/>
      <w:pgSz w:w="11906" w:h="16838" w:code="9"/>
      <w:pgMar w:top="1418" w:right="991" w:bottom="1418"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6AC" w16cid:durableId="27ED14BF"/>
  <w16cid:commentId w16cid:paraId="7898FBC2" w16cid:durableId="274CA30C"/>
  <w16cid:commentId w16cid:paraId="5DA6F538" w16cid:durableId="27F10B4D"/>
  <w16cid:commentId w16cid:paraId="197BCF55" w16cid:durableId="274C6FC9"/>
  <w16cid:commentId w16cid:paraId="56F3202A" w16cid:durableId="27F10B5F"/>
  <w16cid:commentId w16cid:paraId="04B121CB" w16cid:durableId="27ED14C2"/>
  <w16cid:commentId w16cid:paraId="052F82B0" w16cid:durableId="274C7393"/>
  <w16cid:commentId w16cid:paraId="14FB5D50" w16cid:durableId="27A217E4"/>
  <w16cid:commentId w16cid:paraId="46FC8664" w16cid:durableId="274C742B"/>
  <w16cid:commentId w16cid:paraId="66D68373" w16cid:durableId="274C7505"/>
  <w16cid:commentId w16cid:paraId="221CE7EB" w16cid:durableId="274C7612"/>
  <w16cid:commentId w16cid:paraId="49193D03" w16cid:durableId="274C774D"/>
  <w16cid:commentId w16cid:paraId="77D2E804" w16cid:durableId="274C779D"/>
  <w16cid:commentId w16cid:paraId="33D86494" w16cid:durableId="274DCB52"/>
  <w16cid:commentId w16cid:paraId="025D84B4" w16cid:durableId="27F10431"/>
  <w16cid:commentId w16cid:paraId="077CADE6" w16cid:durableId="27F1045B"/>
  <w16cid:commentId w16cid:paraId="7DC8AF90" w16cid:durableId="278B8C7D"/>
  <w16cid:commentId w16cid:paraId="3FC31CE1" w16cid:durableId="274C7A30"/>
  <w16cid:commentId w16cid:paraId="6B0CCC24" w16cid:durableId="281092A7"/>
  <w16cid:commentId w16cid:paraId="3BB3E56C" w16cid:durableId="274C7AF3"/>
  <w16cid:commentId w16cid:paraId="7D53E10E" w16cid:durableId="274C7B2C"/>
  <w16cid:commentId w16cid:paraId="2F3AD707" w16cid:durableId="274C7B76"/>
  <w16cid:commentId w16cid:paraId="726C2223" w16cid:durableId="274C7BB2"/>
  <w16cid:commentId w16cid:paraId="3E6B08BD" w16cid:durableId="27F10C78"/>
  <w16cid:commentId w16cid:paraId="67CC4DAE" w16cid:durableId="27F10DE4"/>
  <w16cid:commentId w16cid:paraId="10F045B9" w16cid:durableId="274C85DA"/>
  <w16cid:commentId w16cid:paraId="54360D84" w16cid:durableId="274C86E7"/>
  <w16cid:commentId w16cid:paraId="32DCB264" w16cid:durableId="274C88B4"/>
  <w16cid:commentId w16cid:paraId="5EADFCC0" w16cid:durableId="278B902D"/>
  <w16cid:commentId w16cid:paraId="54B81D8E" w16cid:durableId="2810975E"/>
  <w16cid:commentId w16cid:paraId="3D54E2DF" w16cid:durableId="274C8C25"/>
  <w16cid:commentId w16cid:paraId="79701588" w16cid:durableId="274C8D17"/>
  <w16cid:commentId w16cid:paraId="0E09B4D9" w16cid:durableId="274C8E45"/>
  <w16cid:commentId w16cid:paraId="209E1854" w16cid:durableId="27ED14DB"/>
  <w16cid:commentId w16cid:paraId="1716C874" w16cid:durableId="27ED4600"/>
  <w16cid:commentId w16cid:paraId="0C5A88DB" w16cid:durableId="27ED4657"/>
  <w16cid:commentId w16cid:paraId="0A8DC4E0" w16cid:durableId="27F10574"/>
  <w16cid:commentId w16cid:paraId="67841BA7" w16cid:durableId="27ED482F"/>
  <w16cid:commentId w16cid:paraId="6A341AE3" w16cid:durableId="27ED14DD"/>
  <w16cid:commentId w16cid:paraId="0B15E664" w16cid:durableId="27ED43B9"/>
  <w16cid:commentId w16cid:paraId="516D11A9" w16cid:durableId="27ED4959"/>
  <w16cid:commentId w16cid:paraId="1C46628A" w16cid:durableId="274C9789"/>
  <w16cid:commentId w16cid:paraId="7096B1C7" w16cid:durableId="274C990C"/>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A2229" w14:textId="77777777" w:rsidR="005B45AB" w:rsidRDefault="005B45AB">
      <w:pPr>
        <w:rPr>
          <w:rFonts w:hint="eastAsia"/>
        </w:rPr>
      </w:pPr>
      <w:r>
        <w:separator/>
      </w:r>
    </w:p>
  </w:endnote>
  <w:endnote w:type="continuationSeparator" w:id="0">
    <w:p w14:paraId="675CA20D" w14:textId="77777777" w:rsidR="005B45AB" w:rsidRDefault="005B45AB">
      <w:pPr>
        <w:rPr>
          <w:rFonts w:hint="eastAsia"/>
        </w:rPr>
      </w:pPr>
      <w:r>
        <w:continuationSeparator/>
      </w:r>
    </w:p>
  </w:endnote>
  <w:endnote w:type="continuationNotice" w:id="1">
    <w:p w14:paraId="0DAF1680" w14:textId="77777777" w:rsidR="005B45AB" w:rsidRDefault="005B45AB">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5B45AB" w:rsidRPr="007B5385" w:rsidRDefault="005B45AB" w:rsidP="00E96341">
        <w:pPr>
          <w:pStyle w:val="Rodap"/>
          <w:rPr>
            <w:rFonts w:hint="eastAsia"/>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BC5AEBC" w:rsidR="005B45AB" w:rsidRPr="00244403" w:rsidRDefault="005B45AB"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7A25DA">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7A25DA">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70C145D7" w14:textId="641B0475" w:rsidR="005B45AB" w:rsidRPr="00244403" w:rsidRDefault="005B45AB" w:rsidP="00E96341">
        <w:pPr>
          <w:pStyle w:val="Rodap"/>
          <w:rPr>
            <w:rFonts w:ascii="Arial" w:hAnsi="Arial" w:cs="Arial"/>
            <w:sz w:val="14"/>
            <w:szCs w:val="14"/>
          </w:rPr>
        </w:pPr>
        <w:r w:rsidRPr="00244403">
          <w:rPr>
            <w:rFonts w:ascii="Arial" w:hAnsi="Arial" w:cs="Arial"/>
            <w:sz w:val="14"/>
            <w:szCs w:val="14"/>
          </w:rPr>
          <w:t>Câmara Nacional de Modelos de Licitações e Contratos da Consultoria-Geral da União</w:t>
        </w:r>
      </w:p>
      <w:p w14:paraId="1D721BB1" w14:textId="2F186E65" w:rsidR="005B45AB" w:rsidRPr="00244403" w:rsidRDefault="005B45AB" w:rsidP="00E162B5">
        <w:pPr>
          <w:pStyle w:val="Rodap"/>
          <w:rPr>
            <w:rFonts w:ascii="Arial" w:hAnsi="Arial" w:cs="Arial"/>
            <w:sz w:val="14"/>
            <w:szCs w:val="14"/>
          </w:rPr>
        </w:pPr>
        <w:bookmarkStart w:id="69" w:name="_Hlk135299665"/>
        <w:r w:rsidRPr="00244403">
          <w:rPr>
            <w:rFonts w:ascii="Arial" w:hAnsi="Arial" w:cs="Arial"/>
            <w:sz w:val="14"/>
            <w:szCs w:val="14"/>
          </w:rPr>
          <w:t xml:space="preserve">Atualização: </w:t>
        </w:r>
        <w:r>
          <w:rPr>
            <w:rFonts w:ascii="Arial" w:hAnsi="Arial" w:cs="Arial"/>
            <w:sz w:val="14"/>
            <w:szCs w:val="14"/>
          </w:rPr>
          <w:t>maio</w:t>
        </w:r>
        <w:r w:rsidRPr="00244403">
          <w:rPr>
            <w:rFonts w:ascii="Arial" w:hAnsi="Arial" w:cs="Arial"/>
            <w:sz w:val="14"/>
            <w:szCs w:val="14"/>
          </w:rPr>
          <w:t>/202</w:t>
        </w:r>
        <w:r>
          <w:rPr>
            <w:rFonts w:ascii="Arial" w:hAnsi="Arial" w:cs="Arial"/>
            <w:sz w:val="14"/>
            <w:szCs w:val="14"/>
          </w:rPr>
          <w:t>3</w:t>
        </w:r>
      </w:p>
      <w:bookmarkEnd w:id="69"/>
      <w:p w14:paraId="7231549D" w14:textId="7DF4E211" w:rsidR="005B45AB" w:rsidRPr="00244403" w:rsidRDefault="005B45AB" w:rsidP="00E162B5">
        <w:pPr>
          <w:pStyle w:val="Rodap"/>
          <w:rPr>
            <w:rFonts w:ascii="Arial" w:hAnsi="Arial" w:cs="Arial"/>
            <w:sz w:val="14"/>
            <w:szCs w:val="14"/>
          </w:rPr>
        </w:pPr>
        <w:r w:rsidRPr="00244403">
          <w:rPr>
            <w:rFonts w:ascii="Arial" w:hAnsi="Arial" w:cs="Arial"/>
            <w:sz w:val="14"/>
            <w:szCs w:val="14"/>
          </w:rPr>
          <w:t xml:space="preserve">Edital modelo para Pregão Eletrônico </w:t>
        </w:r>
        <w:bookmarkStart w:id="70" w:name="_Hlk135299681"/>
        <w:r w:rsidRPr="00244403">
          <w:rPr>
            <w:rFonts w:ascii="Arial" w:hAnsi="Arial" w:cs="Arial"/>
            <w:sz w:val="14"/>
            <w:szCs w:val="14"/>
          </w:rPr>
          <w:t>- Lei nº 14.133, de 2021.</w:t>
        </w:r>
        <w:bookmarkEnd w:id="70"/>
      </w:p>
      <w:p w14:paraId="2220F664" w14:textId="739385E2" w:rsidR="005B45AB" w:rsidRPr="00244403" w:rsidRDefault="005B45AB" w:rsidP="00E96341">
        <w:pPr>
          <w:pStyle w:val="Rodap"/>
          <w:rPr>
            <w:rFonts w:ascii="Arial" w:hAnsi="Arial" w:cs="Arial"/>
            <w:sz w:val="14"/>
            <w:szCs w:val="14"/>
          </w:rPr>
        </w:pPr>
        <w:bookmarkStart w:id="71" w:name="_Hlk135299703"/>
        <w:r>
          <w:rPr>
            <w:rFonts w:ascii="Arial" w:hAnsi="Arial" w:cs="Arial"/>
            <w:sz w:val="14"/>
            <w:szCs w:val="14"/>
          </w:rPr>
          <w:t>Aprovado</w:t>
        </w:r>
        <w:r w:rsidRPr="00244403">
          <w:rPr>
            <w:rFonts w:ascii="Arial" w:hAnsi="Arial" w:cs="Arial"/>
            <w:sz w:val="14"/>
            <w:szCs w:val="14"/>
          </w:rPr>
          <w:t xml:space="preserve"> pela Secretaria de Gestão</w:t>
        </w:r>
        <w:r>
          <w:rPr>
            <w:rFonts w:ascii="Arial" w:hAnsi="Arial" w:cs="Arial"/>
            <w:sz w:val="14"/>
            <w:szCs w:val="14"/>
          </w:rPr>
          <w:t xml:space="preserve"> e Inovação</w:t>
        </w:r>
        <w:r w:rsidRPr="00244403">
          <w:rPr>
            <w:rFonts w:ascii="Arial" w:hAnsi="Arial" w:cs="Arial"/>
            <w:sz w:val="14"/>
            <w:szCs w:val="14"/>
          </w:rPr>
          <w:t>.</w:t>
        </w:r>
      </w:p>
      <w:p w14:paraId="7E6308F2" w14:textId="57EE34ED" w:rsidR="005B45AB" w:rsidRPr="00B9651D" w:rsidRDefault="005B45AB" w:rsidP="00225EC5">
        <w:pPr>
          <w:pStyle w:val="Rodap"/>
          <w:rPr>
            <w:rFonts w:ascii="Arial" w:hAnsi="Arial" w:cs="Arial"/>
            <w:sz w:val="14"/>
            <w:szCs w:val="14"/>
          </w:rPr>
        </w:pPr>
        <w:r w:rsidRPr="00244403">
          <w:rPr>
            <w:rFonts w:ascii="Arial" w:hAnsi="Arial" w:cs="Arial"/>
            <w:sz w:val="14"/>
            <w:szCs w:val="14"/>
          </w:rPr>
          <w:t>Identidade visual pela Secretaria de Gestão</w:t>
        </w:r>
        <w:r>
          <w:rPr>
            <w:rFonts w:ascii="Arial" w:hAnsi="Arial" w:cs="Arial"/>
            <w:sz w:val="14"/>
            <w:szCs w:val="14"/>
          </w:rPr>
          <w:t xml:space="preserve"> e Inovação</w:t>
        </w:r>
      </w:p>
    </w:sdtContent>
  </w:sdt>
  <w:bookmarkEnd w:id="71"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F409C" w14:textId="77777777" w:rsidR="005B45AB" w:rsidRDefault="005B45AB">
      <w:pPr>
        <w:rPr>
          <w:rFonts w:hint="eastAsia"/>
        </w:rPr>
      </w:pPr>
      <w:r>
        <w:separator/>
      </w:r>
    </w:p>
  </w:footnote>
  <w:footnote w:type="continuationSeparator" w:id="0">
    <w:p w14:paraId="429381D8" w14:textId="77777777" w:rsidR="005B45AB" w:rsidRDefault="005B45AB">
      <w:pPr>
        <w:rPr>
          <w:rFonts w:hint="eastAsia"/>
        </w:rPr>
      </w:pPr>
      <w:r>
        <w:continuationSeparator/>
      </w:r>
    </w:p>
  </w:footnote>
  <w:footnote w:type="continuationNotice" w:id="1">
    <w:p w14:paraId="1A569B38" w14:textId="77777777" w:rsidR="005B45AB" w:rsidRDefault="005B45AB">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EF61" w14:textId="1FEA28AF" w:rsidR="005B45AB" w:rsidRPr="00244403" w:rsidRDefault="005B45AB" w:rsidP="00AC5259">
    <w:pPr>
      <w:pStyle w:val="Cabealho"/>
      <w:jc w:val="right"/>
      <w:rPr>
        <w:rFonts w:ascii="Arial" w:hAnsi="Arial" w:cs="Arial"/>
        <w:sz w:val="20"/>
        <w:szCs w:val="20"/>
      </w:rPr>
    </w:pPr>
    <w:r w:rsidRPr="00244403">
      <w:rPr>
        <w:rFonts w:ascii="Arial" w:hAnsi="Arial" w:cs="Arial"/>
        <w:sz w:val="20"/>
        <w:szCs w:val="20"/>
      </w:rPr>
      <w:t xml:space="preserve">EDITAL - PREGÃO ELETRÔNICO Nº </w:t>
    </w:r>
    <w:r>
      <w:rPr>
        <w:rFonts w:ascii="Arial" w:hAnsi="Arial" w:cs="Arial"/>
        <w:sz w:val="20"/>
        <w:szCs w:val="20"/>
      </w:rPr>
      <w:t>90009/2024</w:t>
    </w:r>
  </w:p>
  <w:p w14:paraId="53A58E01" w14:textId="77777777" w:rsidR="005B45AB" w:rsidRDefault="005B45AB" w:rsidP="00AC5259">
    <w:pPr>
      <w:pStyle w:val="Cabealho"/>
      <w:jc w:val="right"/>
      <w:rPr>
        <w:rFonts w:hint="eastAsia"/>
      </w:rPr>
    </w:pPr>
  </w:p>
  <w:p w14:paraId="36411352" w14:textId="77777777" w:rsidR="005B45AB" w:rsidRDefault="005B45AB" w:rsidP="00AC5259">
    <w:pPr>
      <w:pStyle w:val="Cabealho"/>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8EA0" w14:textId="59F38DE7" w:rsidR="005B45AB" w:rsidRDefault="005B45AB">
    <w:pPr>
      <w:pStyle w:val="Cabealho"/>
      <w:rPr>
        <w:rFonts w:hint="eastAsia"/>
      </w:rPr>
    </w:pPr>
    <w:r>
      <w:rPr>
        <w:noProof/>
      </w:rPr>
      <w:drawing>
        <wp:anchor distT="0" distB="0" distL="114300" distR="114300" simplePos="0" relativeHeight="251658240" behindDoc="1" locked="0" layoutInCell="1" allowOverlap="1" wp14:anchorId="6F97AC69" wp14:editId="7D7CEF5B">
          <wp:simplePos x="0" y="0"/>
          <wp:positionH relativeFrom="page">
            <wp:align>left</wp:align>
          </wp:positionH>
          <wp:positionV relativeFrom="page">
            <wp:posOffset>9313</wp:posOffset>
          </wp:positionV>
          <wp:extent cx="7560000" cy="10693064"/>
          <wp:effectExtent l="0" t="0" r="3175" b="0"/>
          <wp:wrapNone/>
          <wp:docPr id="2"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E8F2900"/>
    <w:multiLevelType w:val="multilevel"/>
    <w:tmpl w:val="435E03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1997"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2FC4D448"/>
    <w:lvl w:ilvl="0">
      <w:start w:val="1"/>
      <w:numFmt w:val="decimal"/>
      <w:pStyle w:val="Nivel01"/>
      <w:lvlText w:val="%1."/>
      <w:lvlJc w:val="left"/>
      <w:pPr>
        <w:ind w:left="360" w:hanging="360"/>
      </w:pPr>
      <w:rPr>
        <w:rFonts w:ascii="Arial" w:eastAsiaTheme="majorEastAsia" w:hAnsi="Arial" w:cs="Arial"/>
        <w:b w:val="0"/>
      </w:rPr>
    </w:lvl>
    <w:lvl w:ilvl="1">
      <w:start w:val="1"/>
      <w:numFmt w:val="decimal"/>
      <w:pStyle w:val="Nivel2"/>
      <w:lvlText w:val="%1.%2."/>
      <w:lvlJc w:val="left"/>
      <w:pPr>
        <w:ind w:left="716" w:hanging="432"/>
      </w:pPr>
      <w:rPr>
        <w:b w:val="0"/>
        <w:i w:val="0"/>
        <w:strike w:val="0"/>
        <w:color w:val="auto"/>
        <w:sz w:val="20"/>
        <w:szCs w:val="20"/>
        <w:u w:val="none"/>
      </w:rPr>
    </w:lvl>
    <w:lvl w:ilvl="2">
      <w:start w:val="1"/>
      <w:numFmt w:val="decimal"/>
      <w:pStyle w:val="Nivel3"/>
      <w:lvlText w:val="%1.%2.%3."/>
      <w:lvlJc w:val="left"/>
      <w:pPr>
        <w:ind w:left="646"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587EBB"/>
    <w:multiLevelType w:val="multilevel"/>
    <w:tmpl w:val="017C664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0C02857"/>
    <w:multiLevelType w:val="multilevel"/>
    <w:tmpl w:val="CE0E73C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5CA60B3"/>
    <w:multiLevelType w:val="multilevel"/>
    <w:tmpl w:val="387EA4F8"/>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3"/>
  </w:num>
  <w:num w:numId="4">
    <w:abstractNumId w:val="14"/>
  </w:num>
  <w:num w:numId="5">
    <w:abstractNumId w:val="7"/>
  </w:num>
  <w:num w:numId="6">
    <w:abstractNumId w:val="5"/>
  </w:num>
  <w:num w:numId="7">
    <w:abstractNumId w:val="9"/>
  </w:num>
  <w:num w:numId="8">
    <w:abstractNumId w:val="1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9"/>
    </w:lvlOverride>
    <w:lvlOverride w:ilvl="1">
      <w:startOverride w:val="2"/>
    </w:lvlOverride>
    <w:lvlOverride w:ilvl="2">
      <w:startOverride w:val="1"/>
    </w:lvlOverride>
  </w:num>
  <w:num w:numId="31">
    <w:abstractNumId w:val="3"/>
  </w:num>
  <w:num w:numId="32">
    <w:abstractNumId w:val="3"/>
  </w:num>
  <w:num w:numId="33">
    <w:abstractNumId w:val="4"/>
  </w:num>
  <w:num w:numId="34">
    <w:abstractNumId w:val="2"/>
  </w:num>
  <w:num w:numId="35">
    <w:abstractNumId w:val="3"/>
  </w:num>
  <w:num w:numId="36">
    <w:abstractNumId w:val="3"/>
  </w:num>
  <w:num w:numId="37">
    <w:abstractNumId w:val="10"/>
  </w:num>
  <w:num w:numId="38">
    <w:abstractNumId w:val="8"/>
  </w:num>
  <w:num w:numId="39">
    <w:abstractNumId w:val="1"/>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883"/>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0F4"/>
    <w:rsid w:val="0002260C"/>
    <w:rsid w:val="0002289A"/>
    <w:rsid w:val="000229B1"/>
    <w:rsid w:val="00022BA7"/>
    <w:rsid w:val="0002306D"/>
    <w:rsid w:val="00023CDD"/>
    <w:rsid w:val="000242C8"/>
    <w:rsid w:val="00025402"/>
    <w:rsid w:val="00025B19"/>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958"/>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1E3"/>
    <w:rsid w:val="00055034"/>
    <w:rsid w:val="00055889"/>
    <w:rsid w:val="00055C19"/>
    <w:rsid w:val="00055F99"/>
    <w:rsid w:val="00056433"/>
    <w:rsid w:val="000564D1"/>
    <w:rsid w:val="00057FD4"/>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26A"/>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2A8"/>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0704D"/>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3A2B"/>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9B2"/>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B95"/>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19B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D25"/>
    <w:rsid w:val="001B2FAE"/>
    <w:rsid w:val="001B3448"/>
    <w:rsid w:val="001B3617"/>
    <w:rsid w:val="001B3DA3"/>
    <w:rsid w:val="001B4796"/>
    <w:rsid w:val="001B4A0C"/>
    <w:rsid w:val="001B53CE"/>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158B"/>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0D1"/>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ADF"/>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3E3D"/>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34"/>
    <w:rsid w:val="002B1A68"/>
    <w:rsid w:val="002B210B"/>
    <w:rsid w:val="002B2A87"/>
    <w:rsid w:val="002B2E88"/>
    <w:rsid w:val="002B2EE9"/>
    <w:rsid w:val="002B34DB"/>
    <w:rsid w:val="002B39B4"/>
    <w:rsid w:val="002B3ACD"/>
    <w:rsid w:val="002B3F95"/>
    <w:rsid w:val="002B50AB"/>
    <w:rsid w:val="002B5E72"/>
    <w:rsid w:val="002B5EB0"/>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B89"/>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5D8"/>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6E39"/>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D1"/>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63E"/>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736"/>
    <w:rsid w:val="003F2D4E"/>
    <w:rsid w:val="003F305B"/>
    <w:rsid w:val="003F3197"/>
    <w:rsid w:val="003F367F"/>
    <w:rsid w:val="003F36A3"/>
    <w:rsid w:val="003F3A4A"/>
    <w:rsid w:val="003F4AE5"/>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8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1AC3"/>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7EC"/>
    <w:rsid w:val="0050298B"/>
    <w:rsid w:val="0050340D"/>
    <w:rsid w:val="005037A6"/>
    <w:rsid w:val="00503912"/>
    <w:rsid w:val="00503938"/>
    <w:rsid w:val="0050463D"/>
    <w:rsid w:val="00505A4C"/>
    <w:rsid w:val="00505D85"/>
    <w:rsid w:val="00506818"/>
    <w:rsid w:val="005072FA"/>
    <w:rsid w:val="005076BB"/>
    <w:rsid w:val="005077D1"/>
    <w:rsid w:val="005079D6"/>
    <w:rsid w:val="00510394"/>
    <w:rsid w:val="005104ED"/>
    <w:rsid w:val="00510960"/>
    <w:rsid w:val="00510A57"/>
    <w:rsid w:val="00510C62"/>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708"/>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57B69"/>
    <w:rsid w:val="00560149"/>
    <w:rsid w:val="0056038A"/>
    <w:rsid w:val="0056091A"/>
    <w:rsid w:val="00561103"/>
    <w:rsid w:val="00561B3E"/>
    <w:rsid w:val="00561C04"/>
    <w:rsid w:val="00561C8A"/>
    <w:rsid w:val="0056213B"/>
    <w:rsid w:val="00562331"/>
    <w:rsid w:val="00562B21"/>
    <w:rsid w:val="00562E08"/>
    <w:rsid w:val="00562F82"/>
    <w:rsid w:val="00563466"/>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9A0"/>
    <w:rsid w:val="00592C40"/>
    <w:rsid w:val="00592FEA"/>
    <w:rsid w:val="00593A7A"/>
    <w:rsid w:val="00593CD6"/>
    <w:rsid w:val="005941CA"/>
    <w:rsid w:val="0059549E"/>
    <w:rsid w:val="005954DF"/>
    <w:rsid w:val="005957DD"/>
    <w:rsid w:val="00595C38"/>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5AB"/>
    <w:rsid w:val="005B48F0"/>
    <w:rsid w:val="005B4D36"/>
    <w:rsid w:val="005B511B"/>
    <w:rsid w:val="005B5788"/>
    <w:rsid w:val="005B58F0"/>
    <w:rsid w:val="005B5D6A"/>
    <w:rsid w:val="005B654A"/>
    <w:rsid w:val="005B6D5A"/>
    <w:rsid w:val="005B6EE6"/>
    <w:rsid w:val="005B785F"/>
    <w:rsid w:val="005B7C12"/>
    <w:rsid w:val="005C0A2B"/>
    <w:rsid w:val="005C0E0C"/>
    <w:rsid w:val="005C1511"/>
    <w:rsid w:val="005C1659"/>
    <w:rsid w:val="005C1DC3"/>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6BEE"/>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82F"/>
    <w:rsid w:val="00692D34"/>
    <w:rsid w:val="00693033"/>
    <w:rsid w:val="00693321"/>
    <w:rsid w:val="006934B6"/>
    <w:rsid w:val="006939A3"/>
    <w:rsid w:val="00693A8E"/>
    <w:rsid w:val="00693CA7"/>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1D23"/>
    <w:rsid w:val="00702125"/>
    <w:rsid w:val="00702245"/>
    <w:rsid w:val="007025B5"/>
    <w:rsid w:val="007028C7"/>
    <w:rsid w:val="007029D6"/>
    <w:rsid w:val="00702D8D"/>
    <w:rsid w:val="00703295"/>
    <w:rsid w:val="0070372D"/>
    <w:rsid w:val="00704462"/>
    <w:rsid w:val="007049A5"/>
    <w:rsid w:val="007055DF"/>
    <w:rsid w:val="00705684"/>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EBB"/>
    <w:rsid w:val="00733245"/>
    <w:rsid w:val="00733DE0"/>
    <w:rsid w:val="00734628"/>
    <w:rsid w:val="00734933"/>
    <w:rsid w:val="00734BA3"/>
    <w:rsid w:val="00734EFD"/>
    <w:rsid w:val="007350B8"/>
    <w:rsid w:val="00735734"/>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5DA"/>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2FC1"/>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66A"/>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8BA"/>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074"/>
    <w:rsid w:val="008601A9"/>
    <w:rsid w:val="00860C62"/>
    <w:rsid w:val="0086157D"/>
    <w:rsid w:val="00861895"/>
    <w:rsid w:val="008622AA"/>
    <w:rsid w:val="00862ACD"/>
    <w:rsid w:val="00862BA0"/>
    <w:rsid w:val="00863351"/>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69C"/>
    <w:rsid w:val="00867756"/>
    <w:rsid w:val="00867CD2"/>
    <w:rsid w:val="00870713"/>
    <w:rsid w:val="0087179D"/>
    <w:rsid w:val="00871B33"/>
    <w:rsid w:val="00871D88"/>
    <w:rsid w:val="00871DC0"/>
    <w:rsid w:val="00872512"/>
    <w:rsid w:val="00872949"/>
    <w:rsid w:val="00872BBF"/>
    <w:rsid w:val="00872BE4"/>
    <w:rsid w:val="00872DA0"/>
    <w:rsid w:val="00872F40"/>
    <w:rsid w:val="008730BB"/>
    <w:rsid w:val="0087359E"/>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654"/>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325"/>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1CE"/>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37F98"/>
    <w:rsid w:val="0094038F"/>
    <w:rsid w:val="0094067C"/>
    <w:rsid w:val="00940AE9"/>
    <w:rsid w:val="00940C55"/>
    <w:rsid w:val="00941580"/>
    <w:rsid w:val="00941609"/>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3EF"/>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9CE"/>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500"/>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438"/>
    <w:rsid w:val="00A31884"/>
    <w:rsid w:val="00A31A3C"/>
    <w:rsid w:val="00A31A64"/>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291"/>
    <w:rsid w:val="00A44D8F"/>
    <w:rsid w:val="00A45768"/>
    <w:rsid w:val="00A45A85"/>
    <w:rsid w:val="00A46260"/>
    <w:rsid w:val="00A464DE"/>
    <w:rsid w:val="00A46777"/>
    <w:rsid w:val="00A46CF2"/>
    <w:rsid w:val="00A46E6F"/>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4E7F"/>
    <w:rsid w:val="00A753C0"/>
    <w:rsid w:val="00A75510"/>
    <w:rsid w:val="00A7552F"/>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039"/>
    <w:rsid w:val="00A86236"/>
    <w:rsid w:val="00A86825"/>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755"/>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C76E4"/>
    <w:rsid w:val="00AD0265"/>
    <w:rsid w:val="00AD047A"/>
    <w:rsid w:val="00AD0DE9"/>
    <w:rsid w:val="00AD13C0"/>
    <w:rsid w:val="00AD1F3E"/>
    <w:rsid w:val="00AD2036"/>
    <w:rsid w:val="00AD22E3"/>
    <w:rsid w:val="00AD2971"/>
    <w:rsid w:val="00AD4439"/>
    <w:rsid w:val="00AD4827"/>
    <w:rsid w:val="00AD5FE2"/>
    <w:rsid w:val="00AD76F2"/>
    <w:rsid w:val="00AD7D03"/>
    <w:rsid w:val="00AE0E96"/>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5E2"/>
    <w:rsid w:val="00AE7DED"/>
    <w:rsid w:val="00AE7EF8"/>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75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362"/>
    <w:rsid w:val="00B23939"/>
    <w:rsid w:val="00B23D85"/>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461"/>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34"/>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5B45"/>
    <w:rsid w:val="00BC6014"/>
    <w:rsid w:val="00BC615D"/>
    <w:rsid w:val="00BC6BE0"/>
    <w:rsid w:val="00BC6CD8"/>
    <w:rsid w:val="00BC6CDA"/>
    <w:rsid w:val="00BC6EAE"/>
    <w:rsid w:val="00BC6FA3"/>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5EE1"/>
    <w:rsid w:val="00C0648F"/>
    <w:rsid w:val="00C06812"/>
    <w:rsid w:val="00C079A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11C"/>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56C85"/>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9E7"/>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64B"/>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409"/>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1BA"/>
    <w:rsid w:val="00CE442C"/>
    <w:rsid w:val="00CE5352"/>
    <w:rsid w:val="00CE53E5"/>
    <w:rsid w:val="00CE5813"/>
    <w:rsid w:val="00CE5A1B"/>
    <w:rsid w:val="00CE5CF2"/>
    <w:rsid w:val="00CE5D94"/>
    <w:rsid w:val="00CE5F1B"/>
    <w:rsid w:val="00CE6298"/>
    <w:rsid w:val="00CE6713"/>
    <w:rsid w:val="00CE6B36"/>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19D"/>
    <w:rsid w:val="00D01354"/>
    <w:rsid w:val="00D01910"/>
    <w:rsid w:val="00D01ED2"/>
    <w:rsid w:val="00D02F2F"/>
    <w:rsid w:val="00D03237"/>
    <w:rsid w:val="00D03329"/>
    <w:rsid w:val="00D03CB9"/>
    <w:rsid w:val="00D04533"/>
    <w:rsid w:val="00D04573"/>
    <w:rsid w:val="00D04940"/>
    <w:rsid w:val="00D04A8F"/>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B55"/>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2EE"/>
    <w:rsid w:val="00D3275F"/>
    <w:rsid w:val="00D32D5F"/>
    <w:rsid w:val="00D3316C"/>
    <w:rsid w:val="00D335D6"/>
    <w:rsid w:val="00D33B88"/>
    <w:rsid w:val="00D34138"/>
    <w:rsid w:val="00D341F3"/>
    <w:rsid w:val="00D34548"/>
    <w:rsid w:val="00D34914"/>
    <w:rsid w:val="00D36606"/>
    <w:rsid w:val="00D36816"/>
    <w:rsid w:val="00D36927"/>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02E"/>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61F7"/>
    <w:rsid w:val="00D8724C"/>
    <w:rsid w:val="00D8796D"/>
    <w:rsid w:val="00D87E37"/>
    <w:rsid w:val="00D87F8C"/>
    <w:rsid w:val="00D9027A"/>
    <w:rsid w:val="00D90280"/>
    <w:rsid w:val="00D90A85"/>
    <w:rsid w:val="00D91760"/>
    <w:rsid w:val="00D9205F"/>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1F60"/>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216"/>
    <w:rsid w:val="00DF3345"/>
    <w:rsid w:val="00DF383D"/>
    <w:rsid w:val="00DF43E8"/>
    <w:rsid w:val="00DF4B3E"/>
    <w:rsid w:val="00DF5745"/>
    <w:rsid w:val="00DF58E2"/>
    <w:rsid w:val="00DF5E41"/>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1AA3"/>
    <w:rsid w:val="00E12316"/>
    <w:rsid w:val="00E1277F"/>
    <w:rsid w:val="00E12E73"/>
    <w:rsid w:val="00E139D5"/>
    <w:rsid w:val="00E14042"/>
    <w:rsid w:val="00E144E8"/>
    <w:rsid w:val="00E14CA5"/>
    <w:rsid w:val="00E15202"/>
    <w:rsid w:val="00E152DF"/>
    <w:rsid w:val="00E15505"/>
    <w:rsid w:val="00E15611"/>
    <w:rsid w:val="00E162B5"/>
    <w:rsid w:val="00E16D3A"/>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0DBD"/>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0FE"/>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4B9"/>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4E5D"/>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285"/>
    <w:rsid w:val="00F875C4"/>
    <w:rsid w:val="00F876E5"/>
    <w:rsid w:val="00F878A6"/>
    <w:rsid w:val="00F9005C"/>
    <w:rsid w:val="00F904AE"/>
    <w:rsid w:val="00F90826"/>
    <w:rsid w:val="00F908D3"/>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114"/>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6CF"/>
    <w:rsid w:val="00FA4C90"/>
    <w:rsid w:val="00FA4EEC"/>
    <w:rsid w:val="00FA5127"/>
    <w:rsid w:val="00FA6905"/>
    <w:rsid w:val="00FA7A01"/>
    <w:rsid w:val="00FA7AA3"/>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16"/>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31438"/>
    <w:pPr>
      <w:numPr>
        <w:numId w:val="1"/>
      </w:numPr>
      <w:tabs>
        <w:tab w:val="left" w:pos="567"/>
      </w:tabs>
      <w:spacing w:beforeLines="120" w:before="288" w:afterLines="120" w:after="288" w:line="312" w:lineRule="auto"/>
      <w:jc w:val="both"/>
    </w:pPr>
    <w:rPr>
      <w:rFonts w:ascii="Arial" w:hAnsi="Arial" w:cs="Arial"/>
      <w:b w:val="0"/>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31438"/>
    <w:rPr>
      <w:rFonts w:ascii="Arial" w:eastAsiaTheme="majorEastAsia" w:hAnsi="Arial" w:cs="Arial"/>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val="0"/>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val="0"/>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ListLabel4">
    <w:name w:val="ListLabel 4"/>
    <w:qFormat/>
    <w:rsid w:val="00A31438"/>
    <w:rPr>
      <w:rFonts w:ascii="Arial" w:eastAsia="Arial" w:hAnsi="Arial" w:cs="Arial"/>
      <w:color w:val="000000"/>
      <w:spacing w:val="0"/>
      <w:sz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ortaldoempreendedor.gov.b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s://www.gov.br/pncp/pt-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5-2018/2016/decreto/d8660.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_ato2015-2018/2015/decreto/d8538.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footer" Target="footer1.xml"/><Relationship Id="rId61"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hmr.eb.mil.br/"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documentManagement/types"/>
    <ds:schemaRef ds:uri="http://schemas.microsoft.com/office/2006/metadata/properties"/>
    <ds:schemaRef ds:uri="d7c48ea4-4748-4e79-bb61-d51d73419c91"/>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52c93ea8-e2de-466c-b401-d7fabeb9490e"/>
  </ds:schemaRefs>
</ds:datastoreItem>
</file>

<file path=customXml/itemProps4.xml><?xml version="1.0" encoding="utf-8"?>
<ds:datastoreItem xmlns:ds="http://schemas.openxmlformats.org/officeDocument/2006/customXml" ds:itemID="{4E9C333A-DD30-40FD-9598-7D5FB386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9667</Words>
  <Characters>52207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2023-07-31T15:27:00Z</dcterms:created>
  <dcterms:modified xsi:type="dcterms:W3CDTF">2024-07-02T14:53:00Z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