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B8234">
      <w:pPr>
        <w:tabs>
          <w:tab w:val="left" w:pos="4185"/>
          <w:tab w:val="center" w:pos="4889"/>
        </w:tabs>
        <w:spacing w:line="300" w:lineRule="auto"/>
        <w:jc w:val="center"/>
        <w:rPr>
          <w:rFonts w:ascii="Arial" w:hAnsi="Arial" w:eastAsia="Arial" w:cs="Arial"/>
          <w:b/>
        </w:rPr>
      </w:pPr>
      <w:bookmarkStart w:id="1" w:name="_GoBack"/>
      <w:bookmarkEnd w:id="1"/>
      <w:r>
        <w:rPr>
          <w:rFonts w:ascii="Arial" w:hAnsi="Arial" w:eastAsia="Arial" w:cs="Arial"/>
          <w:b/>
        </w:rPr>
        <w:t>ANEXO II</w:t>
      </w:r>
    </w:p>
    <w:p w14:paraId="0C0F2056">
      <w:pPr>
        <w:tabs>
          <w:tab w:val="left" w:pos="4185"/>
          <w:tab w:val="center" w:pos="4889"/>
        </w:tabs>
        <w:spacing w:line="300" w:lineRule="auto"/>
        <w:jc w:val="center"/>
        <w:rPr>
          <w:rFonts w:ascii="Arial" w:hAnsi="Arial" w:eastAsia="Arial" w:cs="Arial"/>
        </w:rPr>
      </w:pPr>
      <w:r>
        <w:rPr>
          <w:rFonts w:ascii="Arial" w:hAnsi="Arial" w:eastAsia="Arial" w:cs="Arial"/>
          <w:b/>
        </w:rPr>
        <w:t>TERMO DE REFERÊNCIA</w:t>
      </w:r>
      <w:r>
        <w:rPr>
          <w:rFonts w:ascii="Arial" w:hAnsi="Arial" w:eastAsia="Arial" w:cs="Arial"/>
          <w:b/>
          <w:sz w:val="32"/>
          <w:szCs w:val="32"/>
        </w:rPr>
        <w:br w:type="textWrapping"/>
      </w:r>
      <w:r>
        <w:rPr>
          <w:rFonts w:ascii="Arial" w:hAnsi="Arial" w:eastAsia="Arial" w:cs="Arial"/>
          <w:b/>
        </w:rPr>
        <w:t>ÓRGÃO RESPONSÁVEL:</w:t>
      </w:r>
      <w:r>
        <w:rPr>
          <w:rFonts w:ascii="Arial" w:hAnsi="Arial" w:eastAsia="Arial" w:cs="Arial"/>
        </w:rPr>
        <w:t xml:space="preserve"> Secretaria Municipal de Saúde</w:t>
      </w:r>
    </w:p>
    <w:p w14:paraId="43EFCEBB">
      <w:pPr>
        <w:tabs>
          <w:tab w:val="left" w:pos="4185"/>
          <w:tab w:val="center" w:pos="4889"/>
        </w:tabs>
        <w:spacing w:line="300" w:lineRule="auto"/>
        <w:rPr>
          <w:rFonts w:ascii="Arial" w:hAnsi="Arial" w:eastAsia="Arial" w:cs="Arial"/>
        </w:rPr>
      </w:pPr>
    </w:p>
    <w:p w14:paraId="61DAA49D">
      <w:pPr>
        <w:spacing w:line="300" w:lineRule="auto"/>
        <w:jc w:val="center"/>
        <w:rPr>
          <w:rFonts w:ascii="Arial" w:hAnsi="Arial" w:eastAsia="Arial" w:cs="Arial"/>
          <w:b/>
        </w:rPr>
      </w:pPr>
    </w:p>
    <w:p w14:paraId="1BE9FC38">
      <w:pPr>
        <w:pStyle w:val="46"/>
        <w:numPr>
          <w:ilvl w:val="0"/>
          <w:numId w:val="3"/>
        </w:numPr>
        <w:pBdr>
          <w:top w:val="none" w:color="auto" w:sz="0" w:space="0"/>
          <w:left w:val="none" w:color="auto" w:sz="0" w:space="0"/>
          <w:bottom w:val="none" w:color="auto" w:sz="0" w:space="0"/>
          <w:right w:val="none" w:color="auto" w:sz="0" w:space="0"/>
          <w:between w:val="none" w:color="auto" w:sz="0" w:space="0"/>
        </w:pBdr>
        <w:shd w:val="clear" w:color="auto" w:fill="D9E2F3"/>
        <w:tabs>
          <w:tab w:val="left" w:pos="284"/>
          <w:tab w:val="left" w:pos="6096"/>
        </w:tabs>
        <w:spacing w:line="300" w:lineRule="auto"/>
        <w:ind w:left="0" w:firstLine="0"/>
        <w:jc w:val="both"/>
        <w:rPr>
          <w:rFonts w:ascii="Arial" w:hAnsi="Arial" w:eastAsia="Arial" w:cs="Arial"/>
          <w:color w:val="000000"/>
        </w:rPr>
      </w:pPr>
      <w:r>
        <w:rPr>
          <w:rFonts w:ascii="Arial" w:hAnsi="Arial" w:eastAsia="Arial" w:cs="Arial"/>
          <w:b/>
          <w:color w:val="000000"/>
        </w:rPr>
        <w:t>DO OBJETO</w:t>
      </w:r>
    </w:p>
    <w:p w14:paraId="648A7921">
      <w:pPr>
        <w:tabs>
          <w:tab w:val="left" w:pos="284"/>
        </w:tabs>
        <w:spacing w:line="300" w:lineRule="auto"/>
        <w:jc w:val="both"/>
        <w:rPr>
          <w:rFonts w:ascii="Arial" w:hAnsi="Arial" w:eastAsia="Arial" w:cs="Arial"/>
        </w:rPr>
      </w:pPr>
    </w:p>
    <w:p w14:paraId="3E5AB44C">
      <w:pPr>
        <w:spacing w:before="240" w:line="360" w:lineRule="auto"/>
        <w:jc w:val="both"/>
        <w:rPr>
          <w:rFonts w:ascii="Arial" w:hAnsi="Arial" w:cs="Arial"/>
        </w:rPr>
      </w:pPr>
      <w:r>
        <w:rPr>
          <w:rFonts w:ascii="Arial" w:hAnsi="Arial" w:cs="Arial"/>
        </w:rPr>
        <w:t xml:space="preserve">Registro de preços para eventual contratação de empresa especializada para aquisição dos medicamentos, materias Pens e produtos sanitizantes, essa aquisição visa suprir as necessidades das Unidades de Saúde da Família e do Hospital Municipal, Através desta Secretaria Municipal de Saúde. </w:t>
      </w:r>
    </w:p>
    <w:p w14:paraId="40C0E6F2">
      <w:pPr>
        <w:pStyle w:val="46"/>
        <w:numPr>
          <w:ilvl w:val="0"/>
          <w:numId w:val="4"/>
        </w:numPr>
        <w:pBdr>
          <w:top w:val="none" w:color="auto" w:sz="0" w:space="0"/>
          <w:left w:val="none" w:color="auto" w:sz="0" w:space="0"/>
          <w:bottom w:val="none" w:color="auto" w:sz="0" w:space="0"/>
          <w:right w:val="none" w:color="auto" w:sz="0" w:space="0"/>
          <w:between w:val="none" w:color="auto" w:sz="0" w:space="0"/>
        </w:pBdr>
        <w:shd w:val="clear" w:color="auto" w:fill="D9E2F3"/>
        <w:tabs>
          <w:tab w:val="left" w:pos="284"/>
        </w:tabs>
        <w:spacing w:before="240" w:line="300" w:lineRule="auto"/>
        <w:ind w:left="0" w:firstLine="0"/>
        <w:jc w:val="both"/>
        <w:rPr>
          <w:rFonts w:ascii="Arial" w:hAnsi="Arial" w:eastAsia="Arial" w:cs="Arial"/>
          <w:color w:val="000000"/>
        </w:rPr>
      </w:pPr>
      <w:r>
        <w:rPr>
          <w:rFonts w:ascii="Arial" w:hAnsi="Arial" w:eastAsia="Arial" w:cs="Arial"/>
          <w:b/>
          <w:color w:val="000000"/>
        </w:rPr>
        <w:t>CONDIÇÕES GERAIS DA CONTRATAÇÃO</w:t>
      </w:r>
    </w:p>
    <w:p w14:paraId="20A54B6D">
      <w:pPr>
        <w:tabs>
          <w:tab w:val="left" w:pos="567"/>
        </w:tabs>
        <w:spacing w:before="240" w:line="360" w:lineRule="auto"/>
        <w:jc w:val="both"/>
        <w:rPr>
          <w:rFonts w:ascii="Arial" w:hAnsi="Arial" w:cs="Arial"/>
        </w:rPr>
      </w:pPr>
      <w:r>
        <w:rPr>
          <w:rFonts w:ascii="Arial" w:hAnsi="Arial" w:cs="Arial"/>
        </w:rPr>
        <w:t>A contratação será executada nos termos das tabelas abaixo, conforme condições e exigências estabelecidas neste instrumento.</w:t>
      </w:r>
    </w:p>
    <w:p w14:paraId="1A5E7EE3">
      <w:pPr>
        <w:tabs>
          <w:tab w:val="left" w:pos="567"/>
        </w:tabs>
        <w:spacing w:before="240" w:line="360" w:lineRule="auto"/>
        <w:jc w:val="both"/>
        <w:rPr>
          <w:rFonts w:ascii="Arial" w:hAnsi="Arial" w:cs="Arial"/>
          <w:b/>
        </w:rPr>
      </w:pPr>
      <w:r>
        <w:rPr>
          <w:rFonts w:ascii="Arial" w:hAnsi="Arial" w:cs="Arial"/>
          <w:b/>
        </w:rPr>
        <w:t>LOTE 01 – MEDICAMENTOS</w:t>
      </w:r>
    </w:p>
    <w:tbl>
      <w:tblPr>
        <w:tblStyle w:val="11"/>
        <w:tblW w:w="10774" w:type="dxa"/>
        <w:tblInd w:w="-1206" w:type="dxa"/>
        <w:tblLayout w:type="autofit"/>
        <w:tblCellMar>
          <w:top w:w="0" w:type="dxa"/>
          <w:left w:w="70" w:type="dxa"/>
          <w:bottom w:w="0" w:type="dxa"/>
          <w:right w:w="70" w:type="dxa"/>
        </w:tblCellMar>
      </w:tblPr>
      <w:tblGrid>
        <w:gridCol w:w="709"/>
        <w:gridCol w:w="3402"/>
        <w:gridCol w:w="992"/>
        <w:gridCol w:w="1560"/>
        <w:gridCol w:w="1531"/>
        <w:gridCol w:w="2580"/>
      </w:tblGrid>
      <w:tr w14:paraId="65235E29">
        <w:tblPrEx>
          <w:tblCellMar>
            <w:top w:w="0" w:type="dxa"/>
            <w:left w:w="70" w:type="dxa"/>
            <w:bottom w:w="0" w:type="dxa"/>
            <w:right w:w="70" w:type="dxa"/>
          </w:tblCellMar>
        </w:tblPrEx>
        <w:trPr>
          <w:trHeight w:val="552" w:hRule="atLeast"/>
        </w:trPr>
        <w:tc>
          <w:tcPr>
            <w:tcW w:w="709" w:type="dxa"/>
            <w:tcBorders>
              <w:top w:val="single" w:color="auto" w:sz="8" w:space="0"/>
              <w:left w:val="single" w:color="auto" w:sz="8" w:space="0"/>
              <w:bottom w:val="nil"/>
              <w:right w:val="single" w:color="auto" w:sz="4" w:space="0"/>
            </w:tcBorders>
            <w:shd w:val="clear" w:color="000000" w:fill="FFFFFF"/>
            <w:vAlign w:val="center"/>
          </w:tcPr>
          <w:p w14:paraId="4D441F4D">
            <w:pPr>
              <w:jc w:val="center"/>
              <w:rPr>
                <w:rFonts w:ascii="Arial" w:hAnsi="Arial" w:cs="Arial"/>
                <w:b/>
                <w:bCs/>
                <w:color w:val="000000"/>
                <w:sz w:val="18"/>
                <w:szCs w:val="18"/>
              </w:rPr>
            </w:pPr>
            <w:r>
              <w:rPr>
                <w:rFonts w:ascii="Arial" w:hAnsi="Arial" w:cs="Arial"/>
                <w:b/>
                <w:bCs/>
                <w:color w:val="000000"/>
                <w:sz w:val="18"/>
                <w:szCs w:val="18"/>
              </w:rPr>
              <w:t>ITEM</w:t>
            </w:r>
          </w:p>
        </w:tc>
        <w:tc>
          <w:tcPr>
            <w:tcW w:w="3402" w:type="dxa"/>
            <w:tcBorders>
              <w:top w:val="single" w:color="auto" w:sz="8" w:space="0"/>
              <w:left w:val="nil"/>
              <w:bottom w:val="nil"/>
              <w:right w:val="single" w:color="auto" w:sz="4" w:space="0"/>
            </w:tcBorders>
            <w:shd w:val="clear" w:color="000000" w:fill="FFFFFF"/>
            <w:vAlign w:val="center"/>
          </w:tcPr>
          <w:p w14:paraId="49719B1F">
            <w:pPr>
              <w:jc w:val="center"/>
              <w:rPr>
                <w:rFonts w:ascii="Arial" w:hAnsi="Arial" w:cs="Arial"/>
                <w:b/>
                <w:bCs/>
                <w:color w:val="000000"/>
              </w:rPr>
            </w:pPr>
            <w:r>
              <w:rPr>
                <w:rFonts w:ascii="Arial" w:hAnsi="Arial" w:cs="Arial"/>
                <w:b/>
                <w:bCs/>
                <w:color w:val="000000"/>
              </w:rPr>
              <w:t>DESCRIÇAO</w:t>
            </w:r>
          </w:p>
        </w:tc>
        <w:tc>
          <w:tcPr>
            <w:tcW w:w="992" w:type="dxa"/>
            <w:tcBorders>
              <w:top w:val="single" w:color="auto" w:sz="8" w:space="0"/>
              <w:left w:val="nil"/>
              <w:bottom w:val="nil"/>
              <w:right w:val="single" w:color="auto" w:sz="4" w:space="0"/>
            </w:tcBorders>
            <w:shd w:val="clear" w:color="000000" w:fill="FFFFFF"/>
            <w:vAlign w:val="center"/>
          </w:tcPr>
          <w:p w14:paraId="2658DF69">
            <w:pPr>
              <w:jc w:val="center"/>
              <w:rPr>
                <w:rFonts w:ascii="Arial" w:hAnsi="Arial" w:cs="Arial"/>
                <w:b/>
                <w:bCs/>
                <w:color w:val="000000"/>
              </w:rPr>
            </w:pPr>
            <w:r>
              <w:rPr>
                <w:rFonts w:ascii="Arial" w:hAnsi="Arial" w:cs="Arial"/>
                <w:b/>
                <w:bCs/>
                <w:color w:val="000000"/>
              </w:rPr>
              <w:t>UND.</w:t>
            </w:r>
          </w:p>
        </w:tc>
        <w:tc>
          <w:tcPr>
            <w:tcW w:w="1560" w:type="dxa"/>
            <w:tcBorders>
              <w:top w:val="single" w:color="auto" w:sz="8" w:space="0"/>
              <w:left w:val="nil"/>
              <w:bottom w:val="nil"/>
              <w:right w:val="single" w:color="auto" w:sz="4" w:space="0"/>
            </w:tcBorders>
            <w:shd w:val="clear" w:color="000000" w:fill="FFFFFF"/>
            <w:vAlign w:val="center"/>
          </w:tcPr>
          <w:p w14:paraId="3A7F8F3E">
            <w:pPr>
              <w:jc w:val="center"/>
              <w:rPr>
                <w:rFonts w:ascii="Arial" w:hAnsi="Arial" w:cs="Arial"/>
                <w:b/>
                <w:bCs/>
                <w:color w:val="000000"/>
                <w:sz w:val="22"/>
                <w:szCs w:val="22"/>
              </w:rPr>
            </w:pPr>
            <w:r>
              <w:rPr>
                <w:rFonts w:ascii="Arial" w:hAnsi="Arial" w:cs="Arial"/>
                <w:b/>
                <w:bCs/>
                <w:color w:val="000000"/>
                <w:sz w:val="22"/>
                <w:szCs w:val="22"/>
              </w:rPr>
              <w:t>QUANT</w:t>
            </w:r>
          </w:p>
        </w:tc>
        <w:tc>
          <w:tcPr>
            <w:tcW w:w="1531" w:type="dxa"/>
            <w:tcBorders>
              <w:top w:val="single" w:color="auto" w:sz="8" w:space="0"/>
              <w:left w:val="nil"/>
              <w:bottom w:val="nil"/>
              <w:right w:val="single" w:color="auto" w:sz="4" w:space="0"/>
            </w:tcBorders>
            <w:shd w:val="clear" w:color="auto" w:fill="auto"/>
            <w:vAlign w:val="center"/>
          </w:tcPr>
          <w:p w14:paraId="4AA71E08">
            <w:pPr>
              <w:jc w:val="center"/>
              <w:rPr>
                <w:rFonts w:ascii="Arial" w:hAnsi="Arial" w:cs="Arial"/>
                <w:b/>
                <w:bCs/>
                <w:color w:val="000000"/>
                <w:sz w:val="22"/>
                <w:szCs w:val="22"/>
              </w:rPr>
            </w:pPr>
            <w:r>
              <w:rPr>
                <w:rFonts w:ascii="Arial" w:hAnsi="Arial" w:cs="Arial"/>
                <w:b/>
                <w:bCs/>
                <w:color w:val="000000"/>
                <w:sz w:val="22"/>
                <w:szCs w:val="22"/>
              </w:rPr>
              <w:t xml:space="preserve">VALOR UNIT. </w:t>
            </w:r>
          </w:p>
        </w:tc>
        <w:tc>
          <w:tcPr>
            <w:tcW w:w="2580" w:type="dxa"/>
            <w:tcBorders>
              <w:top w:val="single" w:color="auto" w:sz="8" w:space="0"/>
              <w:left w:val="nil"/>
              <w:bottom w:val="nil"/>
              <w:right w:val="single" w:color="auto" w:sz="4" w:space="0"/>
            </w:tcBorders>
            <w:shd w:val="clear" w:color="auto" w:fill="auto"/>
            <w:vAlign w:val="center"/>
          </w:tcPr>
          <w:p w14:paraId="0837F0F3">
            <w:pPr>
              <w:jc w:val="center"/>
              <w:rPr>
                <w:rFonts w:ascii="Arial" w:hAnsi="Arial" w:cs="Arial"/>
                <w:b/>
                <w:bCs/>
                <w:color w:val="000000"/>
                <w:sz w:val="22"/>
                <w:szCs w:val="22"/>
              </w:rPr>
            </w:pPr>
            <w:r>
              <w:rPr>
                <w:rFonts w:ascii="Arial" w:hAnsi="Arial" w:cs="Arial"/>
                <w:b/>
                <w:bCs/>
                <w:color w:val="000000"/>
                <w:sz w:val="22"/>
                <w:szCs w:val="22"/>
              </w:rPr>
              <w:t xml:space="preserve">VALOR TOTAL </w:t>
            </w:r>
          </w:p>
        </w:tc>
      </w:tr>
      <w:tr w14:paraId="0E095B9B">
        <w:tblPrEx>
          <w:tblCellMar>
            <w:top w:w="0" w:type="dxa"/>
            <w:left w:w="70" w:type="dxa"/>
            <w:bottom w:w="0" w:type="dxa"/>
            <w:right w:w="70" w:type="dxa"/>
          </w:tblCellMar>
        </w:tblPrEx>
        <w:trPr>
          <w:trHeight w:val="468"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8E03A77">
            <w:pPr>
              <w:jc w:val="center"/>
              <w:rPr>
                <w:rFonts w:ascii="Arial" w:hAnsi="Arial" w:cs="Arial"/>
                <w:color w:val="000000"/>
                <w:sz w:val="20"/>
                <w:szCs w:val="20"/>
              </w:rPr>
            </w:pPr>
            <w:r>
              <w:rPr>
                <w:rFonts w:ascii="Arial" w:hAnsi="Arial" w:cs="Arial"/>
                <w:color w:val="000000"/>
                <w:sz w:val="20"/>
                <w:szCs w:val="20"/>
              </w:rPr>
              <w:t>1</w:t>
            </w:r>
          </w:p>
        </w:tc>
        <w:tc>
          <w:tcPr>
            <w:tcW w:w="3402" w:type="dxa"/>
            <w:tcBorders>
              <w:top w:val="single" w:color="auto" w:sz="4" w:space="0"/>
              <w:left w:val="nil"/>
              <w:bottom w:val="single" w:color="auto" w:sz="4" w:space="0"/>
              <w:right w:val="single" w:color="auto" w:sz="4" w:space="0"/>
            </w:tcBorders>
            <w:shd w:val="clear" w:color="000000" w:fill="FFFFFF"/>
            <w:vAlign w:val="center"/>
          </w:tcPr>
          <w:p w14:paraId="6D2FAC76">
            <w:pPr>
              <w:rPr>
                <w:rFonts w:ascii="Arial" w:hAnsi="Arial" w:cs="Arial"/>
                <w:color w:val="000000"/>
                <w:sz w:val="22"/>
                <w:szCs w:val="22"/>
              </w:rPr>
            </w:pPr>
            <w:r>
              <w:rPr>
                <w:rFonts w:ascii="Arial" w:hAnsi="Arial" w:cs="Arial"/>
                <w:color w:val="000000"/>
                <w:sz w:val="22"/>
                <w:szCs w:val="22"/>
              </w:rPr>
              <w:t>Acarbose 50 mg</w:t>
            </w:r>
          </w:p>
        </w:tc>
        <w:tc>
          <w:tcPr>
            <w:tcW w:w="992" w:type="dxa"/>
            <w:tcBorders>
              <w:top w:val="single" w:color="auto" w:sz="4" w:space="0"/>
              <w:left w:val="nil"/>
              <w:bottom w:val="single" w:color="auto" w:sz="4" w:space="0"/>
              <w:right w:val="single" w:color="auto" w:sz="4" w:space="0"/>
            </w:tcBorders>
            <w:shd w:val="clear" w:color="000000" w:fill="FFFFFF"/>
            <w:vAlign w:val="center"/>
          </w:tcPr>
          <w:p w14:paraId="58F824C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single" w:color="auto" w:sz="4" w:space="0"/>
              <w:left w:val="nil"/>
              <w:bottom w:val="single" w:color="auto" w:sz="4" w:space="0"/>
              <w:right w:val="single" w:color="auto" w:sz="4" w:space="0"/>
            </w:tcBorders>
            <w:shd w:val="clear" w:color="auto" w:fill="auto"/>
            <w:vAlign w:val="center"/>
          </w:tcPr>
          <w:p w14:paraId="42A7AE26">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single" w:color="auto" w:sz="4" w:space="0"/>
              <w:left w:val="nil"/>
              <w:bottom w:val="single" w:color="auto" w:sz="4" w:space="0"/>
              <w:right w:val="single" w:color="auto" w:sz="4" w:space="0"/>
            </w:tcBorders>
            <w:shd w:val="clear" w:color="auto" w:fill="auto"/>
            <w:noWrap/>
            <w:vAlign w:val="center"/>
          </w:tcPr>
          <w:p w14:paraId="35D0C910">
            <w:pPr>
              <w:jc w:val="center"/>
              <w:rPr>
                <w:rFonts w:ascii="Arial" w:hAnsi="Arial" w:cs="Arial"/>
                <w:color w:val="000000"/>
                <w:sz w:val="22"/>
                <w:szCs w:val="22"/>
              </w:rPr>
            </w:pPr>
            <w:r>
              <w:rPr>
                <w:rFonts w:ascii="Arial" w:hAnsi="Arial" w:cs="Arial"/>
                <w:color w:val="000000"/>
                <w:sz w:val="22"/>
                <w:szCs w:val="22"/>
              </w:rPr>
              <w:t>R$ 2,18</w:t>
            </w:r>
          </w:p>
        </w:tc>
        <w:tc>
          <w:tcPr>
            <w:tcW w:w="2580" w:type="dxa"/>
            <w:tcBorders>
              <w:top w:val="single" w:color="auto" w:sz="4" w:space="0"/>
              <w:left w:val="nil"/>
              <w:bottom w:val="single" w:color="auto" w:sz="4" w:space="0"/>
              <w:right w:val="single" w:color="auto" w:sz="4" w:space="0"/>
            </w:tcBorders>
            <w:shd w:val="clear" w:color="auto" w:fill="auto"/>
            <w:noWrap/>
            <w:vAlign w:val="center"/>
          </w:tcPr>
          <w:p w14:paraId="25BE3BD0">
            <w:pPr>
              <w:jc w:val="center"/>
              <w:rPr>
                <w:rFonts w:ascii="Arial" w:hAnsi="Arial" w:cs="Arial"/>
                <w:color w:val="000000"/>
                <w:sz w:val="22"/>
                <w:szCs w:val="22"/>
              </w:rPr>
            </w:pPr>
            <w:r>
              <w:rPr>
                <w:rFonts w:ascii="Arial" w:hAnsi="Arial" w:cs="Arial"/>
                <w:color w:val="000000"/>
                <w:sz w:val="22"/>
                <w:szCs w:val="22"/>
              </w:rPr>
              <w:t>R$6.540,00</w:t>
            </w:r>
          </w:p>
        </w:tc>
      </w:tr>
      <w:tr w14:paraId="1295B99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0BEFE6">
            <w:pPr>
              <w:jc w:val="center"/>
              <w:rPr>
                <w:rFonts w:ascii="Arial" w:hAnsi="Arial" w:cs="Arial"/>
                <w:color w:val="000000"/>
                <w:sz w:val="20"/>
                <w:szCs w:val="20"/>
              </w:rPr>
            </w:pPr>
            <w:r>
              <w:rPr>
                <w:rFonts w:ascii="Arial" w:hAnsi="Arial" w:cs="Arial"/>
                <w:color w:val="000000"/>
                <w:sz w:val="20"/>
                <w:szCs w:val="20"/>
              </w:rPr>
              <w:t>2</w:t>
            </w:r>
          </w:p>
        </w:tc>
        <w:tc>
          <w:tcPr>
            <w:tcW w:w="3402" w:type="dxa"/>
            <w:tcBorders>
              <w:top w:val="nil"/>
              <w:left w:val="nil"/>
              <w:bottom w:val="single" w:color="auto" w:sz="4" w:space="0"/>
              <w:right w:val="single" w:color="auto" w:sz="4" w:space="0"/>
            </w:tcBorders>
            <w:shd w:val="clear" w:color="000000" w:fill="FFFFFF"/>
            <w:vAlign w:val="center"/>
          </w:tcPr>
          <w:p w14:paraId="1CFF12F0">
            <w:pPr>
              <w:rPr>
                <w:rFonts w:ascii="Arial" w:hAnsi="Arial" w:cs="Arial"/>
                <w:color w:val="000000"/>
                <w:sz w:val="22"/>
                <w:szCs w:val="22"/>
              </w:rPr>
            </w:pPr>
            <w:r>
              <w:rPr>
                <w:rFonts w:ascii="Arial" w:hAnsi="Arial" w:cs="Arial"/>
                <w:color w:val="000000"/>
                <w:sz w:val="22"/>
                <w:szCs w:val="22"/>
              </w:rPr>
              <w:t>Acebrofilina 10 mg/ml xarope 120 ml</w:t>
            </w:r>
          </w:p>
        </w:tc>
        <w:tc>
          <w:tcPr>
            <w:tcW w:w="992" w:type="dxa"/>
            <w:tcBorders>
              <w:top w:val="nil"/>
              <w:left w:val="nil"/>
              <w:bottom w:val="single" w:color="auto" w:sz="4" w:space="0"/>
              <w:right w:val="single" w:color="auto" w:sz="4" w:space="0"/>
            </w:tcBorders>
            <w:shd w:val="clear" w:color="000000" w:fill="FFFFFF"/>
            <w:vAlign w:val="center"/>
          </w:tcPr>
          <w:p w14:paraId="00864680">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A4B50A7">
            <w:pPr>
              <w:jc w:val="center"/>
              <w:rPr>
                <w:rFonts w:ascii="Arial" w:hAnsi="Arial" w:cs="Arial"/>
                <w:color w:val="000000"/>
                <w:sz w:val="22"/>
                <w:szCs w:val="22"/>
              </w:rPr>
            </w:pPr>
            <w:r>
              <w:rPr>
                <w:rFonts w:ascii="Arial" w:hAnsi="Arial" w:cs="Arial"/>
                <w:color w:val="000000"/>
                <w:sz w:val="22"/>
                <w:szCs w:val="22"/>
              </w:rPr>
              <w:t>600</w:t>
            </w:r>
          </w:p>
        </w:tc>
        <w:tc>
          <w:tcPr>
            <w:tcW w:w="1531" w:type="dxa"/>
            <w:tcBorders>
              <w:top w:val="nil"/>
              <w:left w:val="nil"/>
              <w:bottom w:val="single" w:color="auto" w:sz="4" w:space="0"/>
              <w:right w:val="single" w:color="auto" w:sz="4" w:space="0"/>
            </w:tcBorders>
            <w:shd w:val="clear" w:color="auto" w:fill="auto"/>
            <w:noWrap/>
            <w:vAlign w:val="center"/>
          </w:tcPr>
          <w:p w14:paraId="7661DA54">
            <w:pPr>
              <w:jc w:val="center"/>
              <w:rPr>
                <w:rFonts w:ascii="Arial" w:hAnsi="Arial" w:cs="Arial"/>
                <w:color w:val="000000"/>
                <w:sz w:val="22"/>
                <w:szCs w:val="22"/>
              </w:rPr>
            </w:pPr>
            <w:r>
              <w:rPr>
                <w:rFonts w:ascii="Arial" w:hAnsi="Arial" w:cs="Arial"/>
                <w:color w:val="000000"/>
                <w:sz w:val="22"/>
                <w:szCs w:val="22"/>
              </w:rPr>
              <w:t>R$ 20,86</w:t>
            </w:r>
          </w:p>
        </w:tc>
        <w:tc>
          <w:tcPr>
            <w:tcW w:w="2580" w:type="dxa"/>
            <w:tcBorders>
              <w:top w:val="nil"/>
              <w:left w:val="nil"/>
              <w:bottom w:val="single" w:color="auto" w:sz="4" w:space="0"/>
              <w:right w:val="single" w:color="auto" w:sz="4" w:space="0"/>
            </w:tcBorders>
            <w:shd w:val="clear" w:color="auto" w:fill="auto"/>
            <w:noWrap/>
            <w:vAlign w:val="center"/>
          </w:tcPr>
          <w:p w14:paraId="2301AEA5">
            <w:pPr>
              <w:jc w:val="center"/>
              <w:rPr>
                <w:rFonts w:ascii="Arial" w:hAnsi="Arial" w:cs="Arial"/>
                <w:color w:val="000000"/>
                <w:sz w:val="22"/>
                <w:szCs w:val="22"/>
              </w:rPr>
            </w:pPr>
            <w:r>
              <w:rPr>
                <w:rFonts w:ascii="Arial" w:hAnsi="Arial" w:cs="Arial"/>
                <w:color w:val="000000"/>
                <w:sz w:val="22"/>
                <w:szCs w:val="22"/>
              </w:rPr>
              <w:t>R$12.516,00</w:t>
            </w:r>
          </w:p>
        </w:tc>
      </w:tr>
      <w:tr w14:paraId="30448B6C">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4FDEB44">
            <w:pPr>
              <w:jc w:val="center"/>
              <w:rPr>
                <w:rFonts w:ascii="Arial" w:hAnsi="Arial" w:cs="Arial"/>
                <w:color w:val="000000"/>
                <w:sz w:val="20"/>
                <w:szCs w:val="20"/>
              </w:rPr>
            </w:pPr>
            <w:r>
              <w:rPr>
                <w:rFonts w:ascii="Arial" w:hAnsi="Arial" w:cs="Arial"/>
                <w:color w:val="000000"/>
                <w:sz w:val="20"/>
                <w:szCs w:val="20"/>
              </w:rPr>
              <w:t>3</w:t>
            </w:r>
          </w:p>
        </w:tc>
        <w:tc>
          <w:tcPr>
            <w:tcW w:w="3402" w:type="dxa"/>
            <w:tcBorders>
              <w:top w:val="nil"/>
              <w:left w:val="nil"/>
              <w:bottom w:val="single" w:color="auto" w:sz="4" w:space="0"/>
              <w:right w:val="single" w:color="auto" w:sz="4" w:space="0"/>
            </w:tcBorders>
            <w:shd w:val="clear" w:color="000000" w:fill="FFFFFF"/>
            <w:vAlign w:val="center"/>
          </w:tcPr>
          <w:p w14:paraId="6C374A85">
            <w:pPr>
              <w:rPr>
                <w:rFonts w:ascii="Arial" w:hAnsi="Arial" w:cs="Arial"/>
                <w:color w:val="000000"/>
                <w:sz w:val="22"/>
                <w:szCs w:val="22"/>
              </w:rPr>
            </w:pPr>
            <w:r>
              <w:rPr>
                <w:rFonts w:ascii="Arial" w:hAnsi="Arial" w:cs="Arial"/>
                <w:color w:val="000000"/>
                <w:sz w:val="22"/>
                <w:szCs w:val="22"/>
              </w:rPr>
              <w:t>Acebrofilina 5 mg/ml xarope 120 ml</w:t>
            </w:r>
          </w:p>
        </w:tc>
        <w:tc>
          <w:tcPr>
            <w:tcW w:w="992" w:type="dxa"/>
            <w:tcBorders>
              <w:top w:val="nil"/>
              <w:left w:val="nil"/>
              <w:bottom w:val="single" w:color="auto" w:sz="4" w:space="0"/>
              <w:right w:val="single" w:color="auto" w:sz="4" w:space="0"/>
            </w:tcBorders>
            <w:shd w:val="clear" w:color="000000" w:fill="FFFFFF"/>
            <w:vAlign w:val="center"/>
          </w:tcPr>
          <w:p w14:paraId="2032C0B6">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5617CB46">
            <w:pPr>
              <w:jc w:val="center"/>
              <w:rPr>
                <w:rFonts w:ascii="Arial" w:hAnsi="Arial" w:cs="Arial"/>
                <w:color w:val="000000"/>
                <w:sz w:val="22"/>
                <w:szCs w:val="22"/>
              </w:rPr>
            </w:pPr>
            <w:r>
              <w:rPr>
                <w:rFonts w:ascii="Arial" w:hAnsi="Arial" w:cs="Arial"/>
                <w:color w:val="000000"/>
                <w:sz w:val="22"/>
                <w:szCs w:val="22"/>
              </w:rPr>
              <w:t>600</w:t>
            </w:r>
          </w:p>
        </w:tc>
        <w:tc>
          <w:tcPr>
            <w:tcW w:w="1531" w:type="dxa"/>
            <w:tcBorders>
              <w:top w:val="nil"/>
              <w:left w:val="nil"/>
              <w:bottom w:val="single" w:color="auto" w:sz="4" w:space="0"/>
              <w:right w:val="single" w:color="auto" w:sz="4" w:space="0"/>
            </w:tcBorders>
            <w:shd w:val="clear" w:color="auto" w:fill="auto"/>
            <w:noWrap/>
            <w:vAlign w:val="center"/>
          </w:tcPr>
          <w:p w14:paraId="69DE2F5E">
            <w:pPr>
              <w:jc w:val="center"/>
              <w:rPr>
                <w:rFonts w:ascii="Arial" w:hAnsi="Arial" w:cs="Arial"/>
                <w:color w:val="000000"/>
                <w:sz w:val="22"/>
                <w:szCs w:val="22"/>
              </w:rPr>
            </w:pPr>
            <w:r>
              <w:rPr>
                <w:rFonts w:ascii="Arial" w:hAnsi="Arial" w:cs="Arial"/>
                <w:color w:val="000000"/>
                <w:sz w:val="22"/>
                <w:szCs w:val="22"/>
              </w:rPr>
              <w:t>R$ 19,91</w:t>
            </w:r>
          </w:p>
        </w:tc>
        <w:tc>
          <w:tcPr>
            <w:tcW w:w="2580" w:type="dxa"/>
            <w:tcBorders>
              <w:top w:val="nil"/>
              <w:left w:val="nil"/>
              <w:bottom w:val="single" w:color="auto" w:sz="4" w:space="0"/>
              <w:right w:val="single" w:color="auto" w:sz="4" w:space="0"/>
            </w:tcBorders>
            <w:shd w:val="clear" w:color="auto" w:fill="auto"/>
            <w:noWrap/>
            <w:vAlign w:val="center"/>
          </w:tcPr>
          <w:p w14:paraId="0BCC1B6B">
            <w:pPr>
              <w:jc w:val="center"/>
              <w:rPr>
                <w:rFonts w:ascii="Arial" w:hAnsi="Arial" w:cs="Arial"/>
                <w:color w:val="000000"/>
                <w:sz w:val="22"/>
                <w:szCs w:val="22"/>
              </w:rPr>
            </w:pPr>
            <w:r>
              <w:rPr>
                <w:rFonts w:ascii="Arial" w:hAnsi="Arial" w:cs="Arial"/>
                <w:color w:val="000000"/>
                <w:sz w:val="22"/>
                <w:szCs w:val="22"/>
              </w:rPr>
              <w:t>R$11.946,00</w:t>
            </w:r>
          </w:p>
        </w:tc>
      </w:tr>
      <w:tr w14:paraId="326C0FE9">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A586E0">
            <w:pPr>
              <w:jc w:val="center"/>
              <w:rPr>
                <w:rFonts w:ascii="Arial" w:hAnsi="Arial" w:cs="Arial"/>
                <w:color w:val="000000"/>
                <w:sz w:val="20"/>
                <w:szCs w:val="20"/>
              </w:rPr>
            </w:pPr>
            <w:r>
              <w:rPr>
                <w:rFonts w:ascii="Arial" w:hAnsi="Arial" w:cs="Arial"/>
                <w:color w:val="000000"/>
                <w:sz w:val="20"/>
                <w:szCs w:val="20"/>
              </w:rPr>
              <w:t>4</w:t>
            </w:r>
          </w:p>
        </w:tc>
        <w:tc>
          <w:tcPr>
            <w:tcW w:w="3402" w:type="dxa"/>
            <w:tcBorders>
              <w:top w:val="nil"/>
              <w:left w:val="nil"/>
              <w:bottom w:val="single" w:color="auto" w:sz="4" w:space="0"/>
              <w:right w:val="single" w:color="auto" w:sz="4" w:space="0"/>
            </w:tcBorders>
            <w:shd w:val="clear" w:color="auto" w:fill="auto"/>
            <w:vAlign w:val="center"/>
          </w:tcPr>
          <w:p w14:paraId="793414A4">
            <w:pPr>
              <w:rPr>
                <w:rFonts w:ascii="Arial" w:hAnsi="Arial" w:cs="Arial"/>
                <w:color w:val="000000"/>
                <w:sz w:val="22"/>
                <w:szCs w:val="22"/>
              </w:rPr>
            </w:pPr>
            <w:r>
              <w:rPr>
                <w:rFonts w:ascii="Arial" w:hAnsi="Arial" w:cs="Arial"/>
                <w:color w:val="000000"/>
                <w:sz w:val="22"/>
                <w:szCs w:val="22"/>
              </w:rPr>
              <w:t xml:space="preserve">Aceclofenaco 100 mg </w:t>
            </w:r>
          </w:p>
        </w:tc>
        <w:tc>
          <w:tcPr>
            <w:tcW w:w="992" w:type="dxa"/>
            <w:tcBorders>
              <w:top w:val="nil"/>
              <w:left w:val="nil"/>
              <w:bottom w:val="single" w:color="auto" w:sz="4" w:space="0"/>
              <w:right w:val="single" w:color="auto" w:sz="4" w:space="0"/>
            </w:tcBorders>
            <w:shd w:val="clear" w:color="auto" w:fill="auto"/>
            <w:vAlign w:val="center"/>
          </w:tcPr>
          <w:p w14:paraId="5E08CC8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29BB8CE">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7B0D752C">
            <w:pPr>
              <w:jc w:val="center"/>
              <w:rPr>
                <w:rFonts w:ascii="Arial" w:hAnsi="Arial" w:cs="Arial"/>
                <w:color w:val="000000"/>
                <w:sz w:val="22"/>
                <w:szCs w:val="22"/>
              </w:rPr>
            </w:pPr>
            <w:r>
              <w:rPr>
                <w:rFonts w:ascii="Arial" w:hAnsi="Arial" w:cs="Arial"/>
                <w:color w:val="000000"/>
                <w:sz w:val="22"/>
                <w:szCs w:val="22"/>
              </w:rPr>
              <w:t>R$ 0,76</w:t>
            </w:r>
          </w:p>
        </w:tc>
        <w:tc>
          <w:tcPr>
            <w:tcW w:w="2580" w:type="dxa"/>
            <w:tcBorders>
              <w:top w:val="nil"/>
              <w:left w:val="nil"/>
              <w:bottom w:val="single" w:color="auto" w:sz="4" w:space="0"/>
              <w:right w:val="single" w:color="auto" w:sz="4" w:space="0"/>
            </w:tcBorders>
            <w:shd w:val="clear" w:color="auto" w:fill="auto"/>
            <w:noWrap/>
            <w:vAlign w:val="center"/>
          </w:tcPr>
          <w:p w14:paraId="4E551DFB">
            <w:pPr>
              <w:jc w:val="center"/>
              <w:rPr>
                <w:rFonts w:ascii="Arial" w:hAnsi="Arial" w:cs="Arial"/>
                <w:color w:val="000000"/>
                <w:sz w:val="22"/>
                <w:szCs w:val="22"/>
              </w:rPr>
            </w:pPr>
            <w:r>
              <w:rPr>
                <w:rFonts w:ascii="Arial" w:hAnsi="Arial" w:cs="Arial"/>
                <w:color w:val="000000"/>
                <w:sz w:val="22"/>
                <w:szCs w:val="22"/>
              </w:rPr>
              <w:t>R$1.520,00</w:t>
            </w:r>
          </w:p>
        </w:tc>
      </w:tr>
      <w:tr w14:paraId="796A12F6">
        <w:tblPrEx>
          <w:tblCellMar>
            <w:top w:w="0" w:type="dxa"/>
            <w:left w:w="70" w:type="dxa"/>
            <w:bottom w:w="0" w:type="dxa"/>
            <w:right w:w="70" w:type="dxa"/>
          </w:tblCellMar>
        </w:tblPrEx>
        <w:trPr>
          <w:trHeight w:val="4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6AB1C6E">
            <w:pPr>
              <w:jc w:val="center"/>
              <w:rPr>
                <w:rFonts w:ascii="Arial" w:hAnsi="Arial" w:cs="Arial"/>
                <w:color w:val="000000"/>
                <w:sz w:val="20"/>
                <w:szCs w:val="20"/>
              </w:rPr>
            </w:pPr>
            <w:r>
              <w:rPr>
                <w:rFonts w:ascii="Arial" w:hAnsi="Arial" w:cs="Arial"/>
                <w:color w:val="000000"/>
                <w:sz w:val="20"/>
                <w:szCs w:val="20"/>
              </w:rPr>
              <w:t>5</w:t>
            </w:r>
          </w:p>
        </w:tc>
        <w:tc>
          <w:tcPr>
            <w:tcW w:w="3402" w:type="dxa"/>
            <w:tcBorders>
              <w:top w:val="nil"/>
              <w:left w:val="nil"/>
              <w:bottom w:val="single" w:color="auto" w:sz="4" w:space="0"/>
              <w:right w:val="single" w:color="auto" w:sz="4" w:space="0"/>
            </w:tcBorders>
            <w:shd w:val="clear" w:color="auto" w:fill="auto"/>
            <w:vAlign w:val="center"/>
          </w:tcPr>
          <w:p w14:paraId="1D6EB068">
            <w:pPr>
              <w:rPr>
                <w:rFonts w:ascii="Arial" w:hAnsi="Arial" w:cs="Arial"/>
                <w:color w:val="000000"/>
                <w:sz w:val="22"/>
                <w:szCs w:val="22"/>
              </w:rPr>
            </w:pPr>
            <w:r>
              <w:rPr>
                <w:rFonts w:ascii="Arial" w:hAnsi="Arial" w:cs="Arial"/>
                <w:color w:val="000000"/>
                <w:sz w:val="22"/>
                <w:szCs w:val="22"/>
              </w:rPr>
              <w:t xml:space="preserve">Aciclovir 200mg </w:t>
            </w:r>
          </w:p>
        </w:tc>
        <w:tc>
          <w:tcPr>
            <w:tcW w:w="992" w:type="dxa"/>
            <w:tcBorders>
              <w:top w:val="nil"/>
              <w:left w:val="nil"/>
              <w:bottom w:val="single" w:color="auto" w:sz="4" w:space="0"/>
              <w:right w:val="single" w:color="auto" w:sz="4" w:space="0"/>
            </w:tcBorders>
            <w:shd w:val="clear" w:color="auto" w:fill="auto"/>
            <w:vAlign w:val="center"/>
          </w:tcPr>
          <w:p w14:paraId="3A7256C8">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F77F7B2">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4866349D">
            <w:pPr>
              <w:jc w:val="center"/>
              <w:rPr>
                <w:rFonts w:ascii="Arial" w:hAnsi="Arial" w:cs="Arial"/>
                <w:color w:val="000000"/>
                <w:sz w:val="22"/>
                <w:szCs w:val="22"/>
              </w:rPr>
            </w:pPr>
            <w:r>
              <w:rPr>
                <w:rFonts w:ascii="Arial" w:hAnsi="Arial" w:cs="Arial"/>
                <w:color w:val="000000"/>
                <w:sz w:val="22"/>
                <w:szCs w:val="22"/>
              </w:rPr>
              <w:t>R$ 0,59</w:t>
            </w:r>
          </w:p>
        </w:tc>
        <w:tc>
          <w:tcPr>
            <w:tcW w:w="2580" w:type="dxa"/>
            <w:tcBorders>
              <w:top w:val="nil"/>
              <w:left w:val="nil"/>
              <w:bottom w:val="single" w:color="auto" w:sz="4" w:space="0"/>
              <w:right w:val="single" w:color="auto" w:sz="4" w:space="0"/>
            </w:tcBorders>
            <w:shd w:val="clear" w:color="auto" w:fill="auto"/>
            <w:noWrap/>
            <w:vAlign w:val="center"/>
          </w:tcPr>
          <w:p w14:paraId="13FD59C8">
            <w:pPr>
              <w:jc w:val="center"/>
              <w:rPr>
                <w:rFonts w:ascii="Arial" w:hAnsi="Arial" w:cs="Arial"/>
                <w:color w:val="000000"/>
                <w:sz w:val="22"/>
                <w:szCs w:val="22"/>
              </w:rPr>
            </w:pPr>
            <w:r>
              <w:rPr>
                <w:rFonts w:ascii="Arial" w:hAnsi="Arial" w:cs="Arial"/>
                <w:color w:val="000000"/>
                <w:sz w:val="22"/>
                <w:szCs w:val="22"/>
              </w:rPr>
              <w:t>R$708,00</w:t>
            </w:r>
          </w:p>
        </w:tc>
      </w:tr>
      <w:tr w14:paraId="5B816E35">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566683E">
            <w:pPr>
              <w:jc w:val="center"/>
              <w:rPr>
                <w:rFonts w:ascii="Arial" w:hAnsi="Arial" w:cs="Arial"/>
                <w:color w:val="000000"/>
                <w:sz w:val="20"/>
                <w:szCs w:val="20"/>
              </w:rPr>
            </w:pPr>
            <w:r>
              <w:rPr>
                <w:rFonts w:ascii="Arial" w:hAnsi="Arial" w:cs="Arial"/>
                <w:color w:val="000000"/>
                <w:sz w:val="20"/>
                <w:szCs w:val="20"/>
              </w:rPr>
              <w:t>6</w:t>
            </w:r>
          </w:p>
        </w:tc>
        <w:tc>
          <w:tcPr>
            <w:tcW w:w="3402" w:type="dxa"/>
            <w:tcBorders>
              <w:top w:val="nil"/>
              <w:left w:val="nil"/>
              <w:bottom w:val="single" w:color="auto" w:sz="4" w:space="0"/>
              <w:right w:val="single" w:color="auto" w:sz="4" w:space="0"/>
            </w:tcBorders>
            <w:shd w:val="clear" w:color="auto" w:fill="auto"/>
            <w:vAlign w:val="center"/>
          </w:tcPr>
          <w:p w14:paraId="74B9FC8B">
            <w:pPr>
              <w:rPr>
                <w:rFonts w:ascii="Arial" w:hAnsi="Arial" w:cs="Arial"/>
                <w:color w:val="000000"/>
                <w:sz w:val="22"/>
                <w:szCs w:val="22"/>
              </w:rPr>
            </w:pPr>
            <w:r>
              <w:rPr>
                <w:rFonts w:ascii="Arial" w:hAnsi="Arial" w:cs="Arial"/>
                <w:color w:val="000000"/>
                <w:sz w:val="22"/>
                <w:szCs w:val="22"/>
              </w:rPr>
              <w:t>ACICLOVIR, 50mg/g (5%), creme dermatologico, tubo ou bisnaga, 10 gramas</w:t>
            </w:r>
          </w:p>
        </w:tc>
        <w:tc>
          <w:tcPr>
            <w:tcW w:w="992" w:type="dxa"/>
            <w:tcBorders>
              <w:top w:val="nil"/>
              <w:left w:val="nil"/>
              <w:bottom w:val="single" w:color="auto" w:sz="4" w:space="0"/>
              <w:right w:val="single" w:color="auto" w:sz="4" w:space="0"/>
            </w:tcBorders>
            <w:shd w:val="clear" w:color="auto" w:fill="auto"/>
            <w:vAlign w:val="center"/>
          </w:tcPr>
          <w:p w14:paraId="1E1A619A">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751F0338">
            <w:pPr>
              <w:jc w:val="center"/>
              <w:rPr>
                <w:rFonts w:ascii="Arial" w:hAnsi="Arial" w:cs="Arial"/>
                <w:color w:val="000000"/>
                <w:sz w:val="22"/>
                <w:szCs w:val="22"/>
              </w:rPr>
            </w:pPr>
            <w:r>
              <w:rPr>
                <w:rFonts w:ascii="Arial" w:hAnsi="Arial" w:cs="Arial"/>
                <w:color w:val="000000"/>
                <w:sz w:val="22"/>
                <w:szCs w:val="22"/>
              </w:rPr>
              <w:t>100</w:t>
            </w:r>
          </w:p>
        </w:tc>
        <w:tc>
          <w:tcPr>
            <w:tcW w:w="1531" w:type="dxa"/>
            <w:tcBorders>
              <w:top w:val="nil"/>
              <w:left w:val="nil"/>
              <w:bottom w:val="single" w:color="auto" w:sz="4" w:space="0"/>
              <w:right w:val="single" w:color="auto" w:sz="4" w:space="0"/>
            </w:tcBorders>
            <w:shd w:val="clear" w:color="auto" w:fill="auto"/>
            <w:noWrap/>
            <w:vAlign w:val="center"/>
          </w:tcPr>
          <w:p w14:paraId="41CB76FA">
            <w:pPr>
              <w:jc w:val="center"/>
              <w:rPr>
                <w:rFonts w:ascii="Arial" w:hAnsi="Arial" w:cs="Arial"/>
                <w:color w:val="000000"/>
                <w:sz w:val="22"/>
                <w:szCs w:val="22"/>
              </w:rPr>
            </w:pPr>
            <w:r>
              <w:rPr>
                <w:rFonts w:ascii="Arial" w:hAnsi="Arial" w:cs="Arial"/>
                <w:color w:val="000000"/>
                <w:sz w:val="22"/>
                <w:szCs w:val="22"/>
              </w:rPr>
              <w:t>R$ 4,74</w:t>
            </w:r>
          </w:p>
        </w:tc>
        <w:tc>
          <w:tcPr>
            <w:tcW w:w="2580" w:type="dxa"/>
            <w:tcBorders>
              <w:top w:val="nil"/>
              <w:left w:val="nil"/>
              <w:bottom w:val="single" w:color="auto" w:sz="4" w:space="0"/>
              <w:right w:val="single" w:color="auto" w:sz="4" w:space="0"/>
            </w:tcBorders>
            <w:shd w:val="clear" w:color="auto" w:fill="auto"/>
            <w:noWrap/>
            <w:vAlign w:val="center"/>
          </w:tcPr>
          <w:p w14:paraId="35A02392">
            <w:pPr>
              <w:jc w:val="center"/>
              <w:rPr>
                <w:rFonts w:ascii="Arial" w:hAnsi="Arial" w:cs="Arial"/>
                <w:color w:val="000000"/>
                <w:sz w:val="22"/>
                <w:szCs w:val="22"/>
              </w:rPr>
            </w:pPr>
            <w:r>
              <w:rPr>
                <w:rFonts w:ascii="Arial" w:hAnsi="Arial" w:cs="Arial"/>
                <w:color w:val="000000"/>
                <w:sz w:val="22"/>
                <w:szCs w:val="22"/>
              </w:rPr>
              <w:t>R$474,00</w:t>
            </w:r>
          </w:p>
        </w:tc>
      </w:tr>
      <w:tr w14:paraId="6C7F2AD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F6DBCC0">
            <w:pPr>
              <w:jc w:val="center"/>
              <w:rPr>
                <w:rFonts w:ascii="Arial" w:hAnsi="Arial" w:cs="Arial"/>
                <w:color w:val="000000"/>
                <w:sz w:val="20"/>
                <w:szCs w:val="20"/>
              </w:rPr>
            </w:pPr>
            <w:r>
              <w:rPr>
                <w:rFonts w:ascii="Arial" w:hAnsi="Arial" w:cs="Arial"/>
                <w:color w:val="000000"/>
                <w:sz w:val="20"/>
                <w:szCs w:val="20"/>
              </w:rPr>
              <w:t>7</w:t>
            </w:r>
          </w:p>
        </w:tc>
        <w:tc>
          <w:tcPr>
            <w:tcW w:w="3402" w:type="dxa"/>
            <w:tcBorders>
              <w:top w:val="nil"/>
              <w:left w:val="nil"/>
              <w:bottom w:val="single" w:color="auto" w:sz="4" w:space="0"/>
              <w:right w:val="single" w:color="auto" w:sz="4" w:space="0"/>
            </w:tcBorders>
            <w:shd w:val="clear" w:color="000000" w:fill="FFFFFF"/>
            <w:vAlign w:val="center"/>
          </w:tcPr>
          <w:p w14:paraId="7FEECEE3">
            <w:pPr>
              <w:rPr>
                <w:rFonts w:ascii="Arial" w:hAnsi="Arial" w:cs="Arial"/>
                <w:color w:val="000000"/>
                <w:sz w:val="22"/>
                <w:szCs w:val="22"/>
              </w:rPr>
            </w:pPr>
            <w:r>
              <w:rPr>
                <w:rFonts w:ascii="Arial" w:hAnsi="Arial" w:cs="Arial"/>
                <w:color w:val="000000"/>
                <w:sz w:val="22"/>
                <w:szCs w:val="22"/>
              </w:rPr>
              <w:t>Ácido acetilsalicílico 100mg comp.</w:t>
            </w:r>
          </w:p>
        </w:tc>
        <w:tc>
          <w:tcPr>
            <w:tcW w:w="992" w:type="dxa"/>
            <w:tcBorders>
              <w:top w:val="nil"/>
              <w:left w:val="nil"/>
              <w:bottom w:val="single" w:color="auto" w:sz="4" w:space="0"/>
              <w:right w:val="single" w:color="auto" w:sz="4" w:space="0"/>
            </w:tcBorders>
            <w:shd w:val="clear" w:color="000000" w:fill="FFFFFF"/>
            <w:vAlign w:val="center"/>
          </w:tcPr>
          <w:p w14:paraId="0783E31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9AA9562">
            <w:pPr>
              <w:jc w:val="center"/>
              <w:rPr>
                <w:rFonts w:ascii="Arial" w:hAnsi="Arial" w:cs="Arial"/>
                <w:color w:val="000000"/>
                <w:sz w:val="22"/>
                <w:szCs w:val="22"/>
              </w:rPr>
            </w:pPr>
            <w:r>
              <w:rPr>
                <w:rFonts w:ascii="Arial" w:hAnsi="Arial" w:cs="Arial"/>
                <w:color w:val="000000"/>
                <w:sz w:val="22"/>
                <w:szCs w:val="22"/>
              </w:rPr>
              <w:t>120.000</w:t>
            </w:r>
          </w:p>
        </w:tc>
        <w:tc>
          <w:tcPr>
            <w:tcW w:w="1531" w:type="dxa"/>
            <w:tcBorders>
              <w:top w:val="nil"/>
              <w:left w:val="nil"/>
              <w:bottom w:val="single" w:color="auto" w:sz="4" w:space="0"/>
              <w:right w:val="single" w:color="auto" w:sz="4" w:space="0"/>
            </w:tcBorders>
            <w:shd w:val="clear" w:color="auto" w:fill="auto"/>
            <w:noWrap/>
            <w:vAlign w:val="center"/>
          </w:tcPr>
          <w:p w14:paraId="5031AFC3">
            <w:pPr>
              <w:jc w:val="center"/>
              <w:rPr>
                <w:rFonts w:ascii="Arial" w:hAnsi="Arial" w:cs="Arial"/>
                <w:color w:val="000000"/>
                <w:sz w:val="22"/>
                <w:szCs w:val="22"/>
              </w:rPr>
            </w:pPr>
            <w:r>
              <w:rPr>
                <w:rFonts w:ascii="Arial" w:hAnsi="Arial" w:cs="Arial"/>
                <w:color w:val="000000"/>
                <w:sz w:val="22"/>
                <w:szCs w:val="22"/>
              </w:rPr>
              <w:t>R$ 0,09</w:t>
            </w:r>
          </w:p>
        </w:tc>
        <w:tc>
          <w:tcPr>
            <w:tcW w:w="2580" w:type="dxa"/>
            <w:tcBorders>
              <w:top w:val="nil"/>
              <w:left w:val="nil"/>
              <w:bottom w:val="single" w:color="auto" w:sz="4" w:space="0"/>
              <w:right w:val="single" w:color="auto" w:sz="4" w:space="0"/>
            </w:tcBorders>
            <w:shd w:val="clear" w:color="auto" w:fill="auto"/>
            <w:noWrap/>
            <w:vAlign w:val="center"/>
          </w:tcPr>
          <w:p w14:paraId="1D30998B">
            <w:pPr>
              <w:jc w:val="center"/>
              <w:rPr>
                <w:rFonts w:ascii="Arial" w:hAnsi="Arial" w:cs="Arial"/>
                <w:color w:val="000000"/>
                <w:sz w:val="22"/>
                <w:szCs w:val="22"/>
              </w:rPr>
            </w:pPr>
            <w:r>
              <w:rPr>
                <w:rFonts w:ascii="Arial" w:hAnsi="Arial" w:cs="Arial"/>
                <w:color w:val="000000"/>
                <w:sz w:val="22"/>
                <w:szCs w:val="22"/>
              </w:rPr>
              <w:t>R$10.800,00</w:t>
            </w:r>
          </w:p>
        </w:tc>
      </w:tr>
      <w:tr w14:paraId="5E889E8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59B1634">
            <w:pPr>
              <w:jc w:val="center"/>
              <w:rPr>
                <w:rFonts w:ascii="Arial" w:hAnsi="Arial" w:cs="Arial"/>
                <w:color w:val="000000"/>
                <w:sz w:val="20"/>
                <w:szCs w:val="20"/>
              </w:rPr>
            </w:pPr>
            <w:r>
              <w:rPr>
                <w:rFonts w:ascii="Arial" w:hAnsi="Arial" w:cs="Arial"/>
                <w:color w:val="000000"/>
                <w:sz w:val="20"/>
                <w:szCs w:val="20"/>
              </w:rPr>
              <w:t>8</w:t>
            </w:r>
          </w:p>
        </w:tc>
        <w:tc>
          <w:tcPr>
            <w:tcW w:w="3402" w:type="dxa"/>
            <w:tcBorders>
              <w:top w:val="nil"/>
              <w:left w:val="nil"/>
              <w:bottom w:val="single" w:color="auto" w:sz="4" w:space="0"/>
              <w:right w:val="single" w:color="auto" w:sz="4" w:space="0"/>
            </w:tcBorders>
            <w:shd w:val="clear" w:color="000000" w:fill="FFFFFF"/>
            <w:vAlign w:val="center"/>
          </w:tcPr>
          <w:p w14:paraId="09AFA73B">
            <w:pPr>
              <w:rPr>
                <w:rFonts w:ascii="Arial" w:hAnsi="Arial" w:cs="Arial"/>
                <w:color w:val="000000"/>
                <w:sz w:val="22"/>
                <w:szCs w:val="22"/>
              </w:rPr>
            </w:pPr>
            <w:r>
              <w:rPr>
                <w:rFonts w:ascii="Arial" w:hAnsi="Arial" w:cs="Arial"/>
                <w:color w:val="000000"/>
                <w:sz w:val="22"/>
                <w:szCs w:val="22"/>
              </w:rPr>
              <w:t>ÁCIDO FÓLICO solução oral 0,2 mg/ml 30 ml</w:t>
            </w:r>
          </w:p>
        </w:tc>
        <w:tc>
          <w:tcPr>
            <w:tcW w:w="992" w:type="dxa"/>
            <w:tcBorders>
              <w:top w:val="nil"/>
              <w:left w:val="nil"/>
              <w:bottom w:val="single" w:color="auto" w:sz="4" w:space="0"/>
              <w:right w:val="single" w:color="auto" w:sz="4" w:space="0"/>
            </w:tcBorders>
            <w:shd w:val="clear" w:color="000000" w:fill="FFFFFF"/>
            <w:vAlign w:val="center"/>
          </w:tcPr>
          <w:p w14:paraId="32AF29D9">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4E53224">
            <w:pPr>
              <w:jc w:val="center"/>
              <w:rPr>
                <w:rFonts w:ascii="Arial" w:hAnsi="Arial" w:cs="Arial"/>
                <w:color w:val="000000"/>
                <w:sz w:val="22"/>
                <w:szCs w:val="22"/>
              </w:rPr>
            </w:pPr>
            <w:r>
              <w:rPr>
                <w:rFonts w:ascii="Arial" w:hAnsi="Arial" w:cs="Arial"/>
                <w:color w:val="000000"/>
                <w:sz w:val="22"/>
                <w:szCs w:val="22"/>
              </w:rPr>
              <w:t>300</w:t>
            </w:r>
          </w:p>
        </w:tc>
        <w:tc>
          <w:tcPr>
            <w:tcW w:w="1531" w:type="dxa"/>
            <w:tcBorders>
              <w:top w:val="nil"/>
              <w:left w:val="nil"/>
              <w:bottom w:val="single" w:color="auto" w:sz="4" w:space="0"/>
              <w:right w:val="single" w:color="auto" w:sz="4" w:space="0"/>
            </w:tcBorders>
            <w:shd w:val="clear" w:color="auto" w:fill="auto"/>
            <w:noWrap/>
            <w:vAlign w:val="center"/>
          </w:tcPr>
          <w:p w14:paraId="67C14D6B">
            <w:pPr>
              <w:jc w:val="center"/>
              <w:rPr>
                <w:rFonts w:ascii="Arial" w:hAnsi="Arial" w:cs="Arial"/>
                <w:color w:val="000000"/>
                <w:sz w:val="22"/>
                <w:szCs w:val="22"/>
              </w:rPr>
            </w:pPr>
            <w:r>
              <w:rPr>
                <w:rFonts w:ascii="Arial" w:hAnsi="Arial" w:cs="Arial"/>
                <w:color w:val="000000"/>
                <w:sz w:val="22"/>
                <w:szCs w:val="22"/>
              </w:rPr>
              <w:t>R$ 6,75</w:t>
            </w:r>
          </w:p>
        </w:tc>
        <w:tc>
          <w:tcPr>
            <w:tcW w:w="2580" w:type="dxa"/>
            <w:tcBorders>
              <w:top w:val="nil"/>
              <w:left w:val="nil"/>
              <w:bottom w:val="single" w:color="auto" w:sz="4" w:space="0"/>
              <w:right w:val="single" w:color="auto" w:sz="4" w:space="0"/>
            </w:tcBorders>
            <w:shd w:val="clear" w:color="auto" w:fill="auto"/>
            <w:noWrap/>
            <w:vAlign w:val="center"/>
          </w:tcPr>
          <w:p w14:paraId="7DC3E081">
            <w:pPr>
              <w:jc w:val="center"/>
              <w:rPr>
                <w:rFonts w:ascii="Arial" w:hAnsi="Arial" w:cs="Arial"/>
                <w:color w:val="000000"/>
                <w:sz w:val="22"/>
                <w:szCs w:val="22"/>
              </w:rPr>
            </w:pPr>
            <w:r>
              <w:rPr>
                <w:rFonts w:ascii="Arial" w:hAnsi="Arial" w:cs="Arial"/>
                <w:color w:val="000000"/>
                <w:sz w:val="22"/>
                <w:szCs w:val="22"/>
              </w:rPr>
              <w:t>R$2.025,00</w:t>
            </w:r>
          </w:p>
        </w:tc>
      </w:tr>
      <w:tr w14:paraId="42FA4178">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A35E5ED">
            <w:pPr>
              <w:jc w:val="center"/>
              <w:rPr>
                <w:rFonts w:ascii="Arial" w:hAnsi="Arial" w:cs="Arial"/>
                <w:color w:val="000000"/>
                <w:sz w:val="20"/>
                <w:szCs w:val="20"/>
              </w:rPr>
            </w:pPr>
            <w:r>
              <w:rPr>
                <w:rFonts w:ascii="Arial" w:hAnsi="Arial" w:cs="Arial"/>
                <w:color w:val="000000"/>
                <w:sz w:val="20"/>
                <w:szCs w:val="20"/>
              </w:rPr>
              <w:t>9</w:t>
            </w:r>
          </w:p>
        </w:tc>
        <w:tc>
          <w:tcPr>
            <w:tcW w:w="3402" w:type="dxa"/>
            <w:tcBorders>
              <w:top w:val="nil"/>
              <w:left w:val="nil"/>
              <w:bottom w:val="single" w:color="auto" w:sz="4" w:space="0"/>
              <w:right w:val="single" w:color="auto" w:sz="4" w:space="0"/>
            </w:tcBorders>
            <w:shd w:val="clear" w:color="000000" w:fill="FFFFFF"/>
            <w:vAlign w:val="center"/>
          </w:tcPr>
          <w:p w14:paraId="40C282E0">
            <w:pPr>
              <w:rPr>
                <w:rFonts w:ascii="Arial" w:hAnsi="Arial" w:cs="Arial"/>
                <w:color w:val="000000"/>
                <w:sz w:val="22"/>
                <w:szCs w:val="22"/>
              </w:rPr>
            </w:pPr>
            <w:r>
              <w:rPr>
                <w:rFonts w:ascii="Arial" w:hAnsi="Arial" w:cs="Arial"/>
                <w:color w:val="000000"/>
                <w:sz w:val="22"/>
                <w:szCs w:val="22"/>
              </w:rPr>
              <w:t>Ácido fólico 5mg comp.</w:t>
            </w:r>
          </w:p>
        </w:tc>
        <w:tc>
          <w:tcPr>
            <w:tcW w:w="992" w:type="dxa"/>
            <w:tcBorders>
              <w:top w:val="nil"/>
              <w:left w:val="nil"/>
              <w:bottom w:val="single" w:color="auto" w:sz="4" w:space="0"/>
              <w:right w:val="single" w:color="auto" w:sz="4" w:space="0"/>
            </w:tcBorders>
            <w:shd w:val="clear" w:color="000000" w:fill="FFFFFF"/>
            <w:vAlign w:val="center"/>
          </w:tcPr>
          <w:p w14:paraId="012393A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CE55EEA">
            <w:pPr>
              <w:jc w:val="center"/>
              <w:rPr>
                <w:rFonts w:ascii="Arial" w:hAnsi="Arial" w:cs="Arial"/>
                <w:color w:val="000000"/>
                <w:sz w:val="22"/>
                <w:szCs w:val="22"/>
              </w:rPr>
            </w:pPr>
            <w:r>
              <w:rPr>
                <w:rFonts w:ascii="Arial" w:hAnsi="Arial" w:cs="Arial"/>
                <w:color w:val="000000"/>
                <w:sz w:val="22"/>
                <w:szCs w:val="22"/>
              </w:rPr>
              <w:t>50.000</w:t>
            </w:r>
          </w:p>
        </w:tc>
        <w:tc>
          <w:tcPr>
            <w:tcW w:w="1531" w:type="dxa"/>
            <w:tcBorders>
              <w:top w:val="nil"/>
              <w:left w:val="nil"/>
              <w:bottom w:val="single" w:color="auto" w:sz="4" w:space="0"/>
              <w:right w:val="single" w:color="auto" w:sz="4" w:space="0"/>
            </w:tcBorders>
            <w:shd w:val="clear" w:color="auto" w:fill="auto"/>
            <w:noWrap/>
            <w:vAlign w:val="center"/>
          </w:tcPr>
          <w:p w14:paraId="167715A5">
            <w:pPr>
              <w:jc w:val="center"/>
              <w:rPr>
                <w:rFonts w:ascii="Arial" w:hAnsi="Arial" w:cs="Arial"/>
                <w:color w:val="000000"/>
                <w:sz w:val="22"/>
                <w:szCs w:val="22"/>
              </w:rPr>
            </w:pPr>
            <w:r>
              <w:rPr>
                <w:rFonts w:ascii="Arial" w:hAnsi="Arial" w:cs="Arial"/>
                <w:color w:val="000000"/>
                <w:sz w:val="22"/>
                <w:szCs w:val="22"/>
              </w:rPr>
              <w:t>R$ 0,08</w:t>
            </w:r>
          </w:p>
        </w:tc>
        <w:tc>
          <w:tcPr>
            <w:tcW w:w="2580" w:type="dxa"/>
            <w:tcBorders>
              <w:top w:val="nil"/>
              <w:left w:val="nil"/>
              <w:bottom w:val="single" w:color="auto" w:sz="4" w:space="0"/>
              <w:right w:val="single" w:color="auto" w:sz="4" w:space="0"/>
            </w:tcBorders>
            <w:shd w:val="clear" w:color="auto" w:fill="auto"/>
            <w:noWrap/>
            <w:vAlign w:val="center"/>
          </w:tcPr>
          <w:p w14:paraId="718629B0">
            <w:pPr>
              <w:jc w:val="center"/>
              <w:rPr>
                <w:rFonts w:ascii="Arial" w:hAnsi="Arial" w:cs="Arial"/>
                <w:color w:val="000000"/>
                <w:sz w:val="22"/>
                <w:szCs w:val="22"/>
              </w:rPr>
            </w:pPr>
            <w:r>
              <w:rPr>
                <w:rFonts w:ascii="Arial" w:hAnsi="Arial" w:cs="Arial"/>
                <w:color w:val="000000"/>
                <w:sz w:val="22"/>
                <w:szCs w:val="22"/>
              </w:rPr>
              <w:t>R$4.000,00</w:t>
            </w:r>
          </w:p>
        </w:tc>
      </w:tr>
      <w:tr w14:paraId="01F75C97">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5AE6E3D">
            <w:pPr>
              <w:jc w:val="center"/>
              <w:rPr>
                <w:rFonts w:ascii="Arial" w:hAnsi="Arial" w:cs="Arial"/>
                <w:color w:val="000000"/>
                <w:sz w:val="20"/>
                <w:szCs w:val="20"/>
              </w:rPr>
            </w:pPr>
            <w:r>
              <w:rPr>
                <w:rFonts w:ascii="Arial" w:hAnsi="Arial" w:cs="Arial"/>
                <w:color w:val="000000"/>
                <w:sz w:val="20"/>
                <w:szCs w:val="20"/>
              </w:rPr>
              <w:t>10</w:t>
            </w:r>
          </w:p>
        </w:tc>
        <w:tc>
          <w:tcPr>
            <w:tcW w:w="3402" w:type="dxa"/>
            <w:tcBorders>
              <w:top w:val="nil"/>
              <w:left w:val="nil"/>
              <w:bottom w:val="single" w:color="auto" w:sz="4" w:space="0"/>
              <w:right w:val="single" w:color="auto" w:sz="4" w:space="0"/>
            </w:tcBorders>
            <w:shd w:val="clear" w:color="000000" w:fill="FFFFFF"/>
            <w:vAlign w:val="center"/>
          </w:tcPr>
          <w:p w14:paraId="5FC7E53D">
            <w:pPr>
              <w:rPr>
                <w:rFonts w:ascii="Arial" w:hAnsi="Arial" w:cs="Arial"/>
                <w:color w:val="000000"/>
                <w:sz w:val="22"/>
                <w:szCs w:val="22"/>
              </w:rPr>
            </w:pPr>
            <w:r>
              <w:rPr>
                <w:rFonts w:ascii="Arial" w:hAnsi="Arial" w:cs="Arial"/>
                <w:color w:val="000000"/>
                <w:sz w:val="22"/>
                <w:szCs w:val="22"/>
              </w:rPr>
              <w:t>Ácido Folínico (Folinato de cálcio) 15 mg</w:t>
            </w:r>
          </w:p>
        </w:tc>
        <w:tc>
          <w:tcPr>
            <w:tcW w:w="992" w:type="dxa"/>
            <w:tcBorders>
              <w:top w:val="nil"/>
              <w:left w:val="nil"/>
              <w:bottom w:val="single" w:color="auto" w:sz="4" w:space="0"/>
              <w:right w:val="single" w:color="auto" w:sz="4" w:space="0"/>
            </w:tcBorders>
            <w:shd w:val="clear" w:color="000000" w:fill="FFFFFF"/>
            <w:vAlign w:val="center"/>
          </w:tcPr>
          <w:p w14:paraId="12B22F2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8C7A469">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7DFB47A7">
            <w:pPr>
              <w:jc w:val="center"/>
              <w:rPr>
                <w:rFonts w:ascii="Arial" w:hAnsi="Arial" w:cs="Arial"/>
                <w:color w:val="000000"/>
                <w:sz w:val="22"/>
                <w:szCs w:val="22"/>
              </w:rPr>
            </w:pPr>
            <w:r>
              <w:rPr>
                <w:rFonts w:ascii="Arial" w:hAnsi="Arial" w:cs="Arial"/>
                <w:color w:val="000000"/>
                <w:sz w:val="22"/>
                <w:szCs w:val="22"/>
              </w:rPr>
              <w:t>R$ 4,37</w:t>
            </w:r>
          </w:p>
        </w:tc>
        <w:tc>
          <w:tcPr>
            <w:tcW w:w="2580" w:type="dxa"/>
            <w:tcBorders>
              <w:top w:val="nil"/>
              <w:left w:val="nil"/>
              <w:bottom w:val="single" w:color="auto" w:sz="4" w:space="0"/>
              <w:right w:val="single" w:color="auto" w:sz="4" w:space="0"/>
            </w:tcBorders>
            <w:shd w:val="clear" w:color="auto" w:fill="auto"/>
            <w:noWrap/>
            <w:vAlign w:val="center"/>
          </w:tcPr>
          <w:p w14:paraId="2BF8C702">
            <w:pPr>
              <w:jc w:val="center"/>
              <w:rPr>
                <w:rFonts w:ascii="Arial" w:hAnsi="Arial" w:cs="Arial"/>
                <w:color w:val="000000"/>
                <w:sz w:val="22"/>
                <w:szCs w:val="22"/>
              </w:rPr>
            </w:pPr>
            <w:r>
              <w:rPr>
                <w:rFonts w:ascii="Arial" w:hAnsi="Arial" w:cs="Arial"/>
                <w:color w:val="000000"/>
                <w:sz w:val="22"/>
                <w:szCs w:val="22"/>
              </w:rPr>
              <w:t>R$4.370,00</w:t>
            </w:r>
          </w:p>
        </w:tc>
      </w:tr>
      <w:tr w14:paraId="25EB0FDD">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A7BD90">
            <w:pPr>
              <w:jc w:val="center"/>
              <w:rPr>
                <w:rFonts w:ascii="Arial" w:hAnsi="Arial" w:cs="Arial"/>
                <w:color w:val="000000"/>
                <w:sz w:val="20"/>
                <w:szCs w:val="20"/>
              </w:rPr>
            </w:pPr>
            <w:r>
              <w:rPr>
                <w:rFonts w:ascii="Arial" w:hAnsi="Arial" w:cs="Arial"/>
                <w:color w:val="000000"/>
                <w:sz w:val="20"/>
                <w:szCs w:val="20"/>
              </w:rPr>
              <w:t>11</w:t>
            </w:r>
          </w:p>
        </w:tc>
        <w:tc>
          <w:tcPr>
            <w:tcW w:w="3402" w:type="dxa"/>
            <w:tcBorders>
              <w:top w:val="nil"/>
              <w:left w:val="nil"/>
              <w:bottom w:val="single" w:color="auto" w:sz="4" w:space="0"/>
              <w:right w:val="single" w:color="auto" w:sz="4" w:space="0"/>
            </w:tcBorders>
            <w:shd w:val="clear" w:color="000000" w:fill="FFFFFF"/>
            <w:vAlign w:val="center"/>
          </w:tcPr>
          <w:p w14:paraId="031FF358">
            <w:pPr>
              <w:rPr>
                <w:rFonts w:ascii="Arial" w:hAnsi="Arial" w:cs="Arial"/>
                <w:color w:val="000000"/>
                <w:sz w:val="22"/>
                <w:szCs w:val="22"/>
              </w:rPr>
            </w:pPr>
            <w:r>
              <w:rPr>
                <w:rFonts w:ascii="Arial" w:hAnsi="Arial" w:cs="Arial"/>
                <w:color w:val="000000"/>
                <w:sz w:val="22"/>
                <w:szCs w:val="22"/>
              </w:rPr>
              <w:t>Albendazol 40 mg/ml suspensão oral 10 ml</w:t>
            </w:r>
          </w:p>
        </w:tc>
        <w:tc>
          <w:tcPr>
            <w:tcW w:w="992" w:type="dxa"/>
            <w:tcBorders>
              <w:top w:val="nil"/>
              <w:left w:val="nil"/>
              <w:bottom w:val="single" w:color="auto" w:sz="4" w:space="0"/>
              <w:right w:val="single" w:color="auto" w:sz="4" w:space="0"/>
            </w:tcBorders>
            <w:shd w:val="clear" w:color="000000" w:fill="FFFFFF"/>
            <w:vAlign w:val="center"/>
          </w:tcPr>
          <w:p w14:paraId="7BC719A6">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202FEA13">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6933ACA6">
            <w:pPr>
              <w:jc w:val="center"/>
              <w:rPr>
                <w:rFonts w:ascii="Arial" w:hAnsi="Arial" w:cs="Arial"/>
                <w:color w:val="000000"/>
                <w:sz w:val="22"/>
                <w:szCs w:val="22"/>
              </w:rPr>
            </w:pPr>
            <w:r>
              <w:rPr>
                <w:rFonts w:ascii="Arial" w:hAnsi="Arial" w:cs="Arial"/>
                <w:color w:val="000000"/>
                <w:sz w:val="22"/>
                <w:szCs w:val="22"/>
              </w:rPr>
              <w:t>R$ 3,04</w:t>
            </w:r>
          </w:p>
        </w:tc>
        <w:tc>
          <w:tcPr>
            <w:tcW w:w="2580" w:type="dxa"/>
            <w:tcBorders>
              <w:top w:val="nil"/>
              <w:left w:val="nil"/>
              <w:bottom w:val="single" w:color="auto" w:sz="4" w:space="0"/>
              <w:right w:val="single" w:color="auto" w:sz="4" w:space="0"/>
            </w:tcBorders>
            <w:shd w:val="clear" w:color="auto" w:fill="auto"/>
            <w:noWrap/>
            <w:vAlign w:val="center"/>
          </w:tcPr>
          <w:p w14:paraId="7E733CA9">
            <w:pPr>
              <w:jc w:val="center"/>
              <w:rPr>
                <w:rFonts w:ascii="Arial" w:hAnsi="Arial" w:cs="Arial"/>
                <w:color w:val="000000"/>
                <w:sz w:val="22"/>
                <w:szCs w:val="22"/>
              </w:rPr>
            </w:pPr>
            <w:r>
              <w:rPr>
                <w:rFonts w:ascii="Arial" w:hAnsi="Arial" w:cs="Arial"/>
                <w:color w:val="000000"/>
                <w:sz w:val="22"/>
                <w:szCs w:val="22"/>
              </w:rPr>
              <w:t>R$3.040,00</w:t>
            </w:r>
          </w:p>
        </w:tc>
      </w:tr>
      <w:tr w14:paraId="3AB2E243">
        <w:tblPrEx>
          <w:tblCellMar>
            <w:top w:w="0" w:type="dxa"/>
            <w:left w:w="70" w:type="dxa"/>
            <w:bottom w:w="0" w:type="dxa"/>
            <w:right w:w="70" w:type="dxa"/>
          </w:tblCellMar>
        </w:tblPrEx>
        <w:trPr>
          <w:trHeight w:val="42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5CC5D7D">
            <w:pPr>
              <w:jc w:val="center"/>
              <w:rPr>
                <w:rFonts w:ascii="Arial" w:hAnsi="Arial" w:cs="Arial"/>
                <w:color w:val="000000"/>
                <w:sz w:val="20"/>
                <w:szCs w:val="20"/>
              </w:rPr>
            </w:pPr>
            <w:r>
              <w:rPr>
                <w:rFonts w:ascii="Arial" w:hAnsi="Arial" w:cs="Arial"/>
                <w:color w:val="000000"/>
                <w:sz w:val="20"/>
                <w:szCs w:val="20"/>
              </w:rPr>
              <w:t>12</w:t>
            </w:r>
          </w:p>
        </w:tc>
        <w:tc>
          <w:tcPr>
            <w:tcW w:w="3402" w:type="dxa"/>
            <w:tcBorders>
              <w:top w:val="nil"/>
              <w:left w:val="nil"/>
              <w:bottom w:val="single" w:color="auto" w:sz="4" w:space="0"/>
              <w:right w:val="single" w:color="auto" w:sz="4" w:space="0"/>
            </w:tcBorders>
            <w:shd w:val="clear" w:color="000000" w:fill="FFFFFF"/>
            <w:vAlign w:val="center"/>
          </w:tcPr>
          <w:p w14:paraId="4C2B53D5">
            <w:pPr>
              <w:rPr>
                <w:rFonts w:ascii="Arial" w:hAnsi="Arial" w:cs="Arial"/>
                <w:color w:val="000000"/>
                <w:sz w:val="22"/>
                <w:szCs w:val="22"/>
              </w:rPr>
            </w:pPr>
            <w:r>
              <w:rPr>
                <w:rFonts w:ascii="Arial" w:hAnsi="Arial" w:cs="Arial"/>
                <w:color w:val="000000"/>
                <w:sz w:val="22"/>
                <w:szCs w:val="22"/>
              </w:rPr>
              <w:t>Albendazol 400 mg</w:t>
            </w:r>
          </w:p>
        </w:tc>
        <w:tc>
          <w:tcPr>
            <w:tcW w:w="992" w:type="dxa"/>
            <w:tcBorders>
              <w:top w:val="nil"/>
              <w:left w:val="nil"/>
              <w:bottom w:val="single" w:color="auto" w:sz="4" w:space="0"/>
              <w:right w:val="single" w:color="auto" w:sz="4" w:space="0"/>
            </w:tcBorders>
            <w:shd w:val="clear" w:color="000000" w:fill="FFFFFF"/>
            <w:vAlign w:val="center"/>
          </w:tcPr>
          <w:p w14:paraId="353C00E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9FB4E52">
            <w:pPr>
              <w:jc w:val="center"/>
              <w:rPr>
                <w:rFonts w:ascii="Arial" w:hAnsi="Arial" w:cs="Arial"/>
                <w:color w:val="000000"/>
                <w:sz w:val="22"/>
                <w:szCs w:val="22"/>
              </w:rPr>
            </w:pPr>
            <w:r>
              <w:rPr>
                <w:rFonts w:ascii="Arial" w:hAnsi="Arial" w:cs="Arial"/>
                <w:color w:val="000000"/>
                <w:sz w:val="22"/>
                <w:szCs w:val="22"/>
              </w:rPr>
              <w:t>6.000</w:t>
            </w:r>
          </w:p>
        </w:tc>
        <w:tc>
          <w:tcPr>
            <w:tcW w:w="1531" w:type="dxa"/>
            <w:tcBorders>
              <w:top w:val="nil"/>
              <w:left w:val="nil"/>
              <w:bottom w:val="single" w:color="auto" w:sz="4" w:space="0"/>
              <w:right w:val="single" w:color="auto" w:sz="4" w:space="0"/>
            </w:tcBorders>
            <w:shd w:val="clear" w:color="auto" w:fill="auto"/>
            <w:noWrap/>
            <w:vAlign w:val="center"/>
          </w:tcPr>
          <w:p w14:paraId="18F886AB">
            <w:pPr>
              <w:jc w:val="center"/>
              <w:rPr>
                <w:rFonts w:ascii="Arial" w:hAnsi="Arial" w:cs="Arial"/>
                <w:color w:val="000000"/>
                <w:sz w:val="22"/>
                <w:szCs w:val="22"/>
              </w:rPr>
            </w:pPr>
            <w:r>
              <w:rPr>
                <w:rFonts w:ascii="Arial" w:hAnsi="Arial" w:cs="Arial"/>
                <w:color w:val="000000"/>
                <w:sz w:val="22"/>
                <w:szCs w:val="22"/>
              </w:rPr>
              <w:t>R$ 0,86</w:t>
            </w:r>
          </w:p>
        </w:tc>
        <w:tc>
          <w:tcPr>
            <w:tcW w:w="2580" w:type="dxa"/>
            <w:tcBorders>
              <w:top w:val="nil"/>
              <w:left w:val="nil"/>
              <w:bottom w:val="single" w:color="auto" w:sz="4" w:space="0"/>
              <w:right w:val="single" w:color="auto" w:sz="4" w:space="0"/>
            </w:tcBorders>
            <w:shd w:val="clear" w:color="auto" w:fill="auto"/>
            <w:noWrap/>
            <w:vAlign w:val="center"/>
          </w:tcPr>
          <w:p w14:paraId="115310A9">
            <w:pPr>
              <w:jc w:val="center"/>
              <w:rPr>
                <w:rFonts w:ascii="Arial" w:hAnsi="Arial" w:cs="Arial"/>
                <w:color w:val="000000"/>
                <w:sz w:val="22"/>
                <w:szCs w:val="22"/>
              </w:rPr>
            </w:pPr>
            <w:r>
              <w:rPr>
                <w:rFonts w:ascii="Arial" w:hAnsi="Arial" w:cs="Arial"/>
                <w:color w:val="000000"/>
                <w:sz w:val="22"/>
                <w:szCs w:val="22"/>
              </w:rPr>
              <w:t>R$5.160,00</w:t>
            </w:r>
          </w:p>
        </w:tc>
      </w:tr>
      <w:tr w14:paraId="195A2262">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B9EE706">
            <w:pPr>
              <w:jc w:val="center"/>
              <w:rPr>
                <w:rFonts w:ascii="Arial" w:hAnsi="Arial" w:cs="Arial"/>
                <w:color w:val="000000"/>
                <w:sz w:val="20"/>
                <w:szCs w:val="20"/>
              </w:rPr>
            </w:pPr>
            <w:r>
              <w:rPr>
                <w:rFonts w:ascii="Arial" w:hAnsi="Arial" w:cs="Arial"/>
                <w:color w:val="000000"/>
                <w:sz w:val="20"/>
                <w:szCs w:val="20"/>
              </w:rPr>
              <w:t>13</w:t>
            </w:r>
          </w:p>
        </w:tc>
        <w:tc>
          <w:tcPr>
            <w:tcW w:w="3402" w:type="dxa"/>
            <w:tcBorders>
              <w:top w:val="nil"/>
              <w:left w:val="nil"/>
              <w:bottom w:val="single" w:color="auto" w:sz="4" w:space="0"/>
              <w:right w:val="single" w:color="auto" w:sz="4" w:space="0"/>
            </w:tcBorders>
            <w:shd w:val="clear" w:color="auto" w:fill="auto"/>
            <w:vAlign w:val="center"/>
          </w:tcPr>
          <w:p w14:paraId="1A11C459">
            <w:pPr>
              <w:rPr>
                <w:rFonts w:ascii="Arial" w:hAnsi="Arial" w:cs="Arial"/>
                <w:color w:val="000000"/>
                <w:sz w:val="22"/>
                <w:szCs w:val="22"/>
              </w:rPr>
            </w:pPr>
            <w:r>
              <w:rPr>
                <w:rFonts w:ascii="Arial" w:hAnsi="Arial" w:cs="Arial"/>
                <w:color w:val="000000"/>
                <w:sz w:val="22"/>
                <w:szCs w:val="22"/>
              </w:rPr>
              <w:t xml:space="preserve">ALENDRONATO, de sodio, 70 mg, comprimido </w:t>
            </w:r>
          </w:p>
        </w:tc>
        <w:tc>
          <w:tcPr>
            <w:tcW w:w="992" w:type="dxa"/>
            <w:tcBorders>
              <w:top w:val="nil"/>
              <w:left w:val="nil"/>
              <w:bottom w:val="single" w:color="auto" w:sz="4" w:space="0"/>
              <w:right w:val="single" w:color="auto" w:sz="4" w:space="0"/>
            </w:tcBorders>
            <w:shd w:val="clear" w:color="000000" w:fill="FFFFFF"/>
            <w:vAlign w:val="center"/>
          </w:tcPr>
          <w:p w14:paraId="36A644D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3AC33B7">
            <w:pPr>
              <w:jc w:val="center"/>
              <w:rPr>
                <w:rFonts w:ascii="Arial" w:hAnsi="Arial" w:cs="Arial"/>
                <w:color w:val="000000"/>
                <w:sz w:val="22"/>
                <w:szCs w:val="22"/>
              </w:rPr>
            </w:pPr>
            <w:r>
              <w:rPr>
                <w:rFonts w:ascii="Arial" w:hAnsi="Arial" w:cs="Arial"/>
                <w:color w:val="000000"/>
                <w:sz w:val="22"/>
                <w:szCs w:val="22"/>
              </w:rPr>
              <w:t>800</w:t>
            </w:r>
          </w:p>
        </w:tc>
        <w:tc>
          <w:tcPr>
            <w:tcW w:w="1531" w:type="dxa"/>
            <w:tcBorders>
              <w:top w:val="nil"/>
              <w:left w:val="nil"/>
              <w:bottom w:val="single" w:color="auto" w:sz="4" w:space="0"/>
              <w:right w:val="single" w:color="auto" w:sz="4" w:space="0"/>
            </w:tcBorders>
            <w:shd w:val="clear" w:color="auto" w:fill="auto"/>
            <w:noWrap/>
            <w:vAlign w:val="center"/>
          </w:tcPr>
          <w:p w14:paraId="2048C920">
            <w:pPr>
              <w:jc w:val="center"/>
              <w:rPr>
                <w:rFonts w:ascii="Arial" w:hAnsi="Arial" w:cs="Arial"/>
                <w:color w:val="000000"/>
                <w:sz w:val="22"/>
                <w:szCs w:val="22"/>
              </w:rPr>
            </w:pPr>
            <w:r>
              <w:rPr>
                <w:rFonts w:ascii="Arial" w:hAnsi="Arial" w:cs="Arial"/>
                <w:color w:val="000000"/>
                <w:sz w:val="22"/>
                <w:szCs w:val="22"/>
              </w:rPr>
              <w:t>R$ 0,83</w:t>
            </w:r>
          </w:p>
        </w:tc>
        <w:tc>
          <w:tcPr>
            <w:tcW w:w="2580" w:type="dxa"/>
            <w:tcBorders>
              <w:top w:val="nil"/>
              <w:left w:val="nil"/>
              <w:bottom w:val="single" w:color="auto" w:sz="4" w:space="0"/>
              <w:right w:val="single" w:color="auto" w:sz="4" w:space="0"/>
            </w:tcBorders>
            <w:shd w:val="clear" w:color="auto" w:fill="auto"/>
            <w:noWrap/>
            <w:vAlign w:val="center"/>
          </w:tcPr>
          <w:p w14:paraId="23589BB5">
            <w:pPr>
              <w:jc w:val="center"/>
              <w:rPr>
                <w:rFonts w:ascii="Arial" w:hAnsi="Arial" w:cs="Arial"/>
                <w:color w:val="000000"/>
                <w:sz w:val="22"/>
                <w:szCs w:val="22"/>
              </w:rPr>
            </w:pPr>
            <w:r>
              <w:rPr>
                <w:rFonts w:ascii="Arial" w:hAnsi="Arial" w:cs="Arial"/>
                <w:color w:val="000000"/>
                <w:sz w:val="22"/>
                <w:szCs w:val="22"/>
              </w:rPr>
              <w:t>R$664,00</w:t>
            </w:r>
          </w:p>
        </w:tc>
      </w:tr>
      <w:tr w14:paraId="65848B17">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E5C2D9">
            <w:pPr>
              <w:jc w:val="center"/>
              <w:rPr>
                <w:rFonts w:ascii="Arial" w:hAnsi="Arial" w:cs="Arial"/>
                <w:color w:val="000000"/>
                <w:sz w:val="20"/>
                <w:szCs w:val="20"/>
              </w:rPr>
            </w:pPr>
            <w:r>
              <w:rPr>
                <w:rFonts w:ascii="Arial" w:hAnsi="Arial" w:cs="Arial"/>
                <w:color w:val="000000"/>
                <w:sz w:val="20"/>
                <w:szCs w:val="20"/>
              </w:rPr>
              <w:t>14</w:t>
            </w:r>
          </w:p>
        </w:tc>
        <w:tc>
          <w:tcPr>
            <w:tcW w:w="3402" w:type="dxa"/>
            <w:tcBorders>
              <w:top w:val="nil"/>
              <w:left w:val="nil"/>
              <w:bottom w:val="single" w:color="auto" w:sz="4" w:space="0"/>
              <w:right w:val="single" w:color="auto" w:sz="4" w:space="0"/>
            </w:tcBorders>
            <w:shd w:val="clear" w:color="auto" w:fill="auto"/>
            <w:vAlign w:val="center"/>
          </w:tcPr>
          <w:p w14:paraId="5670CFFA">
            <w:pPr>
              <w:rPr>
                <w:rFonts w:ascii="Arial" w:hAnsi="Arial" w:cs="Arial"/>
                <w:color w:val="000000"/>
                <w:sz w:val="22"/>
                <w:szCs w:val="22"/>
              </w:rPr>
            </w:pPr>
            <w:r>
              <w:rPr>
                <w:rFonts w:ascii="Arial" w:hAnsi="Arial" w:cs="Arial"/>
                <w:color w:val="000000"/>
                <w:sz w:val="22"/>
                <w:szCs w:val="22"/>
              </w:rPr>
              <w:t xml:space="preserve">ALOPURINOL, 100mg, comprimido. </w:t>
            </w:r>
          </w:p>
        </w:tc>
        <w:tc>
          <w:tcPr>
            <w:tcW w:w="992" w:type="dxa"/>
            <w:tcBorders>
              <w:top w:val="nil"/>
              <w:left w:val="nil"/>
              <w:bottom w:val="single" w:color="auto" w:sz="4" w:space="0"/>
              <w:right w:val="single" w:color="auto" w:sz="4" w:space="0"/>
            </w:tcBorders>
            <w:shd w:val="clear" w:color="000000" w:fill="FFFFFF"/>
            <w:vAlign w:val="center"/>
          </w:tcPr>
          <w:p w14:paraId="40E79F2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0D1AC9B">
            <w:pPr>
              <w:jc w:val="center"/>
              <w:rPr>
                <w:rFonts w:ascii="Arial" w:hAnsi="Arial" w:cs="Arial"/>
                <w:color w:val="000000"/>
                <w:sz w:val="22"/>
                <w:szCs w:val="22"/>
              </w:rPr>
            </w:pPr>
            <w:r>
              <w:rPr>
                <w:rFonts w:ascii="Arial" w:hAnsi="Arial" w:cs="Arial"/>
                <w:color w:val="000000"/>
                <w:sz w:val="22"/>
                <w:szCs w:val="22"/>
              </w:rPr>
              <w:t>600</w:t>
            </w:r>
          </w:p>
        </w:tc>
        <w:tc>
          <w:tcPr>
            <w:tcW w:w="1531" w:type="dxa"/>
            <w:tcBorders>
              <w:top w:val="nil"/>
              <w:left w:val="nil"/>
              <w:bottom w:val="single" w:color="auto" w:sz="4" w:space="0"/>
              <w:right w:val="single" w:color="auto" w:sz="4" w:space="0"/>
            </w:tcBorders>
            <w:shd w:val="clear" w:color="auto" w:fill="auto"/>
            <w:noWrap/>
            <w:vAlign w:val="center"/>
          </w:tcPr>
          <w:p w14:paraId="56D77F70">
            <w:pPr>
              <w:jc w:val="center"/>
              <w:rPr>
                <w:rFonts w:ascii="Arial" w:hAnsi="Arial" w:cs="Arial"/>
                <w:color w:val="000000"/>
                <w:sz w:val="22"/>
                <w:szCs w:val="22"/>
              </w:rPr>
            </w:pPr>
            <w:r>
              <w:rPr>
                <w:rFonts w:ascii="Arial" w:hAnsi="Arial" w:cs="Arial"/>
                <w:color w:val="000000"/>
                <w:sz w:val="22"/>
                <w:szCs w:val="22"/>
              </w:rPr>
              <w:t>R$ 0,27</w:t>
            </w:r>
          </w:p>
        </w:tc>
        <w:tc>
          <w:tcPr>
            <w:tcW w:w="2580" w:type="dxa"/>
            <w:tcBorders>
              <w:top w:val="nil"/>
              <w:left w:val="nil"/>
              <w:bottom w:val="single" w:color="auto" w:sz="4" w:space="0"/>
              <w:right w:val="single" w:color="auto" w:sz="4" w:space="0"/>
            </w:tcBorders>
            <w:shd w:val="clear" w:color="auto" w:fill="auto"/>
            <w:noWrap/>
            <w:vAlign w:val="center"/>
          </w:tcPr>
          <w:p w14:paraId="2440D051">
            <w:pPr>
              <w:jc w:val="center"/>
              <w:rPr>
                <w:rFonts w:ascii="Arial" w:hAnsi="Arial" w:cs="Arial"/>
                <w:color w:val="000000"/>
                <w:sz w:val="22"/>
                <w:szCs w:val="22"/>
              </w:rPr>
            </w:pPr>
            <w:r>
              <w:rPr>
                <w:rFonts w:ascii="Arial" w:hAnsi="Arial" w:cs="Arial"/>
                <w:color w:val="000000"/>
                <w:sz w:val="22"/>
                <w:szCs w:val="22"/>
              </w:rPr>
              <w:t>R$162,00</w:t>
            </w:r>
          </w:p>
        </w:tc>
      </w:tr>
      <w:tr w14:paraId="1AA12937">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8D8DF21">
            <w:pPr>
              <w:jc w:val="center"/>
              <w:rPr>
                <w:rFonts w:ascii="Arial" w:hAnsi="Arial" w:cs="Arial"/>
                <w:color w:val="000000"/>
                <w:sz w:val="20"/>
                <w:szCs w:val="20"/>
              </w:rPr>
            </w:pPr>
            <w:r>
              <w:rPr>
                <w:rFonts w:ascii="Arial" w:hAnsi="Arial" w:cs="Arial"/>
                <w:color w:val="000000"/>
                <w:sz w:val="20"/>
                <w:szCs w:val="20"/>
              </w:rPr>
              <w:t>15</w:t>
            </w:r>
          </w:p>
        </w:tc>
        <w:tc>
          <w:tcPr>
            <w:tcW w:w="3402" w:type="dxa"/>
            <w:tcBorders>
              <w:top w:val="nil"/>
              <w:left w:val="nil"/>
              <w:bottom w:val="single" w:color="auto" w:sz="4" w:space="0"/>
              <w:right w:val="single" w:color="auto" w:sz="4" w:space="0"/>
            </w:tcBorders>
            <w:shd w:val="clear" w:color="auto" w:fill="auto"/>
            <w:vAlign w:val="center"/>
          </w:tcPr>
          <w:p w14:paraId="22F4AC70">
            <w:pPr>
              <w:rPr>
                <w:rFonts w:ascii="Arial" w:hAnsi="Arial" w:cs="Arial"/>
                <w:color w:val="000000"/>
                <w:sz w:val="22"/>
                <w:szCs w:val="22"/>
              </w:rPr>
            </w:pPr>
            <w:r>
              <w:rPr>
                <w:rFonts w:ascii="Arial" w:hAnsi="Arial" w:cs="Arial"/>
                <w:color w:val="000000"/>
                <w:sz w:val="22"/>
                <w:szCs w:val="22"/>
              </w:rPr>
              <w:t xml:space="preserve">ALOPURINOL, 300mg comprimido </w:t>
            </w:r>
          </w:p>
        </w:tc>
        <w:tc>
          <w:tcPr>
            <w:tcW w:w="992" w:type="dxa"/>
            <w:tcBorders>
              <w:top w:val="nil"/>
              <w:left w:val="nil"/>
              <w:bottom w:val="single" w:color="auto" w:sz="4" w:space="0"/>
              <w:right w:val="single" w:color="auto" w:sz="4" w:space="0"/>
            </w:tcBorders>
            <w:shd w:val="clear" w:color="auto" w:fill="auto"/>
            <w:vAlign w:val="center"/>
          </w:tcPr>
          <w:p w14:paraId="1F88080D">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0A99983">
            <w:pPr>
              <w:jc w:val="center"/>
              <w:rPr>
                <w:rFonts w:ascii="Arial" w:hAnsi="Arial" w:cs="Arial"/>
                <w:color w:val="000000"/>
                <w:sz w:val="22"/>
                <w:szCs w:val="22"/>
              </w:rPr>
            </w:pPr>
            <w:r>
              <w:rPr>
                <w:rFonts w:ascii="Arial" w:hAnsi="Arial" w:cs="Arial"/>
                <w:color w:val="000000"/>
                <w:sz w:val="22"/>
                <w:szCs w:val="22"/>
              </w:rPr>
              <w:t>600</w:t>
            </w:r>
          </w:p>
        </w:tc>
        <w:tc>
          <w:tcPr>
            <w:tcW w:w="1531" w:type="dxa"/>
            <w:tcBorders>
              <w:top w:val="nil"/>
              <w:left w:val="nil"/>
              <w:bottom w:val="single" w:color="auto" w:sz="4" w:space="0"/>
              <w:right w:val="single" w:color="auto" w:sz="4" w:space="0"/>
            </w:tcBorders>
            <w:shd w:val="clear" w:color="auto" w:fill="auto"/>
            <w:noWrap/>
            <w:vAlign w:val="center"/>
          </w:tcPr>
          <w:p w14:paraId="457318AC">
            <w:pPr>
              <w:jc w:val="center"/>
              <w:rPr>
                <w:rFonts w:ascii="Arial" w:hAnsi="Arial" w:cs="Arial"/>
                <w:color w:val="000000"/>
                <w:sz w:val="22"/>
                <w:szCs w:val="22"/>
              </w:rPr>
            </w:pPr>
            <w:r>
              <w:rPr>
                <w:rFonts w:ascii="Arial" w:hAnsi="Arial" w:cs="Arial"/>
                <w:color w:val="000000"/>
                <w:sz w:val="22"/>
                <w:szCs w:val="22"/>
              </w:rPr>
              <w:t>R$ 0,52</w:t>
            </w:r>
          </w:p>
        </w:tc>
        <w:tc>
          <w:tcPr>
            <w:tcW w:w="2580" w:type="dxa"/>
            <w:tcBorders>
              <w:top w:val="nil"/>
              <w:left w:val="nil"/>
              <w:bottom w:val="single" w:color="auto" w:sz="4" w:space="0"/>
              <w:right w:val="single" w:color="auto" w:sz="4" w:space="0"/>
            </w:tcBorders>
            <w:shd w:val="clear" w:color="auto" w:fill="auto"/>
            <w:noWrap/>
            <w:vAlign w:val="center"/>
          </w:tcPr>
          <w:p w14:paraId="6B864F68">
            <w:pPr>
              <w:jc w:val="center"/>
              <w:rPr>
                <w:rFonts w:ascii="Arial" w:hAnsi="Arial" w:cs="Arial"/>
                <w:color w:val="000000"/>
                <w:sz w:val="22"/>
                <w:szCs w:val="22"/>
              </w:rPr>
            </w:pPr>
            <w:r>
              <w:rPr>
                <w:rFonts w:ascii="Arial" w:hAnsi="Arial" w:cs="Arial"/>
                <w:color w:val="000000"/>
                <w:sz w:val="22"/>
                <w:szCs w:val="22"/>
              </w:rPr>
              <w:t>R$312,00</w:t>
            </w:r>
          </w:p>
        </w:tc>
      </w:tr>
      <w:tr w14:paraId="51CF46D6">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B6F421">
            <w:pPr>
              <w:jc w:val="center"/>
              <w:rPr>
                <w:rFonts w:ascii="Arial" w:hAnsi="Arial" w:cs="Arial"/>
                <w:color w:val="000000"/>
                <w:sz w:val="20"/>
                <w:szCs w:val="20"/>
              </w:rPr>
            </w:pPr>
            <w:r>
              <w:rPr>
                <w:rFonts w:ascii="Arial" w:hAnsi="Arial" w:cs="Arial"/>
                <w:color w:val="000000"/>
                <w:sz w:val="20"/>
                <w:szCs w:val="20"/>
              </w:rPr>
              <w:t>16</w:t>
            </w:r>
          </w:p>
        </w:tc>
        <w:tc>
          <w:tcPr>
            <w:tcW w:w="3402" w:type="dxa"/>
            <w:tcBorders>
              <w:top w:val="nil"/>
              <w:left w:val="nil"/>
              <w:bottom w:val="single" w:color="auto" w:sz="4" w:space="0"/>
              <w:right w:val="single" w:color="auto" w:sz="4" w:space="0"/>
            </w:tcBorders>
            <w:shd w:val="clear" w:color="auto" w:fill="auto"/>
            <w:vAlign w:val="center"/>
          </w:tcPr>
          <w:p w14:paraId="0CC064F7">
            <w:pPr>
              <w:rPr>
                <w:rFonts w:ascii="Arial" w:hAnsi="Arial" w:cs="Arial"/>
                <w:color w:val="000000"/>
                <w:sz w:val="22"/>
                <w:szCs w:val="22"/>
              </w:rPr>
            </w:pPr>
            <w:r>
              <w:rPr>
                <w:rFonts w:ascii="Arial" w:hAnsi="Arial" w:cs="Arial"/>
                <w:color w:val="000000"/>
                <w:sz w:val="22"/>
                <w:szCs w:val="22"/>
              </w:rPr>
              <w:t>Ambroxol, cloridrato 3 mg/ml xarope 100 ml</w:t>
            </w:r>
          </w:p>
        </w:tc>
        <w:tc>
          <w:tcPr>
            <w:tcW w:w="992" w:type="dxa"/>
            <w:tcBorders>
              <w:top w:val="nil"/>
              <w:left w:val="nil"/>
              <w:bottom w:val="single" w:color="auto" w:sz="4" w:space="0"/>
              <w:right w:val="single" w:color="auto" w:sz="4" w:space="0"/>
            </w:tcBorders>
            <w:shd w:val="clear" w:color="auto" w:fill="auto"/>
            <w:vAlign w:val="center"/>
          </w:tcPr>
          <w:p w14:paraId="4BEE1C70">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8C5E42F">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2ACF9D57">
            <w:pPr>
              <w:jc w:val="center"/>
              <w:rPr>
                <w:rFonts w:ascii="Arial" w:hAnsi="Arial" w:cs="Arial"/>
                <w:color w:val="000000"/>
                <w:sz w:val="22"/>
                <w:szCs w:val="22"/>
              </w:rPr>
            </w:pPr>
            <w:r>
              <w:rPr>
                <w:rFonts w:ascii="Arial" w:hAnsi="Arial" w:cs="Arial"/>
                <w:color w:val="000000"/>
                <w:sz w:val="22"/>
                <w:szCs w:val="22"/>
              </w:rPr>
              <w:t>R$ 4,91</w:t>
            </w:r>
          </w:p>
        </w:tc>
        <w:tc>
          <w:tcPr>
            <w:tcW w:w="2580" w:type="dxa"/>
            <w:tcBorders>
              <w:top w:val="nil"/>
              <w:left w:val="nil"/>
              <w:bottom w:val="single" w:color="auto" w:sz="4" w:space="0"/>
              <w:right w:val="single" w:color="auto" w:sz="4" w:space="0"/>
            </w:tcBorders>
            <w:shd w:val="clear" w:color="auto" w:fill="auto"/>
            <w:noWrap/>
            <w:vAlign w:val="center"/>
          </w:tcPr>
          <w:p w14:paraId="79D3EA45">
            <w:pPr>
              <w:jc w:val="center"/>
              <w:rPr>
                <w:rFonts w:ascii="Arial" w:hAnsi="Arial" w:cs="Arial"/>
                <w:color w:val="000000"/>
                <w:sz w:val="22"/>
                <w:szCs w:val="22"/>
              </w:rPr>
            </w:pPr>
            <w:r>
              <w:rPr>
                <w:rFonts w:ascii="Arial" w:hAnsi="Arial" w:cs="Arial"/>
                <w:color w:val="000000"/>
                <w:sz w:val="22"/>
                <w:szCs w:val="22"/>
              </w:rPr>
              <w:t>R$5.892,00</w:t>
            </w:r>
          </w:p>
        </w:tc>
      </w:tr>
      <w:tr w14:paraId="729033EA">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DD5DA1">
            <w:pPr>
              <w:jc w:val="center"/>
              <w:rPr>
                <w:rFonts w:ascii="Arial" w:hAnsi="Arial" w:cs="Arial"/>
                <w:color w:val="000000"/>
                <w:sz w:val="20"/>
                <w:szCs w:val="20"/>
              </w:rPr>
            </w:pPr>
            <w:r>
              <w:rPr>
                <w:rFonts w:ascii="Arial" w:hAnsi="Arial" w:cs="Arial"/>
                <w:color w:val="000000"/>
                <w:sz w:val="20"/>
                <w:szCs w:val="20"/>
              </w:rPr>
              <w:t>17</w:t>
            </w:r>
          </w:p>
        </w:tc>
        <w:tc>
          <w:tcPr>
            <w:tcW w:w="3402" w:type="dxa"/>
            <w:tcBorders>
              <w:top w:val="nil"/>
              <w:left w:val="nil"/>
              <w:bottom w:val="single" w:color="auto" w:sz="4" w:space="0"/>
              <w:right w:val="single" w:color="auto" w:sz="4" w:space="0"/>
            </w:tcBorders>
            <w:shd w:val="clear" w:color="auto" w:fill="auto"/>
            <w:vAlign w:val="center"/>
          </w:tcPr>
          <w:p w14:paraId="225DB3D2">
            <w:pPr>
              <w:rPr>
                <w:rFonts w:ascii="Arial" w:hAnsi="Arial" w:cs="Arial"/>
                <w:color w:val="000000"/>
                <w:sz w:val="22"/>
                <w:szCs w:val="22"/>
              </w:rPr>
            </w:pPr>
            <w:r>
              <w:rPr>
                <w:rFonts w:ascii="Arial" w:hAnsi="Arial" w:cs="Arial"/>
                <w:color w:val="000000"/>
                <w:sz w:val="22"/>
                <w:szCs w:val="22"/>
              </w:rPr>
              <w:t>Ambroxol, cloridrato 6 mg/ml xarope 100 ml</w:t>
            </w:r>
          </w:p>
        </w:tc>
        <w:tc>
          <w:tcPr>
            <w:tcW w:w="992" w:type="dxa"/>
            <w:tcBorders>
              <w:top w:val="nil"/>
              <w:left w:val="nil"/>
              <w:bottom w:val="single" w:color="auto" w:sz="4" w:space="0"/>
              <w:right w:val="single" w:color="auto" w:sz="4" w:space="0"/>
            </w:tcBorders>
            <w:shd w:val="clear" w:color="auto" w:fill="auto"/>
            <w:vAlign w:val="center"/>
          </w:tcPr>
          <w:p w14:paraId="7FC839F4">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F644E76">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0622D26C">
            <w:pPr>
              <w:jc w:val="center"/>
              <w:rPr>
                <w:rFonts w:ascii="Arial" w:hAnsi="Arial" w:cs="Arial"/>
                <w:color w:val="000000"/>
                <w:sz w:val="22"/>
                <w:szCs w:val="22"/>
              </w:rPr>
            </w:pPr>
            <w:r>
              <w:rPr>
                <w:rFonts w:ascii="Arial" w:hAnsi="Arial" w:cs="Arial"/>
                <w:color w:val="000000"/>
                <w:sz w:val="22"/>
                <w:szCs w:val="22"/>
              </w:rPr>
              <w:t>R$ 4,00</w:t>
            </w:r>
          </w:p>
        </w:tc>
        <w:tc>
          <w:tcPr>
            <w:tcW w:w="2580" w:type="dxa"/>
            <w:tcBorders>
              <w:top w:val="nil"/>
              <w:left w:val="nil"/>
              <w:bottom w:val="single" w:color="auto" w:sz="4" w:space="0"/>
              <w:right w:val="single" w:color="auto" w:sz="4" w:space="0"/>
            </w:tcBorders>
            <w:shd w:val="clear" w:color="auto" w:fill="auto"/>
            <w:noWrap/>
            <w:vAlign w:val="center"/>
          </w:tcPr>
          <w:p w14:paraId="00EF2CA4">
            <w:pPr>
              <w:jc w:val="center"/>
              <w:rPr>
                <w:rFonts w:ascii="Arial" w:hAnsi="Arial" w:cs="Arial"/>
                <w:color w:val="000000"/>
                <w:sz w:val="22"/>
                <w:szCs w:val="22"/>
              </w:rPr>
            </w:pPr>
            <w:r>
              <w:rPr>
                <w:rFonts w:ascii="Arial" w:hAnsi="Arial" w:cs="Arial"/>
                <w:color w:val="000000"/>
                <w:sz w:val="22"/>
                <w:szCs w:val="22"/>
              </w:rPr>
              <w:t>R$4.800,00</w:t>
            </w:r>
          </w:p>
        </w:tc>
      </w:tr>
      <w:tr w14:paraId="5C9CCCAE">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249BE3">
            <w:pPr>
              <w:jc w:val="center"/>
              <w:rPr>
                <w:rFonts w:ascii="Arial" w:hAnsi="Arial" w:cs="Arial"/>
                <w:color w:val="000000"/>
                <w:sz w:val="20"/>
                <w:szCs w:val="20"/>
              </w:rPr>
            </w:pPr>
            <w:r>
              <w:rPr>
                <w:rFonts w:ascii="Arial" w:hAnsi="Arial" w:cs="Arial"/>
                <w:color w:val="000000"/>
                <w:sz w:val="20"/>
                <w:szCs w:val="20"/>
              </w:rPr>
              <w:t>18</w:t>
            </w:r>
          </w:p>
        </w:tc>
        <w:tc>
          <w:tcPr>
            <w:tcW w:w="3402" w:type="dxa"/>
            <w:tcBorders>
              <w:top w:val="nil"/>
              <w:left w:val="nil"/>
              <w:bottom w:val="single" w:color="auto" w:sz="4" w:space="0"/>
              <w:right w:val="single" w:color="auto" w:sz="4" w:space="0"/>
            </w:tcBorders>
            <w:shd w:val="clear" w:color="auto" w:fill="auto"/>
            <w:vAlign w:val="center"/>
          </w:tcPr>
          <w:p w14:paraId="147D067E">
            <w:pPr>
              <w:rPr>
                <w:rFonts w:ascii="Arial" w:hAnsi="Arial" w:cs="Arial"/>
                <w:color w:val="000000"/>
                <w:sz w:val="22"/>
                <w:szCs w:val="22"/>
              </w:rPr>
            </w:pPr>
            <w:r>
              <w:rPr>
                <w:rFonts w:ascii="Arial" w:hAnsi="Arial" w:cs="Arial"/>
                <w:color w:val="000000"/>
                <w:sz w:val="22"/>
                <w:szCs w:val="22"/>
              </w:rPr>
              <w:t>Amiodarona 200mg</w:t>
            </w:r>
          </w:p>
        </w:tc>
        <w:tc>
          <w:tcPr>
            <w:tcW w:w="992" w:type="dxa"/>
            <w:tcBorders>
              <w:top w:val="nil"/>
              <w:left w:val="nil"/>
              <w:bottom w:val="single" w:color="auto" w:sz="4" w:space="0"/>
              <w:right w:val="single" w:color="auto" w:sz="4" w:space="0"/>
            </w:tcBorders>
            <w:shd w:val="clear" w:color="auto" w:fill="auto"/>
            <w:vAlign w:val="center"/>
          </w:tcPr>
          <w:p w14:paraId="1B6EDE0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74771C2">
            <w:pPr>
              <w:jc w:val="center"/>
              <w:rPr>
                <w:rFonts w:ascii="Arial" w:hAnsi="Arial" w:cs="Arial"/>
                <w:color w:val="000000"/>
                <w:sz w:val="22"/>
                <w:szCs w:val="22"/>
              </w:rPr>
            </w:pPr>
            <w:r>
              <w:rPr>
                <w:rFonts w:ascii="Arial" w:hAnsi="Arial" w:cs="Arial"/>
                <w:color w:val="000000"/>
                <w:sz w:val="22"/>
                <w:szCs w:val="22"/>
              </w:rPr>
              <w:t>8.000</w:t>
            </w:r>
          </w:p>
        </w:tc>
        <w:tc>
          <w:tcPr>
            <w:tcW w:w="1531" w:type="dxa"/>
            <w:tcBorders>
              <w:top w:val="nil"/>
              <w:left w:val="nil"/>
              <w:bottom w:val="single" w:color="auto" w:sz="4" w:space="0"/>
              <w:right w:val="single" w:color="auto" w:sz="4" w:space="0"/>
            </w:tcBorders>
            <w:shd w:val="clear" w:color="auto" w:fill="auto"/>
            <w:noWrap/>
            <w:vAlign w:val="center"/>
          </w:tcPr>
          <w:p w14:paraId="5AE3C517">
            <w:pPr>
              <w:jc w:val="center"/>
              <w:rPr>
                <w:rFonts w:ascii="Arial" w:hAnsi="Arial" w:cs="Arial"/>
                <w:color w:val="000000"/>
                <w:sz w:val="22"/>
                <w:szCs w:val="22"/>
              </w:rPr>
            </w:pPr>
            <w:r>
              <w:rPr>
                <w:rFonts w:ascii="Arial" w:hAnsi="Arial" w:cs="Arial"/>
                <w:color w:val="000000"/>
                <w:sz w:val="22"/>
                <w:szCs w:val="22"/>
              </w:rPr>
              <w:t>R$ 0,85</w:t>
            </w:r>
          </w:p>
        </w:tc>
        <w:tc>
          <w:tcPr>
            <w:tcW w:w="2580" w:type="dxa"/>
            <w:tcBorders>
              <w:top w:val="nil"/>
              <w:left w:val="nil"/>
              <w:bottom w:val="single" w:color="auto" w:sz="4" w:space="0"/>
              <w:right w:val="single" w:color="auto" w:sz="4" w:space="0"/>
            </w:tcBorders>
            <w:shd w:val="clear" w:color="auto" w:fill="auto"/>
            <w:noWrap/>
            <w:vAlign w:val="center"/>
          </w:tcPr>
          <w:p w14:paraId="6F0CE43C">
            <w:pPr>
              <w:jc w:val="center"/>
              <w:rPr>
                <w:rFonts w:ascii="Arial" w:hAnsi="Arial" w:cs="Arial"/>
                <w:color w:val="000000"/>
                <w:sz w:val="22"/>
                <w:szCs w:val="22"/>
              </w:rPr>
            </w:pPr>
            <w:r>
              <w:rPr>
                <w:rFonts w:ascii="Arial" w:hAnsi="Arial" w:cs="Arial"/>
                <w:color w:val="000000"/>
                <w:sz w:val="22"/>
                <w:szCs w:val="22"/>
              </w:rPr>
              <w:t>R$6.800,00</w:t>
            </w:r>
          </w:p>
        </w:tc>
      </w:tr>
      <w:tr w14:paraId="098EC226">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66504DC">
            <w:pPr>
              <w:jc w:val="center"/>
              <w:rPr>
                <w:rFonts w:ascii="Arial" w:hAnsi="Arial" w:cs="Arial"/>
                <w:color w:val="000000"/>
                <w:sz w:val="20"/>
                <w:szCs w:val="20"/>
              </w:rPr>
            </w:pPr>
            <w:r>
              <w:rPr>
                <w:rFonts w:ascii="Arial" w:hAnsi="Arial" w:cs="Arial"/>
                <w:color w:val="000000"/>
                <w:sz w:val="20"/>
                <w:szCs w:val="20"/>
              </w:rPr>
              <w:t>19</w:t>
            </w:r>
          </w:p>
        </w:tc>
        <w:tc>
          <w:tcPr>
            <w:tcW w:w="3402" w:type="dxa"/>
            <w:tcBorders>
              <w:top w:val="nil"/>
              <w:left w:val="nil"/>
              <w:bottom w:val="single" w:color="auto" w:sz="4" w:space="0"/>
              <w:right w:val="single" w:color="auto" w:sz="4" w:space="0"/>
            </w:tcBorders>
            <w:shd w:val="clear" w:color="auto" w:fill="auto"/>
            <w:vAlign w:val="center"/>
          </w:tcPr>
          <w:p w14:paraId="6C7810A2">
            <w:pPr>
              <w:rPr>
                <w:rFonts w:ascii="Arial" w:hAnsi="Arial" w:cs="Arial"/>
                <w:color w:val="000000"/>
                <w:sz w:val="22"/>
                <w:szCs w:val="22"/>
              </w:rPr>
            </w:pPr>
            <w:r>
              <w:rPr>
                <w:rFonts w:ascii="Arial" w:hAnsi="Arial" w:cs="Arial"/>
                <w:color w:val="000000"/>
                <w:sz w:val="22"/>
                <w:szCs w:val="22"/>
              </w:rPr>
              <w:t>Amoxicilina + clavulanato de potássio 500 mg + 125 mg comprimido</w:t>
            </w:r>
          </w:p>
        </w:tc>
        <w:tc>
          <w:tcPr>
            <w:tcW w:w="992" w:type="dxa"/>
            <w:tcBorders>
              <w:top w:val="nil"/>
              <w:left w:val="nil"/>
              <w:bottom w:val="single" w:color="auto" w:sz="4" w:space="0"/>
              <w:right w:val="single" w:color="auto" w:sz="4" w:space="0"/>
            </w:tcBorders>
            <w:shd w:val="clear" w:color="auto" w:fill="auto"/>
            <w:vAlign w:val="center"/>
          </w:tcPr>
          <w:p w14:paraId="5523173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E3E0593">
            <w:pPr>
              <w:jc w:val="center"/>
              <w:rPr>
                <w:rFonts w:ascii="Arial" w:hAnsi="Arial" w:cs="Arial"/>
                <w:color w:val="000000"/>
                <w:sz w:val="22"/>
                <w:szCs w:val="22"/>
              </w:rPr>
            </w:pPr>
            <w:r>
              <w:rPr>
                <w:rFonts w:ascii="Arial" w:hAnsi="Arial" w:cs="Arial"/>
                <w:color w:val="000000"/>
                <w:sz w:val="22"/>
                <w:szCs w:val="22"/>
              </w:rPr>
              <w:t>8.000</w:t>
            </w:r>
          </w:p>
        </w:tc>
        <w:tc>
          <w:tcPr>
            <w:tcW w:w="1531" w:type="dxa"/>
            <w:tcBorders>
              <w:top w:val="nil"/>
              <w:left w:val="nil"/>
              <w:bottom w:val="single" w:color="auto" w:sz="4" w:space="0"/>
              <w:right w:val="single" w:color="auto" w:sz="4" w:space="0"/>
            </w:tcBorders>
            <w:shd w:val="clear" w:color="auto" w:fill="auto"/>
            <w:noWrap/>
            <w:vAlign w:val="center"/>
          </w:tcPr>
          <w:p w14:paraId="6C68B084">
            <w:pPr>
              <w:jc w:val="center"/>
              <w:rPr>
                <w:rFonts w:ascii="Arial" w:hAnsi="Arial" w:cs="Arial"/>
                <w:color w:val="000000"/>
                <w:sz w:val="22"/>
                <w:szCs w:val="22"/>
              </w:rPr>
            </w:pPr>
            <w:r>
              <w:rPr>
                <w:rFonts w:ascii="Arial" w:hAnsi="Arial" w:cs="Arial"/>
                <w:color w:val="000000"/>
                <w:sz w:val="22"/>
                <w:szCs w:val="22"/>
              </w:rPr>
              <w:t>R$ 3,82</w:t>
            </w:r>
          </w:p>
        </w:tc>
        <w:tc>
          <w:tcPr>
            <w:tcW w:w="2580" w:type="dxa"/>
            <w:tcBorders>
              <w:top w:val="nil"/>
              <w:left w:val="nil"/>
              <w:bottom w:val="single" w:color="auto" w:sz="4" w:space="0"/>
              <w:right w:val="single" w:color="auto" w:sz="4" w:space="0"/>
            </w:tcBorders>
            <w:shd w:val="clear" w:color="auto" w:fill="auto"/>
            <w:noWrap/>
            <w:vAlign w:val="center"/>
          </w:tcPr>
          <w:p w14:paraId="0748A92C">
            <w:pPr>
              <w:jc w:val="center"/>
              <w:rPr>
                <w:rFonts w:ascii="Arial" w:hAnsi="Arial" w:cs="Arial"/>
                <w:color w:val="000000"/>
                <w:sz w:val="22"/>
                <w:szCs w:val="22"/>
              </w:rPr>
            </w:pPr>
            <w:r>
              <w:rPr>
                <w:rFonts w:ascii="Arial" w:hAnsi="Arial" w:cs="Arial"/>
                <w:color w:val="000000"/>
                <w:sz w:val="22"/>
                <w:szCs w:val="22"/>
              </w:rPr>
              <w:t>R$30.560,00</w:t>
            </w:r>
          </w:p>
        </w:tc>
      </w:tr>
      <w:tr w14:paraId="7E8C7AEF">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BAD205">
            <w:pPr>
              <w:jc w:val="center"/>
              <w:rPr>
                <w:rFonts w:ascii="Arial" w:hAnsi="Arial" w:cs="Arial"/>
                <w:color w:val="000000"/>
                <w:sz w:val="20"/>
                <w:szCs w:val="20"/>
              </w:rPr>
            </w:pPr>
            <w:r>
              <w:rPr>
                <w:rFonts w:ascii="Arial" w:hAnsi="Arial" w:cs="Arial"/>
                <w:color w:val="000000"/>
                <w:sz w:val="20"/>
                <w:szCs w:val="20"/>
              </w:rPr>
              <w:t>20</w:t>
            </w:r>
          </w:p>
        </w:tc>
        <w:tc>
          <w:tcPr>
            <w:tcW w:w="3402" w:type="dxa"/>
            <w:tcBorders>
              <w:top w:val="nil"/>
              <w:left w:val="nil"/>
              <w:bottom w:val="single" w:color="auto" w:sz="4" w:space="0"/>
              <w:right w:val="single" w:color="auto" w:sz="4" w:space="0"/>
            </w:tcBorders>
            <w:shd w:val="clear" w:color="auto" w:fill="auto"/>
            <w:vAlign w:val="center"/>
          </w:tcPr>
          <w:p w14:paraId="4E17D5B8">
            <w:pPr>
              <w:rPr>
                <w:rFonts w:ascii="Arial" w:hAnsi="Arial" w:cs="Arial"/>
                <w:color w:val="000000"/>
                <w:sz w:val="22"/>
                <w:szCs w:val="22"/>
              </w:rPr>
            </w:pPr>
            <w:r>
              <w:rPr>
                <w:rFonts w:ascii="Arial" w:hAnsi="Arial" w:cs="Arial"/>
                <w:color w:val="000000"/>
                <w:sz w:val="22"/>
                <w:szCs w:val="22"/>
              </w:rPr>
              <w:t>Amoxicilina 50 mg/ml pó para suspensão 60 ml</w:t>
            </w:r>
          </w:p>
        </w:tc>
        <w:tc>
          <w:tcPr>
            <w:tcW w:w="992" w:type="dxa"/>
            <w:tcBorders>
              <w:top w:val="nil"/>
              <w:left w:val="nil"/>
              <w:bottom w:val="single" w:color="auto" w:sz="4" w:space="0"/>
              <w:right w:val="single" w:color="auto" w:sz="4" w:space="0"/>
            </w:tcBorders>
            <w:shd w:val="clear" w:color="auto" w:fill="auto"/>
            <w:vAlign w:val="center"/>
          </w:tcPr>
          <w:p w14:paraId="036ECDC3">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4CD8641E">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2485A82B">
            <w:pPr>
              <w:jc w:val="center"/>
              <w:rPr>
                <w:rFonts w:ascii="Arial" w:hAnsi="Arial" w:cs="Arial"/>
                <w:color w:val="000000"/>
                <w:sz w:val="22"/>
                <w:szCs w:val="22"/>
              </w:rPr>
            </w:pPr>
            <w:r>
              <w:rPr>
                <w:rFonts w:ascii="Arial" w:hAnsi="Arial" w:cs="Arial"/>
                <w:color w:val="000000"/>
                <w:sz w:val="22"/>
                <w:szCs w:val="22"/>
              </w:rPr>
              <w:t>R$ 7,63</w:t>
            </w:r>
          </w:p>
        </w:tc>
        <w:tc>
          <w:tcPr>
            <w:tcW w:w="2580" w:type="dxa"/>
            <w:tcBorders>
              <w:top w:val="nil"/>
              <w:left w:val="nil"/>
              <w:bottom w:val="single" w:color="auto" w:sz="4" w:space="0"/>
              <w:right w:val="single" w:color="auto" w:sz="4" w:space="0"/>
            </w:tcBorders>
            <w:shd w:val="clear" w:color="auto" w:fill="auto"/>
            <w:noWrap/>
            <w:vAlign w:val="center"/>
          </w:tcPr>
          <w:p w14:paraId="36914839">
            <w:pPr>
              <w:jc w:val="center"/>
              <w:rPr>
                <w:rFonts w:ascii="Arial" w:hAnsi="Arial" w:cs="Arial"/>
                <w:color w:val="000000"/>
                <w:sz w:val="22"/>
                <w:szCs w:val="22"/>
              </w:rPr>
            </w:pPr>
            <w:r>
              <w:rPr>
                <w:rFonts w:ascii="Arial" w:hAnsi="Arial" w:cs="Arial"/>
                <w:color w:val="000000"/>
                <w:sz w:val="22"/>
                <w:szCs w:val="22"/>
              </w:rPr>
              <w:t>R$7.630,00</w:t>
            </w:r>
          </w:p>
        </w:tc>
      </w:tr>
      <w:tr w14:paraId="11071A0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5526EC">
            <w:pPr>
              <w:jc w:val="center"/>
              <w:rPr>
                <w:rFonts w:ascii="Arial" w:hAnsi="Arial" w:cs="Arial"/>
                <w:color w:val="000000"/>
                <w:sz w:val="20"/>
                <w:szCs w:val="20"/>
              </w:rPr>
            </w:pPr>
            <w:r>
              <w:rPr>
                <w:rFonts w:ascii="Arial" w:hAnsi="Arial" w:cs="Arial"/>
                <w:color w:val="000000"/>
                <w:sz w:val="20"/>
                <w:szCs w:val="20"/>
              </w:rPr>
              <w:t>21</w:t>
            </w:r>
          </w:p>
        </w:tc>
        <w:tc>
          <w:tcPr>
            <w:tcW w:w="3402" w:type="dxa"/>
            <w:tcBorders>
              <w:top w:val="nil"/>
              <w:left w:val="nil"/>
              <w:bottom w:val="single" w:color="auto" w:sz="4" w:space="0"/>
              <w:right w:val="single" w:color="auto" w:sz="4" w:space="0"/>
            </w:tcBorders>
            <w:shd w:val="clear" w:color="auto" w:fill="auto"/>
            <w:vAlign w:val="center"/>
          </w:tcPr>
          <w:p w14:paraId="53C30E90">
            <w:pPr>
              <w:rPr>
                <w:rFonts w:ascii="Arial" w:hAnsi="Arial" w:cs="Arial"/>
                <w:color w:val="000000"/>
                <w:sz w:val="22"/>
                <w:szCs w:val="22"/>
              </w:rPr>
            </w:pPr>
            <w:r>
              <w:rPr>
                <w:rFonts w:ascii="Arial" w:hAnsi="Arial" w:cs="Arial"/>
                <w:color w:val="000000"/>
                <w:sz w:val="22"/>
                <w:szCs w:val="22"/>
              </w:rPr>
              <w:t>Amoxicilina 500mg caps.</w:t>
            </w:r>
          </w:p>
        </w:tc>
        <w:tc>
          <w:tcPr>
            <w:tcW w:w="992" w:type="dxa"/>
            <w:tcBorders>
              <w:top w:val="nil"/>
              <w:left w:val="nil"/>
              <w:bottom w:val="single" w:color="auto" w:sz="4" w:space="0"/>
              <w:right w:val="single" w:color="auto" w:sz="4" w:space="0"/>
            </w:tcBorders>
            <w:shd w:val="clear" w:color="auto" w:fill="auto"/>
            <w:vAlign w:val="center"/>
          </w:tcPr>
          <w:p w14:paraId="7D129AA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DC2F70B">
            <w:pPr>
              <w:jc w:val="center"/>
              <w:rPr>
                <w:rFonts w:ascii="Arial" w:hAnsi="Arial" w:cs="Arial"/>
                <w:color w:val="000000"/>
                <w:sz w:val="22"/>
                <w:szCs w:val="22"/>
              </w:rPr>
            </w:pPr>
            <w:r>
              <w:rPr>
                <w:rFonts w:ascii="Arial" w:hAnsi="Arial" w:cs="Arial"/>
                <w:color w:val="000000"/>
                <w:sz w:val="22"/>
                <w:szCs w:val="22"/>
              </w:rPr>
              <w:t>40.000</w:t>
            </w:r>
          </w:p>
        </w:tc>
        <w:tc>
          <w:tcPr>
            <w:tcW w:w="1531" w:type="dxa"/>
            <w:tcBorders>
              <w:top w:val="nil"/>
              <w:left w:val="nil"/>
              <w:bottom w:val="single" w:color="auto" w:sz="4" w:space="0"/>
              <w:right w:val="single" w:color="auto" w:sz="4" w:space="0"/>
            </w:tcBorders>
            <w:shd w:val="clear" w:color="auto" w:fill="auto"/>
            <w:noWrap/>
            <w:vAlign w:val="center"/>
          </w:tcPr>
          <w:p w14:paraId="4B8C31D8">
            <w:pPr>
              <w:jc w:val="center"/>
              <w:rPr>
                <w:rFonts w:ascii="Arial" w:hAnsi="Arial" w:cs="Arial"/>
                <w:color w:val="000000"/>
                <w:sz w:val="22"/>
                <w:szCs w:val="22"/>
              </w:rPr>
            </w:pPr>
            <w:r>
              <w:rPr>
                <w:rFonts w:ascii="Arial" w:hAnsi="Arial" w:cs="Arial"/>
                <w:color w:val="000000"/>
                <w:sz w:val="22"/>
                <w:szCs w:val="22"/>
              </w:rPr>
              <w:t>R$ 0,56</w:t>
            </w:r>
          </w:p>
        </w:tc>
        <w:tc>
          <w:tcPr>
            <w:tcW w:w="2580" w:type="dxa"/>
            <w:tcBorders>
              <w:top w:val="nil"/>
              <w:left w:val="nil"/>
              <w:bottom w:val="single" w:color="auto" w:sz="4" w:space="0"/>
              <w:right w:val="single" w:color="auto" w:sz="4" w:space="0"/>
            </w:tcBorders>
            <w:shd w:val="clear" w:color="auto" w:fill="auto"/>
            <w:noWrap/>
            <w:vAlign w:val="center"/>
          </w:tcPr>
          <w:p w14:paraId="5C6104EF">
            <w:pPr>
              <w:jc w:val="center"/>
              <w:rPr>
                <w:rFonts w:ascii="Arial" w:hAnsi="Arial" w:cs="Arial"/>
                <w:color w:val="000000"/>
                <w:sz w:val="22"/>
                <w:szCs w:val="22"/>
              </w:rPr>
            </w:pPr>
            <w:r>
              <w:rPr>
                <w:rFonts w:ascii="Arial" w:hAnsi="Arial" w:cs="Arial"/>
                <w:color w:val="000000"/>
                <w:sz w:val="22"/>
                <w:szCs w:val="22"/>
              </w:rPr>
              <w:t>R$22.400,00</w:t>
            </w:r>
          </w:p>
        </w:tc>
      </w:tr>
      <w:tr w14:paraId="59C8E686">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87DF972">
            <w:pPr>
              <w:jc w:val="center"/>
              <w:rPr>
                <w:rFonts w:ascii="Arial" w:hAnsi="Arial" w:cs="Arial"/>
                <w:color w:val="000000"/>
                <w:sz w:val="20"/>
                <w:szCs w:val="20"/>
              </w:rPr>
            </w:pPr>
            <w:r>
              <w:rPr>
                <w:rFonts w:ascii="Arial" w:hAnsi="Arial" w:cs="Arial"/>
                <w:color w:val="000000"/>
                <w:sz w:val="20"/>
                <w:szCs w:val="20"/>
              </w:rPr>
              <w:t>22</w:t>
            </w:r>
          </w:p>
        </w:tc>
        <w:tc>
          <w:tcPr>
            <w:tcW w:w="3402" w:type="dxa"/>
            <w:tcBorders>
              <w:top w:val="nil"/>
              <w:left w:val="nil"/>
              <w:bottom w:val="single" w:color="auto" w:sz="4" w:space="0"/>
              <w:right w:val="single" w:color="auto" w:sz="4" w:space="0"/>
            </w:tcBorders>
            <w:shd w:val="clear" w:color="auto" w:fill="auto"/>
            <w:vAlign w:val="center"/>
          </w:tcPr>
          <w:p w14:paraId="73D77D20">
            <w:pPr>
              <w:rPr>
                <w:rFonts w:ascii="Arial" w:hAnsi="Arial" w:cs="Arial"/>
                <w:color w:val="000000"/>
                <w:sz w:val="22"/>
                <w:szCs w:val="22"/>
              </w:rPr>
            </w:pPr>
            <w:r>
              <w:rPr>
                <w:rFonts w:ascii="Arial" w:hAnsi="Arial" w:cs="Arial"/>
                <w:color w:val="000000"/>
                <w:sz w:val="22"/>
                <w:szCs w:val="22"/>
              </w:rPr>
              <w:t>Amoxicilina+ clavulanato de potassio sup.oral 50mg+12,5mg/ml</w:t>
            </w:r>
          </w:p>
        </w:tc>
        <w:tc>
          <w:tcPr>
            <w:tcW w:w="992" w:type="dxa"/>
            <w:tcBorders>
              <w:top w:val="nil"/>
              <w:left w:val="nil"/>
              <w:bottom w:val="single" w:color="auto" w:sz="4" w:space="0"/>
              <w:right w:val="single" w:color="auto" w:sz="4" w:space="0"/>
            </w:tcBorders>
            <w:shd w:val="clear" w:color="auto" w:fill="auto"/>
            <w:vAlign w:val="center"/>
          </w:tcPr>
          <w:p w14:paraId="2CE8385A">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63C694C2">
            <w:pPr>
              <w:jc w:val="center"/>
              <w:rPr>
                <w:rFonts w:ascii="Arial" w:hAnsi="Arial" w:cs="Arial"/>
                <w:color w:val="000000"/>
                <w:sz w:val="22"/>
                <w:szCs w:val="22"/>
              </w:rPr>
            </w:pPr>
            <w:r>
              <w:rPr>
                <w:rFonts w:ascii="Arial" w:hAnsi="Arial" w:cs="Arial"/>
                <w:color w:val="000000"/>
                <w:sz w:val="22"/>
                <w:szCs w:val="22"/>
              </w:rPr>
              <w:t>150</w:t>
            </w:r>
          </w:p>
        </w:tc>
        <w:tc>
          <w:tcPr>
            <w:tcW w:w="1531" w:type="dxa"/>
            <w:tcBorders>
              <w:top w:val="nil"/>
              <w:left w:val="nil"/>
              <w:bottom w:val="single" w:color="auto" w:sz="4" w:space="0"/>
              <w:right w:val="single" w:color="auto" w:sz="4" w:space="0"/>
            </w:tcBorders>
            <w:shd w:val="clear" w:color="auto" w:fill="auto"/>
            <w:noWrap/>
            <w:vAlign w:val="center"/>
          </w:tcPr>
          <w:p w14:paraId="5445BBEE">
            <w:pPr>
              <w:jc w:val="center"/>
              <w:rPr>
                <w:rFonts w:ascii="Arial" w:hAnsi="Arial" w:cs="Arial"/>
                <w:color w:val="000000"/>
                <w:sz w:val="22"/>
                <w:szCs w:val="22"/>
              </w:rPr>
            </w:pPr>
            <w:r>
              <w:rPr>
                <w:rFonts w:ascii="Arial" w:hAnsi="Arial" w:cs="Arial"/>
                <w:color w:val="000000"/>
                <w:sz w:val="22"/>
                <w:szCs w:val="22"/>
              </w:rPr>
              <w:t>R$ 29,65</w:t>
            </w:r>
          </w:p>
        </w:tc>
        <w:tc>
          <w:tcPr>
            <w:tcW w:w="2580" w:type="dxa"/>
            <w:tcBorders>
              <w:top w:val="nil"/>
              <w:left w:val="nil"/>
              <w:bottom w:val="single" w:color="auto" w:sz="4" w:space="0"/>
              <w:right w:val="single" w:color="auto" w:sz="4" w:space="0"/>
            </w:tcBorders>
            <w:shd w:val="clear" w:color="auto" w:fill="auto"/>
            <w:noWrap/>
            <w:vAlign w:val="center"/>
          </w:tcPr>
          <w:p w14:paraId="1247710E">
            <w:pPr>
              <w:jc w:val="center"/>
              <w:rPr>
                <w:rFonts w:ascii="Arial" w:hAnsi="Arial" w:cs="Arial"/>
                <w:color w:val="000000"/>
                <w:sz w:val="22"/>
                <w:szCs w:val="22"/>
              </w:rPr>
            </w:pPr>
            <w:r>
              <w:rPr>
                <w:rFonts w:ascii="Arial" w:hAnsi="Arial" w:cs="Arial"/>
                <w:color w:val="000000"/>
                <w:sz w:val="22"/>
                <w:szCs w:val="22"/>
              </w:rPr>
              <w:t>R$4.447,50</w:t>
            </w:r>
          </w:p>
        </w:tc>
      </w:tr>
      <w:tr w14:paraId="442551EA">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40849D">
            <w:pPr>
              <w:jc w:val="center"/>
              <w:rPr>
                <w:rFonts w:ascii="Arial" w:hAnsi="Arial" w:cs="Arial"/>
                <w:color w:val="000000"/>
                <w:sz w:val="20"/>
                <w:szCs w:val="20"/>
              </w:rPr>
            </w:pPr>
            <w:r>
              <w:rPr>
                <w:rFonts w:ascii="Arial" w:hAnsi="Arial" w:cs="Arial"/>
                <w:color w:val="000000"/>
                <w:sz w:val="20"/>
                <w:szCs w:val="20"/>
              </w:rPr>
              <w:t>23</w:t>
            </w:r>
          </w:p>
        </w:tc>
        <w:tc>
          <w:tcPr>
            <w:tcW w:w="3402" w:type="dxa"/>
            <w:tcBorders>
              <w:top w:val="nil"/>
              <w:left w:val="nil"/>
              <w:bottom w:val="single" w:color="auto" w:sz="4" w:space="0"/>
              <w:right w:val="single" w:color="auto" w:sz="4" w:space="0"/>
            </w:tcBorders>
            <w:shd w:val="clear" w:color="auto" w:fill="auto"/>
            <w:vAlign w:val="center"/>
          </w:tcPr>
          <w:p w14:paraId="452C3E05">
            <w:pPr>
              <w:rPr>
                <w:rFonts w:ascii="Arial" w:hAnsi="Arial" w:cs="Arial"/>
                <w:color w:val="000000"/>
                <w:sz w:val="22"/>
                <w:szCs w:val="22"/>
              </w:rPr>
            </w:pPr>
            <w:r>
              <w:rPr>
                <w:rFonts w:ascii="Arial" w:hAnsi="Arial" w:cs="Arial"/>
                <w:color w:val="000000"/>
                <w:sz w:val="22"/>
                <w:szCs w:val="22"/>
              </w:rPr>
              <w:t>Ampicilina 50 mg/ml suspensão oral 60 ml</w:t>
            </w:r>
          </w:p>
        </w:tc>
        <w:tc>
          <w:tcPr>
            <w:tcW w:w="992" w:type="dxa"/>
            <w:tcBorders>
              <w:top w:val="nil"/>
              <w:left w:val="nil"/>
              <w:bottom w:val="single" w:color="auto" w:sz="4" w:space="0"/>
              <w:right w:val="single" w:color="auto" w:sz="4" w:space="0"/>
            </w:tcBorders>
            <w:shd w:val="clear" w:color="auto" w:fill="auto"/>
            <w:vAlign w:val="center"/>
          </w:tcPr>
          <w:p w14:paraId="4D542E7E">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1886819">
            <w:pPr>
              <w:jc w:val="center"/>
              <w:rPr>
                <w:rFonts w:ascii="Arial" w:hAnsi="Arial" w:cs="Arial"/>
                <w:color w:val="000000"/>
                <w:sz w:val="22"/>
                <w:szCs w:val="22"/>
              </w:rPr>
            </w:pPr>
            <w:r>
              <w:rPr>
                <w:rFonts w:ascii="Arial" w:hAnsi="Arial" w:cs="Arial"/>
                <w:color w:val="000000"/>
                <w:sz w:val="22"/>
                <w:szCs w:val="22"/>
              </w:rPr>
              <w:t>150</w:t>
            </w:r>
          </w:p>
        </w:tc>
        <w:tc>
          <w:tcPr>
            <w:tcW w:w="1531" w:type="dxa"/>
            <w:tcBorders>
              <w:top w:val="nil"/>
              <w:left w:val="nil"/>
              <w:bottom w:val="single" w:color="auto" w:sz="4" w:space="0"/>
              <w:right w:val="single" w:color="auto" w:sz="4" w:space="0"/>
            </w:tcBorders>
            <w:shd w:val="clear" w:color="auto" w:fill="auto"/>
            <w:noWrap/>
            <w:vAlign w:val="center"/>
          </w:tcPr>
          <w:p w14:paraId="590E5621">
            <w:pPr>
              <w:jc w:val="center"/>
              <w:rPr>
                <w:rFonts w:ascii="Arial" w:hAnsi="Arial" w:cs="Arial"/>
                <w:color w:val="000000"/>
                <w:sz w:val="22"/>
                <w:szCs w:val="22"/>
              </w:rPr>
            </w:pPr>
            <w:r>
              <w:rPr>
                <w:rFonts w:ascii="Arial" w:hAnsi="Arial" w:cs="Arial"/>
                <w:color w:val="000000"/>
                <w:sz w:val="22"/>
                <w:szCs w:val="22"/>
              </w:rPr>
              <w:t>R$ 10,89</w:t>
            </w:r>
          </w:p>
        </w:tc>
        <w:tc>
          <w:tcPr>
            <w:tcW w:w="2580" w:type="dxa"/>
            <w:tcBorders>
              <w:top w:val="nil"/>
              <w:left w:val="nil"/>
              <w:bottom w:val="single" w:color="auto" w:sz="4" w:space="0"/>
              <w:right w:val="single" w:color="auto" w:sz="4" w:space="0"/>
            </w:tcBorders>
            <w:shd w:val="clear" w:color="auto" w:fill="auto"/>
            <w:noWrap/>
            <w:vAlign w:val="center"/>
          </w:tcPr>
          <w:p w14:paraId="160B2208">
            <w:pPr>
              <w:jc w:val="center"/>
              <w:rPr>
                <w:rFonts w:ascii="Arial" w:hAnsi="Arial" w:cs="Arial"/>
                <w:color w:val="000000"/>
                <w:sz w:val="22"/>
                <w:szCs w:val="22"/>
              </w:rPr>
            </w:pPr>
            <w:r>
              <w:rPr>
                <w:rFonts w:ascii="Arial" w:hAnsi="Arial" w:cs="Arial"/>
                <w:color w:val="000000"/>
                <w:sz w:val="22"/>
                <w:szCs w:val="22"/>
              </w:rPr>
              <w:t>R$1.633,50</w:t>
            </w:r>
          </w:p>
        </w:tc>
      </w:tr>
      <w:tr w14:paraId="5D772D57">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C46302">
            <w:pPr>
              <w:jc w:val="center"/>
              <w:rPr>
                <w:rFonts w:ascii="Arial" w:hAnsi="Arial" w:cs="Arial"/>
                <w:color w:val="000000"/>
                <w:sz w:val="20"/>
                <w:szCs w:val="20"/>
              </w:rPr>
            </w:pPr>
            <w:r>
              <w:rPr>
                <w:rFonts w:ascii="Arial" w:hAnsi="Arial" w:cs="Arial"/>
                <w:color w:val="000000"/>
                <w:sz w:val="20"/>
                <w:szCs w:val="20"/>
              </w:rPr>
              <w:t>24</w:t>
            </w:r>
          </w:p>
        </w:tc>
        <w:tc>
          <w:tcPr>
            <w:tcW w:w="3402" w:type="dxa"/>
            <w:tcBorders>
              <w:top w:val="nil"/>
              <w:left w:val="nil"/>
              <w:bottom w:val="single" w:color="auto" w:sz="4" w:space="0"/>
              <w:right w:val="single" w:color="auto" w:sz="4" w:space="0"/>
            </w:tcBorders>
            <w:shd w:val="clear" w:color="auto" w:fill="auto"/>
            <w:vAlign w:val="center"/>
          </w:tcPr>
          <w:p w14:paraId="17173E3D">
            <w:pPr>
              <w:rPr>
                <w:rFonts w:ascii="Arial" w:hAnsi="Arial" w:cs="Arial"/>
                <w:color w:val="000000"/>
                <w:sz w:val="22"/>
                <w:szCs w:val="22"/>
              </w:rPr>
            </w:pPr>
            <w:r>
              <w:rPr>
                <w:rFonts w:ascii="Arial" w:hAnsi="Arial" w:cs="Arial"/>
                <w:color w:val="000000"/>
                <w:sz w:val="22"/>
                <w:szCs w:val="22"/>
              </w:rPr>
              <w:t>Ampicilina 500mg caps.</w:t>
            </w:r>
          </w:p>
        </w:tc>
        <w:tc>
          <w:tcPr>
            <w:tcW w:w="992" w:type="dxa"/>
            <w:tcBorders>
              <w:top w:val="nil"/>
              <w:left w:val="nil"/>
              <w:bottom w:val="single" w:color="auto" w:sz="4" w:space="0"/>
              <w:right w:val="single" w:color="auto" w:sz="4" w:space="0"/>
            </w:tcBorders>
            <w:shd w:val="clear" w:color="auto" w:fill="auto"/>
            <w:vAlign w:val="center"/>
          </w:tcPr>
          <w:p w14:paraId="71BB5CF5">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BEA290D">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2135AFEA">
            <w:pPr>
              <w:jc w:val="center"/>
              <w:rPr>
                <w:rFonts w:ascii="Arial" w:hAnsi="Arial" w:cs="Arial"/>
                <w:color w:val="000000"/>
                <w:sz w:val="22"/>
                <w:szCs w:val="22"/>
              </w:rPr>
            </w:pPr>
            <w:r>
              <w:rPr>
                <w:rFonts w:ascii="Arial" w:hAnsi="Arial" w:cs="Arial"/>
                <w:color w:val="000000"/>
                <w:sz w:val="22"/>
                <w:szCs w:val="22"/>
              </w:rPr>
              <w:t>R$ 0,65</w:t>
            </w:r>
          </w:p>
        </w:tc>
        <w:tc>
          <w:tcPr>
            <w:tcW w:w="2580" w:type="dxa"/>
            <w:tcBorders>
              <w:top w:val="nil"/>
              <w:left w:val="nil"/>
              <w:bottom w:val="single" w:color="auto" w:sz="4" w:space="0"/>
              <w:right w:val="single" w:color="auto" w:sz="4" w:space="0"/>
            </w:tcBorders>
            <w:shd w:val="clear" w:color="auto" w:fill="auto"/>
            <w:noWrap/>
            <w:vAlign w:val="center"/>
          </w:tcPr>
          <w:p w14:paraId="23AA75D5">
            <w:pPr>
              <w:jc w:val="center"/>
              <w:rPr>
                <w:rFonts w:ascii="Arial" w:hAnsi="Arial" w:cs="Arial"/>
                <w:color w:val="000000"/>
                <w:sz w:val="22"/>
                <w:szCs w:val="22"/>
              </w:rPr>
            </w:pPr>
            <w:r>
              <w:rPr>
                <w:rFonts w:ascii="Arial" w:hAnsi="Arial" w:cs="Arial"/>
                <w:color w:val="000000"/>
                <w:sz w:val="22"/>
                <w:szCs w:val="22"/>
              </w:rPr>
              <w:t>R$1.300,00</w:t>
            </w:r>
          </w:p>
        </w:tc>
      </w:tr>
      <w:tr w14:paraId="0F15B54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0134EF4">
            <w:pPr>
              <w:jc w:val="center"/>
              <w:rPr>
                <w:rFonts w:ascii="Arial" w:hAnsi="Arial" w:cs="Arial"/>
                <w:color w:val="000000"/>
                <w:sz w:val="20"/>
                <w:szCs w:val="20"/>
              </w:rPr>
            </w:pPr>
            <w:r>
              <w:rPr>
                <w:rFonts w:ascii="Arial" w:hAnsi="Arial" w:cs="Arial"/>
                <w:color w:val="000000"/>
                <w:sz w:val="20"/>
                <w:szCs w:val="20"/>
              </w:rPr>
              <w:t>25</w:t>
            </w:r>
          </w:p>
        </w:tc>
        <w:tc>
          <w:tcPr>
            <w:tcW w:w="3402" w:type="dxa"/>
            <w:tcBorders>
              <w:top w:val="nil"/>
              <w:left w:val="nil"/>
              <w:bottom w:val="single" w:color="auto" w:sz="4" w:space="0"/>
              <w:right w:val="single" w:color="auto" w:sz="4" w:space="0"/>
            </w:tcBorders>
            <w:shd w:val="clear" w:color="auto" w:fill="auto"/>
            <w:vAlign w:val="center"/>
          </w:tcPr>
          <w:p w14:paraId="3FC8B325">
            <w:pPr>
              <w:rPr>
                <w:rFonts w:ascii="Arial" w:hAnsi="Arial" w:cs="Arial"/>
                <w:color w:val="000000"/>
                <w:sz w:val="22"/>
                <w:szCs w:val="22"/>
              </w:rPr>
            </w:pPr>
            <w:r>
              <w:rPr>
                <w:rFonts w:ascii="Arial" w:hAnsi="Arial" w:cs="Arial"/>
                <w:color w:val="000000"/>
                <w:sz w:val="22"/>
                <w:szCs w:val="22"/>
              </w:rPr>
              <w:t>Anlodipino, besilato 10 mg</w:t>
            </w:r>
          </w:p>
        </w:tc>
        <w:tc>
          <w:tcPr>
            <w:tcW w:w="992" w:type="dxa"/>
            <w:tcBorders>
              <w:top w:val="nil"/>
              <w:left w:val="nil"/>
              <w:bottom w:val="single" w:color="auto" w:sz="4" w:space="0"/>
              <w:right w:val="single" w:color="auto" w:sz="4" w:space="0"/>
            </w:tcBorders>
            <w:shd w:val="clear" w:color="auto" w:fill="auto"/>
            <w:vAlign w:val="center"/>
          </w:tcPr>
          <w:p w14:paraId="118D576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65DDBE8">
            <w:pPr>
              <w:jc w:val="center"/>
              <w:rPr>
                <w:rFonts w:ascii="Arial" w:hAnsi="Arial" w:cs="Arial"/>
                <w:color w:val="000000"/>
                <w:sz w:val="22"/>
                <w:szCs w:val="22"/>
              </w:rPr>
            </w:pPr>
            <w:r>
              <w:rPr>
                <w:rFonts w:ascii="Arial" w:hAnsi="Arial" w:cs="Arial"/>
                <w:color w:val="000000"/>
                <w:sz w:val="22"/>
                <w:szCs w:val="22"/>
              </w:rPr>
              <w:t>50.000</w:t>
            </w:r>
          </w:p>
        </w:tc>
        <w:tc>
          <w:tcPr>
            <w:tcW w:w="1531" w:type="dxa"/>
            <w:tcBorders>
              <w:top w:val="nil"/>
              <w:left w:val="nil"/>
              <w:bottom w:val="single" w:color="auto" w:sz="4" w:space="0"/>
              <w:right w:val="single" w:color="auto" w:sz="4" w:space="0"/>
            </w:tcBorders>
            <w:shd w:val="clear" w:color="auto" w:fill="auto"/>
            <w:noWrap/>
            <w:vAlign w:val="center"/>
          </w:tcPr>
          <w:p w14:paraId="09CA51EA">
            <w:pPr>
              <w:jc w:val="center"/>
              <w:rPr>
                <w:rFonts w:ascii="Arial" w:hAnsi="Arial" w:cs="Arial"/>
                <w:color w:val="000000"/>
                <w:sz w:val="22"/>
                <w:szCs w:val="22"/>
              </w:rPr>
            </w:pPr>
            <w:r>
              <w:rPr>
                <w:rFonts w:ascii="Arial" w:hAnsi="Arial" w:cs="Arial"/>
                <w:color w:val="000000"/>
                <w:sz w:val="22"/>
                <w:szCs w:val="22"/>
              </w:rPr>
              <w:t>R$ 0,16</w:t>
            </w:r>
          </w:p>
        </w:tc>
        <w:tc>
          <w:tcPr>
            <w:tcW w:w="2580" w:type="dxa"/>
            <w:tcBorders>
              <w:top w:val="nil"/>
              <w:left w:val="nil"/>
              <w:bottom w:val="single" w:color="auto" w:sz="4" w:space="0"/>
              <w:right w:val="single" w:color="auto" w:sz="4" w:space="0"/>
            </w:tcBorders>
            <w:shd w:val="clear" w:color="auto" w:fill="auto"/>
            <w:noWrap/>
            <w:vAlign w:val="center"/>
          </w:tcPr>
          <w:p w14:paraId="31B53096">
            <w:pPr>
              <w:jc w:val="center"/>
              <w:rPr>
                <w:rFonts w:ascii="Arial" w:hAnsi="Arial" w:cs="Arial"/>
                <w:color w:val="000000"/>
                <w:sz w:val="22"/>
                <w:szCs w:val="22"/>
              </w:rPr>
            </w:pPr>
            <w:r>
              <w:rPr>
                <w:rFonts w:ascii="Arial" w:hAnsi="Arial" w:cs="Arial"/>
                <w:color w:val="000000"/>
                <w:sz w:val="22"/>
                <w:szCs w:val="22"/>
              </w:rPr>
              <w:t>R$8.000,00</w:t>
            </w:r>
          </w:p>
        </w:tc>
      </w:tr>
      <w:tr w14:paraId="2680BDD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ED7FC8B">
            <w:pPr>
              <w:jc w:val="center"/>
              <w:rPr>
                <w:rFonts w:ascii="Arial" w:hAnsi="Arial" w:cs="Arial"/>
                <w:color w:val="000000"/>
                <w:sz w:val="20"/>
                <w:szCs w:val="20"/>
              </w:rPr>
            </w:pPr>
            <w:r>
              <w:rPr>
                <w:rFonts w:ascii="Arial" w:hAnsi="Arial" w:cs="Arial"/>
                <w:color w:val="000000"/>
                <w:sz w:val="20"/>
                <w:szCs w:val="20"/>
              </w:rPr>
              <w:t>26</w:t>
            </w:r>
          </w:p>
        </w:tc>
        <w:tc>
          <w:tcPr>
            <w:tcW w:w="3402" w:type="dxa"/>
            <w:tcBorders>
              <w:top w:val="nil"/>
              <w:left w:val="nil"/>
              <w:bottom w:val="single" w:color="auto" w:sz="4" w:space="0"/>
              <w:right w:val="single" w:color="auto" w:sz="4" w:space="0"/>
            </w:tcBorders>
            <w:shd w:val="clear" w:color="auto" w:fill="auto"/>
            <w:vAlign w:val="center"/>
          </w:tcPr>
          <w:p w14:paraId="4F005097">
            <w:pPr>
              <w:rPr>
                <w:rFonts w:ascii="Arial" w:hAnsi="Arial" w:cs="Arial"/>
                <w:color w:val="000000"/>
                <w:sz w:val="22"/>
                <w:szCs w:val="22"/>
              </w:rPr>
            </w:pPr>
            <w:r>
              <w:rPr>
                <w:rFonts w:ascii="Arial" w:hAnsi="Arial" w:cs="Arial"/>
                <w:color w:val="000000"/>
                <w:sz w:val="22"/>
                <w:szCs w:val="22"/>
              </w:rPr>
              <w:t>Anlodipino, besilato 5 mg</w:t>
            </w:r>
          </w:p>
        </w:tc>
        <w:tc>
          <w:tcPr>
            <w:tcW w:w="992" w:type="dxa"/>
            <w:tcBorders>
              <w:top w:val="nil"/>
              <w:left w:val="nil"/>
              <w:bottom w:val="single" w:color="auto" w:sz="4" w:space="0"/>
              <w:right w:val="single" w:color="auto" w:sz="4" w:space="0"/>
            </w:tcBorders>
            <w:shd w:val="clear" w:color="auto" w:fill="auto"/>
            <w:vAlign w:val="center"/>
          </w:tcPr>
          <w:p w14:paraId="5A20808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BEEB1ED">
            <w:pPr>
              <w:jc w:val="center"/>
              <w:rPr>
                <w:rFonts w:ascii="Arial" w:hAnsi="Arial" w:cs="Arial"/>
                <w:color w:val="000000"/>
                <w:sz w:val="22"/>
                <w:szCs w:val="22"/>
              </w:rPr>
            </w:pPr>
            <w:r>
              <w:rPr>
                <w:rFonts w:ascii="Arial" w:hAnsi="Arial" w:cs="Arial"/>
                <w:color w:val="000000"/>
                <w:sz w:val="22"/>
                <w:szCs w:val="22"/>
              </w:rPr>
              <w:t>180.000</w:t>
            </w:r>
          </w:p>
        </w:tc>
        <w:tc>
          <w:tcPr>
            <w:tcW w:w="1531" w:type="dxa"/>
            <w:tcBorders>
              <w:top w:val="nil"/>
              <w:left w:val="nil"/>
              <w:bottom w:val="single" w:color="auto" w:sz="4" w:space="0"/>
              <w:right w:val="single" w:color="auto" w:sz="4" w:space="0"/>
            </w:tcBorders>
            <w:shd w:val="clear" w:color="auto" w:fill="auto"/>
            <w:noWrap/>
            <w:vAlign w:val="center"/>
          </w:tcPr>
          <w:p w14:paraId="7F2C9B7F">
            <w:pPr>
              <w:jc w:val="center"/>
              <w:rPr>
                <w:rFonts w:ascii="Arial" w:hAnsi="Arial" w:cs="Arial"/>
                <w:color w:val="000000"/>
                <w:sz w:val="22"/>
                <w:szCs w:val="22"/>
              </w:rPr>
            </w:pPr>
            <w:r>
              <w:rPr>
                <w:rFonts w:ascii="Arial" w:hAnsi="Arial" w:cs="Arial"/>
                <w:color w:val="000000"/>
                <w:sz w:val="22"/>
                <w:szCs w:val="22"/>
              </w:rPr>
              <w:t>R$ 0,05</w:t>
            </w:r>
          </w:p>
        </w:tc>
        <w:tc>
          <w:tcPr>
            <w:tcW w:w="2580" w:type="dxa"/>
            <w:tcBorders>
              <w:top w:val="nil"/>
              <w:left w:val="nil"/>
              <w:bottom w:val="single" w:color="auto" w:sz="4" w:space="0"/>
              <w:right w:val="single" w:color="auto" w:sz="4" w:space="0"/>
            </w:tcBorders>
            <w:shd w:val="clear" w:color="auto" w:fill="auto"/>
            <w:noWrap/>
            <w:vAlign w:val="center"/>
          </w:tcPr>
          <w:p w14:paraId="6D56657F">
            <w:pPr>
              <w:jc w:val="center"/>
              <w:rPr>
                <w:rFonts w:ascii="Arial" w:hAnsi="Arial" w:cs="Arial"/>
                <w:color w:val="000000"/>
                <w:sz w:val="22"/>
                <w:szCs w:val="22"/>
              </w:rPr>
            </w:pPr>
            <w:r>
              <w:rPr>
                <w:rFonts w:ascii="Arial" w:hAnsi="Arial" w:cs="Arial"/>
                <w:color w:val="000000"/>
                <w:sz w:val="22"/>
                <w:szCs w:val="22"/>
              </w:rPr>
              <w:t>R$9.000,00</w:t>
            </w:r>
          </w:p>
        </w:tc>
      </w:tr>
      <w:tr w14:paraId="6C3ED24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FF8898">
            <w:pPr>
              <w:jc w:val="center"/>
              <w:rPr>
                <w:rFonts w:ascii="Arial" w:hAnsi="Arial" w:cs="Arial"/>
                <w:color w:val="000000"/>
                <w:sz w:val="20"/>
                <w:szCs w:val="20"/>
              </w:rPr>
            </w:pPr>
            <w:r>
              <w:rPr>
                <w:rFonts w:ascii="Arial" w:hAnsi="Arial" w:cs="Arial"/>
                <w:color w:val="000000"/>
                <w:sz w:val="20"/>
                <w:szCs w:val="20"/>
              </w:rPr>
              <w:t>27</w:t>
            </w:r>
          </w:p>
        </w:tc>
        <w:tc>
          <w:tcPr>
            <w:tcW w:w="3402" w:type="dxa"/>
            <w:tcBorders>
              <w:top w:val="nil"/>
              <w:left w:val="nil"/>
              <w:bottom w:val="single" w:color="auto" w:sz="4" w:space="0"/>
              <w:right w:val="single" w:color="auto" w:sz="4" w:space="0"/>
            </w:tcBorders>
            <w:shd w:val="clear" w:color="auto" w:fill="auto"/>
            <w:vAlign w:val="center"/>
          </w:tcPr>
          <w:p w14:paraId="6D27FE7E">
            <w:pPr>
              <w:rPr>
                <w:rFonts w:ascii="Arial" w:hAnsi="Arial" w:cs="Arial"/>
                <w:color w:val="000000"/>
                <w:sz w:val="22"/>
                <w:szCs w:val="22"/>
              </w:rPr>
            </w:pPr>
            <w:r>
              <w:rPr>
                <w:rFonts w:ascii="Arial" w:hAnsi="Arial" w:cs="Arial"/>
                <w:color w:val="000000"/>
                <w:sz w:val="22"/>
                <w:szCs w:val="22"/>
              </w:rPr>
              <w:t xml:space="preserve">Atenolol 100 mg </w:t>
            </w:r>
          </w:p>
        </w:tc>
        <w:tc>
          <w:tcPr>
            <w:tcW w:w="992" w:type="dxa"/>
            <w:tcBorders>
              <w:top w:val="nil"/>
              <w:left w:val="nil"/>
              <w:bottom w:val="single" w:color="auto" w:sz="4" w:space="0"/>
              <w:right w:val="single" w:color="auto" w:sz="4" w:space="0"/>
            </w:tcBorders>
            <w:shd w:val="clear" w:color="auto" w:fill="auto"/>
            <w:vAlign w:val="center"/>
          </w:tcPr>
          <w:p w14:paraId="325B085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95C6A24">
            <w:pPr>
              <w:jc w:val="center"/>
              <w:rPr>
                <w:rFonts w:ascii="Arial" w:hAnsi="Arial" w:cs="Arial"/>
                <w:color w:val="000000"/>
                <w:sz w:val="22"/>
                <w:szCs w:val="22"/>
              </w:rPr>
            </w:pPr>
            <w:r>
              <w:rPr>
                <w:rFonts w:ascii="Arial" w:hAnsi="Arial" w:cs="Arial"/>
                <w:color w:val="000000"/>
                <w:sz w:val="22"/>
                <w:szCs w:val="22"/>
              </w:rPr>
              <w:t>25.000</w:t>
            </w:r>
          </w:p>
        </w:tc>
        <w:tc>
          <w:tcPr>
            <w:tcW w:w="1531" w:type="dxa"/>
            <w:tcBorders>
              <w:top w:val="nil"/>
              <w:left w:val="nil"/>
              <w:bottom w:val="single" w:color="auto" w:sz="4" w:space="0"/>
              <w:right w:val="single" w:color="auto" w:sz="4" w:space="0"/>
            </w:tcBorders>
            <w:shd w:val="clear" w:color="auto" w:fill="auto"/>
            <w:noWrap/>
            <w:vAlign w:val="center"/>
          </w:tcPr>
          <w:p w14:paraId="1960D42D">
            <w:pPr>
              <w:jc w:val="center"/>
              <w:rPr>
                <w:rFonts w:ascii="Arial" w:hAnsi="Arial" w:cs="Arial"/>
                <w:color w:val="000000"/>
                <w:sz w:val="22"/>
                <w:szCs w:val="22"/>
              </w:rPr>
            </w:pPr>
            <w:r>
              <w:rPr>
                <w:rFonts w:ascii="Arial" w:hAnsi="Arial" w:cs="Arial"/>
                <w:color w:val="000000"/>
                <w:sz w:val="22"/>
                <w:szCs w:val="22"/>
              </w:rPr>
              <w:t>R$ 0,26</w:t>
            </w:r>
          </w:p>
        </w:tc>
        <w:tc>
          <w:tcPr>
            <w:tcW w:w="2580" w:type="dxa"/>
            <w:tcBorders>
              <w:top w:val="nil"/>
              <w:left w:val="nil"/>
              <w:bottom w:val="single" w:color="auto" w:sz="4" w:space="0"/>
              <w:right w:val="single" w:color="auto" w:sz="4" w:space="0"/>
            </w:tcBorders>
            <w:shd w:val="clear" w:color="auto" w:fill="auto"/>
            <w:noWrap/>
            <w:vAlign w:val="center"/>
          </w:tcPr>
          <w:p w14:paraId="32B887CF">
            <w:pPr>
              <w:jc w:val="center"/>
              <w:rPr>
                <w:rFonts w:ascii="Arial" w:hAnsi="Arial" w:cs="Arial"/>
                <w:color w:val="000000"/>
                <w:sz w:val="22"/>
                <w:szCs w:val="22"/>
              </w:rPr>
            </w:pPr>
            <w:r>
              <w:rPr>
                <w:rFonts w:ascii="Arial" w:hAnsi="Arial" w:cs="Arial"/>
                <w:color w:val="000000"/>
                <w:sz w:val="22"/>
                <w:szCs w:val="22"/>
              </w:rPr>
              <w:t>R$6.500,00</w:t>
            </w:r>
          </w:p>
        </w:tc>
      </w:tr>
      <w:tr w14:paraId="1A4F988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1161C4D">
            <w:pPr>
              <w:jc w:val="center"/>
              <w:rPr>
                <w:rFonts w:ascii="Arial" w:hAnsi="Arial" w:cs="Arial"/>
                <w:color w:val="000000"/>
                <w:sz w:val="20"/>
                <w:szCs w:val="20"/>
              </w:rPr>
            </w:pPr>
            <w:r>
              <w:rPr>
                <w:rFonts w:ascii="Arial" w:hAnsi="Arial" w:cs="Arial"/>
                <w:color w:val="000000"/>
                <w:sz w:val="20"/>
                <w:szCs w:val="20"/>
              </w:rPr>
              <w:t>28</w:t>
            </w:r>
          </w:p>
        </w:tc>
        <w:tc>
          <w:tcPr>
            <w:tcW w:w="3402" w:type="dxa"/>
            <w:tcBorders>
              <w:top w:val="nil"/>
              <w:left w:val="nil"/>
              <w:bottom w:val="single" w:color="auto" w:sz="4" w:space="0"/>
              <w:right w:val="single" w:color="auto" w:sz="4" w:space="0"/>
            </w:tcBorders>
            <w:shd w:val="clear" w:color="auto" w:fill="auto"/>
            <w:vAlign w:val="center"/>
          </w:tcPr>
          <w:p w14:paraId="08489177">
            <w:pPr>
              <w:rPr>
                <w:rFonts w:ascii="Arial" w:hAnsi="Arial" w:cs="Arial"/>
                <w:color w:val="000000"/>
                <w:sz w:val="22"/>
                <w:szCs w:val="22"/>
              </w:rPr>
            </w:pPr>
            <w:r>
              <w:rPr>
                <w:rFonts w:ascii="Arial" w:hAnsi="Arial" w:cs="Arial"/>
                <w:color w:val="000000"/>
                <w:sz w:val="22"/>
                <w:szCs w:val="22"/>
              </w:rPr>
              <w:t xml:space="preserve">Atenolol 50mg </w:t>
            </w:r>
          </w:p>
        </w:tc>
        <w:tc>
          <w:tcPr>
            <w:tcW w:w="992" w:type="dxa"/>
            <w:tcBorders>
              <w:top w:val="nil"/>
              <w:left w:val="nil"/>
              <w:bottom w:val="single" w:color="auto" w:sz="4" w:space="0"/>
              <w:right w:val="single" w:color="auto" w:sz="4" w:space="0"/>
            </w:tcBorders>
            <w:shd w:val="clear" w:color="auto" w:fill="auto"/>
            <w:vAlign w:val="center"/>
          </w:tcPr>
          <w:p w14:paraId="63012D6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F3720C8">
            <w:pPr>
              <w:jc w:val="center"/>
              <w:rPr>
                <w:rFonts w:ascii="Arial" w:hAnsi="Arial" w:cs="Arial"/>
                <w:color w:val="000000"/>
                <w:sz w:val="22"/>
                <w:szCs w:val="22"/>
              </w:rPr>
            </w:pPr>
            <w:r>
              <w:rPr>
                <w:rFonts w:ascii="Arial" w:hAnsi="Arial" w:cs="Arial"/>
                <w:color w:val="000000"/>
                <w:sz w:val="22"/>
                <w:szCs w:val="22"/>
              </w:rPr>
              <w:t>100.000</w:t>
            </w:r>
          </w:p>
        </w:tc>
        <w:tc>
          <w:tcPr>
            <w:tcW w:w="1531" w:type="dxa"/>
            <w:tcBorders>
              <w:top w:val="nil"/>
              <w:left w:val="nil"/>
              <w:bottom w:val="single" w:color="auto" w:sz="4" w:space="0"/>
              <w:right w:val="single" w:color="auto" w:sz="4" w:space="0"/>
            </w:tcBorders>
            <w:shd w:val="clear" w:color="auto" w:fill="auto"/>
            <w:noWrap/>
            <w:vAlign w:val="center"/>
          </w:tcPr>
          <w:p w14:paraId="40F16F20">
            <w:pPr>
              <w:jc w:val="center"/>
              <w:rPr>
                <w:rFonts w:ascii="Arial" w:hAnsi="Arial" w:cs="Arial"/>
                <w:color w:val="000000"/>
                <w:sz w:val="22"/>
                <w:szCs w:val="22"/>
              </w:rPr>
            </w:pPr>
            <w:r>
              <w:rPr>
                <w:rFonts w:ascii="Arial" w:hAnsi="Arial" w:cs="Arial"/>
                <w:color w:val="000000"/>
                <w:sz w:val="22"/>
                <w:szCs w:val="22"/>
              </w:rPr>
              <w:t>R$ 0,11</w:t>
            </w:r>
          </w:p>
        </w:tc>
        <w:tc>
          <w:tcPr>
            <w:tcW w:w="2580" w:type="dxa"/>
            <w:tcBorders>
              <w:top w:val="nil"/>
              <w:left w:val="nil"/>
              <w:bottom w:val="single" w:color="auto" w:sz="4" w:space="0"/>
              <w:right w:val="single" w:color="auto" w:sz="4" w:space="0"/>
            </w:tcBorders>
            <w:shd w:val="clear" w:color="auto" w:fill="auto"/>
            <w:noWrap/>
            <w:vAlign w:val="center"/>
          </w:tcPr>
          <w:p w14:paraId="0940E9A2">
            <w:pPr>
              <w:jc w:val="center"/>
              <w:rPr>
                <w:rFonts w:ascii="Arial" w:hAnsi="Arial" w:cs="Arial"/>
                <w:color w:val="000000"/>
                <w:sz w:val="22"/>
                <w:szCs w:val="22"/>
              </w:rPr>
            </w:pPr>
            <w:r>
              <w:rPr>
                <w:rFonts w:ascii="Arial" w:hAnsi="Arial" w:cs="Arial"/>
                <w:color w:val="000000"/>
                <w:sz w:val="22"/>
                <w:szCs w:val="22"/>
              </w:rPr>
              <w:t>R$11.000,00</w:t>
            </w:r>
          </w:p>
        </w:tc>
      </w:tr>
      <w:tr w14:paraId="11526209">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9A96F4">
            <w:pPr>
              <w:jc w:val="center"/>
              <w:rPr>
                <w:rFonts w:ascii="Arial" w:hAnsi="Arial" w:cs="Arial"/>
                <w:color w:val="000000"/>
                <w:sz w:val="20"/>
                <w:szCs w:val="20"/>
              </w:rPr>
            </w:pPr>
            <w:r>
              <w:rPr>
                <w:rFonts w:ascii="Arial" w:hAnsi="Arial" w:cs="Arial"/>
                <w:color w:val="000000"/>
                <w:sz w:val="20"/>
                <w:szCs w:val="20"/>
              </w:rPr>
              <w:t>29</w:t>
            </w:r>
          </w:p>
        </w:tc>
        <w:tc>
          <w:tcPr>
            <w:tcW w:w="3402" w:type="dxa"/>
            <w:tcBorders>
              <w:top w:val="nil"/>
              <w:left w:val="nil"/>
              <w:bottom w:val="single" w:color="auto" w:sz="4" w:space="0"/>
              <w:right w:val="single" w:color="auto" w:sz="4" w:space="0"/>
            </w:tcBorders>
            <w:shd w:val="clear" w:color="auto" w:fill="auto"/>
            <w:vAlign w:val="center"/>
          </w:tcPr>
          <w:p w14:paraId="179E05C8">
            <w:pPr>
              <w:rPr>
                <w:rFonts w:ascii="Arial" w:hAnsi="Arial" w:cs="Arial"/>
                <w:color w:val="000000"/>
                <w:sz w:val="22"/>
                <w:szCs w:val="22"/>
              </w:rPr>
            </w:pPr>
            <w:r>
              <w:rPr>
                <w:rFonts w:ascii="Arial" w:hAnsi="Arial" w:cs="Arial"/>
                <w:color w:val="000000"/>
                <w:sz w:val="22"/>
                <w:szCs w:val="22"/>
              </w:rPr>
              <w:t>Atorvastatina cálcica 10 mg comprimidos</w:t>
            </w:r>
          </w:p>
        </w:tc>
        <w:tc>
          <w:tcPr>
            <w:tcW w:w="992" w:type="dxa"/>
            <w:tcBorders>
              <w:top w:val="nil"/>
              <w:left w:val="nil"/>
              <w:bottom w:val="single" w:color="auto" w:sz="4" w:space="0"/>
              <w:right w:val="single" w:color="auto" w:sz="4" w:space="0"/>
            </w:tcBorders>
            <w:shd w:val="clear" w:color="auto" w:fill="auto"/>
            <w:vAlign w:val="center"/>
          </w:tcPr>
          <w:p w14:paraId="245075F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DC95F70">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715F3110">
            <w:pPr>
              <w:jc w:val="center"/>
              <w:rPr>
                <w:rFonts w:ascii="Arial" w:hAnsi="Arial" w:cs="Arial"/>
                <w:color w:val="000000"/>
                <w:sz w:val="22"/>
                <w:szCs w:val="22"/>
              </w:rPr>
            </w:pPr>
            <w:r>
              <w:rPr>
                <w:rFonts w:ascii="Arial" w:hAnsi="Arial" w:cs="Arial"/>
                <w:color w:val="000000"/>
                <w:sz w:val="22"/>
                <w:szCs w:val="22"/>
              </w:rPr>
              <w:t>R$ 0,30</w:t>
            </w:r>
          </w:p>
        </w:tc>
        <w:tc>
          <w:tcPr>
            <w:tcW w:w="2580" w:type="dxa"/>
            <w:tcBorders>
              <w:top w:val="nil"/>
              <w:left w:val="nil"/>
              <w:bottom w:val="single" w:color="auto" w:sz="4" w:space="0"/>
              <w:right w:val="single" w:color="auto" w:sz="4" w:space="0"/>
            </w:tcBorders>
            <w:shd w:val="clear" w:color="auto" w:fill="auto"/>
            <w:noWrap/>
            <w:vAlign w:val="center"/>
          </w:tcPr>
          <w:p w14:paraId="6BEA29CC">
            <w:pPr>
              <w:jc w:val="center"/>
              <w:rPr>
                <w:rFonts w:ascii="Arial" w:hAnsi="Arial" w:cs="Arial"/>
                <w:color w:val="000000"/>
                <w:sz w:val="22"/>
                <w:szCs w:val="22"/>
              </w:rPr>
            </w:pPr>
            <w:r>
              <w:rPr>
                <w:rFonts w:ascii="Arial" w:hAnsi="Arial" w:cs="Arial"/>
                <w:color w:val="000000"/>
                <w:sz w:val="22"/>
                <w:szCs w:val="22"/>
              </w:rPr>
              <w:t>R$360,00</w:t>
            </w:r>
          </w:p>
        </w:tc>
      </w:tr>
      <w:tr w14:paraId="663690F6">
        <w:tblPrEx>
          <w:tblCellMar>
            <w:top w:w="0" w:type="dxa"/>
            <w:left w:w="70" w:type="dxa"/>
            <w:bottom w:w="0" w:type="dxa"/>
            <w:right w:w="70" w:type="dxa"/>
          </w:tblCellMar>
        </w:tblPrEx>
        <w:trPr>
          <w:trHeight w:val="8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87AE8A">
            <w:pPr>
              <w:jc w:val="center"/>
              <w:rPr>
                <w:rFonts w:ascii="Arial" w:hAnsi="Arial" w:cs="Arial"/>
                <w:color w:val="000000"/>
                <w:sz w:val="20"/>
                <w:szCs w:val="20"/>
              </w:rPr>
            </w:pPr>
            <w:r>
              <w:rPr>
                <w:rFonts w:ascii="Arial" w:hAnsi="Arial" w:cs="Arial"/>
                <w:color w:val="000000"/>
                <w:sz w:val="20"/>
                <w:szCs w:val="20"/>
              </w:rPr>
              <w:t>30</w:t>
            </w:r>
          </w:p>
        </w:tc>
        <w:tc>
          <w:tcPr>
            <w:tcW w:w="3402" w:type="dxa"/>
            <w:tcBorders>
              <w:top w:val="nil"/>
              <w:left w:val="nil"/>
              <w:bottom w:val="single" w:color="auto" w:sz="4" w:space="0"/>
              <w:right w:val="single" w:color="auto" w:sz="4" w:space="0"/>
            </w:tcBorders>
            <w:shd w:val="clear" w:color="auto" w:fill="auto"/>
            <w:vAlign w:val="center"/>
          </w:tcPr>
          <w:p w14:paraId="103FB19D">
            <w:pPr>
              <w:rPr>
                <w:rFonts w:ascii="Arial" w:hAnsi="Arial" w:cs="Arial"/>
                <w:color w:val="000000"/>
                <w:sz w:val="22"/>
                <w:szCs w:val="22"/>
              </w:rPr>
            </w:pPr>
            <w:r>
              <w:rPr>
                <w:rFonts w:ascii="Arial" w:hAnsi="Arial" w:cs="Arial"/>
                <w:color w:val="000000"/>
                <w:sz w:val="22"/>
                <w:szCs w:val="22"/>
              </w:rPr>
              <w:t>Atorvastatina cálcica 20 mg comprimidos</w:t>
            </w:r>
          </w:p>
        </w:tc>
        <w:tc>
          <w:tcPr>
            <w:tcW w:w="992" w:type="dxa"/>
            <w:tcBorders>
              <w:top w:val="nil"/>
              <w:left w:val="nil"/>
              <w:bottom w:val="single" w:color="auto" w:sz="4" w:space="0"/>
              <w:right w:val="single" w:color="auto" w:sz="4" w:space="0"/>
            </w:tcBorders>
            <w:shd w:val="clear" w:color="auto" w:fill="auto"/>
            <w:vAlign w:val="center"/>
          </w:tcPr>
          <w:p w14:paraId="768D807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D864A6B">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13E1C803">
            <w:pPr>
              <w:jc w:val="center"/>
              <w:rPr>
                <w:rFonts w:ascii="Arial" w:hAnsi="Arial" w:cs="Arial"/>
                <w:color w:val="000000"/>
                <w:sz w:val="22"/>
                <w:szCs w:val="22"/>
              </w:rPr>
            </w:pPr>
            <w:r>
              <w:rPr>
                <w:rFonts w:ascii="Arial" w:hAnsi="Arial" w:cs="Arial"/>
                <w:color w:val="000000"/>
                <w:sz w:val="22"/>
                <w:szCs w:val="22"/>
              </w:rPr>
              <w:t>R$ 0,31</w:t>
            </w:r>
          </w:p>
        </w:tc>
        <w:tc>
          <w:tcPr>
            <w:tcW w:w="2580" w:type="dxa"/>
            <w:tcBorders>
              <w:top w:val="nil"/>
              <w:left w:val="nil"/>
              <w:bottom w:val="single" w:color="auto" w:sz="4" w:space="0"/>
              <w:right w:val="single" w:color="auto" w:sz="4" w:space="0"/>
            </w:tcBorders>
            <w:shd w:val="clear" w:color="auto" w:fill="auto"/>
            <w:noWrap/>
            <w:vAlign w:val="center"/>
          </w:tcPr>
          <w:p w14:paraId="57C2C619">
            <w:pPr>
              <w:jc w:val="center"/>
              <w:rPr>
                <w:rFonts w:ascii="Arial" w:hAnsi="Arial" w:cs="Arial"/>
                <w:color w:val="000000"/>
                <w:sz w:val="22"/>
                <w:szCs w:val="22"/>
              </w:rPr>
            </w:pPr>
            <w:r>
              <w:rPr>
                <w:rFonts w:ascii="Arial" w:hAnsi="Arial" w:cs="Arial"/>
                <w:color w:val="000000"/>
                <w:sz w:val="22"/>
                <w:szCs w:val="22"/>
              </w:rPr>
              <w:t>R$372,00</w:t>
            </w:r>
          </w:p>
        </w:tc>
      </w:tr>
      <w:tr w14:paraId="0A89E03A">
        <w:tblPrEx>
          <w:tblCellMar>
            <w:top w:w="0" w:type="dxa"/>
            <w:left w:w="70" w:type="dxa"/>
            <w:bottom w:w="0" w:type="dxa"/>
            <w:right w:w="70" w:type="dxa"/>
          </w:tblCellMar>
        </w:tblPrEx>
        <w:trPr>
          <w:trHeight w:val="5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6640C13">
            <w:pPr>
              <w:jc w:val="center"/>
              <w:rPr>
                <w:rFonts w:ascii="Arial" w:hAnsi="Arial" w:cs="Arial"/>
                <w:color w:val="000000"/>
                <w:sz w:val="20"/>
                <w:szCs w:val="20"/>
              </w:rPr>
            </w:pPr>
            <w:r>
              <w:rPr>
                <w:rFonts w:ascii="Arial" w:hAnsi="Arial" w:cs="Arial"/>
                <w:color w:val="000000"/>
                <w:sz w:val="20"/>
                <w:szCs w:val="20"/>
              </w:rPr>
              <w:t>31</w:t>
            </w:r>
          </w:p>
        </w:tc>
        <w:tc>
          <w:tcPr>
            <w:tcW w:w="3402" w:type="dxa"/>
            <w:tcBorders>
              <w:top w:val="nil"/>
              <w:left w:val="nil"/>
              <w:bottom w:val="single" w:color="auto" w:sz="4" w:space="0"/>
              <w:right w:val="single" w:color="auto" w:sz="4" w:space="0"/>
            </w:tcBorders>
            <w:shd w:val="clear" w:color="auto" w:fill="auto"/>
            <w:vAlign w:val="center"/>
          </w:tcPr>
          <w:p w14:paraId="57302585">
            <w:pPr>
              <w:rPr>
                <w:rFonts w:ascii="Arial" w:hAnsi="Arial" w:cs="Arial"/>
                <w:color w:val="000000"/>
                <w:sz w:val="22"/>
                <w:szCs w:val="22"/>
              </w:rPr>
            </w:pPr>
            <w:r>
              <w:rPr>
                <w:rFonts w:ascii="Arial" w:hAnsi="Arial" w:cs="Arial"/>
                <w:color w:val="000000"/>
                <w:sz w:val="22"/>
                <w:szCs w:val="22"/>
              </w:rPr>
              <w:t>Atorvastatina cálcica 40 mg comprimidos</w:t>
            </w:r>
          </w:p>
        </w:tc>
        <w:tc>
          <w:tcPr>
            <w:tcW w:w="992" w:type="dxa"/>
            <w:tcBorders>
              <w:top w:val="nil"/>
              <w:left w:val="nil"/>
              <w:bottom w:val="single" w:color="auto" w:sz="4" w:space="0"/>
              <w:right w:val="single" w:color="auto" w:sz="4" w:space="0"/>
            </w:tcBorders>
            <w:shd w:val="clear" w:color="auto" w:fill="auto"/>
            <w:vAlign w:val="center"/>
          </w:tcPr>
          <w:p w14:paraId="6D1C396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ED224D0">
            <w:pPr>
              <w:jc w:val="center"/>
              <w:rPr>
                <w:rFonts w:ascii="Arial" w:hAnsi="Arial" w:cs="Arial"/>
                <w:color w:val="000000"/>
                <w:sz w:val="22"/>
                <w:szCs w:val="22"/>
              </w:rPr>
            </w:pPr>
            <w:r>
              <w:rPr>
                <w:rFonts w:ascii="Arial" w:hAnsi="Arial" w:cs="Arial"/>
                <w:color w:val="000000"/>
                <w:sz w:val="22"/>
                <w:szCs w:val="22"/>
              </w:rPr>
              <w:t>1.500</w:t>
            </w:r>
          </w:p>
        </w:tc>
        <w:tc>
          <w:tcPr>
            <w:tcW w:w="1531" w:type="dxa"/>
            <w:tcBorders>
              <w:top w:val="nil"/>
              <w:left w:val="nil"/>
              <w:bottom w:val="single" w:color="auto" w:sz="4" w:space="0"/>
              <w:right w:val="single" w:color="auto" w:sz="4" w:space="0"/>
            </w:tcBorders>
            <w:shd w:val="clear" w:color="auto" w:fill="auto"/>
            <w:noWrap/>
            <w:vAlign w:val="center"/>
          </w:tcPr>
          <w:p w14:paraId="0EDB3308">
            <w:pPr>
              <w:jc w:val="center"/>
              <w:rPr>
                <w:rFonts w:ascii="Arial" w:hAnsi="Arial" w:cs="Arial"/>
                <w:color w:val="000000"/>
                <w:sz w:val="22"/>
                <w:szCs w:val="22"/>
              </w:rPr>
            </w:pPr>
            <w:r>
              <w:rPr>
                <w:rFonts w:ascii="Arial" w:hAnsi="Arial" w:cs="Arial"/>
                <w:color w:val="000000"/>
                <w:sz w:val="22"/>
                <w:szCs w:val="22"/>
              </w:rPr>
              <w:t>R$ 0,60</w:t>
            </w:r>
          </w:p>
        </w:tc>
        <w:tc>
          <w:tcPr>
            <w:tcW w:w="2580" w:type="dxa"/>
            <w:tcBorders>
              <w:top w:val="nil"/>
              <w:left w:val="nil"/>
              <w:bottom w:val="single" w:color="auto" w:sz="4" w:space="0"/>
              <w:right w:val="single" w:color="auto" w:sz="4" w:space="0"/>
            </w:tcBorders>
            <w:shd w:val="clear" w:color="auto" w:fill="auto"/>
            <w:noWrap/>
            <w:vAlign w:val="center"/>
          </w:tcPr>
          <w:p w14:paraId="0A4169F0">
            <w:pPr>
              <w:jc w:val="center"/>
              <w:rPr>
                <w:rFonts w:ascii="Arial" w:hAnsi="Arial" w:cs="Arial"/>
                <w:color w:val="000000"/>
                <w:sz w:val="22"/>
                <w:szCs w:val="22"/>
              </w:rPr>
            </w:pPr>
            <w:r>
              <w:rPr>
                <w:rFonts w:ascii="Arial" w:hAnsi="Arial" w:cs="Arial"/>
                <w:color w:val="000000"/>
                <w:sz w:val="22"/>
                <w:szCs w:val="22"/>
              </w:rPr>
              <w:t>R$900,00</w:t>
            </w:r>
          </w:p>
        </w:tc>
      </w:tr>
      <w:tr w14:paraId="19DBF45C">
        <w:tblPrEx>
          <w:tblCellMar>
            <w:top w:w="0" w:type="dxa"/>
            <w:left w:w="70" w:type="dxa"/>
            <w:bottom w:w="0" w:type="dxa"/>
            <w:right w:w="70" w:type="dxa"/>
          </w:tblCellMar>
        </w:tblPrEx>
        <w:trPr>
          <w:trHeight w:val="56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6BC1D9">
            <w:pPr>
              <w:jc w:val="center"/>
              <w:rPr>
                <w:rFonts w:ascii="Arial" w:hAnsi="Arial" w:cs="Arial"/>
                <w:color w:val="000000"/>
                <w:sz w:val="20"/>
                <w:szCs w:val="20"/>
              </w:rPr>
            </w:pPr>
            <w:r>
              <w:rPr>
                <w:rFonts w:ascii="Arial" w:hAnsi="Arial" w:cs="Arial"/>
                <w:color w:val="000000"/>
                <w:sz w:val="20"/>
                <w:szCs w:val="20"/>
              </w:rPr>
              <w:t>32</w:t>
            </w:r>
          </w:p>
        </w:tc>
        <w:tc>
          <w:tcPr>
            <w:tcW w:w="3402" w:type="dxa"/>
            <w:tcBorders>
              <w:top w:val="nil"/>
              <w:left w:val="nil"/>
              <w:bottom w:val="single" w:color="auto" w:sz="4" w:space="0"/>
              <w:right w:val="single" w:color="auto" w:sz="4" w:space="0"/>
            </w:tcBorders>
            <w:shd w:val="clear" w:color="auto" w:fill="auto"/>
            <w:vAlign w:val="center"/>
          </w:tcPr>
          <w:p w14:paraId="4EF88530">
            <w:pPr>
              <w:rPr>
                <w:rFonts w:ascii="Arial" w:hAnsi="Arial" w:cs="Arial"/>
                <w:color w:val="000000"/>
                <w:sz w:val="22"/>
                <w:szCs w:val="22"/>
              </w:rPr>
            </w:pPr>
            <w:r>
              <w:rPr>
                <w:rFonts w:ascii="Arial" w:hAnsi="Arial" w:cs="Arial"/>
                <w:color w:val="000000"/>
                <w:sz w:val="22"/>
                <w:szCs w:val="22"/>
              </w:rPr>
              <w:t>Azitromicina  500mg</w:t>
            </w:r>
          </w:p>
        </w:tc>
        <w:tc>
          <w:tcPr>
            <w:tcW w:w="992" w:type="dxa"/>
            <w:tcBorders>
              <w:top w:val="nil"/>
              <w:left w:val="nil"/>
              <w:bottom w:val="single" w:color="auto" w:sz="4" w:space="0"/>
              <w:right w:val="single" w:color="auto" w:sz="4" w:space="0"/>
            </w:tcBorders>
            <w:shd w:val="clear" w:color="auto" w:fill="auto"/>
            <w:vAlign w:val="center"/>
          </w:tcPr>
          <w:p w14:paraId="2F1A56B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07E2B0A">
            <w:pPr>
              <w:jc w:val="center"/>
              <w:rPr>
                <w:rFonts w:ascii="Arial" w:hAnsi="Arial" w:cs="Arial"/>
                <w:color w:val="000000"/>
                <w:sz w:val="22"/>
                <w:szCs w:val="22"/>
              </w:rPr>
            </w:pPr>
            <w:r>
              <w:rPr>
                <w:rFonts w:ascii="Arial" w:hAnsi="Arial" w:cs="Arial"/>
                <w:color w:val="000000"/>
                <w:sz w:val="22"/>
                <w:szCs w:val="22"/>
              </w:rPr>
              <w:t>12.000</w:t>
            </w:r>
          </w:p>
        </w:tc>
        <w:tc>
          <w:tcPr>
            <w:tcW w:w="1531" w:type="dxa"/>
            <w:tcBorders>
              <w:top w:val="nil"/>
              <w:left w:val="nil"/>
              <w:bottom w:val="single" w:color="auto" w:sz="4" w:space="0"/>
              <w:right w:val="single" w:color="auto" w:sz="4" w:space="0"/>
            </w:tcBorders>
            <w:shd w:val="clear" w:color="auto" w:fill="auto"/>
            <w:noWrap/>
            <w:vAlign w:val="center"/>
          </w:tcPr>
          <w:p w14:paraId="2345CFB7">
            <w:pPr>
              <w:jc w:val="center"/>
              <w:rPr>
                <w:rFonts w:ascii="Arial" w:hAnsi="Arial" w:cs="Arial"/>
                <w:color w:val="000000"/>
                <w:sz w:val="22"/>
                <w:szCs w:val="22"/>
              </w:rPr>
            </w:pPr>
            <w:r>
              <w:rPr>
                <w:rFonts w:ascii="Arial" w:hAnsi="Arial" w:cs="Arial"/>
                <w:color w:val="000000"/>
                <w:sz w:val="22"/>
                <w:szCs w:val="22"/>
              </w:rPr>
              <w:t>R$ 1,40</w:t>
            </w:r>
          </w:p>
        </w:tc>
        <w:tc>
          <w:tcPr>
            <w:tcW w:w="2580" w:type="dxa"/>
            <w:tcBorders>
              <w:top w:val="nil"/>
              <w:left w:val="nil"/>
              <w:bottom w:val="single" w:color="auto" w:sz="4" w:space="0"/>
              <w:right w:val="single" w:color="auto" w:sz="4" w:space="0"/>
            </w:tcBorders>
            <w:shd w:val="clear" w:color="auto" w:fill="auto"/>
            <w:noWrap/>
            <w:vAlign w:val="center"/>
          </w:tcPr>
          <w:p w14:paraId="483E51FB">
            <w:pPr>
              <w:jc w:val="center"/>
              <w:rPr>
                <w:rFonts w:ascii="Arial" w:hAnsi="Arial" w:cs="Arial"/>
                <w:color w:val="000000"/>
                <w:sz w:val="22"/>
                <w:szCs w:val="22"/>
              </w:rPr>
            </w:pPr>
            <w:r>
              <w:rPr>
                <w:rFonts w:ascii="Arial" w:hAnsi="Arial" w:cs="Arial"/>
                <w:color w:val="000000"/>
                <w:sz w:val="22"/>
                <w:szCs w:val="22"/>
              </w:rPr>
              <w:t>R$16.800,00</w:t>
            </w:r>
          </w:p>
        </w:tc>
      </w:tr>
      <w:tr w14:paraId="38B0FD36">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3A2FA9">
            <w:pPr>
              <w:jc w:val="center"/>
              <w:rPr>
                <w:rFonts w:ascii="Arial" w:hAnsi="Arial" w:cs="Arial"/>
                <w:color w:val="000000"/>
                <w:sz w:val="20"/>
                <w:szCs w:val="20"/>
              </w:rPr>
            </w:pPr>
            <w:r>
              <w:rPr>
                <w:rFonts w:ascii="Arial" w:hAnsi="Arial" w:cs="Arial"/>
                <w:color w:val="000000"/>
                <w:sz w:val="20"/>
                <w:szCs w:val="20"/>
              </w:rPr>
              <w:t>33</w:t>
            </w:r>
          </w:p>
        </w:tc>
        <w:tc>
          <w:tcPr>
            <w:tcW w:w="3402" w:type="dxa"/>
            <w:tcBorders>
              <w:top w:val="nil"/>
              <w:left w:val="nil"/>
              <w:bottom w:val="single" w:color="auto" w:sz="4" w:space="0"/>
              <w:right w:val="single" w:color="auto" w:sz="4" w:space="0"/>
            </w:tcBorders>
            <w:shd w:val="clear" w:color="auto" w:fill="auto"/>
            <w:vAlign w:val="center"/>
          </w:tcPr>
          <w:p w14:paraId="21432FC0">
            <w:pPr>
              <w:rPr>
                <w:rFonts w:ascii="Arial" w:hAnsi="Arial" w:cs="Arial"/>
                <w:color w:val="000000"/>
                <w:sz w:val="22"/>
                <w:szCs w:val="22"/>
              </w:rPr>
            </w:pPr>
            <w:r>
              <w:rPr>
                <w:rFonts w:ascii="Arial" w:hAnsi="Arial" w:cs="Arial"/>
                <w:color w:val="000000"/>
                <w:sz w:val="22"/>
                <w:szCs w:val="22"/>
              </w:rPr>
              <w:t>Azitromicina suspensão oral 40mg/ml 15 ml</w:t>
            </w:r>
          </w:p>
        </w:tc>
        <w:tc>
          <w:tcPr>
            <w:tcW w:w="992" w:type="dxa"/>
            <w:tcBorders>
              <w:top w:val="nil"/>
              <w:left w:val="nil"/>
              <w:bottom w:val="single" w:color="auto" w:sz="4" w:space="0"/>
              <w:right w:val="single" w:color="auto" w:sz="4" w:space="0"/>
            </w:tcBorders>
            <w:shd w:val="clear" w:color="auto" w:fill="auto"/>
            <w:vAlign w:val="center"/>
          </w:tcPr>
          <w:p w14:paraId="298BABEC">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6E4F4809">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728B7029">
            <w:pPr>
              <w:jc w:val="center"/>
              <w:rPr>
                <w:rFonts w:ascii="Arial" w:hAnsi="Arial" w:cs="Arial"/>
                <w:color w:val="000000"/>
                <w:sz w:val="22"/>
                <w:szCs w:val="22"/>
              </w:rPr>
            </w:pPr>
            <w:r>
              <w:rPr>
                <w:rFonts w:ascii="Arial" w:hAnsi="Arial" w:cs="Arial"/>
                <w:color w:val="000000"/>
                <w:sz w:val="22"/>
                <w:szCs w:val="22"/>
              </w:rPr>
              <w:t>R$ 14,78</w:t>
            </w:r>
          </w:p>
        </w:tc>
        <w:tc>
          <w:tcPr>
            <w:tcW w:w="2580" w:type="dxa"/>
            <w:tcBorders>
              <w:top w:val="nil"/>
              <w:left w:val="nil"/>
              <w:bottom w:val="single" w:color="auto" w:sz="4" w:space="0"/>
              <w:right w:val="single" w:color="auto" w:sz="4" w:space="0"/>
            </w:tcBorders>
            <w:shd w:val="clear" w:color="auto" w:fill="auto"/>
            <w:noWrap/>
            <w:vAlign w:val="center"/>
          </w:tcPr>
          <w:p w14:paraId="6A5ACE80">
            <w:pPr>
              <w:jc w:val="center"/>
              <w:rPr>
                <w:rFonts w:ascii="Arial" w:hAnsi="Arial" w:cs="Arial"/>
                <w:color w:val="000000"/>
                <w:sz w:val="22"/>
                <w:szCs w:val="22"/>
              </w:rPr>
            </w:pPr>
            <w:r>
              <w:rPr>
                <w:rFonts w:ascii="Arial" w:hAnsi="Arial" w:cs="Arial"/>
                <w:color w:val="000000"/>
                <w:sz w:val="22"/>
                <w:szCs w:val="22"/>
              </w:rPr>
              <w:t>R$14.780,00</w:t>
            </w:r>
          </w:p>
        </w:tc>
      </w:tr>
      <w:tr w14:paraId="06B6B770">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8EECBFE">
            <w:pPr>
              <w:jc w:val="center"/>
              <w:rPr>
                <w:rFonts w:ascii="Arial" w:hAnsi="Arial" w:cs="Arial"/>
                <w:color w:val="000000"/>
                <w:sz w:val="20"/>
                <w:szCs w:val="20"/>
              </w:rPr>
            </w:pPr>
            <w:r>
              <w:rPr>
                <w:rFonts w:ascii="Arial" w:hAnsi="Arial" w:cs="Arial"/>
                <w:color w:val="000000"/>
                <w:sz w:val="20"/>
                <w:szCs w:val="20"/>
              </w:rPr>
              <w:t>34</w:t>
            </w:r>
          </w:p>
        </w:tc>
        <w:tc>
          <w:tcPr>
            <w:tcW w:w="3402" w:type="dxa"/>
            <w:tcBorders>
              <w:top w:val="nil"/>
              <w:left w:val="nil"/>
              <w:bottom w:val="single" w:color="auto" w:sz="4" w:space="0"/>
              <w:right w:val="single" w:color="auto" w:sz="4" w:space="0"/>
            </w:tcBorders>
            <w:shd w:val="clear" w:color="auto" w:fill="auto"/>
            <w:vAlign w:val="center"/>
          </w:tcPr>
          <w:p w14:paraId="7C14C522">
            <w:pPr>
              <w:rPr>
                <w:rFonts w:ascii="Arial" w:hAnsi="Arial" w:cs="Arial"/>
                <w:color w:val="000000"/>
                <w:sz w:val="22"/>
                <w:szCs w:val="22"/>
              </w:rPr>
            </w:pPr>
            <w:r>
              <w:rPr>
                <w:rFonts w:ascii="Arial" w:hAnsi="Arial" w:cs="Arial"/>
                <w:color w:val="000000"/>
                <w:sz w:val="22"/>
                <w:szCs w:val="22"/>
              </w:rPr>
              <w:t>Baclofeno 10 mg</w:t>
            </w:r>
          </w:p>
        </w:tc>
        <w:tc>
          <w:tcPr>
            <w:tcW w:w="992" w:type="dxa"/>
            <w:tcBorders>
              <w:top w:val="nil"/>
              <w:left w:val="nil"/>
              <w:bottom w:val="single" w:color="auto" w:sz="4" w:space="0"/>
              <w:right w:val="single" w:color="auto" w:sz="4" w:space="0"/>
            </w:tcBorders>
            <w:shd w:val="clear" w:color="auto" w:fill="auto"/>
            <w:vAlign w:val="center"/>
          </w:tcPr>
          <w:p w14:paraId="43DB9EE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B6C50B2">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6560A6C3">
            <w:pPr>
              <w:jc w:val="center"/>
              <w:rPr>
                <w:rFonts w:ascii="Arial" w:hAnsi="Arial" w:cs="Arial"/>
                <w:color w:val="000000"/>
                <w:sz w:val="22"/>
                <w:szCs w:val="22"/>
              </w:rPr>
            </w:pPr>
            <w:r>
              <w:rPr>
                <w:rFonts w:ascii="Arial" w:hAnsi="Arial" w:cs="Arial"/>
                <w:color w:val="000000"/>
                <w:sz w:val="22"/>
                <w:szCs w:val="22"/>
              </w:rPr>
              <w:t>R$ 0,30</w:t>
            </w:r>
          </w:p>
        </w:tc>
        <w:tc>
          <w:tcPr>
            <w:tcW w:w="2580" w:type="dxa"/>
            <w:tcBorders>
              <w:top w:val="nil"/>
              <w:left w:val="nil"/>
              <w:bottom w:val="single" w:color="auto" w:sz="4" w:space="0"/>
              <w:right w:val="single" w:color="auto" w:sz="4" w:space="0"/>
            </w:tcBorders>
            <w:shd w:val="clear" w:color="auto" w:fill="auto"/>
            <w:noWrap/>
            <w:vAlign w:val="center"/>
          </w:tcPr>
          <w:p w14:paraId="47EA6879">
            <w:pPr>
              <w:jc w:val="center"/>
              <w:rPr>
                <w:rFonts w:ascii="Arial" w:hAnsi="Arial" w:cs="Arial"/>
                <w:color w:val="000000"/>
                <w:sz w:val="22"/>
                <w:szCs w:val="22"/>
              </w:rPr>
            </w:pPr>
            <w:r>
              <w:rPr>
                <w:rFonts w:ascii="Arial" w:hAnsi="Arial" w:cs="Arial"/>
                <w:color w:val="000000"/>
                <w:sz w:val="22"/>
                <w:szCs w:val="22"/>
              </w:rPr>
              <w:t>R$1.500,00</w:t>
            </w:r>
          </w:p>
        </w:tc>
      </w:tr>
      <w:tr w14:paraId="7E3FBCD4">
        <w:tblPrEx>
          <w:tblCellMar>
            <w:top w:w="0" w:type="dxa"/>
            <w:left w:w="70" w:type="dxa"/>
            <w:bottom w:w="0" w:type="dxa"/>
            <w:right w:w="70" w:type="dxa"/>
          </w:tblCellMar>
        </w:tblPrEx>
        <w:trPr>
          <w:trHeight w:val="9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A7F01F">
            <w:pPr>
              <w:jc w:val="center"/>
              <w:rPr>
                <w:rFonts w:ascii="Arial" w:hAnsi="Arial" w:cs="Arial"/>
                <w:color w:val="000000"/>
                <w:sz w:val="20"/>
                <w:szCs w:val="20"/>
              </w:rPr>
            </w:pPr>
            <w:r>
              <w:rPr>
                <w:rFonts w:ascii="Arial" w:hAnsi="Arial" w:cs="Arial"/>
                <w:color w:val="000000"/>
                <w:sz w:val="20"/>
                <w:szCs w:val="20"/>
              </w:rPr>
              <w:t>35</w:t>
            </w:r>
          </w:p>
        </w:tc>
        <w:tc>
          <w:tcPr>
            <w:tcW w:w="3402" w:type="dxa"/>
            <w:tcBorders>
              <w:top w:val="nil"/>
              <w:left w:val="nil"/>
              <w:bottom w:val="single" w:color="auto" w:sz="4" w:space="0"/>
              <w:right w:val="single" w:color="auto" w:sz="4" w:space="0"/>
            </w:tcBorders>
            <w:shd w:val="clear" w:color="auto" w:fill="auto"/>
            <w:vAlign w:val="center"/>
          </w:tcPr>
          <w:p w14:paraId="07B3A417">
            <w:pPr>
              <w:rPr>
                <w:rFonts w:ascii="Arial" w:hAnsi="Arial" w:cs="Arial"/>
                <w:color w:val="000000"/>
                <w:sz w:val="22"/>
                <w:szCs w:val="22"/>
              </w:rPr>
            </w:pPr>
            <w:r>
              <w:rPr>
                <w:rFonts w:ascii="Arial" w:hAnsi="Arial" w:cs="Arial"/>
                <w:color w:val="000000"/>
                <w:sz w:val="22"/>
                <w:szCs w:val="22"/>
              </w:rPr>
              <w:t xml:space="preserve">BECLOMETASONA, dipropionato 200mcg/dose - solução para inalação oral </w:t>
            </w:r>
          </w:p>
        </w:tc>
        <w:tc>
          <w:tcPr>
            <w:tcW w:w="992" w:type="dxa"/>
            <w:tcBorders>
              <w:top w:val="nil"/>
              <w:left w:val="nil"/>
              <w:bottom w:val="single" w:color="auto" w:sz="4" w:space="0"/>
              <w:right w:val="single" w:color="auto" w:sz="4" w:space="0"/>
            </w:tcBorders>
            <w:shd w:val="clear" w:color="auto" w:fill="auto"/>
            <w:vAlign w:val="center"/>
          </w:tcPr>
          <w:p w14:paraId="11AABD22">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5E266C5C">
            <w:pPr>
              <w:jc w:val="center"/>
              <w:rPr>
                <w:rFonts w:ascii="Arial" w:hAnsi="Arial" w:cs="Arial"/>
                <w:color w:val="000000"/>
                <w:sz w:val="22"/>
                <w:szCs w:val="22"/>
              </w:rPr>
            </w:pPr>
            <w:r>
              <w:rPr>
                <w:rFonts w:ascii="Arial" w:hAnsi="Arial" w:cs="Arial"/>
                <w:color w:val="000000"/>
                <w:sz w:val="22"/>
                <w:szCs w:val="22"/>
              </w:rPr>
              <w:t>100</w:t>
            </w:r>
          </w:p>
        </w:tc>
        <w:tc>
          <w:tcPr>
            <w:tcW w:w="1531" w:type="dxa"/>
            <w:tcBorders>
              <w:top w:val="nil"/>
              <w:left w:val="nil"/>
              <w:bottom w:val="single" w:color="auto" w:sz="4" w:space="0"/>
              <w:right w:val="single" w:color="auto" w:sz="4" w:space="0"/>
            </w:tcBorders>
            <w:shd w:val="clear" w:color="auto" w:fill="auto"/>
            <w:noWrap/>
            <w:vAlign w:val="center"/>
          </w:tcPr>
          <w:p w14:paraId="0317E94E">
            <w:pPr>
              <w:jc w:val="center"/>
              <w:rPr>
                <w:rFonts w:ascii="Arial" w:hAnsi="Arial" w:cs="Arial"/>
                <w:color w:val="000000"/>
                <w:sz w:val="22"/>
                <w:szCs w:val="22"/>
              </w:rPr>
            </w:pPr>
            <w:r>
              <w:rPr>
                <w:rFonts w:ascii="Arial" w:hAnsi="Arial" w:cs="Arial"/>
                <w:color w:val="000000"/>
                <w:sz w:val="22"/>
                <w:szCs w:val="22"/>
              </w:rPr>
              <w:t>R$ 63,90</w:t>
            </w:r>
          </w:p>
        </w:tc>
        <w:tc>
          <w:tcPr>
            <w:tcW w:w="2580" w:type="dxa"/>
            <w:tcBorders>
              <w:top w:val="nil"/>
              <w:left w:val="nil"/>
              <w:bottom w:val="single" w:color="auto" w:sz="4" w:space="0"/>
              <w:right w:val="single" w:color="auto" w:sz="4" w:space="0"/>
            </w:tcBorders>
            <w:shd w:val="clear" w:color="auto" w:fill="auto"/>
            <w:noWrap/>
            <w:vAlign w:val="center"/>
          </w:tcPr>
          <w:p w14:paraId="475E0DAF">
            <w:pPr>
              <w:jc w:val="center"/>
              <w:rPr>
                <w:rFonts w:ascii="Arial" w:hAnsi="Arial" w:cs="Arial"/>
                <w:color w:val="000000"/>
                <w:sz w:val="22"/>
                <w:szCs w:val="22"/>
              </w:rPr>
            </w:pPr>
            <w:r>
              <w:rPr>
                <w:rFonts w:ascii="Arial" w:hAnsi="Arial" w:cs="Arial"/>
                <w:color w:val="000000"/>
                <w:sz w:val="22"/>
                <w:szCs w:val="22"/>
              </w:rPr>
              <w:t>R$6.390,00</w:t>
            </w:r>
          </w:p>
        </w:tc>
      </w:tr>
      <w:tr w14:paraId="006DB1CB">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3C0214">
            <w:pPr>
              <w:jc w:val="center"/>
              <w:rPr>
                <w:rFonts w:ascii="Arial" w:hAnsi="Arial" w:cs="Arial"/>
                <w:color w:val="000000"/>
                <w:sz w:val="20"/>
                <w:szCs w:val="20"/>
              </w:rPr>
            </w:pPr>
            <w:r>
              <w:rPr>
                <w:rFonts w:ascii="Arial" w:hAnsi="Arial" w:cs="Arial"/>
                <w:color w:val="000000"/>
                <w:sz w:val="20"/>
                <w:szCs w:val="20"/>
              </w:rPr>
              <w:t>36</w:t>
            </w:r>
          </w:p>
        </w:tc>
        <w:tc>
          <w:tcPr>
            <w:tcW w:w="3402" w:type="dxa"/>
            <w:tcBorders>
              <w:top w:val="nil"/>
              <w:left w:val="nil"/>
              <w:bottom w:val="single" w:color="auto" w:sz="4" w:space="0"/>
              <w:right w:val="single" w:color="auto" w:sz="4" w:space="0"/>
            </w:tcBorders>
            <w:shd w:val="clear" w:color="auto" w:fill="auto"/>
            <w:vAlign w:val="center"/>
          </w:tcPr>
          <w:p w14:paraId="0F28BD38">
            <w:pPr>
              <w:rPr>
                <w:rFonts w:ascii="Arial" w:hAnsi="Arial" w:cs="Arial"/>
                <w:color w:val="000000"/>
                <w:sz w:val="22"/>
                <w:szCs w:val="22"/>
              </w:rPr>
            </w:pPr>
            <w:r>
              <w:rPr>
                <w:rFonts w:ascii="Arial" w:hAnsi="Arial" w:cs="Arial"/>
                <w:color w:val="000000"/>
                <w:sz w:val="22"/>
                <w:szCs w:val="22"/>
              </w:rPr>
              <w:t>Beclometasona, dipropionato 250 mcg/dose aerossol oral 200 doses</w:t>
            </w:r>
          </w:p>
        </w:tc>
        <w:tc>
          <w:tcPr>
            <w:tcW w:w="992" w:type="dxa"/>
            <w:tcBorders>
              <w:top w:val="nil"/>
              <w:left w:val="nil"/>
              <w:bottom w:val="single" w:color="auto" w:sz="4" w:space="0"/>
              <w:right w:val="single" w:color="auto" w:sz="4" w:space="0"/>
            </w:tcBorders>
            <w:shd w:val="clear" w:color="auto" w:fill="auto"/>
            <w:vAlign w:val="center"/>
          </w:tcPr>
          <w:p w14:paraId="28EFBBE0">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0075280">
            <w:pPr>
              <w:jc w:val="center"/>
              <w:rPr>
                <w:rFonts w:ascii="Arial" w:hAnsi="Arial" w:cs="Arial"/>
                <w:color w:val="000000"/>
                <w:sz w:val="22"/>
                <w:szCs w:val="22"/>
              </w:rPr>
            </w:pPr>
            <w:r>
              <w:rPr>
                <w:rFonts w:ascii="Arial" w:hAnsi="Arial" w:cs="Arial"/>
                <w:color w:val="000000"/>
                <w:sz w:val="22"/>
                <w:szCs w:val="22"/>
              </w:rPr>
              <w:t>100</w:t>
            </w:r>
          </w:p>
        </w:tc>
        <w:tc>
          <w:tcPr>
            <w:tcW w:w="1531" w:type="dxa"/>
            <w:tcBorders>
              <w:top w:val="nil"/>
              <w:left w:val="nil"/>
              <w:bottom w:val="single" w:color="auto" w:sz="4" w:space="0"/>
              <w:right w:val="single" w:color="auto" w:sz="4" w:space="0"/>
            </w:tcBorders>
            <w:shd w:val="clear" w:color="auto" w:fill="auto"/>
            <w:noWrap/>
            <w:vAlign w:val="center"/>
          </w:tcPr>
          <w:p w14:paraId="03F4AEFA">
            <w:pPr>
              <w:jc w:val="center"/>
              <w:rPr>
                <w:rFonts w:ascii="Arial" w:hAnsi="Arial" w:cs="Arial"/>
                <w:color w:val="000000"/>
                <w:sz w:val="22"/>
                <w:szCs w:val="22"/>
              </w:rPr>
            </w:pPr>
            <w:r>
              <w:rPr>
                <w:rFonts w:ascii="Arial" w:hAnsi="Arial" w:cs="Arial"/>
                <w:color w:val="000000"/>
                <w:sz w:val="22"/>
                <w:szCs w:val="22"/>
              </w:rPr>
              <w:t>R$ 90,00</w:t>
            </w:r>
          </w:p>
        </w:tc>
        <w:tc>
          <w:tcPr>
            <w:tcW w:w="2580" w:type="dxa"/>
            <w:tcBorders>
              <w:top w:val="nil"/>
              <w:left w:val="nil"/>
              <w:bottom w:val="single" w:color="auto" w:sz="4" w:space="0"/>
              <w:right w:val="single" w:color="auto" w:sz="4" w:space="0"/>
            </w:tcBorders>
            <w:shd w:val="clear" w:color="auto" w:fill="auto"/>
            <w:noWrap/>
            <w:vAlign w:val="center"/>
          </w:tcPr>
          <w:p w14:paraId="5CE96251">
            <w:pPr>
              <w:jc w:val="center"/>
              <w:rPr>
                <w:rFonts w:ascii="Arial" w:hAnsi="Arial" w:cs="Arial"/>
                <w:color w:val="000000"/>
                <w:sz w:val="22"/>
                <w:szCs w:val="22"/>
              </w:rPr>
            </w:pPr>
            <w:r>
              <w:rPr>
                <w:rFonts w:ascii="Arial" w:hAnsi="Arial" w:cs="Arial"/>
                <w:color w:val="000000"/>
                <w:sz w:val="22"/>
                <w:szCs w:val="22"/>
              </w:rPr>
              <w:t>R$9.000,00</w:t>
            </w:r>
          </w:p>
        </w:tc>
      </w:tr>
      <w:tr w14:paraId="3E13ABCD">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4A6F99">
            <w:pPr>
              <w:jc w:val="center"/>
              <w:rPr>
                <w:rFonts w:ascii="Arial" w:hAnsi="Arial" w:cs="Arial"/>
                <w:color w:val="000000"/>
                <w:sz w:val="20"/>
                <w:szCs w:val="20"/>
              </w:rPr>
            </w:pPr>
            <w:r>
              <w:rPr>
                <w:rFonts w:ascii="Arial" w:hAnsi="Arial" w:cs="Arial"/>
                <w:color w:val="000000"/>
                <w:sz w:val="20"/>
                <w:szCs w:val="20"/>
              </w:rPr>
              <w:t>37</w:t>
            </w:r>
          </w:p>
        </w:tc>
        <w:tc>
          <w:tcPr>
            <w:tcW w:w="3402" w:type="dxa"/>
            <w:tcBorders>
              <w:top w:val="nil"/>
              <w:left w:val="nil"/>
              <w:bottom w:val="single" w:color="auto" w:sz="4" w:space="0"/>
              <w:right w:val="single" w:color="auto" w:sz="4" w:space="0"/>
            </w:tcBorders>
            <w:shd w:val="clear" w:color="auto" w:fill="auto"/>
            <w:vAlign w:val="center"/>
          </w:tcPr>
          <w:p w14:paraId="41A7F290">
            <w:pPr>
              <w:rPr>
                <w:rFonts w:ascii="Arial" w:hAnsi="Arial" w:cs="Arial"/>
                <w:color w:val="000000"/>
                <w:sz w:val="22"/>
                <w:szCs w:val="22"/>
              </w:rPr>
            </w:pPr>
            <w:r>
              <w:rPr>
                <w:rFonts w:ascii="Arial" w:hAnsi="Arial" w:cs="Arial"/>
                <w:color w:val="000000"/>
                <w:sz w:val="22"/>
                <w:szCs w:val="22"/>
              </w:rPr>
              <w:t>Beclometasona, dipropionato 50 mcg/dose aerossol oral 200 doses</w:t>
            </w:r>
          </w:p>
        </w:tc>
        <w:tc>
          <w:tcPr>
            <w:tcW w:w="992" w:type="dxa"/>
            <w:tcBorders>
              <w:top w:val="nil"/>
              <w:left w:val="nil"/>
              <w:bottom w:val="single" w:color="auto" w:sz="4" w:space="0"/>
              <w:right w:val="single" w:color="auto" w:sz="4" w:space="0"/>
            </w:tcBorders>
            <w:shd w:val="clear" w:color="auto" w:fill="auto"/>
            <w:vAlign w:val="center"/>
          </w:tcPr>
          <w:p w14:paraId="63114335">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284C35F3">
            <w:pPr>
              <w:jc w:val="center"/>
              <w:rPr>
                <w:rFonts w:ascii="Arial" w:hAnsi="Arial" w:cs="Arial"/>
                <w:color w:val="000000"/>
                <w:sz w:val="22"/>
                <w:szCs w:val="22"/>
              </w:rPr>
            </w:pPr>
            <w:r>
              <w:rPr>
                <w:rFonts w:ascii="Arial" w:hAnsi="Arial" w:cs="Arial"/>
                <w:color w:val="000000"/>
                <w:sz w:val="22"/>
                <w:szCs w:val="22"/>
              </w:rPr>
              <w:t>100</w:t>
            </w:r>
          </w:p>
        </w:tc>
        <w:tc>
          <w:tcPr>
            <w:tcW w:w="1531" w:type="dxa"/>
            <w:tcBorders>
              <w:top w:val="nil"/>
              <w:left w:val="nil"/>
              <w:bottom w:val="single" w:color="auto" w:sz="4" w:space="0"/>
              <w:right w:val="single" w:color="auto" w:sz="4" w:space="0"/>
            </w:tcBorders>
            <w:shd w:val="clear" w:color="auto" w:fill="auto"/>
            <w:noWrap/>
            <w:vAlign w:val="center"/>
          </w:tcPr>
          <w:p w14:paraId="0EBE821F">
            <w:pPr>
              <w:jc w:val="center"/>
              <w:rPr>
                <w:rFonts w:ascii="Arial" w:hAnsi="Arial" w:cs="Arial"/>
                <w:color w:val="000000"/>
                <w:sz w:val="22"/>
                <w:szCs w:val="22"/>
              </w:rPr>
            </w:pPr>
            <w:r>
              <w:rPr>
                <w:rFonts w:ascii="Arial" w:hAnsi="Arial" w:cs="Arial"/>
                <w:color w:val="000000"/>
                <w:sz w:val="22"/>
                <w:szCs w:val="22"/>
              </w:rPr>
              <w:t>R$ 46,00</w:t>
            </w:r>
          </w:p>
        </w:tc>
        <w:tc>
          <w:tcPr>
            <w:tcW w:w="2580" w:type="dxa"/>
            <w:tcBorders>
              <w:top w:val="nil"/>
              <w:left w:val="nil"/>
              <w:bottom w:val="single" w:color="auto" w:sz="4" w:space="0"/>
              <w:right w:val="single" w:color="auto" w:sz="4" w:space="0"/>
            </w:tcBorders>
            <w:shd w:val="clear" w:color="auto" w:fill="auto"/>
            <w:noWrap/>
            <w:vAlign w:val="center"/>
          </w:tcPr>
          <w:p w14:paraId="3D92A6BE">
            <w:pPr>
              <w:jc w:val="center"/>
              <w:rPr>
                <w:rFonts w:ascii="Arial" w:hAnsi="Arial" w:cs="Arial"/>
                <w:color w:val="000000"/>
                <w:sz w:val="22"/>
                <w:szCs w:val="22"/>
              </w:rPr>
            </w:pPr>
            <w:r>
              <w:rPr>
                <w:rFonts w:ascii="Arial" w:hAnsi="Arial" w:cs="Arial"/>
                <w:color w:val="000000"/>
                <w:sz w:val="22"/>
                <w:szCs w:val="22"/>
              </w:rPr>
              <w:t>R$4.600,00</w:t>
            </w:r>
          </w:p>
        </w:tc>
      </w:tr>
      <w:tr w14:paraId="22A1316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3B2BD14">
            <w:pPr>
              <w:jc w:val="center"/>
              <w:rPr>
                <w:rFonts w:ascii="Arial" w:hAnsi="Arial" w:cs="Arial"/>
                <w:color w:val="000000"/>
                <w:sz w:val="20"/>
                <w:szCs w:val="20"/>
              </w:rPr>
            </w:pPr>
            <w:r>
              <w:rPr>
                <w:rFonts w:ascii="Arial" w:hAnsi="Arial" w:cs="Arial"/>
                <w:color w:val="000000"/>
                <w:sz w:val="20"/>
                <w:szCs w:val="20"/>
              </w:rPr>
              <w:t>38</w:t>
            </w:r>
          </w:p>
        </w:tc>
        <w:tc>
          <w:tcPr>
            <w:tcW w:w="3402" w:type="dxa"/>
            <w:tcBorders>
              <w:top w:val="nil"/>
              <w:left w:val="nil"/>
              <w:bottom w:val="single" w:color="auto" w:sz="4" w:space="0"/>
              <w:right w:val="single" w:color="auto" w:sz="4" w:space="0"/>
            </w:tcBorders>
            <w:shd w:val="clear" w:color="auto" w:fill="auto"/>
            <w:vAlign w:val="center"/>
          </w:tcPr>
          <w:p w14:paraId="4B0C676E">
            <w:pPr>
              <w:rPr>
                <w:rFonts w:ascii="Arial" w:hAnsi="Arial" w:cs="Arial"/>
                <w:color w:val="000000"/>
                <w:sz w:val="22"/>
                <w:szCs w:val="22"/>
              </w:rPr>
            </w:pPr>
            <w:r>
              <w:rPr>
                <w:rFonts w:ascii="Arial" w:hAnsi="Arial" w:cs="Arial"/>
                <w:color w:val="000000"/>
                <w:sz w:val="22"/>
                <w:szCs w:val="22"/>
              </w:rPr>
              <w:t>Beclometasona, dipropionato 50 mcg/dose aerossol nasal 200 doses</w:t>
            </w:r>
          </w:p>
        </w:tc>
        <w:tc>
          <w:tcPr>
            <w:tcW w:w="992" w:type="dxa"/>
            <w:tcBorders>
              <w:top w:val="nil"/>
              <w:left w:val="nil"/>
              <w:bottom w:val="single" w:color="auto" w:sz="4" w:space="0"/>
              <w:right w:val="single" w:color="auto" w:sz="4" w:space="0"/>
            </w:tcBorders>
            <w:shd w:val="clear" w:color="auto" w:fill="auto"/>
            <w:vAlign w:val="center"/>
          </w:tcPr>
          <w:p w14:paraId="35E8C585">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DEE61FF">
            <w:pPr>
              <w:jc w:val="center"/>
              <w:rPr>
                <w:rFonts w:ascii="Arial" w:hAnsi="Arial" w:cs="Arial"/>
                <w:color w:val="000000"/>
                <w:sz w:val="22"/>
                <w:szCs w:val="22"/>
              </w:rPr>
            </w:pPr>
            <w:r>
              <w:rPr>
                <w:rFonts w:ascii="Arial" w:hAnsi="Arial" w:cs="Arial"/>
                <w:color w:val="000000"/>
                <w:sz w:val="22"/>
                <w:szCs w:val="22"/>
              </w:rPr>
              <w:t>100</w:t>
            </w:r>
          </w:p>
        </w:tc>
        <w:tc>
          <w:tcPr>
            <w:tcW w:w="1531" w:type="dxa"/>
            <w:tcBorders>
              <w:top w:val="nil"/>
              <w:left w:val="nil"/>
              <w:bottom w:val="single" w:color="auto" w:sz="4" w:space="0"/>
              <w:right w:val="single" w:color="auto" w:sz="4" w:space="0"/>
            </w:tcBorders>
            <w:shd w:val="clear" w:color="auto" w:fill="auto"/>
            <w:noWrap/>
            <w:vAlign w:val="center"/>
          </w:tcPr>
          <w:p w14:paraId="7D3255F0">
            <w:pPr>
              <w:jc w:val="center"/>
              <w:rPr>
                <w:rFonts w:ascii="Arial" w:hAnsi="Arial" w:cs="Arial"/>
                <w:color w:val="000000"/>
                <w:sz w:val="22"/>
                <w:szCs w:val="22"/>
              </w:rPr>
            </w:pPr>
            <w:r>
              <w:rPr>
                <w:rFonts w:ascii="Arial" w:hAnsi="Arial" w:cs="Arial"/>
                <w:color w:val="000000"/>
                <w:sz w:val="22"/>
                <w:szCs w:val="22"/>
              </w:rPr>
              <w:t>R$ 50,00</w:t>
            </w:r>
          </w:p>
        </w:tc>
        <w:tc>
          <w:tcPr>
            <w:tcW w:w="2580" w:type="dxa"/>
            <w:tcBorders>
              <w:top w:val="nil"/>
              <w:left w:val="nil"/>
              <w:bottom w:val="single" w:color="auto" w:sz="4" w:space="0"/>
              <w:right w:val="single" w:color="auto" w:sz="4" w:space="0"/>
            </w:tcBorders>
            <w:shd w:val="clear" w:color="auto" w:fill="auto"/>
            <w:noWrap/>
            <w:vAlign w:val="center"/>
          </w:tcPr>
          <w:p w14:paraId="0F17E462">
            <w:pPr>
              <w:jc w:val="center"/>
              <w:rPr>
                <w:rFonts w:ascii="Arial" w:hAnsi="Arial" w:cs="Arial"/>
                <w:color w:val="000000"/>
                <w:sz w:val="22"/>
                <w:szCs w:val="22"/>
              </w:rPr>
            </w:pPr>
            <w:r>
              <w:rPr>
                <w:rFonts w:ascii="Arial" w:hAnsi="Arial" w:cs="Arial"/>
                <w:color w:val="000000"/>
                <w:sz w:val="22"/>
                <w:szCs w:val="22"/>
              </w:rPr>
              <w:t>R$5.000,00</w:t>
            </w:r>
          </w:p>
        </w:tc>
      </w:tr>
      <w:tr w14:paraId="668187E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F055C5">
            <w:pPr>
              <w:jc w:val="center"/>
              <w:rPr>
                <w:rFonts w:ascii="Arial" w:hAnsi="Arial" w:cs="Arial"/>
                <w:color w:val="000000"/>
                <w:sz w:val="20"/>
                <w:szCs w:val="20"/>
              </w:rPr>
            </w:pPr>
            <w:r>
              <w:rPr>
                <w:rFonts w:ascii="Arial" w:hAnsi="Arial" w:cs="Arial"/>
                <w:color w:val="000000"/>
                <w:sz w:val="20"/>
                <w:szCs w:val="20"/>
              </w:rPr>
              <w:t>39</w:t>
            </w:r>
          </w:p>
        </w:tc>
        <w:tc>
          <w:tcPr>
            <w:tcW w:w="3402" w:type="dxa"/>
            <w:tcBorders>
              <w:top w:val="nil"/>
              <w:left w:val="nil"/>
              <w:bottom w:val="single" w:color="auto" w:sz="4" w:space="0"/>
              <w:right w:val="single" w:color="auto" w:sz="4" w:space="0"/>
            </w:tcBorders>
            <w:shd w:val="clear" w:color="auto" w:fill="auto"/>
            <w:vAlign w:val="center"/>
          </w:tcPr>
          <w:p w14:paraId="4B171FE3">
            <w:pPr>
              <w:rPr>
                <w:rFonts w:ascii="Arial" w:hAnsi="Arial" w:cs="Arial"/>
                <w:color w:val="000000"/>
                <w:sz w:val="22"/>
                <w:szCs w:val="22"/>
              </w:rPr>
            </w:pPr>
            <w:r>
              <w:rPr>
                <w:rFonts w:ascii="Arial" w:hAnsi="Arial" w:cs="Arial"/>
                <w:color w:val="000000"/>
                <w:sz w:val="22"/>
                <w:szCs w:val="22"/>
              </w:rPr>
              <w:t>BUDESONIDA, 32 mcg/dose, spray aquoso nasal, frasco com 120 doses</w:t>
            </w:r>
          </w:p>
        </w:tc>
        <w:tc>
          <w:tcPr>
            <w:tcW w:w="992" w:type="dxa"/>
            <w:tcBorders>
              <w:top w:val="nil"/>
              <w:left w:val="nil"/>
              <w:bottom w:val="single" w:color="auto" w:sz="4" w:space="0"/>
              <w:right w:val="single" w:color="auto" w:sz="4" w:space="0"/>
            </w:tcBorders>
            <w:shd w:val="clear" w:color="auto" w:fill="auto"/>
            <w:vAlign w:val="center"/>
          </w:tcPr>
          <w:p w14:paraId="512F1F94">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7DB61FC">
            <w:pPr>
              <w:jc w:val="center"/>
              <w:rPr>
                <w:rFonts w:ascii="Arial" w:hAnsi="Arial" w:cs="Arial"/>
                <w:color w:val="000000"/>
                <w:sz w:val="22"/>
                <w:szCs w:val="22"/>
              </w:rPr>
            </w:pPr>
            <w:r>
              <w:rPr>
                <w:rFonts w:ascii="Arial" w:hAnsi="Arial" w:cs="Arial"/>
                <w:color w:val="000000"/>
                <w:sz w:val="22"/>
                <w:szCs w:val="22"/>
              </w:rPr>
              <w:t>50</w:t>
            </w:r>
          </w:p>
        </w:tc>
        <w:tc>
          <w:tcPr>
            <w:tcW w:w="1531" w:type="dxa"/>
            <w:tcBorders>
              <w:top w:val="nil"/>
              <w:left w:val="nil"/>
              <w:bottom w:val="single" w:color="auto" w:sz="4" w:space="0"/>
              <w:right w:val="single" w:color="auto" w:sz="4" w:space="0"/>
            </w:tcBorders>
            <w:shd w:val="clear" w:color="auto" w:fill="auto"/>
            <w:noWrap/>
            <w:vAlign w:val="center"/>
          </w:tcPr>
          <w:p w14:paraId="564AC5A1">
            <w:pPr>
              <w:jc w:val="center"/>
              <w:rPr>
                <w:rFonts w:ascii="Arial" w:hAnsi="Arial" w:cs="Arial"/>
                <w:color w:val="000000"/>
                <w:sz w:val="22"/>
                <w:szCs w:val="22"/>
              </w:rPr>
            </w:pPr>
            <w:r>
              <w:rPr>
                <w:rFonts w:ascii="Arial" w:hAnsi="Arial" w:cs="Arial"/>
                <w:color w:val="000000"/>
                <w:sz w:val="22"/>
                <w:szCs w:val="22"/>
              </w:rPr>
              <w:t>R$ 27,88</w:t>
            </w:r>
          </w:p>
        </w:tc>
        <w:tc>
          <w:tcPr>
            <w:tcW w:w="2580" w:type="dxa"/>
            <w:tcBorders>
              <w:top w:val="nil"/>
              <w:left w:val="nil"/>
              <w:bottom w:val="single" w:color="auto" w:sz="4" w:space="0"/>
              <w:right w:val="single" w:color="auto" w:sz="4" w:space="0"/>
            </w:tcBorders>
            <w:shd w:val="clear" w:color="auto" w:fill="auto"/>
            <w:noWrap/>
            <w:vAlign w:val="center"/>
          </w:tcPr>
          <w:p w14:paraId="0D8C9D77">
            <w:pPr>
              <w:jc w:val="center"/>
              <w:rPr>
                <w:rFonts w:ascii="Arial" w:hAnsi="Arial" w:cs="Arial"/>
                <w:color w:val="000000"/>
                <w:sz w:val="22"/>
                <w:szCs w:val="22"/>
              </w:rPr>
            </w:pPr>
            <w:r>
              <w:rPr>
                <w:rFonts w:ascii="Arial" w:hAnsi="Arial" w:cs="Arial"/>
                <w:color w:val="000000"/>
                <w:sz w:val="22"/>
                <w:szCs w:val="22"/>
              </w:rPr>
              <w:t>R$1.394,00</w:t>
            </w:r>
          </w:p>
        </w:tc>
      </w:tr>
      <w:tr w14:paraId="2D027F54">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470F5F">
            <w:pPr>
              <w:jc w:val="center"/>
              <w:rPr>
                <w:rFonts w:ascii="Arial" w:hAnsi="Arial" w:cs="Arial"/>
                <w:color w:val="000000"/>
                <w:sz w:val="20"/>
                <w:szCs w:val="20"/>
              </w:rPr>
            </w:pPr>
            <w:r>
              <w:rPr>
                <w:rFonts w:ascii="Arial" w:hAnsi="Arial" w:cs="Arial"/>
                <w:color w:val="000000"/>
                <w:sz w:val="20"/>
                <w:szCs w:val="20"/>
              </w:rPr>
              <w:t>40</w:t>
            </w:r>
          </w:p>
        </w:tc>
        <w:tc>
          <w:tcPr>
            <w:tcW w:w="3402" w:type="dxa"/>
            <w:tcBorders>
              <w:top w:val="nil"/>
              <w:left w:val="nil"/>
              <w:bottom w:val="single" w:color="auto" w:sz="4" w:space="0"/>
              <w:right w:val="single" w:color="auto" w:sz="4" w:space="0"/>
            </w:tcBorders>
            <w:shd w:val="clear" w:color="auto" w:fill="auto"/>
            <w:vAlign w:val="center"/>
          </w:tcPr>
          <w:p w14:paraId="4B25654F">
            <w:pPr>
              <w:rPr>
                <w:rFonts w:ascii="Arial" w:hAnsi="Arial" w:cs="Arial"/>
                <w:color w:val="000000"/>
                <w:sz w:val="22"/>
                <w:szCs w:val="22"/>
              </w:rPr>
            </w:pPr>
            <w:r>
              <w:rPr>
                <w:rFonts w:ascii="Arial" w:hAnsi="Arial" w:cs="Arial"/>
                <w:color w:val="000000"/>
                <w:sz w:val="22"/>
                <w:szCs w:val="22"/>
              </w:rPr>
              <w:t>BUDESONIDA, 50mcg/dose, suspensao aquosa para inalacao nasal, frasco-spray com valvula dosificadora</w:t>
            </w:r>
          </w:p>
        </w:tc>
        <w:tc>
          <w:tcPr>
            <w:tcW w:w="992" w:type="dxa"/>
            <w:tcBorders>
              <w:top w:val="nil"/>
              <w:left w:val="nil"/>
              <w:bottom w:val="single" w:color="auto" w:sz="4" w:space="0"/>
              <w:right w:val="single" w:color="auto" w:sz="4" w:space="0"/>
            </w:tcBorders>
            <w:shd w:val="clear" w:color="auto" w:fill="auto"/>
            <w:vAlign w:val="center"/>
          </w:tcPr>
          <w:p w14:paraId="74AC7192">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68DE122">
            <w:pPr>
              <w:jc w:val="center"/>
              <w:rPr>
                <w:rFonts w:ascii="Arial" w:hAnsi="Arial" w:cs="Arial"/>
                <w:color w:val="000000"/>
                <w:sz w:val="22"/>
                <w:szCs w:val="22"/>
              </w:rPr>
            </w:pPr>
            <w:r>
              <w:rPr>
                <w:rFonts w:ascii="Arial" w:hAnsi="Arial" w:cs="Arial"/>
                <w:color w:val="000000"/>
                <w:sz w:val="22"/>
                <w:szCs w:val="22"/>
              </w:rPr>
              <w:t>50</w:t>
            </w:r>
          </w:p>
        </w:tc>
        <w:tc>
          <w:tcPr>
            <w:tcW w:w="1531" w:type="dxa"/>
            <w:tcBorders>
              <w:top w:val="nil"/>
              <w:left w:val="nil"/>
              <w:bottom w:val="single" w:color="auto" w:sz="4" w:space="0"/>
              <w:right w:val="single" w:color="auto" w:sz="4" w:space="0"/>
            </w:tcBorders>
            <w:shd w:val="clear" w:color="auto" w:fill="auto"/>
            <w:noWrap/>
            <w:vAlign w:val="center"/>
          </w:tcPr>
          <w:p w14:paraId="5C0288D3">
            <w:pPr>
              <w:jc w:val="center"/>
              <w:rPr>
                <w:rFonts w:ascii="Arial" w:hAnsi="Arial" w:cs="Arial"/>
                <w:color w:val="000000"/>
                <w:sz w:val="22"/>
                <w:szCs w:val="22"/>
              </w:rPr>
            </w:pPr>
            <w:r>
              <w:rPr>
                <w:rFonts w:ascii="Arial" w:hAnsi="Arial" w:cs="Arial"/>
                <w:color w:val="000000"/>
                <w:sz w:val="22"/>
                <w:szCs w:val="22"/>
              </w:rPr>
              <w:t>R$ 72,34</w:t>
            </w:r>
          </w:p>
        </w:tc>
        <w:tc>
          <w:tcPr>
            <w:tcW w:w="2580" w:type="dxa"/>
            <w:tcBorders>
              <w:top w:val="nil"/>
              <w:left w:val="nil"/>
              <w:bottom w:val="single" w:color="auto" w:sz="4" w:space="0"/>
              <w:right w:val="single" w:color="auto" w:sz="4" w:space="0"/>
            </w:tcBorders>
            <w:shd w:val="clear" w:color="auto" w:fill="auto"/>
            <w:noWrap/>
            <w:vAlign w:val="center"/>
          </w:tcPr>
          <w:p w14:paraId="6847FEAF">
            <w:pPr>
              <w:jc w:val="center"/>
              <w:rPr>
                <w:rFonts w:ascii="Arial" w:hAnsi="Arial" w:cs="Arial"/>
                <w:color w:val="000000"/>
                <w:sz w:val="22"/>
                <w:szCs w:val="22"/>
              </w:rPr>
            </w:pPr>
            <w:r>
              <w:rPr>
                <w:rFonts w:ascii="Arial" w:hAnsi="Arial" w:cs="Arial"/>
                <w:color w:val="000000"/>
                <w:sz w:val="22"/>
                <w:szCs w:val="22"/>
              </w:rPr>
              <w:t>R$3.617,00</w:t>
            </w:r>
          </w:p>
        </w:tc>
      </w:tr>
      <w:tr w14:paraId="50B50431">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3DB87BD">
            <w:pPr>
              <w:jc w:val="center"/>
              <w:rPr>
                <w:rFonts w:ascii="Arial" w:hAnsi="Arial" w:cs="Arial"/>
                <w:color w:val="000000"/>
                <w:sz w:val="20"/>
                <w:szCs w:val="20"/>
              </w:rPr>
            </w:pPr>
            <w:r>
              <w:rPr>
                <w:rFonts w:ascii="Arial" w:hAnsi="Arial" w:cs="Arial"/>
                <w:color w:val="000000"/>
                <w:sz w:val="20"/>
                <w:szCs w:val="20"/>
              </w:rPr>
              <w:t>41</w:t>
            </w:r>
          </w:p>
        </w:tc>
        <w:tc>
          <w:tcPr>
            <w:tcW w:w="3402" w:type="dxa"/>
            <w:tcBorders>
              <w:top w:val="nil"/>
              <w:left w:val="nil"/>
              <w:bottom w:val="single" w:color="auto" w:sz="4" w:space="0"/>
              <w:right w:val="single" w:color="auto" w:sz="4" w:space="0"/>
            </w:tcBorders>
            <w:shd w:val="clear" w:color="auto" w:fill="auto"/>
            <w:vAlign w:val="center"/>
          </w:tcPr>
          <w:p w14:paraId="27F34FC7">
            <w:pPr>
              <w:rPr>
                <w:rFonts w:ascii="Arial" w:hAnsi="Arial" w:cs="Arial"/>
                <w:color w:val="000000"/>
                <w:sz w:val="22"/>
                <w:szCs w:val="22"/>
              </w:rPr>
            </w:pPr>
            <w:r>
              <w:rPr>
                <w:rFonts w:ascii="Arial" w:hAnsi="Arial" w:cs="Arial"/>
                <w:color w:val="000000"/>
                <w:sz w:val="22"/>
                <w:szCs w:val="22"/>
              </w:rPr>
              <w:t>BUDESONIDA, 64mcg suspensao para inalacao nasal 120 doses</w:t>
            </w:r>
          </w:p>
        </w:tc>
        <w:tc>
          <w:tcPr>
            <w:tcW w:w="992" w:type="dxa"/>
            <w:tcBorders>
              <w:top w:val="nil"/>
              <w:left w:val="nil"/>
              <w:bottom w:val="single" w:color="auto" w:sz="4" w:space="0"/>
              <w:right w:val="single" w:color="auto" w:sz="4" w:space="0"/>
            </w:tcBorders>
            <w:shd w:val="clear" w:color="auto" w:fill="auto"/>
            <w:vAlign w:val="center"/>
          </w:tcPr>
          <w:p w14:paraId="3C485145">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D62A4F3">
            <w:pPr>
              <w:jc w:val="center"/>
              <w:rPr>
                <w:rFonts w:ascii="Arial" w:hAnsi="Arial" w:cs="Arial"/>
                <w:color w:val="000000"/>
                <w:sz w:val="22"/>
                <w:szCs w:val="22"/>
              </w:rPr>
            </w:pPr>
            <w:r>
              <w:rPr>
                <w:rFonts w:ascii="Arial" w:hAnsi="Arial" w:cs="Arial"/>
                <w:color w:val="000000"/>
                <w:sz w:val="22"/>
                <w:szCs w:val="22"/>
              </w:rPr>
              <w:t>50</w:t>
            </w:r>
          </w:p>
        </w:tc>
        <w:tc>
          <w:tcPr>
            <w:tcW w:w="1531" w:type="dxa"/>
            <w:tcBorders>
              <w:top w:val="nil"/>
              <w:left w:val="nil"/>
              <w:bottom w:val="single" w:color="auto" w:sz="4" w:space="0"/>
              <w:right w:val="single" w:color="auto" w:sz="4" w:space="0"/>
            </w:tcBorders>
            <w:shd w:val="clear" w:color="auto" w:fill="auto"/>
            <w:noWrap/>
            <w:vAlign w:val="center"/>
          </w:tcPr>
          <w:p w14:paraId="0C5ED2CD">
            <w:pPr>
              <w:jc w:val="center"/>
              <w:rPr>
                <w:rFonts w:ascii="Arial" w:hAnsi="Arial" w:cs="Arial"/>
                <w:color w:val="000000"/>
                <w:sz w:val="22"/>
                <w:szCs w:val="22"/>
              </w:rPr>
            </w:pPr>
            <w:r>
              <w:rPr>
                <w:rFonts w:ascii="Arial" w:hAnsi="Arial" w:cs="Arial"/>
                <w:color w:val="000000"/>
                <w:sz w:val="22"/>
                <w:szCs w:val="22"/>
              </w:rPr>
              <w:t>R$ 28,00</w:t>
            </w:r>
          </w:p>
        </w:tc>
        <w:tc>
          <w:tcPr>
            <w:tcW w:w="2580" w:type="dxa"/>
            <w:tcBorders>
              <w:top w:val="nil"/>
              <w:left w:val="nil"/>
              <w:bottom w:val="single" w:color="auto" w:sz="4" w:space="0"/>
              <w:right w:val="single" w:color="auto" w:sz="4" w:space="0"/>
            </w:tcBorders>
            <w:shd w:val="clear" w:color="auto" w:fill="auto"/>
            <w:noWrap/>
            <w:vAlign w:val="center"/>
          </w:tcPr>
          <w:p w14:paraId="2CC9B1C1">
            <w:pPr>
              <w:jc w:val="center"/>
              <w:rPr>
                <w:rFonts w:ascii="Arial" w:hAnsi="Arial" w:cs="Arial"/>
                <w:color w:val="000000"/>
                <w:sz w:val="22"/>
                <w:szCs w:val="22"/>
              </w:rPr>
            </w:pPr>
            <w:r>
              <w:rPr>
                <w:rFonts w:ascii="Arial" w:hAnsi="Arial" w:cs="Arial"/>
                <w:color w:val="000000"/>
                <w:sz w:val="22"/>
                <w:szCs w:val="22"/>
              </w:rPr>
              <w:t>R$1.400,00</w:t>
            </w:r>
          </w:p>
        </w:tc>
      </w:tr>
      <w:tr w14:paraId="27E60584">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B6EA5CA">
            <w:pPr>
              <w:jc w:val="center"/>
              <w:rPr>
                <w:rFonts w:ascii="Arial" w:hAnsi="Arial" w:cs="Arial"/>
                <w:color w:val="000000"/>
                <w:sz w:val="20"/>
                <w:szCs w:val="20"/>
              </w:rPr>
            </w:pPr>
            <w:r>
              <w:rPr>
                <w:rFonts w:ascii="Arial" w:hAnsi="Arial" w:cs="Arial"/>
                <w:color w:val="000000"/>
                <w:sz w:val="20"/>
                <w:szCs w:val="20"/>
              </w:rPr>
              <w:t>42</w:t>
            </w:r>
          </w:p>
        </w:tc>
        <w:tc>
          <w:tcPr>
            <w:tcW w:w="3402" w:type="dxa"/>
            <w:tcBorders>
              <w:top w:val="nil"/>
              <w:left w:val="nil"/>
              <w:bottom w:val="single" w:color="auto" w:sz="4" w:space="0"/>
              <w:right w:val="single" w:color="auto" w:sz="4" w:space="0"/>
            </w:tcBorders>
            <w:shd w:val="clear" w:color="auto" w:fill="auto"/>
            <w:vAlign w:val="center"/>
          </w:tcPr>
          <w:p w14:paraId="6EDB15FD">
            <w:pPr>
              <w:rPr>
                <w:rFonts w:ascii="Arial" w:hAnsi="Arial" w:cs="Arial"/>
                <w:color w:val="000000"/>
                <w:sz w:val="22"/>
                <w:szCs w:val="22"/>
              </w:rPr>
            </w:pPr>
            <w:r>
              <w:rPr>
                <w:rFonts w:ascii="Arial" w:hAnsi="Arial" w:cs="Arial"/>
                <w:color w:val="000000"/>
                <w:sz w:val="22"/>
                <w:szCs w:val="22"/>
              </w:rPr>
              <w:t xml:space="preserve">CABERGOLINA, 0,5 mg comprimidos </w:t>
            </w:r>
          </w:p>
        </w:tc>
        <w:tc>
          <w:tcPr>
            <w:tcW w:w="992" w:type="dxa"/>
            <w:tcBorders>
              <w:top w:val="nil"/>
              <w:left w:val="nil"/>
              <w:bottom w:val="single" w:color="auto" w:sz="4" w:space="0"/>
              <w:right w:val="single" w:color="auto" w:sz="4" w:space="0"/>
            </w:tcBorders>
            <w:shd w:val="clear" w:color="auto" w:fill="auto"/>
            <w:vAlign w:val="center"/>
          </w:tcPr>
          <w:p w14:paraId="65E7826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D833848">
            <w:pPr>
              <w:jc w:val="center"/>
              <w:rPr>
                <w:rFonts w:ascii="Arial" w:hAnsi="Arial" w:cs="Arial"/>
                <w:color w:val="000000"/>
                <w:sz w:val="22"/>
                <w:szCs w:val="22"/>
              </w:rPr>
            </w:pPr>
            <w:r>
              <w:rPr>
                <w:rFonts w:ascii="Arial" w:hAnsi="Arial" w:cs="Arial"/>
                <w:color w:val="000000"/>
                <w:sz w:val="22"/>
                <w:szCs w:val="22"/>
              </w:rPr>
              <w:t>600</w:t>
            </w:r>
          </w:p>
        </w:tc>
        <w:tc>
          <w:tcPr>
            <w:tcW w:w="1531" w:type="dxa"/>
            <w:tcBorders>
              <w:top w:val="nil"/>
              <w:left w:val="nil"/>
              <w:bottom w:val="single" w:color="auto" w:sz="4" w:space="0"/>
              <w:right w:val="single" w:color="auto" w:sz="4" w:space="0"/>
            </w:tcBorders>
            <w:shd w:val="clear" w:color="auto" w:fill="auto"/>
            <w:noWrap/>
            <w:vAlign w:val="center"/>
          </w:tcPr>
          <w:p w14:paraId="2E131433">
            <w:pPr>
              <w:jc w:val="center"/>
              <w:rPr>
                <w:rFonts w:ascii="Arial" w:hAnsi="Arial" w:cs="Arial"/>
                <w:color w:val="000000"/>
                <w:sz w:val="22"/>
                <w:szCs w:val="22"/>
              </w:rPr>
            </w:pPr>
            <w:r>
              <w:rPr>
                <w:rFonts w:ascii="Arial" w:hAnsi="Arial" w:cs="Arial"/>
                <w:color w:val="000000"/>
                <w:sz w:val="22"/>
                <w:szCs w:val="22"/>
              </w:rPr>
              <w:t>R$ 6,94</w:t>
            </w:r>
          </w:p>
        </w:tc>
        <w:tc>
          <w:tcPr>
            <w:tcW w:w="2580" w:type="dxa"/>
            <w:tcBorders>
              <w:top w:val="nil"/>
              <w:left w:val="nil"/>
              <w:bottom w:val="single" w:color="auto" w:sz="4" w:space="0"/>
              <w:right w:val="single" w:color="auto" w:sz="4" w:space="0"/>
            </w:tcBorders>
            <w:shd w:val="clear" w:color="auto" w:fill="auto"/>
            <w:noWrap/>
            <w:vAlign w:val="center"/>
          </w:tcPr>
          <w:p w14:paraId="2CFAADB0">
            <w:pPr>
              <w:jc w:val="center"/>
              <w:rPr>
                <w:rFonts w:ascii="Arial" w:hAnsi="Arial" w:cs="Arial"/>
                <w:color w:val="000000"/>
                <w:sz w:val="22"/>
                <w:szCs w:val="22"/>
              </w:rPr>
            </w:pPr>
            <w:r>
              <w:rPr>
                <w:rFonts w:ascii="Arial" w:hAnsi="Arial" w:cs="Arial"/>
                <w:color w:val="000000"/>
                <w:sz w:val="22"/>
                <w:szCs w:val="22"/>
              </w:rPr>
              <w:t>R$4.164,00</w:t>
            </w:r>
          </w:p>
        </w:tc>
      </w:tr>
      <w:tr w14:paraId="7C449156">
        <w:tblPrEx>
          <w:tblCellMar>
            <w:top w:w="0" w:type="dxa"/>
            <w:left w:w="70" w:type="dxa"/>
            <w:bottom w:w="0" w:type="dxa"/>
            <w:right w:w="70" w:type="dxa"/>
          </w:tblCellMar>
        </w:tblPrEx>
        <w:trPr>
          <w:trHeight w:val="5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E6E64DB">
            <w:pPr>
              <w:jc w:val="center"/>
              <w:rPr>
                <w:rFonts w:ascii="Arial" w:hAnsi="Arial" w:cs="Arial"/>
                <w:color w:val="000000"/>
                <w:sz w:val="20"/>
                <w:szCs w:val="20"/>
              </w:rPr>
            </w:pPr>
            <w:r>
              <w:rPr>
                <w:rFonts w:ascii="Arial" w:hAnsi="Arial" w:cs="Arial"/>
                <w:color w:val="000000"/>
                <w:sz w:val="20"/>
                <w:szCs w:val="20"/>
              </w:rPr>
              <w:t>43</w:t>
            </w:r>
          </w:p>
        </w:tc>
        <w:tc>
          <w:tcPr>
            <w:tcW w:w="3402" w:type="dxa"/>
            <w:tcBorders>
              <w:top w:val="nil"/>
              <w:left w:val="nil"/>
              <w:bottom w:val="single" w:color="auto" w:sz="4" w:space="0"/>
              <w:right w:val="single" w:color="auto" w:sz="4" w:space="0"/>
            </w:tcBorders>
            <w:shd w:val="clear" w:color="auto" w:fill="auto"/>
            <w:vAlign w:val="center"/>
          </w:tcPr>
          <w:p w14:paraId="2C1FFF79">
            <w:pPr>
              <w:rPr>
                <w:rFonts w:ascii="Arial" w:hAnsi="Arial" w:cs="Arial"/>
                <w:color w:val="000000"/>
                <w:sz w:val="22"/>
                <w:szCs w:val="22"/>
              </w:rPr>
            </w:pPr>
            <w:r>
              <w:rPr>
                <w:rFonts w:ascii="Arial" w:hAnsi="Arial" w:cs="Arial"/>
                <w:color w:val="000000"/>
                <w:sz w:val="22"/>
                <w:szCs w:val="22"/>
              </w:rPr>
              <w:t>Captopril 25mg comp.</w:t>
            </w:r>
          </w:p>
        </w:tc>
        <w:tc>
          <w:tcPr>
            <w:tcW w:w="992" w:type="dxa"/>
            <w:tcBorders>
              <w:top w:val="nil"/>
              <w:left w:val="nil"/>
              <w:bottom w:val="single" w:color="auto" w:sz="4" w:space="0"/>
              <w:right w:val="single" w:color="auto" w:sz="4" w:space="0"/>
            </w:tcBorders>
            <w:shd w:val="clear" w:color="auto" w:fill="auto"/>
            <w:vAlign w:val="center"/>
          </w:tcPr>
          <w:p w14:paraId="62989D98">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3E2CBDA">
            <w:pPr>
              <w:jc w:val="center"/>
              <w:rPr>
                <w:rFonts w:ascii="Arial" w:hAnsi="Arial" w:cs="Arial"/>
                <w:color w:val="000000"/>
                <w:sz w:val="22"/>
                <w:szCs w:val="22"/>
              </w:rPr>
            </w:pPr>
            <w:r>
              <w:rPr>
                <w:rFonts w:ascii="Arial" w:hAnsi="Arial" w:cs="Arial"/>
                <w:color w:val="000000"/>
                <w:sz w:val="22"/>
                <w:szCs w:val="22"/>
              </w:rPr>
              <w:t>30.000</w:t>
            </w:r>
          </w:p>
        </w:tc>
        <w:tc>
          <w:tcPr>
            <w:tcW w:w="1531" w:type="dxa"/>
            <w:tcBorders>
              <w:top w:val="nil"/>
              <w:left w:val="nil"/>
              <w:bottom w:val="single" w:color="auto" w:sz="4" w:space="0"/>
              <w:right w:val="single" w:color="auto" w:sz="4" w:space="0"/>
            </w:tcBorders>
            <w:shd w:val="clear" w:color="auto" w:fill="auto"/>
            <w:noWrap/>
            <w:vAlign w:val="center"/>
          </w:tcPr>
          <w:p w14:paraId="7EB338CB">
            <w:pPr>
              <w:jc w:val="center"/>
              <w:rPr>
                <w:rFonts w:ascii="Arial" w:hAnsi="Arial" w:cs="Arial"/>
                <w:color w:val="000000"/>
                <w:sz w:val="22"/>
                <w:szCs w:val="22"/>
              </w:rPr>
            </w:pPr>
            <w:r>
              <w:rPr>
                <w:rFonts w:ascii="Arial" w:hAnsi="Arial" w:cs="Arial"/>
                <w:color w:val="000000"/>
                <w:sz w:val="22"/>
                <w:szCs w:val="22"/>
              </w:rPr>
              <w:t>R$ 0,07</w:t>
            </w:r>
          </w:p>
        </w:tc>
        <w:tc>
          <w:tcPr>
            <w:tcW w:w="2580" w:type="dxa"/>
            <w:tcBorders>
              <w:top w:val="nil"/>
              <w:left w:val="nil"/>
              <w:bottom w:val="single" w:color="auto" w:sz="4" w:space="0"/>
              <w:right w:val="single" w:color="auto" w:sz="4" w:space="0"/>
            </w:tcBorders>
            <w:shd w:val="clear" w:color="auto" w:fill="auto"/>
            <w:noWrap/>
            <w:vAlign w:val="center"/>
          </w:tcPr>
          <w:p w14:paraId="3C96B257">
            <w:pPr>
              <w:jc w:val="center"/>
              <w:rPr>
                <w:rFonts w:ascii="Arial" w:hAnsi="Arial" w:cs="Arial"/>
                <w:color w:val="000000"/>
                <w:sz w:val="22"/>
                <w:szCs w:val="22"/>
              </w:rPr>
            </w:pPr>
            <w:r>
              <w:rPr>
                <w:rFonts w:ascii="Arial" w:hAnsi="Arial" w:cs="Arial"/>
                <w:color w:val="000000"/>
                <w:sz w:val="22"/>
                <w:szCs w:val="22"/>
              </w:rPr>
              <w:t>R$2.100,00</w:t>
            </w:r>
          </w:p>
        </w:tc>
      </w:tr>
      <w:tr w14:paraId="04D552E4">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88995C">
            <w:pPr>
              <w:jc w:val="center"/>
              <w:rPr>
                <w:rFonts w:ascii="Arial" w:hAnsi="Arial" w:cs="Arial"/>
                <w:color w:val="000000"/>
                <w:sz w:val="20"/>
                <w:szCs w:val="20"/>
              </w:rPr>
            </w:pPr>
            <w:r>
              <w:rPr>
                <w:rFonts w:ascii="Arial" w:hAnsi="Arial" w:cs="Arial"/>
                <w:color w:val="000000"/>
                <w:sz w:val="20"/>
                <w:szCs w:val="20"/>
              </w:rPr>
              <w:t>44</w:t>
            </w:r>
          </w:p>
        </w:tc>
        <w:tc>
          <w:tcPr>
            <w:tcW w:w="3402" w:type="dxa"/>
            <w:tcBorders>
              <w:top w:val="nil"/>
              <w:left w:val="nil"/>
              <w:bottom w:val="single" w:color="auto" w:sz="4" w:space="0"/>
              <w:right w:val="single" w:color="auto" w:sz="4" w:space="0"/>
            </w:tcBorders>
            <w:shd w:val="clear" w:color="auto" w:fill="auto"/>
            <w:vAlign w:val="center"/>
          </w:tcPr>
          <w:p w14:paraId="2C7047D9">
            <w:pPr>
              <w:rPr>
                <w:rFonts w:ascii="Arial" w:hAnsi="Arial" w:cs="Arial"/>
                <w:color w:val="000000"/>
                <w:sz w:val="22"/>
                <w:szCs w:val="22"/>
              </w:rPr>
            </w:pPr>
            <w:r>
              <w:rPr>
                <w:rFonts w:ascii="Arial" w:hAnsi="Arial" w:cs="Arial"/>
                <w:color w:val="000000"/>
                <w:sz w:val="22"/>
                <w:szCs w:val="22"/>
              </w:rPr>
              <w:t>Carbocisteína 20 mg/ml xarope 100 ml</w:t>
            </w:r>
          </w:p>
        </w:tc>
        <w:tc>
          <w:tcPr>
            <w:tcW w:w="992" w:type="dxa"/>
            <w:tcBorders>
              <w:top w:val="nil"/>
              <w:left w:val="nil"/>
              <w:bottom w:val="single" w:color="auto" w:sz="4" w:space="0"/>
              <w:right w:val="single" w:color="auto" w:sz="4" w:space="0"/>
            </w:tcBorders>
            <w:shd w:val="clear" w:color="auto" w:fill="auto"/>
            <w:vAlign w:val="center"/>
          </w:tcPr>
          <w:p w14:paraId="6A81192F">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75B0199B">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7FD340F9">
            <w:pPr>
              <w:jc w:val="center"/>
              <w:rPr>
                <w:rFonts w:ascii="Arial" w:hAnsi="Arial" w:cs="Arial"/>
                <w:color w:val="000000"/>
                <w:sz w:val="22"/>
                <w:szCs w:val="22"/>
              </w:rPr>
            </w:pPr>
            <w:r>
              <w:rPr>
                <w:rFonts w:ascii="Arial" w:hAnsi="Arial" w:cs="Arial"/>
                <w:color w:val="000000"/>
                <w:sz w:val="22"/>
                <w:szCs w:val="22"/>
              </w:rPr>
              <w:t>R$ 5,80</w:t>
            </w:r>
          </w:p>
        </w:tc>
        <w:tc>
          <w:tcPr>
            <w:tcW w:w="2580" w:type="dxa"/>
            <w:tcBorders>
              <w:top w:val="nil"/>
              <w:left w:val="nil"/>
              <w:bottom w:val="single" w:color="auto" w:sz="4" w:space="0"/>
              <w:right w:val="single" w:color="auto" w:sz="4" w:space="0"/>
            </w:tcBorders>
            <w:shd w:val="clear" w:color="auto" w:fill="auto"/>
            <w:noWrap/>
            <w:vAlign w:val="center"/>
          </w:tcPr>
          <w:p w14:paraId="66707F6C">
            <w:pPr>
              <w:jc w:val="center"/>
              <w:rPr>
                <w:rFonts w:ascii="Arial" w:hAnsi="Arial" w:cs="Arial"/>
                <w:color w:val="000000"/>
                <w:sz w:val="22"/>
                <w:szCs w:val="22"/>
              </w:rPr>
            </w:pPr>
            <w:r>
              <w:rPr>
                <w:rFonts w:ascii="Arial" w:hAnsi="Arial" w:cs="Arial"/>
                <w:color w:val="000000"/>
                <w:sz w:val="22"/>
                <w:szCs w:val="22"/>
              </w:rPr>
              <w:t>R$2.900,00</w:t>
            </w:r>
          </w:p>
        </w:tc>
      </w:tr>
      <w:tr w14:paraId="7E3E8E2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6D9A396">
            <w:pPr>
              <w:jc w:val="center"/>
              <w:rPr>
                <w:rFonts w:ascii="Arial" w:hAnsi="Arial" w:cs="Arial"/>
                <w:color w:val="000000"/>
                <w:sz w:val="20"/>
                <w:szCs w:val="20"/>
              </w:rPr>
            </w:pPr>
            <w:r>
              <w:rPr>
                <w:rFonts w:ascii="Arial" w:hAnsi="Arial" w:cs="Arial"/>
                <w:color w:val="000000"/>
                <w:sz w:val="20"/>
                <w:szCs w:val="20"/>
              </w:rPr>
              <w:t>45</w:t>
            </w:r>
          </w:p>
        </w:tc>
        <w:tc>
          <w:tcPr>
            <w:tcW w:w="3402" w:type="dxa"/>
            <w:tcBorders>
              <w:top w:val="nil"/>
              <w:left w:val="nil"/>
              <w:bottom w:val="single" w:color="auto" w:sz="4" w:space="0"/>
              <w:right w:val="single" w:color="auto" w:sz="4" w:space="0"/>
            </w:tcBorders>
            <w:shd w:val="clear" w:color="auto" w:fill="auto"/>
            <w:vAlign w:val="center"/>
          </w:tcPr>
          <w:p w14:paraId="66657227">
            <w:pPr>
              <w:rPr>
                <w:rFonts w:ascii="Arial" w:hAnsi="Arial" w:cs="Arial"/>
                <w:color w:val="000000"/>
                <w:sz w:val="22"/>
                <w:szCs w:val="22"/>
              </w:rPr>
            </w:pPr>
            <w:r>
              <w:rPr>
                <w:rFonts w:ascii="Arial" w:hAnsi="Arial" w:cs="Arial"/>
                <w:color w:val="000000"/>
                <w:sz w:val="22"/>
                <w:szCs w:val="22"/>
              </w:rPr>
              <w:t>Carbocisteína 50 mg/ml xarope 100 ml</w:t>
            </w:r>
          </w:p>
        </w:tc>
        <w:tc>
          <w:tcPr>
            <w:tcW w:w="992" w:type="dxa"/>
            <w:tcBorders>
              <w:top w:val="nil"/>
              <w:left w:val="nil"/>
              <w:bottom w:val="single" w:color="auto" w:sz="4" w:space="0"/>
              <w:right w:val="single" w:color="auto" w:sz="4" w:space="0"/>
            </w:tcBorders>
            <w:shd w:val="clear" w:color="auto" w:fill="auto"/>
            <w:vAlign w:val="center"/>
          </w:tcPr>
          <w:p w14:paraId="5CD93901">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46CB85A">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29E91822">
            <w:pPr>
              <w:jc w:val="center"/>
              <w:rPr>
                <w:rFonts w:ascii="Arial" w:hAnsi="Arial" w:cs="Arial"/>
                <w:color w:val="000000"/>
                <w:sz w:val="22"/>
                <w:szCs w:val="22"/>
              </w:rPr>
            </w:pPr>
            <w:r>
              <w:rPr>
                <w:rFonts w:ascii="Arial" w:hAnsi="Arial" w:cs="Arial"/>
                <w:color w:val="000000"/>
                <w:sz w:val="22"/>
                <w:szCs w:val="22"/>
              </w:rPr>
              <w:t>R$ 7,60</w:t>
            </w:r>
          </w:p>
        </w:tc>
        <w:tc>
          <w:tcPr>
            <w:tcW w:w="2580" w:type="dxa"/>
            <w:tcBorders>
              <w:top w:val="nil"/>
              <w:left w:val="nil"/>
              <w:bottom w:val="single" w:color="auto" w:sz="4" w:space="0"/>
              <w:right w:val="single" w:color="auto" w:sz="4" w:space="0"/>
            </w:tcBorders>
            <w:shd w:val="clear" w:color="auto" w:fill="auto"/>
            <w:noWrap/>
            <w:vAlign w:val="center"/>
          </w:tcPr>
          <w:p w14:paraId="6E4F961B">
            <w:pPr>
              <w:jc w:val="center"/>
              <w:rPr>
                <w:rFonts w:ascii="Arial" w:hAnsi="Arial" w:cs="Arial"/>
                <w:color w:val="000000"/>
                <w:sz w:val="22"/>
                <w:szCs w:val="22"/>
              </w:rPr>
            </w:pPr>
            <w:r>
              <w:rPr>
                <w:rFonts w:ascii="Arial" w:hAnsi="Arial" w:cs="Arial"/>
                <w:color w:val="000000"/>
                <w:sz w:val="22"/>
                <w:szCs w:val="22"/>
              </w:rPr>
              <w:t>R$3.800,00</w:t>
            </w:r>
          </w:p>
        </w:tc>
      </w:tr>
      <w:tr w14:paraId="5D1656A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0DF7FCD">
            <w:pPr>
              <w:jc w:val="center"/>
              <w:rPr>
                <w:rFonts w:ascii="Arial" w:hAnsi="Arial" w:cs="Arial"/>
                <w:color w:val="000000"/>
                <w:sz w:val="20"/>
                <w:szCs w:val="20"/>
              </w:rPr>
            </w:pPr>
            <w:r>
              <w:rPr>
                <w:rFonts w:ascii="Arial" w:hAnsi="Arial" w:cs="Arial"/>
                <w:color w:val="000000"/>
                <w:sz w:val="20"/>
                <w:szCs w:val="20"/>
              </w:rPr>
              <w:t>46</w:t>
            </w:r>
          </w:p>
        </w:tc>
        <w:tc>
          <w:tcPr>
            <w:tcW w:w="3402" w:type="dxa"/>
            <w:tcBorders>
              <w:top w:val="nil"/>
              <w:left w:val="nil"/>
              <w:bottom w:val="single" w:color="auto" w:sz="4" w:space="0"/>
              <w:right w:val="single" w:color="auto" w:sz="4" w:space="0"/>
            </w:tcBorders>
            <w:shd w:val="clear" w:color="auto" w:fill="auto"/>
            <w:vAlign w:val="center"/>
          </w:tcPr>
          <w:p w14:paraId="5936A008">
            <w:pPr>
              <w:rPr>
                <w:rFonts w:ascii="Arial" w:hAnsi="Arial" w:cs="Arial"/>
                <w:color w:val="000000"/>
                <w:sz w:val="22"/>
                <w:szCs w:val="22"/>
              </w:rPr>
            </w:pPr>
            <w:r>
              <w:rPr>
                <w:rFonts w:ascii="Arial" w:hAnsi="Arial" w:cs="Arial"/>
                <w:color w:val="000000"/>
                <w:sz w:val="22"/>
                <w:szCs w:val="22"/>
              </w:rPr>
              <w:t>Carbonato de cálcio + colecalciferol 500 mg + 400 ui comprimido</w:t>
            </w:r>
          </w:p>
        </w:tc>
        <w:tc>
          <w:tcPr>
            <w:tcW w:w="992" w:type="dxa"/>
            <w:tcBorders>
              <w:top w:val="nil"/>
              <w:left w:val="nil"/>
              <w:bottom w:val="single" w:color="auto" w:sz="4" w:space="0"/>
              <w:right w:val="single" w:color="auto" w:sz="4" w:space="0"/>
            </w:tcBorders>
            <w:shd w:val="clear" w:color="auto" w:fill="auto"/>
            <w:vAlign w:val="center"/>
          </w:tcPr>
          <w:p w14:paraId="1FA6347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6377FBD">
            <w:pPr>
              <w:jc w:val="center"/>
              <w:rPr>
                <w:rFonts w:ascii="Arial" w:hAnsi="Arial" w:cs="Arial"/>
                <w:color w:val="000000"/>
                <w:sz w:val="22"/>
                <w:szCs w:val="22"/>
              </w:rPr>
            </w:pPr>
            <w:r>
              <w:rPr>
                <w:rFonts w:ascii="Arial" w:hAnsi="Arial" w:cs="Arial"/>
                <w:color w:val="000000"/>
                <w:sz w:val="22"/>
                <w:szCs w:val="22"/>
              </w:rPr>
              <w:t>38.000</w:t>
            </w:r>
          </w:p>
        </w:tc>
        <w:tc>
          <w:tcPr>
            <w:tcW w:w="1531" w:type="dxa"/>
            <w:tcBorders>
              <w:top w:val="nil"/>
              <w:left w:val="nil"/>
              <w:bottom w:val="single" w:color="auto" w:sz="4" w:space="0"/>
              <w:right w:val="single" w:color="auto" w:sz="4" w:space="0"/>
            </w:tcBorders>
            <w:shd w:val="clear" w:color="auto" w:fill="auto"/>
            <w:noWrap/>
            <w:vAlign w:val="center"/>
          </w:tcPr>
          <w:p w14:paraId="5A2C4C93">
            <w:pPr>
              <w:jc w:val="center"/>
              <w:rPr>
                <w:rFonts w:ascii="Arial" w:hAnsi="Arial" w:cs="Arial"/>
                <w:color w:val="000000"/>
                <w:sz w:val="22"/>
                <w:szCs w:val="22"/>
              </w:rPr>
            </w:pPr>
            <w:r>
              <w:rPr>
                <w:rFonts w:ascii="Arial" w:hAnsi="Arial" w:cs="Arial"/>
                <w:color w:val="000000"/>
                <w:sz w:val="22"/>
                <w:szCs w:val="22"/>
              </w:rPr>
              <w:t>R$ 0,21</w:t>
            </w:r>
          </w:p>
        </w:tc>
        <w:tc>
          <w:tcPr>
            <w:tcW w:w="2580" w:type="dxa"/>
            <w:tcBorders>
              <w:top w:val="nil"/>
              <w:left w:val="nil"/>
              <w:bottom w:val="single" w:color="auto" w:sz="4" w:space="0"/>
              <w:right w:val="single" w:color="auto" w:sz="4" w:space="0"/>
            </w:tcBorders>
            <w:shd w:val="clear" w:color="auto" w:fill="auto"/>
            <w:noWrap/>
            <w:vAlign w:val="center"/>
          </w:tcPr>
          <w:p w14:paraId="70829837">
            <w:pPr>
              <w:jc w:val="center"/>
              <w:rPr>
                <w:rFonts w:ascii="Arial" w:hAnsi="Arial" w:cs="Arial"/>
                <w:color w:val="000000"/>
                <w:sz w:val="22"/>
                <w:szCs w:val="22"/>
              </w:rPr>
            </w:pPr>
            <w:r>
              <w:rPr>
                <w:rFonts w:ascii="Arial" w:hAnsi="Arial" w:cs="Arial"/>
                <w:color w:val="000000"/>
                <w:sz w:val="22"/>
                <w:szCs w:val="22"/>
              </w:rPr>
              <w:t>R$7.980,00</w:t>
            </w:r>
          </w:p>
        </w:tc>
      </w:tr>
      <w:tr w14:paraId="0F227FF2">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069158">
            <w:pPr>
              <w:jc w:val="center"/>
              <w:rPr>
                <w:rFonts w:ascii="Arial" w:hAnsi="Arial" w:cs="Arial"/>
                <w:color w:val="000000"/>
                <w:sz w:val="20"/>
                <w:szCs w:val="20"/>
              </w:rPr>
            </w:pPr>
            <w:r>
              <w:rPr>
                <w:rFonts w:ascii="Arial" w:hAnsi="Arial" w:cs="Arial"/>
                <w:color w:val="000000"/>
                <w:sz w:val="20"/>
                <w:szCs w:val="20"/>
              </w:rPr>
              <w:t>47</w:t>
            </w:r>
          </w:p>
        </w:tc>
        <w:tc>
          <w:tcPr>
            <w:tcW w:w="3402" w:type="dxa"/>
            <w:tcBorders>
              <w:top w:val="nil"/>
              <w:left w:val="nil"/>
              <w:bottom w:val="single" w:color="auto" w:sz="4" w:space="0"/>
              <w:right w:val="single" w:color="auto" w:sz="4" w:space="0"/>
            </w:tcBorders>
            <w:shd w:val="clear" w:color="auto" w:fill="auto"/>
            <w:vAlign w:val="center"/>
          </w:tcPr>
          <w:p w14:paraId="4002A68C">
            <w:pPr>
              <w:rPr>
                <w:rFonts w:ascii="Arial" w:hAnsi="Arial" w:cs="Arial"/>
                <w:color w:val="000000"/>
                <w:sz w:val="22"/>
                <w:szCs w:val="22"/>
              </w:rPr>
            </w:pPr>
            <w:r>
              <w:rPr>
                <w:rFonts w:ascii="Arial" w:hAnsi="Arial" w:cs="Arial"/>
                <w:color w:val="000000"/>
                <w:sz w:val="22"/>
                <w:szCs w:val="22"/>
              </w:rPr>
              <w:t>Carvão vegetal ativado pó para uso.oral 50g</w:t>
            </w:r>
          </w:p>
        </w:tc>
        <w:tc>
          <w:tcPr>
            <w:tcW w:w="992" w:type="dxa"/>
            <w:tcBorders>
              <w:top w:val="nil"/>
              <w:left w:val="nil"/>
              <w:bottom w:val="single" w:color="auto" w:sz="4" w:space="0"/>
              <w:right w:val="single" w:color="auto" w:sz="4" w:space="0"/>
            </w:tcBorders>
            <w:shd w:val="clear" w:color="auto" w:fill="auto"/>
            <w:vAlign w:val="center"/>
          </w:tcPr>
          <w:p w14:paraId="40BC30EF">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EAE2621">
            <w:pPr>
              <w:jc w:val="center"/>
              <w:rPr>
                <w:rFonts w:ascii="Arial" w:hAnsi="Arial" w:cs="Arial"/>
                <w:color w:val="000000"/>
                <w:sz w:val="22"/>
                <w:szCs w:val="22"/>
              </w:rPr>
            </w:pPr>
            <w:r>
              <w:rPr>
                <w:rFonts w:ascii="Arial" w:hAnsi="Arial" w:cs="Arial"/>
                <w:color w:val="000000"/>
                <w:sz w:val="22"/>
                <w:szCs w:val="22"/>
              </w:rPr>
              <w:t>50</w:t>
            </w:r>
          </w:p>
        </w:tc>
        <w:tc>
          <w:tcPr>
            <w:tcW w:w="1531" w:type="dxa"/>
            <w:tcBorders>
              <w:top w:val="nil"/>
              <w:left w:val="nil"/>
              <w:bottom w:val="single" w:color="auto" w:sz="4" w:space="0"/>
              <w:right w:val="single" w:color="auto" w:sz="4" w:space="0"/>
            </w:tcBorders>
            <w:shd w:val="clear" w:color="auto" w:fill="auto"/>
            <w:noWrap/>
            <w:vAlign w:val="center"/>
          </w:tcPr>
          <w:p w14:paraId="49F989A4">
            <w:pPr>
              <w:jc w:val="center"/>
              <w:rPr>
                <w:rFonts w:ascii="Arial" w:hAnsi="Arial" w:cs="Arial"/>
                <w:color w:val="000000"/>
                <w:sz w:val="22"/>
                <w:szCs w:val="22"/>
              </w:rPr>
            </w:pPr>
            <w:r>
              <w:rPr>
                <w:rFonts w:ascii="Arial" w:hAnsi="Arial" w:cs="Arial"/>
                <w:color w:val="000000"/>
                <w:sz w:val="22"/>
                <w:szCs w:val="22"/>
              </w:rPr>
              <w:t>R$ 18,00</w:t>
            </w:r>
          </w:p>
        </w:tc>
        <w:tc>
          <w:tcPr>
            <w:tcW w:w="2580" w:type="dxa"/>
            <w:tcBorders>
              <w:top w:val="nil"/>
              <w:left w:val="nil"/>
              <w:bottom w:val="single" w:color="auto" w:sz="4" w:space="0"/>
              <w:right w:val="single" w:color="auto" w:sz="4" w:space="0"/>
            </w:tcBorders>
            <w:shd w:val="clear" w:color="auto" w:fill="auto"/>
            <w:noWrap/>
            <w:vAlign w:val="center"/>
          </w:tcPr>
          <w:p w14:paraId="052247A0">
            <w:pPr>
              <w:jc w:val="center"/>
              <w:rPr>
                <w:rFonts w:ascii="Arial" w:hAnsi="Arial" w:cs="Arial"/>
                <w:color w:val="000000"/>
                <w:sz w:val="22"/>
                <w:szCs w:val="22"/>
              </w:rPr>
            </w:pPr>
            <w:r>
              <w:rPr>
                <w:rFonts w:ascii="Arial" w:hAnsi="Arial" w:cs="Arial"/>
                <w:color w:val="000000"/>
                <w:sz w:val="22"/>
                <w:szCs w:val="22"/>
              </w:rPr>
              <w:t>R$900,00</w:t>
            </w:r>
          </w:p>
        </w:tc>
      </w:tr>
      <w:tr w14:paraId="5C423464">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99330F2">
            <w:pPr>
              <w:jc w:val="center"/>
              <w:rPr>
                <w:rFonts w:ascii="Arial" w:hAnsi="Arial" w:cs="Arial"/>
                <w:color w:val="000000"/>
                <w:sz w:val="20"/>
                <w:szCs w:val="20"/>
              </w:rPr>
            </w:pPr>
            <w:r>
              <w:rPr>
                <w:rFonts w:ascii="Arial" w:hAnsi="Arial" w:cs="Arial"/>
                <w:color w:val="000000"/>
                <w:sz w:val="20"/>
                <w:szCs w:val="20"/>
              </w:rPr>
              <w:t>48</w:t>
            </w:r>
          </w:p>
        </w:tc>
        <w:tc>
          <w:tcPr>
            <w:tcW w:w="3402" w:type="dxa"/>
            <w:tcBorders>
              <w:top w:val="nil"/>
              <w:left w:val="nil"/>
              <w:bottom w:val="single" w:color="auto" w:sz="4" w:space="0"/>
              <w:right w:val="single" w:color="auto" w:sz="4" w:space="0"/>
            </w:tcBorders>
            <w:shd w:val="clear" w:color="auto" w:fill="auto"/>
            <w:vAlign w:val="center"/>
          </w:tcPr>
          <w:p w14:paraId="5EC97912">
            <w:pPr>
              <w:rPr>
                <w:rFonts w:ascii="Arial" w:hAnsi="Arial" w:cs="Arial"/>
                <w:color w:val="000000"/>
                <w:sz w:val="22"/>
                <w:szCs w:val="22"/>
              </w:rPr>
            </w:pPr>
            <w:r>
              <w:rPr>
                <w:rFonts w:ascii="Arial" w:hAnsi="Arial" w:cs="Arial"/>
                <w:color w:val="000000"/>
                <w:sz w:val="22"/>
                <w:szCs w:val="22"/>
              </w:rPr>
              <w:t>Carvedilol 3,125mg</w:t>
            </w:r>
          </w:p>
        </w:tc>
        <w:tc>
          <w:tcPr>
            <w:tcW w:w="992" w:type="dxa"/>
            <w:tcBorders>
              <w:top w:val="nil"/>
              <w:left w:val="nil"/>
              <w:bottom w:val="single" w:color="auto" w:sz="4" w:space="0"/>
              <w:right w:val="single" w:color="auto" w:sz="4" w:space="0"/>
            </w:tcBorders>
            <w:shd w:val="clear" w:color="auto" w:fill="auto"/>
            <w:vAlign w:val="center"/>
          </w:tcPr>
          <w:p w14:paraId="72369A7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3D12C96">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7AA8507A">
            <w:pPr>
              <w:jc w:val="center"/>
              <w:rPr>
                <w:rFonts w:ascii="Arial" w:hAnsi="Arial" w:cs="Arial"/>
                <w:color w:val="000000"/>
                <w:sz w:val="22"/>
                <w:szCs w:val="22"/>
              </w:rPr>
            </w:pPr>
            <w:r>
              <w:rPr>
                <w:rFonts w:ascii="Arial" w:hAnsi="Arial" w:cs="Arial"/>
                <w:color w:val="000000"/>
                <w:sz w:val="22"/>
                <w:szCs w:val="22"/>
              </w:rPr>
              <w:t>R$ 0,20</w:t>
            </w:r>
          </w:p>
        </w:tc>
        <w:tc>
          <w:tcPr>
            <w:tcW w:w="2580" w:type="dxa"/>
            <w:tcBorders>
              <w:top w:val="nil"/>
              <w:left w:val="nil"/>
              <w:bottom w:val="single" w:color="auto" w:sz="4" w:space="0"/>
              <w:right w:val="single" w:color="auto" w:sz="4" w:space="0"/>
            </w:tcBorders>
            <w:shd w:val="clear" w:color="auto" w:fill="auto"/>
            <w:noWrap/>
            <w:vAlign w:val="center"/>
          </w:tcPr>
          <w:p w14:paraId="26245E4B">
            <w:pPr>
              <w:jc w:val="center"/>
              <w:rPr>
                <w:rFonts w:ascii="Arial" w:hAnsi="Arial" w:cs="Arial"/>
                <w:color w:val="000000"/>
                <w:sz w:val="22"/>
                <w:szCs w:val="22"/>
              </w:rPr>
            </w:pPr>
            <w:r>
              <w:rPr>
                <w:rFonts w:ascii="Arial" w:hAnsi="Arial" w:cs="Arial"/>
                <w:color w:val="000000"/>
                <w:sz w:val="22"/>
                <w:szCs w:val="22"/>
              </w:rPr>
              <w:t>R$400,00</w:t>
            </w:r>
          </w:p>
        </w:tc>
      </w:tr>
      <w:tr w14:paraId="70BF767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2E0D5AA">
            <w:pPr>
              <w:jc w:val="center"/>
              <w:rPr>
                <w:rFonts w:ascii="Arial" w:hAnsi="Arial" w:cs="Arial"/>
                <w:color w:val="000000"/>
                <w:sz w:val="20"/>
                <w:szCs w:val="20"/>
              </w:rPr>
            </w:pPr>
            <w:r>
              <w:rPr>
                <w:rFonts w:ascii="Arial" w:hAnsi="Arial" w:cs="Arial"/>
                <w:color w:val="000000"/>
                <w:sz w:val="20"/>
                <w:szCs w:val="20"/>
              </w:rPr>
              <w:t>49</w:t>
            </w:r>
          </w:p>
        </w:tc>
        <w:tc>
          <w:tcPr>
            <w:tcW w:w="3402" w:type="dxa"/>
            <w:tcBorders>
              <w:top w:val="nil"/>
              <w:left w:val="nil"/>
              <w:bottom w:val="single" w:color="auto" w:sz="4" w:space="0"/>
              <w:right w:val="single" w:color="auto" w:sz="4" w:space="0"/>
            </w:tcBorders>
            <w:shd w:val="clear" w:color="auto" w:fill="auto"/>
            <w:vAlign w:val="center"/>
          </w:tcPr>
          <w:p w14:paraId="3671C5D5">
            <w:pPr>
              <w:rPr>
                <w:rFonts w:ascii="Arial" w:hAnsi="Arial" w:cs="Arial"/>
                <w:color w:val="000000"/>
                <w:sz w:val="22"/>
                <w:szCs w:val="22"/>
              </w:rPr>
            </w:pPr>
            <w:r>
              <w:rPr>
                <w:rFonts w:ascii="Arial" w:hAnsi="Arial" w:cs="Arial"/>
                <w:color w:val="000000"/>
                <w:sz w:val="22"/>
                <w:szCs w:val="22"/>
              </w:rPr>
              <w:t>CARVEDILOL, 12,5mg, comprimido.</w:t>
            </w:r>
          </w:p>
        </w:tc>
        <w:tc>
          <w:tcPr>
            <w:tcW w:w="992" w:type="dxa"/>
            <w:tcBorders>
              <w:top w:val="nil"/>
              <w:left w:val="nil"/>
              <w:bottom w:val="single" w:color="auto" w:sz="4" w:space="0"/>
              <w:right w:val="single" w:color="auto" w:sz="4" w:space="0"/>
            </w:tcBorders>
            <w:shd w:val="clear" w:color="auto" w:fill="auto"/>
            <w:vAlign w:val="center"/>
          </w:tcPr>
          <w:p w14:paraId="45BF4595">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5DD50BA">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266EC31E">
            <w:pPr>
              <w:jc w:val="center"/>
              <w:rPr>
                <w:rFonts w:ascii="Arial" w:hAnsi="Arial" w:cs="Arial"/>
                <w:color w:val="000000"/>
                <w:sz w:val="22"/>
                <w:szCs w:val="22"/>
              </w:rPr>
            </w:pPr>
            <w:r>
              <w:rPr>
                <w:rFonts w:ascii="Arial" w:hAnsi="Arial" w:cs="Arial"/>
                <w:color w:val="000000"/>
                <w:sz w:val="22"/>
                <w:szCs w:val="22"/>
              </w:rPr>
              <w:t>R$ 0,20</w:t>
            </w:r>
          </w:p>
        </w:tc>
        <w:tc>
          <w:tcPr>
            <w:tcW w:w="2580" w:type="dxa"/>
            <w:tcBorders>
              <w:top w:val="nil"/>
              <w:left w:val="nil"/>
              <w:bottom w:val="single" w:color="auto" w:sz="4" w:space="0"/>
              <w:right w:val="single" w:color="auto" w:sz="4" w:space="0"/>
            </w:tcBorders>
            <w:shd w:val="clear" w:color="auto" w:fill="auto"/>
            <w:noWrap/>
            <w:vAlign w:val="center"/>
          </w:tcPr>
          <w:p w14:paraId="02401DAF">
            <w:pPr>
              <w:jc w:val="center"/>
              <w:rPr>
                <w:rFonts w:ascii="Arial" w:hAnsi="Arial" w:cs="Arial"/>
                <w:color w:val="000000"/>
                <w:sz w:val="22"/>
                <w:szCs w:val="22"/>
              </w:rPr>
            </w:pPr>
            <w:r>
              <w:rPr>
                <w:rFonts w:ascii="Arial" w:hAnsi="Arial" w:cs="Arial"/>
                <w:color w:val="000000"/>
                <w:sz w:val="22"/>
                <w:szCs w:val="22"/>
              </w:rPr>
              <w:t>R$1.000,00</w:t>
            </w:r>
          </w:p>
        </w:tc>
      </w:tr>
      <w:tr w14:paraId="2E9A439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C31E19E">
            <w:pPr>
              <w:jc w:val="center"/>
              <w:rPr>
                <w:rFonts w:ascii="Arial" w:hAnsi="Arial" w:cs="Arial"/>
                <w:color w:val="000000"/>
                <w:sz w:val="20"/>
                <w:szCs w:val="20"/>
              </w:rPr>
            </w:pPr>
            <w:r>
              <w:rPr>
                <w:rFonts w:ascii="Arial" w:hAnsi="Arial" w:cs="Arial"/>
                <w:color w:val="000000"/>
                <w:sz w:val="20"/>
                <w:szCs w:val="20"/>
              </w:rPr>
              <w:t>50</w:t>
            </w:r>
          </w:p>
        </w:tc>
        <w:tc>
          <w:tcPr>
            <w:tcW w:w="3402" w:type="dxa"/>
            <w:tcBorders>
              <w:top w:val="nil"/>
              <w:left w:val="nil"/>
              <w:bottom w:val="single" w:color="auto" w:sz="4" w:space="0"/>
              <w:right w:val="single" w:color="auto" w:sz="4" w:space="0"/>
            </w:tcBorders>
            <w:shd w:val="clear" w:color="auto" w:fill="auto"/>
            <w:vAlign w:val="center"/>
          </w:tcPr>
          <w:p w14:paraId="20A96881">
            <w:pPr>
              <w:rPr>
                <w:rFonts w:ascii="Arial" w:hAnsi="Arial" w:cs="Arial"/>
                <w:color w:val="000000"/>
                <w:sz w:val="22"/>
                <w:szCs w:val="22"/>
              </w:rPr>
            </w:pPr>
            <w:r>
              <w:rPr>
                <w:rFonts w:ascii="Arial" w:hAnsi="Arial" w:cs="Arial"/>
                <w:color w:val="000000"/>
                <w:sz w:val="22"/>
                <w:szCs w:val="22"/>
              </w:rPr>
              <w:t xml:space="preserve">CARVEDILOL, 25mg -comprimido </w:t>
            </w:r>
          </w:p>
        </w:tc>
        <w:tc>
          <w:tcPr>
            <w:tcW w:w="992" w:type="dxa"/>
            <w:tcBorders>
              <w:top w:val="nil"/>
              <w:left w:val="nil"/>
              <w:bottom w:val="single" w:color="auto" w:sz="4" w:space="0"/>
              <w:right w:val="single" w:color="auto" w:sz="4" w:space="0"/>
            </w:tcBorders>
            <w:shd w:val="clear" w:color="auto" w:fill="auto"/>
            <w:vAlign w:val="center"/>
          </w:tcPr>
          <w:p w14:paraId="1E1AEB5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9C23CB9">
            <w:pPr>
              <w:jc w:val="center"/>
              <w:rPr>
                <w:rFonts w:ascii="Arial" w:hAnsi="Arial" w:cs="Arial"/>
                <w:color w:val="000000"/>
                <w:sz w:val="22"/>
                <w:szCs w:val="22"/>
              </w:rPr>
            </w:pPr>
            <w:r>
              <w:rPr>
                <w:rFonts w:ascii="Arial" w:hAnsi="Arial" w:cs="Arial"/>
                <w:color w:val="000000"/>
                <w:sz w:val="22"/>
                <w:szCs w:val="22"/>
              </w:rPr>
              <w:t>1500</w:t>
            </w:r>
          </w:p>
        </w:tc>
        <w:tc>
          <w:tcPr>
            <w:tcW w:w="1531" w:type="dxa"/>
            <w:tcBorders>
              <w:top w:val="nil"/>
              <w:left w:val="nil"/>
              <w:bottom w:val="single" w:color="auto" w:sz="4" w:space="0"/>
              <w:right w:val="single" w:color="auto" w:sz="4" w:space="0"/>
            </w:tcBorders>
            <w:shd w:val="clear" w:color="auto" w:fill="auto"/>
            <w:noWrap/>
            <w:vAlign w:val="center"/>
          </w:tcPr>
          <w:p w14:paraId="7BA044D1">
            <w:pPr>
              <w:jc w:val="center"/>
              <w:rPr>
                <w:rFonts w:ascii="Arial" w:hAnsi="Arial" w:cs="Arial"/>
                <w:color w:val="000000"/>
                <w:sz w:val="22"/>
                <w:szCs w:val="22"/>
              </w:rPr>
            </w:pPr>
            <w:r>
              <w:rPr>
                <w:rFonts w:ascii="Arial" w:hAnsi="Arial" w:cs="Arial"/>
                <w:color w:val="000000"/>
                <w:sz w:val="22"/>
                <w:szCs w:val="22"/>
              </w:rPr>
              <w:t>R$ 0,31</w:t>
            </w:r>
          </w:p>
        </w:tc>
        <w:tc>
          <w:tcPr>
            <w:tcW w:w="2580" w:type="dxa"/>
            <w:tcBorders>
              <w:top w:val="nil"/>
              <w:left w:val="nil"/>
              <w:bottom w:val="single" w:color="auto" w:sz="4" w:space="0"/>
              <w:right w:val="single" w:color="auto" w:sz="4" w:space="0"/>
            </w:tcBorders>
            <w:shd w:val="clear" w:color="auto" w:fill="auto"/>
            <w:noWrap/>
            <w:vAlign w:val="center"/>
          </w:tcPr>
          <w:p w14:paraId="4E7D0E4B">
            <w:pPr>
              <w:jc w:val="center"/>
              <w:rPr>
                <w:rFonts w:ascii="Arial" w:hAnsi="Arial" w:cs="Arial"/>
                <w:color w:val="000000"/>
                <w:sz w:val="22"/>
                <w:szCs w:val="22"/>
              </w:rPr>
            </w:pPr>
            <w:r>
              <w:rPr>
                <w:rFonts w:ascii="Arial" w:hAnsi="Arial" w:cs="Arial"/>
                <w:color w:val="000000"/>
                <w:sz w:val="22"/>
                <w:szCs w:val="22"/>
              </w:rPr>
              <w:t>R$465,00</w:t>
            </w:r>
          </w:p>
        </w:tc>
      </w:tr>
      <w:tr w14:paraId="4E7F268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F1ECFDD">
            <w:pPr>
              <w:jc w:val="center"/>
              <w:rPr>
                <w:rFonts w:ascii="Arial" w:hAnsi="Arial" w:cs="Arial"/>
                <w:color w:val="000000"/>
                <w:sz w:val="20"/>
                <w:szCs w:val="20"/>
              </w:rPr>
            </w:pPr>
            <w:r>
              <w:rPr>
                <w:rFonts w:ascii="Arial" w:hAnsi="Arial" w:cs="Arial"/>
                <w:color w:val="000000"/>
                <w:sz w:val="20"/>
                <w:szCs w:val="20"/>
              </w:rPr>
              <w:t>51</w:t>
            </w:r>
          </w:p>
        </w:tc>
        <w:tc>
          <w:tcPr>
            <w:tcW w:w="3402" w:type="dxa"/>
            <w:tcBorders>
              <w:top w:val="nil"/>
              <w:left w:val="nil"/>
              <w:bottom w:val="single" w:color="auto" w:sz="4" w:space="0"/>
              <w:right w:val="single" w:color="auto" w:sz="4" w:space="0"/>
            </w:tcBorders>
            <w:shd w:val="clear" w:color="auto" w:fill="auto"/>
            <w:vAlign w:val="center"/>
          </w:tcPr>
          <w:p w14:paraId="0C19485A">
            <w:pPr>
              <w:rPr>
                <w:rFonts w:ascii="Arial" w:hAnsi="Arial" w:cs="Arial"/>
                <w:color w:val="000000"/>
                <w:sz w:val="22"/>
                <w:szCs w:val="22"/>
              </w:rPr>
            </w:pPr>
            <w:r>
              <w:rPr>
                <w:rFonts w:ascii="Arial" w:hAnsi="Arial" w:cs="Arial"/>
                <w:color w:val="000000"/>
                <w:sz w:val="22"/>
                <w:szCs w:val="22"/>
              </w:rPr>
              <w:t>CARVEDILOL, 6,25mg, comprimido.</w:t>
            </w:r>
          </w:p>
        </w:tc>
        <w:tc>
          <w:tcPr>
            <w:tcW w:w="992" w:type="dxa"/>
            <w:tcBorders>
              <w:top w:val="nil"/>
              <w:left w:val="nil"/>
              <w:bottom w:val="single" w:color="auto" w:sz="4" w:space="0"/>
              <w:right w:val="single" w:color="auto" w:sz="4" w:space="0"/>
            </w:tcBorders>
            <w:shd w:val="clear" w:color="auto" w:fill="auto"/>
            <w:vAlign w:val="center"/>
          </w:tcPr>
          <w:p w14:paraId="40F949E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6963A3B">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3C44AC32">
            <w:pPr>
              <w:jc w:val="center"/>
              <w:rPr>
                <w:rFonts w:ascii="Arial" w:hAnsi="Arial" w:cs="Arial"/>
                <w:color w:val="000000"/>
                <w:sz w:val="22"/>
                <w:szCs w:val="22"/>
              </w:rPr>
            </w:pPr>
            <w:r>
              <w:rPr>
                <w:rFonts w:ascii="Arial" w:hAnsi="Arial" w:cs="Arial"/>
                <w:color w:val="000000"/>
                <w:sz w:val="22"/>
                <w:szCs w:val="22"/>
              </w:rPr>
              <w:t>R$ 0,18</w:t>
            </w:r>
          </w:p>
        </w:tc>
        <w:tc>
          <w:tcPr>
            <w:tcW w:w="2580" w:type="dxa"/>
            <w:tcBorders>
              <w:top w:val="nil"/>
              <w:left w:val="nil"/>
              <w:bottom w:val="single" w:color="auto" w:sz="4" w:space="0"/>
              <w:right w:val="single" w:color="auto" w:sz="4" w:space="0"/>
            </w:tcBorders>
            <w:shd w:val="clear" w:color="auto" w:fill="auto"/>
            <w:noWrap/>
            <w:vAlign w:val="center"/>
          </w:tcPr>
          <w:p w14:paraId="318ECDEF">
            <w:pPr>
              <w:jc w:val="center"/>
              <w:rPr>
                <w:rFonts w:ascii="Arial" w:hAnsi="Arial" w:cs="Arial"/>
                <w:color w:val="000000"/>
                <w:sz w:val="22"/>
                <w:szCs w:val="22"/>
              </w:rPr>
            </w:pPr>
            <w:r>
              <w:rPr>
                <w:rFonts w:ascii="Arial" w:hAnsi="Arial" w:cs="Arial"/>
                <w:color w:val="000000"/>
                <w:sz w:val="22"/>
                <w:szCs w:val="22"/>
              </w:rPr>
              <w:t>R$540,00</w:t>
            </w:r>
          </w:p>
        </w:tc>
      </w:tr>
      <w:tr w14:paraId="405412CC">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F53D83">
            <w:pPr>
              <w:jc w:val="center"/>
              <w:rPr>
                <w:rFonts w:ascii="Arial" w:hAnsi="Arial" w:cs="Arial"/>
                <w:color w:val="000000"/>
                <w:sz w:val="20"/>
                <w:szCs w:val="20"/>
              </w:rPr>
            </w:pPr>
            <w:r>
              <w:rPr>
                <w:rFonts w:ascii="Arial" w:hAnsi="Arial" w:cs="Arial"/>
                <w:color w:val="000000"/>
                <w:sz w:val="20"/>
                <w:szCs w:val="20"/>
              </w:rPr>
              <w:t>52</w:t>
            </w:r>
          </w:p>
        </w:tc>
        <w:tc>
          <w:tcPr>
            <w:tcW w:w="3402" w:type="dxa"/>
            <w:tcBorders>
              <w:top w:val="nil"/>
              <w:left w:val="nil"/>
              <w:bottom w:val="single" w:color="auto" w:sz="4" w:space="0"/>
              <w:right w:val="single" w:color="auto" w:sz="4" w:space="0"/>
            </w:tcBorders>
            <w:shd w:val="clear" w:color="auto" w:fill="auto"/>
            <w:vAlign w:val="center"/>
          </w:tcPr>
          <w:p w14:paraId="2145C733">
            <w:pPr>
              <w:rPr>
                <w:rFonts w:ascii="Arial" w:hAnsi="Arial" w:cs="Arial"/>
                <w:color w:val="000000"/>
                <w:sz w:val="22"/>
                <w:szCs w:val="22"/>
              </w:rPr>
            </w:pPr>
            <w:r>
              <w:rPr>
                <w:rFonts w:ascii="Arial" w:hAnsi="Arial" w:cs="Arial"/>
                <w:color w:val="000000"/>
                <w:sz w:val="22"/>
                <w:szCs w:val="22"/>
              </w:rPr>
              <w:t>Cefadroxila 500 mg cápsulas</w:t>
            </w:r>
          </w:p>
        </w:tc>
        <w:tc>
          <w:tcPr>
            <w:tcW w:w="992" w:type="dxa"/>
            <w:tcBorders>
              <w:top w:val="nil"/>
              <w:left w:val="nil"/>
              <w:bottom w:val="single" w:color="auto" w:sz="4" w:space="0"/>
              <w:right w:val="single" w:color="auto" w:sz="4" w:space="0"/>
            </w:tcBorders>
            <w:shd w:val="clear" w:color="auto" w:fill="auto"/>
            <w:vAlign w:val="center"/>
          </w:tcPr>
          <w:p w14:paraId="0CF7A5B4">
            <w:pPr>
              <w:jc w:val="center"/>
              <w:rPr>
                <w:rFonts w:ascii="Arial" w:hAnsi="Arial" w:cs="Arial"/>
                <w:color w:val="000000"/>
                <w:sz w:val="22"/>
                <w:szCs w:val="22"/>
              </w:rPr>
            </w:pPr>
            <w:r>
              <w:rPr>
                <w:rFonts w:ascii="Arial" w:hAnsi="Arial" w:cs="Arial"/>
                <w:color w:val="000000"/>
                <w:sz w:val="22"/>
                <w:szCs w:val="22"/>
              </w:rPr>
              <w:t>Cáps</w:t>
            </w:r>
          </w:p>
        </w:tc>
        <w:tc>
          <w:tcPr>
            <w:tcW w:w="1560" w:type="dxa"/>
            <w:tcBorders>
              <w:top w:val="nil"/>
              <w:left w:val="nil"/>
              <w:bottom w:val="single" w:color="auto" w:sz="4" w:space="0"/>
              <w:right w:val="single" w:color="auto" w:sz="4" w:space="0"/>
            </w:tcBorders>
            <w:shd w:val="clear" w:color="auto" w:fill="auto"/>
            <w:vAlign w:val="center"/>
          </w:tcPr>
          <w:p w14:paraId="139CAA62">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7C4129B8">
            <w:pPr>
              <w:jc w:val="center"/>
              <w:rPr>
                <w:rFonts w:ascii="Arial" w:hAnsi="Arial" w:cs="Arial"/>
                <w:color w:val="000000"/>
                <w:sz w:val="22"/>
                <w:szCs w:val="22"/>
              </w:rPr>
            </w:pPr>
            <w:r>
              <w:rPr>
                <w:rFonts w:ascii="Arial" w:hAnsi="Arial" w:cs="Arial"/>
                <w:color w:val="000000"/>
                <w:sz w:val="22"/>
                <w:szCs w:val="22"/>
              </w:rPr>
              <w:t>R$ 2,51</w:t>
            </w:r>
          </w:p>
        </w:tc>
        <w:tc>
          <w:tcPr>
            <w:tcW w:w="2580" w:type="dxa"/>
            <w:tcBorders>
              <w:top w:val="nil"/>
              <w:left w:val="nil"/>
              <w:bottom w:val="single" w:color="auto" w:sz="4" w:space="0"/>
              <w:right w:val="single" w:color="auto" w:sz="4" w:space="0"/>
            </w:tcBorders>
            <w:shd w:val="clear" w:color="auto" w:fill="auto"/>
            <w:noWrap/>
            <w:vAlign w:val="center"/>
          </w:tcPr>
          <w:p w14:paraId="6AEA79EB">
            <w:pPr>
              <w:jc w:val="center"/>
              <w:rPr>
                <w:rFonts w:ascii="Arial" w:hAnsi="Arial" w:cs="Arial"/>
                <w:color w:val="000000"/>
                <w:sz w:val="22"/>
                <w:szCs w:val="22"/>
              </w:rPr>
            </w:pPr>
            <w:r>
              <w:rPr>
                <w:rFonts w:ascii="Arial" w:hAnsi="Arial" w:cs="Arial"/>
                <w:color w:val="000000"/>
                <w:sz w:val="22"/>
                <w:szCs w:val="22"/>
              </w:rPr>
              <w:t>R$5.020,00</w:t>
            </w:r>
          </w:p>
        </w:tc>
      </w:tr>
      <w:tr w14:paraId="0BF1FE0E">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46201A2">
            <w:pPr>
              <w:jc w:val="center"/>
              <w:rPr>
                <w:rFonts w:ascii="Arial" w:hAnsi="Arial" w:cs="Arial"/>
                <w:color w:val="000000"/>
                <w:sz w:val="20"/>
                <w:szCs w:val="20"/>
              </w:rPr>
            </w:pPr>
            <w:r>
              <w:rPr>
                <w:rFonts w:ascii="Arial" w:hAnsi="Arial" w:cs="Arial"/>
                <w:color w:val="000000"/>
                <w:sz w:val="20"/>
                <w:szCs w:val="20"/>
              </w:rPr>
              <w:t>53</w:t>
            </w:r>
          </w:p>
        </w:tc>
        <w:tc>
          <w:tcPr>
            <w:tcW w:w="3402" w:type="dxa"/>
            <w:tcBorders>
              <w:top w:val="nil"/>
              <w:left w:val="nil"/>
              <w:bottom w:val="single" w:color="auto" w:sz="4" w:space="0"/>
              <w:right w:val="single" w:color="auto" w:sz="4" w:space="0"/>
            </w:tcBorders>
            <w:shd w:val="clear" w:color="auto" w:fill="auto"/>
            <w:vAlign w:val="center"/>
          </w:tcPr>
          <w:p w14:paraId="6EE5A8C6">
            <w:pPr>
              <w:rPr>
                <w:rFonts w:ascii="Arial" w:hAnsi="Arial" w:cs="Arial"/>
                <w:color w:val="000000"/>
                <w:sz w:val="22"/>
                <w:szCs w:val="22"/>
              </w:rPr>
            </w:pPr>
            <w:r>
              <w:rPr>
                <w:rFonts w:ascii="Arial" w:hAnsi="Arial" w:cs="Arial"/>
                <w:color w:val="000000"/>
                <w:sz w:val="22"/>
                <w:szCs w:val="22"/>
              </w:rPr>
              <w:t>Cefalexina 50 mg/ml suspensão oral 60 ml</w:t>
            </w:r>
          </w:p>
        </w:tc>
        <w:tc>
          <w:tcPr>
            <w:tcW w:w="992" w:type="dxa"/>
            <w:tcBorders>
              <w:top w:val="nil"/>
              <w:left w:val="nil"/>
              <w:bottom w:val="single" w:color="auto" w:sz="4" w:space="0"/>
              <w:right w:val="single" w:color="auto" w:sz="4" w:space="0"/>
            </w:tcBorders>
            <w:shd w:val="clear" w:color="auto" w:fill="auto"/>
            <w:vAlign w:val="center"/>
          </w:tcPr>
          <w:p w14:paraId="7B8896C2">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420C80CB">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74B5D05F">
            <w:pPr>
              <w:jc w:val="center"/>
              <w:rPr>
                <w:rFonts w:ascii="Arial" w:hAnsi="Arial" w:cs="Arial"/>
                <w:color w:val="000000"/>
                <w:sz w:val="22"/>
                <w:szCs w:val="22"/>
              </w:rPr>
            </w:pPr>
            <w:r>
              <w:rPr>
                <w:rFonts w:ascii="Arial" w:hAnsi="Arial" w:cs="Arial"/>
                <w:color w:val="000000"/>
                <w:sz w:val="22"/>
                <w:szCs w:val="22"/>
              </w:rPr>
              <w:t>R$ 15,40</w:t>
            </w:r>
          </w:p>
        </w:tc>
        <w:tc>
          <w:tcPr>
            <w:tcW w:w="2580" w:type="dxa"/>
            <w:tcBorders>
              <w:top w:val="nil"/>
              <w:left w:val="nil"/>
              <w:bottom w:val="single" w:color="auto" w:sz="4" w:space="0"/>
              <w:right w:val="single" w:color="auto" w:sz="4" w:space="0"/>
            </w:tcBorders>
            <w:shd w:val="clear" w:color="auto" w:fill="auto"/>
            <w:noWrap/>
            <w:vAlign w:val="center"/>
          </w:tcPr>
          <w:p w14:paraId="7E07CA8A">
            <w:pPr>
              <w:jc w:val="center"/>
              <w:rPr>
                <w:rFonts w:ascii="Arial" w:hAnsi="Arial" w:cs="Arial"/>
                <w:color w:val="000000"/>
                <w:sz w:val="22"/>
                <w:szCs w:val="22"/>
              </w:rPr>
            </w:pPr>
            <w:r>
              <w:rPr>
                <w:rFonts w:ascii="Arial" w:hAnsi="Arial" w:cs="Arial"/>
                <w:color w:val="000000"/>
                <w:sz w:val="22"/>
                <w:szCs w:val="22"/>
              </w:rPr>
              <w:t>R$15.400,00</w:t>
            </w:r>
          </w:p>
        </w:tc>
      </w:tr>
      <w:tr w14:paraId="68F9FD60">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DAC248B">
            <w:pPr>
              <w:jc w:val="center"/>
              <w:rPr>
                <w:rFonts w:ascii="Arial" w:hAnsi="Arial" w:cs="Arial"/>
                <w:color w:val="000000"/>
                <w:sz w:val="20"/>
                <w:szCs w:val="20"/>
              </w:rPr>
            </w:pPr>
            <w:r>
              <w:rPr>
                <w:rFonts w:ascii="Arial" w:hAnsi="Arial" w:cs="Arial"/>
                <w:color w:val="000000"/>
                <w:sz w:val="20"/>
                <w:szCs w:val="20"/>
              </w:rPr>
              <w:t>54</w:t>
            </w:r>
          </w:p>
        </w:tc>
        <w:tc>
          <w:tcPr>
            <w:tcW w:w="3402" w:type="dxa"/>
            <w:tcBorders>
              <w:top w:val="nil"/>
              <w:left w:val="nil"/>
              <w:bottom w:val="single" w:color="auto" w:sz="4" w:space="0"/>
              <w:right w:val="single" w:color="auto" w:sz="4" w:space="0"/>
            </w:tcBorders>
            <w:shd w:val="clear" w:color="auto" w:fill="auto"/>
            <w:vAlign w:val="center"/>
          </w:tcPr>
          <w:p w14:paraId="3002D0F3">
            <w:pPr>
              <w:rPr>
                <w:rFonts w:ascii="Arial" w:hAnsi="Arial" w:cs="Arial"/>
                <w:color w:val="000000"/>
                <w:sz w:val="22"/>
                <w:szCs w:val="22"/>
              </w:rPr>
            </w:pPr>
            <w:r>
              <w:rPr>
                <w:rFonts w:ascii="Arial" w:hAnsi="Arial" w:cs="Arial"/>
                <w:color w:val="000000"/>
                <w:sz w:val="22"/>
                <w:szCs w:val="22"/>
              </w:rPr>
              <w:t>Cefalexina 500mg caps.</w:t>
            </w:r>
          </w:p>
        </w:tc>
        <w:tc>
          <w:tcPr>
            <w:tcW w:w="992" w:type="dxa"/>
            <w:tcBorders>
              <w:top w:val="nil"/>
              <w:left w:val="nil"/>
              <w:bottom w:val="single" w:color="auto" w:sz="4" w:space="0"/>
              <w:right w:val="single" w:color="auto" w:sz="4" w:space="0"/>
            </w:tcBorders>
            <w:shd w:val="clear" w:color="auto" w:fill="auto"/>
            <w:vAlign w:val="center"/>
          </w:tcPr>
          <w:p w14:paraId="7716B5B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D454914">
            <w:pPr>
              <w:jc w:val="center"/>
              <w:rPr>
                <w:rFonts w:ascii="Arial" w:hAnsi="Arial" w:cs="Arial"/>
                <w:color w:val="000000"/>
                <w:sz w:val="22"/>
                <w:szCs w:val="22"/>
              </w:rPr>
            </w:pPr>
            <w:r>
              <w:rPr>
                <w:rFonts w:ascii="Arial" w:hAnsi="Arial" w:cs="Arial"/>
                <w:color w:val="000000"/>
                <w:sz w:val="22"/>
                <w:szCs w:val="22"/>
              </w:rPr>
              <w:t>30.000</w:t>
            </w:r>
          </w:p>
        </w:tc>
        <w:tc>
          <w:tcPr>
            <w:tcW w:w="1531" w:type="dxa"/>
            <w:tcBorders>
              <w:top w:val="nil"/>
              <w:left w:val="nil"/>
              <w:bottom w:val="single" w:color="auto" w:sz="4" w:space="0"/>
              <w:right w:val="single" w:color="auto" w:sz="4" w:space="0"/>
            </w:tcBorders>
            <w:shd w:val="clear" w:color="auto" w:fill="auto"/>
            <w:noWrap/>
            <w:vAlign w:val="center"/>
          </w:tcPr>
          <w:p w14:paraId="26114ED2">
            <w:pPr>
              <w:jc w:val="center"/>
              <w:rPr>
                <w:rFonts w:ascii="Arial" w:hAnsi="Arial" w:cs="Arial"/>
                <w:color w:val="000000"/>
                <w:sz w:val="22"/>
                <w:szCs w:val="22"/>
              </w:rPr>
            </w:pPr>
            <w:r>
              <w:rPr>
                <w:rFonts w:ascii="Arial" w:hAnsi="Arial" w:cs="Arial"/>
                <w:color w:val="000000"/>
                <w:sz w:val="22"/>
                <w:szCs w:val="22"/>
              </w:rPr>
              <w:t>R$ 1,75</w:t>
            </w:r>
          </w:p>
        </w:tc>
        <w:tc>
          <w:tcPr>
            <w:tcW w:w="2580" w:type="dxa"/>
            <w:tcBorders>
              <w:top w:val="nil"/>
              <w:left w:val="nil"/>
              <w:bottom w:val="single" w:color="auto" w:sz="4" w:space="0"/>
              <w:right w:val="single" w:color="auto" w:sz="4" w:space="0"/>
            </w:tcBorders>
            <w:shd w:val="clear" w:color="auto" w:fill="auto"/>
            <w:noWrap/>
            <w:vAlign w:val="center"/>
          </w:tcPr>
          <w:p w14:paraId="01099DDE">
            <w:pPr>
              <w:jc w:val="center"/>
              <w:rPr>
                <w:rFonts w:ascii="Arial" w:hAnsi="Arial" w:cs="Arial"/>
                <w:color w:val="000000"/>
                <w:sz w:val="22"/>
                <w:szCs w:val="22"/>
              </w:rPr>
            </w:pPr>
            <w:r>
              <w:rPr>
                <w:rFonts w:ascii="Arial" w:hAnsi="Arial" w:cs="Arial"/>
                <w:color w:val="000000"/>
                <w:sz w:val="22"/>
                <w:szCs w:val="22"/>
              </w:rPr>
              <w:t>R$52.500,00</w:t>
            </w:r>
          </w:p>
        </w:tc>
      </w:tr>
      <w:tr w14:paraId="45662F5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97A40C3">
            <w:pPr>
              <w:jc w:val="center"/>
              <w:rPr>
                <w:rFonts w:ascii="Arial" w:hAnsi="Arial" w:cs="Arial"/>
                <w:color w:val="000000"/>
                <w:sz w:val="20"/>
                <w:szCs w:val="20"/>
              </w:rPr>
            </w:pPr>
            <w:r>
              <w:rPr>
                <w:rFonts w:ascii="Arial" w:hAnsi="Arial" w:cs="Arial"/>
                <w:color w:val="000000"/>
                <w:sz w:val="20"/>
                <w:szCs w:val="20"/>
              </w:rPr>
              <w:t>55</w:t>
            </w:r>
          </w:p>
        </w:tc>
        <w:tc>
          <w:tcPr>
            <w:tcW w:w="3402" w:type="dxa"/>
            <w:tcBorders>
              <w:top w:val="nil"/>
              <w:left w:val="nil"/>
              <w:bottom w:val="single" w:color="auto" w:sz="4" w:space="0"/>
              <w:right w:val="single" w:color="auto" w:sz="4" w:space="0"/>
            </w:tcBorders>
            <w:shd w:val="clear" w:color="auto" w:fill="auto"/>
            <w:vAlign w:val="center"/>
          </w:tcPr>
          <w:p w14:paraId="42136BEE">
            <w:pPr>
              <w:rPr>
                <w:rFonts w:ascii="Arial" w:hAnsi="Arial" w:cs="Arial"/>
                <w:color w:val="000000"/>
                <w:sz w:val="22"/>
                <w:szCs w:val="22"/>
              </w:rPr>
            </w:pPr>
            <w:r>
              <w:rPr>
                <w:rFonts w:ascii="Arial" w:hAnsi="Arial" w:cs="Arial"/>
                <w:color w:val="000000"/>
                <w:sz w:val="22"/>
                <w:szCs w:val="22"/>
              </w:rPr>
              <w:t>Cetoconazol 2% creme 30 g</w:t>
            </w:r>
          </w:p>
        </w:tc>
        <w:tc>
          <w:tcPr>
            <w:tcW w:w="992" w:type="dxa"/>
            <w:tcBorders>
              <w:top w:val="nil"/>
              <w:left w:val="nil"/>
              <w:bottom w:val="single" w:color="auto" w:sz="4" w:space="0"/>
              <w:right w:val="single" w:color="auto" w:sz="4" w:space="0"/>
            </w:tcBorders>
            <w:shd w:val="clear" w:color="auto" w:fill="auto"/>
            <w:vAlign w:val="center"/>
          </w:tcPr>
          <w:p w14:paraId="7E20634C">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3B8E52A5">
            <w:pPr>
              <w:jc w:val="center"/>
              <w:rPr>
                <w:rFonts w:ascii="Arial" w:hAnsi="Arial" w:cs="Arial"/>
                <w:color w:val="000000"/>
                <w:sz w:val="22"/>
                <w:szCs w:val="22"/>
              </w:rPr>
            </w:pPr>
            <w:r>
              <w:rPr>
                <w:rFonts w:ascii="Arial" w:hAnsi="Arial" w:cs="Arial"/>
                <w:color w:val="000000"/>
                <w:sz w:val="22"/>
                <w:szCs w:val="22"/>
              </w:rPr>
              <w:t>800</w:t>
            </w:r>
          </w:p>
        </w:tc>
        <w:tc>
          <w:tcPr>
            <w:tcW w:w="1531" w:type="dxa"/>
            <w:tcBorders>
              <w:top w:val="nil"/>
              <w:left w:val="nil"/>
              <w:bottom w:val="single" w:color="auto" w:sz="4" w:space="0"/>
              <w:right w:val="single" w:color="auto" w:sz="4" w:space="0"/>
            </w:tcBorders>
            <w:shd w:val="clear" w:color="auto" w:fill="auto"/>
            <w:noWrap/>
            <w:vAlign w:val="center"/>
          </w:tcPr>
          <w:p w14:paraId="5E055D7B">
            <w:pPr>
              <w:jc w:val="center"/>
              <w:rPr>
                <w:rFonts w:ascii="Arial" w:hAnsi="Arial" w:cs="Arial"/>
                <w:color w:val="000000"/>
                <w:sz w:val="22"/>
                <w:szCs w:val="22"/>
              </w:rPr>
            </w:pPr>
            <w:r>
              <w:rPr>
                <w:rFonts w:ascii="Arial" w:hAnsi="Arial" w:cs="Arial"/>
                <w:color w:val="000000"/>
                <w:sz w:val="22"/>
                <w:szCs w:val="22"/>
              </w:rPr>
              <w:t>R$ 6,75</w:t>
            </w:r>
          </w:p>
        </w:tc>
        <w:tc>
          <w:tcPr>
            <w:tcW w:w="2580" w:type="dxa"/>
            <w:tcBorders>
              <w:top w:val="nil"/>
              <w:left w:val="nil"/>
              <w:bottom w:val="single" w:color="auto" w:sz="4" w:space="0"/>
              <w:right w:val="single" w:color="auto" w:sz="4" w:space="0"/>
            </w:tcBorders>
            <w:shd w:val="clear" w:color="auto" w:fill="auto"/>
            <w:noWrap/>
            <w:vAlign w:val="center"/>
          </w:tcPr>
          <w:p w14:paraId="0EE013D9">
            <w:pPr>
              <w:jc w:val="center"/>
              <w:rPr>
                <w:rFonts w:ascii="Arial" w:hAnsi="Arial" w:cs="Arial"/>
                <w:color w:val="000000"/>
                <w:sz w:val="22"/>
                <w:szCs w:val="22"/>
              </w:rPr>
            </w:pPr>
            <w:r>
              <w:rPr>
                <w:rFonts w:ascii="Arial" w:hAnsi="Arial" w:cs="Arial"/>
                <w:color w:val="000000"/>
                <w:sz w:val="22"/>
                <w:szCs w:val="22"/>
              </w:rPr>
              <w:t>R$5.400,00</w:t>
            </w:r>
          </w:p>
        </w:tc>
      </w:tr>
      <w:tr w14:paraId="233584CD">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C330FB1">
            <w:pPr>
              <w:jc w:val="center"/>
              <w:rPr>
                <w:rFonts w:ascii="Arial" w:hAnsi="Arial" w:cs="Arial"/>
                <w:color w:val="000000"/>
                <w:sz w:val="20"/>
                <w:szCs w:val="20"/>
              </w:rPr>
            </w:pPr>
            <w:r>
              <w:rPr>
                <w:rFonts w:ascii="Arial" w:hAnsi="Arial" w:cs="Arial"/>
                <w:color w:val="000000"/>
                <w:sz w:val="20"/>
                <w:szCs w:val="20"/>
              </w:rPr>
              <w:t>56</w:t>
            </w:r>
          </w:p>
        </w:tc>
        <w:tc>
          <w:tcPr>
            <w:tcW w:w="3402" w:type="dxa"/>
            <w:tcBorders>
              <w:top w:val="nil"/>
              <w:left w:val="nil"/>
              <w:bottom w:val="single" w:color="auto" w:sz="4" w:space="0"/>
              <w:right w:val="single" w:color="auto" w:sz="4" w:space="0"/>
            </w:tcBorders>
            <w:shd w:val="clear" w:color="auto" w:fill="auto"/>
            <w:vAlign w:val="center"/>
          </w:tcPr>
          <w:p w14:paraId="4DEDF981">
            <w:pPr>
              <w:rPr>
                <w:rFonts w:ascii="Arial" w:hAnsi="Arial" w:cs="Arial"/>
                <w:color w:val="000000"/>
                <w:sz w:val="22"/>
                <w:szCs w:val="22"/>
              </w:rPr>
            </w:pPr>
            <w:r>
              <w:rPr>
                <w:rFonts w:ascii="Arial" w:hAnsi="Arial" w:cs="Arial"/>
                <w:color w:val="000000"/>
                <w:sz w:val="22"/>
                <w:szCs w:val="22"/>
              </w:rPr>
              <w:t>Cetoconazol 200 mg</w:t>
            </w:r>
          </w:p>
        </w:tc>
        <w:tc>
          <w:tcPr>
            <w:tcW w:w="992" w:type="dxa"/>
            <w:tcBorders>
              <w:top w:val="nil"/>
              <w:left w:val="nil"/>
              <w:bottom w:val="single" w:color="auto" w:sz="4" w:space="0"/>
              <w:right w:val="single" w:color="auto" w:sz="4" w:space="0"/>
            </w:tcBorders>
            <w:shd w:val="clear" w:color="auto" w:fill="auto"/>
            <w:vAlign w:val="center"/>
          </w:tcPr>
          <w:p w14:paraId="3D899B9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3239007">
            <w:pPr>
              <w:jc w:val="center"/>
              <w:rPr>
                <w:rFonts w:ascii="Arial" w:hAnsi="Arial" w:cs="Arial"/>
                <w:color w:val="000000"/>
                <w:sz w:val="22"/>
                <w:szCs w:val="22"/>
              </w:rPr>
            </w:pPr>
            <w:r>
              <w:rPr>
                <w:rFonts w:ascii="Arial" w:hAnsi="Arial" w:cs="Arial"/>
                <w:color w:val="000000"/>
                <w:sz w:val="22"/>
                <w:szCs w:val="22"/>
              </w:rPr>
              <w:t>6000</w:t>
            </w:r>
          </w:p>
        </w:tc>
        <w:tc>
          <w:tcPr>
            <w:tcW w:w="1531" w:type="dxa"/>
            <w:tcBorders>
              <w:top w:val="nil"/>
              <w:left w:val="nil"/>
              <w:bottom w:val="single" w:color="auto" w:sz="4" w:space="0"/>
              <w:right w:val="single" w:color="auto" w:sz="4" w:space="0"/>
            </w:tcBorders>
            <w:shd w:val="clear" w:color="auto" w:fill="auto"/>
            <w:noWrap/>
            <w:vAlign w:val="center"/>
          </w:tcPr>
          <w:p w14:paraId="66594D02">
            <w:pPr>
              <w:jc w:val="center"/>
              <w:rPr>
                <w:rFonts w:ascii="Arial" w:hAnsi="Arial" w:cs="Arial"/>
                <w:color w:val="000000"/>
                <w:sz w:val="22"/>
                <w:szCs w:val="22"/>
              </w:rPr>
            </w:pPr>
            <w:r>
              <w:rPr>
                <w:rFonts w:ascii="Arial" w:hAnsi="Arial" w:cs="Arial"/>
                <w:color w:val="000000"/>
                <w:sz w:val="22"/>
                <w:szCs w:val="22"/>
              </w:rPr>
              <w:t>R$ 0,48</w:t>
            </w:r>
          </w:p>
        </w:tc>
        <w:tc>
          <w:tcPr>
            <w:tcW w:w="2580" w:type="dxa"/>
            <w:tcBorders>
              <w:top w:val="nil"/>
              <w:left w:val="nil"/>
              <w:bottom w:val="single" w:color="auto" w:sz="4" w:space="0"/>
              <w:right w:val="single" w:color="auto" w:sz="4" w:space="0"/>
            </w:tcBorders>
            <w:shd w:val="clear" w:color="auto" w:fill="auto"/>
            <w:noWrap/>
            <w:vAlign w:val="center"/>
          </w:tcPr>
          <w:p w14:paraId="0AEC3838">
            <w:pPr>
              <w:jc w:val="center"/>
              <w:rPr>
                <w:rFonts w:ascii="Arial" w:hAnsi="Arial" w:cs="Arial"/>
                <w:color w:val="000000"/>
                <w:sz w:val="22"/>
                <w:szCs w:val="22"/>
              </w:rPr>
            </w:pPr>
            <w:r>
              <w:rPr>
                <w:rFonts w:ascii="Arial" w:hAnsi="Arial" w:cs="Arial"/>
                <w:color w:val="000000"/>
                <w:sz w:val="22"/>
                <w:szCs w:val="22"/>
              </w:rPr>
              <w:t>R$2.880,00</w:t>
            </w:r>
          </w:p>
        </w:tc>
      </w:tr>
      <w:tr w14:paraId="5EF94A1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3478C0">
            <w:pPr>
              <w:jc w:val="center"/>
              <w:rPr>
                <w:rFonts w:ascii="Arial" w:hAnsi="Arial" w:cs="Arial"/>
                <w:color w:val="000000"/>
                <w:sz w:val="20"/>
                <w:szCs w:val="20"/>
              </w:rPr>
            </w:pPr>
            <w:r>
              <w:rPr>
                <w:rFonts w:ascii="Arial" w:hAnsi="Arial" w:cs="Arial"/>
                <w:color w:val="000000"/>
                <w:sz w:val="20"/>
                <w:szCs w:val="20"/>
              </w:rPr>
              <w:t>57</w:t>
            </w:r>
          </w:p>
        </w:tc>
        <w:tc>
          <w:tcPr>
            <w:tcW w:w="3402" w:type="dxa"/>
            <w:tcBorders>
              <w:top w:val="nil"/>
              <w:left w:val="nil"/>
              <w:bottom w:val="single" w:color="auto" w:sz="4" w:space="0"/>
              <w:right w:val="single" w:color="auto" w:sz="4" w:space="0"/>
            </w:tcBorders>
            <w:shd w:val="clear" w:color="auto" w:fill="auto"/>
            <w:vAlign w:val="center"/>
          </w:tcPr>
          <w:p w14:paraId="13093425">
            <w:pPr>
              <w:rPr>
                <w:rFonts w:ascii="Arial" w:hAnsi="Arial" w:cs="Arial"/>
                <w:color w:val="000000"/>
                <w:sz w:val="22"/>
                <w:szCs w:val="22"/>
              </w:rPr>
            </w:pPr>
            <w:r>
              <w:rPr>
                <w:rFonts w:ascii="Arial" w:hAnsi="Arial" w:cs="Arial"/>
                <w:color w:val="000000"/>
                <w:sz w:val="22"/>
                <w:szCs w:val="22"/>
              </w:rPr>
              <w:t>Cetoprofeno 100 mg</w:t>
            </w:r>
          </w:p>
        </w:tc>
        <w:tc>
          <w:tcPr>
            <w:tcW w:w="992" w:type="dxa"/>
            <w:tcBorders>
              <w:top w:val="nil"/>
              <w:left w:val="nil"/>
              <w:bottom w:val="single" w:color="auto" w:sz="4" w:space="0"/>
              <w:right w:val="single" w:color="auto" w:sz="4" w:space="0"/>
            </w:tcBorders>
            <w:shd w:val="clear" w:color="auto" w:fill="auto"/>
            <w:vAlign w:val="center"/>
          </w:tcPr>
          <w:p w14:paraId="6322337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21DA677">
            <w:pPr>
              <w:jc w:val="center"/>
              <w:rPr>
                <w:rFonts w:ascii="Arial" w:hAnsi="Arial" w:cs="Arial"/>
                <w:color w:val="000000"/>
                <w:sz w:val="22"/>
                <w:szCs w:val="22"/>
              </w:rPr>
            </w:pPr>
            <w:r>
              <w:rPr>
                <w:rFonts w:ascii="Arial" w:hAnsi="Arial" w:cs="Arial"/>
                <w:color w:val="000000"/>
                <w:sz w:val="22"/>
                <w:szCs w:val="22"/>
              </w:rPr>
              <w:t>4800</w:t>
            </w:r>
          </w:p>
        </w:tc>
        <w:tc>
          <w:tcPr>
            <w:tcW w:w="1531" w:type="dxa"/>
            <w:tcBorders>
              <w:top w:val="nil"/>
              <w:left w:val="nil"/>
              <w:bottom w:val="single" w:color="auto" w:sz="4" w:space="0"/>
              <w:right w:val="single" w:color="auto" w:sz="4" w:space="0"/>
            </w:tcBorders>
            <w:shd w:val="clear" w:color="auto" w:fill="auto"/>
            <w:noWrap/>
            <w:vAlign w:val="center"/>
          </w:tcPr>
          <w:p w14:paraId="3687E039">
            <w:pPr>
              <w:jc w:val="center"/>
              <w:rPr>
                <w:rFonts w:ascii="Arial" w:hAnsi="Arial" w:cs="Arial"/>
                <w:color w:val="000000"/>
                <w:sz w:val="22"/>
                <w:szCs w:val="22"/>
              </w:rPr>
            </w:pPr>
            <w:r>
              <w:rPr>
                <w:rFonts w:ascii="Arial" w:hAnsi="Arial" w:cs="Arial"/>
                <w:color w:val="000000"/>
                <w:sz w:val="22"/>
                <w:szCs w:val="22"/>
              </w:rPr>
              <w:t>R$ 1,87</w:t>
            </w:r>
          </w:p>
        </w:tc>
        <w:tc>
          <w:tcPr>
            <w:tcW w:w="2580" w:type="dxa"/>
            <w:tcBorders>
              <w:top w:val="nil"/>
              <w:left w:val="nil"/>
              <w:bottom w:val="single" w:color="auto" w:sz="4" w:space="0"/>
              <w:right w:val="single" w:color="auto" w:sz="4" w:space="0"/>
            </w:tcBorders>
            <w:shd w:val="clear" w:color="auto" w:fill="auto"/>
            <w:noWrap/>
            <w:vAlign w:val="center"/>
          </w:tcPr>
          <w:p w14:paraId="15B1BF01">
            <w:pPr>
              <w:jc w:val="center"/>
              <w:rPr>
                <w:rFonts w:ascii="Arial" w:hAnsi="Arial" w:cs="Arial"/>
                <w:color w:val="000000"/>
                <w:sz w:val="22"/>
                <w:szCs w:val="22"/>
              </w:rPr>
            </w:pPr>
            <w:r>
              <w:rPr>
                <w:rFonts w:ascii="Arial" w:hAnsi="Arial" w:cs="Arial"/>
                <w:color w:val="000000"/>
                <w:sz w:val="22"/>
                <w:szCs w:val="22"/>
              </w:rPr>
              <w:t>R$8.976,00</w:t>
            </w:r>
          </w:p>
        </w:tc>
      </w:tr>
      <w:tr w14:paraId="4E7F136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9C9EE4">
            <w:pPr>
              <w:jc w:val="center"/>
              <w:rPr>
                <w:rFonts w:ascii="Arial" w:hAnsi="Arial" w:cs="Arial"/>
                <w:color w:val="000000"/>
                <w:sz w:val="20"/>
                <w:szCs w:val="20"/>
              </w:rPr>
            </w:pPr>
            <w:r>
              <w:rPr>
                <w:rFonts w:ascii="Arial" w:hAnsi="Arial" w:cs="Arial"/>
                <w:color w:val="000000"/>
                <w:sz w:val="20"/>
                <w:szCs w:val="20"/>
              </w:rPr>
              <w:t>58</w:t>
            </w:r>
          </w:p>
        </w:tc>
        <w:tc>
          <w:tcPr>
            <w:tcW w:w="3402" w:type="dxa"/>
            <w:tcBorders>
              <w:top w:val="nil"/>
              <w:left w:val="nil"/>
              <w:bottom w:val="single" w:color="auto" w:sz="4" w:space="0"/>
              <w:right w:val="single" w:color="auto" w:sz="4" w:space="0"/>
            </w:tcBorders>
            <w:shd w:val="clear" w:color="auto" w:fill="auto"/>
            <w:vAlign w:val="center"/>
          </w:tcPr>
          <w:p w14:paraId="3F884355">
            <w:pPr>
              <w:rPr>
                <w:rFonts w:ascii="Arial" w:hAnsi="Arial" w:cs="Arial"/>
                <w:color w:val="000000"/>
                <w:sz w:val="22"/>
                <w:szCs w:val="22"/>
              </w:rPr>
            </w:pPr>
            <w:r>
              <w:rPr>
                <w:rFonts w:ascii="Arial" w:hAnsi="Arial" w:cs="Arial"/>
                <w:color w:val="000000"/>
                <w:sz w:val="22"/>
                <w:szCs w:val="22"/>
              </w:rPr>
              <w:t>Cetoprofeno 150 mg</w:t>
            </w:r>
          </w:p>
        </w:tc>
        <w:tc>
          <w:tcPr>
            <w:tcW w:w="992" w:type="dxa"/>
            <w:tcBorders>
              <w:top w:val="nil"/>
              <w:left w:val="nil"/>
              <w:bottom w:val="single" w:color="auto" w:sz="4" w:space="0"/>
              <w:right w:val="single" w:color="auto" w:sz="4" w:space="0"/>
            </w:tcBorders>
            <w:shd w:val="clear" w:color="auto" w:fill="auto"/>
            <w:vAlign w:val="center"/>
          </w:tcPr>
          <w:p w14:paraId="698BD7B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4DE638A">
            <w:pPr>
              <w:jc w:val="center"/>
              <w:rPr>
                <w:rFonts w:ascii="Arial" w:hAnsi="Arial" w:cs="Arial"/>
                <w:color w:val="000000"/>
                <w:sz w:val="22"/>
                <w:szCs w:val="22"/>
              </w:rPr>
            </w:pPr>
            <w:r>
              <w:rPr>
                <w:rFonts w:ascii="Arial" w:hAnsi="Arial" w:cs="Arial"/>
                <w:color w:val="000000"/>
                <w:sz w:val="22"/>
                <w:szCs w:val="22"/>
              </w:rPr>
              <w:t>4800</w:t>
            </w:r>
          </w:p>
        </w:tc>
        <w:tc>
          <w:tcPr>
            <w:tcW w:w="1531" w:type="dxa"/>
            <w:tcBorders>
              <w:top w:val="nil"/>
              <w:left w:val="nil"/>
              <w:bottom w:val="single" w:color="auto" w:sz="4" w:space="0"/>
              <w:right w:val="single" w:color="auto" w:sz="4" w:space="0"/>
            </w:tcBorders>
            <w:shd w:val="clear" w:color="auto" w:fill="auto"/>
            <w:noWrap/>
            <w:vAlign w:val="center"/>
          </w:tcPr>
          <w:p w14:paraId="529D6E7D">
            <w:pPr>
              <w:jc w:val="center"/>
              <w:rPr>
                <w:rFonts w:ascii="Arial" w:hAnsi="Arial" w:cs="Arial"/>
                <w:color w:val="000000"/>
                <w:sz w:val="22"/>
                <w:szCs w:val="22"/>
              </w:rPr>
            </w:pPr>
            <w:r>
              <w:rPr>
                <w:rFonts w:ascii="Arial" w:hAnsi="Arial" w:cs="Arial"/>
                <w:color w:val="000000"/>
                <w:sz w:val="22"/>
                <w:szCs w:val="22"/>
              </w:rPr>
              <w:t>R$ 1,20</w:t>
            </w:r>
          </w:p>
        </w:tc>
        <w:tc>
          <w:tcPr>
            <w:tcW w:w="2580" w:type="dxa"/>
            <w:tcBorders>
              <w:top w:val="nil"/>
              <w:left w:val="nil"/>
              <w:bottom w:val="single" w:color="auto" w:sz="4" w:space="0"/>
              <w:right w:val="single" w:color="auto" w:sz="4" w:space="0"/>
            </w:tcBorders>
            <w:shd w:val="clear" w:color="auto" w:fill="auto"/>
            <w:noWrap/>
            <w:vAlign w:val="center"/>
          </w:tcPr>
          <w:p w14:paraId="7CA48494">
            <w:pPr>
              <w:jc w:val="center"/>
              <w:rPr>
                <w:rFonts w:ascii="Arial" w:hAnsi="Arial" w:cs="Arial"/>
                <w:color w:val="000000"/>
                <w:sz w:val="22"/>
                <w:szCs w:val="22"/>
              </w:rPr>
            </w:pPr>
            <w:r>
              <w:rPr>
                <w:rFonts w:ascii="Arial" w:hAnsi="Arial" w:cs="Arial"/>
                <w:color w:val="000000"/>
                <w:sz w:val="22"/>
                <w:szCs w:val="22"/>
              </w:rPr>
              <w:t>R$5.760,00</w:t>
            </w:r>
          </w:p>
        </w:tc>
      </w:tr>
      <w:tr w14:paraId="5659840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C1951ED">
            <w:pPr>
              <w:jc w:val="center"/>
              <w:rPr>
                <w:rFonts w:ascii="Arial" w:hAnsi="Arial" w:cs="Arial"/>
                <w:color w:val="000000"/>
                <w:sz w:val="20"/>
                <w:szCs w:val="20"/>
              </w:rPr>
            </w:pPr>
            <w:r>
              <w:rPr>
                <w:rFonts w:ascii="Arial" w:hAnsi="Arial" w:cs="Arial"/>
                <w:color w:val="000000"/>
                <w:sz w:val="20"/>
                <w:szCs w:val="20"/>
              </w:rPr>
              <w:t>59</w:t>
            </w:r>
          </w:p>
        </w:tc>
        <w:tc>
          <w:tcPr>
            <w:tcW w:w="3402" w:type="dxa"/>
            <w:tcBorders>
              <w:top w:val="nil"/>
              <w:left w:val="nil"/>
              <w:bottom w:val="single" w:color="auto" w:sz="4" w:space="0"/>
              <w:right w:val="single" w:color="auto" w:sz="4" w:space="0"/>
            </w:tcBorders>
            <w:shd w:val="clear" w:color="auto" w:fill="auto"/>
            <w:vAlign w:val="center"/>
          </w:tcPr>
          <w:p w14:paraId="7268F1AC">
            <w:pPr>
              <w:rPr>
                <w:rFonts w:ascii="Arial" w:hAnsi="Arial" w:cs="Arial"/>
                <w:color w:val="000000"/>
                <w:sz w:val="22"/>
                <w:szCs w:val="22"/>
              </w:rPr>
            </w:pPr>
            <w:r>
              <w:rPr>
                <w:rFonts w:ascii="Arial" w:hAnsi="Arial" w:cs="Arial"/>
                <w:color w:val="000000"/>
                <w:sz w:val="22"/>
                <w:szCs w:val="22"/>
              </w:rPr>
              <w:t>Ciclobenzapina 10mg</w:t>
            </w:r>
          </w:p>
        </w:tc>
        <w:tc>
          <w:tcPr>
            <w:tcW w:w="992" w:type="dxa"/>
            <w:tcBorders>
              <w:top w:val="nil"/>
              <w:left w:val="nil"/>
              <w:bottom w:val="single" w:color="auto" w:sz="4" w:space="0"/>
              <w:right w:val="single" w:color="auto" w:sz="4" w:space="0"/>
            </w:tcBorders>
            <w:shd w:val="clear" w:color="auto" w:fill="auto"/>
            <w:vAlign w:val="center"/>
          </w:tcPr>
          <w:p w14:paraId="3F0C480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532ECDC">
            <w:pPr>
              <w:jc w:val="center"/>
              <w:rPr>
                <w:rFonts w:ascii="Arial" w:hAnsi="Arial" w:cs="Arial"/>
                <w:color w:val="000000"/>
                <w:sz w:val="22"/>
                <w:szCs w:val="22"/>
              </w:rPr>
            </w:pPr>
            <w:r>
              <w:rPr>
                <w:rFonts w:ascii="Arial" w:hAnsi="Arial" w:cs="Arial"/>
                <w:color w:val="000000"/>
                <w:sz w:val="22"/>
                <w:szCs w:val="22"/>
              </w:rPr>
              <w:t>1500</w:t>
            </w:r>
          </w:p>
        </w:tc>
        <w:tc>
          <w:tcPr>
            <w:tcW w:w="1531" w:type="dxa"/>
            <w:tcBorders>
              <w:top w:val="nil"/>
              <w:left w:val="nil"/>
              <w:bottom w:val="single" w:color="auto" w:sz="4" w:space="0"/>
              <w:right w:val="single" w:color="auto" w:sz="4" w:space="0"/>
            </w:tcBorders>
            <w:shd w:val="clear" w:color="auto" w:fill="auto"/>
            <w:noWrap/>
            <w:vAlign w:val="center"/>
          </w:tcPr>
          <w:p w14:paraId="1DB58AFE">
            <w:pPr>
              <w:jc w:val="center"/>
              <w:rPr>
                <w:rFonts w:ascii="Arial" w:hAnsi="Arial" w:cs="Arial"/>
                <w:color w:val="000000"/>
                <w:sz w:val="22"/>
                <w:szCs w:val="22"/>
              </w:rPr>
            </w:pPr>
            <w:r>
              <w:rPr>
                <w:rFonts w:ascii="Arial" w:hAnsi="Arial" w:cs="Arial"/>
                <w:color w:val="000000"/>
                <w:sz w:val="22"/>
                <w:szCs w:val="22"/>
              </w:rPr>
              <w:t>R$ 0,22</w:t>
            </w:r>
          </w:p>
        </w:tc>
        <w:tc>
          <w:tcPr>
            <w:tcW w:w="2580" w:type="dxa"/>
            <w:tcBorders>
              <w:top w:val="nil"/>
              <w:left w:val="nil"/>
              <w:bottom w:val="single" w:color="auto" w:sz="4" w:space="0"/>
              <w:right w:val="single" w:color="auto" w:sz="4" w:space="0"/>
            </w:tcBorders>
            <w:shd w:val="clear" w:color="auto" w:fill="auto"/>
            <w:noWrap/>
            <w:vAlign w:val="center"/>
          </w:tcPr>
          <w:p w14:paraId="58A1E84C">
            <w:pPr>
              <w:jc w:val="center"/>
              <w:rPr>
                <w:rFonts w:ascii="Arial" w:hAnsi="Arial" w:cs="Arial"/>
                <w:color w:val="000000"/>
                <w:sz w:val="22"/>
                <w:szCs w:val="22"/>
              </w:rPr>
            </w:pPr>
            <w:r>
              <w:rPr>
                <w:rFonts w:ascii="Arial" w:hAnsi="Arial" w:cs="Arial"/>
                <w:color w:val="000000"/>
                <w:sz w:val="22"/>
                <w:szCs w:val="22"/>
              </w:rPr>
              <w:t>R$330,00</w:t>
            </w:r>
          </w:p>
        </w:tc>
      </w:tr>
      <w:tr w14:paraId="21CCC74D">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32AC0E8">
            <w:pPr>
              <w:jc w:val="center"/>
              <w:rPr>
                <w:rFonts w:ascii="Arial" w:hAnsi="Arial" w:cs="Arial"/>
                <w:color w:val="000000"/>
                <w:sz w:val="20"/>
                <w:szCs w:val="20"/>
              </w:rPr>
            </w:pPr>
            <w:r>
              <w:rPr>
                <w:rFonts w:ascii="Arial" w:hAnsi="Arial" w:cs="Arial"/>
                <w:color w:val="000000"/>
                <w:sz w:val="20"/>
                <w:szCs w:val="20"/>
              </w:rPr>
              <w:t>60</w:t>
            </w:r>
          </w:p>
        </w:tc>
        <w:tc>
          <w:tcPr>
            <w:tcW w:w="3402" w:type="dxa"/>
            <w:tcBorders>
              <w:top w:val="nil"/>
              <w:left w:val="nil"/>
              <w:bottom w:val="single" w:color="auto" w:sz="4" w:space="0"/>
              <w:right w:val="single" w:color="auto" w:sz="4" w:space="0"/>
            </w:tcBorders>
            <w:shd w:val="clear" w:color="auto" w:fill="auto"/>
            <w:vAlign w:val="center"/>
          </w:tcPr>
          <w:p w14:paraId="5A375F3E">
            <w:pPr>
              <w:rPr>
                <w:rFonts w:ascii="Arial" w:hAnsi="Arial" w:cs="Arial"/>
                <w:color w:val="000000"/>
                <w:sz w:val="22"/>
                <w:szCs w:val="22"/>
              </w:rPr>
            </w:pPr>
            <w:r>
              <w:rPr>
                <w:rFonts w:ascii="Arial" w:hAnsi="Arial" w:cs="Arial"/>
                <w:color w:val="000000"/>
                <w:sz w:val="22"/>
                <w:szCs w:val="22"/>
              </w:rPr>
              <w:t>Ciclobenzapina 15mg</w:t>
            </w:r>
          </w:p>
        </w:tc>
        <w:tc>
          <w:tcPr>
            <w:tcW w:w="992" w:type="dxa"/>
            <w:tcBorders>
              <w:top w:val="nil"/>
              <w:left w:val="nil"/>
              <w:bottom w:val="single" w:color="auto" w:sz="4" w:space="0"/>
              <w:right w:val="single" w:color="auto" w:sz="4" w:space="0"/>
            </w:tcBorders>
            <w:shd w:val="clear" w:color="auto" w:fill="auto"/>
            <w:vAlign w:val="center"/>
          </w:tcPr>
          <w:p w14:paraId="194DBAF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60B8A93">
            <w:pPr>
              <w:jc w:val="center"/>
              <w:rPr>
                <w:rFonts w:ascii="Arial" w:hAnsi="Arial" w:cs="Arial"/>
                <w:color w:val="000000"/>
                <w:sz w:val="22"/>
                <w:szCs w:val="22"/>
              </w:rPr>
            </w:pPr>
            <w:r>
              <w:rPr>
                <w:rFonts w:ascii="Arial" w:hAnsi="Arial" w:cs="Arial"/>
                <w:color w:val="000000"/>
                <w:sz w:val="22"/>
                <w:szCs w:val="22"/>
              </w:rPr>
              <w:t>1500</w:t>
            </w:r>
          </w:p>
        </w:tc>
        <w:tc>
          <w:tcPr>
            <w:tcW w:w="1531" w:type="dxa"/>
            <w:tcBorders>
              <w:top w:val="nil"/>
              <w:left w:val="nil"/>
              <w:bottom w:val="single" w:color="auto" w:sz="4" w:space="0"/>
              <w:right w:val="single" w:color="auto" w:sz="4" w:space="0"/>
            </w:tcBorders>
            <w:shd w:val="clear" w:color="auto" w:fill="auto"/>
            <w:noWrap/>
            <w:vAlign w:val="center"/>
          </w:tcPr>
          <w:p w14:paraId="13CFFD40">
            <w:pPr>
              <w:jc w:val="center"/>
              <w:rPr>
                <w:rFonts w:ascii="Arial" w:hAnsi="Arial" w:cs="Arial"/>
                <w:color w:val="000000"/>
                <w:sz w:val="22"/>
                <w:szCs w:val="22"/>
              </w:rPr>
            </w:pPr>
            <w:r>
              <w:rPr>
                <w:rFonts w:ascii="Arial" w:hAnsi="Arial" w:cs="Arial"/>
                <w:color w:val="000000"/>
                <w:sz w:val="22"/>
                <w:szCs w:val="22"/>
              </w:rPr>
              <w:t>R$ 3,66</w:t>
            </w:r>
          </w:p>
        </w:tc>
        <w:tc>
          <w:tcPr>
            <w:tcW w:w="2580" w:type="dxa"/>
            <w:tcBorders>
              <w:top w:val="nil"/>
              <w:left w:val="nil"/>
              <w:bottom w:val="single" w:color="auto" w:sz="4" w:space="0"/>
              <w:right w:val="single" w:color="auto" w:sz="4" w:space="0"/>
            </w:tcBorders>
            <w:shd w:val="clear" w:color="auto" w:fill="auto"/>
            <w:noWrap/>
            <w:vAlign w:val="center"/>
          </w:tcPr>
          <w:p w14:paraId="2D333D8B">
            <w:pPr>
              <w:jc w:val="center"/>
              <w:rPr>
                <w:rFonts w:ascii="Arial" w:hAnsi="Arial" w:cs="Arial"/>
                <w:color w:val="000000"/>
                <w:sz w:val="22"/>
                <w:szCs w:val="22"/>
              </w:rPr>
            </w:pPr>
            <w:r>
              <w:rPr>
                <w:rFonts w:ascii="Arial" w:hAnsi="Arial" w:cs="Arial"/>
                <w:color w:val="000000"/>
                <w:sz w:val="22"/>
                <w:szCs w:val="22"/>
              </w:rPr>
              <w:t>R$5.490,00</w:t>
            </w:r>
          </w:p>
        </w:tc>
      </w:tr>
      <w:tr w14:paraId="0816D3EC">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806AB97">
            <w:pPr>
              <w:jc w:val="center"/>
              <w:rPr>
                <w:rFonts w:ascii="Arial" w:hAnsi="Arial" w:cs="Arial"/>
                <w:color w:val="000000"/>
                <w:sz w:val="20"/>
                <w:szCs w:val="20"/>
              </w:rPr>
            </w:pPr>
            <w:r>
              <w:rPr>
                <w:rFonts w:ascii="Arial" w:hAnsi="Arial" w:cs="Arial"/>
                <w:color w:val="000000"/>
                <w:sz w:val="20"/>
                <w:szCs w:val="20"/>
              </w:rPr>
              <w:t>61</w:t>
            </w:r>
          </w:p>
        </w:tc>
        <w:tc>
          <w:tcPr>
            <w:tcW w:w="3402" w:type="dxa"/>
            <w:tcBorders>
              <w:top w:val="nil"/>
              <w:left w:val="nil"/>
              <w:bottom w:val="single" w:color="auto" w:sz="4" w:space="0"/>
              <w:right w:val="single" w:color="auto" w:sz="4" w:space="0"/>
            </w:tcBorders>
            <w:shd w:val="clear" w:color="auto" w:fill="auto"/>
            <w:vAlign w:val="center"/>
          </w:tcPr>
          <w:p w14:paraId="42F198CC">
            <w:pPr>
              <w:rPr>
                <w:rFonts w:ascii="Arial" w:hAnsi="Arial" w:cs="Arial"/>
                <w:color w:val="000000"/>
                <w:sz w:val="22"/>
                <w:szCs w:val="22"/>
              </w:rPr>
            </w:pPr>
            <w:r>
              <w:rPr>
                <w:rFonts w:ascii="Arial" w:hAnsi="Arial" w:cs="Arial"/>
                <w:color w:val="000000"/>
                <w:sz w:val="22"/>
                <w:szCs w:val="22"/>
              </w:rPr>
              <w:t>Cilostazol 100mg</w:t>
            </w:r>
          </w:p>
        </w:tc>
        <w:tc>
          <w:tcPr>
            <w:tcW w:w="992" w:type="dxa"/>
            <w:tcBorders>
              <w:top w:val="nil"/>
              <w:left w:val="nil"/>
              <w:bottom w:val="single" w:color="auto" w:sz="4" w:space="0"/>
              <w:right w:val="single" w:color="auto" w:sz="4" w:space="0"/>
            </w:tcBorders>
            <w:shd w:val="clear" w:color="auto" w:fill="auto"/>
            <w:vAlign w:val="center"/>
          </w:tcPr>
          <w:p w14:paraId="497F94E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E7FACF2">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431A89A5">
            <w:pPr>
              <w:jc w:val="center"/>
              <w:rPr>
                <w:rFonts w:ascii="Arial" w:hAnsi="Arial" w:cs="Arial"/>
                <w:color w:val="000000"/>
                <w:sz w:val="22"/>
                <w:szCs w:val="22"/>
              </w:rPr>
            </w:pPr>
            <w:r>
              <w:rPr>
                <w:rFonts w:ascii="Arial" w:hAnsi="Arial" w:cs="Arial"/>
                <w:color w:val="000000"/>
                <w:sz w:val="22"/>
                <w:szCs w:val="22"/>
              </w:rPr>
              <w:t>R$ 0,66</w:t>
            </w:r>
          </w:p>
        </w:tc>
        <w:tc>
          <w:tcPr>
            <w:tcW w:w="2580" w:type="dxa"/>
            <w:tcBorders>
              <w:top w:val="nil"/>
              <w:left w:val="nil"/>
              <w:bottom w:val="single" w:color="auto" w:sz="4" w:space="0"/>
              <w:right w:val="single" w:color="auto" w:sz="4" w:space="0"/>
            </w:tcBorders>
            <w:shd w:val="clear" w:color="auto" w:fill="auto"/>
            <w:noWrap/>
            <w:vAlign w:val="center"/>
          </w:tcPr>
          <w:p w14:paraId="6C1F4E96">
            <w:pPr>
              <w:jc w:val="center"/>
              <w:rPr>
                <w:rFonts w:ascii="Arial" w:hAnsi="Arial" w:cs="Arial"/>
                <w:color w:val="000000"/>
                <w:sz w:val="22"/>
                <w:szCs w:val="22"/>
              </w:rPr>
            </w:pPr>
            <w:r>
              <w:rPr>
                <w:rFonts w:ascii="Arial" w:hAnsi="Arial" w:cs="Arial"/>
                <w:color w:val="000000"/>
                <w:sz w:val="22"/>
                <w:szCs w:val="22"/>
              </w:rPr>
              <w:t>R$660,00</w:t>
            </w:r>
          </w:p>
        </w:tc>
      </w:tr>
      <w:tr w14:paraId="084374C0">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CCA8EC">
            <w:pPr>
              <w:jc w:val="center"/>
              <w:rPr>
                <w:rFonts w:ascii="Arial" w:hAnsi="Arial" w:cs="Arial"/>
                <w:color w:val="000000"/>
                <w:sz w:val="20"/>
                <w:szCs w:val="20"/>
              </w:rPr>
            </w:pPr>
            <w:r>
              <w:rPr>
                <w:rFonts w:ascii="Arial" w:hAnsi="Arial" w:cs="Arial"/>
                <w:color w:val="000000"/>
                <w:sz w:val="20"/>
                <w:szCs w:val="20"/>
              </w:rPr>
              <w:t>62</w:t>
            </w:r>
          </w:p>
        </w:tc>
        <w:tc>
          <w:tcPr>
            <w:tcW w:w="3402" w:type="dxa"/>
            <w:tcBorders>
              <w:top w:val="nil"/>
              <w:left w:val="nil"/>
              <w:bottom w:val="single" w:color="auto" w:sz="4" w:space="0"/>
              <w:right w:val="single" w:color="auto" w:sz="4" w:space="0"/>
            </w:tcBorders>
            <w:shd w:val="clear" w:color="auto" w:fill="auto"/>
            <w:vAlign w:val="center"/>
          </w:tcPr>
          <w:p w14:paraId="3C795BAC">
            <w:pPr>
              <w:rPr>
                <w:rFonts w:ascii="Arial" w:hAnsi="Arial" w:cs="Arial"/>
                <w:color w:val="000000"/>
                <w:sz w:val="22"/>
                <w:szCs w:val="22"/>
              </w:rPr>
            </w:pPr>
            <w:r>
              <w:rPr>
                <w:rFonts w:ascii="Arial" w:hAnsi="Arial" w:cs="Arial"/>
                <w:color w:val="000000"/>
                <w:sz w:val="22"/>
                <w:szCs w:val="22"/>
              </w:rPr>
              <w:t xml:space="preserve">Cinarizina 25 mg </w:t>
            </w:r>
          </w:p>
        </w:tc>
        <w:tc>
          <w:tcPr>
            <w:tcW w:w="992" w:type="dxa"/>
            <w:tcBorders>
              <w:top w:val="nil"/>
              <w:left w:val="nil"/>
              <w:bottom w:val="single" w:color="auto" w:sz="4" w:space="0"/>
              <w:right w:val="single" w:color="auto" w:sz="4" w:space="0"/>
            </w:tcBorders>
            <w:shd w:val="clear" w:color="auto" w:fill="auto"/>
            <w:vAlign w:val="center"/>
          </w:tcPr>
          <w:p w14:paraId="16BEABB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BCEDB09">
            <w:pPr>
              <w:jc w:val="center"/>
              <w:rPr>
                <w:rFonts w:ascii="Arial" w:hAnsi="Arial" w:cs="Arial"/>
                <w:color w:val="000000"/>
                <w:sz w:val="22"/>
                <w:szCs w:val="22"/>
              </w:rPr>
            </w:pPr>
            <w:r>
              <w:rPr>
                <w:rFonts w:ascii="Arial" w:hAnsi="Arial" w:cs="Arial"/>
                <w:color w:val="000000"/>
                <w:sz w:val="22"/>
                <w:szCs w:val="22"/>
              </w:rPr>
              <w:t>2500</w:t>
            </w:r>
          </w:p>
        </w:tc>
        <w:tc>
          <w:tcPr>
            <w:tcW w:w="1531" w:type="dxa"/>
            <w:tcBorders>
              <w:top w:val="nil"/>
              <w:left w:val="nil"/>
              <w:bottom w:val="single" w:color="auto" w:sz="4" w:space="0"/>
              <w:right w:val="single" w:color="auto" w:sz="4" w:space="0"/>
            </w:tcBorders>
            <w:shd w:val="clear" w:color="auto" w:fill="auto"/>
            <w:noWrap/>
            <w:vAlign w:val="center"/>
          </w:tcPr>
          <w:p w14:paraId="39B5A14A">
            <w:pPr>
              <w:jc w:val="center"/>
              <w:rPr>
                <w:rFonts w:ascii="Arial" w:hAnsi="Arial" w:cs="Arial"/>
                <w:color w:val="000000"/>
                <w:sz w:val="22"/>
                <w:szCs w:val="22"/>
              </w:rPr>
            </w:pPr>
            <w:r>
              <w:rPr>
                <w:rFonts w:ascii="Arial" w:hAnsi="Arial" w:cs="Arial"/>
                <w:color w:val="000000"/>
                <w:sz w:val="22"/>
                <w:szCs w:val="22"/>
              </w:rPr>
              <w:t>R$ 0,58</w:t>
            </w:r>
          </w:p>
        </w:tc>
        <w:tc>
          <w:tcPr>
            <w:tcW w:w="2580" w:type="dxa"/>
            <w:tcBorders>
              <w:top w:val="nil"/>
              <w:left w:val="nil"/>
              <w:bottom w:val="single" w:color="auto" w:sz="4" w:space="0"/>
              <w:right w:val="single" w:color="auto" w:sz="4" w:space="0"/>
            </w:tcBorders>
            <w:shd w:val="clear" w:color="auto" w:fill="auto"/>
            <w:noWrap/>
            <w:vAlign w:val="center"/>
          </w:tcPr>
          <w:p w14:paraId="07F9767E">
            <w:pPr>
              <w:jc w:val="center"/>
              <w:rPr>
                <w:rFonts w:ascii="Arial" w:hAnsi="Arial" w:cs="Arial"/>
                <w:color w:val="000000"/>
                <w:sz w:val="22"/>
                <w:szCs w:val="22"/>
              </w:rPr>
            </w:pPr>
            <w:r>
              <w:rPr>
                <w:rFonts w:ascii="Arial" w:hAnsi="Arial" w:cs="Arial"/>
                <w:color w:val="000000"/>
                <w:sz w:val="22"/>
                <w:szCs w:val="22"/>
              </w:rPr>
              <w:t>R$1.450,00</w:t>
            </w:r>
          </w:p>
        </w:tc>
      </w:tr>
      <w:tr w14:paraId="03894E0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EE2AD56">
            <w:pPr>
              <w:jc w:val="center"/>
              <w:rPr>
                <w:rFonts w:ascii="Arial" w:hAnsi="Arial" w:cs="Arial"/>
                <w:color w:val="000000"/>
                <w:sz w:val="20"/>
                <w:szCs w:val="20"/>
              </w:rPr>
            </w:pPr>
            <w:r>
              <w:rPr>
                <w:rFonts w:ascii="Arial" w:hAnsi="Arial" w:cs="Arial"/>
                <w:color w:val="000000"/>
                <w:sz w:val="20"/>
                <w:szCs w:val="20"/>
              </w:rPr>
              <w:t>63</w:t>
            </w:r>
          </w:p>
        </w:tc>
        <w:tc>
          <w:tcPr>
            <w:tcW w:w="3402" w:type="dxa"/>
            <w:tcBorders>
              <w:top w:val="nil"/>
              <w:left w:val="nil"/>
              <w:bottom w:val="single" w:color="auto" w:sz="4" w:space="0"/>
              <w:right w:val="single" w:color="auto" w:sz="4" w:space="0"/>
            </w:tcBorders>
            <w:shd w:val="clear" w:color="auto" w:fill="auto"/>
            <w:vAlign w:val="center"/>
          </w:tcPr>
          <w:p w14:paraId="79208FEF">
            <w:pPr>
              <w:rPr>
                <w:rFonts w:ascii="Arial" w:hAnsi="Arial" w:cs="Arial"/>
                <w:color w:val="000000"/>
                <w:sz w:val="22"/>
                <w:szCs w:val="22"/>
              </w:rPr>
            </w:pPr>
            <w:r>
              <w:rPr>
                <w:rFonts w:ascii="Arial" w:hAnsi="Arial" w:cs="Arial"/>
                <w:color w:val="000000"/>
                <w:sz w:val="22"/>
                <w:szCs w:val="22"/>
              </w:rPr>
              <w:t xml:space="preserve">Cinarizina 75 mg </w:t>
            </w:r>
          </w:p>
        </w:tc>
        <w:tc>
          <w:tcPr>
            <w:tcW w:w="992" w:type="dxa"/>
            <w:tcBorders>
              <w:top w:val="nil"/>
              <w:left w:val="nil"/>
              <w:bottom w:val="single" w:color="auto" w:sz="4" w:space="0"/>
              <w:right w:val="single" w:color="auto" w:sz="4" w:space="0"/>
            </w:tcBorders>
            <w:shd w:val="clear" w:color="auto" w:fill="auto"/>
            <w:vAlign w:val="center"/>
          </w:tcPr>
          <w:p w14:paraId="713EBFE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F54F955">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49EDE175">
            <w:pPr>
              <w:jc w:val="center"/>
              <w:rPr>
                <w:rFonts w:ascii="Arial" w:hAnsi="Arial" w:cs="Arial"/>
                <w:color w:val="000000"/>
                <w:sz w:val="22"/>
                <w:szCs w:val="22"/>
              </w:rPr>
            </w:pPr>
            <w:r>
              <w:rPr>
                <w:rFonts w:ascii="Arial" w:hAnsi="Arial" w:cs="Arial"/>
                <w:color w:val="000000"/>
                <w:sz w:val="22"/>
                <w:szCs w:val="22"/>
              </w:rPr>
              <w:t>R$ 0,94</w:t>
            </w:r>
          </w:p>
        </w:tc>
        <w:tc>
          <w:tcPr>
            <w:tcW w:w="2580" w:type="dxa"/>
            <w:tcBorders>
              <w:top w:val="nil"/>
              <w:left w:val="nil"/>
              <w:bottom w:val="single" w:color="auto" w:sz="4" w:space="0"/>
              <w:right w:val="single" w:color="auto" w:sz="4" w:space="0"/>
            </w:tcBorders>
            <w:shd w:val="clear" w:color="auto" w:fill="auto"/>
            <w:noWrap/>
            <w:vAlign w:val="center"/>
          </w:tcPr>
          <w:p w14:paraId="45EF2C75">
            <w:pPr>
              <w:jc w:val="center"/>
              <w:rPr>
                <w:rFonts w:ascii="Arial" w:hAnsi="Arial" w:cs="Arial"/>
                <w:color w:val="000000"/>
                <w:sz w:val="22"/>
                <w:szCs w:val="22"/>
              </w:rPr>
            </w:pPr>
            <w:r>
              <w:rPr>
                <w:rFonts w:ascii="Arial" w:hAnsi="Arial" w:cs="Arial"/>
                <w:color w:val="000000"/>
                <w:sz w:val="22"/>
                <w:szCs w:val="22"/>
              </w:rPr>
              <w:t>R$2.820,00</w:t>
            </w:r>
          </w:p>
        </w:tc>
      </w:tr>
      <w:tr w14:paraId="60F8D16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58283D5">
            <w:pPr>
              <w:jc w:val="center"/>
              <w:rPr>
                <w:rFonts w:ascii="Arial" w:hAnsi="Arial" w:cs="Arial"/>
                <w:color w:val="000000"/>
                <w:sz w:val="20"/>
                <w:szCs w:val="20"/>
              </w:rPr>
            </w:pPr>
            <w:r>
              <w:rPr>
                <w:rFonts w:ascii="Arial" w:hAnsi="Arial" w:cs="Arial"/>
                <w:color w:val="000000"/>
                <w:sz w:val="20"/>
                <w:szCs w:val="20"/>
              </w:rPr>
              <w:t>64</w:t>
            </w:r>
          </w:p>
        </w:tc>
        <w:tc>
          <w:tcPr>
            <w:tcW w:w="3402" w:type="dxa"/>
            <w:tcBorders>
              <w:top w:val="nil"/>
              <w:left w:val="nil"/>
              <w:bottom w:val="single" w:color="auto" w:sz="4" w:space="0"/>
              <w:right w:val="single" w:color="auto" w:sz="4" w:space="0"/>
            </w:tcBorders>
            <w:shd w:val="clear" w:color="auto" w:fill="auto"/>
            <w:vAlign w:val="center"/>
          </w:tcPr>
          <w:p w14:paraId="3B086BCE">
            <w:pPr>
              <w:rPr>
                <w:rFonts w:ascii="Arial" w:hAnsi="Arial" w:cs="Arial"/>
                <w:color w:val="000000"/>
                <w:sz w:val="22"/>
                <w:szCs w:val="22"/>
              </w:rPr>
            </w:pPr>
            <w:r>
              <w:rPr>
                <w:rFonts w:ascii="Arial" w:hAnsi="Arial" w:cs="Arial"/>
                <w:color w:val="000000"/>
                <w:sz w:val="22"/>
                <w:szCs w:val="22"/>
              </w:rPr>
              <w:t>Ciprofibrato 100 mg</w:t>
            </w:r>
          </w:p>
        </w:tc>
        <w:tc>
          <w:tcPr>
            <w:tcW w:w="992" w:type="dxa"/>
            <w:tcBorders>
              <w:top w:val="nil"/>
              <w:left w:val="nil"/>
              <w:bottom w:val="single" w:color="auto" w:sz="4" w:space="0"/>
              <w:right w:val="single" w:color="auto" w:sz="4" w:space="0"/>
            </w:tcBorders>
            <w:shd w:val="clear" w:color="auto" w:fill="auto"/>
            <w:vAlign w:val="center"/>
          </w:tcPr>
          <w:p w14:paraId="4D1C871E">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A785619">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558BF2DE">
            <w:pPr>
              <w:jc w:val="center"/>
              <w:rPr>
                <w:rFonts w:ascii="Arial" w:hAnsi="Arial" w:cs="Arial"/>
                <w:color w:val="000000"/>
                <w:sz w:val="22"/>
                <w:szCs w:val="22"/>
              </w:rPr>
            </w:pPr>
            <w:r>
              <w:rPr>
                <w:rFonts w:ascii="Arial" w:hAnsi="Arial" w:cs="Arial"/>
                <w:color w:val="000000"/>
                <w:sz w:val="22"/>
                <w:szCs w:val="22"/>
              </w:rPr>
              <w:t>R$ 0,85</w:t>
            </w:r>
          </w:p>
        </w:tc>
        <w:tc>
          <w:tcPr>
            <w:tcW w:w="2580" w:type="dxa"/>
            <w:tcBorders>
              <w:top w:val="nil"/>
              <w:left w:val="nil"/>
              <w:bottom w:val="single" w:color="auto" w:sz="4" w:space="0"/>
              <w:right w:val="single" w:color="auto" w:sz="4" w:space="0"/>
            </w:tcBorders>
            <w:shd w:val="clear" w:color="auto" w:fill="auto"/>
            <w:noWrap/>
            <w:vAlign w:val="center"/>
          </w:tcPr>
          <w:p w14:paraId="74F11D2A">
            <w:pPr>
              <w:jc w:val="center"/>
              <w:rPr>
                <w:rFonts w:ascii="Arial" w:hAnsi="Arial" w:cs="Arial"/>
                <w:color w:val="000000"/>
                <w:sz w:val="22"/>
                <w:szCs w:val="22"/>
              </w:rPr>
            </w:pPr>
            <w:r>
              <w:rPr>
                <w:rFonts w:ascii="Arial" w:hAnsi="Arial" w:cs="Arial"/>
                <w:color w:val="000000"/>
                <w:sz w:val="22"/>
                <w:szCs w:val="22"/>
              </w:rPr>
              <w:t>R$1.700,00</w:t>
            </w:r>
          </w:p>
        </w:tc>
      </w:tr>
      <w:tr w14:paraId="2990D38D">
        <w:tblPrEx>
          <w:tblCellMar>
            <w:top w:w="0" w:type="dxa"/>
            <w:left w:w="70" w:type="dxa"/>
            <w:bottom w:w="0" w:type="dxa"/>
            <w:right w:w="70" w:type="dxa"/>
          </w:tblCellMar>
        </w:tblPrEx>
        <w:trPr>
          <w:trHeight w:val="49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85A9FE">
            <w:pPr>
              <w:jc w:val="center"/>
              <w:rPr>
                <w:rFonts w:ascii="Arial" w:hAnsi="Arial" w:cs="Arial"/>
                <w:color w:val="000000"/>
                <w:sz w:val="20"/>
                <w:szCs w:val="20"/>
              </w:rPr>
            </w:pPr>
            <w:r>
              <w:rPr>
                <w:rFonts w:ascii="Arial" w:hAnsi="Arial" w:cs="Arial"/>
                <w:color w:val="000000"/>
                <w:sz w:val="20"/>
                <w:szCs w:val="20"/>
              </w:rPr>
              <w:t>65</w:t>
            </w:r>
          </w:p>
        </w:tc>
        <w:tc>
          <w:tcPr>
            <w:tcW w:w="3402" w:type="dxa"/>
            <w:tcBorders>
              <w:top w:val="nil"/>
              <w:left w:val="nil"/>
              <w:bottom w:val="single" w:color="auto" w:sz="4" w:space="0"/>
              <w:right w:val="single" w:color="auto" w:sz="4" w:space="0"/>
            </w:tcBorders>
            <w:shd w:val="clear" w:color="auto" w:fill="auto"/>
            <w:vAlign w:val="center"/>
          </w:tcPr>
          <w:p w14:paraId="56D745BF">
            <w:pPr>
              <w:rPr>
                <w:rFonts w:ascii="Arial" w:hAnsi="Arial" w:cs="Arial"/>
                <w:color w:val="000000"/>
                <w:sz w:val="22"/>
                <w:szCs w:val="22"/>
              </w:rPr>
            </w:pPr>
            <w:r>
              <w:rPr>
                <w:rFonts w:ascii="Arial" w:hAnsi="Arial" w:cs="Arial"/>
                <w:color w:val="000000"/>
                <w:sz w:val="22"/>
                <w:szCs w:val="22"/>
              </w:rPr>
              <w:t xml:space="preserve">Claritromicina 500mg </w:t>
            </w:r>
          </w:p>
        </w:tc>
        <w:tc>
          <w:tcPr>
            <w:tcW w:w="992" w:type="dxa"/>
            <w:tcBorders>
              <w:top w:val="nil"/>
              <w:left w:val="nil"/>
              <w:bottom w:val="single" w:color="auto" w:sz="4" w:space="0"/>
              <w:right w:val="single" w:color="auto" w:sz="4" w:space="0"/>
            </w:tcBorders>
            <w:shd w:val="clear" w:color="auto" w:fill="auto"/>
            <w:vAlign w:val="center"/>
          </w:tcPr>
          <w:p w14:paraId="1B9B8D60">
            <w:pPr>
              <w:jc w:val="center"/>
              <w:rPr>
                <w:rFonts w:ascii="Arial" w:hAnsi="Arial" w:cs="Arial"/>
                <w:color w:val="000000"/>
                <w:sz w:val="22"/>
                <w:szCs w:val="22"/>
              </w:rPr>
            </w:pPr>
            <w:r>
              <w:rPr>
                <w:rFonts w:ascii="Arial" w:hAnsi="Arial" w:cs="Arial"/>
                <w:color w:val="000000"/>
                <w:sz w:val="22"/>
                <w:szCs w:val="22"/>
              </w:rPr>
              <w:t xml:space="preserve">comp </w:t>
            </w:r>
          </w:p>
        </w:tc>
        <w:tc>
          <w:tcPr>
            <w:tcW w:w="1560" w:type="dxa"/>
            <w:tcBorders>
              <w:top w:val="nil"/>
              <w:left w:val="nil"/>
              <w:bottom w:val="single" w:color="auto" w:sz="4" w:space="0"/>
              <w:right w:val="single" w:color="auto" w:sz="4" w:space="0"/>
            </w:tcBorders>
            <w:shd w:val="clear" w:color="auto" w:fill="auto"/>
            <w:vAlign w:val="center"/>
          </w:tcPr>
          <w:p w14:paraId="398B5F50">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32D445D2">
            <w:pPr>
              <w:jc w:val="center"/>
              <w:rPr>
                <w:rFonts w:ascii="Arial" w:hAnsi="Arial" w:cs="Arial"/>
                <w:color w:val="000000"/>
                <w:sz w:val="22"/>
                <w:szCs w:val="22"/>
              </w:rPr>
            </w:pPr>
            <w:r>
              <w:rPr>
                <w:rFonts w:ascii="Arial" w:hAnsi="Arial" w:cs="Arial"/>
                <w:color w:val="000000"/>
                <w:sz w:val="22"/>
                <w:szCs w:val="22"/>
              </w:rPr>
              <w:t>R$ 2,40</w:t>
            </w:r>
          </w:p>
        </w:tc>
        <w:tc>
          <w:tcPr>
            <w:tcW w:w="2580" w:type="dxa"/>
            <w:tcBorders>
              <w:top w:val="nil"/>
              <w:left w:val="nil"/>
              <w:bottom w:val="single" w:color="auto" w:sz="4" w:space="0"/>
              <w:right w:val="single" w:color="auto" w:sz="4" w:space="0"/>
            </w:tcBorders>
            <w:shd w:val="clear" w:color="auto" w:fill="auto"/>
            <w:noWrap/>
            <w:vAlign w:val="center"/>
          </w:tcPr>
          <w:p w14:paraId="14876741">
            <w:pPr>
              <w:jc w:val="center"/>
              <w:rPr>
                <w:rFonts w:ascii="Arial" w:hAnsi="Arial" w:cs="Arial"/>
                <w:color w:val="000000"/>
                <w:sz w:val="22"/>
                <w:szCs w:val="22"/>
              </w:rPr>
            </w:pPr>
            <w:r>
              <w:rPr>
                <w:rFonts w:ascii="Arial" w:hAnsi="Arial" w:cs="Arial"/>
                <w:color w:val="000000"/>
                <w:sz w:val="22"/>
                <w:szCs w:val="22"/>
              </w:rPr>
              <w:t>R$12.000,00</w:t>
            </w:r>
          </w:p>
        </w:tc>
      </w:tr>
      <w:tr w14:paraId="4ADAF38A">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4107EC6">
            <w:pPr>
              <w:jc w:val="center"/>
              <w:rPr>
                <w:rFonts w:ascii="Arial" w:hAnsi="Arial" w:cs="Arial"/>
                <w:color w:val="000000"/>
                <w:sz w:val="20"/>
                <w:szCs w:val="20"/>
              </w:rPr>
            </w:pPr>
            <w:r>
              <w:rPr>
                <w:rFonts w:ascii="Arial" w:hAnsi="Arial" w:cs="Arial"/>
                <w:color w:val="000000"/>
                <w:sz w:val="20"/>
                <w:szCs w:val="20"/>
              </w:rPr>
              <w:t>66</w:t>
            </w:r>
          </w:p>
        </w:tc>
        <w:tc>
          <w:tcPr>
            <w:tcW w:w="3402" w:type="dxa"/>
            <w:tcBorders>
              <w:top w:val="nil"/>
              <w:left w:val="nil"/>
              <w:bottom w:val="single" w:color="auto" w:sz="4" w:space="0"/>
              <w:right w:val="single" w:color="auto" w:sz="4" w:space="0"/>
            </w:tcBorders>
            <w:shd w:val="clear" w:color="auto" w:fill="auto"/>
            <w:vAlign w:val="center"/>
          </w:tcPr>
          <w:p w14:paraId="77DC2E65">
            <w:pPr>
              <w:rPr>
                <w:rFonts w:ascii="Arial" w:hAnsi="Arial" w:cs="Arial"/>
                <w:color w:val="000000"/>
                <w:sz w:val="22"/>
                <w:szCs w:val="22"/>
              </w:rPr>
            </w:pPr>
            <w:r>
              <w:rPr>
                <w:rFonts w:ascii="Arial" w:hAnsi="Arial" w:cs="Arial"/>
                <w:color w:val="000000"/>
                <w:sz w:val="22"/>
                <w:szCs w:val="22"/>
              </w:rPr>
              <w:t>Clonidina 0,100mg</w:t>
            </w:r>
          </w:p>
        </w:tc>
        <w:tc>
          <w:tcPr>
            <w:tcW w:w="992" w:type="dxa"/>
            <w:tcBorders>
              <w:top w:val="nil"/>
              <w:left w:val="nil"/>
              <w:bottom w:val="single" w:color="auto" w:sz="4" w:space="0"/>
              <w:right w:val="single" w:color="auto" w:sz="4" w:space="0"/>
            </w:tcBorders>
            <w:shd w:val="clear" w:color="auto" w:fill="auto"/>
            <w:vAlign w:val="center"/>
          </w:tcPr>
          <w:p w14:paraId="54ECC8E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AE55690">
            <w:pPr>
              <w:jc w:val="center"/>
              <w:rPr>
                <w:rFonts w:ascii="Arial" w:hAnsi="Arial" w:cs="Arial"/>
                <w:color w:val="000000"/>
                <w:sz w:val="22"/>
                <w:szCs w:val="22"/>
              </w:rPr>
            </w:pPr>
            <w:r>
              <w:rPr>
                <w:rFonts w:ascii="Arial" w:hAnsi="Arial" w:cs="Arial"/>
                <w:color w:val="000000"/>
                <w:sz w:val="22"/>
                <w:szCs w:val="22"/>
              </w:rPr>
              <w:t>4.000</w:t>
            </w:r>
          </w:p>
        </w:tc>
        <w:tc>
          <w:tcPr>
            <w:tcW w:w="1531" w:type="dxa"/>
            <w:tcBorders>
              <w:top w:val="nil"/>
              <w:left w:val="nil"/>
              <w:bottom w:val="single" w:color="auto" w:sz="4" w:space="0"/>
              <w:right w:val="single" w:color="auto" w:sz="4" w:space="0"/>
            </w:tcBorders>
            <w:shd w:val="clear" w:color="auto" w:fill="auto"/>
            <w:noWrap/>
            <w:vAlign w:val="center"/>
          </w:tcPr>
          <w:p w14:paraId="6B368EB4">
            <w:pPr>
              <w:jc w:val="center"/>
              <w:rPr>
                <w:rFonts w:ascii="Arial" w:hAnsi="Arial" w:cs="Arial"/>
                <w:color w:val="000000"/>
                <w:sz w:val="22"/>
                <w:szCs w:val="22"/>
              </w:rPr>
            </w:pPr>
            <w:r>
              <w:rPr>
                <w:rFonts w:ascii="Arial" w:hAnsi="Arial" w:cs="Arial"/>
                <w:color w:val="000000"/>
                <w:sz w:val="22"/>
                <w:szCs w:val="22"/>
              </w:rPr>
              <w:t>R$ 0,54</w:t>
            </w:r>
          </w:p>
        </w:tc>
        <w:tc>
          <w:tcPr>
            <w:tcW w:w="2580" w:type="dxa"/>
            <w:tcBorders>
              <w:top w:val="nil"/>
              <w:left w:val="nil"/>
              <w:bottom w:val="single" w:color="auto" w:sz="4" w:space="0"/>
              <w:right w:val="single" w:color="auto" w:sz="4" w:space="0"/>
            </w:tcBorders>
            <w:shd w:val="clear" w:color="auto" w:fill="auto"/>
            <w:noWrap/>
            <w:vAlign w:val="center"/>
          </w:tcPr>
          <w:p w14:paraId="270D78AB">
            <w:pPr>
              <w:jc w:val="center"/>
              <w:rPr>
                <w:rFonts w:ascii="Arial" w:hAnsi="Arial" w:cs="Arial"/>
                <w:color w:val="000000"/>
                <w:sz w:val="22"/>
                <w:szCs w:val="22"/>
              </w:rPr>
            </w:pPr>
            <w:r>
              <w:rPr>
                <w:rFonts w:ascii="Arial" w:hAnsi="Arial" w:cs="Arial"/>
                <w:color w:val="000000"/>
                <w:sz w:val="22"/>
                <w:szCs w:val="22"/>
              </w:rPr>
              <w:t>R$2.160,00</w:t>
            </w:r>
          </w:p>
        </w:tc>
      </w:tr>
      <w:tr w14:paraId="6E9751CE">
        <w:tblPrEx>
          <w:tblCellMar>
            <w:top w:w="0" w:type="dxa"/>
            <w:left w:w="70" w:type="dxa"/>
            <w:bottom w:w="0" w:type="dxa"/>
            <w:right w:w="70" w:type="dxa"/>
          </w:tblCellMar>
        </w:tblPrEx>
        <w:trPr>
          <w:trHeight w:val="40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CBDD08B">
            <w:pPr>
              <w:jc w:val="center"/>
              <w:rPr>
                <w:rFonts w:ascii="Arial" w:hAnsi="Arial" w:cs="Arial"/>
                <w:color w:val="000000"/>
                <w:sz w:val="20"/>
                <w:szCs w:val="20"/>
              </w:rPr>
            </w:pPr>
            <w:r>
              <w:rPr>
                <w:rFonts w:ascii="Arial" w:hAnsi="Arial" w:cs="Arial"/>
                <w:color w:val="000000"/>
                <w:sz w:val="20"/>
                <w:szCs w:val="20"/>
              </w:rPr>
              <w:t>67</w:t>
            </w:r>
          </w:p>
        </w:tc>
        <w:tc>
          <w:tcPr>
            <w:tcW w:w="3402" w:type="dxa"/>
            <w:tcBorders>
              <w:top w:val="nil"/>
              <w:left w:val="nil"/>
              <w:bottom w:val="single" w:color="auto" w:sz="4" w:space="0"/>
              <w:right w:val="single" w:color="auto" w:sz="4" w:space="0"/>
            </w:tcBorders>
            <w:shd w:val="clear" w:color="auto" w:fill="auto"/>
            <w:vAlign w:val="center"/>
          </w:tcPr>
          <w:p w14:paraId="28F6556A">
            <w:pPr>
              <w:rPr>
                <w:rFonts w:ascii="Arial" w:hAnsi="Arial" w:cs="Arial"/>
                <w:color w:val="000000"/>
                <w:sz w:val="22"/>
                <w:szCs w:val="22"/>
              </w:rPr>
            </w:pPr>
            <w:r>
              <w:rPr>
                <w:rFonts w:ascii="Arial" w:hAnsi="Arial" w:cs="Arial"/>
                <w:color w:val="000000"/>
                <w:sz w:val="22"/>
                <w:szCs w:val="22"/>
              </w:rPr>
              <w:t>Clonidina 0,200mg</w:t>
            </w:r>
          </w:p>
        </w:tc>
        <w:tc>
          <w:tcPr>
            <w:tcW w:w="992" w:type="dxa"/>
            <w:tcBorders>
              <w:top w:val="nil"/>
              <w:left w:val="nil"/>
              <w:bottom w:val="single" w:color="auto" w:sz="4" w:space="0"/>
              <w:right w:val="single" w:color="auto" w:sz="4" w:space="0"/>
            </w:tcBorders>
            <w:shd w:val="clear" w:color="auto" w:fill="auto"/>
            <w:vAlign w:val="center"/>
          </w:tcPr>
          <w:p w14:paraId="0D37931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81262B9">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646221BB">
            <w:pPr>
              <w:jc w:val="center"/>
              <w:rPr>
                <w:rFonts w:ascii="Arial" w:hAnsi="Arial" w:cs="Arial"/>
                <w:color w:val="000000"/>
                <w:sz w:val="22"/>
                <w:szCs w:val="22"/>
              </w:rPr>
            </w:pPr>
            <w:r>
              <w:rPr>
                <w:rFonts w:ascii="Arial" w:hAnsi="Arial" w:cs="Arial"/>
                <w:color w:val="000000"/>
                <w:sz w:val="22"/>
                <w:szCs w:val="22"/>
              </w:rPr>
              <w:t>R$0,86</w:t>
            </w:r>
          </w:p>
        </w:tc>
        <w:tc>
          <w:tcPr>
            <w:tcW w:w="2580" w:type="dxa"/>
            <w:tcBorders>
              <w:top w:val="nil"/>
              <w:left w:val="nil"/>
              <w:bottom w:val="single" w:color="auto" w:sz="4" w:space="0"/>
              <w:right w:val="single" w:color="auto" w:sz="4" w:space="0"/>
            </w:tcBorders>
            <w:shd w:val="clear" w:color="auto" w:fill="auto"/>
            <w:noWrap/>
            <w:vAlign w:val="center"/>
          </w:tcPr>
          <w:p w14:paraId="23B4EA90">
            <w:pPr>
              <w:jc w:val="center"/>
              <w:rPr>
                <w:rFonts w:ascii="Arial" w:hAnsi="Arial" w:cs="Arial"/>
                <w:color w:val="000000"/>
                <w:sz w:val="22"/>
                <w:szCs w:val="22"/>
              </w:rPr>
            </w:pPr>
            <w:r>
              <w:rPr>
                <w:rFonts w:ascii="Arial" w:hAnsi="Arial" w:cs="Arial"/>
                <w:color w:val="000000"/>
                <w:sz w:val="22"/>
                <w:szCs w:val="22"/>
              </w:rPr>
              <w:t>R$2.580,00</w:t>
            </w:r>
          </w:p>
        </w:tc>
      </w:tr>
      <w:tr w14:paraId="03121AA9">
        <w:tblPrEx>
          <w:tblCellMar>
            <w:top w:w="0" w:type="dxa"/>
            <w:left w:w="70" w:type="dxa"/>
            <w:bottom w:w="0" w:type="dxa"/>
            <w:right w:w="70" w:type="dxa"/>
          </w:tblCellMar>
        </w:tblPrEx>
        <w:trPr>
          <w:trHeight w:val="40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E2A2E38">
            <w:pPr>
              <w:jc w:val="center"/>
              <w:rPr>
                <w:rFonts w:ascii="Arial" w:hAnsi="Arial" w:cs="Arial"/>
                <w:color w:val="000000"/>
                <w:sz w:val="20"/>
                <w:szCs w:val="20"/>
              </w:rPr>
            </w:pPr>
            <w:r>
              <w:rPr>
                <w:rFonts w:ascii="Arial" w:hAnsi="Arial" w:cs="Arial"/>
                <w:color w:val="000000"/>
                <w:sz w:val="20"/>
                <w:szCs w:val="20"/>
              </w:rPr>
              <w:t>68</w:t>
            </w:r>
          </w:p>
        </w:tc>
        <w:tc>
          <w:tcPr>
            <w:tcW w:w="3402" w:type="dxa"/>
            <w:tcBorders>
              <w:top w:val="nil"/>
              <w:left w:val="nil"/>
              <w:bottom w:val="single" w:color="auto" w:sz="4" w:space="0"/>
              <w:right w:val="single" w:color="auto" w:sz="4" w:space="0"/>
            </w:tcBorders>
            <w:shd w:val="clear" w:color="auto" w:fill="auto"/>
            <w:vAlign w:val="center"/>
          </w:tcPr>
          <w:p w14:paraId="733BE0D9">
            <w:pPr>
              <w:rPr>
                <w:rFonts w:ascii="Arial" w:hAnsi="Arial" w:cs="Arial"/>
                <w:color w:val="000000"/>
                <w:sz w:val="22"/>
                <w:szCs w:val="22"/>
              </w:rPr>
            </w:pPr>
            <w:r>
              <w:rPr>
                <w:rFonts w:ascii="Arial" w:hAnsi="Arial" w:cs="Arial"/>
                <w:color w:val="000000"/>
                <w:sz w:val="22"/>
                <w:szCs w:val="22"/>
              </w:rPr>
              <w:t xml:space="preserve">Clopidogrel 75 mg </w:t>
            </w:r>
          </w:p>
        </w:tc>
        <w:tc>
          <w:tcPr>
            <w:tcW w:w="992" w:type="dxa"/>
            <w:tcBorders>
              <w:top w:val="nil"/>
              <w:left w:val="nil"/>
              <w:bottom w:val="single" w:color="auto" w:sz="4" w:space="0"/>
              <w:right w:val="single" w:color="auto" w:sz="4" w:space="0"/>
            </w:tcBorders>
            <w:shd w:val="clear" w:color="auto" w:fill="auto"/>
            <w:vAlign w:val="center"/>
          </w:tcPr>
          <w:p w14:paraId="5B2DE21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A4840FD">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10F1E435">
            <w:pPr>
              <w:jc w:val="center"/>
              <w:rPr>
                <w:rFonts w:ascii="Arial" w:hAnsi="Arial" w:cs="Arial"/>
                <w:color w:val="000000"/>
                <w:sz w:val="22"/>
                <w:szCs w:val="22"/>
              </w:rPr>
            </w:pPr>
            <w:r>
              <w:rPr>
                <w:rFonts w:ascii="Arial" w:hAnsi="Arial" w:cs="Arial"/>
                <w:color w:val="000000"/>
                <w:sz w:val="22"/>
                <w:szCs w:val="22"/>
              </w:rPr>
              <w:t>R$ 1,10</w:t>
            </w:r>
          </w:p>
        </w:tc>
        <w:tc>
          <w:tcPr>
            <w:tcW w:w="2580" w:type="dxa"/>
            <w:tcBorders>
              <w:top w:val="nil"/>
              <w:left w:val="nil"/>
              <w:bottom w:val="single" w:color="auto" w:sz="4" w:space="0"/>
              <w:right w:val="single" w:color="auto" w:sz="4" w:space="0"/>
            </w:tcBorders>
            <w:shd w:val="clear" w:color="auto" w:fill="auto"/>
            <w:noWrap/>
            <w:vAlign w:val="center"/>
          </w:tcPr>
          <w:p w14:paraId="2ACC84DF">
            <w:pPr>
              <w:jc w:val="center"/>
              <w:rPr>
                <w:rFonts w:ascii="Arial" w:hAnsi="Arial" w:cs="Arial"/>
                <w:color w:val="000000"/>
                <w:sz w:val="22"/>
                <w:szCs w:val="22"/>
              </w:rPr>
            </w:pPr>
            <w:r>
              <w:rPr>
                <w:rFonts w:ascii="Arial" w:hAnsi="Arial" w:cs="Arial"/>
                <w:color w:val="000000"/>
                <w:sz w:val="22"/>
                <w:szCs w:val="22"/>
              </w:rPr>
              <w:t>R$5.500,00</w:t>
            </w:r>
          </w:p>
        </w:tc>
      </w:tr>
      <w:tr w14:paraId="5A2F2B8F">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89568FC">
            <w:pPr>
              <w:jc w:val="center"/>
              <w:rPr>
                <w:rFonts w:ascii="Arial" w:hAnsi="Arial" w:cs="Arial"/>
                <w:color w:val="000000"/>
                <w:sz w:val="20"/>
                <w:szCs w:val="20"/>
              </w:rPr>
            </w:pPr>
            <w:r>
              <w:rPr>
                <w:rFonts w:ascii="Arial" w:hAnsi="Arial" w:cs="Arial"/>
                <w:color w:val="000000"/>
                <w:sz w:val="20"/>
                <w:szCs w:val="20"/>
              </w:rPr>
              <w:t>69</w:t>
            </w:r>
          </w:p>
        </w:tc>
        <w:tc>
          <w:tcPr>
            <w:tcW w:w="3402" w:type="dxa"/>
            <w:tcBorders>
              <w:top w:val="nil"/>
              <w:left w:val="nil"/>
              <w:bottom w:val="single" w:color="auto" w:sz="4" w:space="0"/>
              <w:right w:val="single" w:color="auto" w:sz="4" w:space="0"/>
            </w:tcBorders>
            <w:shd w:val="clear" w:color="auto" w:fill="auto"/>
            <w:vAlign w:val="center"/>
          </w:tcPr>
          <w:p w14:paraId="46E9701A">
            <w:pPr>
              <w:rPr>
                <w:rFonts w:ascii="Arial" w:hAnsi="Arial" w:cs="Arial"/>
                <w:color w:val="000000"/>
                <w:sz w:val="22"/>
                <w:szCs w:val="22"/>
              </w:rPr>
            </w:pPr>
            <w:r>
              <w:rPr>
                <w:rFonts w:ascii="Arial" w:hAnsi="Arial" w:cs="Arial"/>
                <w:color w:val="000000"/>
                <w:sz w:val="22"/>
                <w:szCs w:val="22"/>
              </w:rPr>
              <w:t xml:space="preserve">Cloridrato de Ciprofloxacino 500 mg </w:t>
            </w:r>
          </w:p>
        </w:tc>
        <w:tc>
          <w:tcPr>
            <w:tcW w:w="992" w:type="dxa"/>
            <w:tcBorders>
              <w:top w:val="nil"/>
              <w:left w:val="nil"/>
              <w:bottom w:val="single" w:color="auto" w:sz="4" w:space="0"/>
              <w:right w:val="single" w:color="auto" w:sz="4" w:space="0"/>
            </w:tcBorders>
            <w:shd w:val="clear" w:color="auto" w:fill="auto"/>
            <w:vAlign w:val="center"/>
          </w:tcPr>
          <w:p w14:paraId="047E7D2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393DD45">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5A9C57F6">
            <w:pPr>
              <w:jc w:val="center"/>
              <w:rPr>
                <w:rFonts w:ascii="Arial" w:hAnsi="Arial" w:cs="Arial"/>
                <w:color w:val="000000"/>
                <w:sz w:val="22"/>
                <w:szCs w:val="22"/>
              </w:rPr>
            </w:pPr>
            <w:r>
              <w:rPr>
                <w:rFonts w:ascii="Arial" w:hAnsi="Arial" w:cs="Arial"/>
                <w:color w:val="000000"/>
                <w:sz w:val="22"/>
                <w:szCs w:val="22"/>
              </w:rPr>
              <w:t>R$ 0,54</w:t>
            </w:r>
          </w:p>
        </w:tc>
        <w:tc>
          <w:tcPr>
            <w:tcW w:w="2580" w:type="dxa"/>
            <w:tcBorders>
              <w:top w:val="nil"/>
              <w:left w:val="nil"/>
              <w:bottom w:val="single" w:color="auto" w:sz="4" w:space="0"/>
              <w:right w:val="single" w:color="auto" w:sz="4" w:space="0"/>
            </w:tcBorders>
            <w:shd w:val="clear" w:color="auto" w:fill="auto"/>
            <w:noWrap/>
            <w:vAlign w:val="center"/>
          </w:tcPr>
          <w:p w14:paraId="3AE7658A">
            <w:pPr>
              <w:jc w:val="center"/>
              <w:rPr>
                <w:rFonts w:ascii="Arial" w:hAnsi="Arial" w:cs="Arial"/>
                <w:color w:val="000000"/>
                <w:sz w:val="22"/>
                <w:szCs w:val="22"/>
              </w:rPr>
            </w:pPr>
            <w:r>
              <w:rPr>
                <w:rFonts w:ascii="Arial" w:hAnsi="Arial" w:cs="Arial"/>
                <w:color w:val="000000"/>
                <w:sz w:val="22"/>
                <w:szCs w:val="22"/>
              </w:rPr>
              <w:t>R$5.400,00</w:t>
            </w:r>
          </w:p>
        </w:tc>
      </w:tr>
      <w:tr w14:paraId="33EEC799">
        <w:tblPrEx>
          <w:tblCellMar>
            <w:top w:w="0" w:type="dxa"/>
            <w:left w:w="70" w:type="dxa"/>
            <w:bottom w:w="0" w:type="dxa"/>
            <w:right w:w="70" w:type="dxa"/>
          </w:tblCellMar>
        </w:tblPrEx>
        <w:trPr>
          <w:trHeight w:val="66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A6F147">
            <w:pPr>
              <w:jc w:val="center"/>
              <w:rPr>
                <w:rFonts w:ascii="Arial" w:hAnsi="Arial" w:cs="Arial"/>
                <w:color w:val="000000"/>
                <w:sz w:val="20"/>
                <w:szCs w:val="20"/>
              </w:rPr>
            </w:pPr>
            <w:r>
              <w:rPr>
                <w:rFonts w:ascii="Arial" w:hAnsi="Arial" w:cs="Arial"/>
                <w:color w:val="000000"/>
                <w:sz w:val="20"/>
                <w:szCs w:val="20"/>
              </w:rPr>
              <w:t>70</w:t>
            </w:r>
          </w:p>
        </w:tc>
        <w:tc>
          <w:tcPr>
            <w:tcW w:w="3402" w:type="dxa"/>
            <w:tcBorders>
              <w:top w:val="nil"/>
              <w:left w:val="nil"/>
              <w:bottom w:val="single" w:color="auto" w:sz="4" w:space="0"/>
              <w:right w:val="single" w:color="auto" w:sz="4" w:space="0"/>
            </w:tcBorders>
            <w:shd w:val="clear" w:color="auto" w:fill="auto"/>
            <w:vAlign w:val="center"/>
          </w:tcPr>
          <w:p w14:paraId="458312F3">
            <w:pPr>
              <w:rPr>
                <w:rFonts w:ascii="Arial" w:hAnsi="Arial" w:cs="Arial"/>
                <w:color w:val="000000"/>
                <w:sz w:val="22"/>
                <w:szCs w:val="22"/>
              </w:rPr>
            </w:pPr>
            <w:r>
              <w:rPr>
                <w:rFonts w:ascii="Arial" w:hAnsi="Arial" w:cs="Arial"/>
                <w:color w:val="000000"/>
                <w:sz w:val="22"/>
                <w:szCs w:val="22"/>
              </w:rPr>
              <w:t>Complexo b (b1,b2,b3,b6,b12) drágea</w:t>
            </w:r>
          </w:p>
        </w:tc>
        <w:tc>
          <w:tcPr>
            <w:tcW w:w="992" w:type="dxa"/>
            <w:tcBorders>
              <w:top w:val="nil"/>
              <w:left w:val="nil"/>
              <w:bottom w:val="single" w:color="auto" w:sz="4" w:space="0"/>
              <w:right w:val="single" w:color="auto" w:sz="4" w:space="0"/>
            </w:tcBorders>
            <w:shd w:val="clear" w:color="auto" w:fill="auto"/>
            <w:vAlign w:val="center"/>
          </w:tcPr>
          <w:p w14:paraId="507ACC2B">
            <w:pPr>
              <w:jc w:val="center"/>
              <w:rPr>
                <w:rFonts w:ascii="Arial" w:hAnsi="Arial" w:cs="Arial"/>
                <w:color w:val="000000"/>
                <w:sz w:val="22"/>
                <w:szCs w:val="22"/>
              </w:rPr>
            </w:pPr>
            <w:r>
              <w:rPr>
                <w:rFonts w:ascii="Arial" w:hAnsi="Arial" w:cs="Arial"/>
                <w:color w:val="000000"/>
                <w:sz w:val="22"/>
                <w:szCs w:val="22"/>
              </w:rPr>
              <w:t>Drág</w:t>
            </w:r>
          </w:p>
        </w:tc>
        <w:tc>
          <w:tcPr>
            <w:tcW w:w="1560" w:type="dxa"/>
            <w:tcBorders>
              <w:top w:val="nil"/>
              <w:left w:val="nil"/>
              <w:bottom w:val="single" w:color="auto" w:sz="4" w:space="0"/>
              <w:right w:val="single" w:color="auto" w:sz="4" w:space="0"/>
            </w:tcBorders>
            <w:shd w:val="clear" w:color="auto" w:fill="auto"/>
            <w:vAlign w:val="center"/>
          </w:tcPr>
          <w:p w14:paraId="11F769F0">
            <w:pPr>
              <w:jc w:val="center"/>
              <w:rPr>
                <w:rFonts w:ascii="Arial" w:hAnsi="Arial" w:cs="Arial"/>
                <w:color w:val="000000"/>
                <w:sz w:val="22"/>
                <w:szCs w:val="22"/>
              </w:rPr>
            </w:pPr>
            <w:r>
              <w:rPr>
                <w:rFonts w:ascii="Arial" w:hAnsi="Arial" w:cs="Arial"/>
                <w:color w:val="000000"/>
                <w:sz w:val="22"/>
                <w:szCs w:val="22"/>
              </w:rPr>
              <w:t>35.000</w:t>
            </w:r>
          </w:p>
        </w:tc>
        <w:tc>
          <w:tcPr>
            <w:tcW w:w="1531" w:type="dxa"/>
            <w:tcBorders>
              <w:top w:val="nil"/>
              <w:left w:val="nil"/>
              <w:bottom w:val="single" w:color="auto" w:sz="4" w:space="0"/>
              <w:right w:val="single" w:color="auto" w:sz="4" w:space="0"/>
            </w:tcBorders>
            <w:shd w:val="clear" w:color="auto" w:fill="auto"/>
            <w:noWrap/>
            <w:vAlign w:val="center"/>
          </w:tcPr>
          <w:p w14:paraId="5BA7C745">
            <w:pPr>
              <w:jc w:val="center"/>
              <w:rPr>
                <w:rFonts w:ascii="Arial" w:hAnsi="Arial" w:cs="Arial"/>
                <w:color w:val="000000"/>
                <w:sz w:val="22"/>
                <w:szCs w:val="22"/>
              </w:rPr>
            </w:pPr>
            <w:r>
              <w:rPr>
                <w:rFonts w:ascii="Arial" w:hAnsi="Arial" w:cs="Arial"/>
                <w:color w:val="000000"/>
                <w:sz w:val="22"/>
                <w:szCs w:val="22"/>
              </w:rPr>
              <w:t>R$ 0,10</w:t>
            </w:r>
          </w:p>
        </w:tc>
        <w:tc>
          <w:tcPr>
            <w:tcW w:w="2580" w:type="dxa"/>
            <w:tcBorders>
              <w:top w:val="nil"/>
              <w:left w:val="nil"/>
              <w:bottom w:val="single" w:color="auto" w:sz="4" w:space="0"/>
              <w:right w:val="single" w:color="auto" w:sz="4" w:space="0"/>
            </w:tcBorders>
            <w:shd w:val="clear" w:color="auto" w:fill="auto"/>
            <w:noWrap/>
            <w:vAlign w:val="center"/>
          </w:tcPr>
          <w:p w14:paraId="4E948CEA">
            <w:pPr>
              <w:jc w:val="center"/>
              <w:rPr>
                <w:rFonts w:ascii="Arial" w:hAnsi="Arial" w:cs="Arial"/>
                <w:color w:val="000000"/>
                <w:sz w:val="22"/>
                <w:szCs w:val="22"/>
              </w:rPr>
            </w:pPr>
            <w:r>
              <w:rPr>
                <w:rFonts w:ascii="Arial" w:hAnsi="Arial" w:cs="Arial"/>
                <w:color w:val="000000"/>
                <w:sz w:val="22"/>
                <w:szCs w:val="22"/>
              </w:rPr>
              <w:t>R$3.500,00</w:t>
            </w:r>
          </w:p>
        </w:tc>
      </w:tr>
      <w:tr w14:paraId="6800356F">
        <w:tblPrEx>
          <w:tblCellMar>
            <w:top w:w="0" w:type="dxa"/>
            <w:left w:w="70" w:type="dxa"/>
            <w:bottom w:w="0" w:type="dxa"/>
            <w:right w:w="70" w:type="dxa"/>
          </w:tblCellMar>
        </w:tblPrEx>
        <w:trPr>
          <w:trHeight w:val="9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6C0335">
            <w:pPr>
              <w:jc w:val="center"/>
              <w:rPr>
                <w:rFonts w:ascii="Arial" w:hAnsi="Arial" w:cs="Arial"/>
                <w:color w:val="000000"/>
                <w:sz w:val="20"/>
                <w:szCs w:val="20"/>
              </w:rPr>
            </w:pPr>
            <w:r>
              <w:rPr>
                <w:rFonts w:ascii="Arial" w:hAnsi="Arial" w:cs="Arial"/>
                <w:color w:val="000000"/>
                <w:sz w:val="20"/>
                <w:szCs w:val="20"/>
              </w:rPr>
              <w:t>71</w:t>
            </w:r>
          </w:p>
        </w:tc>
        <w:tc>
          <w:tcPr>
            <w:tcW w:w="3402" w:type="dxa"/>
            <w:tcBorders>
              <w:top w:val="nil"/>
              <w:left w:val="nil"/>
              <w:bottom w:val="single" w:color="auto" w:sz="4" w:space="0"/>
              <w:right w:val="single" w:color="auto" w:sz="4" w:space="0"/>
            </w:tcBorders>
            <w:shd w:val="clear" w:color="auto" w:fill="auto"/>
            <w:vAlign w:val="center"/>
          </w:tcPr>
          <w:p w14:paraId="4CC40529">
            <w:pPr>
              <w:rPr>
                <w:rFonts w:ascii="Arial" w:hAnsi="Arial" w:cs="Arial"/>
                <w:color w:val="000000"/>
                <w:sz w:val="22"/>
                <w:szCs w:val="22"/>
              </w:rPr>
            </w:pPr>
            <w:r>
              <w:rPr>
                <w:rFonts w:ascii="Arial" w:hAnsi="Arial" w:cs="Arial"/>
                <w:color w:val="000000"/>
                <w:sz w:val="22"/>
                <w:szCs w:val="22"/>
              </w:rPr>
              <w:t>Dexametasona 0,1 % creme 10 g</w:t>
            </w:r>
          </w:p>
        </w:tc>
        <w:tc>
          <w:tcPr>
            <w:tcW w:w="992" w:type="dxa"/>
            <w:tcBorders>
              <w:top w:val="nil"/>
              <w:left w:val="nil"/>
              <w:bottom w:val="single" w:color="auto" w:sz="4" w:space="0"/>
              <w:right w:val="single" w:color="auto" w:sz="4" w:space="0"/>
            </w:tcBorders>
            <w:shd w:val="clear" w:color="auto" w:fill="auto"/>
            <w:vAlign w:val="center"/>
          </w:tcPr>
          <w:p w14:paraId="1706C7DE">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7A2E5E8B">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5FEE04F6">
            <w:pPr>
              <w:jc w:val="center"/>
              <w:rPr>
                <w:rFonts w:ascii="Arial" w:hAnsi="Arial" w:cs="Arial"/>
                <w:color w:val="000000"/>
                <w:sz w:val="22"/>
                <w:szCs w:val="22"/>
              </w:rPr>
            </w:pPr>
            <w:r>
              <w:rPr>
                <w:rFonts w:ascii="Arial" w:hAnsi="Arial" w:cs="Arial"/>
                <w:color w:val="000000"/>
                <w:sz w:val="22"/>
                <w:szCs w:val="22"/>
              </w:rPr>
              <w:t>R$ 3,34</w:t>
            </w:r>
          </w:p>
        </w:tc>
        <w:tc>
          <w:tcPr>
            <w:tcW w:w="2580" w:type="dxa"/>
            <w:tcBorders>
              <w:top w:val="nil"/>
              <w:left w:val="nil"/>
              <w:bottom w:val="single" w:color="auto" w:sz="4" w:space="0"/>
              <w:right w:val="single" w:color="auto" w:sz="4" w:space="0"/>
            </w:tcBorders>
            <w:shd w:val="clear" w:color="auto" w:fill="auto"/>
            <w:noWrap/>
            <w:vAlign w:val="center"/>
          </w:tcPr>
          <w:p w14:paraId="494144FB">
            <w:pPr>
              <w:jc w:val="center"/>
              <w:rPr>
                <w:rFonts w:ascii="Arial" w:hAnsi="Arial" w:cs="Arial"/>
                <w:color w:val="000000"/>
                <w:sz w:val="22"/>
                <w:szCs w:val="22"/>
              </w:rPr>
            </w:pPr>
            <w:r>
              <w:rPr>
                <w:rFonts w:ascii="Arial" w:hAnsi="Arial" w:cs="Arial"/>
                <w:color w:val="000000"/>
                <w:sz w:val="22"/>
                <w:szCs w:val="22"/>
              </w:rPr>
              <w:t>R$3.340,00</w:t>
            </w:r>
          </w:p>
        </w:tc>
      </w:tr>
      <w:tr w14:paraId="29BD7336">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B0EE4DF">
            <w:pPr>
              <w:jc w:val="center"/>
              <w:rPr>
                <w:rFonts w:ascii="Arial" w:hAnsi="Arial" w:cs="Arial"/>
                <w:color w:val="000000"/>
                <w:sz w:val="20"/>
                <w:szCs w:val="20"/>
              </w:rPr>
            </w:pPr>
            <w:r>
              <w:rPr>
                <w:rFonts w:ascii="Arial" w:hAnsi="Arial" w:cs="Arial"/>
                <w:color w:val="000000"/>
                <w:sz w:val="20"/>
                <w:szCs w:val="20"/>
              </w:rPr>
              <w:t>72</w:t>
            </w:r>
          </w:p>
        </w:tc>
        <w:tc>
          <w:tcPr>
            <w:tcW w:w="3402" w:type="dxa"/>
            <w:tcBorders>
              <w:top w:val="nil"/>
              <w:left w:val="nil"/>
              <w:bottom w:val="single" w:color="auto" w:sz="4" w:space="0"/>
              <w:right w:val="single" w:color="auto" w:sz="4" w:space="0"/>
            </w:tcBorders>
            <w:shd w:val="clear" w:color="auto" w:fill="auto"/>
            <w:vAlign w:val="center"/>
          </w:tcPr>
          <w:p w14:paraId="356F4163">
            <w:pPr>
              <w:rPr>
                <w:rFonts w:ascii="Arial" w:hAnsi="Arial" w:cs="Arial"/>
                <w:color w:val="000000"/>
                <w:sz w:val="22"/>
                <w:szCs w:val="22"/>
              </w:rPr>
            </w:pPr>
            <w:r>
              <w:rPr>
                <w:rFonts w:ascii="Arial" w:hAnsi="Arial" w:cs="Arial"/>
                <w:color w:val="000000"/>
                <w:sz w:val="22"/>
                <w:szCs w:val="22"/>
              </w:rPr>
              <w:t>Dexametasona 0,1 mg/ml elixir 100 ml</w:t>
            </w:r>
          </w:p>
        </w:tc>
        <w:tc>
          <w:tcPr>
            <w:tcW w:w="992" w:type="dxa"/>
            <w:tcBorders>
              <w:top w:val="nil"/>
              <w:left w:val="nil"/>
              <w:bottom w:val="single" w:color="auto" w:sz="4" w:space="0"/>
              <w:right w:val="single" w:color="auto" w:sz="4" w:space="0"/>
            </w:tcBorders>
            <w:shd w:val="clear" w:color="auto" w:fill="auto"/>
            <w:vAlign w:val="center"/>
          </w:tcPr>
          <w:p w14:paraId="082C4EE8">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26DBC8E3">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58B6858E">
            <w:pPr>
              <w:jc w:val="center"/>
              <w:rPr>
                <w:rFonts w:ascii="Arial" w:hAnsi="Arial" w:cs="Arial"/>
                <w:color w:val="000000"/>
                <w:sz w:val="22"/>
                <w:szCs w:val="22"/>
              </w:rPr>
            </w:pPr>
            <w:r>
              <w:rPr>
                <w:rFonts w:ascii="Arial" w:hAnsi="Arial" w:cs="Arial"/>
                <w:color w:val="000000"/>
                <w:sz w:val="22"/>
                <w:szCs w:val="22"/>
              </w:rPr>
              <w:t>R$ 4,28</w:t>
            </w:r>
          </w:p>
        </w:tc>
        <w:tc>
          <w:tcPr>
            <w:tcW w:w="2580" w:type="dxa"/>
            <w:tcBorders>
              <w:top w:val="nil"/>
              <w:left w:val="nil"/>
              <w:bottom w:val="single" w:color="auto" w:sz="4" w:space="0"/>
              <w:right w:val="single" w:color="auto" w:sz="4" w:space="0"/>
            </w:tcBorders>
            <w:shd w:val="clear" w:color="auto" w:fill="auto"/>
            <w:noWrap/>
            <w:vAlign w:val="center"/>
          </w:tcPr>
          <w:p w14:paraId="6D2E714C">
            <w:pPr>
              <w:jc w:val="center"/>
              <w:rPr>
                <w:rFonts w:ascii="Arial" w:hAnsi="Arial" w:cs="Arial"/>
                <w:color w:val="000000"/>
                <w:sz w:val="22"/>
                <w:szCs w:val="22"/>
              </w:rPr>
            </w:pPr>
            <w:r>
              <w:rPr>
                <w:rFonts w:ascii="Arial" w:hAnsi="Arial" w:cs="Arial"/>
                <w:color w:val="000000"/>
                <w:sz w:val="22"/>
                <w:szCs w:val="22"/>
              </w:rPr>
              <w:t>R$5.136,00</w:t>
            </w:r>
          </w:p>
        </w:tc>
      </w:tr>
      <w:tr w14:paraId="54A14C5D">
        <w:tblPrEx>
          <w:tblCellMar>
            <w:top w:w="0" w:type="dxa"/>
            <w:left w:w="70" w:type="dxa"/>
            <w:bottom w:w="0" w:type="dxa"/>
            <w:right w:w="70" w:type="dxa"/>
          </w:tblCellMar>
        </w:tblPrEx>
        <w:trPr>
          <w:trHeight w:val="48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3F9A92B">
            <w:pPr>
              <w:jc w:val="center"/>
              <w:rPr>
                <w:rFonts w:ascii="Arial" w:hAnsi="Arial" w:cs="Arial"/>
                <w:color w:val="000000"/>
                <w:sz w:val="20"/>
                <w:szCs w:val="20"/>
              </w:rPr>
            </w:pPr>
            <w:r>
              <w:rPr>
                <w:rFonts w:ascii="Arial" w:hAnsi="Arial" w:cs="Arial"/>
                <w:color w:val="000000"/>
                <w:sz w:val="20"/>
                <w:szCs w:val="20"/>
              </w:rPr>
              <w:t>73</w:t>
            </w:r>
          </w:p>
        </w:tc>
        <w:tc>
          <w:tcPr>
            <w:tcW w:w="3402" w:type="dxa"/>
            <w:tcBorders>
              <w:top w:val="nil"/>
              <w:left w:val="nil"/>
              <w:bottom w:val="single" w:color="auto" w:sz="4" w:space="0"/>
              <w:right w:val="single" w:color="auto" w:sz="4" w:space="0"/>
            </w:tcBorders>
            <w:shd w:val="clear" w:color="auto" w:fill="auto"/>
            <w:vAlign w:val="center"/>
          </w:tcPr>
          <w:p w14:paraId="7BDBCC8E">
            <w:pPr>
              <w:rPr>
                <w:rFonts w:ascii="Arial" w:hAnsi="Arial" w:cs="Arial"/>
                <w:color w:val="000000"/>
                <w:sz w:val="22"/>
                <w:szCs w:val="22"/>
              </w:rPr>
            </w:pPr>
            <w:r>
              <w:rPr>
                <w:rFonts w:ascii="Arial" w:hAnsi="Arial" w:cs="Arial"/>
                <w:color w:val="000000"/>
                <w:sz w:val="22"/>
                <w:szCs w:val="22"/>
              </w:rPr>
              <w:t>Dexametasona 4 mg</w:t>
            </w:r>
          </w:p>
        </w:tc>
        <w:tc>
          <w:tcPr>
            <w:tcW w:w="992" w:type="dxa"/>
            <w:tcBorders>
              <w:top w:val="nil"/>
              <w:left w:val="nil"/>
              <w:bottom w:val="single" w:color="auto" w:sz="4" w:space="0"/>
              <w:right w:val="single" w:color="auto" w:sz="4" w:space="0"/>
            </w:tcBorders>
            <w:shd w:val="clear" w:color="auto" w:fill="auto"/>
            <w:vAlign w:val="center"/>
          </w:tcPr>
          <w:p w14:paraId="3A43600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5C85499">
            <w:pPr>
              <w:jc w:val="center"/>
              <w:rPr>
                <w:rFonts w:ascii="Arial" w:hAnsi="Arial" w:cs="Arial"/>
                <w:color w:val="000000"/>
                <w:sz w:val="22"/>
                <w:szCs w:val="22"/>
              </w:rPr>
            </w:pPr>
            <w:r>
              <w:rPr>
                <w:rFonts w:ascii="Arial" w:hAnsi="Arial" w:cs="Arial"/>
                <w:color w:val="000000"/>
                <w:sz w:val="22"/>
                <w:szCs w:val="22"/>
              </w:rPr>
              <w:t>7.000</w:t>
            </w:r>
          </w:p>
        </w:tc>
        <w:tc>
          <w:tcPr>
            <w:tcW w:w="1531" w:type="dxa"/>
            <w:tcBorders>
              <w:top w:val="nil"/>
              <w:left w:val="nil"/>
              <w:bottom w:val="single" w:color="auto" w:sz="4" w:space="0"/>
              <w:right w:val="single" w:color="auto" w:sz="4" w:space="0"/>
            </w:tcBorders>
            <w:shd w:val="clear" w:color="auto" w:fill="auto"/>
            <w:noWrap/>
            <w:vAlign w:val="center"/>
          </w:tcPr>
          <w:p w14:paraId="316239D0">
            <w:pPr>
              <w:jc w:val="center"/>
              <w:rPr>
                <w:rFonts w:ascii="Arial" w:hAnsi="Arial" w:cs="Arial"/>
                <w:color w:val="000000"/>
                <w:sz w:val="22"/>
                <w:szCs w:val="22"/>
              </w:rPr>
            </w:pPr>
            <w:r>
              <w:rPr>
                <w:rFonts w:ascii="Arial" w:hAnsi="Arial" w:cs="Arial"/>
                <w:color w:val="000000"/>
                <w:sz w:val="22"/>
                <w:szCs w:val="22"/>
              </w:rPr>
              <w:t>R$ 0,26</w:t>
            </w:r>
          </w:p>
        </w:tc>
        <w:tc>
          <w:tcPr>
            <w:tcW w:w="2580" w:type="dxa"/>
            <w:tcBorders>
              <w:top w:val="nil"/>
              <w:left w:val="nil"/>
              <w:bottom w:val="single" w:color="auto" w:sz="4" w:space="0"/>
              <w:right w:val="single" w:color="auto" w:sz="4" w:space="0"/>
            </w:tcBorders>
            <w:shd w:val="clear" w:color="auto" w:fill="auto"/>
            <w:noWrap/>
            <w:vAlign w:val="center"/>
          </w:tcPr>
          <w:p w14:paraId="2050BE4D">
            <w:pPr>
              <w:jc w:val="center"/>
              <w:rPr>
                <w:rFonts w:ascii="Arial" w:hAnsi="Arial" w:cs="Arial"/>
                <w:color w:val="000000"/>
                <w:sz w:val="22"/>
                <w:szCs w:val="22"/>
              </w:rPr>
            </w:pPr>
            <w:r>
              <w:rPr>
                <w:rFonts w:ascii="Arial" w:hAnsi="Arial" w:cs="Arial"/>
                <w:color w:val="000000"/>
                <w:sz w:val="22"/>
                <w:szCs w:val="22"/>
              </w:rPr>
              <w:t>R$1.820,00</w:t>
            </w:r>
          </w:p>
        </w:tc>
      </w:tr>
      <w:tr w14:paraId="74516878">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AFB750F">
            <w:pPr>
              <w:jc w:val="center"/>
              <w:rPr>
                <w:rFonts w:ascii="Arial" w:hAnsi="Arial" w:cs="Arial"/>
                <w:color w:val="000000"/>
                <w:sz w:val="20"/>
                <w:szCs w:val="20"/>
              </w:rPr>
            </w:pPr>
            <w:r>
              <w:rPr>
                <w:rFonts w:ascii="Arial" w:hAnsi="Arial" w:cs="Arial"/>
                <w:color w:val="000000"/>
                <w:sz w:val="20"/>
                <w:szCs w:val="20"/>
              </w:rPr>
              <w:t>74</w:t>
            </w:r>
          </w:p>
        </w:tc>
        <w:tc>
          <w:tcPr>
            <w:tcW w:w="3402" w:type="dxa"/>
            <w:tcBorders>
              <w:top w:val="nil"/>
              <w:left w:val="nil"/>
              <w:bottom w:val="single" w:color="auto" w:sz="4" w:space="0"/>
              <w:right w:val="single" w:color="auto" w:sz="4" w:space="0"/>
            </w:tcBorders>
            <w:shd w:val="clear" w:color="auto" w:fill="auto"/>
            <w:vAlign w:val="center"/>
          </w:tcPr>
          <w:p w14:paraId="2BC6A228">
            <w:pPr>
              <w:rPr>
                <w:rFonts w:ascii="Arial" w:hAnsi="Arial" w:cs="Arial"/>
                <w:color w:val="000000"/>
                <w:sz w:val="22"/>
                <w:szCs w:val="22"/>
              </w:rPr>
            </w:pPr>
            <w:r>
              <w:rPr>
                <w:rFonts w:ascii="Arial" w:hAnsi="Arial" w:cs="Arial"/>
                <w:color w:val="000000"/>
                <w:sz w:val="22"/>
                <w:szCs w:val="22"/>
              </w:rPr>
              <w:t>Dexametasona, acetato de, 1mg/ml suspensão oftálmica estéril 5ml</w:t>
            </w:r>
          </w:p>
        </w:tc>
        <w:tc>
          <w:tcPr>
            <w:tcW w:w="992" w:type="dxa"/>
            <w:tcBorders>
              <w:top w:val="nil"/>
              <w:left w:val="nil"/>
              <w:bottom w:val="single" w:color="auto" w:sz="4" w:space="0"/>
              <w:right w:val="single" w:color="auto" w:sz="4" w:space="0"/>
            </w:tcBorders>
            <w:shd w:val="clear" w:color="auto" w:fill="auto"/>
            <w:vAlign w:val="center"/>
          </w:tcPr>
          <w:p w14:paraId="7E47ACF9">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EC3C17F">
            <w:pPr>
              <w:jc w:val="center"/>
              <w:rPr>
                <w:rFonts w:ascii="Arial" w:hAnsi="Arial" w:cs="Arial"/>
                <w:color w:val="000000"/>
                <w:sz w:val="22"/>
                <w:szCs w:val="22"/>
              </w:rPr>
            </w:pPr>
            <w:r>
              <w:rPr>
                <w:rFonts w:ascii="Arial" w:hAnsi="Arial" w:cs="Arial"/>
                <w:color w:val="000000"/>
                <w:sz w:val="22"/>
                <w:szCs w:val="22"/>
              </w:rPr>
              <w:t>40</w:t>
            </w:r>
          </w:p>
        </w:tc>
        <w:tc>
          <w:tcPr>
            <w:tcW w:w="1531" w:type="dxa"/>
            <w:tcBorders>
              <w:top w:val="nil"/>
              <w:left w:val="nil"/>
              <w:bottom w:val="single" w:color="auto" w:sz="4" w:space="0"/>
              <w:right w:val="single" w:color="auto" w:sz="4" w:space="0"/>
            </w:tcBorders>
            <w:shd w:val="clear" w:color="auto" w:fill="auto"/>
            <w:noWrap/>
            <w:vAlign w:val="center"/>
          </w:tcPr>
          <w:p w14:paraId="56E2F47C">
            <w:pPr>
              <w:jc w:val="center"/>
              <w:rPr>
                <w:rFonts w:ascii="Arial" w:hAnsi="Arial" w:cs="Arial"/>
                <w:color w:val="000000"/>
                <w:sz w:val="22"/>
                <w:szCs w:val="22"/>
              </w:rPr>
            </w:pPr>
            <w:r>
              <w:rPr>
                <w:rFonts w:ascii="Arial" w:hAnsi="Arial" w:cs="Arial"/>
                <w:color w:val="000000"/>
                <w:sz w:val="22"/>
                <w:szCs w:val="22"/>
              </w:rPr>
              <w:t>R$ 13,25</w:t>
            </w:r>
          </w:p>
        </w:tc>
        <w:tc>
          <w:tcPr>
            <w:tcW w:w="2580" w:type="dxa"/>
            <w:tcBorders>
              <w:top w:val="nil"/>
              <w:left w:val="nil"/>
              <w:bottom w:val="single" w:color="auto" w:sz="4" w:space="0"/>
              <w:right w:val="single" w:color="auto" w:sz="4" w:space="0"/>
            </w:tcBorders>
            <w:shd w:val="clear" w:color="auto" w:fill="auto"/>
            <w:noWrap/>
            <w:vAlign w:val="center"/>
          </w:tcPr>
          <w:p w14:paraId="5BCA2099">
            <w:pPr>
              <w:jc w:val="center"/>
              <w:rPr>
                <w:rFonts w:ascii="Arial" w:hAnsi="Arial" w:cs="Arial"/>
                <w:color w:val="000000"/>
                <w:sz w:val="22"/>
                <w:szCs w:val="22"/>
              </w:rPr>
            </w:pPr>
            <w:r>
              <w:rPr>
                <w:rFonts w:ascii="Arial" w:hAnsi="Arial" w:cs="Arial"/>
                <w:color w:val="000000"/>
                <w:sz w:val="22"/>
                <w:szCs w:val="22"/>
              </w:rPr>
              <w:t>R$530,00</w:t>
            </w:r>
          </w:p>
        </w:tc>
      </w:tr>
      <w:tr w14:paraId="27072981">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221AA18">
            <w:pPr>
              <w:jc w:val="center"/>
              <w:rPr>
                <w:rFonts w:ascii="Arial" w:hAnsi="Arial" w:cs="Arial"/>
                <w:color w:val="000000"/>
                <w:sz w:val="20"/>
                <w:szCs w:val="20"/>
              </w:rPr>
            </w:pPr>
            <w:r>
              <w:rPr>
                <w:rFonts w:ascii="Arial" w:hAnsi="Arial" w:cs="Arial"/>
                <w:color w:val="000000"/>
                <w:sz w:val="20"/>
                <w:szCs w:val="20"/>
              </w:rPr>
              <w:t>75</w:t>
            </w:r>
          </w:p>
        </w:tc>
        <w:tc>
          <w:tcPr>
            <w:tcW w:w="3402" w:type="dxa"/>
            <w:tcBorders>
              <w:top w:val="nil"/>
              <w:left w:val="nil"/>
              <w:bottom w:val="single" w:color="auto" w:sz="4" w:space="0"/>
              <w:right w:val="single" w:color="auto" w:sz="4" w:space="0"/>
            </w:tcBorders>
            <w:shd w:val="clear" w:color="auto" w:fill="auto"/>
            <w:vAlign w:val="center"/>
          </w:tcPr>
          <w:p w14:paraId="10874725">
            <w:pPr>
              <w:rPr>
                <w:rFonts w:ascii="Arial" w:hAnsi="Arial" w:cs="Arial"/>
                <w:color w:val="000000"/>
                <w:sz w:val="22"/>
                <w:szCs w:val="22"/>
              </w:rPr>
            </w:pPr>
            <w:r>
              <w:rPr>
                <w:rFonts w:ascii="Arial" w:hAnsi="Arial" w:cs="Arial"/>
                <w:color w:val="000000"/>
                <w:sz w:val="22"/>
                <w:szCs w:val="22"/>
              </w:rPr>
              <w:t>Dexclorfeniramina 2 mg</w:t>
            </w:r>
          </w:p>
        </w:tc>
        <w:tc>
          <w:tcPr>
            <w:tcW w:w="992" w:type="dxa"/>
            <w:tcBorders>
              <w:top w:val="nil"/>
              <w:left w:val="nil"/>
              <w:bottom w:val="single" w:color="auto" w:sz="4" w:space="0"/>
              <w:right w:val="single" w:color="auto" w:sz="4" w:space="0"/>
            </w:tcBorders>
            <w:shd w:val="clear" w:color="auto" w:fill="auto"/>
            <w:vAlign w:val="center"/>
          </w:tcPr>
          <w:p w14:paraId="30C103A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7B4D8E7">
            <w:pPr>
              <w:jc w:val="center"/>
              <w:rPr>
                <w:rFonts w:ascii="Arial" w:hAnsi="Arial" w:cs="Arial"/>
                <w:color w:val="000000"/>
                <w:sz w:val="22"/>
                <w:szCs w:val="22"/>
              </w:rPr>
            </w:pPr>
            <w:r>
              <w:rPr>
                <w:rFonts w:ascii="Arial" w:hAnsi="Arial" w:cs="Arial"/>
                <w:color w:val="000000"/>
                <w:sz w:val="22"/>
                <w:szCs w:val="22"/>
              </w:rPr>
              <w:t>12000</w:t>
            </w:r>
          </w:p>
        </w:tc>
        <w:tc>
          <w:tcPr>
            <w:tcW w:w="1531" w:type="dxa"/>
            <w:tcBorders>
              <w:top w:val="nil"/>
              <w:left w:val="nil"/>
              <w:bottom w:val="single" w:color="auto" w:sz="4" w:space="0"/>
              <w:right w:val="single" w:color="auto" w:sz="4" w:space="0"/>
            </w:tcBorders>
            <w:shd w:val="clear" w:color="auto" w:fill="auto"/>
            <w:noWrap/>
            <w:vAlign w:val="center"/>
          </w:tcPr>
          <w:p w14:paraId="6FF21691">
            <w:pPr>
              <w:jc w:val="center"/>
              <w:rPr>
                <w:rFonts w:ascii="Arial" w:hAnsi="Arial" w:cs="Arial"/>
                <w:color w:val="000000"/>
                <w:sz w:val="22"/>
                <w:szCs w:val="22"/>
              </w:rPr>
            </w:pPr>
            <w:r>
              <w:rPr>
                <w:rFonts w:ascii="Arial" w:hAnsi="Arial" w:cs="Arial"/>
                <w:color w:val="000000"/>
                <w:sz w:val="22"/>
                <w:szCs w:val="22"/>
              </w:rPr>
              <w:t>R$ 0,13</w:t>
            </w:r>
          </w:p>
        </w:tc>
        <w:tc>
          <w:tcPr>
            <w:tcW w:w="2580" w:type="dxa"/>
            <w:tcBorders>
              <w:top w:val="nil"/>
              <w:left w:val="nil"/>
              <w:bottom w:val="single" w:color="auto" w:sz="4" w:space="0"/>
              <w:right w:val="single" w:color="auto" w:sz="4" w:space="0"/>
            </w:tcBorders>
            <w:shd w:val="clear" w:color="auto" w:fill="auto"/>
            <w:noWrap/>
            <w:vAlign w:val="center"/>
          </w:tcPr>
          <w:p w14:paraId="3558B43C">
            <w:pPr>
              <w:jc w:val="center"/>
              <w:rPr>
                <w:rFonts w:ascii="Arial" w:hAnsi="Arial" w:cs="Arial"/>
                <w:color w:val="000000"/>
                <w:sz w:val="22"/>
                <w:szCs w:val="22"/>
              </w:rPr>
            </w:pPr>
            <w:r>
              <w:rPr>
                <w:rFonts w:ascii="Arial" w:hAnsi="Arial" w:cs="Arial"/>
                <w:color w:val="000000"/>
                <w:sz w:val="22"/>
                <w:szCs w:val="22"/>
              </w:rPr>
              <w:t>R$1.560,00</w:t>
            </w:r>
          </w:p>
        </w:tc>
      </w:tr>
      <w:tr w14:paraId="2EE45147">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8D00D2F">
            <w:pPr>
              <w:jc w:val="center"/>
              <w:rPr>
                <w:rFonts w:ascii="Arial" w:hAnsi="Arial" w:cs="Arial"/>
                <w:color w:val="000000"/>
                <w:sz w:val="20"/>
                <w:szCs w:val="20"/>
              </w:rPr>
            </w:pPr>
            <w:r>
              <w:rPr>
                <w:rFonts w:ascii="Arial" w:hAnsi="Arial" w:cs="Arial"/>
                <w:color w:val="000000"/>
                <w:sz w:val="20"/>
                <w:szCs w:val="20"/>
              </w:rPr>
              <w:t>76</w:t>
            </w:r>
          </w:p>
        </w:tc>
        <w:tc>
          <w:tcPr>
            <w:tcW w:w="3402" w:type="dxa"/>
            <w:tcBorders>
              <w:top w:val="nil"/>
              <w:left w:val="nil"/>
              <w:bottom w:val="single" w:color="auto" w:sz="4" w:space="0"/>
              <w:right w:val="single" w:color="auto" w:sz="4" w:space="0"/>
            </w:tcBorders>
            <w:shd w:val="clear" w:color="auto" w:fill="auto"/>
            <w:vAlign w:val="center"/>
          </w:tcPr>
          <w:p w14:paraId="40969D50">
            <w:pPr>
              <w:rPr>
                <w:rFonts w:ascii="Arial" w:hAnsi="Arial" w:cs="Arial"/>
                <w:color w:val="000000"/>
                <w:sz w:val="22"/>
                <w:szCs w:val="22"/>
              </w:rPr>
            </w:pPr>
            <w:r>
              <w:rPr>
                <w:rFonts w:ascii="Arial" w:hAnsi="Arial" w:cs="Arial"/>
                <w:color w:val="000000"/>
                <w:sz w:val="22"/>
                <w:szCs w:val="22"/>
              </w:rPr>
              <w:t>Dexclorfeniramina, maleato 0,4 mg/ml solução oral 100 ml</w:t>
            </w:r>
          </w:p>
        </w:tc>
        <w:tc>
          <w:tcPr>
            <w:tcW w:w="992" w:type="dxa"/>
            <w:tcBorders>
              <w:top w:val="nil"/>
              <w:left w:val="nil"/>
              <w:bottom w:val="single" w:color="auto" w:sz="4" w:space="0"/>
              <w:right w:val="single" w:color="auto" w:sz="4" w:space="0"/>
            </w:tcBorders>
            <w:shd w:val="clear" w:color="auto" w:fill="auto"/>
            <w:vAlign w:val="center"/>
          </w:tcPr>
          <w:p w14:paraId="6D1DECB6">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00EFC7A">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49F89F9F">
            <w:pPr>
              <w:jc w:val="center"/>
              <w:rPr>
                <w:rFonts w:ascii="Arial" w:hAnsi="Arial" w:cs="Arial"/>
                <w:color w:val="000000"/>
                <w:sz w:val="22"/>
                <w:szCs w:val="22"/>
              </w:rPr>
            </w:pPr>
            <w:r>
              <w:rPr>
                <w:rFonts w:ascii="Arial" w:hAnsi="Arial" w:cs="Arial"/>
                <w:color w:val="000000"/>
                <w:sz w:val="22"/>
                <w:szCs w:val="22"/>
              </w:rPr>
              <w:t>R$ 4,49</w:t>
            </w:r>
          </w:p>
        </w:tc>
        <w:tc>
          <w:tcPr>
            <w:tcW w:w="2580" w:type="dxa"/>
            <w:tcBorders>
              <w:top w:val="nil"/>
              <w:left w:val="nil"/>
              <w:bottom w:val="single" w:color="auto" w:sz="4" w:space="0"/>
              <w:right w:val="single" w:color="auto" w:sz="4" w:space="0"/>
            </w:tcBorders>
            <w:shd w:val="clear" w:color="auto" w:fill="auto"/>
            <w:noWrap/>
            <w:vAlign w:val="center"/>
          </w:tcPr>
          <w:p w14:paraId="621085A7">
            <w:pPr>
              <w:jc w:val="center"/>
              <w:rPr>
                <w:rFonts w:ascii="Arial" w:hAnsi="Arial" w:cs="Arial"/>
                <w:color w:val="000000"/>
                <w:sz w:val="22"/>
                <w:szCs w:val="22"/>
              </w:rPr>
            </w:pPr>
            <w:r>
              <w:rPr>
                <w:rFonts w:ascii="Arial" w:hAnsi="Arial" w:cs="Arial"/>
                <w:color w:val="000000"/>
                <w:sz w:val="22"/>
                <w:szCs w:val="22"/>
              </w:rPr>
              <w:t>R$5.388,00</w:t>
            </w:r>
          </w:p>
        </w:tc>
      </w:tr>
      <w:tr w14:paraId="02E5C28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0EE311">
            <w:pPr>
              <w:jc w:val="center"/>
              <w:rPr>
                <w:rFonts w:ascii="Arial" w:hAnsi="Arial" w:cs="Arial"/>
                <w:color w:val="000000"/>
                <w:sz w:val="20"/>
                <w:szCs w:val="20"/>
              </w:rPr>
            </w:pPr>
            <w:r>
              <w:rPr>
                <w:rFonts w:ascii="Arial" w:hAnsi="Arial" w:cs="Arial"/>
                <w:color w:val="000000"/>
                <w:sz w:val="20"/>
                <w:szCs w:val="20"/>
              </w:rPr>
              <w:t>77</w:t>
            </w:r>
          </w:p>
        </w:tc>
        <w:tc>
          <w:tcPr>
            <w:tcW w:w="3402" w:type="dxa"/>
            <w:tcBorders>
              <w:top w:val="nil"/>
              <w:left w:val="nil"/>
              <w:bottom w:val="single" w:color="auto" w:sz="4" w:space="0"/>
              <w:right w:val="single" w:color="auto" w:sz="4" w:space="0"/>
            </w:tcBorders>
            <w:shd w:val="clear" w:color="auto" w:fill="auto"/>
            <w:vAlign w:val="center"/>
          </w:tcPr>
          <w:p w14:paraId="3E29C796">
            <w:pPr>
              <w:rPr>
                <w:rFonts w:ascii="Arial" w:hAnsi="Arial" w:cs="Arial"/>
                <w:color w:val="000000"/>
                <w:sz w:val="22"/>
                <w:szCs w:val="22"/>
              </w:rPr>
            </w:pPr>
            <w:r>
              <w:rPr>
                <w:rFonts w:ascii="Arial" w:hAnsi="Arial" w:cs="Arial"/>
                <w:color w:val="000000"/>
                <w:sz w:val="22"/>
                <w:szCs w:val="22"/>
              </w:rPr>
              <w:t>Diclofenaco de sódio 50mg comp.</w:t>
            </w:r>
          </w:p>
        </w:tc>
        <w:tc>
          <w:tcPr>
            <w:tcW w:w="992" w:type="dxa"/>
            <w:tcBorders>
              <w:top w:val="nil"/>
              <w:left w:val="nil"/>
              <w:bottom w:val="single" w:color="auto" w:sz="4" w:space="0"/>
              <w:right w:val="single" w:color="auto" w:sz="4" w:space="0"/>
            </w:tcBorders>
            <w:shd w:val="clear" w:color="auto" w:fill="auto"/>
            <w:vAlign w:val="center"/>
          </w:tcPr>
          <w:p w14:paraId="63DA991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430BC49">
            <w:pPr>
              <w:jc w:val="center"/>
              <w:rPr>
                <w:rFonts w:ascii="Arial" w:hAnsi="Arial" w:cs="Arial"/>
                <w:color w:val="000000"/>
                <w:sz w:val="22"/>
                <w:szCs w:val="22"/>
              </w:rPr>
            </w:pPr>
            <w:r>
              <w:rPr>
                <w:rFonts w:ascii="Arial" w:hAnsi="Arial" w:cs="Arial"/>
                <w:color w:val="000000"/>
                <w:sz w:val="22"/>
                <w:szCs w:val="22"/>
              </w:rPr>
              <w:t>35.000</w:t>
            </w:r>
          </w:p>
        </w:tc>
        <w:tc>
          <w:tcPr>
            <w:tcW w:w="1531" w:type="dxa"/>
            <w:tcBorders>
              <w:top w:val="nil"/>
              <w:left w:val="nil"/>
              <w:bottom w:val="single" w:color="auto" w:sz="4" w:space="0"/>
              <w:right w:val="single" w:color="auto" w:sz="4" w:space="0"/>
            </w:tcBorders>
            <w:shd w:val="clear" w:color="auto" w:fill="auto"/>
            <w:noWrap/>
            <w:vAlign w:val="center"/>
          </w:tcPr>
          <w:p w14:paraId="6CB412AF">
            <w:pPr>
              <w:jc w:val="center"/>
              <w:rPr>
                <w:rFonts w:ascii="Arial" w:hAnsi="Arial" w:cs="Arial"/>
                <w:color w:val="000000"/>
                <w:sz w:val="22"/>
                <w:szCs w:val="22"/>
              </w:rPr>
            </w:pPr>
            <w:r>
              <w:rPr>
                <w:rFonts w:ascii="Arial" w:hAnsi="Arial" w:cs="Arial"/>
                <w:color w:val="000000"/>
                <w:sz w:val="22"/>
                <w:szCs w:val="22"/>
              </w:rPr>
              <w:t>R$ 0,13</w:t>
            </w:r>
          </w:p>
        </w:tc>
        <w:tc>
          <w:tcPr>
            <w:tcW w:w="2580" w:type="dxa"/>
            <w:tcBorders>
              <w:top w:val="nil"/>
              <w:left w:val="nil"/>
              <w:bottom w:val="single" w:color="auto" w:sz="4" w:space="0"/>
              <w:right w:val="single" w:color="auto" w:sz="4" w:space="0"/>
            </w:tcBorders>
            <w:shd w:val="clear" w:color="auto" w:fill="auto"/>
            <w:noWrap/>
            <w:vAlign w:val="center"/>
          </w:tcPr>
          <w:p w14:paraId="533DBF6E">
            <w:pPr>
              <w:jc w:val="center"/>
              <w:rPr>
                <w:rFonts w:ascii="Arial" w:hAnsi="Arial" w:cs="Arial"/>
                <w:color w:val="000000"/>
                <w:sz w:val="22"/>
                <w:szCs w:val="22"/>
              </w:rPr>
            </w:pPr>
            <w:r>
              <w:rPr>
                <w:rFonts w:ascii="Arial" w:hAnsi="Arial" w:cs="Arial"/>
                <w:color w:val="000000"/>
                <w:sz w:val="22"/>
                <w:szCs w:val="22"/>
              </w:rPr>
              <w:t>R$4.550,00</w:t>
            </w:r>
          </w:p>
        </w:tc>
      </w:tr>
      <w:tr w14:paraId="4727AF82">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3651155">
            <w:pPr>
              <w:jc w:val="center"/>
              <w:rPr>
                <w:rFonts w:ascii="Arial" w:hAnsi="Arial" w:cs="Arial"/>
                <w:color w:val="000000"/>
                <w:sz w:val="20"/>
                <w:szCs w:val="20"/>
              </w:rPr>
            </w:pPr>
            <w:r>
              <w:rPr>
                <w:rFonts w:ascii="Arial" w:hAnsi="Arial" w:cs="Arial"/>
                <w:color w:val="000000"/>
                <w:sz w:val="20"/>
                <w:szCs w:val="20"/>
              </w:rPr>
              <w:t>78</w:t>
            </w:r>
          </w:p>
        </w:tc>
        <w:tc>
          <w:tcPr>
            <w:tcW w:w="3402" w:type="dxa"/>
            <w:tcBorders>
              <w:top w:val="nil"/>
              <w:left w:val="nil"/>
              <w:bottom w:val="single" w:color="auto" w:sz="4" w:space="0"/>
              <w:right w:val="single" w:color="auto" w:sz="4" w:space="0"/>
            </w:tcBorders>
            <w:shd w:val="clear" w:color="auto" w:fill="auto"/>
            <w:vAlign w:val="center"/>
          </w:tcPr>
          <w:p w14:paraId="1756C49F">
            <w:pPr>
              <w:rPr>
                <w:rFonts w:ascii="Arial" w:hAnsi="Arial" w:cs="Arial"/>
                <w:color w:val="000000"/>
                <w:sz w:val="22"/>
                <w:szCs w:val="22"/>
              </w:rPr>
            </w:pPr>
            <w:r>
              <w:rPr>
                <w:rFonts w:ascii="Arial" w:hAnsi="Arial" w:cs="Arial"/>
                <w:color w:val="000000"/>
                <w:sz w:val="22"/>
                <w:szCs w:val="22"/>
              </w:rPr>
              <w:t>Digoxina 0,25 mg</w:t>
            </w:r>
          </w:p>
        </w:tc>
        <w:tc>
          <w:tcPr>
            <w:tcW w:w="992" w:type="dxa"/>
            <w:tcBorders>
              <w:top w:val="nil"/>
              <w:left w:val="nil"/>
              <w:bottom w:val="single" w:color="auto" w:sz="4" w:space="0"/>
              <w:right w:val="single" w:color="auto" w:sz="4" w:space="0"/>
            </w:tcBorders>
            <w:shd w:val="clear" w:color="auto" w:fill="auto"/>
            <w:vAlign w:val="center"/>
          </w:tcPr>
          <w:p w14:paraId="76C1D0F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47A7F55">
            <w:pPr>
              <w:jc w:val="center"/>
              <w:rPr>
                <w:rFonts w:ascii="Arial" w:hAnsi="Arial" w:cs="Arial"/>
                <w:color w:val="000000"/>
                <w:sz w:val="22"/>
                <w:szCs w:val="22"/>
              </w:rPr>
            </w:pPr>
            <w:r>
              <w:rPr>
                <w:rFonts w:ascii="Arial" w:hAnsi="Arial" w:cs="Arial"/>
                <w:color w:val="000000"/>
                <w:sz w:val="22"/>
                <w:szCs w:val="22"/>
              </w:rPr>
              <w:t>20.000</w:t>
            </w:r>
          </w:p>
        </w:tc>
        <w:tc>
          <w:tcPr>
            <w:tcW w:w="1531" w:type="dxa"/>
            <w:tcBorders>
              <w:top w:val="nil"/>
              <w:left w:val="nil"/>
              <w:bottom w:val="single" w:color="auto" w:sz="4" w:space="0"/>
              <w:right w:val="single" w:color="auto" w:sz="4" w:space="0"/>
            </w:tcBorders>
            <w:shd w:val="clear" w:color="auto" w:fill="auto"/>
            <w:noWrap/>
            <w:vAlign w:val="center"/>
          </w:tcPr>
          <w:p w14:paraId="6A738D0F">
            <w:pPr>
              <w:jc w:val="center"/>
              <w:rPr>
                <w:rFonts w:ascii="Arial" w:hAnsi="Arial" w:cs="Arial"/>
                <w:color w:val="000000"/>
                <w:sz w:val="22"/>
                <w:szCs w:val="22"/>
              </w:rPr>
            </w:pPr>
            <w:r>
              <w:rPr>
                <w:rFonts w:ascii="Arial" w:hAnsi="Arial" w:cs="Arial"/>
                <w:color w:val="000000"/>
                <w:sz w:val="22"/>
                <w:szCs w:val="22"/>
              </w:rPr>
              <w:t>R$ 0,43</w:t>
            </w:r>
          </w:p>
        </w:tc>
        <w:tc>
          <w:tcPr>
            <w:tcW w:w="2580" w:type="dxa"/>
            <w:tcBorders>
              <w:top w:val="nil"/>
              <w:left w:val="nil"/>
              <w:bottom w:val="single" w:color="auto" w:sz="4" w:space="0"/>
              <w:right w:val="single" w:color="auto" w:sz="4" w:space="0"/>
            </w:tcBorders>
            <w:shd w:val="clear" w:color="auto" w:fill="auto"/>
            <w:noWrap/>
            <w:vAlign w:val="center"/>
          </w:tcPr>
          <w:p w14:paraId="6DF76697">
            <w:pPr>
              <w:jc w:val="center"/>
              <w:rPr>
                <w:rFonts w:ascii="Arial" w:hAnsi="Arial" w:cs="Arial"/>
                <w:color w:val="000000"/>
                <w:sz w:val="22"/>
                <w:szCs w:val="22"/>
              </w:rPr>
            </w:pPr>
            <w:r>
              <w:rPr>
                <w:rFonts w:ascii="Arial" w:hAnsi="Arial" w:cs="Arial"/>
                <w:color w:val="000000"/>
                <w:sz w:val="22"/>
                <w:szCs w:val="22"/>
              </w:rPr>
              <w:t>R$8.600,00</w:t>
            </w:r>
          </w:p>
        </w:tc>
      </w:tr>
      <w:tr w14:paraId="1E764889">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884E36B">
            <w:pPr>
              <w:jc w:val="center"/>
              <w:rPr>
                <w:rFonts w:ascii="Arial" w:hAnsi="Arial" w:cs="Arial"/>
                <w:color w:val="000000"/>
                <w:sz w:val="20"/>
                <w:szCs w:val="20"/>
              </w:rPr>
            </w:pPr>
            <w:r>
              <w:rPr>
                <w:rFonts w:ascii="Arial" w:hAnsi="Arial" w:cs="Arial"/>
                <w:color w:val="000000"/>
                <w:sz w:val="20"/>
                <w:szCs w:val="20"/>
              </w:rPr>
              <w:t>79</w:t>
            </w:r>
          </w:p>
        </w:tc>
        <w:tc>
          <w:tcPr>
            <w:tcW w:w="3402" w:type="dxa"/>
            <w:tcBorders>
              <w:top w:val="nil"/>
              <w:left w:val="nil"/>
              <w:bottom w:val="single" w:color="auto" w:sz="4" w:space="0"/>
              <w:right w:val="single" w:color="auto" w:sz="4" w:space="0"/>
            </w:tcBorders>
            <w:shd w:val="clear" w:color="auto" w:fill="auto"/>
            <w:vAlign w:val="center"/>
          </w:tcPr>
          <w:p w14:paraId="7D156DDD">
            <w:pPr>
              <w:rPr>
                <w:rFonts w:ascii="Arial" w:hAnsi="Arial" w:cs="Arial"/>
                <w:color w:val="000000"/>
                <w:sz w:val="22"/>
                <w:szCs w:val="22"/>
              </w:rPr>
            </w:pPr>
            <w:r>
              <w:rPr>
                <w:rFonts w:ascii="Arial" w:hAnsi="Arial" w:cs="Arial"/>
                <w:color w:val="000000"/>
                <w:sz w:val="22"/>
                <w:szCs w:val="22"/>
              </w:rPr>
              <w:t xml:space="preserve">Dimenidrato 50mg + cloridrato de piridoxina 10 mg </w:t>
            </w:r>
          </w:p>
        </w:tc>
        <w:tc>
          <w:tcPr>
            <w:tcW w:w="992" w:type="dxa"/>
            <w:tcBorders>
              <w:top w:val="nil"/>
              <w:left w:val="nil"/>
              <w:bottom w:val="single" w:color="auto" w:sz="4" w:space="0"/>
              <w:right w:val="single" w:color="auto" w:sz="4" w:space="0"/>
            </w:tcBorders>
            <w:shd w:val="clear" w:color="auto" w:fill="auto"/>
            <w:vAlign w:val="center"/>
          </w:tcPr>
          <w:p w14:paraId="3A24AA0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B9A9F70">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65E35291">
            <w:pPr>
              <w:jc w:val="center"/>
              <w:rPr>
                <w:rFonts w:ascii="Arial" w:hAnsi="Arial" w:cs="Arial"/>
                <w:color w:val="000000"/>
                <w:sz w:val="22"/>
                <w:szCs w:val="22"/>
              </w:rPr>
            </w:pPr>
            <w:r>
              <w:rPr>
                <w:rFonts w:ascii="Arial" w:hAnsi="Arial" w:cs="Arial"/>
                <w:color w:val="000000"/>
                <w:sz w:val="22"/>
                <w:szCs w:val="22"/>
              </w:rPr>
              <w:t>R$ 0,90</w:t>
            </w:r>
          </w:p>
        </w:tc>
        <w:tc>
          <w:tcPr>
            <w:tcW w:w="2580" w:type="dxa"/>
            <w:tcBorders>
              <w:top w:val="nil"/>
              <w:left w:val="nil"/>
              <w:bottom w:val="single" w:color="auto" w:sz="4" w:space="0"/>
              <w:right w:val="single" w:color="auto" w:sz="4" w:space="0"/>
            </w:tcBorders>
            <w:shd w:val="clear" w:color="auto" w:fill="auto"/>
            <w:noWrap/>
            <w:vAlign w:val="center"/>
          </w:tcPr>
          <w:p w14:paraId="5CE37E6F">
            <w:pPr>
              <w:jc w:val="center"/>
              <w:rPr>
                <w:rFonts w:ascii="Arial" w:hAnsi="Arial" w:cs="Arial"/>
                <w:color w:val="000000"/>
                <w:sz w:val="22"/>
                <w:szCs w:val="22"/>
              </w:rPr>
            </w:pPr>
            <w:r>
              <w:rPr>
                <w:rFonts w:ascii="Arial" w:hAnsi="Arial" w:cs="Arial"/>
                <w:color w:val="000000"/>
                <w:sz w:val="22"/>
                <w:szCs w:val="22"/>
              </w:rPr>
              <w:t>R$2.700,00</w:t>
            </w:r>
          </w:p>
        </w:tc>
      </w:tr>
      <w:tr w14:paraId="1342FB51">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AC96BF0">
            <w:pPr>
              <w:jc w:val="center"/>
              <w:rPr>
                <w:rFonts w:ascii="Arial" w:hAnsi="Arial" w:cs="Arial"/>
                <w:color w:val="000000"/>
                <w:sz w:val="20"/>
                <w:szCs w:val="20"/>
              </w:rPr>
            </w:pPr>
            <w:r>
              <w:rPr>
                <w:rFonts w:ascii="Arial" w:hAnsi="Arial" w:cs="Arial"/>
                <w:color w:val="000000"/>
                <w:sz w:val="20"/>
                <w:szCs w:val="20"/>
              </w:rPr>
              <w:t>80</w:t>
            </w:r>
          </w:p>
        </w:tc>
        <w:tc>
          <w:tcPr>
            <w:tcW w:w="3402" w:type="dxa"/>
            <w:tcBorders>
              <w:top w:val="nil"/>
              <w:left w:val="nil"/>
              <w:bottom w:val="single" w:color="auto" w:sz="4" w:space="0"/>
              <w:right w:val="single" w:color="auto" w:sz="4" w:space="0"/>
            </w:tcBorders>
            <w:shd w:val="clear" w:color="auto" w:fill="auto"/>
            <w:vAlign w:val="center"/>
          </w:tcPr>
          <w:p w14:paraId="5C3EAA8E">
            <w:pPr>
              <w:rPr>
                <w:rFonts w:ascii="Arial" w:hAnsi="Arial" w:cs="Arial"/>
                <w:color w:val="000000"/>
                <w:sz w:val="22"/>
                <w:szCs w:val="22"/>
              </w:rPr>
            </w:pPr>
            <w:r>
              <w:rPr>
                <w:rFonts w:ascii="Arial" w:hAnsi="Arial" w:cs="Arial"/>
                <w:color w:val="000000"/>
                <w:sz w:val="22"/>
                <w:szCs w:val="22"/>
              </w:rPr>
              <w:t>Dimenidrinato + piridoxina 25 + 5 mg/ml solução oral 20 ml</w:t>
            </w:r>
          </w:p>
        </w:tc>
        <w:tc>
          <w:tcPr>
            <w:tcW w:w="992" w:type="dxa"/>
            <w:tcBorders>
              <w:top w:val="nil"/>
              <w:left w:val="nil"/>
              <w:bottom w:val="single" w:color="auto" w:sz="4" w:space="0"/>
              <w:right w:val="single" w:color="auto" w:sz="4" w:space="0"/>
            </w:tcBorders>
            <w:shd w:val="clear" w:color="auto" w:fill="auto"/>
            <w:vAlign w:val="center"/>
          </w:tcPr>
          <w:p w14:paraId="6B21F7A7">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126BB5B">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15EE44F0">
            <w:pPr>
              <w:jc w:val="center"/>
              <w:rPr>
                <w:rFonts w:ascii="Arial" w:hAnsi="Arial" w:cs="Arial"/>
                <w:color w:val="000000"/>
                <w:sz w:val="22"/>
                <w:szCs w:val="22"/>
              </w:rPr>
            </w:pPr>
            <w:r>
              <w:rPr>
                <w:rFonts w:ascii="Arial" w:hAnsi="Arial" w:cs="Arial"/>
                <w:color w:val="000000"/>
                <w:sz w:val="22"/>
                <w:szCs w:val="22"/>
              </w:rPr>
              <w:t>R$ 8,40</w:t>
            </w:r>
          </w:p>
        </w:tc>
        <w:tc>
          <w:tcPr>
            <w:tcW w:w="2580" w:type="dxa"/>
            <w:tcBorders>
              <w:top w:val="nil"/>
              <w:left w:val="nil"/>
              <w:bottom w:val="single" w:color="auto" w:sz="4" w:space="0"/>
              <w:right w:val="single" w:color="auto" w:sz="4" w:space="0"/>
            </w:tcBorders>
            <w:shd w:val="clear" w:color="auto" w:fill="auto"/>
            <w:noWrap/>
            <w:vAlign w:val="center"/>
          </w:tcPr>
          <w:p w14:paraId="70D76B79">
            <w:pPr>
              <w:jc w:val="center"/>
              <w:rPr>
                <w:rFonts w:ascii="Arial" w:hAnsi="Arial" w:cs="Arial"/>
                <w:color w:val="000000"/>
                <w:sz w:val="22"/>
                <w:szCs w:val="22"/>
              </w:rPr>
            </w:pPr>
            <w:r>
              <w:rPr>
                <w:rFonts w:ascii="Arial" w:hAnsi="Arial" w:cs="Arial"/>
                <w:color w:val="000000"/>
                <w:sz w:val="22"/>
                <w:szCs w:val="22"/>
              </w:rPr>
              <w:t>R$4.200,00</w:t>
            </w:r>
          </w:p>
        </w:tc>
      </w:tr>
      <w:tr w14:paraId="60E54D1F">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B01DBB">
            <w:pPr>
              <w:jc w:val="center"/>
              <w:rPr>
                <w:rFonts w:ascii="Arial" w:hAnsi="Arial" w:cs="Arial"/>
                <w:color w:val="000000"/>
                <w:sz w:val="20"/>
                <w:szCs w:val="20"/>
              </w:rPr>
            </w:pPr>
            <w:r>
              <w:rPr>
                <w:rFonts w:ascii="Arial" w:hAnsi="Arial" w:cs="Arial"/>
                <w:color w:val="000000"/>
                <w:sz w:val="20"/>
                <w:szCs w:val="20"/>
              </w:rPr>
              <w:t>81</w:t>
            </w:r>
          </w:p>
        </w:tc>
        <w:tc>
          <w:tcPr>
            <w:tcW w:w="3402" w:type="dxa"/>
            <w:tcBorders>
              <w:top w:val="nil"/>
              <w:left w:val="nil"/>
              <w:bottom w:val="single" w:color="auto" w:sz="4" w:space="0"/>
              <w:right w:val="single" w:color="auto" w:sz="4" w:space="0"/>
            </w:tcBorders>
            <w:shd w:val="clear" w:color="auto" w:fill="auto"/>
            <w:vAlign w:val="center"/>
          </w:tcPr>
          <w:p w14:paraId="7E715776">
            <w:pPr>
              <w:rPr>
                <w:rFonts w:ascii="Arial" w:hAnsi="Arial" w:cs="Arial"/>
                <w:color w:val="000000"/>
                <w:sz w:val="22"/>
                <w:szCs w:val="22"/>
              </w:rPr>
            </w:pPr>
            <w:r>
              <w:rPr>
                <w:rFonts w:ascii="Arial" w:hAnsi="Arial" w:cs="Arial"/>
                <w:color w:val="000000"/>
                <w:sz w:val="22"/>
                <w:szCs w:val="22"/>
              </w:rPr>
              <w:t>Dipirona sódica 500 mg</w:t>
            </w:r>
          </w:p>
        </w:tc>
        <w:tc>
          <w:tcPr>
            <w:tcW w:w="992" w:type="dxa"/>
            <w:tcBorders>
              <w:top w:val="nil"/>
              <w:left w:val="nil"/>
              <w:bottom w:val="single" w:color="auto" w:sz="4" w:space="0"/>
              <w:right w:val="single" w:color="auto" w:sz="4" w:space="0"/>
            </w:tcBorders>
            <w:shd w:val="clear" w:color="auto" w:fill="auto"/>
            <w:vAlign w:val="center"/>
          </w:tcPr>
          <w:p w14:paraId="5D35437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F6A71AA">
            <w:pPr>
              <w:jc w:val="center"/>
              <w:rPr>
                <w:rFonts w:ascii="Arial" w:hAnsi="Arial" w:cs="Arial"/>
                <w:color w:val="000000"/>
                <w:sz w:val="22"/>
                <w:szCs w:val="22"/>
              </w:rPr>
            </w:pPr>
            <w:r>
              <w:rPr>
                <w:rFonts w:ascii="Arial" w:hAnsi="Arial" w:cs="Arial"/>
                <w:color w:val="000000"/>
                <w:sz w:val="22"/>
                <w:szCs w:val="22"/>
              </w:rPr>
              <w:t>110.000</w:t>
            </w:r>
          </w:p>
        </w:tc>
        <w:tc>
          <w:tcPr>
            <w:tcW w:w="1531" w:type="dxa"/>
            <w:tcBorders>
              <w:top w:val="nil"/>
              <w:left w:val="nil"/>
              <w:bottom w:val="single" w:color="auto" w:sz="4" w:space="0"/>
              <w:right w:val="single" w:color="auto" w:sz="4" w:space="0"/>
            </w:tcBorders>
            <w:shd w:val="clear" w:color="auto" w:fill="auto"/>
            <w:noWrap/>
            <w:vAlign w:val="center"/>
          </w:tcPr>
          <w:p w14:paraId="11977881">
            <w:pPr>
              <w:jc w:val="center"/>
              <w:rPr>
                <w:rFonts w:ascii="Arial" w:hAnsi="Arial" w:cs="Arial"/>
                <w:color w:val="000000"/>
                <w:sz w:val="22"/>
                <w:szCs w:val="22"/>
              </w:rPr>
            </w:pPr>
            <w:r>
              <w:rPr>
                <w:rFonts w:ascii="Arial" w:hAnsi="Arial" w:cs="Arial"/>
                <w:color w:val="000000"/>
                <w:sz w:val="22"/>
                <w:szCs w:val="22"/>
              </w:rPr>
              <w:t>R$ 0,27</w:t>
            </w:r>
          </w:p>
        </w:tc>
        <w:tc>
          <w:tcPr>
            <w:tcW w:w="2580" w:type="dxa"/>
            <w:tcBorders>
              <w:top w:val="nil"/>
              <w:left w:val="nil"/>
              <w:bottom w:val="single" w:color="auto" w:sz="4" w:space="0"/>
              <w:right w:val="single" w:color="auto" w:sz="4" w:space="0"/>
            </w:tcBorders>
            <w:shd w:val="clear" w:color="auto" w:fill="auto"/>
            <w:noWrap/>
            <w:vAlign w:val="center"/>
          </w:tcPr>
          <w:p w14:paraId="7AF695FF">
            <w:pPr>
              <w:jc w:val="center"/>
              <w:rPr>
                <w:rFonts w:ascii="Arial" w:hAnsi="Arial" w:cs="Arial"/>
                <w:color w:val="000000"/>
                <w:sz w:val="22"/>
                <w:szCs w:val="22"/>
              </w:rPr>
            </w:pPr>
            <w:r>
              <w:rPr>
                <w:rFonts w:ascii="Arial" w:hAnsi="Arial" w:cs="Arial"/>
                <w:color w:val="000000"/>
                <w:sz w:val="22"/>
                <w:szCs w:val="22"/>
              </w:rPr>
              <w:t>R$29.700,00</w:t>
            </w:r>
          </w:p>
        </w:tc>
      </w:tr>
      <w:tr w14:paraId="7F9A2309">
        <w:tblPrEx>
          <w:tblCellMar>
            <w:top w:w="0" w:type="dxa"/>
            <w:left w:w="70" w:type="dxa"/>
            <w:bottom w:w="0" w:type="dxa"/>
            <w:right w:w="70" w:type="dxa"/>
          </w:tblCellMar>
        </w:tblPrEx>
        <w:trPr>
          <w:trHeight w:val="75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CC9745">
            <w:pPr>
              <w:jc w:val="center"/>
              <w:rPr>
                <w:rFonts w:ascii="Arial" w:hAnsi="Arial" w:cs="Arial"/>
                <w:color w:val="000000"/>
                <w:sz w:val="20"/>
                <w:szCs w:val="20"/>
              </w:rPr>
            </w:pPr>
            <w:r>
              <w:rPr>
                <w:rFonts w:ascii="Arial" w:hAnsi="Arial" w:cs="Arial"/>
                <w:color w:val="000000"/>
                <w:sz w:val="20"/>
                <w:szCs w:val="20"/>
              </w:rPr>
              <w:t>82</w:t>
            </w:r>
          </w:p>
        </w:tc>
        <w:tc>
          <w:tcPr>
            <w:tcW w:w="3402" w:type="dxa"/>
            <w:tcBorders>
              <w:top w:val="nil"/>
              <w:left w:val="nil"/>
              <w:bottom w:val="single" w:color="auto" w:sz="4" w:space="0"/>
              <w:right w:val="single" w:color="auto" w:sz="4" w:space="0"/>
            </w:tcBorders>
            <w:shd w:val="clear" w:color="auto" w:fill="auto"/>
            <w:vAlign w:val="center"/>
          </w:tcPr>
          <w:p w14:paraId="5ED41951">
            <w:pPr>
              <w:rPr>
                <w:rFonts w:ascii="Arial" w:hAnsi="Arial" w:cs="Arial"/>
                <w:color w:val="000000"/>
                <w:sz w:val="22"/>
                <w:szCs w:val="22"/>
              </w:rPr>
            </w:pPr>
            <w:r>
              <w:rPr>
                <w:rFonts w:ascii="Arial" w:hAnsi="Arial" w:cs="Arial"/>
                <w:color w:val="000000"/>
                <w:sz w:val="22"/>
                <w:szCs w:val="22"/>
              </w:rPr>
              <w:t>Dipirona sódica 500 mg/ml solução oral 10 ml</w:t>
            </w:r>
          </w:p>
        </w:tc>
        <w:tc>
          <w:tcPr>
            <w:tcW w:w="992" w:type="dxa"/>
            <w:tcBorders>
              <w:top w:val="nil"/>
              <w:left w:val="nil"/>
              <w:bottom w:val="single" w:color="auto" w:sz="4" w:space="0"/>
              <w:right w:val="single" w:color="auto" w:sz="4" w:space="0"/>
            </w:tcBorders>
            <w:shd w:val="clear" w:color="auto" w:fill="auto"/>
            <w:vAlign w:val="center"/>
          </w:tcPr>
          <w:p w14:paraId="09DC1DCF">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5C703875">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5832CB6D">
            <w:pPr>
              <w:jc w:val="center"/>
              <w:rPr>
                <w:rFonts w:ascii="Arial" w:hAnsi="Arial" w:cs="Arial"/>
                <w:color w:val="000000"/>
                <w:sz w:val="22"/>
                <w:szCs w:val="22"/>
              </w:rPr>
            </w:pPr>
            <w:r>
              <w:rPr>
                <w:rFonts w:ascii="Arial" w:hAnsi="Arial" w:cs="Arial"/>
                <w:color w:val="000000"/>
                <w:sz w:val="22"/>
                <w:szCs w:val="22"/>
              </w:rPr>
              <w:t>R$ 2,38</w:t>
            </w:r>
          </w:p>
        </w:tc>
        <w:tc>
          <w:tcPr>
            <w:tcW w:w="2580" w:type="dxa"/>
            <w:tcBorders>
              <w:top w:val="nil"/>
              <w:left w:val="nil"/>
              <w:bottom w:val="single" w:color="auto" w:sz="4" w:space="0"/>
              <w:right w:val="single" w:color="auto" w:sz="4" w:space="0"/>
            </w:tcBorders>
            <w:shd w:val="clear" w:color="auto" w:fill="auto"/>
            <w:noWrap/>
            <w:vAlign w:val="center"/>
          </w:tcPr>
          <w:p w14:paraId="2FB2F628">
            <w:pPr>
              <w:jc w:val="center"/>
              <w:rPr>
                <w:rFonts w:ascii="Arial" w:hAnsi="Arial" w:cs="Arial"/>
                <w:color w:val="000000"/>
                <w:sz w:val="22"/>
                <w:szCs w:val="22"/>
              </w:rPr>
            </w:pPr>
            <w:r>
              <w:rPr>
                <w:rFonts w:ascii="Arial" w:hAnsi="Arial" w:cs="Arial"/>
                <w:color w:val="000000"/>
                <w:sz w:val="22"/>
                <w:szCs w:val="22"/>
              </w:rPr>
              <w:t>R$4.760,00</w:t>
            </w:r>
          </w:p>
        </w:tc>
      </w:tr>
      <w:tr w14:paraId="2911AE0A">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3F0D8C">
            <w:pPr>
              <w:jc w:val="center"/>
              <w:rPr>
                <w:rFonts w:ascii="Arial" w:hAnsi="Arial" w:cs="Arial"/>
                <w:color w:val="000000"/>
                <w:sz w:val="20"/>
                <w:szCs w:val="20"/>
              </w:rPr>
            </w:pPr>
            <w:r>
              <w:rPr>
                <w:rFonts w:ascii="Arial" w:hAnsi="Arial" w:cs="Arial"/>
                <w:color w:val="000000"/>
                <w:sz w:val="20"/>
                <w:szCs w:val="20"/>
              </w:rPr>
              <w:t>83</w:t>
            </w:r>
          </w:p>
        </w:tc>
        <w:tc>
          <w:tcPr>
            <w:tcW w:w="3402" w:type="dxa"/>
            <w:tcBorders>
              <w:top w:val="nil"/>
              <w:left w:val="nil"/>
              <w:bottom w:val="single" w:color="auto" w:sz="4" w:space="0"/>
              <w:right w:val="single" w:color="auto" w:sz="4" w:space="0"/>
            </w:tcBorders>
            <w:shd w:val="clear" w:color="auto" w:fill="auto"/>
            <w:vAlign w:val="center"/>
          </w:tcPr>
          <w:p w14:paraId="28F7A8AD">
            <w:pPr>
              <w:rPr>
                <w:rFonts w:ascii="Arial" w:hAnsi="Arial" w:cs="Arial"/>
                <w:color w:val="000000"/>
                <w:sz w:val="22"/>
                <w:szCs w:val="22"/>
              </w:rPr>
            </w:pPr>
            <w:r>
              <w:rPr>
                <w:rFonts w:ascii="Arial" w:hAnsi="Arial" w:cs="Arial"/>
                <w:color w:val="000000"/>
                <w:sz w:val="22"/>
                <w:szCs w:val="22"/>
              </w:rPr>
              <w:t>DOXAZOSINA, mesilato 2mg, comprimido</w:t>
            </w:r>
          </w:p>
        </w:tc>
        <w:tc>
          <w:tcPr>
            <w:tcW w:w="992" w:type="dxa"/>
            <w:tcBorders>
              <w:top w:val="nil"/>
              <w:left w:val="nil"/>
              <w:bottom w:val="single" w:color="auto" w:sz="4" w:space="0"/>
              <w:right w:val="single" w:color="auto" w:sz="4" w:space="0"/>
            </w:tcBorders>
            <w:shd w:val="clear" w:color="auto" w:fill="auto"/>
            <w:vAlign w:val="center"/>
          </w:tcPr>
          <w:p w14:paraId="400EAF2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E61DE0F">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5B90A117">
            <w:pPr>
              <w:jc w:val="center"/>
              <w:rPr>
                <w:rFonts w:ascii="Arial" w:hAnsi="Arial" w:cs="Arial"/>
                <w:color w:val="000000"/>
                <w:sz w:val="22"/>
                <w:szCs w:val="22"/>
              </w:rPr>
            </w:pPr>
            <w:r>
              <w:rPr>
                <w:rFonts w:ascii="Arial" w:hAnsi="Arial" w:cs="Arial"/>
                <w:color w:val="000000"/>
                <w:sz w:val="22"/>
                <w:szCs w:val="22"/>
              </w:rPr>
              <w:t>R$ 0,28</w:t>
            </w:r>
          </w:p>
        </w:tc>
        <w:tc>
          <w:tcPr>
            <w:tcW w:w="2580" w:type="dxa"/>
            <w:tcBorders>
              <w:top w:val="nil"/>
              <w:left w:val="nil"/>
              <w:bottom w:val="single" w:color="auto" w:sz="4" w:space="0"/>
              <w:right w:val="single" w:color="auto" w:sz="4" w:space="0"/>
            </w:tcBorders>
            <w:shd w:val="clear" w:color="auto" w:fill="auto"/>
            <w:noWrap/>
            <w:vAlign w:val="center"/>
          </w:tcPr>
          <w:p w14:paraId="5680DFAC">
            <w:pPr>
              <w:jc w:val="center"/>
              <w:rPr>
                <w:rFonts w:ascii="Arial" w:hAnsi="Arial" w:cs="Arial"/>
                <w:color w:val="000000"/>
                <w:sz w:val="22"/>
                <w:szCs w:val="22"/>
              </w:rPr>
            </w:pPr>
            <w:r>
              <w:rPr>
                <w:rFonts w:ascii="Arial" w:hAnsi="Arial" w:cs="Arial"/>
                <w:color w:val="000000"/>
                <w:sz w:val="22"/>
                <w:szCs w:val="22"/>
              </w:rPr>
              <w:t>R$560,00</w:t>
            </w:r>
          </w:p>
        </w:tc>
      </w:tr>
      <w:tr w14:paraId="0C0AC839">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4E8655">
            <w:pPr>
              <w:jc w:val="center"/>
              <w:rPr>
                <w:rFonts w:ascii="Arial" w:hAnsi="Arial" w:cs="Arial"/>
                <w:color w:val="000000"/>
                <w:sz w:val="20"/>
                <w:szCs w:val="20"/>
              </w:rPr>
            </w:pPr>
            <w:r>
              <w:rPr>
                <w:rFonts w:ascii="Arial" w:hAnsi="Arial" w:cs="Arial"/>
                <w:color w:val="000000"/>
                <w:sz w:val="20"/>
                <w:szCs w:val="20"/>
              </w:rPr>
              <w:t>84</w:t>
            </w:r>
          </w:p>
        </w:tc>
        <w:tc>
          <w:tcPr>
            <w:tcW w:w="3402" w:type="dxa"/>
            <w:tcBorders>
              <w:top w:val="nil"/>
              <w:left w:val="nil"/>
              <w:bottom w:val="single" w:color="auto" w:sz="4" w:space="0"/>
              <w:right w:val="single" w:color="auto" w:sz="4" w:space="0"/>
            </w:tcBorders>
            <w:shd w:val="clear" w:color="auto" w:fill="auto"/>
            <w:vAlign w:val="center"/>
          </w:tcPr>
          <w:p w14:paraId="2D843668">
            <w:pPr>
              <w:rPr>
                <w:rFonts w:ascii="Arial" w:hAnsi="Arial" w:cs="Arial"/>
                <w:color w:val="000000"/>
                <w:sz w:val="22"/>
                <w:szCs w:val="22"/>
              </w:rPr>
            </w:pPr>
            <w:r>
              <w:rPr>
                <w:rFonts w:ascii="Arial" w:hAnsi="Arial" w:cs="Arial"/>
                <w:color w:val="000000"/>
                <w:sz w:val="22"/>
                <w:szCs w:val="22"/>
              </w:rPr>
              <w:t>DOXAZOSINA, mesilato, 4mg, comprimido</w:t>
            </w:r>
          </w:p>
        </w:tc>
        <w:tc>
          <w:tcPr>
            <w:tcW w:w="992" w:type="dxa"/>
            <w:tcBorders>
              <w:top w:val="nil"/>
              <w:left w:val="nil"/>
              <w:bottom w:val="single" w:color="auto" w:sz="4" w:space="0"/>
              <w:right w:val="single" w:color="auto" w:sz="4" w:space="0"/>
            </w:tcBorders>
            <w:shd w:val="clear" w:color="auto" w:fill="auto"/>
            <w:vAlign w:val="center"/>
          </w:tcPr>
          <w:p w14:paraId="44281138">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029583A">
            <w:pPr>
              <w:jc w:val="center"/>
              <w:rPr>
                <w:rFonts w:ascii="Arial" w:hAnsi="Arial" w:cs="Arial"/>
                <w:color w:val="000000"/>
                <w:sz w:val="22"/>
                <w:szCs w:val="22"/>
              </w:rPr>
            </w:pPr>
            <w:r>
              <w:rPr>
                <w:rFonts w:ascii="Arial" w:hAnsi="Arial" w:cs="Arial"/>
                <w:color w:val="000000"/>
                <w:sz w:val="22"/>
                <w:szCs w:val="22"/>
              </w:rPr>
              <w:t>300</w:t>
            </w:r>
          </w:p>
        </w:tc>
        <w:tc>
          <w:tcPr>
            <w:tcW w:w="1531" w:type="dxa"/>
            <w:tcBorders>
              <w:top w:val="nil"/>
              <w:left w:val="nil"/>
              <w:bottom w:val="single" w:color="auto" w:sz="4" w:space="0"/>
              <w:right w:val="single" w:color="auto" w:sz="4" w:space="0"/>
            </w:tcBorders>
            <w:shd w:val="clear" w:color="auto" w:fill="auto"/>
            <w:noWrap/>
            <w:vAlign w:val="center"/>
          </w:tcPr>
          <w:p w14:paraId="5D2A7C77">
            <w:pPr>
              <w:jc w:val="center"/>
              <w:rPr>
                <w:rFonts w:ascii="Arial" w:hAnsi="Arial" w:cs="Arial"/>
                <w:color w:val="000000"/>
                <w:sz w:val="22"/>
                <w:szCs w:val="22"/>
              </w:rPr>
            </w:pPr>
            <w:r>
              <w:rPr>
                <w:rFonts w:ascii="Arial" w:hAnsi="Arial" w:cs="Arial"/>
                <w:color w:val="000000"/>
                <w:sz w:val="22"/>
                <w:szCs w:val="22"/>
              </w:rPr>
              <w:t>R$ 0,58</w:t>
            </w:r>
          </w:p>
        </w:tc>
        <w:tc>
          <w:tcPr>
            <w:tcW w:w="2580" w:type="dxa"/>
            <w:tcBorders>
              <w:top w:val="nil"/>
              <w:left w:val="nil"/>
              <w:bottom w:val="single" w:color="auto" w:sz="4" w:space="0"/>
              <w:right w:val="single" w:color="auto" w:sz="4" w:space="0"/>
            </w:tcBorders>
            <w:shd w:val="clear" w:color="auto" w:fill="auto"/>
            <w:noWrap/>
            <w:vAlign w:val="center"/>
          </w:tcPr>
          <w:p w14:paraId="41F5C170">
            <w:pPr>
              <w:jc w:val="center"/>
              <w:rPr>
                <w:rFonts w:ascii="Arial" w:hAnsi="Arial" w:cs="Arial"/>
                <w:color w:val="000000"/>
                <w:sz w:val="22"/>
                <w:szCs w:val="22"/>
              </w:rPr>
            </w:pPr>
            <w:r>
              <w:rPr>
                <w:rFonts w:ascii="Arial" w:hAnsi="Arial" w:cs="Arial"/>
                <w:color w:val="000000"/>
                <w:sz w:val="22"/>
                <w:szCs w:val="22"/>
              </w:rPr>
              <w:t>R$174,00</w:t>
            </w:r>
          </w:p>
        </w:tc>
      </w:tr>
      <w:tr w14:paraId="0D86E790">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4AFE0B7">
            <w:pPr>
              <w:jc w:val="center"/>
              <w:rPr>
                <w:rFonts w:ascii="Arial" w:hAnsi="Arial" w:cs="Arial"/>
                <w:color w:val="000000"/>
                <w:sz w:val="20"/>
                <w:szCs w:val="20"/>
              </w:rPr>
            </w:pPr>
            <w:r>
              <w:rPr>
                <w:rFonts w:ascii="Arial" w:hAnsi="Arial" w:cs="Arial"/>
                <w:color w:val="000000"/>
                <w:sz w:val="20"/>
                <w:szCs w:val="20"/>
              </w:rPr>
              <w:t>85</w:t>
            </w:r>
          </w:p>
        </w:tc>
        <w:tc>
          <w:tcPr>
            <w:tcW w:w="3402" w:type="dxa"/>
            <w:tcBorders>
              <w:top w:val="nil"/>
              <w:left w:val="nil"/>
              <w:bottom w:val="single" w:color="auto" w:sz="4" w:space="0"/>
              <w:right w:val="single" w:color="auto" w:sz="4" w:space="0"/>
            </w:tcBorders>
            <w:shd w:val="clear" w:color="auto" w:fill="auto"/>
            <w:vAlign w:val="center"/>
          </w:tcPr>
          <w:p w14:paraId="3A4C9430">
            <w:pPr>
              <w:rPr>
                <w:rFonts w:ascii="Arial" w:hAnsi="Arial" w:cs="Arial"/>
                <w:color w:val="000000"/>
                <w:sz w:val="22"/>
                <w:szCs w:val="22"/>
              </w:rPr>
            </w:pPr>
            <w:r>
              <w:rPr>
                <w:rFonts w:ascii="Arial" w:hAnsi="Arial" w:cs="Arial"/>
                <w:color w:val="000000"/>
                <w:sz w:val="22"/>
                <w:szCs w:val="22"/>
              </w:rPr>
              <w:t xml:space="preserve">Enalapril, maleato de  20 mg </w:t>
            </w:r>
          </w:p>
        </w:tc>
        <w:tc>
          <w:tcPr>
            <w:tcW w:w="992" w:type="dxa"/>
            <w:tcBorders>
              <w:top w:val="nil"/>
              <w:left w:val="nil"/>
              <w:bottom w:val="single" w:color="auto" w:sz="4" w:space="0"/>
              <w:right w:val="single" w:color="auto" w:sz="4" w:space="0"/>
            </w:tcBorders>
            <w:shd w:val="clear" w:color="auto" w:fill="auto"/>
            <w:vAlign w:val="center"/>
          </w:tcPr>
          <w:p w14:paraId="26DDC8C2">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56B93B8">
            <w:pPr>
              <w:jc w:val="center"/>
              <w:rPr>
                <w:rFonts w:ascii="Arial" w:hAnsi="Arial" w:cs="Arial"/>
                <w:color w:val="000000"/>
                <w:sz w:val="22"/>
                <w:szCs w:val="22"/>
              </w:rPr>
            </w:pPr>
            <w:r>
              <w:rPr>
                <w:rFonts w:ascii="Arial" w:hAnsi="Arial" w:cs="Arial"/>
                <w:color w:val="000000"/>
                <w:sz w:val="22"/>
                <w:szCs w:val="22"/>
              </w:rPr>
              <w:t>180.000</w:t>
            </w:r>
          </w:p>
        </w:tc>
        <w:tc>
          <w:tcPr>
            <w:tcW w:w="1531" w:type="dxa"/>
            <w:tcBorders>
              <w:top w:val="nil"/>
              <w:left w:val="nil"/>
              <w:bottom w:val="single" w:color="auto" w:sz="4" w:space="0"/>
              <w:right w:val="single" w:color="auto" w:sz="4" w:space="0"/>
            </w:tcBorders>
            <w:shd w:val="clear" w:color="auto" w:fill="auto"/>
            <w:noWrap/>
            <w:vAlign w:val="center"/>
          </w:tcPr>
          <w:p w14:paraId="2B0EBA22">
            <w:pPr>
              <w:jc w:val="center"/>
              <w:rPr>
                <w:rFonts w:ascii="Arial" w:hAnsi="Arial" w:cs="Arial"/>
                <w:color w:val="000000"/>
                <w:sz w:val="22"/>
                <w:szCs w:val="22"/>
              </w:rPr>
            </w:pPr>
            <w:r>
              <w:rPr>
                <w:rFonts w:ascii="Arial" w:hAnsi="Arial" w:cs="Arial"/>
                <w:color w:val="000000"/>
                <w:sz w:val="22"/>
                <w:szCs w:val="22"/>
              </w:rPr>
              <w:t>R$ 0,11</w:t>
            </w:r>
          </w:p>
        </w:tc>
        <w:tc>
          <w:tcPr>
            <w:tcW w:w="2580" w:type="dxa"/>
            <w:tcBorders>
              <w:top w:val="nil"/>
              <w:left w:val="nil"/>
              <w:bottom w:val="single" w:color="auto" w:sz="4" w:space="0"/>
              <w:right w:val="single" w:color="auto" w:sz="4" w:space="0"/>
            </w:tcBorders>
            <w:shd w:val="clear" w:color="auto" w:fill="auto"/>
            <w:noWrap/>
            <w:vAlign w:val="center"/>
          </w:tcPr>
          <w:p w14:paraId="6F077E58">
            <w:pPr>
              <w:jc w:val="center"/>
              <w:rPr>
                <w:rFonts w:ascii="Arial" w:hAnsi="Arial" w:cs="Arial"/>
                <w:color w:val="000000"/>
                <w:sz w:val="22"/>
                <w:szCs w:val="22"/>
              </w:rPr>
            </w:pPr>
            <w:r>
              <w:rPr>
                <w:rFonts w:ascii="Arial" w:hAnsi="Arial" w:cs="Arial"/>
                <w:color w:val="000000"/>
                <w:sz w:val="22"/>
                <w:szCs w:val="22"/>
              </w:rPr>
              <w:t>R$19.800,00</w:t>
            </w:r>
          </w:p>
        </w:tc>
      </w:tr>
      <w:tr w14:paraId="11093B03">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6E40E1">
            <w:pPr>
              <w:jc w:val="center"/>
              <w:rPr>
                <w:rFonts w:ascii="Arial" w:hAnsi="Arial" w:cs="Arial"/>
                <w:color w:val="000000"/>
                <w:sz w:val="20"/>
                <w:szCs w:val="20"/>
              </w:rPr>
            </w:pPr>
            <w:r>
              <w:rPr>
                <w:rFonts w:ascii="Arial" w:hAnsi="Arial" w:cs="Arial"/>
                <w:color w:val="000000"/>
                <w:sz w:val="20"/>
                <w:szCs w:val="20"/>
              </w:rPr>
              <w:t>86</w:t>
            </w:r>
          </w:p>
        </w:tc>
        <w:tc>
          <w:tcPr>
            <w:tcW w:w="3402" w:type="dxa"/>
            <w:tcBorders>
              <w:top w:val="nil"/>
              <w:left w:val="nil"/>
              <w:bottom w:val="single" w:color="auto" w:sz="4" w:space="0"/>
              <w:right w:val="single" w:color="auto" w:sz="4" w:space="0"/>
            </w:tcBorders>
            <w:shd w:val="clear" w:color="auto" w:fill="auto"/>
            <w:vAlign w:val="center"/>
          </w:tcPr>
          <w:p w14:paraId="1FBBA8BE">
            <w:pPr>
              <w:rPr>
                <w:rFonts w:ascii="Arial" w:hAnsi="Arial" w:cs="Arial"/>
                <w:color w:val="000000"/>
                <w:sz w:val="22"/>
                <w:szCs w:val="22"/>
              </w:rPr>
            </w:pPr>
            <w:r>
              <w:rPr>
                <w:rFonts w:ascii="Arial" w:hAnsi="Arial" w:cs="Arial"/>
                <w:color w:val="000000"/>
                <w:sz w:val="22"/>
                <w:szCs w:val="22"/>
              </w:rPr>
              <w:t xml:space="preserve">Enalapril, maleato de 5 mg </w:t>
            </w:r>
          </w:p>
        </w:tc>
        <w:tc>
          <w:tcPr>
            <w:tcW w:w="992" w:type="dxa"/>
            <w:tcBorders>
              <w:top w:val="nil"/>
              <w:left w:val="nil"/>
              <w:bottom w:val="single" w:color="auto" w:sz="4" w:space="0"/>
              <w:right w:val="single" w:color="auto" w:sz="4" w:space="0"/>
            </w:tcBorders>
            <w:shd w:val="clear" w:color="auto" w:fill="auto"/>
            <w:vAlign w:val="center"/>
          </w:tcPr>
          <w:p w14:paraId="7D4552E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78AEFAA">
            <w:pPr>
              <w:jc w:val="center"/>
              <w:rPr>
                <w:rFonts w:ascii="Arial" w:hAnsi="Arial" w:cs="Arial"/>
                <w:color w:val="000000"/>
                <w:sz w:val="22"/>
                <w:szCs w:val="22"/>
              </w:rPr>
            </w:pPr>
            <w:r>
              <w:rPr>
                <w:rFonts w:ascii="Arial" w:hAnsi="Arial" w:cs="Arial"/>
                <w:color w:val="000000"/>
                <w:sz w:val="22"/>
                <w:szCs w:val="22"/>
              </w:rPr>
              <w:t>70.000</w:t>
            </w:r>
          </w:p>
        </w:tc>
        <w:tc>
          <w:tcPr>
            <w:tcW w:w="1531" w:type="dxa"/>
            <w:tcBorders>
              <w:top w:val="nil"/>
              <w:left w:val="nil"/>
              <w:bottom w:val="single" w:color="auto" w:sz="4" w:space="0"/>
              <w:right w:val="single" w:color="auto" w:sz="4" w:space="0"/>
            </w:tcBorders>
            <w:shd w:val="clear" w:color="auto" w:fill="auto"/>
            <w:noWrap/>
            <w:vAlign w:val="center"/>
          </w:tcPr>
          <w:p w14:paraId="581934FB">
            <w:pPr>
              <w:jc w:val="center"/>
              <w:rPr>
                <w:rFonts w:ascii="Arial" w:hAnsi="Arial" w:cs="Arial"/>
                <w:color w:val="000000"/>
                <w:sz w:val="22"/>
                <w:szCs w:val="22"/>
              </w:rPr>
            </w:pPr>
            <w:r>
              <w:rPr>
                <w:rFonts w:ascii="Arial" w:hAnsi="Arial" w:cs="Arial"/>
                <w:color w:val="000000"/>
                <w:sz w:val="22"/>
                <w:szCs w:val="22"/>
              </w:rPr>
              <w:t>R$ 0,09</w:t>
            </w:r>
          </w:p>
        </w:tc>
        <w:tc>
          <w:tcPr>
            <w:tcW w:w="2580" w:type="dxa"/>
            <w:tcBorders>
              <w:top w:val="nil"/>
              <w:left w:val="nil"/>
              <w:bottom w:val="single" w:color="auto" w:sz="4" w:space="0"/>
              <w:right w:val="single" w:color="auto" w:sz="4" w:space="0"/>
            </w:tcBorders>
            <w:shd w:val="clear" w:color="auto" w:fill="auto"/>
            <w:noWrap/>
            <w:vAlign w:val="center"/>
          </w:tcPr>
          <w:p w14:paraId="5A12746C">
            <w:pPr>
              <w:jc w:val="center"/>
              <w:rPr>
                <w:rFonts w:ascii="Arial" w:hAnsi="Arial" w:cs="Arial"/>
                <w:color w:val="000000"/>
                <w:sz w:val="22"/>
                <w:szCs w:val="22"/>
              </w:rPr>
            </w:pPr>
            <w:r>
              <w:rPr>
                <w:rFonts w:ascii="Arial" w:hAnsi="Arial" w:cs="Arial"/>
                <w:color w:val="000000"/>
                <w:sz w:val="22"/>
                <w:szCs w:val="22"/>
              </w:rPr>
              <w:t>R$6.300,00</w:t>
            </w:r>
          </w:p>
        </w:tc>
      </w:tr>
      <w:tr w14:paraId="327D60BD">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29AB85">
            <w:pPr>
              <w:jc w:val="center"/>
              <w:rPr>
                <w:rFonts w:ascii="Arial" w:hAnsi="Arial" w:cs="Arial"/>
                <w:color w:val="000000"/>
                <w:sz w:val="20"/>
                <w:szCs w:val="20"/>
              </w:rPr>
            </w:pPr>
            <w:r>
              <w:rPr>
                <w:rFonts w:ascii="Arial" w:hAnsi="Arial" w:cs="Arial"/>
                <w:color w:val="000000"/>
                <w:sz w:val="20"/>
                <w:szCs w:val="20"/>
              </w:rPr>
              <w:t>87</w:t>
            </w:r>
          </w:p>
        </w:tc>
        <w:tc>
          <w:tcPr>
            <w:tcW w:w="3402" w:type="dxa"/>
            <w:tcBorders>
              <w:top w:val="nil"/>
              <w:left w:val="nil"/>
              <w:bottom w:val="single" w:color="auto" w:sz="4" w:space="0"/>
              <w:right w:val="single" w:color="auto" w:sz="4" w:space="0"/>
            </w:tcBorders>
            <w:shd w:val="clear" w:color="auto" w:fill="auto"/>
            <w:vAlign w:val="center"/>
          </w:tcPr>
          <w:p w14:paraId="1BA5E775">
            <w:pPr>
              <w:rPr>
                <w:rFonts w:ascii="Arial" w:hAnsi="Arial" w:cs="Arial"/>
                <w:color w:val="000000"/>
                <w:sz w:val="22"/>
                <w:szCs w:val="22"/>
              </w:rPr>
            </w:pPr>
            <w:r>
              <w:rPr>
                <w:rFonts w:ascii="Arial" w:hAnsi="Arial" w:cs="Arial"/>
                <w:color w:val="000000"/>
                <w:sz w:val="22"/>
                <w:szCs w:val="22"/>
              </w:rPr>
              <w:t>Escopolamina, butilbrometo + dipirona sódica 10 + 250 mg comprimido</w:t>
            </w:r>
          </w:p>
        </w:tc>
        <w:tc>
          <w:tcPr>
            <w:tcW w:w="992" w:type="dxa"/>
            <w:tcBorders>
              <w:top w:val="nil"/>
              <w:left w:val="nil"/>
              <w:bottom w:val="single" w:color="auto" w:sz="4" w:space="0"/>
              <w:right w:val="single" w:color="auto" w:sz="4" w:space="0"/>
            </w:tcBorders>
            <w:shd w:val="clear" w:color="auto" w:fill="auto"/>
            <w:vAlign w:val="center"/>
          </w:tcPr>
          <w:p w14:paraId="46AD3AB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EB13AD7">
            <w:pPr>
              <w:jc w:val="center"/>
              <w:rPr>
                <w:rFonts w:ascii="Arial" w:hAnsi="Arial" w:cs="Arial"/>
                <w:color w:val="000000"/>
                <w:sz w:val="22"/>
                <w:szCs w:val="22"/>
              </w:rPr>
            </w:pPr>
            <w:r>
              <w:rPr>
                <w:rFonts w:ascii="Arial" w:hAnsi="Arial" w:cs="Arial"/>
                <w:color w:val="000000"/>
                <w:sz w:val="22"/>
                <w:szCs w:val="22"/>
              </w:rPr>
              <w:t>15.000</w:t>
            </w:r>
          </w:p>
        </w:tc>
        <w:tc>
          <w:tcPr>
            <w:tcW w:w="1531" w:type="dxa"/>
            <w:tcBorders>
              <w:top w:val="nil"/>
              <w:left w:val="nil"/>
              <w:bottom w:val="single" w:color="auto" w:sz="4" w:space="0"/>
              <w:right w:val="single" w:color="auto" w:sz="4" w:space="0"/>
            </w:tcBorders>
            <w:shd w:val="clear" w:color="auto" w:fill="auto"/>
            <w:noWrap/>
            <w:vAlign w:val="center"/>
          </w:tcPr>
          <w:p w14:paraId="702B4031">
            <w:pPr>
              <w:jc w:val="center"/>
              <w:rPr>
                <w:rFonts w:ascii="Arial" w:hAnsi="Arial" w:cs="Arial"/>
                <w:color w:val="000000"/>
                <w:sz w:val="22"/>
                <w:szCs w:val="22"/>
              </w:rPr>
            </w:pPr>
            <w:r>
              <w:rPr>
                <w:rFonts w:ascii="Arial" w:hAnsi="Arial" w:cs="Arial"/>
                <w:color w:val="000000"/>
                <w:sz w:val="22"/>
                <w:szCs w:val="22"/>
              </w:rPr>
              <w:t>R$ 0,90</w:t>
            </w:r>
          </w:p>
        </w:tc>
        <w:tc>
          <w:tcPr>
            <w:tcW w:w="2580" w:type="dxa"/>
            <w:tcBorders>
              <w:top w:val="nil"/>
              <w:left w:val="nil"/>
              <w:bottom w:val="single" w:color="auto" w:sz="4" w:space="0"/>
              <w:right w:val="single" w:color="auto" w:sz="4" w:space="0"/>
            </w:tcBorders>
            <w:shd w:val="clear" w:color="auto" w:fill="auto"/>
            <w:noWrap/>
            <w:vAlign w:val="center"/>
          </w:tcPr>
          <w:p w14:paraId="464A7BD4">
            <w:pPr>
              <w:jc w:val="center"/>
              <w:rPr>
                <w:rFonts w:ascii="Arial" w:hAnsi="Arial" w:cs="Arial"/>
                <w:color w:val="000000"/>
                <w:sz w:val="22"/>
                <w:szCs w:val="22"/>
              </w:rPr>
            </w:pPr>
            <w:r>
              <w:rPr>
                <w:rFonts w:ascii="Arial" w:hAnsi="Arial" w:cs="Arial"/>
                <w:color w:val="000000"/>
                <w:sz w:val="22"/>
                <w:szCs w:val="22"/>
              </w:rPr>
              <w:t>R$13.500,00</w:t>
            </w:r>
          </w:p>
        </w:tc>
      </w:tr>
      <w:tr w14:paraId="0D321DD0">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EF4FBA5">
            <w:pPr>
              <w:jc w:val="center"/>
              <w:rPr>
                <w:rFonts w:ascii="Arial" w:hAnsi="Arial" w:cs="Arial"/>
                <w:color w:val="000000"/>
                <w:sz w:val="20"/>
                <w:szCs w:val="20"/>
              </w:rPr>
            </w:pPr>
            <w:r>
              <w:rPr>
                <w:rFonts w:ascii="Arial" w:hAnsi="Arial" w:cs="Arial"/>
                <w:color w:val="000000"/>
                <w:sz w:val="20"/>
                <w:szCs w:val="20"/>
              </w:rPr>
              <w:t>88</w:t>
            </w:r>
          </w:p>
        </w:tc>
        <w:tc>
          <w:tcPr>
            <w:tcW w:w="3402" w:type="dxa"/>
            <w:tcBorders>
              <w:top w:val="nil"/>
              <w:left w:val="nil"/>
              <w:bottom w:val="single" w:color="auto" w:sz="4" w:space="0"/>
              <w:right w:val="single" w:color="auto" w:sz="4" w:space="0"/>
            </w:tcBorders>
            <w:shd w:val="clear" w:color="auto" w:fill="auto"/>
            <w:vAlign w:val="center"/>
          </w:tcPr>
          <w:p w14:paraId="67669945">
            <w:pPr>
              <w:rPr>
                <w:rFonts w:ascii="Arial" w:hAnsi="Arial" w:cs="Arial"/>
                <w:color w:val="000000"/>
                <w:sz w:val="22"/>
                <w:szCs w:val="22"/>
              </w:rPr>
            </w:pPr>
            <w:r>
              <w:rPr>
                <w:rFonts w:ascii="Arial" w:hAnsi="Arial" w:cs="Arial"/>
                <w:color w:val="000000"/>
                <w:sz w:val="22"/>
                <w:szCs w:val="22"/>
              </w:rPr>
              <w:t>Escopolamina, butilbrometo + dipirona sódica 6,67 + 333,4 mg/ml solução oral 20 ml</w:t>
            </w:r>
          </w:p>
        </w:tc>
        <w:tc>
          <w:tcPr>
            <w:tcW w:w="992" w:type="dxa"/>
            <w:tcBorders>
              <w:top w:val="nil"/>
              <w:left w:val="nil"/>
              <w:bottom w:val="single" w:color="auto" w:sz="4" w:space="0"/>
              <w:right w:val="single" w:color="auto" w:sz="4" w:space="0"/>
            </w:tcBorders>
            <w:shd w:val="clear" w:color="auto" w:fill="auto"/>
            <w:vAlign w:val="center"/>
          </w:tcPr>
          <w:p w14:paraId="6612CBF9">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7A27FC79">
            <w:pPr>
              <w:jc w:val="center"/>
              <w:rPr>
                <w:rFonts w:ascii="Arial" w:hAnsi="Arial" w:cs="Arial"/>
                <w:color w:val="000000"/>
                <w:sz w:val="22"/>
                <w:szCs w:val="22"/>
              </w:rPr>
            </w:pPr>
            <w:r>
              <w:rPr>
                <w:rFonts w:ascii="Arial" w:hAnsi="Arial" w:cs="Arial"/>
                <w:color w:val="000000"/>
                <w:sz w:val="22"/>
                <w:szCs w:val="22"/>
              </w:rPr>
              <w:t>800</w:t>
            </w:r>
          </w:p>
        </w:tc>
        <w:tc>
          <w:tcPr>
            <w:tcW w:w="1531" w:type="dxa"/>
            <w:tcBorders>
              <w:top w:val="nil"/>
              <w:left w:val="nil"/>
              <w:bottom w:val="single" w:color="auto" w:sz="4" w:space="0"/>
              <w:right w:val="single" w:color="auto" w:sz="4" w:space="0"/>
            </w:tcBorders>
            <w:shd w:val="clear" w:color="auto" w:fill="auto"/>
            <w:noWrap/>
            <w:vAlign w:val="center"/>
          </w:tcPr>
          <w:p w14:paraId="6B0DB92C">
            <w:pPr>
              <w:jc w:val="center"/>
              <w:rPr>
                <w:rFonts w:ascii="Arial" w:hAnsi="Arial" w:cs="Arial"/>
                <w:color w:val="000000"/>
                <w:sz w:val="22"/>
                <w:szCs w:val="22"/>
              </w:rPr>
            </w:pPr>
            <w:r>
              <w:rPr>
                <w:rFonts w:ascii="Arial" w:hAnsi="Arial" w:cs="Arial"/>
                <w:color w:val="000000"/>
                <w:sz w:val="22"/>
                <w:szCs w:val="22"/>
              </w:rPr>
              <w:t>R$ 10,00</w:t>
            </w:r>
          </w:p>
        </w:tc>
        <w:tc>
          <w:tcPr>
            <w:tcW w:w="2580" w:type="dxa"/>
            <w:tcBorders>
              <w:top w:val="nil"/>
              <w:left w:val="nil"/>
              <w:bottom w:val="single" w:color="auto" w:sz="4" w:space="0"/>
              <w:right w:val="single" w:color="auto" w:sz="4" w:space="0"/>
            </w:tcBorders>
            <w:shd w:val="clear" w:color="auto" w:fill="auto"/>
            <w:noWrap/>
            <w:vAlign w:val="center"/>
          </w:tcPr>
          <w:p w14:paraId="0885B9B6">
            <w:pPr>
              <w:jc w:val="center"/>
              <w:rPr>
                <w:rFonts w:ascii="Arial" w:hAnsi="Arial" w:cs="Arial"/>
                <w:color w:val="000000"/>
                <w:sz w:val="22"/>
                <w:szCs w:val="22"/>
              </w:rPr>
            </w:pPr>
            <w:r>
              <w:rPr>
                <w:rFonts w:ascii="Arial" w:hAnsi="Arial" w:cs="Arial"/>
                <w:color w:val="000000"/>
                <w:sz w:val="22"/>
                <w:szCs w:val="22"/>
              </w:rPr>
              <w:t>R$8.000,00</w:t>
            </w:r>
          </w:p>
        </w:tc>
      </w:tr>
      <w:tr w14:paraId="4FFE02FD">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6AE6BDC">
            <w:pPr>
              <w:jc w:val="center"/>
              <w:rPr>
                <w:rFonts w:ascii="Arial" w:hAnsi="Arial" w:cs="Arial"/>
                <w:color w:val="000000"/>
                <w:sz w:val="20"/>
                <w:szCs w:val="20"/>
              </w:rPr>
            </w:pPr>
            <w:r>
              <w:rPr>
                <w:rFonts w:ascii="Arial" w:hAnsi="Arial" w:cs="Arial"/>
                <w:color w:val="000000"/>
                <w:sz w:val="20"/>
                <w:szCs w:val="20"/>
              </w:rPr>
              <w:t>89</w:t>
            </w:r>
          </w:p>
        </w:tc>
        <w:tc>
          <w:tcPr>
            <w:tcW w:w="3402" w:type="dxa"/>
            <w:tcBorders>
              <w:top w:val="nil"/>
              <w:left w:val="nil"/>
              <w:bottom w:val="single" w:color="auto" w:sz="4" w:space="0"/>
              <w:right w:val="single" w:color="auto" w:sz="4" w:space="0"/>
            </w:tcBorders>
            <w:shd w:val="clear" w:color="auto" w:fill="auto"/>
            <w:vAlign w:val="center"/>
          </w:tcPr>
          <w:p w14:paraId="7C6CB2B5">
            <w:pPr>
              <w:rPr>
                <w:rFonts w:ascii="Arial" w:hAnsi="Arial" w:cs="Arial"/>
                <w:color w:val="000000"/>
                <w:sz w:val="22"/>
                <w:szCs w:val="22"/>
              </w:rPr>
            </w:pPr>
            <w:r>
              <w:rPr>
                <w:rFonts w:ascii="Arial" w:hAnsi="Arial" w:cs="Arial"/>
                <w:color w:val="000000"/>
                <w:sz w:val="22"/>
                <w:szCs w:val="22"/>
              </w:rPr>
              <w:t>Escopolamina, butilbrometo 10 mg comprimido</w:t>
            </w:r>
          </w:p>
        </w:tc>
        <w:tc>
          <w:tcPr>
            <w:tcW w:w="992" w:type="dxa"/>
            <w:tcBorders>
              <w:top w:val="nil"/>
              <w:left w:val="nil"/>
              <w:bottom w:val="single" w:color="auto" w:sz="4" w:space="0"/>
              <w:right w:val="single" w:color="auto" w:sz="4" w:space="0"/>
            </w:tcBorders>
            <w:shd w:val="clear" w:color="auto" w:fill="auto"/>
            <w:vAlign w:val="center"/>
          </w:tcPr>
          <w:p w14:paraId="7110B72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94F0E23">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58DE2CC1">
            <w:pPr>
              <w:jc w:val="center"/>
              <w:rPr>
                <w:rFonts w:ascii="Arial" w:hAnsi="Arial" w:cs="Arial"/>
                <w:color w:val="000000"/>
                <w:sz w:val="22"/>
                <w:szCs w:val="22"/>
              </w:rPr>
            </w:pPr>
            <w:r>
              <w:rPr>
                <w:rFonts w:ascii="Arial" w:hAnsi="Arial" w:cs="Arial"/>
                <w:color w:val="000000"/>
                <w:sz w:val="22"/>
                <w:szCs w:val="22"/>
              </w:rPr>
              <w:t>R$ 1,10</w:t>
            </w:r>
          </w:p>
        </w:tc>
        <w:tc>
          <w:tcPr>
            <w:tcW w:w="2580" w:type="dxa"/>
            <w:tcBorders>
              <w:top w:val="nil"/>
              <w:left w:val="nil"/>
              <w:bottom w:val="single" w:color="auto" w:sz="4" w:space="0"/>
              <w:right w:val="single" w:color="auto" w:sz="4" w:space="0"/>
            </w:tcBorders>
            <w:shd w:val="clear" w:color="auto" w:fill="auto"/>
            <w:noWrap/>
            <w:vAlign w:val="center"/>
          </w:tcPr>
          <w:p w14:paraId="5E67D25C">
            <w:pPr>
              <w:jc w:val="center"/>
              <w:rPr>
                <w:rFonts w:ascii="Arial" w:hAnsi="Arial" w:cs="Arial"/>
                <w:color w:val="000000"/>
                <w:sz w:val="22"/>
                <w:szCs w:val="22"/>
              </w:rPr>
            </w:pPr>
            <w:r>
              <w:rPr>
                <w:rFonts w:ascii="Arial" w:hAnsi="Arial" w:cs="Arial"/>
                <w:color w:val="000000"/>
                <w:sz w:val="22"/>
                <w:szCs w:val="22"/>
              </w:rPr>
              <w:t>R$3.300,00</w:t>
            </w:r>
          </w:p>
        </w:tc>
      </w:tr>
      <w:tr w14:paraId="2A3E349B">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C58F81">
            <w:pPr>
              <w:jc w:val="center"/>
              <w:rPr>
                <w:rFonts w:ascii="Arial" w:hAnsi="Arial" w:cs="Arial"/>
                <w:color w:val="000000"/>
                <w:sz w:val="20"/>
                <w:szCs w:val="20"/>
              </w:rPr>
            </w:pPr>
            <w:r>
              <w:rPr>
                <w:rFonts w:ascii="Arial" w:hAnsi="Arial" w:cs="Arial"/>
                <w:color w:val="000000"/>
                <w:sz w:val="20"/>
                <w:szCs w:val="20"/>
              </w:rPr>
              <w:t>90</w:t>
            </w:r>
          </w:p>
        </w:tc>
        <w:tc>
          <w:tcPr>
            <w:tcW w:w="3402" w:type="dxa"/>
            <w:tcBorders>
              <w:top w:val="nil"/>
              <w:left w:val="nil"/>
              <w:bottom w:val="single" w:color="auto" w:sz="4" w:space="0"/>
              <w:right w:val="single" w:color="auto" w:sz="4" w:space="0"/>
            </w:tcBorders>
            <w:shd w:val="clear" w:color="auto" w:fill="auto"/>
            <w:vAlign w:val="center"/>
          </w:tcPr>
          <w:p w14:paraId="5C1F41C5">
            <w:pPr>
              <w:rPr>
                <w:rFonts w:ascii="Arial" w:hAnsi="Arial" w:cs="Arial"/>
                <w:color w:val="000000"/>
                <w:sz w:val="22"/>
                <w:szCs w:val="22"/>
              </w:rPr>
            </w:pPr>
            <w:r>
              <w:rPr>
                <w:rFonts w:ascii="Arial" w:hAnsi="Arial" w:cs="Arial"/>
                <w:color w:val="000000"/>
                <w:sz w:val="22"/>
                <w:szCs w:val="22"/>
              </w:rPr>
              <w:t>Escopolamina, butilbrometo 10 mg/ml solução oral 10 ml</w:t>
            </w:r>
          </w:p>
        </w:tc>
        <w:tc>
          <w:tcPr>
            <w:tcW w:w="992" w:type="dxa"/>
            <w:tcBorders>
              <w:top w:val="nil"/>
              <w:left w:val="nil"/>
              <w:bottom w:val="single" w:color="auto" w:sz="4" w:space="0"/>
              <w:right w:val="single" w:color="auto" w:sz="4" w:space="0"/>
            </w:tcBorders>
            <w:shd w:val="clear" w:color="auto" w:fill="auto"/>
            <w:vAlign w:val="center"/>
          </w:tcPr>
          <w:p w14:paraId="362B10B6">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2D2CF068">
            <w:pPr>
              <w:jc w:val="center"/>
              <w:rPr>
                <w:rFonts w:ascii="Arial" w:hAnsi="Arial" w:cs="Arial"/>
                <w:color w:val="000000"/>
                <w:sz w:val="22"/>
                <w:szCs w:val="22"/>
              </w:rPr>
            </w:pPr>
            <w:r>
              <w:rPr>
                <w:rFonts w:ascii="Arial" w:hAnsi="Arial" w:cs="Arial"/>
                <w:color w:val="000000"/>
                <w:sz w:val="22"/>
                <w:szCs w:val="22"/>
              </w:rPr>
              <w:t>300</w:t>
            </w:r>
          </w:p>
        </w:tc>
        <w:tc>
          <w:tcPr>
            <w:tcW w:w="1531" w:type="dxa"/>
            <w:tcBorders>
              <w:top w:val="nil"/>
              <w:left w:val="nil"/>
              <w:bottom w:val="single" w:color="auto" w:sz="4" w:space="0"/>
              <w:right w:val="single" w:color="auto" w:sz="4" w:space="0"/>
            </w:tcBorders>
            <w:shd w:val="clear" w:color="auto" w:fill="auto"/>
            <w:noWrap/>
            <w:vAlign w:val="center"/>
          </w:tcPr>
          <w:p w14:paraId="300F9AE7">
            <w:pPr>
              <w:jc w:val="center"/>
              <w:rPr>
                <w:rFonts w:ascii="Arial" w:hAnsi="Arial" w:cs="Arial"/>
                <w:color w:val="000000"/>
                <w:sz w:val="22"/>
                <w:szCs w:val="22"/>
              </w:rPr>
            </w:pPr>
            <w:r>
              <w:rPr>
                <w:rFonts w:ascii="Arial" w:hAnsi="Arial" w:cs="Arial"/>
                <w:color w:val="000000"/>
                <w:sz w:val="22"/>
                <w:szCs w:val="22"/>
              </w:rPr>
              <w:t>R$ 11,00</w:t>
            </w:r>
          </w:p>
        </w:tc>
        <w:tc>
          <w:tcPr>
            <w:tcW w:w="2580" w:type="dxa"/>
            <w:tcBorders>
              <w:top w:val="nil"/>
              <w:left w:val="nil"/>
              <w:bottom w:val="single" w:color="auto" w:sz="4" w:space="0"/>
              <w:right w:val="single" w:color="auto" w:sz="4" w:space="0"/>
            </w:tcBorders>
            <w:shd w:val="clear" w:color="auto" w:fill="auto"/>
            <w:noWrap/>
            <w:vAlign w:val="center"/>
          </w:tcPr>
          <w:p w14:paraId="61B65094">
            <w:pPr>
              <w:jc w:val="center"/>
              <w:rPr>
                <w:rFonts w:ascii="Arial" w:hAnsi="Arial" w:cs="Arial"/>
                <w:color w:val="000000"/>
                <w:sz w:val="22"/>
                <w:szCs w:val="22"/>
              </w:rPr>
            </w:pPr>
            <w:r>
              <w:rPr>
                <w:rFonts w:ascii="Arial" w:hAnsi="Arial" w:cs="Arial"/>
                <w:color w:val="000000"/>
                <w:sz w:val="22"/>
                <w:szCs w:val="22"/>
              </w:rPr>
              <w:t>R$3.300,00</w:t>
            </w:r>
          </w:p>
        </w:tc>
      </w:tr>
      <w:tr w14:paraId="13835B5D">
        <w:tblPrEx>
          <w:tblCellMar>
            <w:top w:w="0" w:type="dxa"/>
            <w:left w:w="70" w:type="dxa"/>
            <w:bottom w:w="0" w:type="dxa"/>
            <w:right w:w="70" w:type="dxa"/>
          </w:tblCellMar>
        </w:tblPrEx>
        <w:trPr>
          <w:trHeight w:val="3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F74D4EF">
            <w:pPr>
              <w:jc w:val="center"/>
              <w:rPr>
                <w:rFonts w:ascii="Arial" w:hAnsi="Arial" w:cs="Arial"/>
                <w:color w:val="000000"/>
                <w:sz w:val="20"/>
                <w:szCs w:val="20"/>
              </w:rPr>
            </w:pPr>
            <w:r>
              <w:rPr>
                <w:rFonts w:ascii="Arial" w:hAnsi="Arial" w:cs="Arial"/>
                <w:color w:val="000000"/>
                <w:sz w:val="20"/>
                <w:szCs w:val="20"/>
              </w:rPr>
              <w:t>91</w:t>
            </w:r>
          </w:p>
        </w:tc>
        <w:tc>
          <w:tcPr>
            <w:tcW w:w="3402" w:type="dxa"/>
            <w:tcBorders>
              <w:top w:val="nil"/>
              <w:left w:val="nil"/>
              <w:bottom w:val="single" w:color="auto" w:sz="4" w:space="0"/>
              <w:right w:val="single" w:color="auto" w:sz="4" w:space="0"/>
            </w:tcBorders>
            <w:shd w:val="clear" w:color="auto" w:fill="auto"/>
            <w:vAlign w:val="center"/>
          </w:tcPr>
          <w:p w14:paraId="30199843">
            <w:pPr>
              <w:rPr>
                <w:rFonts w:ascii="Arial" w:hAnsi="Arial" w:cs="Arial"/>
                <w:color w:val="000000"/>
                <w:sz w:val="22"/>
                <w:szCs w:val="22"/>
              </w:rPr>
            </w:pPr>
            <w:r>
              <w:rPr>
                <w:rFonts w:ascii="Arial" w:hAnsi="Arial" w:cs="Arial"/>
                <w:color w:val="000000"/>
                <w:sz w:val="22"/>
                <w:szCs w:val="22"/>
              </w:rPr>
              <w:t xml:space="preserve">Espironolactona 25mg </w:t>
            </w:r>
          </w:p>
        </w:tc>
        <w:tc>
          <w:tcPr>
            <w:tcW w:w="992" w:type="dxa"/>
            <w:tcBorders>
              <w:top w:val="nil"/>
              <w:left w:val="nil"/>
              <w:bottom w:val="single" w:color="auto" w:sz="4" w:space="0"/>
              <w:right w:val="single" w:color="auto" w:sz="4" w:space="0"/>
            </w:tcBorders>
            <w:shd w:val="clear" w:color="auto" w:fill="auto"/>
            <w:vAlign w:val="center"/>
          </w:tcPr>
          <w:p w14:paraId="60F3081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68A850A">
            <w:pPr>
              <w:jc w:val="center"/>
              <w:rPr>
                <w:rFonts w:ascii="Arial" w:hAnsi="Arial" w:cs="Arial"/>
                <w:color w:val="000000"/>
                <w:sz w:val="22"/>
                <w:szCs w:val="22"/>
              </w:rPr>
            </w:pPr>
            <w:r>
              <w:rPr>
                <w:rFonts w:ascii="Arial" w:hAnsi="Arial" w:cs="Arial"/>
                <w:color w:val="000000"/>
                <w:sz w:val="22"/>
                <w:szCs w:val="22"/>
              </w:rPr>
              <w:t>60.000</w:t>
            </w:r>
          </w:p>
        </w:tc>
        <w:tc>
          <w:tcPr>
            <w:tcW w:w="1531" w:type="dxa"/>
            <w:tcBorders>
              <w:top w:val="nil"/>
              <w:left w:val="nil"/>
              <w:bottom w:val="single" w:color="auto" w:sz="4" w:space="0"/>
              <w:right w:val="single" w:color="auto" w:sz="4" w:space="0"/>
            </w:tcBorders>
            <w:shd w:val="clear" w:color="auto" w:fill="auto"/>
            <w:noWrap/>
            <w:vAlign w:val="center"/>
          </w:tcPr>
          <w:p w14:paraId="6B1EC84A">
            <w:pPr>
              <w:jc w:val="center"/>
              <w:rPr>
                <w:rFonts w:ascii="Arial" w:hAnsi="Arial" w:cs="Arial"/>
                <w:color w:val="000000"/>
                <w:sz w:val="22"/>
                <w:szCs w:val="22"/>
              </w:rPr>
            </w:pPr>
            <w:r>
              <w:rPr>
                <w:rFonts w:ascii="Arial" w:hAnsi="Arial" w:cs="Arial"/>
                <w:color w:val="000000"/>
                <w:sz w:val="22"/>
                <w:szCs w:val="22"/>
              </w:rPr>
              <w:t>R$ 0,35</w:t>
            </w:r>
          </w:p>
        </w:tc>
        <w:tc>
          <w:tcPr>
            <w:tcW w:w="2580" w:type="dxa"/>
            <w:tcBorders>
              <w:top w:val="nil"/>
              <w:left w:val="nil"/>
              <w:bottom w:val="single" w:color="auto" w:sz="4" w:space="0"/>
              <w:right w:val="single" w:color="auto" w:sz="4" w:space="0"/>
            </w:tcBorders>
            <w:shd w:val="clear" w:color="auto" w:fill="auto"/>
            <w:noWrap/>
            <w:vAlign w:val="center"/>
          </w:tcPr>
          <w:p w14:paraId="16F6C229">
            <w:pPr>
              <w:jc w:val="center"/>
              <w:rPr>
                <w:rFonts w:ascii="Arial" w:hAnsi="Arial" w:cs="Arial"/>
                <w:color w:val="000000"/>
                <w:sz w:val="22"/>
                <w:szCs w:val="22"/>
              </w:rPr>
            </w:pPr>
            <w:r>
              <w:rPr>
                <w:rFonts w:ascii="Arial" w:hAnsi="Arial" w:cs="Arial"/>
                <w:color w:val="000000"/>
                <w:sz w:val="22"/>
                <w:szCs w:val="22"/>
              </w:rPr>
              <w:t>R$21.000,00</w:t>
            </w:r>
          </w:p>
        </w:tc>
      </w:tr>
      <w:tr w14:paraId="0FFA4EF9">
        <w:tblPrEx>
          <w:tblCellMar>
            <w:top w:w="0" w:type="dxa"/>
            <w:left w:w="70" w:type="dxa"/>
            <w:bottom w:w="0" w:type="dxa"/>
            <w:right w:w="70" w:type="dxa"/>
          </w:tblCellMar>
        </w:tblPrEx>
        <w:trPr>
          <w:trHeight w:val="82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54C8AA">
            <w:pPr>
              <w:jc w:val="center"/>
              <w:rPr>
                <w:rFonts w:ascii="Arial" w:hAnsi="Arial" w:cs="Arial"/>
                <w:color w:val="000000"/>
                <w:sz w:val="20"/>
                <w:szCs w:val="20"/>
              </w:rPr>
            </w:pPr>
            <w:r>
              <w:rPr>
                <w:rFonts w:ascii="Arial" w:hAnsi="Arial" w:cs="Arial"/>
                <w:color w:val="000000"/>
                <w:sz w:val="20"/>
                <w:szCs w:val="20"/>
              </w:rPr>
              <w:t>92</w:t>
            </w:r>
          </w:p>
        </w:tc>
        <w:tc>
          <w:tcPr>
            <w:tcW w:w="3402" w:type="dxa"/>
            <w:tcBorders>
              <w:top w:val="nil"/>
              <w:left w:val="nil"/>
              <w:bottom w:val="single" w:color="auto" w:sz="4" w:space="0"/>
              <w:right w:val="single" w:color="auto" w:sz="4" w:space="0"/>
            </w:tcBorders>
            <w:shd w:val="clear" w:color="auto" w:fill="auto"/>
            <w:vAlign w:val="center"/>
          </w:tcPr>
          <w:p w14:paraId="1CA2FF59">
            <w:pPr>
              <w:rPr>
                <w:rFonts w:ascii="Arial" w:hAnsi="Arial" w:cs="Arial"/>
                <w:color w:val="000000"/>
                <w:sz w:val="22"/>
                <w:szCs w:val="22"/>
              </w:rPr>
            </w:pPr>
            <w:r>
              <w:rPr>
                <w:rFonts w:ascii="Arial" w:hAnsi="Arial" w:cs="Arial"/>
                <w:color w:val="000000"/>
                <w:sz w:val="22"/>
                <w:szCs w:val="22"/>
              </w:rPr>
              <w:t>ESPIRONOLACTONA,, comprimido 100mg.</w:t>
            </w:r>
          </w:p>
        </w:tc>
        <w:tc>
          <w:tcPr>
            <w:tcW w:w="992" w:type="dxa"/>
            <w:tcBorders>
              <w:top w:val="nil"/>
              <w:left w:val="nil"/>
              <w:bottom w:val="single" w:color="auto" w:sz="4" w:space="0"/>
              <w:right w:val="single" w:color="auto" w:sz="4" w:space="0"/>
            </w:tcBorders>
            <w:shd w:val="clear" w:color="auto" w:fill="auto"/>
            <w:vAlign w:val="center"/>
          </w:tcPr>
          <w:p w14:paraId="342AA7C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373BB89">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69EE57B9">
            <w:pPr>
              <w:jc w:val="center"/>
              <w:rPr>
                <w:rFonts w:ascii="Arial" w:hAnsi="Arial" w:cs="Arial"/>
                <w:color w:val="000000"/>
                <w:sz w:val="22"/>
                <w:szCs w:val="22"/>
              </w:rPr>
            </w:pPr>
            <w:r>
              <w:rPr>
                <w:rFonts w:ascii="Arial" w:hAnsi="Arial" w:cs="Arial"/>
                <w:color w:val="000000"/>
                <w:sz w:val="22"/>
                <w:szCs w:val="22"/>
              </w:rPr>
              <w:t>R$ 1,18</w:t>
            </w:r>
          </w:p>
        </w:tc>
        <w:tc>
          <w:tcPr>
            <w:tcW w:w="2580" w:type="dxa"/>
            <w:tcBorders>
              <w:top w:val="nil"/>
              <w:left w:val="nil"/>
              <w:bottom w:val="single" w:color="auto" w:sz="4" w:space="0"/>
              <w:right w:val="single" w:color="auto" w:sz="4" w:space="0"/>
            </w:tcBorders>
            <w:shd w:val="clear" w:color="auto" w:fill="auto"/>
            <w:noWrap/>
            <w:vAlign w:val="center"/>
          </w:tcPr>
          <w:p w14:paraId="77A8560E">
            <w:pPr>
              <w:jc w:val="center"/>
              <w:rPr>
                <w:rFonts w:ascii="Arial" w:hAnsi="Arial" w:cs="Arial"/>
                <w:color w:val="000000"/>
                <w:sz w:val="22"/>
                <w:szCs w:val="22"/>
              </w:rPr>
            </w:pPr>
            <w:r>
              <w:rPr>
                <w:rFonts w:ascii="Arial" w:hAnsi="Arial" w:cs="Arial"/>
                <w:color w:val="000000"/>
                <w:sz w:val="22"/>
                <w:szCs w:val="22"/>
              </w:rPr>
              <w:t>R$2.360,00</w:t>
            </w:r>
          </w:p>
        </w:tc>
      </w:tr>
      <w:tr w14:paraId="60E98236">
        <w:tblPrEx>
          <w:tblCellMar>
            <w:top w:w="0" w:type="dxa"/>
            <w:left w:w="70" w:type="dxa"/>
            <w:bottom w:w="0" w:type="dxa"/>
            <w:right w:w="70" w:type="dxa"/>
          </w:tblCellMar>
        </w:tblPrEx>
        <w:trPr>
          <w:trHeight w:val="10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B471EA">
            <w:pPr>
              <w:jc w:val="center"/>
              <w:rPr>
                <w:rFonts w:ascii="Arial" w:hAnsi="Arial" w:cs="Arial"/>
                <w:color w:val="000000"/>
                <w:sz w:val="20"/>
                <w:szCs w:val="20"/>
              </w:rPr>
            </w:pPr>
            <w:r>
              <w:rPr>
                <w:rFonts w:ascii="Arial" w:hAnsi="Arial" w:cs="Arial"/>
                <w:color w:val="000000"/>
                <w:sz w:val="20"/>
                <w:szCs w:val="20"/>
              </w:rPr>
              <w:t>93</w:t>
            </w:r>
          </w:p>
        </w:tc>
        <w:tc>
          <w:tcPr>
            <w:tcW w:w="3402" w:type="dxa"/>
            <w:tcBorders>
              <w:top w:val="nil"/>
              <w:left w:val="nil"/>
              <w:bottom w:val="single" w:color="auto" w:sz="4" w:space="0"/>
              <w:right w:val="single" w:color="auto" w:sz="4" w:space="0"/>
            </w:tcBorders>
            <w:shd w:val="clear" w:color="auto" w:fill="auto"/>
            <w:vAlign w:val="center"/>
          </w:tcPr>
          <w:p w14:paraId="7582CE1C">
            <w:pPr>
              <w:rPr>
                <w:rFonts w:ascii="Arial" w:hAnsi="Arial" w:cs="Arial"/>
                <w:color w:val="000000"/>
                <w:sz w:val="22"/>
                <w:szCs w:val="22"/>
              </w:rPr>
            </w:pPr>
            <w:r>
              <w:rPr>
                <w:rFonts w:ascii="Arial" w:hAnsi="Arial" w:cs="Arial"/>
                <w:color w:val="000000"/>
                <w:sz w:val="22"/>
                <w:szCs w:val="22"/>
              </w:rPr>
              <w:t>ETINILESTRADIOL, 0,03 + levonorgestrel 0,15mg, comprimido.</w:t>
            </w:r>
          </w:p>
        </w:tc>
        <w:tc>
          <w:tcPr>
            <w:tcW w:w="992" w:type="dxa"/>
            <w:tcBorders>
              <w:top w:val="nil"/>
              <w:left w:val="nil"/>
              <w:bottom w:val="single" w:color="auto" w:sz="4" w:space="0"/>
              <w:right w:val="single" w:color="auto" w:sz="4" w:space="0"/>
            </w:tcBorders>
            <w:shd w:val="clear" w:color="auto" w:fill="auto"/>
            <w:vAlign w:val="center"/>
          </w:tcPr>
          <w:p w14:paraId="3629F98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356F63B">
            <w:pPr>
              <w:jc w:val="center"/>
              <w:rPr>
                <w:rFonts w:ascii="Arial" w:hAnsi="Arial" w:cs="Arial"/>
                <w:color w:val="000000"/>
                <w:sz w:val="22"/>
                <w:szCs w:val="22"/>
              </w:rPr>
            </w:pPr>
            <w:r>
              <w:rPr>
                <w:rFonts w:ascii="Arial" w:hAnsi="Arial" w:cs="Arial"/>
                <w:color w:val="000000"/>
                <w:sz w:val="22"/>
                <w:szCs w:val="22"/>
              </w:rPr>
              <w:t>21.000</w:t>
            </w:r>
          </w:p>
        </w:tc>
        <w:tc>
          <w:tcPr>
            <w:tcW w:w="1531" w:type="dxa"/>
            <w:tcBorders>
              <w:top w:val="nil"/>
              <w:left w:val="nil"/>
              <w:bottom w:val="single" w:color="auto" w:sz="4" w:space="0"/>
              <w:right w:val="single" w:color="auto" w:sz="4" w:space="0"/>
            </w:tcBorders>
            <w:shd w:val="clear" w:color="auto" w:fill="auto"/>
            <w:noWrap/>
            <w:vAlign w:val="center"/>
          </w:tcPr>
          <w:p w14:paraId="3A30F9C5">
            <w:pPr>
              <w:jc w:val="center"/>
              <w:rPr>
                <w:rFonts w:ascii="Arial" w:hAnsi="Arial" w:cs="Arial"/>
                <w:color w:val="000000"/>
                <w:sz w:val="22"/>
                <w:szCs w:val="22"/>
              </w:rPr>
            </w:pPr>
            <w:r>
              <w:rPr>
                <w:rFonts w:ascii="Arial" w:hAnsi="Arial" w:cs="Arial"/>
                <w:color w:val="000000"/>
                <w:sz w:val="22"/>
                <w:szCs w:val="22"/>
              </w:rPr>
              <w:t>R$ 0,18</w:t>
            </w:r>
          </w:p>
        </w:tc>
        <w:tc>
          <w:tcPr>
            <w:tcW w:w="2580" w:type="dxa"/>
            <w:tcBorders>
              <w:top w:val="nil"/>
              <w:left w:val="nil"/>
              <w:bottom w:val="single" w:color="auto" w:sz="4" w:space="0"/>
              <w:right w:val="single" w:color="auto" w:sz="4" w:space="0"/>
            </w:tcBorders>
            <w:shd w:val="clear" w:color="auto" w:fill="auto"/>
            <w:noWrap/>
            <w:vAlign w:val="center"/>
          </w:tcPr>
          <w:p w14:paraId="03EAC739">
            <w:pPr>
              <w:jc w:val="center"/>
              <w:rPr>
                <w:rFonts w:ascii="Arial" w:hAnsi="Arial" w:cs="Arial"/>
                <w:color w:val="000000"/>
                <w:sz w:val="22"/>
                <w:szCs w:val="22"/>
              </w:rPr>
            </w:pPr>
            <w:r>
              <w:rPr>
                <w:rFonts w:ascii="Arial" w:hAnsi="Arial" w:cs="Arial"/>
                <w:color w:val="000000"/>
                <w:sz w:val="22"/>
                <w:szCs w:val="22"/>
              </w:rPr>
              <w:t>R$3.780,00</w:t>
            </w:r>
          </w:p>
        </w:tc>
      </w:tr>
      <w:tr w14:paraId="383EFD5C">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9354DC5">
            <w:pPr>
              <w:jc w:val="center"/>
              <w:rPr>
                <w:rFonts w:ascii="Arial" w:hAnsi="Arial" w:cs="Arial"/>
                <w:color w:val="000000"/>
                <w:sz w:val="20"/>
                <w:szCs w:val="20"/>
              </w:rPr>
            </w:pPr>
            <w:r>
              <w:rPr>
                <w:rFonts w:ascii="Arial" w:hAnsi="Arial" w:cs="Arial"/>
                <w:color w:val="000000"/>
                <w:sz w:val="20"/>
                <w:szCs w:val="20"/>
              </w:rPr>
              <w:t>94</w:t>
            </w:r>
          </w:p>
        </w:tc>
        <w:tc>
          <w:tcPr>
            <w:tcW w:w="3402" w:type="dxa"/>
            <w:tcBorders>
              <w:top w:val="nil"/>
              <w:left w:val="nil"/>
              <w:bottom w:val="single" w:color="auto" w:sz="4" w:space="0"/>
              <w:right w:val="single" w:color="auto" w:sz="4" w:space="0"/>
            </w:tcBorders>
            <w:shd w:val="clear" w:color="auto" w:fill="auto"/>
            <w:vAlign w:val="center"/>
          </w:tcPr>
          <w:p w14:paraId="0CF57DF3">
            <w:pPr>
              <w:rPr>
                <w:rFonts w:ascii="Arial" w:hAnsi="Arial" w:cs="Arial"/>
                <w:color w:val="000000"/>
                <w:sz w:val="22"/>
                <w:szCs w:val="22"/>
              </w:rPr>
            </w:pPr>
            <w:r>
              <w:rPr>
                <w:rFonts w:ascii="Arial" w:hAnsi="Arial" w:cs="Arial"/>
                <w:color w:val="000000"/>
                <w:sz w:val="22"/>
                <w:szCs w:val="22"/>
              </w:rPr>
              <w:t>Fenazopiridina, cloridrato, 100 mg, comprimido</w:t>
            </w:r>
          </w:p>
        </w:tc>
        <w:tc>
          <w:tcPr>
            <w:tcW w:w="992" w:type="dxa"/>
            <w:tcBorders>
              <w:top w:val="nil"/>
              <w:left w:val="nil"/>
              <w:bottom w:val="single" w:color="auto" w:sz="4" w:space="0"/>
              <w:right w:val="single" w:color="auto" w:sz="4" w:space="0"/>
            </w:tcBorders>
            <w:shd w:val="clear" w:color="auto" w:fill="auto"/>
            <w:vAlign w:val="center"/>
          </w:tcPr>
          <w:p w14:paraId="40ED7EA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220F9C0">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761A2B37">
            <w:pPr>
              <w:jc w:val="center"/>
              <w:rPr>
                <w:rFonts w:ascii="Arial" w:hAnsi="Arial" w:cs="Arial"/>
                <w:color w:val="000000"/>
                <w:sz w:val="22"/>
                <w:szCs w:val="22"/>
              </w:rPr>
            </w:pPr>
            <w:r>
              <w:rPr>
                <w:rFonts w:ascii="Arial" w:hAnsi="Arial" w:cs="Arial"/>
                <w:color w:val="000000"/>
                <w:sz w:val="22"/>
                <w:szCs w:val="22"/>
              </w:rPr>
              <w:t>R$ 1,75</w:t>
            </w:r>
          </w:p>
        </w:tc>
        <w:tc>
          <w:tcPr>
            <w:tcW w:w="2580" w:type="dxa"/>
            <w:tcBorders>
              <w:top w:val="nil"/>
              <w:left w:val="nil"/>
              <w:bottom w:val="single" w:color="auto" w:sz="4" w:space="0"/>
              <w:right w:val="single" w:color="auto" w:sz="4" w:space="0"/>
            </w:tcBorders>
            <w:shd w:val="clear" w:color="auto" w:fill="auto"/>
            <w:noWrap/>
            <w:vAlign w:val="center"/>
          </w:tcPr>
          <w:p w14:paraId="64F8CF8B">
            <w:pPr>
              <w:jc w:val="center"/>
              <w:rPr>
                <w:rFonts w:ascii="Arial" w:hAnsi="Arial" w:cs="Arial"/>
                <w:color w:val="000000"/>
                <w:sz w:val="22"/>
                <w:szCs w:val="22"/>
              </w:rPr>
            </w:pPr>
            <w:r>
              <w:rPr>
                <w:rFonts w:ascii="Arial" w:hAnsi="Arial" w:cs="Arial"/>
                <w:color w:val="000000"/>
                <w:sz w:val="22"/>
                <w:szCs w:val="22"/>
              </w:rPr>
              <w:t>R$875,00</w:t>
            </w:r>
          </w:p>
        </w:tc>
      </w:tr>
      <w:tr w14:paraId="7888D4B3">
        <w:tblPrEx>
          <w:tblCellMar>
            <w:top w:w="0" w:type="dxa"/>
            <w:left w:w="70" w:type="dxa"/>
            <w:bottom w:w="0" w:type="dxa"/>
            <w:right w:w="70" w:type="dxa"/>
          </w:tblCellMar>
        </w:tblPrEx>
        <w:trPr>
          <w:trHeight w:val="9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38A818B">
            <w:pPr>
              <w:jc w:val="center"/>
              <w:rPr>
                <w:rFonts w:ascii="Arial" w:hAnsi="Arial" w:cs="Arial"/>
                <w:color w:val="000000"/>
                <w:sz w:val="20"/>
                <w:szCs w:val="20"/>
              </w:rPr>
            </w:pPr>
            <w:r>
              <w:rPr>
                <w:rFonts w:ascii="Arial" w:hAnsi="Arial" w:cs="Arial"/>
                <w:color w:val="000000"/>
                <w:sz w:val="20"/>
                <w:szCs w:val="20"/>
              </w:rPr>
              <w:t>95</w:t>
            </w:r>
          </w:p>
        </w:tc>
        <w:tc>
          <w:tcPr>
            <w:tcW w:w="3402" w:type="dxa"/>
            <w:tcBorders>
              <w:top w:val="nil"/>
              <w:left w:val="nil"/>
              <w:bottom w:val="single" w:color="auto" w:sz="4" w:space="0"/>
              <w:right w:val="single" w:color="auto" w:sz="4" w:space="0"/>
            </w:tcBorders>
            <w:shd w:val="clear" w:color="auto" w:fill="auto"/>
            <w:vAlign w:val="center"/>
          </w:tcPr>
          <w:p w14:paraId="5398AA81">
            <w:pPr>
              <w:rPr>
                <w:rFonts w:ascii="Arial" w:hAnsi="Arial" w:cs="Arial"/>
                <w:color w:val="000000"/>
                <w:sz w:val="22"/>
                <w:szCs w:val="22"/>
              </w:rPr>
            </w:pPr>
            <w:r>
              <w:rPr>
                <w:rFonts w:ascii="Arial" w:hAnsi="Arial" w:cs="Arial"/>
                <w:color w:val="000000"/>
                <w:sz w:val="22"/>
                <w:szCs w:val="22"/>
              </w:rPr>
              <w:t>Fenoximetilpenicilina pótassica  400.000UI/ML, pó para solução oral</w:t>
            </w:r>
          </w:p>
        </w:tc>
        <w:tc>
          <w:tcPr>
            <w:tcW w:w="992" w:type="dxa"/>
            <w:tcBorders>
              <w:top w:val="nil"/>
              <w:left w:val="nil"/>
              <w:bottom w:val="single" w:color="auto" w:sz="4" w:space="0"/>
              <w:right w:val="single" w:color="auto" w:sz="4" w:space="0"/>
            </w:tcBorders>
            <w:shd w:val="clear" w:color="auto" w:fill="auto"/>
            <w:vAlign w:val="center"/>
          </w:tcPr>
          <w:p w14:paraId="22D1FE1E">
            <w:pPr>
              <w:jc w:val="center"/>
              <w:rPr>
                <w:rFonts w:ascii="Arial" w:hAnsi="Arial" w:cs="Arial"/>
                <w:color w:val="000000"/>
                <w:sz w:val="22"/>
                <w:szCs w:val="22"/>
              </w:rPr>
            </w:pPr>
            <w:r>
              <w:rPr>
                <w:rFonts w:ascii="Arial" w:hAnsi="Arial" w:cs="Arial"/>
                <w:color w:val="000000"/>
                <w:sz w:val="22"/>
                <w:szCs w:val="22"/>
              </w:rPr>
              <w:t xml:space="preserve">FR </w:t>
            </w:r>
          </w:p>
        </w:tc>
        <w:tc>
          <w:tcPr>
            <w:tcW w:w="1560" w:type="dxa"/>
            <w:tcBorders>
              <w:top w:val="nil"/>
              <w:left w:val="nil"/>
              <w:bottom w:val="single" w:color="auto" w:sz="4" w:space="0"/>
              <w:right w:val="single" w:color="auto" w:sz="4" w:space="0"/>
            </w:tcBorders>
            <w:shd w:val="clear" w:color="auto" w:fill="auto"/>
            <w:vAlign w:val="center"/>
          </w:tcPr>
          <w:p w14:paraId="6D0E83E9">
            <w:pPr>
              <w:jc w:val="center"/>
              <w:rPr>
                <w:rFonts w:ascii="Arial" w:hAnsi="Arial" w:cs="Arial"/>
                <w:color w:val="000000"/>
                <w:sz w:val="22"/>
                <w:szCs w:val="22"/>
              </w:rPr>
            </w:pPr>
            <w:r>
              <w:rPr>
                <w:rFonts w:ascii="Arial" w:hAnsi="Arial" w:cs="Arial"/>
                <w:color w:val="000000"/>
                <w:sz w:val="22"/>
                <w:szCs w:val="22"/>
              </w:rPr>
              <w:t>100</w:t>
            </w:r>
          </w:p>
        </w:tc>
        <w:tc>
          <w:tcPr>
            <w:tcW w:w="1531" w:type="dxa"/>
            <w:tcBorders>
              <w:top w:val="nil"/>
              <w:left w:val="nil"/>
              <w:bottom w:val="single" w:color="auto" w:sz="4" w:space="0"/>
              <w:right w:val="single" w:color="auto" w:sz="4" w:space="0"/>
            </w:tcBorders>
            <w:shd w:val="clear" w:color="auto" w:fill="auto"/>
            <w:noWrap/>
            <w:vAlign w:val="center"/>
          </w:tcPr>
          <w:p w14:paraId="60E778A1">
            <w:pPr>
              <w:jc w:val="center"/>
              <w:rPr>
                <w:rFonts w:ascii="Arial" w:hAnsi="Arial" w:cs="Arial"/>
                <w:color w:val="000000"/>
                <w:sz w:val="22"/>
                <w:szCs w:val="22"/>
              </w:rPr>
            </w:pPr>
            <w:r>
              <w:rPr>
                <w:rFonts w:ascii="Arial" w:hAnsi="Arial" w:cs="Arial"/>
                <w:color w:val="000000"/>
                <w:sz w:val="22"/>
                <w:szCs w:val="22"/>
              </w:rPr>
              <w:t>R$ 30,00</w:t>
            </w:r>
          </w:p>
        </w:tc>
        <w:tc>
          <w:tcPr>
            <w:tcW w:w="2580" w:type="dxa"/>
            <w:tcBorders>
              <w:top w:val="nil"/>
              <w:left w:val="nil"/>
              <w:bottom w:val="single" w:color="auto" w:sz="4" w:space="0"/>
              <w:right w:val="single" w:color="auto" w:sz="4" w:space="0"/>
            </w:tcBorders>
            <w:shd w:val="clear" w:color="auto" w:fill="auto"/>
            <w:noWrap/>
            <w:vAlign w:val="center"/>
          </w:tcPr>
          <w:p w14:paraId="2B0BA36A">
            <w:pPr>
              <w:jc w:val="center"/>
              <w:rPr>
                <w:rFonts w:ascii="Arial" w:hAnsi="Arial" w:cs="Arial"/>
                <w:color w:val="000000"/>
                <w:sz w:val="22"/>
                <w:szCs w:val="22"/>
              </w:rPr>
            </w:pPr>
            <w:r>
              <w:rPr>
                <w:rFonts w:ascii="Arial" w:hAnsi="Arial" w:cs="Arial"/>
                <w:color w:val="000000"/>
                <w:sz w:val="22"/>
                <w:szCs w:val="22"/>
              </w:rPr>
              <w:t>R$3.000,00</w:t>
            </w:r>
          </w:p>
        </w:tc>
      </w:tr>
      <w:tr w14:paraId="4A1F9810">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454C3E6">
            <w:pPr>
              <w:jc w:val="center"/>
              <w:rPr>
                <w:rFonts w:ascii="Arial" w:hAnsi="Arial" w:cs="Arial"/>
                <w:color w:val="000000"/>
                <w:sz w:val="20"/>
                <w:szCs w:val="20"/>
              </w:rPr>
            </w:pPr>
            <w:r>
              <w:rPr>
                <w:rFonts w:ascii="Arial" w:hAnsi="Arial" w:cs="Arial"/>
                <w:color w:val="000000"/>
                <w:sz w:val="20"/>
                <w:szCs w:val="20"/>
              </w:rPr>
              <w:t>96</w:t>
            </w:r>
          </w:p>
        </w:tc>
        <w:tc>
          <w:tcPr>
            <w:tcW w:w="3402" w:type="dxa"/>
            <w:tcBorders>
              <w:top w:val="nil"/>
              <w:left w:val="nil"/>
              <w:bottom w:val="single" w:color="auto" w:sz="4" w:space="0"/>
              <w:right w:val="single" w:color="auto" w:sz="4" w:space="0"/>
            </w:tcBorders>
            <w:shd w:val="clear" w:color="auto" w:fill="auto"/>
            <w:vAlign w:val="center"/>
          </w:tcPr>
          <w:p w14:paraId="32EC258C">
            <w:pPr>
              <w:rPr>
                <w:rFonts w:ascii="Arial" w:hAnsi="Arial" w:cs="Arial"/>
                <w:color w:val="000000"/>
                <w:sz w:val="22"/>
                <w:szCs w:val="22"/>
              </w:rPr>
            </w:pPr>
            <w:r>
              <w:rPr>
                <w:rFonts w:ascii="Arial" w:hAnsi="Arial" w:cs="Arial"/>
                <w:color w:val="000000"/>
                <w:sz w:val="22"/>
                <w:szCs w:val="22"/>
              </w:rPr>
              <w:t>Fenoximetilpenicilina pótassica 500.000UI</w:t>
            </w:r>
          </w:p>
        </w:tc>
        <w:tc>
          <w:tcPr>
            <w:tcW w:w="992" w:type="dxa"/>
            <w:tcBorders>
              <w:top w:val="nil"/>
              <w:left w:val="nil"/>
              <w:bottom w:val="single" w:color="auto" w:sz="4" w:space="0"/>
              <w:right w:val="single" w:color="auto" w:sz="4" w:space="0"/>
            </w:tcBorders>
            <w:shd w:val="clear" w:color="auto" w:fill="auto"/>
            <w:vAlign w:val="center"/>
          </w:tcPr>
          <w:p w14:paraId="28694148">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8FA1D54">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5E4405DE">
            <w:pPr>
              <w:jc w:val="center"/>
              <w:rPr>
                <w:rFonts w:ascii="Arial" w:hAnsi="Arial" w:cs="Arial"/>
                <w:color w:val="000000"/>
                <w:sz w:val="22"/>
                <w:szCs w:val="22"/>
              </w:rPr>
            </w:pPr>
            <w:r>
              <w:rPr>
                <w:rFonts w:ascii="Arial" w:hAnsi="Arial" w:cs="Arial"/>
                <w:color w:val="000000"/>
                <w:sz w:val="22"/>
                <w:szCs w:val="22"/>
              </w:rPr>
              <w:t>R$ 2,00</w:t>
            </w:r>
          </w:p>
        </w:tc>
        <w:tc>
          <w:tcPr>
            <w:tcW w:w="2580" w:type="dxa"/>
            <w:tcBorders>
              <w:top w:val="nil"/>
              <w:left w:val="nil"/>
              <w:bottom w:val="single" w:color="auto" w:sz="4" w:space="0"/>
              <w:right w:val="single" w:color="auto" w:sz="4" w:space="0"/>
            </w:tcBorders>
            <w:shd w:val="clear" w:color="auto" w:fill="auto"/>
            <w:noWrap/>
            <w:vAlign w:val="center"/>
          </w:tcPr>
          <w:p w14:paraId="72A1F421">
            <w:pPr>
              <w:jc w:val="center"/>
              <w:rPr>
                <w:rFonts w:ascii="Arial" w:hAnsi="Arial" w:cs="Arial"/>
                <w:color w:val="000000"/>
                <w:sz w:val="22"/>
                <w:szCs w:val="22"/>
              </w:rPr>
            </w:pPr>
            <w:r>
              <w:rPr>
                <w:rFonts w:ascii="Arial" w:hAnsi="Arial" w:cs="Arial"/>
                <w:color w:val="000000"/>
                <w:sz w:val="22"/>
                <w:szCs w:val="22"/>
              </w:rPr>
              <w:t>R$6.000,00</w:t>
            </w:r>
          </w:p>
        </w:tc>
      </w:tr>
      <w:tr w14:paraId="73EB615F">
        <w:tblPrEx>
          <w:tblCellMar>
            <w:top w:w="0" w:type="dxa"/>
            <w:left w:w="70" w:type="dxa"/>
            <w:bottom w:w="0" w:type="dxa"/>
            <w:right w:w="70" w:type="dxa"/>
          </w:tblCellMar>
        </w:tblPrEx>
        <w:trPr>
          <w:trHeight w:val="10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919843D">
            <w:pPr>
              <w:jc w:val="center"/>
              <w:rPr>
                <w:rFonts w:ascii="Arial" w:hAnsi="Arial" w:cs="Arial"/>
                <w:color w:val="000000"/>
                <w:sz w:val="20"/>
                <w:szCs w:val="20"/>
              </w:rPr>
            </w:pPr>
            <w:r>
              <w:rPr>
                <w:rFonts w:ascii="Arial" w:hAnsi="Arial" w:cs="Arial"/>
                <w:color w:val="000000"/>
                <w:sz w:val="20"/>
                <w:szCs w:val="20"/>
              </w:rPr>
              <w:t>97</w:t>
            </w:r>
          </w:p>
        </w:tc>
        <w:tc>
          <w:tcPr>
            <w:tcW w:w="3402" w:type="dxa"/>
            <w:tcBorders>
              <w:top w:val="nil"/>
              <w:left w:val="nil"/>
              <w:bottom w:val="single" w:color="auto" w:sz="4" w:space="0"/>
              <w:right w:val="single" w:color="auto" w:sz="4" w:space="0"/>
            </w:tcBorders>
            <w:shd w:val="clear" w:color="auto" w:fill="auto"/>
            <w:vAlign w:val="center"/>
          </w:tcPr>
          <w:p w14:paraId="22F2FD9D">
            <w:pPr>
              <w:rPr>
                <w:rFonts w:ascii="Arial" w:hAnsi="Arial" w:cs="Arial"/>
                <w:color w:val="000000"/>
                <w:sz w:val="22"/>
                <w:szCs w:val="22"/>
              </w:rPr>
            </w:pPr>
            <w:r>
              <w:rPr>
                <w:rFonts w:ascii="Arial" w:hAnsi="Arial" w:cs="Arial"/>
                <w:color w:val="000000"/>
                <w:sz w:val="22"/>
                <w:szCs w:val="22"/>
              </w:rPr>
              <w:t>FOSFATO DE SÓDIO MONOBÁSICO 160mg/ml + fosfato de sódio dibásico 60mg/ml solução para enema frasco 130ml</w:t>
            </w:r>
          </w:p>
        </w:tc>
        <w:tc>
          <w:tcPr>
            <w:tcW w:w="992" w:type="dxa"/>
            <w:tcBorders>
              <w:top w:val="nil"/>
              <w:left w:val="nil"/>
              <w:bottom w:val="single" w:color="auto" w:sz="4" w:space="0"/>
              <w:right w:val="single" w:color="auto" w:sz="4" w:space="0"/>
            </w:tcBorders>
            <w:shd w:val="clear" w:color="auto" w:fill="auto"/>
            <w:vAlign w:val="center"/>
          </w:tcPr>
          <w:p w14:paraId="5EF847A0">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75E0ABEC">
            <w:pPr>
              <w:jc w:val="center"/>
              <w:rPr>
                <w:rFonts w:ascii="Arial" w:hAnsi="Arial" w:cs="Arial"/>
                <w:color w:val="000000"/>
                <w:sz w:val="22"/>
                <w:szCs w:val="22"/>
              </w:rPr>
            </w:pPr>
            <w:r>
              <w:rPr>
                <w:rFonts w:ascii="Arial" w:hAnsi="Arial" w:cs="Arial"/>
                <w:color w:val="000000"/>
                <w:sz w:val="22"/>
                <w:szCs w:val="22"/>
              </w:rPr>
              <w:t>300</w:t>
            </w:r>
          </w:p>
        </w:tc>
        <w:tc>
          <w:tcPr>
            <w:tcW w:w="1531" w:type="dxa"/>
            <w:tcBorders>
              <w:top w:val="nil"/>
              <w:left w:val="nil"/>
              <w:bottom w:val="single" w:color="auto" w:sz="4" w:space="0"/>
              <w:right w:val="single" w:color="auto" w:sz="4" w:space="0"/>
            </w:tcBorders>
            <w:shd w:val="clear" w:color="auto" w:fill="auto"/>
            <w:noWrap/>
            <w:vAlign w:val="center"/>
          </w:tcPr>
          <w:p w14:paraId="47308507">
            <w:pPr>
              <w:jc w:val="center"/>
              <w:rPr>
                <w:rFonts w:ascii="Arial" w:hAnsi="Arial" w:cs="Arial"/>
                <w:color w:val="000000"/>
                <w:sz w:val="22"/>
                <w:szCs w:val="22"/>
              </w:rPr>
            </w:pPr>
            <w:r>
              <w:rPr>
                <w:rFonts w:ascii="Arial" w:hAnsi="Arial" w:cs="Arial"/>
                <w:color w:val="000000"/>
                <w:sz w:val="22"/>
                <w:szCs w:val="22"/>
              </w:rPr>
              <w:t>R$ 11,27</w:t>
            </w:r>
          </w:p>
        </w:tc>
        <w:tc>
          <w:tcPr>
            <w:tcW w:w="2580" w:type="dxa"/>
            <w:tcBorders>
              <w:top w:val="nil"/>
              <w:left w:val="nil"/>
              <w:bottom w:val="single" w:color="auto" w:sz="4" w:space="0"/>
              <w:right w:val="single" w:color="auto" w:sz="4" w:space="0"/>
            </w:tcBorders>
            <w:shd w:val="clear" w:color="auto" w:fill="auto"/>
            <w:noWrap/>
            <w:vAlign w:val="center"/>
          </w:tcPr>
          <w:p w14:paraId="2B6C46F8">
            <w:pPr>
              <w:jc w:val="center"/>
              <w:rPr>
                <w:rFonts w:ascii="Arial" w:hAnsi="Arial" w:cs="Arial"/>
                <w:color w:val="000000"/>
                <w:sz w:val="22"/>
                <w:szCs w:val="22"/>
              </w:rPr>
            </w:pPr>
            <w:r>
              <w:rPr>
                <w:rFonts w:ascii="Arial" w:hAnsi="Arial" w:cs="Arial"/>
                <w:color w:val="000000"/>
                <w:sz w:val="22"/>
                <w:szCs w:val="22"/>
              </w:rPr>
              <w:t>R$3.381,00</w:t>
            </w:r>
          </w:p>
        </w:tc>
      </w:tr>
      <w:tr w14:paraId="3EC741EA">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8036C14">
            <w:pPr>
              <w:jc w:val="center"/>
              <w:rPr>
                <w:rFonts w:ascii="Arial" w:hAnsi="Arial" w:cs="Arial"/>
                <w:color w:val="000000"/>
                <w:sz w:val="20"/>
                <w:szCs w:val="20"/>
              </w:rPr>
            </w:pPr>
            <w:r>
              <w:rPr>
                <w:rFonts w:ascii="Arial" w:hAnsi="Arial" w:cs="Arial"/>
                <w:color w:val="000000"/>
                <w:sz w:val="20"/>
                <w:szCs w:val="20"/>
              </w:rPr>
              <w:t>98</w:t>
            </w:r>
          </w:p>
        </w:tc>
        <w:tc>
          <w:tcPr>
            <w:tcW w:w="3402" w:type="dxa"/>
            <w:tcBorders>
              <w:top w:val="nil"/>
              <w:left w:val="nil"/>
              <w:bottom w:val="single" w:color="auto" w:sz="4" w:space="0"/>
              <w:right w:val="single" w:color="auto" w:sz="4" w:space="0"/>
            </w:tcBorders>
            <w:shd w:val="clear" w:color="auto" w:fill="auto"/>
            <w:vAlign w:val="center"/>
          </w:tcPr>
          <w:p w14:paraId="26560AC4">
            <w:pPr>
              <w:rPr>
                <w:rFonts w:ascii="Arial" w:hAnsi="Arial" w:cs="Arial"/>
                <w:color w:val="000000"/>
                <w:sz w:val="22"/>
                <w:szCs w:val="22"/>
              </w:rPr>
            </w:pPr>
            <w:r>
              <w:rPr>
                <w:rFonts w:ascii="Arial" w:hAnsi="Arial" w:cs="Arial"/>
                <w:color w:val="000000"/>
                <w:sz w:val="22"/>
                <w:szCs w:val="22"/>
              </w:rPr>
              <w:t>Fluconazol 150 mg</w:t>
            </w:r>
          </w:p>
        </w:tc>
        <w:tc>
          <w:tcPr>
            <w:tcW w:w="992" w:type="dxa"/>
            <w:tcBorders>
              <w:top w:val="nil"/>
              <w:left w:val="nil"/>
              <w:bottom w:val="single" w:color="auto" w:sz="4" w:space="0"/>
              <w:right w:val="single" w:color="auto" w:sz="4" w:space="0"/>
            </w:tcBorders>
            <w:shd w:val="clear" w:color="auto" w:fill="auto"/>
            <w:vAlign w:val="center"/>
          </w:tcPr>
          <w:p w14:paraId="4DE7D05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12FF929">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38768126">
            <w:pPr>
              <w:jc w:val="center"/>
              <w:rPr>
                <w:rFonts w:ascii="Arial" w:hAnsi="Arial" w:cs="Arial"/>
                <w:color w:val="000000"/>
                <w:sz w:val="22"/>
                <w:szCs w:val="22"/>
              </w:rPr>
            </w:pPr>
            <w:r>
              <w:rPr>
                <w:rFonts w:ascii="Arial" w:hAnsi="Arial" w:cs="Arial"/>
                <w:color w:val="000000"/>
                <w:sz w:val="22"/>
                <w:szCs w:val="22"/>
              </w:rPr>
              <w:t>R$ 0,99</w:t>
            </w:r>
          </w:p>
        </w:tc>
        <w:tc>
          <w:tcPr>
            <w:tcW w:w="2580" w:type="dxa"/>
            <w:tcBorders>
              <w:top w:val="nil"/>
              <w:left w:val="nil"/>
              <w:bottom w:val="single" w:color="auto" w:sz="4" w:space="0"/>
              <w:right w:val="single" w:color="auto" w:sz="4" w:space="0"/>
            </w:tcBorders>
            <w:shd w:val="clear" w:color="auto" w:fill="auto"/>
            <w:noWrap/>
            <w:vAlign w:val="center"/>
          </w:tcPr>
          <w:p w14:paraId="35454DD2">
            <w:pPr>
              <w:jc w:val="center"/>
              <w:rPr>
                <w:rFonts w:ascii="Arial" w:hAnsi="Arial" w:cs="Arial"/>
                <w:color w:val="000000"/>
                <w:sz w:val="22"/>
                <w:szCs w:val="22"/>
              </w:rPr>
            </w:pPr>
            <w:r>
              <w:rPr>
                <w:rFonts w:ascii="Arial" w:hAnsi="Arial" w:cs="Arial"/>
                <w:color w:val="000000"/>
                <w:sz w:val="22"/>
                <w:szCs w:val="22"/>
              </w:rPr>
              <w:t>R$2.970,00</w:t>
            </w:r>
          </w:p>
        </w:tc>
      </w:tr>
      <w:tr w14:paraId="5A042F41">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387290">
            <w:pPr>
              <w:jc w:val="center"/>
              <w:rPr>
                <w:rFonts w:ascii="Arial" w:hAnsi="Arial" w:cs="Arial"/>
                <w:color w:val="000000"/>
                <w:sz w:val="20"/>
                <w:szCs w:val="20"/>
              </w:rPr>
            </w:pPr>
            <w:r>
              <w:rPr>
                <w:rFonts w:ascii="Arial" w:hAnsi="Arial" w:cs="Arial"/>
                <w:color w:val="000000"/>
                <w:sz w:val="20"/>
                <w:szCs w:val="20"/>
              </w:rPr>
              <w:t>99</w:t>
            </w:r>
          </w:p>
        </w:tc>
        <w:tc>
          <w:tcPr>
            <w:tcW w:w="3402" w:type="dxa"/>
            <w:tcBorders>
              <w:top w:val="nil"/>
              <w:left w:val="nil"/>
              <w:bottom w:val="single" w:color="auto" w:sz="4" w:space="0"/>
              <w:right w:val="single" w:color="auto" w:sz="4" w:space="0"/>
            </w:tcBorders>
            <w:shd w:val="clear" w:color="auto" w:fill="auto"/>
            <w:vAlign w:val="center"/>
          </w:tcPr>
          <w:p w14:paraId="7990063B">
            <w:pPr>
              <w:rPr>
                <w:rFonts w:ascii="Arial" w:hAnsi="Arial" w:cs="Arial"/>
                <w:color w:val="000000"/>
                <w:sz w:val="22"/>
                <w:szCs w:val="22"/>
              </w:rPr>
            </w:pPr>
            <w:r>
              <w:rPr>
                <w:rFonts w:ascii="Arial" w:hAnsi="Arial" w:cs="Arial"/>
                <w:color w:val="000000"/>
                <w:sz w:val="22"/>
                <w:szCs w:val="22"/>
              </w:rPr>
              <w:t>Furosemida 40mg comp.</w:t>
            </w:r>
          </w:p>
        </w:tc>
        <w:tc>
          <w:tcPr>
            <w:tcW w:w="992" w:type="dxa"/>
            <w:tcBorders>
              <w:top w:val="nil"/>
              <w:left w:val="nil"/>
              <w:bottom w:val="single" w:color="auto" w:sz="4" w:space="0"/>
              <w:right w:val="single" w:color="auto" w:sz="4" w:space="0"/>
            </w:tcBorders>
            <w:shd w:val="clear" w:color="auto" w:fill="auto"/>
            <w:vAlign w:val="center"/>
          </w:tcPr>
          <w:p w14:paraId="254BF275">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DA13111">
            <w:pPr>
              <w:jc w:val="center"/>
              <w:rPr>
                <w:rFonts w:ascii="Arial" w:hAnsi="Arial" w:cs="Arial"/>
                <w:color w:val="000000"/>
                <w:sz w:val="22"/>
                <w:szCs w:val="22"/>
              </w:rPr>
            </w:pPr>
            <w:r>
              <w:rPr>
                <w:rFonts w:ascii="Arial" w:hAnsi="Arial" w:cs="Arial"/>
                <w:color w:val="000000"/>
                <w:sz w:val="22"/>
                <w:szCs w:val="22"/>
              </w:rPr>
              <w:t>70.000</w:t>
            </w:r>
          </w:p>
        </w:tc>
        <w:tc>
          <w:tcPr>
            <w:tcW w:w="1531" w:type="dxa"/>
            <w:tcBorders>
              <w:top w:val="nil"/>
              <w:left w:val="nil"/>
              <w:bottom w:val="single" w:color="auto" w:sz="4" w:space="0"/>
              <w:right w:val="single" w:color="auto" w:sz="4" w:space="0"/>
            </w:tcBorders>
            <w:shd w:val="clear" w:color="auto" w:fill="auto"/>
            <w:noWrap/>
            <w:vAlign w:val="center"/>
          </w:tcPr>
          <w:p w14:paraId="5BE44CB7">
            <w:pPr>
              <w:jc w:val="center"/>
              <w:rPr>
                <w:rFonts w:ascii="Arial" w:hAnsi="Arial" w:cs="Arial"/>
                <w:color w:val="000000"/>
                <w:sz w:val="22"/>
                <w:szCs w:val="22"/>
              </w:rPr>
            </w:pPr>
            <w:r>
              <w:rPr>
                <w:rFonts w:ascii="Arial" w:hAnsi="Arial" w:cs="Arial"/>
                <w:color w:val="000000"/>
                <w:sz w:val="22"/>
                <w:szCs w:val="22"/>
              </w:rPr>
              <w:t>R$ 0,10</w:t>
            </w:r>
          </w:p>
        </w:tc>
        <w:tc>
          <w:tcPr>
            <w:tcW w:w="2580" w:type="dxa"/>
            <w:tcBorders>
              <w:top w:val="nil"/>
              <w:left w:val="nil"/>
              <w:bottom w:val="single" w:color="auto" w:sz="4" w:space="0"/>
              <w:right w:val="single" w:color="auto" w:sz="4" w:space="0"/>
            </w:tcBorders>
            <w:shd w:val="clear" w:color="auto" w:fill="auto"/>
            <w:noWrap/>
            <w:vAlign w:val="center"/>
          </w:tcPr>
          <w:p w14:paraId="605FE5EA">
            <w:pPr>
              <w:jc w:val="center"/>
              <w:rPr>
                <w:rFonts w:ascii="Arial" w:hAnsi="Arial" w:cs="Arial"/>
                <w:color w:val="000000"/>
                <w:sz w:val="22"/>
                <w:szCs w:val="22"/>
              </w:rPr>
            </w:pPr>
            <w:r>
              <w:rPr>
                <w:rFonts w:ascii="Arial" w:hAnsi="Arial" w:cs="Arial"/>
                <w:color w:val="000000"/>
                <w:sz w:val="22"/>
                <w:szCs w:val="22"/>
              </w:rPr>
              <w:t>R$7.000,00</w:t>
            </w:r>
          </w:p>
        </w:tc>
      </w:tr>
      <w:tr w14:paraId="1F3A604B">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95A402">
            <w:pPr>
              <w:jc w:val="center"/>
              <w:rPr>
                <w:rFonts w:ascii="Arial" w:hAnsi="Arial" w:cs="Arial"/>
                <w:color w:val="000000"/>
                <w:sz w:val="20"/>
                <w:szCs w:val="20"/>
              </w:rPr>
            </w:pPr>
            <w:r>
              <w:rPr>
                <w:rFonts w:ascii="Arial" w:hAnsi="Arial" w:cs="Arial"/>
                <w:color w:val="000000"/>
                <w:sz w:val="20"/>
                <w:szCs w:val="20"/>
              </w:rPr>
              <w:t>100</w:t>
            </w:r>
          </w:p>
        </w:tc>
        <w:tc>
          <w:tcPr>
            <w:tcW w:w="3402" w:type="dxa"/>
            <w:tcBorders>
              <w:top w:val="nil"/>
              <w:left w:val="nil"/>
              <w:bottom w:val="single" w:color="auto" w:sz="4" w:space="0"/>
              <w:right w:val="single" w:color="auto" w:sz="4" w:space="0"/>
            </w:tcBorders>
            <w:shd w:val="clear" w:color="auto" w:fill="auto"/>
            <w:vAlign w:val="center"/>
          </w:tcPr>
          <w:p w14:paraId="20C1C0F0">
            <w:pPr>
              <w:rPr>
                <w:rFonts w:ascii="Arial" w:hAnsi="Arial" w:cs="Arial"/>
                <w:color w:val="000000"/>
                <w:sz w:val="22"/>
                <w:szCs w:val="22"/>
              </w:rPr>
            </w:pPr>
            <w:r>
              <w:rPr>
                <w:rFonts w:ascii="Arial" w:hAnsi="Arial" w:cs="Arial"/>
                <w:color w:val="000000"/>
                <w:sz w:val="22"/>
                <w:szCs w:val="22"/>
              </w:rPr>
              <w:t>Glibenclamida 5mg comp.</w:t>
            </w:r>
          </w:p>
        </w:tc>
        <w:tc>
          <w:tcPr>
            <w:tcW w:w="992" w:type="dxa"/>
            <w:tcBorders>
              <w:top w:val="nil"/>
              <w:left w:val="nil"/>
              <w:bottom w:val="single" w:color="auto" w:sz="4" w:space="0"/>
              <w:right w:val="single" w:color="auto" w:sz="4" w:space="0"/>
            </w:tcBorders>
            <w:shd w:val="clear" w:color="auto" w:fill="auto"/>
            <w:vAlign w:val="center"/>
          </w:tcPr>
          <w:p w14:paraId="4413735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93D3E6E">
            <w:pPr>
              <w:jc w:val="center"/>
              <w:rPr>
                <w:rFonts w:ascii="Arial" w:hAnsi="Arial" w:cs="Arial"/>
                <w:color w:val="000000"/>
                <w:sz w:val="22"/>
                <w:szCs w:val="22"/>
              </w:rPr>
            </w:pPr>
            <w:r>
              <w:rPr>
                <w:rFonts w:ascii="Arial" w:hAnsi="Arial" w:cs="Arial"/>
                <w:color w:val="000000"/>
                <w:sz w:val="22"/>
                <w:szCs w:val="22"/>
              </w:rPr>
              <w:t>100.000</w:t>
            </w:r>
          </w:p>
        </w:tc>
        <w:tc>
          <w:tcPr>
            <w:tcW w:w="1531" w:type="dxa"/>
            <w:tcBorders>
              <w:top w:val="nil"/>
              <w:left w:val="nil"/>
              <w:bottom w:val="single" w:color="auto" w:sz="4" w:space="0"/>
              <w:right w:val="single" w:color="auto" w:sz="4" w:space="0"/>
            </w:tcBorders>
            <w:shd w:val="clear" w:color="auto" w:fill="auto"/>
            <w:noWrap/>
            <w:vAlign w:val="center"/>
          </w:tcPr>
          <w:p w14:paraId="7D90C9AA">
            <w:pPr>
              <w:jc w:val="center"/>
              <w:rPr>
                <w:rFonts w:ascii="Arial" w:hAnsi="Arial" w:cs="Arial"/>
                <w:color w:val="000000"/>
                <w:sz w:val="22"/>
                <w:szCs w:val="22"/>
              </w:rPr>
            </w:pPr>
            <w:r>
              <w:rPr>
                <w:rFonts w:ascii="Arial" w:hAnsi="Arial" w:cs="Arial"/>
                <w:color w:val="000000"/>
                <w:sz w:val="22"/>
                <w:szCs w:val="22"/>
              </w:rPr>
              <w:t>R$ 0,08</w:t>
            </w:r>
          </w:p>
        </w:tc>
        <w:tc>
          <w:tcPr>
            <w:tcW w:w="2580" w:type="dxa"/>
            <w:tcBorders>
              <w:top w:val="nil"/>
              <w:left w:val="nil"/>
              <w:bottom w:val="single" w:color="auto" w:sz="4" w:space="0"/>
              <w:right w:val="single" w:color="auto" w:sz="4" w:space="0"/>
            </w:tcBorders>
            <w:shd w:val="clear" w:color="auto" w:fill="auto"/>
            <w:noWrap/>
            <w:vAlign w:val="center"/>
          </w:tcPr>
          <w:p w14:paraId="36957871">
            <w:pPr>
              <w:jc w:val="center"/>
              <w:rPr>
                <w:rFonts w:ascii="Arial" w:hAnsi="Arial" w:cs="Arial"/>
                <w:color w:val="000000"/>
                <w:sz w:val="22"/>
                <w:szCs w:val="22"/>
              </w:rPr>
            </w:pPr>
            <w:r>
              <w:rPr>
                <w:rFonts w:ascii="Arial" w:hAnsi="Arial" w:cs="Arial"/>
                <w:color w:val="000000"/>
                <w:sz w:val="22"/>
                <w:szCs w:val="22"/>
              </w:rPr>
              <w:t>R$8.000,00</w:t>
            </w:r>
          </w:p>
        </w:tc>
      </w:tr>
      <w:tr w14:paraId="79697E9D">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D8CDD89">
            <w:pPr>
              <w:jc w:val="center"/>
              <w:rPr>
                <w:rFonts w:ascii="Arial" w:hAnsi="Arial" w:cs="Arial"/>
                <w:color w:val="000000"/>
                <w:sz w:val="20"/>
                <w:szCs w:val="20"/>
              </w:rPr>
            </w:pPr>
            <w:r>
              <w:rPr>
                <w:rFonts w:ascii="Arial" w:hAnsi="Arial" w:cs="Arial"/>
                <w:color w:val="000000"/>
                <w:sz w:val="20"/>
                <w:szCs w:val="20"/>
              </w:rPr>
              <w:t>101</w:t>
            </w:r>
          </w:p>
        </w:tc>
        <w:tc>
          <w:tcPr>
            <w:tcW w:w="3402" w:type="dxa"/>
            <w:tcBorders>
              <w:top w:val="nil"/>
              <w:left w:val="nil"/>
              <w:bottom w:val="single" w:color="auto" w:sz="4" w:space="0"/>
              <w:right w:val="single" w:color="auto" w:sz="4" w:space="0"/>
            </w:tcBorders>
            <w:shd w:val="clear" w:color="auto" w:fill="auto"/>
            <w:vAlign w:val="center"/>
          </w:tcPr>
          <w:p w14:paraId="401BA4C4">
            <w:pPr>
              <w:rPr>
                <w:rFonts w:ascii="Arial" w:hAnsi="Arial" w:cs="Arial"/>
                <w:color w:val="000000"/>
                <w:sz w:val="22"/>
                <w:szCs w:val="22"/>
              </w:rPr>
            </w:pPr>
            <w:r>
              <w:rPr>
                <w:rFonts w:ascii="Arial" w:hAnsi="Arial" w:cs="Arial"/>
                <w:color w:val="000000"/>
                <w:sz w:val="22"/>
                <w:szCs w:val="22"/>
              </w:rPr>
              <w:t>Gliclazida 30 mg comp. De liberação prolongada</w:t>
            </w:r>
          </w:p>
        </w:tc>
        <w:tc>
          <w:tcPr>
            <w:tcW w:w="992" w:type="dxa"/>
            <w:tcBorders>
              <w:top w:val="nil"/>
              <w:left w:val="nil"/>
              <w:bottom w:val="single" w:color="auto" w:sz="4" w:space="0"/>
              <w:right w:val="single" w:color="auto" w:sz="4" w:space="0"/>
            </w:tcBorders>
            <w:shd w:val="clear" w:color="auto" w:fill="auto"/>
            <w:vAlign w:val="center"/>
          </w:tcPr>
          <w:p w14:paraId="7F8CBE6D">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57269E3">
            <w:pPr>
              <w:jc w:val="center"/>
              <w:rPr>
                <w:rFonts w:ascii="Arial" w:hAnsi="Arial" w:cs="Arial"/>
                <w:color w:val="000000"/>
                <w:sz w:val="22"/>
                <w:szCs w:val="22"/>
              </w:rPr>
            </w:pPr>
            <w:r>
              <w:rPr>
                <w:rFonts w:ascii="Arial" w:hAnsi="Arial" w:cs="Arial"/>
                <w:color w:val="000000"/>
                <w:sz w:val="22"/>
                <w:szCs w:val="22"/>
              </w:rPr>
              <w:t>100.000</w:t>
            </w:r>
          </w:p>
        </w:tc>
        <w:tc>
          <w:tcPr>
            <w:tcW w:w="1531" w:type="dxa"/>
            <w:tcBorders>
              <w:top w:val="nil"/>
              <w:left w:val="nil"/>
              <w:bottom w:val="single" w:color="auto" w:sz="4" w:space="0"/>
              <w:right w:val="single" w:color="auto" w:sz="4" w:space="0"/>
            </w:tcBorders>
            <w:shd w:val="clear" w:color="auto" w:fill="auto"/>
            <w:noWrap/>
            <w:vAlign w:val="center"/>
          </w:tcPr>
          <w:p w14:paraId="215500E9">
            <w:pPr>
              <w:jc w:val="center"/>
              <w:rPr>
                <w:rFonts w:ascii="Arial" w:hAnsi="Arial" w:cs="Arial"/>
                <w:color w:val="000000"/>
                <w:sz w:val="22"/>
                <w:szCs w:val="22"/>
              </w:rPr>
            </w:pPr>
            <w:r>
              <w:rPr>
                <w:rFonts w:ascii="Arial" w:hAnsi="Arial" w:cs="Arial"/>
                <w:color w:val="000000"/>
                <w:sz w:val="22"/>
                <w:szCs w:val="22"/>
              </w:rPr>
              <w:t>R$ 0,31</w:t>
            </w:r>
          </w:p>
        </w:tc>
        <w:tc>
          <w:tcPr>
            <w:tcW w:w="2580" w:type="dxa"/>
            <w:tcBorders>
              <w:top w:val="nil"/>
              <w:left w:val="nil"/>
              <w:bottom w:val="single" w:color="auto" w:sz="4" w:space="0"/>
              <w:right w:val="single" w:color="auto" w:sz="4" w:space="0"/>
            </w:tcBorders>
            <w:shd w:val="clear" w:color="auto" w:fill="auto"/>
            <w:noWrap/>
            <w:vAlign w:val="center"/>
          </w:tcPr>
          <w:p w14:paraId="55109D25">
            <w:pPr>
              <w:jc w:val="center"/>
              <w:rPr>
                <w:rFonts w:ascii="Arial" w:hAnsi="Arial" w:cs="Arial"/>
                <w:color w:val="000000"/>
                <w:sz w:val="22"/>
                <w:szCs w:val="22"/>
              </w:rPr>
            </w:pPr>
            <w:r>
              <w:rPr>
                <w:rFonts w:ascii="Arial" w:hAnsi="Arial" w:cs="Arial"/>
                <w:color w:val="000000"/>
                <w:sz w:val="22"/>
                <w:szCs w:val="22"/>
              </w:rPr>
              <w:t>R$31.000,00</w:t>
            </w:r>
          </w:p>
        </w:tc>
      </w:tr>
      <w:tr w14:paraId="6FF7B28C">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F2B35A2">
            <w:pPr>
              <w:jc w:val="center"/>
              <w:rPr>
                <w:rFonts w:ascii="Arial" w:hAnsi="Arial" w:cs="Arial"/>
                <w:color w:val="000000"/>
                <w:sz w:val="20"/>
                <w:szCs w:val="20"/>
              </w:rPr>
            </w:pPr>
            <w:r>
              <w:rPr>
                <w:rFonts w:ascii="Arial" w:hAnsi="Arial" w:cs="Arial"/>
                <w:color w:val="000000"/>
                <w:sz w:val="20"/>
                <w:szCs w:val="20"/>
              </w:rPr>
              <w:t>102</w:t>
            </w:r>
          </w:p>
        </w:tc>
        <w:tc>
          <w:tcPr>
            <w:tcW w:w="3402" w:type="dxa"/>
            <w:tcBorders>
              <w:top w:val="nil"/>
              <w:left w:val="nil"/>
              <w:bottom w:val="single" w:color="auto" w:sz="4" w:space="0"/>
              <w:right w:val="single" w:color="auto" w:sz="4" w:space="0"/>
            </w:tcBorders>
            <w:shd w:val="clear" w:color="auto" w:fill="auto"/>
            <w:vAlign w:val="center"/>
          </w:tcPr>
          <w:p w14:paraId="17B57793">
            <w:pPr>
              <w:rPr>
                <w:rFonts w:ascii="Arial" w:hAnsi="Arial" w:cs="Arial"/>
                <w:color w:val="000000"/>
                <w:sz w:val="22"/>
                <w:szCs w:val="22"/>
              </w:rPr>
            </w:pPr>
            <w:r>
              <w:rPr>
                <w:rFonts w:ascii="Arial" w:hAnsi="Arial" w:cs="Arial"/>
                <w:color w:val="000000"/>
                <w:sz w:val="22"/>
                <w:szCs w:val="22"/>
              </w:rPr>
              <w:t xml:space="preserve">Hidralazina 25mg </w:t>
            </w:r>
          </w:p>
        </w:tc>
        <w:tc>
          <w:tcPr>
            <w:tcW w:w="992" w:type="dxa"/>
            <w:tcBorders>
              <w:top w:val="nil"/>
              <w:left w:val="nil"/>
              <w:bottom w:val="single" w:color="auto" w:sz="4" w:space="0"/>
              <w:right w:val="single" w:color="auto" w:sz="4" w:space="0"/>
            </w:tcBorders>
            <w:shd w:val="clear" w:color="auto" w:fill="auto"/>
            <w:vAlign w:val="center"/>
          </w:tcPr>
          <w:p w14:paraId="27B8EF3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CBDB5EB">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14F8E745">
            <w:pPr>
              <w:jc w:val="center"/>
              <w:rPr>
                <w:rFonts w:ascii="Arial" w:hAnsi="Arial" w:cs="Arial"/>
                <w:color w:val="000000"/>
                <w:sz w:val="22"/>
                <w:szCs w:val="22"/>
              </w:rPr>
            </w:pPr>
            <w:r>
              <w:rPr>
                <w:rFonts w:ascii="Arial" w:hAnsi="Arial" w:cs="Arial"/>
                <w:color w:val="000000"/>
                <w:sz w:val="22"/>
                <w:szCs w:val="22"/>
              </w:rPr>
              <w:t>R$ 0,78</w:t>
            </w:r>
          </w:p>
        </w:tc>
        <w:tc>
          <w:tcPr>
            <w:tcW w:w="2580" w:type="dxa"/>
            <w:tcBorders>
              <w:top w:val="nil"/>
              <w:left w:val="nil"/>
              <w:bottom w:val="single" w:color="auto" w:sz="4" w:space="0"/>
              <w:right w:val="single" w:color="auto" w:sz="4" w:space="0"/>
            </w:tcBorders>
            <w:shd w:val="clear" w:color="auto" w:fill="auto"/>
            <w:noWrap/>
            <w:vAlign w:val="center"/>
          </w:tcPr>
          <w:p w14:paraId="2BCCEEF3">
            <w:pPr>
              <w:jc w:val="center"/>
              <w:rPr>
                <w:rFonts w:ascii="Arial" w:hAnsi="Arial" w:cs="Arial"/>
                <w:color w:val="000000"/>
                <w:sz w:val="22"/>
                <w:szCs w:val="22"/>
              </w:rPr>
            </w:pPr>
            <w:r>
              <w:rPr>
                <w:rFonts w:ascii="Arial" w:hAnsi="Arial" w:cs="Arial"/>
                <w:color w:val="000000"/>
                <w:sz w:val="22"/>
                <w:szCs w:val="22"/>
              </w:rPr>
              <w:t>R$2.340,00</w:t>
            </w:r>
          </w:p>
        </w:tc>
      </w:tr>
      <w:tr w14:paraId="03E8BD8B">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898FA3">
            <w:pPr>
              <w:jc w:val="center"/>
              <w:rPr>
                <w:rFonts w:ascii="Arial" w:hAnsi="Arial" w:cs="Arial"/>
                <w:color w:val="000000"/>
                <w:sz w:val="20"/>
                <w:szCs w:val="20"/>
              </w:rPr>
            </w:pPr>
            <w:r>
              <w:rPr>
                <w:rFonts w:ascii="Arial" w:hAnsi="Arial" w:cs="Arial"/>
                <w:color w:val="000000"/>
                <w:sz w:val="20"/>
                <w:szCs w:val="20"/>
              </w:rPr>
              <w:t>103</w:t>
            </w:r>
          </w:p>
        </w:tc>
        <w:tc>
          <w:tcPr>
            <w:tcW w:w="3402" w:type="dxa"/>
            <w:tcBorders>
              <w:top w:val="nil"/>
              <w:left w:val="nil"/>
              <w:bottom w:val="single" w:color="auto" w:sz="4" w:space="0"/>
              <w:right w:val="single" w:color="auto" w:sz="4" w:space="0"/>
            </w:tcBorders>
            <w:shd w:val="clear" w:color="auto" w:fill="auto"/>
            <w:vAlign w:val="center"/>
          </w:tcPr>
          <w:p w14:paraId="14580D8D">
            <w:pPr>
              <w:rPr>
                <w:rFonts w:ascii="Arial" w:hAnsi="Arial" w:cs="Arial"/>
                <w:color w:val="000000"/>
                <w:sz w:val="22"/>
                <w:szCs w:val="22"/>
              </w:rPr>
            </w:pPr>
            <w:r>
              <w:rPr>
                <w:rFonts w:ascii="Arial" w:hAnsi="Arial" w:cs="Arial"/>
                <w:color w:val="000000"/>
                <w:sz w:val="22"/>
                <w:szCs w:val="22"/>
              </w:rPr>
              <w:t xml:space="preserve">Hidralazina 50mg </w:t>
            </w:r>
          </w:p>
        </w:tc>
        <w:tc>
          <w:tcPr>
            <w:tcW w:w="992" w:type="dxa"/>
            <w:tcBorders>
              <w:top w:val="nil"/>
              <w:left w:val="nil"/>
              <w:bottom w:val="single" w:color="auto" w:sz="4" w:space="0"/>
              <w:right w:val="single" w:color="auto" w:sz="4" w:space="0"/>
            </w:tcBorders>
            <w:shd w:val="clear" w:color="auto" w:fill="auto"/>
            <w:vAlign w:val="center"/>
          </w:tcPr>
          <w:p w14:paraId="110C8995">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906C4D0">
            <w:pPr>
              <w:jc w:val="center"/>
              <w:rPr>
                <w:rFonts w:ascii="Arial" w:hAnsi="Arial" w:cs="Arial"/>
                <w:color w:val="000000"/>
                <w:sz w:val="22"/>
                <w:szCs w:val="22"/>
              </w:rPr>
            </w:pPr>
            <w:r>
              <w:rPr>
                <w:rFonts w:ascii="Arial" w:hAnsi="Arial" w:cs="Arial"/>
                <w:color w:val="000000"/>
                <w:sz w:val="22"/>
                <w:szCs w:val="22"/>
              </w:rPr>
              <w:t>4000</w:t>
            </w:r>
          </w:p>
        </w:tc>
        <w:tc>
          <w:tcPr>
            <w:tcW w:w="1531" w:type="dxa"/>
            <w:tcBorders>
              <w:top w:val="nil"/>
              <w:left w:val="nil"/>
              <w:bottom w:val="single" w:color="auto" w:sz="4" w:space="0"/>
              <w:right w:val="single" w:color="auto" w:sz="4" w:space="0"/>
            </w:tcBorders>
            <w:shd w:val="clear" w:color="auto" w:fill="auto"/>
            <w:noWrap/>
            <w:vAlign w:val="center"/>
          </w:tcPr>
          <w:p w14:paraId="03B9356F">
            <w:pPr>
              <w:jc w:val="center"/>
              <w:rPr>
                <w:rFonts w:ascii="Arial" w:hAnsi="Arial" w:cs="Arial"/>
                <w:color w:val="000000"/>
                <w:sz w:val="22"/>
                <w:szCs w:val="22"/>
              </w:rPr>
            </w:pPr>
            <w:r>
              <w:rPr>
                <w:rFonts w:ascii="Arial" w:hAnsi="Arial" w:cs="Arial"/>
                <w:color w:val="000000"/>
                <w:sz w:val="22"/>
                <w:szCs w:val="22"/>
              </w:rPr>
              <w:t>R$ 1,04</w:t>
            </w:r>
          </w:p>
        </w:tc>
        <w:tc>
          <w:tcPr>
            <w:tcW w:w="2580" w:type="dxa"/>
            <w:tcBorders>
              <w:top w:val="nil"/>
              <w:left w:val="nil"/>
              <w:bottom w:val="single" w:color="auto" w:sz="4" w:space="0"/>
              <w:right w:val="single" w:color="auto" w:sz="4" w:space="0"/>
            </w:tcBorders>
            <w:shd w:val="clear" w:color="auto" w:fill="auto"/>
            <w:noWrap/>
            <w:vAlign w:val="center"/>
          </w:tcPr>
          <w:p w14:paraId="73439CF1">
            <w:pPr>
              <w:jc w:val="center"/>
              <w:rPr>
                <w:rFonts w:ascii="Arial" w:hAnsi="Arial" w:cs="Arial"/>
                <w:color w:val="000000"/>
                <w:sz w:val="22"/>
                <w:szCs w:val="22"/>
              </w:rPr>
            </w:pPr>
            <w:r>
              <w:rPr>
                <w:rFonts w:ascii="Arial" w:hAnsi="Arial" w:cs="Arial"/>
                <w:color w:val="000000"/>
                <w:sz w:val="22"/>
                <w:szCs w:val="22"/>
              </w:rPr>
              <w:t>R$4.160,00</w:t>
            </w:r>
          </w:p>
        </w:tc>
      </w:tr>
      <w:tr w14:paraId="00D30EB9">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BC37DE">
            <w:pPr>
              <w:jc w:val="center"/>
              <w:rPr>
                <w:rFonts w:ascii="Arial" w:hAnsi="Arial" w:cs="Arial"/>
                <w:color w:val="000000"/>
                <w:sz w:val="20"/>
                <w:szCs w:val="20"/>
              </w:rPr>
            </w:pPr>
            <w:r>
              <w:rPr>
                <w:rFonts w:ascii="Arial" w:hAnsi="Arial" w:cs="Arial"/>
                <w:color w:val="000000"/>
                <w:sz w:val="20"/>
                <w:szCs w:val="20"/>
              </w:rPr>
              <w:t>104</w:t>
            </w:r>
          </w:p>
        </w:tc>
        <w:tc>
          <w:tcPr>
            <w:tcW w:w="3402" w:type="dxa"/>
            <w:tcBorders>
              <w:top w:val="nil"/>
              <w:left w:val="nil"/>
              <w:bottom w:val="single" w:color="auto" w:sz="4" w:space="0"/>
              <w:right w:val="single" w:color="auto" w:sz="4" w:space="0"/>
            </w:tcBorders>
            <w:shd w:val="clear" w:color="auto" w:fill="auto"/>
            <w:vAlign w:val="center"/>
          </w:tcPr>
          <w:p w14:paraId="59B8063B">
            <w:pPr>
              <w:rPr>
                <w:rFonts w:ascii="Arial" w:hAnsi="Arial" w:cs="Arial"/>
                <w:color w:val="000000"/>
                <w:sz w:val="22"/>
                <w:szCs w:val="22"/>
              </w:rPr>
            </w:pPr>
            <w:r>
              <w:rPr>
                <w:rFonts w:ascii="Arial" w:hAnsi="Arial" w:cs="Arial"/>
                <w:color w:val="000000"/>
                <w:sz w:val="22"/>
                <w:szCs w:val="22"/>
              </w:rPr>
              <w:t>Hidroclorotiazida 25mg comp.</w:t>
            </w:r>
          </w:p>
        </w:tc>
        <w:tc>
          <w:tcPr>
            <w:tcW w:w="992" w:type="dxa"/>
            <w:tcBorders>
              <w:top w:val="nil"/>
              <w:left w:val="nil"/>
              <w:bottom w:val="single" w:color="auto" w:sz="4" w:space="0"/>
              <w:right w:val="single" w:color="auto" w:sz="4" w:space="0"/>
            </w:tcBorders>
            <w:shd w:val="clear" w:color="auto" w:fill="auto"/>
            <w:vAlign w:val="center"/>
          </w:tcPr>
          <w:p w14:paraId="03D3E35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2C48B1D">
            <w:pPr>
              <w:jc w:val="center"/>
              <w:rPr>
                <w:rFonts w:ascii="Arial" w:hAnsi="Arial" w:cs="Arial"/>
                <w:color w:val="000000"/>
                <w:sz w:val="22"/>
                <w:szCs w:val="22"/>
              </w:rPr>
            </w:pPr>
            <w:r>
              <w:rPr>
                <w:rFonts w:ascii="Arial" w:hAnsi="Arial" w:cs="Arial"/>
                <w:color w:val="000000"/>
                <w:sz w:val="22"/>
                <w:szCs w:val="22"/>
              </w:rPr>
              <w:t>420000</w:t>
            </w:r>
          </w:p>
        </w:tc>
        <w:tc>
          <w:tcPr>
            <w:tcW w:w="1531" w:type="dxa"/>
            <w:tcBorders>
              <w:top w:val="nil"/>
              <w:left w:val="nil"/>
              <w:bottom w:val="single" w:color="auto" w:sz="4" w:space="0"/>
              <w:right w:val="single" w:color="auto" w:sz="4" w:space="0"/>
            </w:tcBorders>
            <w:shd w:val="clear" w:color="auto" w:fill="auto"/>
            <w:noWrap/>
            <w:vAlign w:val="center"/>
          </w:tcPr>
          <w:p w14:paraId="7919DEED">
            <w:pPr>
              <w:jc w:val="center"/>
              <w:rPr>
                <w:rFonts w:ascii="Arial" w:hAnsi="Arial" w:cs="Arial"/>
                <w:color w:val="000000"/>
                <w:sz w:val="22"/>
                <w:szCs w:val="22"/>
              </w:rPr>
            </w:pPr>
            <w:r>
              <w:rPr>
                <w:rFonts w:ascii="Arial" w:hAnsi="Arial" w:cs="Arial"/>
                <w:color w:val="000000"/>
                <w:sz w:val="22"/>
                <w:szCs w:val="22"/>
              </w:rPr>
              <w:t>R$ 0,04</w:t>
            </w:r>
          </w:p>
        </w:tc>
        <w:tc>
          <w:tcPr>
            <w:tcW w:w="2580" w:type="dxa"/>
            <w:tcBorders>
              <w:top w:val="nil"/>
              <w:left w:val="nil"/>
              <w:bottom w:val="single" w:color="auto" w:sz="4" w:space="0"/>
              <w:right w:val="single" w:color="auto" w:sz="4" w:space="0"/>
            </w:tcBorders>
            <w:shd w:val="clear" w:color="auto" w:fill="auto"/>
            <w:noWrap/>
            <w:vAlign w:val="center"/>
          </w:tcPr>
          <w:p w14:paraId="708A32FD">
            <w:pPr>
              <w:jc w:val="center"/>
              <w:rPr>
                <w:rFonts w:ascii="Arial" w:hAnsi="Arial" w:cs="Arial"/>
                <w:color w:val="000000"/>
                <w:sz w:val="22"/>
                <w:szCs w:val="22"/>
              </w:rPr>
            </w:pPr>
            <w:r>
              <w:rPr>
                <w:rFonts w:ascii="Arial" w:hAnsi="Arial" w:cs="Arial"/>
                <w:color w:val="000000"/>
                <w:sz w:val="22"/>
                <w:szCs w:val="22"/>
              </w:rPr>
              <w:t>R$16.800,00</w:t>
            </w:r>
          </w:p>
        </w:tc>
      </w:tr>
      <w:tr w14:paraId="16C29BEF">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BE87798">
            <w:pPr>
              <w:jc w:val="center"/>
              <w:rPr>
                <w:rFonts w:ascii="Arial" w:hAnsi="Arial" w:cs="Arial"/>
                <w:color w:val="000000"/>
                <w:sz w:val="20"/>
                <w:szCs w:val="20"/>
              </w:rPr>
            </w:pPr>
            <w:r>
              <w:rPr>
                <w:rFonts w:ascii="Arial" w:hAnsi="Arial" w:cs="Arial"/>
                <w:color w:val="000000"/>
                <w:sz w:val="20"/>
                <w:szCs w:val="20"/>
              </w:rPr>
              <w:t>105</w:t>
            </w:r>
          </w:p>
        </w:tc>
        <w:tc>
          <w:tcPr>
            <w:tcW w:w="3402" w:type="dxa"/>
            <w:tcBorders>
              <w:top w:val="nil"/>
              <w:left w:val="nil"/>
              <w:bottom w:val="single" w:color="auto" w:sz="4" w:space="0"/>
              <w:right w:val="single" w:color="auto" w:sz="4" w:space="0"/>
            </w:tcBorders>
            <w:shd w:val="clear" w:color="auto" w:fill="auto"/>
            <w:vAlign w:val="center"/>
          </w:tcPr>
          <w:p w14:paraId="6040D863">
            <w:pPr>
              <w:rPr>
                <w:rFonts w:ascii="Arial" w:hAnsi="Arial" w:cs="Arial"/>
                <w:color w:val="000000"/>
                <w:sz w:val="22"/>
                <w:szCs w:val="22"/>
              </w:rPr>
            </w:pPr>
            <w:r>
              <w:rPr>
                <w:rFonts w:ascii="Arial" w:hAnsi="Arial" w:cs="Arial"/>
                <w:color w:val="000000"/>
                <w:sz w:val="22"/>
                <w:szCs w:val="22"/>
              </w:rPr>
              <w:t>Hidróxido de alumínio + hidróxido de magnésio 60 + 40 mg/ml suspensão oral 100 ml</w:t>
            </w:r>
          </w:p>
        </w:tc>
        <w:tc>
          <w:tcPr>
            <w:tcW w:w="992" w:type="dxa"/>
            <w:tcBorders>
              <w:top w:val="nil"/>
              <w:left w:val="nil"/>
              <w:bottom w:val="single" w:color="auto" w:sz="4" w:space="0"/>
              <w:right w:val="single" w:color="auto" w:sz="4" w:space="0"/>
            </w:tcBorders>
            <w:shd w:val="clear" w:color="auto" w:fill="auto"/>
            <w:vAlign w:val="center"/>
          </w:tcPr>
          <w:p w14:paraId="32BA2EEC">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2BA6EF39">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3E342F3B">
            <w:pPr>
              <w:jc w:val="center"/>
              <w:rPr>
                <w:rFonts w:ascii="Arial" w:hAnsi="Arial" w:cs="Arial"/>
                <w:color w:val="000000"/>
                <w:sz w:val="22"/>
                <w:szCs w:val="22"/>
              </w:rPr>
            </w:pPr>
            <w:r>
              <w:rPr>
                <w:rFonts w:ascii="Arial" w:hAnsi="Arial" w:cs="Arial"/>
                <w:color w:val="000000"/>
                <w:sz w:val="22"/>
                <w:szCs w:val="22"/>
              </w:rPr>
              <w:t>R$ 5,67</w:t>
            </w:r>
          </w:p>
        </w:tc>
        <w:tc>
          <w:tcPr>
            <w:tcW w:w="2580" w:type="dxa"/>
            <w:tcBorders>
              <w:top w:val="nil"/>
              <w:left w:val="nil"/>
              <w:bottom w:val="single" w:color="auto" w:sz="4" w:space="0"/>
              <w:right w:val="single" w:color="auto" w:sz="4" w:space="0"/>
            </w:tcBorders>
            <w:shd w:val="clear" w:color="auto" w:fill="auto"/>
            <w:noWrap/>
            <w:vAlign w:val="center"/>
          </w:tcPr>
          <w:p w14:paraId="7304B5E2">
            <w:pPr>
              <w:jc w:val="center"/>
              <w:rPr>
                <w:rFonts w:ascii="Arial" w:hAnsi="Arial" w:cs="Arial"/>
                <w:color w:val="000000"/>
                <w:sz w:val="22"/>
                <w:szCs w:val="22"/>
              </w:rPr>
            </w:pPr>
            <w:r>
              <w:rPr>
                <w:rFonts w:ascii="Arial" w:hAnsi="Arial" w:cs="Arial"/>
                <w:color w:val="000000"/>
                <w:sz w:val="22"/>
                <w:szCs w:val="22"/>
              </w:rPr>
              <w:t>R$2.835,00</w:t>
            </w:r>
          </w:p>
        </w:tc>
      </w:tr>
      <w:tr w14:paraId="30786B9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2E4EAFA">
            <w:pPr>
              <w:jc w:val="center"/>
              <w:rPr>
                <w:rFonts w:ascii="Arial" w:hAnsi="Arial" w:cs="Arial"/>
                <w:color w:val="000000"/>
                <w:sz w:val="20"/>
                <w:szCs w:val="20"/>
              </w:rPr>
            </w:pPr>
            <w:r>
              <w:rPr>
                <w:rFonts w:ascii="Arial" w:hAnsi="Arial" w:cs="Arial"/>
                <w:color w:val="000000"/>
                <w:sz w:val="20"/>
                <w:szCs w:val="20"/>
              </w:rPr>
              <w:t>106</w:t>
            </w:r>
          </w:p>
        </w:tc>
        <w:tc>
          <w:tcPr>
            <w:tcW w:w="3402" w:type="dxa"/>
            <w:tcBorders>
              <w:top w:val="nil"/>
              <w:left w:val="nil"/>
              <w:bottom w:val="single" w:color="auto" w:sz="4" w:space="0"/>
              <w:right w:val="single" w:color="auto" w:sz="4" w:space="0"/>
            </w:tcBorders>
            <w:shd w:val="clear" w:color="auto" w:fill="auto"/>
            <w:vAlign w:val="center"/>
          </w:tcPr>
          <w:p w14:paraId="631759C7">
            <w:pPr>
              <w:rPr>
                <w:rFonts w:ascii="Arial" w:hAnsi="Arial" w:cs="Arial"/>
                <w:color w:val="000000"/>
                <w:sz w:val="22"/>
                <w:szCs w:val="22"/>
              </w:rPr>
            </w:pPr>
            <w:r>
              <w:rPr>
                <w:rFonts w:ascii="Arial" w:hAnsi="Arial" w:cs="Arial"/>
                <w:color w:val="000000"/>
                <w:sz w:val="22"/>
                <w:szCs w:val="22"/>
              </w:rPr>
              <w:t>Ibuprofeno 50 mg/ml suspensão oral 30 ml</w:t>
            </w:r>
          </w:p>
        </w:tc>
        <w:tc>
          <w:tcPr>
            <w:tcW w:w="992" w:type="dxa"/>
            <w:tcBorders>
              <w:top w:val="nil"/>
              <w:left w:val="nil"/>
              <w:bottom w:val="single" w:color="auto" w:sz="4" w:space="0"/>
              <w:right w:val="single" w:color="auto" w:sz="4" w:space="0"/>
            </w:tcBorders>
            <w:shd w:val="clear" w:color="auto" w:fill="auto"/>
            <w:vAlign w:val="center"/>
          </w:tcPr>
          <w:p w14:paraId="11DC02C9">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4063842E">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44D2A42A">
            <w:pPr>
              <w:jc w:val="center"/>
              <w:rPr>
                <w:rFonts w:ascii="Arial" w:hAnsi="Arial" w:cs="Arial"/>
                <w:color w:val="000000"/>
                <w:sz w:val="22"/>
                <w:szCs w:val="22"/>
              </w:rPr>
            </w:pPr>
            <w:r>
              <w:rPr>
                <w:rFonts w:ascii="Arial" w:hAnsi="Arial" w:cs="Arial"/>
                <w:color w:val="000000"/>
                <w:sz w:val="22"/>
                <w:szCs w:val="22"/>
              </w:rPr>
              <w:t>R$ 4,60</w:t>
            </w:r>
          </w:p>
        </w:tc>
        <w:tc>
          <w:tcPr>
            <w:tcW w:w="2580" w:type="dxa"/>
            <w:tcBorders>
              <w:top w:val="nil"/>
              <w:left w:val="nil"/>
              <w:bottom w:val="single" w:color="auto" w:sz="4" w:space="0"/>
              <w:right w:val="single" w:color="auto" w:sz="4" w:space="0"/>
            </w:tcBorders>
            <w:shd w:val="clear" w:color="auto" w:fill="auto"/>
            <w:noWrap/>
            <w:vAlign w:val="center"/>
          </w:tcPr>
          <w:p w14:paraId="5FF0B5B9">
            <w:pPr>
              <w:jc w:val="center"/>
              <w:rPr>
                <w:rFonts w:ascii="Arial" w:hAnsi="Arial" w:cs="Arial"/>
                <w:color w:val="000000"/>
                <w:sz w:val="22"/>
                <w:szCs w:val="22"/>
              </w:rPr>
            </w:pPr>
            <w:r>
              <w:rPr>
                <w:rFonts w:ascii="Arial" w:hAnsi="Arial" w:cs="Arial"/>
                <w:color w:val="000000"/>
                <w:sz w:val="22"/>
                <w:szCs w:val="22"/>
              </w:rPr>
              <w:t>R$9.200,00</w:t>
            </w:r>
          </w:p>
        </w:tc>
      </w:tr>
      <w:tr w14:paraId="7F9180A6">
        <w:tblPrEx>
          <w:tblCellMar>
            <w:top w:w="0" w:type="dxa"/>
            <w:left w:w="70" w:type="dxa"/>
            <w:bottom w:w="0" w:type="dxa"/>
            <w:right w:w="70" w:type="dxa"/>
          </w:tblCellMar>
        </w:tblPrEx>
        <w:trPr>
          <w:trHeight w:val="5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6C3B96D">
            <w:pPr>
              <w:jc w:val="center"/>
              <w:rPr>
                <w:rFonts w:ascii="Arial" w:hAnsi="Arial" w:cs="Arial"/>
                <w:color w:val="000000"/>
                <w:sz w:val="20"/>
                <w:szCs w:val="20"/>
              </w:rPr>
            </w:pPr>
            <w:r>
              <w:rPr>
                <w:rFonts w:ascii="Arial" w:hAnsi="Arial" w:cs="Arial"/>
                <w:color w:val="000000"/>
                <w:sz w:val="20"/>
                <w:szCs w:val="20"/>
              </w:rPr>
              <w:t>107</w:t>
            </w:r>
          </w:p>
        </w:tc>
        <w:tc>
          <w:tcPr>
            <w:tcW w:w="3402" w:type="dxa"/>
            <w:tcBorders>
              <w:top w:val="nil"/>
              <w:left w:val="nil"/>
              <w:bottom w:val="single" w:color="auto" w:sz="4" w:space="0"/>
              <w:right w:val="single" w:color="auto" w:sz="4" w:space="0"/>
            </w:tcBorders>
            <w:shd w:val="clear" w:color="auto" w:fill="auto"/>
            <w:vAlign w:val="center"/>
          </w:tcPr>
          <w:p w14:paraId="6DAD47F6">
            <w:pPr>
              <w:rPr>
                <w:rFonts w:ascii="Arial" w:hAnsi="Arial" w:cs="Arial"/>
                <w:color w:val="000000"/>
                <w:sz w:val="22"/>
                <w:szCs w:val="22"/>
              </w:rPr>
            </w:pPr>
            <w:r>
              <w:rPr>
                <w:rFonts w:ascii="Arial" w:hAnsi="Arial" w:cs="Arial"/>
                <w:color w:val="000000"/>
                <w:sz w:val="22"/>
                <w:szCs w:val="22"/>
              </w:rPr>
              <w:t>Ibuprofeno 600 mg</w:t>
            </w:r>
          </w:p>
        </w:tc>
        <w:tc>
          <w:tcPr>
            <w:tcW w:w="992" w:type="dxa"/>
            <w:tcBorders>
              <w:top w:val="nil"/>
              <w:left w:val="nil"/>
              <w:bottom w:val="single" w:color="auto" w:sz="4" w:space="0"/>
              <w:right w:val="single" w:color="auto" w:sz="4" w:space="0"/>
            </w:tcBorders>
            <w:shd w:val="clear" w:color="auto" w:fill="auto"/>
            <w:vAlign w:val="center"/>
          </w:tcPr>
          <w:p w14:paraId="2BAE9F8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529EA82">
            <w:pPr>
              <w:jc w:val="center"/>
              <w:rPr>
                <w:rFonts w:ascii="Arial" w:hAnsi="Arial" w:cs="Arial"/>
                <w:color w:val="000000"/>
                <w:sz w:val="22"/>
                <w:szCs w:val="22"/>
              </w:rPr>
            </w:pPr>
            <w:r>
              <w:rPr>
                <w:rFonts w:ascii="Arial" w:hAnsi="Arial" w:cs="Arial"/>
                <w:color w:val="000000"/>
                <w:sz w:val="22"/>
                <w:szCs w:val="22"/>
              </w:rPr>
              <w:t>50.000</w:t>
            </w:r>
          </w:p>
        </w:tc>
        <w:tc>
          <w:tcPr>
            <w:tcW w:w="1531" w:type="dxa"/>
            <w:tcBorders>
              <w:top w:val="nil"/>
              <w:left w:val="nil"/>
              <w:bottom w:val="single" w:color="auto" w:sz="4" w:space="0"/>
              <w:right w:val="single" w:color="auto" w:sz="4" w:space="0"/>
            </w:tcBorders>
            <w:shd w:val="clear" w:color="auto" w:fill="auto"/>
            <w:noWrap/>
            <w:vAlign w:val="center"/>
          </w:tcPr>
          <w:p w14:paraId="1416647B">
            <w:pPr>
              <w:jc w:val="center"/>
              <w:rPr>
                <w:rFonts w:ascii="Arial" w:hAnsi="Arial" w:cs="Arial"/>
                <w:color w:val="000000"/>
                <w:sz w:val="22"/>
                <w:szCs w:val="22"/>
              </w:rPr>
            </w:pPr>
            <w:r>
              <w:rPr>
                <w:rFonts w:ascii="Arial" w:hAnsi="Arial" w:cs="Arial"/>
                <w:color w:val="000000"/>
                <w:sz w:val="22"/>
                <w:szCs w:val="22"/>
              </w:rPr>
              <w:t>R$ 0,32</w:t>
            </w:r>
          </w:p>
        </w:tc>
        <w:tc>
          <w:tcPr>
            <w:tcW w:w="2580" w:type="dxa"/>
            <w:tcBorders>
              <w:top w:val="nil"/>
              <w:left w:val="nil"/>
              <w:bottom w:val="single" w:color="auto" w:sz="4" w:space="0"/>
              <w:right w:val="single" w:color="auto" w:sz="4" w:space="0"/>
            </w:tcBorders>
            <w:shd w:val="clear" w:color="auto" w:fill="auto"/>
            <w:noWrap/>
            <w:vAlign w:val="center"/>
          </w:tcPr>
          <w:p w14:paraId="3A1981B3">
            <w:pPr>
              <w:jc w:val="center"/>
              <w:rPr>
                <w:rFonts w:ascii="Arial" w:hAnsi="Arial" w:cs="Arial"/>
                <w:color w:val="000000"/>
                <w:sz w:val="22"/>
                <w:szCs w:val="22"/>
              </w:rPr>
            </w:pPr>
            <w:r>
              <w:rPr>
                <w:rFonts w:ascii="Arial" w:hAnsi="Arial" w:cs="Arial"/>
                <w:color w:val="000000"/>
                <w:sz w:val="22"/>
                <w:szCs w:val="22"/>
              </w:rPr>
              <w:t>R$16.000,00</w:t>
            </w:r>
          </w:p>
        </w:tc>
      </w:tr>
      <w:tr w14:paraId="5D9095DF">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014B3B">
            <w:pPr>
              <w:jc w:val="center"/>
              <w:rPr>
                <w:rFonts w:ascii="Arial" w:hAnsi="Arial" w:cs="Arial"/>
                <w:color w:val="000000"/>
                <w:sz w:val="20"/>
                <w:szCs w:val="20"/>
              </w:rPr>
            </w:pPr>
            <w:r>
              <w:rPr>
                <w:rFonts w:ascii="Arial" w:hAnsi="Arial" w:cs="Arial"/>
                <w:color w:val="000000"/>
                <w:sz w:val="20"/>
                <w:szCs w:val="20"/>
              </w:rPr>
              <w:t>108</w:t>
            </w:r>
          </w:p>
        </w:tc>
        <w:tc>
          <w:tcPr>
            <w:tcW w:w="3402" w:type="dxa"/>
            <w:tcBorders>
              <w:top w:val="nil"/>
              <w:left w:val="nil"/>
              <w:bottom w:val="single" w:color="auto" w:sz="4" w:space="0"/>
              <w:right w:val="single" w:color="auto" w:sz="4" w:space="0"/>
            </w:tcBorders>
            <w:shd w:val="clear" w:color="auto" w:fill="auto"/>
            <w:vAlign w:val="center"/>
          </w:tcPr>
          <w:p w14:paraId="28AFD1B4">
            <w:pPr>
              <w:rPr>
                <w:rFonts w:ascii="Arial" w:hAnsi="Arial" w:cs="Arial"/>
                <w:color w:val="000000"/>
                <w:sz w:val="22"/>
                <w:szCs w:val="22"/>
              </w:rPr>
            </w:pPr>
            <w:r>
              <w:rPr>
                <w:rFonts w:ascii="Arial" w:hAnsi="Arial" w:cs="Arial"/>
                <w:color w:val="000000"/>
                <w:sz w:val="22"/>
                <w:szCs w:val="22"/>
              </w:rPr>
              <w:t>Ipratrópio, brometo 0,25 mg/ml solução para inalação 20 ml</w:t>
            </w:r>
          </w:p>
        </w:tc>
        <w:tc>
          <w:tcPr>
            <w:tcW w:w="992" w:type="dxa"/>
            <w:tcBorders>
              <w:top w:val="nil"/>
              <w:left w:val="nil"/>
              <w:bottom w:val="single" w:color="auto" w:sz="4" w:space="0"/>
              <w:right w:val="single" w:color="auto" w:sz="4" w:space="0"/>
            </w:tcBorders>
            <w:shd w:val="clear" w:color="auto" w:fill="auto"/>
            <w:vAlign w:val="center"/>
          </w:tcPr>
          <w:p w14:paraId="7C0CB3DD">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E5D1E73">
            <w:pPr>
              <w:jc w:val="center"/>
              <w:rPr>
                <w:rFonts w:ascii="Arial" w:hAnsi="Arial" w:cs="Arial"/>
                <w:color w:val="000000"/>
                <w:sz w:val="22"/>
                <w:szCs w:val="22"/>
              </w:rPr>
            </w:pPr>
            <w:r>
              <w:rPr>
                <w:rFonts w:ascii="Arial" w:hAnsi="Arial" w:cs="Arial"/>
                <w:color w:val="000000"/>
                <w:sz w:val="22"/>
                <w:szCs w:val="22"/>
              </w:rPr>
              <w:t>200</w:t>
            </w:r>
          </w:p>
        </w:tc>
        <w:tc>
          <w:tcPr>
            <w:tcW w:w="1531" w:type="dxa"/>
            <w:tcBorders>
              <w:top w:val="nil"/>
              <w:left w:val="nil"/>
              <w:bottom w:val="single" w:color="auto" w:sz="4" w:space="0"/>
              <w:right w:val="single" w:color="auto" w:sz="4" w:space="0"/>
            </w:tcBorders>
            <w:shd w:val="clear" w:color="auto" w:fill="auto"/>
            <w:noWrap/>
            <w:vAlign w:val="center"/>
          </w:tcPr>
          <w:p w14:paraId="2565CA51">
            <w:pPr>
              <w:jc w:val="center"/>
              <w:rPr>
                <w:rFonts w:ascii="Arial" w:hAnsi="Arial" w:cs="Arial"/>
                <w:color w:val="000000"/>
                <w:sz w:val="22"/>
                <w:szCs w:val="22"/>
              </w:rPr>
            </w:pPr>
            <w:r>
              <w:rPr>
                <w:rFonts w:ascii="Arial" w:hAnsi="Arial" w:cs="Arial"/>
                <w:color w:val="000000"/>
                <w:sz w:val="22"/>
                <w:szCs w:val="22"/>
              </w:rPr>
              <w:t>R$ 2,38</w:t>
            </w:r>
          </w:p>
        </w:tc>
        <w:tc>
          <w:tcPr>
            <w:tcW w:w="2580" w:type="dxa"/>
            <w:tcBorders>
              <w:top w:val="nil"/>
              <w:left w:val="nil"/>
              <w:bottom w:val="single" w:color="auto" w:sz="4" w:space="0"/>
              <w:right w:val="single" w:color="auto" w:sz="4" w:space="0"/>
            </w:tcBorders>
            <w:shd w:val="clear" w:color="auto" w:fill="auto"/>
            <w:noWrap/>
            <w:vAlign w:val="center"/>
          </w:tcPr>
          <w:p w14:paraId="4D0F432B">
            <w:pPr>
              <w:jc w:val="center"/>
              <w:rPr>
                <w:rFonts w:ascii="Arial" w:hAnsi="Arial" w:cs="Arial"/>
                <w:color w:val="000000"/>
                <w:sz w:val="22"/>
                <w:szCs w:val="22"/>
              </w:rPr>
            </w:pPr>
            <w:r>
              <w:rPr>
                <w:rFonts w:ascii="Arial" w:hAnsi="Arial" w:cs="Arial"/>
                <w:color w:val="000000"/>
                <w:sz w:val="22"/>
                <w:szCs w:val="22"/>
              </w:rPr>
              <w:t>R$476,00</w:t>
            </w:r>
          </w:p>
        </w:tc>
      </w:tr>
      <w:tr w14:paraId="75EFB9C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ED27045">
            <w:pPr>
              <w:jc w:val="center"/>
              <w:rPr>
                <w:rFonts w:ascii="Arial" w:hAnsi="Arial" w:cs="Arial"/>
                <w:color w:val="000000"/>
                <w:sz w:val="20"/>
                <w:szCs w:val="20"/>
              </w:rPr>
            </w:pPr>
            <w:r>
              <w:rPr>
                <w:rFonts w:ascii="Arial" w:hAnsi="Arial" w:cs="Arial"/>
                <w:color w:val="000000"/>
                <w:sz w:val="20"/>
                <w:szCs w:val="20"/>
              </w:rPr>
              <w:t>109</w:t>
            </w:r>
          </w:p>
        </w:tc>
        <w:tc>
          <w:tcPr>
            <w:tcW w:w="3402" w:type="dxa"/>
            <w:tcBorders>
              <w:top w:val="nil"/>
              <w:left w:val="nil"/>
              <w:bottom w:val="single" w:color="auto" w:sz="4" w:space="0"/>
              <w:right w:val="single" w:color="auto" w:sz="4" w:space="0"/>
            </w:tcBorders>
            <w:shd w:val="clear" w:color="auto" w:fill="auto"/>
            <w:vAlign w:val="center"/>
          </w:tcPr>
          <w:p w14:paraId="3A29BBE4">
            <w:pPr>
              <w:rPr>
                <w:rFonts w:ascii="Arial" w:hAnsi="Arial" w:cs="Arial"/>
                <w:color w:val="000000"/>
                <w:sz w:val="22"/>
                <w:szCs w:val="22"/>
              </w:rPr>
            </w:pPr>
            <w:r>
              <w:rPr>
                <w:rFonts w:ascii="Arial" w:hAnsi="Arial" w:cs="Arial"/>
                <w:color w:val="000000"/>
                <w:sz w:val="22"/>
                <w:szCs w:val="22"/>
              </w:rPr>
              <w:t>ISOSSORBIDA, dinitrato comprimido sublingual 5mg</w:t>
            </w:r>
          </w:p>
        </w:tc>
        <w:tc>
          <w:tcPr>
            <w:tcW w:w="992" w:type="dxa"/>
            <w:tcBorders>
              <w:top w:val="nil"/>
              <w:left w:val="nil"/>
              <w:bottom w:val="single" w:color="auto" w:sz="4" w:space="0"/>
              <w:right w:val="single" w:color="auto" w:sz="4" w:space="0"/>
            </w:tcBorders>
            <w:shd w:val="clear" w:color="auto" w:fill="auto"/>
            <w:vAlign w:val="center"/>
          </w:tcPr>
          <w:p w14:paraId="6E19F5D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4F9150A">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12A91C0B">
            <w:pPr>
              <w:jc w:val="center"/>
              <w:rPr>
                <w:rFonts w:ascii="Arial" w:hAnsi="Arial" w:cs="Arial"/>
                <w:color w:val="000000"/>
                <w:sz w:val="22"/>
                <w:szCs w:val="22"/>
              </w:rPr>
            </w:pPr>
            <w:r>
              <w:rPr>
                <w:rFonts w:ascii="Arial" w:hAnsi="Arial" w:cs="Arial"/>
                <w:color w:val="000000"/>
                <w:sz w:val="22"/>
                <w:szCs w:val="22"/>
              </w:rPr>
              <w:t>R$ 0,81</w:t>
            </w:r>
          </w:p>
        </w:tc>
        <w:tc>
          <w:tcPr>
            <w:tcW w:w="2580" w:type="dxa"/>
            <w:tcBorders>
              <w:top w:val="nil"/>
              <w:left w:val="nil"/>
              <w:bottom w:val="single" w:color="auto" w:sz="4" w:space="0"/>
              <w:right w:val="single" w:color="auto" w:sz="4" w:space="0"/>
            </w:tcBorders>
            <w:shd w:val="clear" w:color="auto" w:fill="auto"/>
            <w:noWrap/>
            <w:vAlign w:val="center"/>
          </w:tcPr>
          <w:p w14:paraId="7CA58BC3">
            <w:pPr>
              <w:jc w:val="center"/>
              <w:rPr>
                <w:rFonts w:ascii="Arial" w:hAnsi="Arial" w:cs="Arial"/>
                <w:color w:val="000000"/>
                <w:sz w:val="22"/>
                <w:szCs w:val="22"/>
              </w:rPr>
            </w:pPr>
            <w:r>
              <w:rPr>
                <w:rFonts w:ascii="Arial" w:hAnsi="Arial" w:cs="Arial"/>
                <w:color w:val="000000"/>
                <w:sz w:val="22"/>
                <w:szCs w:val="22"/>
              </w:rPr>
              <w:t>R$2.430,00</w:t>
            </w:r>
          </w:p>
        </w:tc>
      </w:tr>
      <w:tr w14:paraId="45DDF7C1">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B66CD9">
            <w:pPr>
              <w:jc w:val="center"/>
              <w:rPr>
                <w:rFonts w:ascii="Arial" w:hAnsi="Arial" w:cs="Arial"/>
                <w:color w:val="000000"/>
                <w:sz w:val="20"/>
                <w:szCs w:val="20"/>
              </w:rPr>
            </w:pPr>
            <w:r>
              <w:rPr>
                <w:rFonts w:ascii="Arial" w:hAnsi="Arial" w:cs="Arial"/>
                <w:color w:val="000000"/>
                <w:sz w:val="20"/>
                <w:szCs w:val="20"/>
              </w:rPr>
              <w:t>110</w:t>
            </w:r>
          </w:p>
        </w:tc>
        <w:tc>
          <w:tcPr>
            <w:tcW w:w="3402" w:type="dxa"/>
            <w:tcBorders>
              <w:top w:val="nil"/>
              <w:left w:val="nil"/>
              <w:bottom w:val="single" w:color="auto" w:sz="4" w:space="0"/>
              <w:right w:val="single" w:color="auto" w:sz="4" w:space="0"/>
            </w:tcBorders>
            <w:shd w:val="clear" w:color="auto" w:fill="auto"/>
            <w:vAlign w:val="center"/>
          </w:tcPr>
          <w:p w14:paraId="597A6FD0">
            <w:pPr>
              <w:rPr>
                <w:rFonts w:ascii="Arial" w:hAnsi="Arial" w:cs="Arial"/>
                <w:color w:val="000000"/>
                <w:sz w:val="22"/>
                <w:szCs w:val="22"/>
              </w:rPr>
            </w:pPr>
            <w:r>
              <w:rPr>
                <w:rFonts w:ascii="Arial" w:hAnsi="Arial" w:cs="Arial"/>
                <w:color w:val="000000"/>
                <w:sz w:val="22"/>
                <w:szCs w:val="22"/>
              </w:rPr>
              <w:t>ISOSSORBIDA, mononitrato, comprimido 10mg.</w:t>
            </w:r>
          </w:p>
        </w:tc>
        <w:tc>
          <w:tcPr>
            <w:tcW w:w="992" w:type="dxa"/>
            <w:tcBorders>
              <w:top w:val="nil"/>
              <w:left w:val="nil"/>
              <w:bottom w:val="single" w:color="auto" w:sz="4" w:space="0"/>
              <w:right w:val="single" w:color="auto" w:sz="4" w:space="0"/>
            </w:tcBorders>
            <w:shd w:val="clear" w:color="auto" w:fill="auto"/>
            <w:vAlign w:val="center"/>
          </w:tcPr>
          <w:p w14:paraId="4920542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8486075">
            <w:pPr>
              <w:jc w:val="center"/>
              <w:rPr>
                <w:rFonts w:ascii="Arial" w:hAnsi="Arial" w:cs="Arial"/>
                <w:color w:val="000000"/>
                <w:sz w:val="22"/>
                <w:szCs w:val="22"/>
              </w:rPr>
            </w:pPr>
            <w:r>
              <w:rPr>
                <w:rFonts w:ascii="Arial" w:hAnsi="Arial" w:cs="Arial"/>
                <w:color w:val="000000"/>
                <w:sz w:val="22"/>
                <w:szCs w:val="22"/>
              </w:rPr>
              <w:t>1500</w:t>
            </w:r>
          </w:p>
        </w:tc>
        <w:tc>
          <w:tcPr>
            <w:tcW w:w="1531" w:type="dxa"/>
            <w:tcBorders>
              <w:top w:val="nil"/>
              <w:left w:val="nil"/>
              <w:bottom w:val="single" w:color="auto" w:sz="4" w:space="0"/>
              <w:right w:val="single" w:color="auto" w:sz="4" w:space="0"/>
            </w:tcBorders>
            <w:shd w:val="clear" w:color="auto" w:fill="auto"/>
            <w:noWrap/>
            <w:vAlign w:val="center"/>
          </w:tcPr>
          <w:p w14:paraId="0BA96CFB">
            <w:pPr>
              <w:jc w:val="center"/>
              <w:rPr>
                <w:rFonts w:ascii="Arial" w:hAnsi="Arial" w:cs="Arial"/>
                <w:color w:val="000000"/>
                <w:sz w:val="22"/>
                <w:szCs w:val="22"/>
              </w:rPr>
            </w:pPr>
            <w:r>
              <w:rPr>
                <w:rFonts w:ascii="Arial" w:hAnsi="Arial" w:cs="Arial"/>
                <w:color w:val="000000"/>
                <w:sz w:val="22"/>
                <w:szCs w:val="22"/>
              </w:rPr>
              <w:t>R$ 0,44</w:t>
            </w:r>
          </w:p>
        </w:tc>
        <w:tc>
          <w:tcPr>
            <w:tcW w:w="2580" w:type="dxa"/>
            <w:tcBorders>
              <w:top w:val="nil"/>
              <w:left w:val="nil"/>
              <w:bottom w:val="single" w:color="auto" w:sz="4" w:space="0"/>
              <w:right w:val="single" w:color="auto" w:sz="4" w:space="0"/>
            </w:tcBorders>
            <w:shd w:val="clear" w:color="auto" w:fill="auto"/>
            <w:noWrap/>
            <w:vAlign w:val="center"/>
          </w:tcPr>
          <w:p w14:paraId="7DC6920D">
            <w:pPr>
              <w:jc w:val="center"/>
              <w:rPr>
                <w:rFonts w:ascii="Arial" w:hAnsi="Arial" w:cs="Arial"/>
                <w:color w:val="000000"/>
                <w:sz w:val="22"/>
                <w:szCs w:val="22"/>
              </w:rPr>
            </w:pPr>
            <w:r>
              <w:rPr>
                <w:rFonts w:ascii="Arial" w:hAnsi="Arial" w:cs="Arial"/>
                <w:color w:val="000000"/>
                <w:sz w:val="22"/>
                <w:szCs w:val="22"/>
              </w:rPr>
              <w:t>R$660,00</w:t>
            </w:r>
          </w:p>
        </w:tc>
      </w:tr>
      <w:tr w14:paraId="49E4A333">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F768AD7">
            <w:pPr>
              <w:jc w:val="center"/>
              <w:rPr>
                <w:rFonts w:ascii="Arial" w:hAnsi="Arial" w:cs="Arial"/>
                <w:color w:val="000000"/>
                <w:sz w:val="20"/>
                <w:szCs w:val="20"/>
              </w:rPr>
            </w:pPr>
            <w:r>
              <w:rPr>
                <w:rFonts w:ascii="Arial" w:hAnsi="Arial" w:cs="Arial"/>
                <w:color w:val="000000"/>
                <w:sz w:val="20"/>
                <w:szCs w:val="20"/>
              </w:rPr>
              <w:t>111</w:t>
            </w:r>
          </w:p>
        </w:tc>
        <w:tc>
          <w:tcPr>
            <w:tcW w:w="3402" w:type="dxa"/>
            <w:tcBorders>
              <w:top w:val="nil"/>
              <w:left w:val="nil"/>
              <w:bottom w:val="single" w:color="auto" w:sz="4" w:space="0"/>
              <w:right w:val="single" w:color="auto" w:sz="4" w:space="0"/>
            </w:tcBorders>
            <w:shd w:val="clear" w:color="auto" w:fill="auto"/>
            <w:vAlign w:val="center"/>
          </w:tcPr>
          <w:p w14:paraId="31B9513E">
            <w:pPr>
              <w:rPr>
                <w:rFonts w:ascii="Arial" w:hAnsi="Arial" w:cs="Arial"/>
                <w:color w:val="000000"/>
                <w:sz w:val="22"/>
                <w:szCs w:val="22"/>
              </w:rPr>
            </w:pPr>
            <w:r>
              <w:rPr>
                <w:rFonts w:ascii="Arial" w:hAnsi="Arial" w:cs="Arial"/>
                <w:color w:val="000000"/>
                <w:sz w:val="22"/>
                <w:szCs w:val="22"/>
              </w:rPr>
              <w:t>ISOSSORBIDA, mononitrato, comprimido 20mg.</w:t>
            </w:r>
          </w:p>
        </w:tc>
        <w:tc>
          <w:tcPr>
            <w:tcW w:w="992" w:type="dxa"/>
            <w:tcBorders>
              <w:top w:val="nil"/>
              <w:left w:val="nil"/>
              <w:bottom w:val="single" w:color="auto" w:sz="4" w:space="0"/>
              <w:right w:val="single" w:color="auto" w:sz="4" w:space="0"/>
            </w:tcBorders>
            <w:shd w:val="clear" w:color="auto" w:fill="auto"/>
            <w:vAlign w:val="center"/>
          </w:tcPr>
          <w:p w14:paraId="2D6E8A2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4B77AE0">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0DF1A265">
            <w:pPr>
              <w:jc w:val="center"/>
              <w:rPr>
                <w:rFonts w:ascii="Arial" w:hAnsi="Arial" w:cs="Arial"/>
                <w:color w:val="000000"/>
                <w:sz w:val="22"/>
                <w:szCs w:val="22"/>
              </w:rPr>
            </w:pPr>
            <w:r>
              <w:rPr>
                <w:rFonts w:ascii="Arial" w:hAnsi="Arial" w:cs="Arial"/>
                <w:color w:val="000000"/>
                <w:sz w:val="22"/>
                <w:szCs w:val="22"/>
              </w:rPr>
              <w:t>R$ 0,50</w:t>
            </w:r>
          </w:p>
        </w:tc>
        <w:tc>
          <w:tcPr>
            <w:tcW w:w="2580" w:type="dxa"/>
            <w:tcBorders>
              <w:top w:val="nil"/>
              <w:left w:val="nil"/>
              <w:bottom w:val="single" w:color="auto" w:sz="4" w:space="0"/>
              <w:right w:val="single" w:color="auto" w:sz="4" w:space="0"/>
            </w:tcBorders>
            <w:shd w:val="clear" w:color="auto" w:fill="auto"/>
            <w:noWrap/>
            <w:vAlign w:val="center"/>
          </w:tcPr>
          <w:p w14:paraId="09EFA6F4">
            <w:pPr>
              <w:jc w:val="center"/>
              <w:rPr>
                <w:rFonts w:ascii="Arial" w:hAnsi="Arial" w:cs="Arial"/>
                <w:color w:val="000000"/>
                <w:sz w:val="22"/>
                <w:szCs w:val="22"/>
              </w:rPr>
            </w:pPr>
            <w:r>
              <w:rPr>
                <w:rFonts w:ascii="Arial" w:hAnsi="Arial" w:cs="Arial"/>
                <w:color w:val="000000"/>
                <w:sz w:val="22"/>
                <w:szCs w:val="22"/>
              </w:rPr>
              <w:t>R$1.500,00</w:t>
            </w:r>
          </w:p>
        </w:tc>
      </w:tr>
      <w:tr w14:paraId="29C32E14">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355BD15">
            <w:pPr>
              <w:jc w:val="center"/>
              <w:rPr>
                <w:rFonts w:ascii="Arial" w:hAnsi="Arial" w:cs="Arial"/>
                <w:color w:val="000000"/>
                <w:sz w:val="20"/>
                <w:szCs w:val="20"/>
              </w:rPr>
            </w:pPr>
            <w:r>
              <w:rPr>
                <w:rFonts w:ascii="Arial" w:hAnsi="Arial" w:cs="Arial"/>
                <w:color w:val="000000"/>
                <w:sz w:val="20"/>
                <w:szCs w:val="20"/>
              </w:rPr>
              <w:t>112</w:t>
            </w:r>
          </w:p>
        </w:tc>
        <w:tc>
          <w:tcPr>
            <w:tcW w:w="3402" w:type="dxa"/>
            <w:tcBorders>
              <w:top w:val="nil"/>
              <w:left w:val="nil"/>
              <w:bottom w:val="single" w:color="auto" w:sz="4" w:space="0"/>
              <w:right w:val="single" w:color="auto" w:sz="4" w:space="0"/>
            </w:tcBorders>
            <w:shd w:val="clear" w:color="auto" w:fill="auto"/>
            <w:vAlign w:val="center"/>
          </w:tcPr>
          <w:p w14:paraId="6B43BB7F">
            <w:pPr>
              <w:rPr>
                <w:rFonts w:ascii="Arial" w:hAnsi="Arial" w:cs="Arial"/>
                <w:color w:val="000000"/>
                <w:sz w:val="22"/>
                <w:szCs w:val="22"/>
              </w:rPr>
            </w:pPr>
            <w:r>
              <w:rPr>
                <w:rFonts w:ascii="Arial" w:hAnsi="Arial" w:cs="Arial"/>
                <w:color w:val="000000"/>
                <w:sz w:val="22"/>
                <w:szCs w:val="22"/>
              </w:rPr>
              <w:t>ISOSSORBIDA, mononitrato, comprimido 40mg.</w:t>
            </w:r>
          </w:p>
        </w:tc>
        <w:tc>
          <w:tcPr>
            <w:tcW w:w="992" w:type="dxa"/>
            <w:tcBorders>
              <w:top w:val="nil"/>
              <w:left w:val="nil"/>
              <w:bottom w:val="single" w:color="auto" w:sz="4" w:space="0"/>
              <w:right w:val="single" w:color="auto" w:sz="4" w:space="0"/>
            </w:tcBorders>
            <w:shd w:val="clear" w:color="auto" w:fill="auto"/>
            <w:vAlign w:val="center"/>
          </w:tcPr>
          <w:p w14:paraId="207CF46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4B97B51">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0ABCD973">
            <w:pPr>
              <w:jc w:val="center"/>
              <w:rPr>
                <w:rFonts w:ascii="Arial" w:hAnsi="Arial" w:cs="Arial"/>
                <w:color w:val="000000"/>
                <w:sz w:val="22"/>
                <w:szCs w:val="22"/>
              </w:rPr>
            </w:pPr>
            <w:r>
              <w:rPr>
                <w:rFonts w:ascii="Arial" w:hAnsi="Arial" w:cs="Arial"/>
                <w:color w:val="000000"/>
                <w:sz w:val="22"/>
                <w:szCs w:val="22"/>
              </w:rPr>
              <w:t>R$ 0,74</w:t>
            </w:r>
          </w:p>
        </w:tc>
        <w:tc>
          <w:tcPr>
            <w:tcW w:w="2580" w:type="dxa"/>
            <w:tcBorders>
              <w:top w:val="nil"/>
              <w:left w:val="nil"/>
              <w:bottom w:val="single" w:color="auto" w:sz="4" w:space="0"/>
              <w:right w:val="single" w:color="auto" w:sz="4" w:space="0"/>
            </w:tcBorders>
            <w:shd w:val="clear" w:color="auto" w:fill="auto"/>
            <w:noWrap/>
            <w:vAlign w:val="center"/>
          </w:tcPr>
          <w:p w14:paraId="09EED08C">
            <w:pPr>
              <w:jc w:val="center"/>
              <w:rPr>
                <w:rFonts w:ascii="Arial" w:hAnsi="Arial" w:cs="Arial"/>
                <w:color w:val="000000"/>
                <w:sz w:val="22"/>
                <w:szCs w:val="22"/>
              </w:rPr>
            </w:pPr>
            <w:r>
              <w:rPr>
                <w:rFonts w:ascii="Arial" w:hAnsi="Arial" w:cs="Arial"/>
                <w:color w:val="000000"/>
                <w:sz w:val="22"/>
                <w:szCs w:val="22"/>
              </w:rPr>
              <w:t>R$888,00</w:t>
            </w:r>
          </w:p>
        </w:tc>
      </w:tr>
      <w:tr w14:paraId="5B33905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CB76FA">
            <w:pPr>
              <w:jc w:val="center"/>
              <w:rPr>
                <w:rFonts w:ascii="Arial" w:hAnsi="Arial" w:cs="Arial"/>
                <w:color w:val="000000"/>
                <w:sz w:val="20"/>
                <w:szCs w:val="20"/>
              </w:rPr>
            </w:pPr>
            <w:r>
              <w:rPr>
                <w:rFonts w:ascii="Arial" w:hAnsi="Arial" w:cs="Arial"/>
                <w:color w:val="000000"/>
                <w:sz w:val="20"/>
                <w:szCs w:val="20"/>
              </w:rPr>
              <w:t>113</w:t>
            </w:r>
          </w:p>
        </w:tc>
        <w:tc>
          <w:tcPr>
            <w:tcW w:w="3402" w:type="dxa"/>
            <w:tcBorders>
              <w:top w:val="nil"/>
              <w:left w:val="nil"/>
              <w:bottom w:val="single" w:color="auto" w:sz="4" w:space="0"/>
              <w:right w:val="single" w:color="auto" w:sz="4" w:space="0"/>
            </w:tcBorders>
            <w:shd w:val="clear" w:color="auto" w:fill="auto"/>
            <w:vAlign w:val="center"/>
          </w:tcPr>
          <w:p w14:paraId="7BA03A1F">
            <w:pPr>
              <w:rPr>
                <w:rFonts w:ascii="Arial" w:hAnsi="Arial" w:cs="Arial"/>
                <w:color w:val="000000"/>
                <w:sz w:val="22"/>
                <w:szCs w:val="22"/>
              </w:rPr>
            </w:pPr>
            <w:r>
              <w:rPr>
                <w:rFonts w:ascii="Arial" w:hAnsi="Arial" w:cs="Arial"/>
                <w:color w:val="000000"/>
                <w:sz w:val="22"/>
                <w:szCs w:val="22"/>
              </w:rPr>
              <w:t>IVERMECTINA comprimido 6 mg</w:t>
            </w:r>
          </w:p>
        </w:tc>
        <w:tc>
          <w:tcPr>
            <w:tcW w:w="992" w:type="dxa"/>
            <w:tcBorders>
              <w:top w:val="nil"/>
              <w:left w:val="nil"/>
              <w:bottom w:val="single" w:color="auto" w:sz="4" w:space="0"/>
              <w:right w:val="single" w:color="auto" w:sz="4" w:space="0"/>
            </w:tcBorders>
            <w:shd w:val="clear" w:color="auto" w:fill="auto"/>
            <w:vAlign w:val="center"/>
          </w:tcPr>
          <w:p w14:paraId="4CE2A74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E383DEA">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3EABFBCC">
            <w:pPr>
              <w:jc w:val="center"/>
              <w:rPr>
                <w:rFonts w:ascii="Arial" w:hAnsi="Arial" w:cs="Arial"/>
                <w:color w:val="000000"/>
                <w:sz w:val="22"/>
                <w:szCs w:val="22"/>
              </w:rPr>
            </w:pPr>
            <w:r>
              <w:rPr>
                <w:rFonts w:ascii="Arial" w:hAnsi="Arial" w:cs="Arial"/>
                <w:color w:val="000000"/>
                <w:sz w:val="22"/>
                <w:szCs w:val="22"/>
              </w:rPr>
              <w:t>R$ 0,55</w:t>
            </w:r>
          </w:p>
        </w:tc>
        <w:tc>
          <w:tcPr>
            <w:tcW w:w="2580" w:type="dxa"/>
            <w:tcBorders>
              <w:top w:val="nil"/>
              <w:left w:val="nil"/>
              <w:bottom w:val="single" w:color="auto" w:sz="4" w:space="0"/>
              <w:right w:val="single" w:color="auto" w:sz="4" w:space="0"/>
            </w:tcBorders>
            <w:shd w:val="clear" w:color="auto" w:fill="auto"/>
            <w:noWrap/>
            <w:vAlign w:val="center"/>
          </w:tcPr>
          <w:p w14:paraId="66E78704">
            <w:pPr>
              <w:jc w:val="center"/>
              <w:rPr>
                <w:rFonts w:ascii="Arial" w:hAnsi="Arial" w:cs="Arial"/>
                <w:color w:val="000000"/>
                <w:sz w:val="22"/>
                <w:szCs w:val="22"/>
              </w:rPr>
            </w:pPr>
            <w:r>
              <w:rPr>
                <w:rFonts w:ascii="Arial" w:hAnsi="Arial" w:cs="Arial"/>
                <w:color w:val="000000"/>
                <w:sz w:val="22"/>
                <w:szCs w:val="22"/>
              </w:rPr>
              <w:t>R$1.100,00</w:t>
            </w:r>
          </w:p>
        </w:tc>
      </w:tr>
      <w:tr w14:paraId="0EB0D4BC">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43595C0">
            <w:pPr>
              <w:jc w:val="center"/>
              <w:rPr>
                <w:rFonts w:ascii="Arial" w:hAnsi="Arial" w:cs="Arial"/>
                <w:color w:val="000000"/>
                <w:sz w:val="20"/>
                <w:szCs w:val="20"/>
              </w:rPr>
            </w:pPr>
            <w:r>
              <w:rPr>
                <w:rFonts w:ascii="Arial" w:hAnsi="Arial" w:cs="Arial"/>
                <w:color w:val="000000"/>
                <w:sz w:val="20"/>
                <w:szCs w:val="20"/>
              </w:rPr>
              <w:t>114</w:t>
            </w:r>
          </w:p>
        </w:tc>
        <w:tc>
          <w:tcPr>
            <w:tcW w:w="3402" w:type="dxa"/>
            <w:tcBorders>
              <w:top w:val="nil"/>
              <w:left w:val="nil"/>
              <w:bottom w:val="single" w:color="auto" w:sz="4" w:space="0"/>
              <w:right w:val="single" w:color="auto" w:sz="4" w:space="0"/>
            </w:tcBorders>
            <w:shd w:val="clear" w:color="auto" w:fill="auto"/>
            <w:vAlign w:val="center"/>
          </w:tcPr>
          <w:p w14:paraId="76BEC468">
            <w:pPr>
              <w:rPr>
                <w:rFonts w:ascii="Arial" w:hAnsi="Arial" w:cs="Arial"/>
                <w:color w:val="000000"/>
                <w:sz w:val="22"/>
                <w:szCs w:val="22"/>
              </w:rPr>
            </w:pPr>
            <w:r>
              <w:rPr>
                <w:rFonts w:ascii="Arial" w:hAnsi="Arial" w:cs="Arial"/>
                <w:color w:val="000000"/>
                <w:sz w:val="22"/>
                <w:szCs w:val="22"/>
              </w:rPr>
              <w:t xml:space="preserve">LACTULOSE, 667 mg/mL, xarope, frasco com 120 mL. </w:t>
            </w:r>
          </w:p>
        </w:tc>
        <w:tc>
          <w:tcPr>
            <w:tcW w:w="992" w:type="dxa"/>
            <w:tcBorders>
              <w:top w:val="nil"/>
              <w:left w:val="nil"/>
              <w:bottom w:val="single" w:color="auto" w:sz="4" w:space="0"/>
              <w:right w:val="single" w:color="auto" w:sz="4" w:space="0"/>
            </w:tcBorders>
            <w:shd w:val="clear" w:color="auto" w:fill="auto"/>
            <w:vAlign w:val="center"/>
          </w:tcPr>
          <w:p w14:paraId="0F81CBEF">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17956EF">
            <w:pPr>
              <w:jc w:val="center"/>
              <w:rPr>
                <w:rFonts w:ascii="Arial" w:hAnsi="Arial" w:cs="Arial"/>
                <w:color w:val="000000"/>
                <w:sz w:val="22"/>
                <w:szCs w:val="22"/>
              </w:rPr>
            </w:pPr>
            <w:r>
              <w:rPr>
                <w:rFonts w:ascii="Arial" w:hAnsi="Arial" w:cs="Arial"/>
                <w:color w:val="000000"/>
                <w:sz w:val="22"/>
                <w:szCs w:val="22"/>
              </w:rPr>
              <w:t>150</w:t>
            </w:r>
          </w:p>
        </w:tc>
        <w:tc>
          <w:tcPr>
            <w:tcW w:w="1531" w:type="dxa"/>
            <w:tcBorders>
              <w:top w:val="nil"/>
              <w:left w:val="nil"/>
              <w:bottom w:val="single" w:color="auto" w:sz="4" w:space="0"/>
              <w:right w:val="single" w:color="auto" w:sz="4" w:space="0"/>
            </w:tcBorders>
            <w:shd w:val="clear" w:color="auto" w:fill="auto"/>
            <w:noWrap/>
            <w:vAlign w:val="center"/>
          </w:tcPr>
          <w:p w14:paraId="2708D0C3">
            <w:pPr>
              <w:jc w:val="center"/>
              <w:rPr>
                <w:rFonts w:ascii="Arial" w:hAnsi="Arial" w:cs="Arial"/>
                <w:color w:val="000000"/>
                <w:sz w:val="22"/>
                <w:szCs w:val="22"/>
              </w:rPr>
            </w:pPr>
            <w:r>
              <w:rPr>
                <w:rFonts w:ascii="Arial" w:hAnsi="Arial" w:cs="Arial"/>
                <w:color w:val="000000"/>
                <w:sz w:val="22"/>
                <w:szCs w:val="22"/>
              </w:rPr>
              <w:t>R$ 8,60</w:t>
            </w:r>
          </w:p>
        </w:tc>
        <w:tc>
          <w:tcPr>
            <w:tcW w:w="2580" w:type="dxa"/>
            <w:tcBorders>
              <w:top w:val="nil"/>
              <w:left w:val="nil"/>
              <w:bottom w:val="single" w:color="auto" w:sz="4" w:space="0"/>
              <w:right w:val="single" w:color="auto" w:sz="4" w:space="0"/>
            </w:tcBorders>
            <w:shd w:val="clear" w:color="auto" w:fill="auto"/>
            <w:noWrap/>
            <w:vAlign w:val="center"/>
          </w:tcPr>
          <w:p w14:paraId="183D9CB0">
            <w:pPr>
              <w:jc w:val="center"/>
              <w:rPr>
                <w:rFonts w:ascii="Arial" w:hAnsi="Arial" w:cs="Arial"/>
                <w:color w:val="000000"/>
                <w:sz w:val="22"/>
                <w:szCs w:val="22"/>
              </w:rPr>
            </w:pPr>
            <w:r>
              <w:rPr>
                <w:rFonts w:ascii="Arial" w:hAnsi="Arial" w:cs="Arial"/>
                <w:color w:val="000000"/>
                <w:sz w:val="22"/>
                <w:szCs w:val="22"/>
              </w:rPr>
              <w:t>R$1.290,00</w:t>
            </w:r>
          </w:p>
        </w:tc>
      </w:tr>
      <w:tr w14:paraId="35136BD4">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0DDE263">
            <w:pPr>
              <w:jc w:val="center"/>
              <w:rPr>
                <w:rFonts w:ascii="Arial" w:hAnsi="Arial" w:cs="Arial"/>
                <w:color w:val="000000"/>
                <w:sz w:val="20"/>
                <w:szCs w:val="20"/>
              </w:rPr>
            </w:pPr>
            <w:r>
              <w:rPr>
                <w:rFonts w:ascii="Arial" w:hAnsi="Arial" w:cs="Arial"/>
                <w:color w:val="000000"/>
                <w:sz w:val="20"/>
                <w:szCs w:val="20"/>
              </w:rPr>
              <w:t>115</w:t>
            </w:r>
          </w:p>
        </w:tc>
        <w:tc>
          <w:tcPr>
            <w:tcW w:w="3402" w:type="dxa"/>
            <w:tcBorders>
              <w:top w:val="nil"/>
              <w:left w:val="nil"/>
              <w:bottom w:val="single" w:color="auto" w:sz="4" w:space="0"/>
              <w:right w:val="single" w:color="auto" w:sz="4" w:space="0"/>
            </w:tcBorders>
            <w:shd w:val="clear" w:color="auto" w:fill="auto"/>
            <w:vAlign w:val="center"/>
          </w:tcPr>
          <w:p w14:paraId="4B42C6FE">
            <w:pPr>
              <w:rPr>
                <w:rFonts w:ascii="Arial" w:hAnsi="Arial" w:cs="Arial"/>
                <w:color w:val="000000"/>
                <w:sz w:val="22"/>
                <w:szCs w:val="22"/>
              </w:rPr>
            </w:pPr>
            <w:r>
              <w:rPr>
                <w:rFonts w:ascii="Arial" w:hAnsi="Arial" w:cs="Arial"/>
                <w:color w:val="000000"/>
                <w:sz w:val="22"/>
                <w:szCs w:val="22"/>
              </w:rPr>
              <w:t>Levodopa + benserazida 100 mg + 25 mg</w:t>
            </w:r>
          </w:p>
        </w:tc>
        <w:tc>
          <w:tcPr>
            <w:tcW w:w="992" w:type="dxa"/>
            <w:tcBorders>
              <w:top w:val="nil"/>
              <w:left w:val="nil"/>
              <w:bottom w:val="single" w:color="auto" w:sz="4" w:space="0"/>
              <w:right w:val="single" w:color="auto" w:sz="4" w:space="0"/>
            </w:tcBorders>
            <w:shd w:val="clear" w:color="auto" w:fill="auto"/>
            <w:vAlign w:val="center"/>
          </w:tcPr>
          <w:p w14:paraId="5BD8EA5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BA392C1">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3D41CCF5">
            <w:pPr>
              <w:jc w:val="center"/>
              <w:rPr>
                <w:rFonts w:ascii="Arial" w:hAnsi="Arial" w:cs="Arial"/>
                <w:color w:val="000000"/>
                <w:sz w:val="22"/>
                <w:szCs w:val="22"/>
              </w:rPr>
            </w:pPr>
            <w:r>
              <w:rPr>
                <w:rFonts w:ascii="Arial" w:hAnsi="Arial" w:cs="Arial"/>
                <w:color w:val="000000"/>
                <w:sz w:val="22"/>
                <w:szCs w:val="22"/>
              </w:rPr>
              <w:t>R$ 2,74</w:t>
            </w:r>
          </w:p>
        </w:tc>
        <w:tc>
          <w:tcPr>
            <w:tcW w:w="2580" w:type="dxa"/>
            <w:tcBorders>
              <w:top w:val="nil"/>
              <w:left w:val="nil"/>
              <w:bottom w:val="single" w:color="auto" w:sz="4" w:space="0"/>
              <w:right w:val="single" w:color="auto" w:sz="4" w:space="0"/>
            </w:tcBorders>
            <w:shd w:val="clear" w:color="auto" w:fill="auto"/>
            <w:noWrap/>
            <w:vAlign w:val="center"/>
          </w:tcPr>
          <w:p w14:paraId="20609A7D">
            <w:pPr>
              <w:jc w:val="center"/>
              <w:rPr>
                <w:rFonts w:ascii="Arial" w:hAnsi="Arial" w:cs="Arial"/>
                <w:color w:val="000000"/>
                <w:sz w:val="22"/>
                <w:szCs w:val="22"/>
              </w:rPr>
            </w:pPr>
            <w:r>
              <w:rPr>
                <w:rFonts w:ascii="Arial" w:hAnsi="Arial" w:cs="Arial"/>
                <w:color w:val="000000"/>
                <w:sz w:val="22"/>
                <w:szCs w:val="22"/>
              </w:rPr>
              <w:t>R$5.480,00</w:t>
            </w:r>
          </w:p>
        </w:tc>
      </w:tr>
      <w:tr w14:paraId="51766C3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51C6341">
            <w:pPr>
              <w:jc w:val="center"/>
              <w:rPr>
                <w:rFonts w:ascii="Arial" w:hAnsi="Arial" w:cs="Arial"/>
                <w:color w:val="000000"/>
                <w:sz w:val="20"/>
                <w:szCs w:val="20"/>
              </w:rPr>
            </w:pPr>
            <w:r>
              <w:rPr>
                <w:rFonts w:ascii="Arial" w:hAnsi="Arial" w:cs="Arial"/>
                <w:color w:val="000000"/>
                <w:sz w:val="20"/>
                <w:szCs w:val="20"/>
              </w:rPr>
              <w:t>116</w:t>
            </w:r>
          </w:p>
        </w:tc>
        <w:tc>
          <w:tcPr>
            <w:tcW w:w="3402" w:type="dxa"/>
            <w:tcBorders>
              <w:top w:val="nil"/>
              <w:left w:val="nil"/>
              <w:bottom w:val="single" w:color="auto" w:sz="4" w:space="0"/>
              <w:right w:val="single" w:color="auto" w:sz="4" w:space="0"/>
            </w:tcBorders>
            <w:shd w:val="clear" w:color="auto" w:fill="auto"/>
            <w:vAlign w:val="center"/>
          </w:tcPr>
          <w:p w14:paraId="6D189A24">
            <w:pPr>
              <w:rPr>
                <w:rFonts w:ascii="Arial" w:hAnsi="Arial" w:cs="Arial"/>
                <w:color w:val="000000"/>
                <w:sz w:val="22"/>
                <w:szCs w:val="22"/>
              </w:rPr>
            </w:pPr>
            <w:r>
              <w:rPr>
                <w:rFonts w:ascii="Arial" w:hAnsi="Arial" w:cs="Arial"/>
                <w:color w:val="000000"/>
                <w:sz w:val="22"/>
                <w:szCs w:val="22"/>
              </w:rPr>
              <w:t>Levodopa 250 mg + carbidopa 25 mg</w:t>
            </w:r>
          </w:p>
        </w:tc>
        <w:tc>
          <w:tcPr>
            <w:tcW w:w="992" w:type="dxa"/>
            <w:tcBorders>
              <w:top w:val="nil"/>
              <w:left w:val="nil"/>
              <w:bottom w:val="single" w:color="auto" w:sz="4" w:space="0"/>
              <w:right w:val="single" w:color="auto" w:sz="4" w:space="0"/>
            </w:tcBorders>
            <w:shd w:val="clear" w:color="auto" w:fill="auto"/>
            <w:vAlign w:val="center"/>
          </w:tcPr>
          <w:p w14:paraId="63DE35A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EBC910B">
            <w:pPr>
              <w:jc w:val="center"/>
              <w:rPr>
                <w:rFonts w:ascii="Arial" w:hAnsi="Arial" w:cs="Arial"/>
                <w:color w:val="000000"/>
                <w:sz w:val="22"/>
                <w:szCs w:val="22"/>
              </w:rPr>
            </w:pPr>
            <w:r>
              <w:rPr>
                <w:rFonts w:ascii="Arial" w:hAnsi="Arial" w:cs="Arial"/>
                <w:color w:val="000000"/>
                <w:sz w:val="22"/>
                <w:szCs w:val="22"/>
              </w:rPr>
              <w:t>6.000</w:t>
            </w:r>
          </w:p>
        </w:tc>
        <w:tc>
          <w:tcPr>
            <w:tcW w:w="1531" w:type="dxa"/>
            <w:tcBorders>
              <w:top w:val="nil"/>
              <w:left w:val="nil"/>
              <w:bottom w:val="single" w:color="auto" w:sz="4" w:space="0"/>
              <w:right w:val="single" w:color="auto" w:sz="4" w:space="0"/>
            </w:tcBorders>
            <w:shd w:val="clear" w:color="auto" w:fill="auto"/>
            <w:noWrap/>
            <w:vAlign w:val="center"/>
          </w:tcPr>
          <w:p w14:paraId="0315433E">
            <w:pPr>
              <w:jc w:val="center"/>
              <w:rPr>
                <w:rFonts w:ascii="Arial" w:hAnsi="Arial" w:cs="Arial"/>
                <w:color w:val="000000"/>
                <w:sz w:val="22"/>
                <w:szCs w:val="22"/>
              </w:rPr>
            </w:pPr>
            <w:r>
              <w:rPr>
                <w:rFonts w:ascii="Arial" w:hAnsi="Arial" w:cs="Arial"/>
                <w:color w:val="000000"/>
                <w:sz w:val="22"/>
                <w:szCs w:val="22"/>
              </w:rPr>
              <w:t>R$ 1,40</w:t>
            </w:r>
          </w:p>
        </w:tc>
        <w:tc>
          <w:tcPr>
            <w:tcW w:w="2580" w:type="dxa"/>
            <w:tcBorders>
              <w:top w:val="nil"/>
              <w:left w:val="nil"/>
              <w:bottom w:val="single" w:color="auto" w:sz="4" w:space="0"/>
              <w:right w:val="single" w:color="auto" w:sz="4" w:space="0"/>
            </w:tcBorders>
            <w:shd w:val="clear" w:color="auto" w:fill="auto"/>
            <w:noWrap/>
            <w:vAlign w:val="center"/>
          </w:tcPr>
          <w:p w14:paraId="61C158BE">
            <w:pPr>
              <w:jc w:val="center"/>
              <w:rPr>
                <w:rFonts w:ascii="Arial" w:hAnsi="Arial" w:cs="Arial"/>
                <w:color w:val="000000"/>
                <w:sz w:val="22"/>
                <w:szCs w:val="22"/>
              </w:rPr>
            </w:pPr>
            <w:r>
              <w:rPr>
                <w:rFonts w:ascii="Arial" w:hAnsi="Arial" w:cs="Arial"/>
                <w:color w:val="000000"/>
                <w:sz w:val="22"/>
                <w:szCs w:val="22"/>
              </w:rPr>
              <w:t>R$8.400,00</w:t>
            </w:r>
          </w:p>
        </w:tc>
      </w:tr>
      <w:tr w14:paraId="5975D427">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220F69">
            <w:pPr>
              <w:jc w:val="center"/>
              <w:rPr>
                <w:rFonts w:ascii="Arial" w:hAnsi="Arial" w:cs="Arial"/>
                <w:color w:val="000000"/>
                <w:sz w:val="20"/>
                <w:szCs w:val="20"/>
              </w:rPr>
            </w:pPr>
            <w:r>
              <w:rPr>
                <w:rFonts w:ascii="Arial" w:hAnsi="Arial" w:cs="Arial"/>
                <w:color w:val="000000"/>
                <w:sz w:val="20"/>
                <w:szCs w:val="20"/>
              </w:rPr>
              <w:t>117</w:t>
            </w:r>
          </w:p>
        </w:tc>
        <w:tc>
          <w:tcPr>
            <w:tcW w:w="3402" w:type="dxa"/>
            <w:tcBorders>
              <w:top w:val="nil"/>
              <w:left w:val="nil"/>
              <w:bottom w:val="single" w:color="auto" w:sz="4" w:space="0"/>
              <w:right w:val="single" w:color="auto" w:sz="4" w:space="0"/>
            </w:tcBorders>
            <w:shd w:val="clear" w:color="auto" w:fill="auto"/>
            <w:vAlign w:val="center"/>
          </w:tcPr>
          <w:p w14:paraId="00B6070A">
            <w:pPr>
              <w:rPr>
                <w:rFonts w:ascii="Arial" w:hAnsi="Arial" w:cs="Arial"/>
                <w:color w:val="000000"/>
                <w:sz w:val="22"/>
                <w:szCs w:val="22"/>
              </w:rPr>
            </w:pPr>
            <w:r>
              <w:rPr>
                <w:rFonts w:ascii="Arial" w:hAnsi="Arial" w:cs="Arial"/>
                <w:color w:val="000000"/>
                <w:sz w:val="22"/>
                <w:szCs w:val="22"/>
              </w:rPr>
              <w:t>levofloxacino 500mg</w:t>
            </w:r>
          </w:p>
        </w:tc>
        <w:tc>
          <w:tcPr>
            <w:tcW w:w="992" w:type="dxa"/>
            <w:tcBorders>
              <w:top w:val="nil"/>
              <w:left w:val="nil"/>
              <w:bottom w:val="single" w:color="auto" w:sz="4" w:space="0"/>
              <w:right w:val="single" w:color="auto" w:sz="4" w:space="0"/>
            </w:tcBorders>
            <w:shd w:val="clear" w:color="auto" w:fill="auto"/>
            <w:vAlign w:val="center"/>
          </w:tcPr>
          <w:p w14:paraId="6238C09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640E594">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72B42EB6">
            <w:pPr>
              <w:jc w:val="center"/>
              <w:rPr>
                <w:rFonts w:ascii="Arial" w:hAnsi="Arial" w:cs="Arial"/>
                <w:color w:val="000000"/>
                <w:sz w:val="22"/>
                <w:szCs w:val="22"/>
              </w:rPr>
            </w:pPr>
            <w:r>
              <w:rPr>
                <w:rFonts w:ascii="Arial" w:hAnsi="Arial" w:cs="Arial"/>
                <w:color w:val="000000"/>
                <w:sz w:val="22"/>
                <w:szCs w:val="22"/>
              </w:rPr>
              <w:t>R$ 1,22</w:t>
            </w:r>
          </w:p>
        </w:tc>
        <w:tc>
          <w:tcPr>
            <w:tcW w:w="2580" w:type="dxa"/>
            <w:tcBorders>
              <w:top w:val="nil"/>
              <w:left w:val="nil"/>
              <w:bottom w:val="single" w:color="auto" w:sz="4" w:space="0"/>
              <w:right w:val="single" w:color="auto" w:sz="4" w:space="0"/>
            </w:tcBorders>
            <w:shd w:val="clear" w:color="auto" w:fill="auto"/>
            <w:noWrap/>
            <w:vAlign w:val="center"/>
          </w:tcPr>
          <w:p w14:paraId="0570F50E">
            <w:pPr>
              <w:jc w:val="center"/>
              <w:rPr>
                <w:rFonts w:ascii="Arial" w:hAnsi="Arial" w:cs="Arial"/>
                <w:color w:val="000000"/>
                <w:sz w:val="22"/>
                <w:szCs w:val="22"/>
              </w:rPr>
            </w:pPr>
            <w:r>
              <w:rPr>
                <w:rFonts w:ascii="Arial" w:hAnsi="Arial" w:cs="Arial"/>
                <w:color w:val="000000"/>
                <w:sz w:val="22"/>
                <w:szCs w:val="22"/>
              </w:rPr>
              <w:t>R$1.220,00</w:t>
            </w:r>
          </w:p>
        </w:tc>
      </w:tr>
      <w:tr w14:paraId="1EB3555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58D39B">
            <w:pPr>
              <w:jc w:val="center"/>
              <w:rPr>
                <w:rFonts w:ascii="Arial" w:hAnsi="Arial" w:cs="Arial"/>
                <w:color w:val="000000"/>
                <w:sz w:val="20"/>
                <w:szCs w:val="20"/>
              </w:rPr>
            </w:pPr>
            <w:r>
              <w:rPr>
                <w:rFonts w:ascii="Arial" w:hAnsi="Arial" w:cs="Arial"/>
                <w:color w:val="000000"/>
                <w:sz w:val="20"/>
                <w:szCs w:val="20"/>
              </w:rPr>
              <w:t>118</w:t>
            </w:r>
          </w:p>
        </w:tc>
        <w:tc>
          <w:tcPr>
            <w:tcW w:w="3402" w:type="dxa"/>
            <w:tcBorders>
              <w:top w:val="nil"/>
              <w:left w:val="nil"/>
              <w:bottom w:val="single" w:color="auto" w:sz="4" w:space="0"/>
              <w:right w:val="single" w:color="auto" w:sz="4" w:space="0"/>
            </w:tcBorders>
            <w:shd w:val="clear" w:color="auto" w:fill="auto"/>
            <w:vAlign w:val="center"/>
          </w:tcPr>
          <w:p w14:paraId="22BAA951">
            <w:pPr>
              <w:rPr>
                <w:rFonts w:ascii="Arial" w:hAnsi="Arial" w:cs="Arial"/>
                <w:color w:val="000000"/>
                <w:sz w:val="22"/>
                <w:szCs w:val="22"/>
              </w:rPr>
            </w:pPr>
            <w:r>
              <w:rPr>
                <w:rFonts w:ascii="Arial" w:hAnsi="Arial" w:cs="Arial"/>
                <w:color w:val="000000"/>
                <w:sz w:val="22"/>
                <w:szCs w:val="22"/>
              </w:rPr>
              <w:t>levofloxacino 750mg</w:t>
            </w:r>
          </w:p>
        </w:tc>
        <w:tc>
          <w:tcPr>
            <w:tcW w:w="992" w:type="dxa"/>
            <w:tcBorders>
              <w:top w:val="nil"/>
              <w:left w:val="nil"/>
              <w:bottom w:val="single" w:color="auto" w:sz="4" w:space="0"/>
              <w:right w:val="single" w:color="auto" w:sz="4" w:space="0"/>
            </w:tcBorders>
            <w:shd w:val="clear" w:color="auto" w:fill="auto"/>
            <w:vAlign w:val="center"/>
          </w:tcPr>
          <w:p w14:paraId="6DFE514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08019BB">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5D680328">
            <w:pPr>
              <w:jc w:val="center"/>
              <w:rPr>
                <w:rFonts w:ascii="Arial" w:hAnsi="Arial" w:cs="Arial"/>
                <w:color w:val="000000"/>
                <w:sz w:val="22"/>
                <w:szCs w:val="22"/>
              </w:rPr>
            </w:pPr>
            <w:r>
              <w:rPr>
                <w:rFonts w:ascii="Arial" w:hAnsi="Arial" w:cs="Arial"/>
                <w:color w:val="000000"/>
                <w:sz w:val="22"/>
                <w:szCs w:val="22"/>
              </w:rPr>
              <w:t>R$ 3,00</w:t>
            </w:r>
          </w:p>
        </w:tc>
        <w:tc>
          <w:tcPr>
            <w:tcW w:w="2580" w:type="dxa"/>
            <w:tcBorders>
              <w:top w:val="nil"/>
              <w:left w:val="nil"/>
              <w:bottom w:val="single" w:color="auto" w:sz="4" w:space="0"/>
              <w:right w:val="single" w:color="auto" w:sz="4" w:space="0"/>
            </w:tcBorders>
            <w:shd w:val="clear" w:color="auto" w:fill="auto"/>
            <w:noWrap/>
            <w:vAlign w:val="center"/>
          </w:tcPr>
          <w:p w14:paraId="7A4E08C5">
            <w:pPr>
              <w:jc w:val="center"/>
              <w:rPr>
                <w:rFonts w:ascii="Arial" w:hAnsi="Arial" w:cs="Arial"/>
                <w:color w:val="000000"/>
                <w:sz w:val="22"/>
                <w:szCs w:val="22"/>
              </w:rPr>
            </w:pPr>
            <w:r>
              <w:rPr>
                <w:rFonts w:ascii="Arial" w:hAnsi="Arial" w:cs="Arial"/>
                <w:color w:val="000000"/>
                <w:sz w:val="22"/>
                <w:szCs w:val="22"/>
              </w:rPr>
              <w:t>R$3.000,00</w:t>
            </w:r>
          </w:p>
        </w:tc>
      </w:tr>
      <w:tr w14:paraId="122684C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0DDDA79">
            <w:pPr>
              <w:jc w:val="center"/>
              <w:rPr>
                <w:rFonts w:ascii="Arial" w:hAnsi="Arial" w:cs="Arial"/>
                <w:color w:val="000000"/>
                <w:sz w:val="20"/>
                <w:szCs w:val="20"/>
              </w:rPr>
            </w:pPr>
            <w:r>
              <w:rPr>
                <w:rFonts w:ascii="Arial" w:hAnsi="Arial" w:cs="Arial"/>
                <w:color w:val="000000"/>
                <w:sz w:val="20"/>
                <w:szCs w:val="20"/>
              </w:rPr>
              <w:t>119</w:t>
            </w:r>
          </w:p>
        </w:tc>
        <w:tc>
          <w:tcPr>
            <w:tcW w:w="3402" w:type="dxa"/>
            <w:tcBorders>
              <w:top w:val="nil"/>
              <w:left w:val="nil"/>
              <w:bottom w:val="single" w:color="auto" w:sz="4" w:space="0"/>
              <w:right w:val="single" w:color="auto" w:sz="4" w:space="0"/>
            </w:tcBorders>
            <w:shd w:val="clear" w:color="auto" w:fill="auto"/>
            <w:vAlign w:val="center"/>
          </w:tcPr>
          <w:p w14:paraId="3A133511">
            <w:pPr>
              <w:rPr>
                <w:rFonts w:ascii="Arial" w:hAnsi="Arial" w:cs="Arial"/>
                <w:color w:val="000000"/>
                <w:sz w:val="22"/>
                <w:szCs w:val="22"/>
              </w:rPr>
            </w:pPr>
            <w:r>
              <w:rPr>
                <w:rFonts w:ascii="Arial" w:hAnsi="Arial" w:cs="Arial"/>
                <w:color w:val="000000"/>
                <w:sz w:val="22"/>
                <w:szCs w:val="22"/>
              </w:rPr>
              <w:t>Levotiroxina sódica 100 mcg</w:t>
            </w:r>
          </w:p>
        </w:tc>
        <w:tc>
          <w:tcPr>
            <w:tcW w:w="992" w:type="dxa"/>
            <w:tcBorders>
              <w:top w:val="nil"/>
              <w:left w:val="nil"/>
              <w:bottom w:val="single" w:color="auto" w:sz="4" w:space="0"/>
              <w:right w:val="single" w:color="auto" w:sz="4" w:space="0"/>
            </w:tcBorders>
            <w:shd w:val="clear" w:color="auto" w:fill="auto"/>
            <w:vAlign w:val="center"/>
          </w:tcPr>
          <w:p w14:paraId="0DE7903D">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7953D72">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0362E442">
            <w:pPr>
              <w:jc w:val="center"/>
              <w:rPr>
                <w:rFonts w:ascii="Arial" w:hAnsi="Arial" w:cs="Arial"/>
                <w:color w:val="000000"/>
                <w:sz w:val="22"/>
                <w:szCs w:val="22"/>
              </w:rPr>
            </w:pPr>
            <w:r>
              <w:rPr>
                <w:rFonts w:ascii="Arial" w:hAnsi="Arial" w:cs="Arial"/>
                <w:color w:val="000000"/>
                <w:sz w:val="22"/>
                <w:szCs w:val="22"/>
              </w:rPr>
              <w:t>R$ 0,50</w:t>
            </w:r>
          </w:p>
        </w:tc>
        <w:tc>
          <w:tcPr>
            <w:tcW w:w="2580" w:type="dxa"/>
            <w:tcBorders>
              <w:top w:val="nil"/>
              <w:left w:val="nil"/>
              <w:bottom w:val="single" w:color="auto" w:sz="4" w:space="0"/>
              <w:right w:val="single" w:color="auto" w:sz="4" w:space="0"/>
            </w:tcBorders>
            <w:shd w:val="clear" w:color="auto" w:fill="auto"/>
            <w:noWrap/>
            <w:vAlign w:val="center"/>
          </w:tcPr>
          <w:p w14:paraId="03DB610B">
            <w:pPr>
              <w:jc w:val="center"/>
              <w:rPr>
                <w:rFonts w:ascii="Arial" w:hAnsi="Arial" w:cs="Arial"/>
                <w:color w:val="000000"/>
                <w:sz w:val="22"/>
                <w:szCs w:val="22"/>
              </w:rPr>
            </w:pPr>
            <w:r>
              <w:rPr>
                <w:rFonts w:ascii="Arial" w:hAnsi="Arial" w:cs="Arial"/>
                <w:color w:val="000000"/>
                <w:sz w:val="22"/>
                <w:szCs w:val="22"/>
              </w:rPr>
              <w:t>R$2.500,00</w:t>
            </w:r>
          </w:p>
        </w:tc>
      </w:tr>
      <w:tr w14:paraId="18DCDC5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C11026">
            <w:pPr>
              <w:jc w:val="center"/>
              <w:rPr>
                <w:rFonts w:ascii="Arial" w:hAnsi="Arial" w:cs="Arial"/>
                <w:color w:val="000000"/>
                <w:sz w:val="20"/>
                <w:szCs w:val="20"/>
              </w:rPr>
            </w:pPr>
            <w:r>
              <w:rPr>
                <w:rFonts w:ascii="Arial" w:hAnsi="Arial" w:cs="Arial"/>
                <w:color w:val="000000"/>
                <w:sz w:val="20"/>
                <w:szCs w:val="20"/>
              </w:rPr>
              <w:t>120</w:t>
            </w:r>
          </w:p>
        </w:tc>
        <w:tc>
          <w:tcPr>
            <w:tcW w:w="3402" w:type="dxa"/>
            <w:tcBorders>
              <w:top w:val="nil"/>
              <w:left w:val="nil"/>
              <w:bottom w:val="single" w:color="auto" w:sz="4" w:space="0"/>
              <w:right w:val="single" w:color="auto" w:sz="4" w:space="0"/>
            </w:tcBorders>
            <w:shd w:val="clear" w:color="auto" w:fill="auto"/>
            <w:vAlign w:val="center"/>
          </w:tcPr>
          <w:p w14:paraId="0B9568AF">
            <w:pPr>
              <w:rPr>
                <w:rFonts w:ascii="Arial" w:hAnsi="Arial" w:cs="Arial"/>
                <w:color w:val="000000"/>
                <w:sz w:val="22"/>
                <w:szCs w:val="22"/>
              </w:rPr>
            </w:pPr>
            <w:r>
              <w:rPr>
                <w:rFonts w:ascii="Arial" w:hAnsi="Arial" w:cs="Arial"/>
                <w:color w:val="000000"/>
                <w:sz w:val="22"/>
                <w:szCs w:val="22"/>
              </w:rPr>
              <w:t xml:space="preserve">Levotiroxina sódica 25 mcg </w:t>
            </w:r>
          </w:p>
        </w:tc>
        <w:tc>
          <w:tcPr>
            <w:tcW w:w="992" w:type="dxa"/>
            <w:tcBorders>
              <w:top w:val="nil"/>
              <w:left w:val="nil"/>
              <w:bottom w:val="single" w:color="auto" w:sz="4" w:space="0"/>
              <w:right w:val="single" w:color="auto" w:sz="4" w:space="0"/>
            </w:tcBorders>
            <w:shd w:val="clear" w:color="auto" w:fill="auto"/>
            <w:vAlign w:val="center"/>
          </w:tcPr>
          <w:p w14:paraId="7DDDC41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FB94B66">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428E712E">
            <w:pPr>
              <w:jc w:val="center"/>
              <w:rPr>
                <w:rFonts w:ascii="Arial" w:hAnsi="Arial" w:cs="Arial"/>
                <w:color w:val="000000"/>
                <w:sz w:val="22"/>
                <w:szCs w:val="22"/>
              </w:rPr>
            </w:pPr>
            <w:r>
              <w:rPr>
                <w:rFonts w:ascii="Arial" w:hAnsi="Arial" w:cs="Arial"/>
                <w:color w:val="000000"/>
                <w:sz w:val="22"/>
                <w:szCs w:val="22"/>
              </w:rPr>
              <w:t>R$ 0,52</w:t>
            </w:r>
          </w:p>
        </w:tc>
        <w:tc>
          <w:tcPr>
            <w:tcW w:w="2580" w:type="dxa"/>
            <w:tcBorders>
              <w:top w:val="nil"/>
              <w:left w:val="nil"/>
              <w:bottom w:val="single" w:color="auto" w:sz="4" w:space="0"/>
              <w:right w:val="single" w:color="auto" w:sz="4" w:space="0"/>
            </w:tcBorders>
            <w:shd w:val="clear" w:color="auto" w:fill="auto"/>
            <w:noWrap/>
            <w:vAlign w:val="center"/>
          </w:tcPr>
          <w:p w14:paraId="6D98C57A">
            <w:pPr>
              <w:jc w:val="center"/>
              <w:rPr>
                <w:rFonts w:ascii="Arial" w:hAnsi="Arial" w:cs="Arial"/>
                <w:color w:val="000000"/>
                <w:sz w:val="22"/>
                <w:szCs w:val="22"/>
              </w:rPr>
            </w:pPr>
            <w:r>
              <w:rPr>
                <w:rFonts w:ascii="Arial" w:hAnsi="Arial" w:cs="Arial"/>
                <w:color w:val="000000"/>
                <w:sz w:val="22"/>
                <w:szCs w:val="22"/>
              </w:rPr>
              <w:t>R$5.200,00</w:t>
            </w:r>
          </w:p>
        </w:tc>
      </w:tr>
      <w:tr w14:paraId="6396CAA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BFEF682">
            <w:pPr>
              <w:jc w:val="center"/>
              <w:rPr>
                <w:rFonts w:ascii="Arial" w:hAnsi="Arial" w:cs="Arial"/>
                <w:color w:val="000000"/>
                <w:sz w:val="20"/>
                <w:szCs w:val="20"/>
              </w:rPr>
            </w:pPr>
            <w:r>
              <w:rPr>
                <w:rFonts w:ascii="Arial" w:hAnsi="Arial" w:cs="Arial"/>
                <w:color w:val="000000"/>
                <w:sz w:val="20"/>
                <w:szCs w:val="20"/>
              </w:rPr>
              <w:t>121</w:t>
            </w:r>
          </w:p>
        </w:tc>
        <w:tc>
          <w:tcPr>
            <w:tcW w:w="3402" w:type="dxa"/>
            <w:tcBorders>
              <w:top w:val="nil"/>
              <w:left w:val="nil"/>
              <w:bottom w:val="single" w:color="auto" w:sz="4" w:space="0"/>
              <w:right w:val="single" w:color="auto" w:sz="4" w:space="0"/>
            </w:tcBorders>
            <w:shd w:val="clear" w:color="auto" w:fill="auto"/>
            <w:vAlign w:val="center"/>
          </w:tcPr>
          <w:p w14:paraId="2F43DCCD">
            <w:pPr>
              <w:rPr>
                <w:rFonts w:ascii="Arial" w:hAnsi="Arial" w:cs="Arial"/>
                <w:color w:val="000000"/>
                <w:sz w:val="22"/>
                <w:szCs w:val="22"/>
              </w:rPr>
            </w:pPr>
            <w:r>
              <w:rPr>
                <w:rFonts w:ascii="Arial" w:hAnsi="Arial" w:cs="Arial"/>
                <w:color w:val="000000"/>
                <w:sz w:val="22"/>
                <w:szCs w:val="22"/>
              </w:rPr>
              <w:t xml:space="preserve">Levotiroxina sódica 50 mcg </w:t>
            </w:r>
          </w:p>
        </w:tc>
        <w:tc>
          <w:tcPr>
            <w:tcW w:w="992" w:type="dxa"/>
            <w:tcBorders>
              <w:top w:val="nil"/>
              <w:left w:val="nil"/>
              <w:bottom w:val="single" w:color="auto" w:sz="4" w:space="0"/>
              <w:right w:val="single" w:color="auto" w:sz="4" w:space="0"/>
            </w:tcBorders>
            <w:shd w:val="clear" w:color="auto" w:fill="auto"/>
            <w:vAlign w:val="center"/>
          </w:tcPr>
          <w:p w14:paraId="597A7CD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B131752">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367283E0">
            <w:pPr>
              <w:jc w:val="center"/>
              <w:rPr>
                <w:rFonts w:ascii="Arial" w:hAnsi="Arial" w:cs="Arial"/>
                <w:color w:val="000000"/>
                <w:sz w:val="22"/>
                <w:szCs w:val="22"/>
              </w:rPr>
            </w:pPr>
            <w:r>
              <w:rPr>
                <w:rFonts w:ascii="Arial" w:hAnsi="Arial" w:cs="Arial"/>
                <w:color w:val="000000"/>
                <w:sz w:val="22"/>
                <w:szCs w:val="22"/>
              </w:rPr>
              <w:t>R$ 0,58</w:t>
            </w:r>
          </w:p>
        </w:tc>
        <w:tc>
          <w:tcPr>
            <w:tcW w:w="2580" w:type="dxa"/>
            <w:tcBorders>
              <w:top w:val="nil"/>
              <w:left w:val="nil"/>
              <w:bottom w:val="single" w:color="auto" w:sz="4" w:space="0"/>
              <w:right w:val="single" w:color="auto" w:sz="4" w:space="0"/>
            </w:tcBorders>
            <w:shd w:val="clear" w:color="auto" w:fill="auto"/>
            <w:noWrap/>
            <w:vAlign w:val="center"/>
          </w:tcPr>
          <w:p w14:paraId="6239EF1B">
            <w:pPr>
              <w:jc w:val="center"/>
              <w:rPr>
                <w:rFonts w:ascii="Arial" w:hAnsi="Arial" w:cs="Arial"/>
                <w:color w:val="000000"/>
                <w:sz w:val="22"/>
                <w:szCs w:val="22"/>
              </w:rPr>
            </w:pPr>
            <w:r>
              <w:rPr>
                <w:rFonts w:ascii="Arial" w:hAnsi="Arial" w:cs="Arial"/>
                <w:color w:val="000000"/>
                <w:sz w:val="22"/>
                <w:szCs w:val="22"/>
              </w:rPr>
              <w:t>R$5.800,00</w:t>
            </w:r>
          </w:p>
        </w:tc>
      </w:tr>
      <w:tr w14:paraId="4FFAAA9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E86AF1">
            <w:pPr>
              <w:jc w:val="center"/>
              <w:rPr>
                <w:rFonts w:ascii="Arial" w:hAnsi="Arial" w:cs="Arial"/>
                <w:color w:val="000000"/>
                <w:sz w:val="20"/>
                <w:szCs w:val="20"/>
              </w:rPr>
            </w:pPr>
            <w:r>
              <w:rPr>
                <w:rFonts w:ascii="Arial" w:hAnsi="Arial" w:cs="Arial"/>
                <w:color w:val="000000"/>
                <w:sz w:val="20"/>
                <w:szCs w:val="20"/>
              </w:rPr>
              <w:t>122</w:t>
            </w:r>
          </w:p>
        </w:tc>
        <w:tc>
          <w:tcPr>
            <w:tcW w:w="3402" w:type="dxa"/>
            <w:tcBorders>
              <w:top w:val="nil"/>
              <w:left w:val="nil"/>
              <w:bottom w:val="single" w:color="auto" w:sz="4" w:space="0"/>
              <w:right w:val="single" w:color="auto" w:sz="4" w:space="0"/>
            </w:tcBorders>
            <w:shd w:val="clear" w:color="auto" w:fill="auto"/>
            <w:vAlign w:val="center"/>
          </w:tcPr>
          <w:p w14:paraId="315B5AF8">
            <w:pPr>
              <w:rPr>
                <w:rFonts w:ascii="Arial" w:hAnsi="Arial" w:cs="Arial"/>
                <w:color w:val="000000"/>
                <w:sz w:val="22"/>
                <w:szCs w:val="22"/>
              </w:rPr>
            </w:pPr>
            <w:r>
              <w:rPr>
                <w:rFonts w:ascii="Arial" w:hAnsi="Arial" w:cs="Arial"/>
                <w:color w:val="000000"/>
                <w:sz w:val="22"/>
                <w:szCs w:val="22"/>
              </w:rPr>
              <w:t>Lidocaína, cloridrato 20 mg/g gel 30 g</w:t>
            </w:r>
          </w:p>
        </w:tc>
        <w:tc>
          <w:tcPr>
            <w:tcW w:w="992" w:type="dxa"/>
            <w:tcBorders>
              <w:top w:val="nil"/>
              <w:left w:val="nil"/>
              <w:bottom w:val="single" w:color="auto" w:sz="4" w:space="0"/>
              <w:right w:val="single" w:color="auto" w:sz="4" w:space="0"/>
            </w:tcBorders>
            <w:shd w:val="clear" w:color="auto" w:fill="auto"/>
            <w:vAlign w:val="center"/>
          </w:tcPr>
          <w:p w14:paraId="18BDB782">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4135C0C8">
            <w:pPr>
              <w:jc w:val="center"/>
              <w:rPr>
                <w:rFonts w:ascii="Arial" w:hAnsi="Arial" w:cs="Arial"/>
                <w:color w:val="000000"/>
                <w:sz w:val="22"/>
                <w:szCs w:val="22"/>
              </w:rPr>
            </w:pPr>
            <w:r>
              <w:rPr>
                <w:rFonts w:ascii="Arial" w:hAnsi="Arial" w:cs="Arial"/>
                <w:color w:val="000000"/>
                <w:sz w:val="22"/>
                <w:szCs w:val="22"/>
              </w:rPr>
              <w:t>400</w:t>
            </w:r>
          </w:p>
        </w:tc>
        <w:tc>
          <w:tcPr>
            <w:tcW w:w="1531" w:type="dxa"/>
            <w:tcBorders>
              <w:top w:val="nil"/>
              <w:left w:val="nil"/>
              <w:bottom w:val="single" w:color="auto" w:sz="4" w:space="0"/>
              <w:right w:val="single" w:color="auto" w:sz="4" w:space="0"/>
            </w:tcBorders>
            <w:shd w:val="clear" w:color="auto" w:fill="auto"/>
            <w:noWrap/>
            <w:vAlign w:val="center"/>
          </w:tcPr>
          <w:p w14:paraId="4631883B">
            <w:pPr>
              <w:jc w:val="center"/>
              <w:rPr>
                <w:rFonts w:ascii="Arial" w:hAnsi="Arial" w:cs="Arial"/>
                <w:color w:val="000000"/>
                <w:sz w:val="22"/>
                <w:szCs w:val="22"/>
              </w:rPr>
            </w:pPr>
            <w:r>
              <w:rPr>
                <w:rFonts w:ascii="Arial" w:hAnsi="Arial" w:cs="Arial"/>
                <w:color w:val="000000"/>
                <w:sz w:val="22"/>
                <w:szCs w:val="22"/>
              </w:rPr>
              <w:t>R$ 9,55</w:t>
            </w:r>
          </w:p>
        </w:tc>
        <w:tc>
          <w:tcPr>
            <w:tcW w:w="2580" w:type="dxa"/>
            <w:tcBorders>
              <w:top w:val="nil"/>
              <w:left w:val="nil"/>
              <w:bottom w:val="single" w:color="auto" w:sz="4" w:space="0"/>
              <w:right w:val="single" w:color="auto" w:sz="4" w:space="0"/>
            </w:tcBorders>
            <w:shd w:val="clear" w:color="auto" w:fill="auto"/>
            <w:noWrap/>
            <w:vAlign w:val="center"/>
          </w:tcPr>
          <w:p w14:paraId="75441586">
            <w:pPr>
              <w:jc w:val="center"/>
              <w:rPr>
                <w:rFonts w:ascii="Arial" w:hAnsi="Arial" w:cs="Arial"/>
                <w:color w:val="000000"/>
                <w:sz w:val="22"/>
                <w:szCs w:val="22"/>
              </w:rPr>
            </w:pPr>
            <w:r>
              <w:rPr>
                <w:rFonts w:ascii="Arial" w:hAnsi="Arial" w:cs="Arial"/>
                <w:color w:val="000000"/>
                <w:sz w:val="22"/>
                <w:szCs w:val="22"/>
              </w:rPr>
              <w:t>R$3.820,00</w:t>
            </w:r>
          </w:p>
        </w:tc>
      </w:tr>
      <w:tr w14:paraId="2462D78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6E644D">
            <w:pPr>
              <w:jc w:val="center"/>
              <w:rPr>
                <w:rFonts w:ascii="Arial" w:hAnsi="Arial" w:cs="Arial"/>
                <w:color w:val="000000"/>
                <w:sz w:val="20"/>
                <w:szCs w:val="20"/>
              </w:rPr>
            </w:pPr>
            <w:r>
              <w:rPr>
                <w:rFonts w:ascii="Arial" w:hAnsi="Arial" w:cs="Arial"/>
                <w:color w:val="000000"/>
                <w:sz w:val="20"/>
                <w:szCs w:val="20"/>
              </w:rPr>
              <w:t>123</w:t>
            </w:r>
          </w:p>
        </w:tc>
        <w:tc>
          <w:tcPr>
            <w:tcW w:w="3402" w:type="dxa"/>
            <w:tcBorders>
              <w:top w:val="nil"/>
              <w:left w:val="nil"/>
              <w:bottom w:val="single" w:color="auto" w:sz="4" w:space="0"/>
              <w:right w:val="single" w:color="auto" w:sz="4" w:space="0"/>
            </w:tcBorders>
            <w:shd w:val="clear" w:color="auto" w:fill="auto"/>
            <w:vAlign w:val="center"/>
          </w:tcPr>
          <w:p w14:paraId="4C0ABFD4">
            <w:pPr>
              <w:rPr>
                <w:rFonts w:ascii="Arial" w:hAnsi="Arial" w:cs="Arial"/>
                <w:color w:val="000000"/>
                <w:sz w:val="22"/>
                <w:szCs w:val="22"/>
              </w:rPr>
            </w:pPr>
            <w:r>
              <w:rPr>
                <w:rFonts w:ascii="Arial" w:hAnsi="Arial" w:cs="Arial"/>
                <w:color w:val="000000"/>
                <w:sz w:val="22"/>
                <w:szCs w:val="22"/>
              </w:rPr>
              <w:t>Loratadina 1 mg/ml xarope 100 ml</w:t>
            </w:r>
          </w:p>
        </w:tc>
        <w:tc>
          <w:tcPr>
            <w:tcW w:w="992" w:type="dxa"/>
            <w:tcBorders>
              <w:top w:val="nil"/>
              <w:left w:val="nil"/>
              <w:bottom w:val="single" w:color="auto" w:sz="4" w:space="0"/>
              <w:right w:val="single" w:color="auto" w:sz="4" w:space="0"/>
            </w:tcBorders>
            <w:shd w:val="clear" w:color="auto" w:fill="auto"/>
            <w:vAlign w:val="center"/>
          </w:tcPr>
          <w:p w14:paraId="536E0A65">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F91B17D">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5352D85C">
            <w:pPr>
              <w:jc w:val="center"/>
              <w:rPr>
                <w:rFonts w:ascii="Arial" w:hAnsi="Arial" w:cs="Arial"/>
                <w:color w:val="000000"/>
                <w:sz w:val="22"/>
                <w:szCs w:val="22"/>
              </w:rPr>
            </w:pPr>
            <w:r>
              <w:rPr>
                <w:rFonts w:ascii="Arial" w:hAnsi="Arial" w:cs="Arial"/>
                <w:color w:val="000000"/>
                <w:sz w:val="22"/>
                <w:szCs w:val="22"/>
              </w:rPr>
              <w:t>R$ 5,20</w:t>
            </w:r>
          </w:p>
        </w:tc>
        <w:tc>
          <w:tcPr>
            <w:tcW w:w="2580" w:type="dxa"/>
            <w:tcBorders>
              <w:top w:val="nil"/>
              <w:left w:val="nil"/>
              <w:bottom w:val="single" w:color="auto" w:sz="4" w:space="0"/>
              <w:right w:val="single" w:color="auto" w:sz="4" w:space="0"/>
            </w:tcBorders>
            <w:shd w:val="clear" w:color="auto" w:fill="auto"/>
            <w:noWrap/>
            <w:vAlign w:val="center"/>
          </w:tcPr>
          <w:p w14:paraId="2C4313FF">
            <w:pPr>
              <w:jc w:val="center"/>
              <w:rPr>
                <w:rFonts w:ascii="Arial" w:hAnsi="Arial" w:cs="Arial"/>
                <w:color w:val="000000"/>
                <w:sz w:val="22"/>
                <w:szCs w:val="22"/>
              </w:rPr>
            </w:pPr>
            <w:r>
              <w:rPr>
                <w:rFonts w:ascii="Arial" w:hAnsi="Arial" w:cs="Arial"/>
                <w:color w:val="000000"/>
                <w:sz w:val="22"/>
                <w:szCs w:val="22"/>
              </w:rPr>
              <w:t>R$6.240,00</w:t>
            </w:r>
          </w:p>
        </w:tc>
      </w:tr>
      <w:tr w14:paraId="494486B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F44C15">
            <w:pPr>
              <w:jc w:val="center"/>
              <w:rPr>
                <w:rFonts w:ascii="Arial" w:hAnsi="Arial" w:cs="Arial"/>
                <w:color w:val="000000"/>
                <w:sz w:val="20"/>
                <w:szCs w:val="20"/>
              </w:rPr>
            </w:pPr>
            <w:r>
              <w:rPr>
                <w:rFonts w:ascii="Arial" w:hAnsi="Arial" w:cs="Arial"/>
                <w:color w:val="000000"/>
                <w:sz w:val="20"/>
                <w:szCs w:val="20"/>
              </w:rPr>
              <w:t>124</w:t>
            </w:r>
          </w:p>
        </w:tc>
        <w:tc>
          <w:tcPr>
            <w:tcW w:w="3402" w:type="dxa"/>
            <w:tcBorders>
              <w:top w:val="nil"/>
              <w:left w:val="nil"/>
              <w:bottom w:val="single" w:color="auto" w:sz="4" w:space="0"/>
              <w:right w:val="single" w:color="auto" w:sz="4" w:space="0"/>
            </w:tcBorders>
            <w:shd w:val="clear" w:color="auto" w:fill="auto"/>
            <w:vAlign w:val="center"/>
          </w:tcPr>
          <w:p w14:paraId="7D17B83D">
            <w:pPr>
              <w:rPr>
                <w:rFonts w:ascii="Arial" w:hAnsi="Arial" w:cs="Arial"/>
                <w:color w:val="000000"/>
                <w:sz w:val="22"/>
                <w:szCs w:val="22"/>
              </w:rPr>
            </w:pPr>
            <w:r>
              <w:rPr>
                <w:rFonts w:ascii="Arial" w:hAnsi="Arial" w:cs="Arial"/>
                <w:color w:val="000000"/>
                <w:sz w:val="22"/>
                <w:szCs w:val="22"/>
              </w:rPr>
              <w:t xml:space="preserve">Loratadina 10mg </w:t>
            </w:r>
          </w:p>
        </w:tc>
        <w:tc>
          <w:tcPr>
            <w:tcW w:w="992" w:type="dxa"/>
            <w:tcBorders>
              <w:top w:val="nil"/>
              <w:left w:val="nil"/>
              <w:bottom w:val="single" w:color="auto" w:sz="4" w:space="0"/>
              <w:right w:val="single" w:color="auto" w:sz="4" w:space="0"/>
            </w:tcBorders>
            <w:shd w:val="clear" w:color="auto" w:fill="auto"/>
            <w:vAlign w:val="center"/>
          </w:tcPr>
          <w:p w14:paraId="1203EAA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B4EEC0E">
            <w:pPr>
              <w:jc w:val="center"/>
              <w:rPr>
                <w:rFonts w:ascii="Arial" w:hAnsi="Arial" w:cs="Arial"/>
                <w:color w:val="000000"/>
                <w:sz w:val="22"/>
                <w:szCs w:val="22"/>
              </w:rPr>
            </w:pPr>
            <w:r>
              <w:rPr>
                <w:rFonts w:ascii="Arial" w:hAnsi="Arial" w:cs="Arial"/>
                <w:color w:val="000000"/>
                <w:sz w:val="22"/>
                <w:szCs w:val="22"/>
              </w:rPr>
              <w:t>12000</w:t>
            </w:r>
          </w:p>
        </w:tc>
        <w:tc>
          <w:tcPr>
            <w:tcW w:w="1531" w:type="dxa"/>
            <w:tcBorders>
              <w:top w:val="nil"/>
              <w:left w:val="nil"/>
              <w:bottom w:val="single" w:color="auto" w:sz="4" w:space="0"/>
              <w:right w:val="single" w:color="auto" w:sz="4" w:space="0"/>
            </w:tcBorders>
            <w:shd w:val="clear" w:color="auto" w:fill="auto"/>
            <w:noWrap/>
            <w:vAlign w:val="center"/>
          </w:tcPr>
          <w:p w14:paraId="5DC29C91">
            <w:pPr>
              <w:jc w:val="center"/>
              <w:rPr>
                <w:rFonts w:ascii="Arial" w:hAnsi="Arial" w:cs="Arial"/>
                <w:color w:val="000000"/>
                <w:sz w:val="22"/>
                <w:szCs w:val="22"/>
              </w:rPr>
            </w:pPr>
            <w:r>
              <w:rPr>
                <w:rFonts w:ascii="Arial" w:hAnsi="Arial" w:cs="Arial"/>
                <w:color w:val="000000"/>
                <w:sz w:val="22"/>
                <w:szCs w:val="22"/>
              </w:rPr>
              <w:t>R$ 0,14</w:t>
            </w:r>
          </w:p>
        </w:tc>
        <w:tc>
          <w:tcPr>
            <w:tcW w:w="2580" w:type="dxa"/>
            <w:tcBorders>
              <w:top w:val="nil"/>
              <w:left w:val="nil"/>
              <w:bottom w:val="single" w:color="auto" w:sz="4" w:space="0"/>
              <w:right w:val="single" w:color="auto" w:sz="4" w:space="0"/>
            </w:tcBorders>
            <w:shd w:val="clear" w:color="auto" w:fill="auto"/>
            <w:noWrap/>
            <w:vAlign w:val="center"/>
          </w:tcPr>
          <w:p w14:paraId="0DFD4B75">
            <w:pPr>
              <w:jc w:val="center"/>
              <w:rPr>
                <w:rFonts w:ascii="Arial" w:hAnsi="Arial" w:cs="Arial"/>
                <w:color w:val="000000"/>
                <w:sz w:val="22"/>
                <w:szCs w:val="22"/>
              </w:rPr>
            </w:pPr>
            <w:r>
              <w:rPr>
                <w:rFonts w:ascii="Arial" w:hAnsi="Arial" w:cs="Arial"/>
                <w:color w:val="000000"/>
                <w:sz w:val="22"/>
                <w:szCs w:val="22"/>
              </w:rPr>
              <w:t>R$1.680,00</w:t>
            </w:r>
          </w:p>
        </w:tc>
      </w:tr>
      <w:tr w14:paraId="37A1A5C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4F20C8D">
            <w:pPr>
              <w:jc w:val="center"/>
              <w:rPr>
                <w:rFonts w:ascii="Arial" w:hAnsi="Arial" w:cs="Arial"/>
                <w:color w:val="000000"/>
                <w:sz w:val="20"/>
                <w:szCs w:val="20"/>
              </w:rPr>
            </w:pPr>
            <w:r>
              <w:rPr>
                <w:rFonts w:ascii="Arial" w:hAnsi="Arial" w:cs="Arial"/>
                <w:color w:val="000000"/>
                <w:sz w:val="20"/>
                <w:szCs w:val="20"/>
              </w:rPr>
              <w:t>125</w:t>
            </w:r>
          </w:p>
        </w:tc>
        <w:tc>
          <w:tcPr>
            <w:tcW w:w="3402" w:type="dxa"/>
            <w:tcBorders>
              <w:top w:val="nil"/>
              <w:left w:val="nil"/>
              <w:bottom w:val="single" w:color="auto" w:sz="4" w:space="0"/>
              <w:right w:val="single" w:color="auto" w:sz="4" w:space="0"/>
            </w:tcBorders>
            <w:shd w:val="clear" w:color="auto" w:fill="auto"/>
            <w:vAlign w:val="center"/>
          </w:tcPr>
          <w:p w14:paraId="34D85BC8">
            <w:pPr>
              <w:rPr>
                <w:rFonts w:ascii="Arial" w:hAnsi="Arial" w:cs="Arial"/>
                <w:color w:val="000000"/>
                <w:sz w:val="22"/>
                <w:szCs w:val="22"/>
              </w:rPr>
            </w:pPr>
            <w:r>
              <w:rPr>
                <w:rFonts w:ascii="Arial" w:hAnsi="Arial" w:cs="Arial"/>
                <w:color w:val="000000"/>
                <w:sz w:val="22"/>
                <w:szCs w:val="22"/>
              </w:rPr>
              <w:t xml:space="preserve">Losartana potássica 50 mg </w:t>
            </w:r>
          </w:p>
        </w:tc>
        <w:tc>
          <w:tcPr>
            <w:tcW w:w="992" w:type="dxa"/>
            <w:tcBorders>
              <w:top w:val="nil"/>
              <w:left w:val="nil"/>
              <w:bottom w:val="single" w:color="auto" w:sz="4" w:space="0"/>
              <w:right w:val="single" w:color="auto" w:sz="4" w:space="0"/>
            </w:tcBorders>
            <w:shd w:val="clear" w:color="auto" w:fill="auto"/>
            <w:vAlign w:val="center"/>
          </w:tcPr>
          <w:p w14:paraId="6B45EA5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43BC78C">
            <w:pPr>
              <w:jc w:val="center"/>
              <w:rPr>
                <w:rFonts w:ascii="Arial" w:hAnsi="Arial" w:cs="Arial"/>
                <w:color w:val="000000"/>
                <w:sz w:val="22"/>
                <w:szCs w:val="22"/>
              </w:rPr>
            </w:pPr>
            <w:r>
              <w:rPr>
                <w:rFonts w:ascii="Arial" w:hAnsi="Arial" w:cs="Arial"/>
                <w:color w:val="000000"/>
                <w:sz w:val="22"/>
                <w:szCs w:val="22"/>
              </w:rPr>
              <w:t>500.000</w:t>
            </w:r>
          </w:p>
        </w:tc>
        <w:tc>
          <w:tcPr>
            <w:tcW w:w="1531" w:type="dxa"/>
            <w:tcBorders>
              <w:top w:val="nil"/>
              <w:left w:val="nil"/>
              <w:bottom w:val="single" w:color="auto" w:sz="4" w:space="0"/>
              <w:right w:val="single" w:color="auto" w:sz="4" w:space="0"/>
            </w:tcBorders>
            <w:shd w:val="clear" w:color="auto" w:fill="auto"/>
            <w:noWrap/>
            <w:vAlign w:val="center"/>
          </w:tcPr>
          <w:p w14:paraId="34632BB0">
            <w:pPr>
              <w:jc w:val="center"/>
              <w:rPr>
                <w:rFonts w:ascii="Arial" w:hAnsi="Arial" w:cs="Arial"/>
                <w:color w:val="000000"/>
                <w:sz w:val="22"/>
                <w:szCs w:val="22"/>
              </w:rPr>
            </w:pPr>
            <w:r>
              <w:rPr>
                <w:rFonts w:ascii="Arial" w:hAnsi="Arial" w:cs="Arial"/>
                <w:color w:val="000000"/>
                <w:sz w:val="22"/>
                <w:szCs w:val="22"/>
              </w:rPr>
              <w:t>R$ 0,07</w:t>
            </w:r>
          </w:p>
        </w:tc>
        <w:tc>
          <w:tcPr>
            <w:tcW w:w="2580" w:type="dxa"/>
            <w:tcBorders>
              <w:top w:val="nil"/>
              <w:left w:val="nil"/>
              <w:bottom w:val="single" w:color="auto" w:sz="4" w:space="0"/>
              <w:right w:val="single" w:color="auto" w:sz="4" w:space="0"/>
            </w:tcBorders>
            <w:shd w:val="clear" w:color="auto" w:fill="auto"/>
            <w:noWrap/>
            <w:vAlign w:val="center"/>
          </w:tcPr>
          <w:p w14:paraId="5B8FD315">
            <w:pPr>
              <w:jc w:val="center"/>
              <w:rPr>
                <w:rFonts w:ascii="Arial" w:hAnsi="Arial" w:cs="Arial"/>
                <w:color w:val="000000"/>
                <w:sz w:val="22"/>
                <w:szCs w:val="22"/>
              </w:rPr>
            </w:pPr>
            <w:r>
              <w:rPr>
                <w:rFonts w:ascii="Arial" w:hAnsi="Arial" w:cs="Arial"/>
                <w:color w:val="000000"/>
                <w:sz w:val="22"/>
                <w:szCs w:val="22"/>
              </w:rPr>
              <w:t>R$35.000,00</w:t>
            </w:r>
          </w:p>
        </w:tc>
      </w:tr>
      <w:tr w14:paraId="79919CB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623C6E">
            <w:pPr>
              <w:jc w:val="center"/>
              <w:rPr>
                <w:rFonts w:ascii="Arial" w:hAnsi="Arial" w:cs="Arial"/>
                <w:color w:val="000000"/>
                <w:sz w:val="20"/>
                <w:szCs w:val="20"/>
              </w:rPr>
            </w:pPr>
            <w:r>
              <w:rPr>
                <w:rFonts w:ascii="Arial" w:hAnsi="Arial" w:cs="Arial"/>
                <w:color w:val="000000"/>
                <w:sz w:val="20"/>
                <w:szCs w:val="20"/>
              </w:rPr>
              <w:t>126</w:t>
            </w:r>
          </w:p>
        </w:tc>
        <w:tc>
          <w:tcPr>
            <w:tcW w:w="3402" w:type="dxa"/>
            <w:tcBorders>
              <w:top w:val="nil"/>
              <w:left w:val="nil"/>
              <w:bottom w:val="single" w:color="auto" w:sz="4" w:space="0"/>
              <w:right w:val="single" w:color="auto" w:sz="4" w:space="0"/>
            </w:tcBorders>
            <w:shd w:val="clear" w:color="auto" w:fill="auto"/>
            <w:vAlign w:val="center"/>
          </w:tcPr>
          <w:p w14:paraId="06B52015">
            <w:pPr>
              <w:rPr>
                <w:rFonts w:ascii="Arial" w:hAnsi="Arial" w:cs="Arial"/>
                <w:color w:val="000000"/>
                <w:sz w:val="22"/>
                <w:szCs w:val="22"/>
              </w:rPr>
            </w:pPr>
            <w:r>
              <w:rPr>
                <w:rFonts w:ascii="Arial" w:hAnsi="Arial" w:cs="Arial"/>
                <w:color w:val="000000"/>
                <w:sz w:val="22"/>
                <w:szCs w:val="22"/>
              </w:rPr>
              <w:t>Mebendazol 100mg comp.</w:t>
            </w:r>
          </w:p>
        </w:tc>
        <w:tc>
          <w:tcPr>
            <w:tcW w:w="992" w:type="dxa"/>
            <w:tcBorders>
              <w:top w:val="nil"/>
              <w:left w:val="nil"/>
              <w:bottom w:val="single" w:color="auto" w:sz="4" w:space="0"/>
              <w:right w:val="single" w:color="auto" w:sz="4" w:space="0"/>
            </w:tcBorders>
            <w:shd w:val="clear" w:color="auto" w:fill="auto"/>
            <w:vAlign w:val="center"/>
          </w:tcPr>
          <w:p w14:paraId="6D9C6A1E">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49FEC59">
            <w:pPr>
              <w:jc w:val="center"/>
              <w:rPr>
                <w:rFonts w:ascii="Arial" w:hAnsi="Arial" w:cs="Arial"/>
                <w:color w:val="000000"/>
                <w:sz w:val="22"/>
                <w:szCs w:val="22"/>
              </w:rPr>
            </w:pPr>
            <w:r>
              <w:rPr>
                <w:rFonts w:ascii="Arial" w:hAnsi="Arial" w:cs="Arial"/>
                <w:color w:val="000000"/>
                <w:sz w:val="22"/>
                <w:szCs w:val="22"/>
              </w:rPr>
              <w:t>4000</w:t>
            </w:r>
          </w:p>
        </w:tc>
        <w:tc>
          <w:tcPr>
            <w:tcW w:w="1531" w:type="dxa"/>
            <w:tcBorders>
              <w:top w:val="nil"/>
              <w:left w:val="nil"/>
              <w:bottom w:val="single" w:color="auto" w:sz="4" w:space="0"/>
              <w:right w:val="single" w:color="auto" w:sz="4" w:space="0"/>
            </w:tcBorders>
            <w:shd w:val="clear" w:color="auto" w:fill="auto"/>
            <w:noWrap/>
            <w:vAlign w:val="center"/>
          </w:tcPr>
          <w:p w14:paraId="263AD818">
            <w:pPr>
              <w:jc w:val="center"/>
              <w:rPr>
                <w:rFonts w:ascii="Arial" w:hAnsi="Arial" w:cs="Arial"/>
                <w:color w:val="000000"/>
                <w:sz w:val="22"/>
                <w:szCs w:val="22"/>
              </w:rPr>
            </w:pPr>
            <w:r>
              <w:rPr>
                <w:rFonts w:ascii="Arial" w:hAnsi="Arial" w:cs="Arial"/>
                <w:color w:val="000000"/>
                <w:sz w:val="22"/>
                <w:szCs w:val="22"/>
              </w:rPr>
              <w:t>R$ 0,54</w:t>
            </w:r>
          </w:p>
        </w:tc>
        <w:tc>
          <w:tcPr>
            <w:tcW w:w="2580" w:type="dxa"/>
            <w:tcBorders>
              <w:top w:val="nil"/>
              <w:left w:val="nil"/>
              <w:bottom w:val="single" w:color="auto" w:sz="4" w:space="0"/>
              <w:right w:val="single" w:color="auto" w:sz="4" w:space="0"/>
            </w:tcBorders>
            <w:shd w:val="clear" w:color="auto" w:fill="auto"/>
            <w:noWrap/>
            <w:vAlign w:val="center"/>
          </w:tcPr>
          <w:p w14:paraId="3A80C851">
            <w:pPr>
              <w:jc w:val="center"/>
              <w:rPr>
                <w:rFonts w:ascii="Arial" w:hAnsi="Arial" w:cs="Arial"/>
                <w:color w:val="000000"/>
                <w:sz w:val="22"/>
                <w:szCs w:val="22"/>
              </w:rPr>
            </w:pPr>
            <w:r>
              <w:rPr>
                <w:rFonts w:ascii="Arial" w:hAnsi="Arial" w:cs="Arial"/>
                <w:color w:val="000000"/>
                <w:sz w:val="22"/>
                <w:szCs w:val="22"/>
              </w:rPr>
              <w:t>R$2.160,00</w:t>
            </w:r>
          </w:p>
        </w:tc>
      </w:tr>
      <w:tr w14:paraId="4C2E20A4">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236421E">
            <w:pPr>
              <w:jc w:val="center"/>
              <w:rPr>
                <w:rFonts w:ascii="Arial" w:hAnsi="Arial" w:cs="Arial"/>
                <w:color w:val="000000"/>
                <w:sz w:val="20"/>
                <w:szCs w:val="20"/>
              </w:rPr>
            </w:pPr>
            <w:r>
              <w:rPr>
                <w:rFonts w:ascii="Arial" w:hAnsi="Arial" w:cs="Arial"/>
                <w:color w:val="000000"/>
                <w:sz w:val="20"/>
                <w:szCs w:val="20"/>
              </w:rPr>
              <w:t>127</w:t>
            </w:r>
          </w:p>
        </w:tc>
        <w:tc>
          <w:tcPr>
            <w:tcW w:w="3402" w:type="dxa"/>
            <w:tcBorders>
              <w:top w:val="nil"/>
              <w:left w:val="nil"/>
              <w:bottom w:val="single" w:color="auto" w:sz="4" w:space="0"/>
              <w:right w:val="single" w:color="auto" w:sz="4" w:space="0"/>
            </w:tcBorders>
            <w:shd w:val="clear" w:color="auto" w:fill="auto"/>
            <w:vAlign w:val="center"/>
          </w:tcPr>
          <w:p w14:paraId="56935BBA">
            <w:pPr>
              <w:rPr>
                <w:rFonts w:ascii="Arial" w:hAnsi="Arial" w:cs="Arial"/>
                <w:color w:val="000000"/>
                <w:sz w:val="22"/>
                <w:szCs w:val="22"/>
              </w:rPr>
            </w:pPr>
            <w:r>
              <w:rPr>
                <w:rFonts w:ascii="Arial" w:hAnsi="Arial" w:cs="Arial"/>
                <w:color w:val="000000"/>
                <w:sz w:val="22"/>
                <w:szCs w:val="22"/>
              </w:rPr>
              <w:t>Mebendazol 20 mg/ml suspensão oral 30 ml</w:t>
            </w:r>
          </w:p>
        </w:tc>
        <w:tc>
          <w:tcPr>
            <w:tcW w:w="992" w:type="dxa"/>
            <w:tcBorders>
              <w:top w:val="nil"/>
              <w:left w:val="nil"/>
              <w:bottom w:val="single" w:color="auto" w:sz="4" w:space="0"/>
              <w:right w:val="single" w:color="auto" w:sz="4" w:space="0"/>
            </w:tcBorders>
            <w:shd w:val="clear" w:color="auto" w:fill="auto"/>
            <w:vAlign w:val="center"/>
          </w:tcPr>
          <w:p w14:paraId="6E32DECF">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09AAF26">
            <w:pPr>
              <w:jc w:val="center"/>
              <w:rPr>
                <w:rFonts w:ascii="Arial" w:hAnsi="Arial" w:cs="Arial"/>
                <w:color w:val="000000"/>
                <w:sz w:val="22"/>
                <w:szCs w:val="22"/>
              </w:rPr>
            </w:pPr>
            <w:r>
              <w:rPr>
                <w:rFonts w:ascii="Arial" w:hAnsi="Arial" w:cs="Arial"/>
                <w:color w:val="000000"/>
                <w:sz w:val="22"/>
                <w:szCs w:val="22"/>
              </w:rPr>
              <w:t>400</w:t>
            </w:r>
          </w:p>
        </w:tc>
        <w:tc>
          <w:tcPr>
            <w:tcW w:w="1531" w:type="dxa"/>
            <w:tcBorders>
              <w:top w:val="nil"/>
              <w:left w:val="nil"/>
              <w:bottom w:val="single" w:color="auto" w:sz="4" w:space="0"/>
              <w:right w:val="single" w:color="auto" w:sz="4" w:space="0"/>
            </w:tcBorders>
            <w:shd w:val="clear" w:color="auto" w:fill="auto"/>
            <w:noWrap/>
            <w:vAlign w:val="center"/>
          </w:tcPr>
          <w:p w14:paraId="393E19B3">
            <w:pPr>
              <w:jc w:val="center"/>
              <w:rPr>
                <w:rFonts w:ascii="Arial" w:hAnsi="Arial" w:cs="Arial"/>
                <w:color w:val="000000"/>
                <w:sz w:val="22"/>
                <w:szCs w:val="22"/>
              </w:rPr>
            </w:pPr>
            <w:r>
              <w:rPr>
                <w:rFonts w:ascii="Arial" w:hAnsi="Arial" w:cs="Arial"/>
                <w:color w:val="000000"/>
                <w:sz w:val="22"/>
                <w:szCs w:val="22"/>
              </w:rPr>
              <w:t>R$ 3,35</w:t>
            </w:r>
          </w:p>
        </w:tc>
        <w:tc>
          <w:tcPr>
            <w:tcW w:w="2580" w:type="dxa"/>
            <w:tcBorders>
              <w:top w:val="nil"/>
              <w:left w:val="nil"/>
              <w:bottom w:val="single" w:color="auto" w:sz="4" w:space="0"/>
              <w:right w:val="single" w:color="auto" w:sz="4" w:space="0"/>
            </w:tcBorders>
            <w:shd w:val="clear" w:color="auto" w:fill="auto"/>
            <w:noWrap/>
            <w:vAlign w:val="center"/>
          </w:tcPr>
          <w:p w14:paraId="1E6CBA27">
            <w:pPr>
              <w:jc w:val="center"/>
              <w:rPr>
                <w:rFonts w:ascii="Arial" w:hAnsi="Arial" w:cs="Arial"/>
                <w:color w:val="000000"/>
                <w:sz w:val="22"/>
                <w:szCs w:val="22"/>
              </w:rPr>
            </w:pPr>
            <w:r>
              <w:rPr>
                <w:rFonts w:ascii="Arial" w:hAnsi="Arial" w:cs="Arial"/>
                <w:color w:val="000000"/>
                <w:sz w:val="22"/>
                <w:szCs w:val="22"/>
              </w:rPr>
              <w:t>R$1.340,00</w:t>
            </w:r>
          </w:p>
        </w:tc>
      </w:tr>
      <w:tr w14:paraId="4ED18BDD">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A70F71">
            <w:pPr>
              <w:jc w:val="center"/>
              <w:rPr>
                <w:rFonts w:ascii="Arial" w:hAnsi="Arial" w:cs="Arial"/>
                <w:color w:val="000000"/>
                <w:sz w:val="20"/>
                <w:szCs w:val="20"/>
              </w:rPr>
            </w:pPr>
            <w:r>
              <w:rPr>
                <w:rFonts w:ascii="Arial" w:hAnsi="Arial" w:cs="Arial"/>
                <w:color w:val="000000"/>
                <w:sz w:val="20"/>
                <w:szCs w:val="20"/>
              </w:rPr>
              <w:t>128</w:t>
            </w:r>
          </w:p>
        </w:tc>
        <w:tc>
          <w:tcPr>
            <w:tcW w:w="3402" w:type="dxa"/>
            <w:tcBorders>
              <w:top w:val="nil"/>
              <w:left w:val="nil"/>
              <w:bottom w:val="single" w:color="auto" w:sz="4" w:space="0"/>
              <w:right w:val="single" w:color="auto" w:sz="4" w:space="0"/>
            </w:tcBorders>
            <w:shd w:val="clear" w:color="auto" w:fill="auto"/>
            <w:vAlign w:val="center"/>
          </w:tcPr>
          <w:p w14:paraId="4408300D">
            <w:pPr>
              <w:rPr>
                <w:rFonts w:ascii="Arial" w:hAnsi="Arial" w:cs="Arial"/>
                <w:color w:val="000000"/>
                <w:sz w:val="22"/>
                <w:szCs w:val="22"/>
              </w:rPr>
            </w:pPr>
            <w:r>
              <w:rPr>
                <w:rFonts w:ascii="Arial" w:hAnsi="Arial" w:cs="Arial"/>
                <w:color w:val="000000"/>
                <w:sz w:val="22"/>
                <w:szCs w:val="22"/>
              </w:rPr>
              <w:t xml:space="preserve">Meloxicam 15mg </w:t>
            </w:r>
          </w:p>
        </w:tc>
        <w:tc>
          <w:tcPr>
            <w:tcW w:w="992" w:type="dxa"/>
            <w:tcBorders>
              <w:top w:val="nil"/>
              <w:left w:val="nil"/>
              <w:bottom w:val="single" w:color="auto" w:sz="4" w:space="0"/>
              <w:right w:val="single" w:color="auto" w:sz="4" w:space="0"/>
            </w:tcBorders>
            <w:shd w:val="clear" w:color="auto" w:fill="auto"/>
            <w:vAlign w:val="center"/>
          </w:tcPr>
          <w:p w14:paraId="09283FF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8298C2A">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1CF30705">
            <w:pPr>
              <w:jc w:val="center"/>
              <w:rPr>
                <w:rFonts w:ascii="Arial" w:hAnsi="Arial" w:cs="Arial"/>
                <w:color w:val="000000"/>
                <w:sz w:val="22"/>
                <w:szCs w:val="22"/>
              </w:rPr>
            </w:pPr>
            <w:r>
              <w:rPr>
                <w:rFonts w:ascii="Arial" w:hAnsi="Arial" w:cs="Arial"/>
                <w:color w:val="000000"/>
                <w:sz w:val="22"/>
                <w:szCs w:val="22"/>
              </w:rPr>
              <w:t>R$ 0,35</w:t>
            </w:r>
          </w:p>
        </w:tc>
        <w:tc>
          <w:tcPr>
            <w:tcW w:w="2580" w:type="dxa"/>
            <w:tcBorders>
              <w:top w:val="nil"/>
              <w:left w:val="nil"/>
              <w:bottom w:val="single" w:color="auto" w:sz="4" w:space="0"/>
              <w:right w:val="single" w:color="auto" w:sz="4" w:space="0"/>
            </w:tcBorders>
            <w:shd w:val="clear" w:color="auto" w:fill="auto"/>
            <w:noWrap/>
            <w:vAlign w:val="center"/>
          </w:tcPr>
          <w:p w14:paraId="3261038A">
            <w:pPr>
              <w:jc w:val="center"/>
              <w:rPr>
                <w:rFonts w:ascii="Arial" w:hAnsi="Arial" w:cs="Arial"/>
                <w:color w:val="000000"/>
                <w:sz w:val="22"/>
                <w:szCs w:val="22"/>
              </w:rPr>
            </w:pPr>
            <w:r>
              <w:rPr>
                <w:rFonts w:ascii="Arial" w:hAnsi="Arial" w:cs="Arial"/>
                <w:color w:val="000000"/>
                <w:sz w:val="22"/>
                <w:szCs w:val="22"/>
              </w:rPr>
              <w:t>R$3.500,00</w:t>
            </w:r>
          </w:p>
        </w:tc>
      </w:tr>
      <w:tr w14:paraId="1A13CF98">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EF891B">
            <w:pPr>
              <w:jc w:val="center"/>
              <w:rPr>
                <w:rFonts w:ascii="Arial" w:hAnsi="Arial" w:cs="Arial"/>
                <w:color w:val="000000"/>
                <w:sz w:val="20"/>
                <w:szCs w:val="20"/>
              </w:rPr>
            </w:pPr>
            <w:r>
              <w:rPr>
                <w:rFonts w:ascii="Arial" w:hAnsi="Arial" w:cs="Arial"/>
                <w:color w:val="000000"/>
                <w:sz w:val="20"/>
                <w:szCs w:val="20"/>
              </w:rPr>
              <w:t>129</w:t>
            </w:r>
          </w:p>
        </w:tc>
        <w:tc>
          <w:tcPr>
            <w:tcW w:w="3402" w:type="dxa"/>
            <w:tcBorders>
              <w:top w:val="nil"/>
              <w:left w:val="nil"/>
              <w:bottom w:val="single" w:color="auto" w:sz="4" w:space="0"/>
              <w:right w:val="single" w:color="auto" w:sz="4" w:space="0"/>
            </w:tcBorders>
            <w:shd w:val="clear" w:color="auto" w:fill="auto"/>
            <w:vAlign w:val="center"/>
          </w:tcPr>
          <w:p w14:paraId="1B6BB943">
            <w:pPr>
              <w:rPr>
                <w:rFonts w:ascii="Arial" w:hAnsi="Arial" w:cs="Arial"/>
                <w:color w:val="000000"/>
                <w:sz w:val="22"/>
                <w:szCs w:val="22"/>
              </w:rPr>
            </w:pPr>
            <w:r>
              <w:rPr>
                <w:rFonts w:ascii="Arial" w:hAnsi="Arial" w:cs="Arial"/>
                <w:color w:val="000000"/>
                <w:sz w:val="22"/>
                <w:szCs w:val="22"/>
              </w:rPr>
              <w:t xml:space="preserve">Meloxicam 7,5mg </w:t>
            </w:r>
          </w:p>
        </w:tc>
        <w:tc>
          <w:tcPr>
            <w:tcW w:w="992" w:type="dxa"/>
            <w:tcBorders>
              <w:top w:val="nil"/>
              <w:left w:val="nil"/>
              <w:bottom w:val="single" w:color="auto" w:sz="4" w:space="0"/>
              <w:right w:val="single" w:color="auto" w:sz="4" w:space="0"/>
            </w:tcBorders>
            <w:shd w:val="clear" w:color="auto" w:fill="auto"/>
            <w:vAlign w:val="center"/>
          </w:tcPr>
          <w:p w14:paraId="0EAEFAC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9D6BFE3">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6E8C5861">
            <w:pPr>
              <w:jc w:val="center"/>
              <w:rPr>
                <w:rFonts w:ascii="Arial" w:hAnsi="Arial" w:cs="Arial"/>
                <w:color w:val="000000"/>
                <w:sz w:val="22"/>
                <w:szCs w:val="22"/>
              </w:rPr>
            </w:pPr>
            <w:r>
              <w:rPr>
                <w:rFonts w:ascii="Arial" w:hAnsi="Arial" w:cs="Arial"/>
                <w:color w:val="000000"/>
                <w:sz w:val="22"/>
                <w:szCs w:val="22"/>
              </w:rPr>
              <w:t>R$ 0,40</w:t>
            </w:r>
          </w:p>
        </w:tc>
        <w:tc>
          <w:tcPr>
            <w:tcW w:w="2580" w:type="dxa"/>
            <w:tcBorders>
              <w:top w:val="nil"/>
              <w:left w:val="nil"/>
              <w:bottom w:val="single" w:color="auto" w:sz="4" w:space="0"/>
              <w:right w:val="single" w:color="auto" w:sz="4" w:space="0"/>
            </w:tcBorders>
            <w:shd w:val="clear" w:color="auto" w:fill="auto"/>
            <w:noWrap/>
            <w:vAlign w:val="center"/>
          </w:tcPr>
          <w:p w14:paraId="1927772E">
            <w:pPr>
              <w:jc w:val="center"/>
              <w:rPr>
                <w:rFonts w:ascii="Arial" w:hAnsi="Arial" w:cs="Arial"/>
                <w:color w:val="000000"/>
                <w:sz w:val="22"/>
                <w:szCs w:val="22"/>
              </w:rPr>
            </w:pPr>
            <w:r>
              <w:rPr>
                <w:rFonts w:ascii="Arial" w:hAnsi="Arial" w:cs="Arial"/>
                <w:color w:val="000000"/>
                <w:sz w:val="22"/>
                <w:szCs w:val="22"/>
              </w:rPr>
              <w:t>R$4.000,00</w:t>
            </w:r>
          </w:p>
        </w:tc>
      </w:tr>
      <w:tr w14:paraId="50CBE409">
        <w:tblPrEx>
          <w:tblCellMar>
            <w:top w:w="0" w:type="dxa"/>
            <w:left w:w="70" w:type="dxa"/>
            <w:bottom w:w="0" w:type="dxa"/>
            <w:right w:w="70" w:type="dxa"/>
          </w:tblCellMar>
        </w:tblPrEx>
        <w:trPr>
          <w:trHeight w:val="5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50FB052">
            <w:pPr>
              <w:jc w:val="center"/>
              <w:rPr>
                <w:rFonts w:ascii="Arial" w:hAnsi="Arial" w:cs="Arial"/>
                <w:color w:val="000000"/>
                <w:sz w:val="20"/>
                <w:szCs w:val="20"/>
              </w:rPr>
            </w:pPr>
            <w:r>
              <w:rPr>
                <w:rFonts w:ascii="Arial" w:hAnsi="Arial" w:cs="Arial"/>
                <w:color w:val="000000"/>
                <w:sz w:val="20"/>
                <w:szCs w:val="20"/>
              </w:rPr>
              <w:t>130</w:t>
            </w:r>
          </w:p>
        </w:tc>
        <w:tc>
          <w:tcPr>
            <w:tcW w:w="3402" w:type="dxa"/>
            <w:tcBorders>
              <w:top w:val="nil"/>
              <w:left w:val="nil"/>
              <w:bottom w:val="single" w:color="auto" w:sz="4" w:space="0"/>
              <w:right w:val="single" w:color="auto" w:sz="4" w:space="0"/>
            </w:tcBorders>
            <w:shd w:val="clear" w:color="auto" w:fill="auto"/>
            <w:vAlign w:val="center"/>
          </w:tcPr>
          <w:p w14:paraId="45EBF2CF">
            <w:pPr>
              <w:rPr>
                <w:rFonts w:ascii="Arial" w:hAnsi="Arial" w:cs="Arial"/>
                <w:color w:val="000000"/>
                <w:sz w:val="22"/>
                <w:szCs w:val="22"/>
              </w:rPr>
            </w:pPr>
            <w:r>
              <w:rPr>
                <w:rFonts w:ascii="Arial" w:hAnsi="Arial" w:cs="Arial"/>
                <w:color w:val="000000"/>
                <w:sz w:val="22"/>
                <w:szCs w:val="22"/>
              </w:rPr>
              <w:t>Metformina 850mg comp.</w:t>
            </w:r>
          </w:p>
        </w:tc>
        <w:tc>
          <w:tcPr>
            <w:tcW w:w="992" w:type="dxa"/>
            <w:tcBorders>
              <w:top w:val="nil"/>
              <w:left w:val="nil"/>
              <w:bottom w:val="single" w:color="auto" w:sz="4" w:space="0"/>
              <w:right w:val="single" w:color="auto" w:sz="4" w:space="0"/>
            </w:tcBorders>
            <w:shd w:val="clear" w:color="auto" w:fill="auto"/>
            <w:vAlign w:val="center"/>
          </w:tcPr>
          <w:p w14:paraId="07CED1C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453A72D">
            <w:pPr>
              <w:jc w:val="center"/>
              <w:rPr>
                <w:rFonts w:ascii="Arial" w:hAnsi="Arial" w:cs="Arial"/>
                <w:color w:val="000000"/>
                <w:sz w:val="22"/>
                <w:szCs w:val="22"/>
              </w:rPr>
            </w:pPr>
            <w:r>
              <w:rPr>
                <w:rFonts w:ascii="Arial" w:hAnsi="Arial" w:cs="Arial"/>
                <w:color w:val="000000"/>
                <w:sz w:val="22"/>
                <w:szCs w:val="22"/>
              </w:rPr>
              <w:t>350.000</w:t>
            </w:r>
          </w:p>
        </w:tc>
        <w:tc>
          <w:tcPr>
            <w:tcW w:w="1531" w:type="dxa"/>
            <w:tcBorders>
              <w:top w:val="nil"/>
              <w:left w:val="nil"/>
              <w:bottom w:val="single" w:color="auto" w:sz="4" w:space="0"/>
              <w:right w:val="single" w:color="auto" w:sz="4" w:space="0"/>
            </w:tcBorders>
            <w:shd w:val="clear" w:color="auto" w:fill="auto"/>
            <w:noWrap/>
            <w:vAlign w:val="center"/>
          </w:tcPr>
          <w:p w14:paraId="38412CEF">
            <w:pPr>
              <w:jc w:val="center"/>
              <w:rPr>
                <w:rFonts w:ascii="Arial" w:hAnsi="Arial" w:cs="Arial"/>
                <w:color w:val="000000"/>
                <w:sz w:val="22"/>
                <w:szCs w:val="22"/>
              </w:rPr>
            </w:pPr>
            <w:r>
              <w:rPr>
                <w:rFonts w:ascii="Arial" w:hAnsi="Arial" w:cs="Arial"/>
                <w:color w:val="000000"/>
                <w:sz w:val="22"/>
                <w:szCs w:val="22"/>
              </w:rPr>
              <w:t>R$ 0,26</w:t>
            </w:r>
          </w:p>
        </w:tc>
        <w:tc>
          <w:tcPr>
            <w:tcW w:w="2580" w:type="dxa"/>
            <w:tcBorders>
              <w:top w:val="nil"/>
              <w:left w:val="nil"/>
              <w:bottom w:val="single" w:color="auto" w:sz="4" w:space="0"/>
              <w:right w:val="single" w:color="auto" w:sz="4" w:space="0"/>
            </w:tcBorders>
            <w:shd w:val="clear" w:color="auto" w:fill="auto"/>
            <w:noWrap/>
            <w:vAlign w:val="center"/>
          </w:tcPr>
          <w:p w14:paraId="3765A085">
            <w:pPr>
              <w:jc w:val="center"/>
              <w:rPr>
                <w:rFonts w:ascii="Arial" w:hAnsi="Arial" w:cs="Arial"/>
                <w:color w:val="000000"/>
                <w:sz w:val="22"/>
                <w:szCs w:val="22"/>
              </w:rPr>
            </w:pPr>
            <w:r>
              <w:rPr>
                <w:rFonts w:ascii="Arial" w:hAnsi="Arial" w:cs="Arial"/>
                <w:color w:val="000000"/>
                <w:sz w:val="22"/>
                <w:szCs w:val="22"/>
              </w:rPr>
              <w:t>R$91.000,00</w:t>
            </w:r>
          </w:p>
        </w:tc>
      </w:tr>
      <w:tr w14:paraId="42F069EB">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8F7FF51">
            <w:pPr>
              <w:jc w:val="center"/>
              <w:rPr>
                <w:rFonts w:ascii="Arial" w:hAnsi="Arial" w:cs="Arial"/>
                <w:color w:val="000000"/>
                <w:sz w:val="20"/>
                <w:szCs w:val="20"/>
              </w:rPr>
            </w:pPr>
            <w:r>
              <w:rPr>
                <w:rFonts w:ascii="Arial" w:hAnsi="Arial" w:cs="Arial"/>
                <w:color w:val="000000"/>
                <w:sz w:val="20"/>
                <w:szCs w:val="20"/>
              </w:rPr>
              <w:t>131</w:t>
            </w:r>
          </w:p>
        </w:tc>
        <w:tc>
          <w:tcPr>
            <w:tcW w:w="3402" w:type="dxa"/>
            <w:tcBorders>
              <w:top w:val="nil"/>
              <w:left w:val="nil"/>
              <w:bottom w:val="single" w:color="auto" w:sz="4" w:space="0"/>
              <w:right w:val="single" w:color="auto" w:sz="4" w:space="0"/>
            </w:tcBorders>
            <w:shd w:val="clear" w:color="auto" w:fill="auto"/>
            <w:vAlign w:val="center"/>
          </w:tcPr>
          <w:p w14:paraId="1D0A9C4C">
            <w:pPr>
              <w:rPr>
                <w:rFonts w:ascii="Arial" w:hAnsi="Arial" w:cs="Arial"/>
                <w:color w:val="000000"/>
                <w:sz w:val="22"/>
                <w:szCs w:val="22"/>
              </w:rPr>
            </w:pPr>
            <w:r>
              <w:rPr>
                <w:rFonts w:ascii="Arial" w:hAnsi="Arial" w:cs="Arial"/>
                <w:color w:val="000000"/>
                <w:sz w:val="22"/>
                <w:szCs w:val="22"/>
              </w:rPr>
              <w:t xml:space="preserve">METFORMINA, cloridrato de, 500mg, comprimido. </w:t>
            </w:r>
          </w:p>
        </w:tc>
        <w:tc>
          <w:tcPr>
            <w:tcW w:w="992" w:type="dxa"/>
            <w:tcBorders>
              <w:top w:val="nil"/>
              <w:left w:val="nil"/>
              <w:bottom w:val="single" w:color="auto" w:sz="4" w:space="0"/>
              <w:right w:val="single" w:color="auto" w:sz="4" w:space="0"/>
            </w:tcBorders>
            <w:shd w:val="clear" w:color="auto" w:fill="auto"/>
            <w:vAlign w:val="center"/>
          </w:tcPr>
          <w:p w14:paraId="3B1AC93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DA6AA10">
            <w:pPr>
              <w:jc w:val="center"/>
              <w:rPr>
                <w:rFonts w:ascii="Arial" w:hAnsi="Arial" w:cs="Arial"/>
                <w:color w:val="000000"/>
                <w:sz w:val="22"/>
                <w:szCs w:val="22"/>
              </w:rPr>
            </w:pPr>
            <w:r>
              <w:rPr>
                <w:rFonts w:ascii="Arial" w:hAnsi="Arial" w:cs="Arial"/>
                <w:color w:val="000000"/>
                <w:sz w:val="22"/>
                <w:szCs w:val="22"/>
              </w:rPr>
              <w:t>25000</w:t>
            </w:r>
          </w:p>
        </w:tc>
        <w:tc>
          <w:tcPr>
            <w:tcW w:w="1531" w:type="dxa"/>
            <w:tcBorders>
              <w:top w:val="nil"/>
              <w:left w:val="nil"/>
              <w:bottom w:val="single" w:color="auto" w:sz="4" w:space="0"/>
              <w:right w:val="single" w:color="auto" w:sz="4" w:space="0"/>
            </w:tcBorders>
            <w:shd w:val="clear" w:color="auto" w:fill="auto"/>
            <w:noWrap/>
            <w:vAlign w:val="center"/>
          </w:tcPr>
          <w:p w14:paraId="4DD6E22E">
            <w:pPr>
              <w:jc w:val="center"/>
              <w:rPr>
                <w:rFonts w:ascii="Arial" w:hAnsi="Arial" w:cs="Arial"/>
                <w:color w:val="000000"/>
                <w:sz w:val="22"/>
                <w:szCs w:val="22"/>
              </w:rPr>
            </w:pPr>
            <w:r>
              <w:rPr>
                <w:rFonts w:ascii="Arial" w:hAnsi="Arial" w:cs="Arial"/>
                <w:color w:val="000000"/>
                <w:sz w:val="22"/>
                <w:szCs w:val="22"/>
              </w:rPr>
              <w:t>R$ 0,26</w:t>
            </w:r>
          </w:p>
        </w:tc>
        <w:tc>
          <w:tcPr>
            <w:tcW w:w="2580" w:type="dxa"/>
            <w:tcBorders>
              <w:top w:val="nil"/>
              <w:left w:val="nil"/>
              <w:bottom w:val="single" w:color="auto" w:sz="4" w:space="0"/>
              <w:right w:val="single" w:color="auto" w:sz="4" w:space="0"/>
            </w:tcBorders>
            <w:shd w:val="clear" w:color="auto" w:fill="auto"/>
            <w:noWrap/>
            <w:vAlign w:val="center"/>
          </w:tcPr>
          <w:p w14:paraId="47AFEBA8">
            <w:pPr>
              <w:jc w:val="center"/>
              <w:rPr>
                <w:rFonts w:ascii="Arial" w:hAnsi="Arial" w:cs="Arial"/>
                <w:color w:val="000000"/>
                <w:sz w:val="22"/>
                <w:szCs w:val="22"/>
              </w:rPr>
            </w:pPr>
            <w:r>
              <w:rPr>
                <w:rFonts w:ascii="Arial" w:hAnsi="Arial" w:cs="Arial"/>
                <w:color w:val="000000"/>
                <w:sz w:val="22"/>
                <w:szCs w:val="22"/>
              </w:rPr>
              <w:t>R$6.500,00</w:t>
            </w:r>
          </w:p>
        </w:tc>
      </w:tr>
      <w:tr w14:paraId="098533B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1C26B4">
            <w:pPr>
              <w:jc w:val="center"/>
              <w:rPr>
                <w:rFonts w:ascii="Arial" w:hAnsi="Arial" w:cs="Arial"/>
                <w:color w:val="000000"/>
                <w:sz w:val="20"/>
                <w:szCs w:val="20"/>
              </w:rPr>
            </w:pPr>
            <w:r>
              <w:rPr>
                <w:rFonts w:ascii="Arial" w:hAnsi="Arial" w:cs="Arial"/>
                <w:color w:val="000000"/>
                <w:sz w:val="20"/>
                <w:szCs w:val="20"/>
              </w:rPr>
              <w:t>132</w:t>
            </w:r>
          </w:p>
        </w:tc>
        <w:tc>
          <w:tcPr>
            <w:tcW w:w="3402" w:type="dxa"/>
            <w:tcBorders>
              <w:top w:val="nil"/>
              <w:left w:val="nil"/>
              <w:bottom w:val="single" w:color="auto" w:sz="4" w:space="0"/>
              <w:right w:val="single" w:color="auto" w:sz="4" w:space="0"/>
            </w:tcBorders>
            <w:shd w:val="clear" w:color="auto" w:fill="auto"/>
            <w:vAlign w:val="center"/>
          </w:tcPr>
          <w:p w14:paraId="7F05820E">
            <w:pPr>
              <w:rPr>
                <w:rFonts w:ascii="Arial" w:hAnsi="Arial" w:cs="Arial"/>
                <w:color w:val="000000"/>
                <w:sz w:val="22"/>
                <w:szCs w:val="22"/>
              </w:rPr>
            </w:pPr>
            <w:r>
              <w:rPr>
                <w:rFonts w:ascii="Arial" w:hAnsi="Arial" w:cs="Arial"/>
                <w:color w:val="000000"/>
                <w:sz w:val="22"/>
                <w:szCs w:val="22"/>
              </w:rPr>
              <w:t xml:space="preserve">Metildopa 250mg  </w:t>
            </w:r>
          </w:p>
        </w:tc>
        <w:tc>
          <w:tcPr>
            <w:tcW w:w="992" w:type="dxa"/>
            <w:tcBorders>
              <w:top w:val="nil"/>
              <w:left w:val="nil"/>
              <w:bottom w:val="single" w:color="auto" w:sz="4" w:space="0"/>
              <w:right w:val="single" w:color="auto" w:sz="4" w:space="0"/>
            </w:tcBorders>
            <w:shd w:val="clear" w:color="auto" w:fill="auto"/>
            <w:vAlign w:val="center"/>
          </w:tcPr>
          <w:p w14:paraId="115B5BE8">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8E1A0D4">
            <w:pPr>
              <w:jc w:val="center"/>
              <w:rPr>
                <w:rFonts w:ascii="Arial" w:hAnsi="Arial" w:cs="Arial"/>
                <w:color w:val="000000"/>
                <w:sz w:val="22"/>
                <w:szCs w:val="22"/>
              </w:rPr>
            </w:pPr>
            <w:r>
              <w:rPr>
                <w:rFonts w:ascii="Arial" w:hAnsi="Arial" w:cs="Arial"/>
                <w:color w:val="000000"/>
                <w:sz w:val="22"/>
                <w:szCs w:val="22"/>
              </w:rPr>
              <w:t>7.000</w:t>
            </w:r>
          </w:p>
        </w:tc>
        <w:tc>
          <w:tcPr>
            <w:tcW w:w="1531" w:type="dxa"/>
            <w:tcBorders>
              <w:top w:val="nil"/>
              <w:left w:val="nil"/>
              <w:bottom w:val="single" w:color="auto" w:sz="4" w:space="0"/>
              <w:right w:val="single" w:color="auto" w:sz="4" w:space="0"/>
            </w:tcBorders>
            <w:shd w:val="clear" w:color="auto" w:fill="auto"/>
            <w:noWrap/>
            <w:vAlign w:val="center"/>
          </w:tcPr>
          <w:p w14:paraId="02E3E526">
            <w:pPr>
              <w:jc w:val="center"/>
              <w:rPr>
                <w:rFonts w:ascii="Arial" w:hAnsi="Arial" w:cs="Arial"/>
                <w:color w:val="000000"/>
                <w:sz w:val="22"/>
                <w:szCs w:val="22"/>
              </w:rPr>
            </w:pPr>
            <w:r>
              <w:rPr>
                <w:rFonts w:ascii="Arial" w:hAnsi="Arial" w:cs="Arial"/>
                <w:color w:val="000000"/>
                <w:sz w:val="22"/>
                <w:szCs w:val="22"/>
              </w:rPr>
              <w:t>R$ 1,17</w:t>
            </w:r>
          </w:p>
        </w:tc>
        <w:tc>
          <w:tcPr>
            <w:tcW w:w="2580" w:type="dxa"/>
            <w:tcBorders>
              <w:top w:val="nil"/>
              <w:left w:val="nil"/>
              <w:bottom w:val="single" w:color="auto" w:sz="4" w:space="0"/>
              <w:right w:val="single" w:color="auto" w:sz="4" w:space="0"/>
            </w:tcBorders>
            <w:shd w:val="clear" w:color="auto" w:fill="auto"/>
            <w:noWrap/>
            <w:vAlign w:val="center"/>
          </w:tcPr>
          <w:p w14:paraId="7BDA874B">
            <w:pPr>
              <w:jc w:val="center"/>
              <w:rPr>
                <w:rFonts w:ascii="Arial" w:hAnsi="Arial" w:cs="Arial"/>
                <w:color w:val="000000"/>
                <w:sz w:val="22"/>
                <w:szCs w:val="22"/>
              </w:rPr>
            </w:pPr>
            <w:r>
              <w:rPr>
                <w:rFonts w:ascii="Arial" w:hAnsi="Arial" w:cs="Arial"/>
                <w:color w:val="000000"/>
                <w:sz w:val="22"/>
                <w:szCs w:val="22"/>
              </w:rPr>
              <w:t>R$8.190,00</w:t>
            </w:r>
          </w:p>
        </w:tc>
      </w:tr>
      <w:tr w14:paraId="44BBAFB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61D1059">
            <w:pPr>
              <w:jc w:val="center"/>
              <w:rPr>
                <w:rFonts w:ascii="Arial" w:hAnsi="Arial" w:cs="Arial"/>
                <w:color w:val="000000"/>
                <w:sz w:val="20"/>
                <w:szCs w:val="20"/>
              </w:rPr>
            </w:pPr>
            <w:r>
              <w:rPr>
                <w:rFonts w:ascii="Arial" w:hAnsi="Arial" w:cs="Arial"/>
                <w:color w:val="000000"/>
                <w:sz w:val="20"/>
                <w:szCs w:val="20"/>
              </w:rPr>
              <w:t>133</w:t>
            </w:r>
          </w:p>
        </w:tc>
        <w:tc>
          <w:tcPr>
            <w:tcW w:w="3402" w:type="dxa"/>
            <w:tcBorders>
              <w:top w:val="nil"/>
              <w:left w:val="nil"/>
              <w:bottom w:val="single" w:color="auto" w:sz="4" w:space="0"/>
              <w:right w:val="single" w:color="auto" w:sz="4" w:space="0"/>
            </w:tcBorders>
            <w:shd w:val="clear" w:color="auto" w:fill="auto"/>
            <w:vAlign w:val="center"/>
          </w:tcPr>
          <w:p w14:paraId="34091A9F">
            <w:pPr>
              <w:rPr>
                <w:rFonts w:ascii="Arial" w:hAnsi="Arial" w:cs="Arial"/>
                <w:color w:val="000000"/>
                <w:sz w:val="22"/>
                <w:szCs w:val="22"/>
              </w:rPr>
            </w:pPr>
            <w:r>
              <w:rPr>
                <w:rFonts w:ascii="Arial" w:hAnsi="Arial" w:cs="Arial"/>
                <w:color w:val="000000"/>
                <w:sz w:val="22"/>
                <w:szCs w:val="22"/>
              </w:rPr>
              <w:t xml:space="preserve">Metoclopramida 10mg </w:t>
            </w:r>
          </w:p>
        </w:tc>
        <w:tc>
          <w:tcPr>
            <w:tcW w:w="992" w:type="dxa"/>
            <w:tcBorders>
              <w:top w:val="nil"/>
              <w:left w:val="nil"/>
              <w:bottom w:val="single" w:color="auto" w:sz="4" w:space="0"/>
              <w:right w:val="single" w:color="auto" w:sz="4" w:space="0"/>
            </w:tcBorders>
            <w:shd w:val="clear" w:color="auto" w:fill="auto"/>
            <w:vAlign w:val="center"/>
          </w:tcPr>
          <w:p w14:paraId="5C4F1C0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1F22ED3">
            <w:pPr>
              <w:jc w:val="center"/>
              <w:rPr>
                <w:rFonts w:ascii="Arial" w:hAnsi="Arial" w:cs="Arial"/>
                <w:color w:val="000000"/>
                <w:sz w:val="22"/>
                <w:szCs w:val="22"/>
              </w:rPr>
            </w:pPr>
            <w:r>
              <w:rPr>
                <w:rFonts w:ascii="Arial" w:hAnsi="Arial" w:cs="Arial"/>
                <w:color w:val="000000"/>
                <w:sz w:val="22"/>
                <w:szCs w:val="22"/>
              </w:rPr>
              <w:t>7.000</w:t>
            </w:r>
          </w:p>
        </w:tc>
        <w:tc>
          <w:tcPr>
            <w:tcW w:w="1531" w:type="dxa"/>
            <w:tcBorders>
              <w:top w:val="nil"/>
              <w:left w:val="nil"/>
              <w:bottom w:val="single" w:color="auto" w:sz="4" w:space="0"/>
              <w:right w:val="single" w:color="auto" w:sz="4" w:space="0"/>
            </w:tcBorders>
            <w:shd w:val="clear" w:color="auto" w:fill="auto"/>
            <w:noWrap/>
            <w:vAlign w:val="center"/>
          </w:tcPr>
          <w:p w14:paraId="22FB340A">
            <w:pPr>
              <w:jc w:val="center"/>
              <w:rPr>
                <w:rFonts w:ascii="Arial" w:hAnsi="Arial" w:cs="Arial"/>
                <w:color w:val="000000"/>
                <w:sz w:val="22"/>
                <w:szCs w:val="22"/>
              </w:rPr>
            </w:pPr>
            <w:r>
              <w:rPr>
                <w:rFonts w:ascii="Arial" w:hAnsi="Arial" w:cs="Arial"/>
                <w:color w:val="000000"/>
                <w:sz w:val="22"/>
                <w:szCs w:val="22"/>
              </w:rPr>
              <w:t>R$ 0,12</w:t>
            </w:r>
          </w:p>
        </w:tc>
        <w:tc>
          <w:tcPr>
            <w:tcW w:w="2580" w:type="dxa"/>
            <w:tcBorders>
              <w:top w:val="nil"/>
              <w:left w:val="nil"/>
              <w:bottom w:val="single" w:color="auto" w:sz="4" w:space="0"/>
              <w:right w:val="single" w:color="auto" w:sz="4" w:space="0"/>
            </w:tcBorders>
            <w:shd w:val="clear" w:color="auto" w:fill="auto"/>
            <w:noWrap/>
            <w:vAlign w:val="center"/>
          </w:tcPr>
          <w:p w14:paraId="1A081FE1">
            <w:pPr>
              <w:jc w:val="center"/>
              <w:rPr>
                <w:rFonts w:ascii="Arial" w:hAnsi="Arial" w:cs="Arial"/>
                <w:color w:val="000000"/>
                <w:sz w:val="22"/>
                <w:szCs w:val="22"/>
              </w:rPr>
            </w:pPr>
            <w:r>
              <w:rPr>
                <w:rFonts w:ascii="Arial" w:hAnsi="Arial" w:cs="Arial"/>
                <w:color w:val="000000"/>
                <w:sz w:val="22"/>
                <w:szCs w:val="22"/>
              </w:rPr>
              <w:t>R$840,00</w:t>
            </w:r>
          </w:p>
        </w:tc>
      </w:tr>
      <w:tr w14:paraId="3672CAC0">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F50C310">
            <w:pPr>
              <w:jc w:val="center"/>
              <w:rPr>
                <w:rFonts w:ascii="Arial" w:hAnsi="Arial" w:cs="Arial"/>
                <w:color w:val="000000"/>
                <w:sz w:val="20"/>
                <w:szCs w:val="20"/>
              </w:rPr>
            </w:pPr>
            <w:r>
              <w:rPr>
                <w:rFonts w:ascii="Arial" w:hAnsi="Arial" w:cs="Arial"/>
                <w:color w:val="000000"/>
                <w:sz w:val="20"/>
                <w:szCs w:val="20"/>
              </w:rPr>
              <w:t>134</w:t>
            </w:r>
          </w:p>
        </w:tc>
        <w:tc>
          <w:tcPr>
            <w:tcW w:w="3402" w:type="dxa"/>
            <w:tcBorders>
              <w:top w:val="nil"/>
              <w:left w:val="nil"/>
              <w:bottom w:val="single" w:color="auto" w:sz="4" w:space="0"/>
              <w:right w:val="single" w:color="auto" w:sz="4" w:space="0"/>
            </w:tcBorders>
            <w:shd w:val="clear" w:color="auto" w:fill="auto"/>
            <w:vAlign w:val="center"/>
          </w:tcPr>
          <w:p w14:paraId="085836E0">
            <w:pPr>
              <w:rPr>
                <w:rFonts w:ascii="Arial" w:hAnsi="Arial" w:cs="Arial"/>
                <w:color w:val="000000"/>
                <w:sz w:val="22"/>
                <w:szCs w:val="22"/>
              </w:rPr>
            </w:pPr>
            <w:r>
              <w:rPr>
                <w:rFonts w:ascii="Arial" w:hAnsi="Arial" w:cs="Arial"/>
                <w:color w:val="000000"/>
                <w:sz w:val="22"/>
                <w:szCs w:val="22"/>
              </w:rPr>
              <w:t>Metoclopramida, cloridrato 4 mg/ml solução oral 10 ml</w:t>
            </w:r>
          </w:p>
        </w:tc>
        <w:tc>
          <w:tcPr>
            <w:tcW w:w="992" w:type="dxa"/>
            <w:tcBorders>
              <w:top w:val="nil"/>
              <w:left w:val="nil"/>
              <w:bottom w:val="single" w:color="auto" w:sz="4" w:space="0"/>
              <w:right w:val="single" w:color="auto" w:sz="4" w:space="0"/>
            </w:tcBorders>
            <w:shd w:val="clear" w:color="auto" w:fill="auto"/>
            <w:vAlign w:val="center"/>
          </w:tcPr>
          <w:p w14:paraId="3B3DDECE">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4F995DDA">
            <w:pPr>
              <w:jc w:val="center"/>
              <w:rPr>
                <w:rFonts w:ascii="Arial" w:hAnsi="Arial" w:cs="Arial"/>
                <w:color w:val="000000"/>
                <w:sz w:val="22"/>
                <w:szCs w:val="22"/>
              </w:rPr>
            </w:pPr>
            <w:r>
              <w:rPr>
                <w:rFonts w:ascii="Arial" w:hAnsi="Arial" w:cs="Arial"/>
                <w:color w:val="000000"/>
                <w:sz w:val="22"/>
                <w:szCs w:val="22"/>
              </w:rPr>
              <w:t>400</w:t>
            </w:r>
          </w:p>
        </w:tc>
        <w:tc>
          <w:tcPr>
            <w:tcW w:w="1531" w:type="dxa"/>
            <w:tcBorders>
              <w:top w:val="nil"/>
              <w:left w:val="nil"/>
              <w:bottom w:val="single" w:color="auto" w:sz="4" w:space="0"/>
              <w:right w:val="single" w:color="auto" w:sz="4" w:space="0"/>
            </w:tcBorders>
            <w:shd w:val="clear" w:color="auto" w:fill="auto"/>
            <w:noWrap/>
            <w:vAlign w:val="center"/>
          </w:tcPr>
          <w:p w14:paraId="49B245F1">
            <w:pPr>
              <w:jc w:val="center"/>
              <w:rPr>
                <w:rFonts w:ascii="Arial" w:hAnsi="Arial" w:cs="Arial"/>
                <w:color w:val="000000"/>
                <w:sz w:val="22"/>
                <w:szCs w:val="22"/>
              </w:rPr>
            </w:pPr>
            <w:r>
              <w:rPr>
                <w:rFonts w:ascii="Arial" w:hAnsi="Arial" w:cs="Arial"/>
                <w:color w:val="000000"/>
                <w:sz w:val="22"/>
                <w:szCs w:val="22"/>
              </w:rPr>
              <w:t>R$ 3,15</w:t>
            </w:r>
          </w:p>
        </w:tc>
        <w:tc>
          <w:tcPr>
            <w:tcW w:w="2580" w:type="dxa"/>
            <w:tcBorders>
              <w:top w:val="nil"/>
              <w:left w:val="nil"/>
              <w:bottom w:val="single" w:color="auto" w:sz="4" w:space="0"/>
              <w:right w:val="single" w:color="auto" w:sz="4" w:space="0"/>
            </w:tcBorders>
            <w:shd w:val="clear" w:color="auto" w:fill="auto"/>
            <w:noWrap/>
            <w:vAlign w:val="center"/>
          </w:tcPr>
          <w:p w14:paraId="57320EE8">
            <w:pPr>
              <w:jc w:val="center"/>
              <w:rPr>
                <w:rFonts w:ascii="Arial" w:hAnsi="Arial" w:cs="Arial"/>
                <w:color w:val="000000"/>
                <w:sz w:val="22"/>
                <w:szCs w:val="22"/>
              </w:rPr>
            </w:pPr>
            <w:r>
              <w:rPr>
                <w:rFonts w:ascii="Arial" w:hAnsi="Arial" w:cs="Arial"/>
                <w:color w:val="000000"/>
                <w:sz w:val="22"/>
                <w:szCs w:val="22"/>
              </w:rPr>
              <w:t>R$1.260,00</w:t>
            </w:r>
          </w:p>
        </w:tc>
      </w:tr>
      <w:tr w14:paraId="508D5B1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CD8F3E0">
            <w:pPr>
              <w:jc w:val="center"/>
              <w:rPr>
                <w:rFonts w:ascii="Arial" w:hAnsi="Arial" w:cs="Arial"/>
                <w:color w:val="000000"/>
                <w:sz w:val="20"/>
                <w:szCs w:val="20"/>
              </w:rPr>
            </w:pPr>
            <w:r>
              <w:rPr>
                <w:rFonts w:ascii="Arial" w:hAnsi="Arial" w:cs="Arial"/>
                <w:color w:val="000000"/>
                <w:sz w:val="20"/>
                <w:szCs w:val="20"/>
              </w:rPr>
              <w:t>135</w:t>
            </w:r>
          </w:p>
        </w:tc>
        <w:tc>
          <w:tcPr>
            <w:tcW w:w="3402" w:type="dxa"/>
            <w:tcBorders>
              <w:top w:val="nil"/>
              <w:left w:val="nil"/>
              <w:bottom w:val="single" w:color="auto" w:sz="4" w:space="0"/>
              <w:right w:val="single" w:color="auto" w:sz="4" w:space="0"/>
            </w:tcBorders>
            <w:shd w:val="clear" w:color="auto" w:fill="auto"/>
            <w:vAlign w:val="center"/>
          </w:tcPr>
          <w:p w14:paraId="5A10C731">
            <w:pPr>
              <w:rPr>
                <w:rFonts w:ascii="Arial" w:hAnsi="Arial" w:cs="Arial"/>
                <w:color w:val="000000"/>
                <w:sz w:val="22"/>
                <w:szCs w:val="22"/>
              </w:rPr>
            </w:pPr>
            <w:r>
              <w:rPr>
                <w:rFonts w:ascii="Arial" w:hAnsi="Arial" w:cs="Arial"/>
                <w:color w:val="000000"/>
                <w:sz w:val="22"/>
                <w:szCs w:val="22"/>
              </w:rPr>
              <w:t>Metoprolol 100 mg</w:t>
            </w:r>
          </w:p>
        </w:tc>
        <w:tc>
          <w:tcPr>
            <w:tcW w:w="992" w:type="dxa"/>
            <w:tcBorders>
              <w:top w:val="nil"/>
              <w:left w:val="nil"/>
              <w:bottom w:val="single" w:color="auto" w:sz="4" w:space="0"/>
              <w:right w:val="single" w:color="auto" w:sz="4" w:space="0"/>
            </w:tcBorders>
            <w:shd w:val="clear" w:color="auto" w:fill="auto"/>
            <w:vAlign w:val="center"/>
          </w:tcPr>
          <w:p w14:paraId="50B6958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792C651">
            <w:pPr>
              <w:jc w:val="center"/>
              <w:rPr>
                <w:rFonts w:ascii="Arial" w:hAnsi="Arial" w:cs="Arial"/>
                <w:color w:val="000000"/>
                <w:sz w:val="22"/>
                <w:szCs w:val="22"/>
              </w:rPr>
            </w:pPr>
            <w:r>
              <w:rPr>
                <w:rFonts w:ascii="Arial" w:hAnsi="Arial" w:cs="Arial"/>
                <w:color w:val="000000"/>
                <w:sz w:val="22"/>
                <w:szCs w:val="22"/>
              </w:rPr>
              <w:t>7.000</w:t>
            </w:r>
          </w:p>
        </w:tc>
        <w:tc>
          <w:tcPr>
            <w:tcW w:w="1531" w:type="dxa"/>
            <w:tcBorders>
              <w:top w:val="nil"/>
              <w:left w:val="nil"/>
              <w:bottom w:val="single" w:color="auto" w:sz="4" w:space="0"/>
              <w:right w:val="single" w:color="auto" w:sz="4" w:space="0"/>
            </w:tcBorders>
            <w:shd w:val="clear" w:color="auto" w:fill="auto"/>
            <w:noWrap/>
            <w:vAlign w:val="center"/>
          </w:tcPr>
          <w:p w14:paraId="24CED157">
            <w:pPr>
              <w:jc w:val="center"/>
              <w:rPr>
                <w:rFonts w:ascii="Arial" w:hAnsi="Arial" w:cs="Arial"/>
                <w:color w:val="000000"/>
                <w:sz w:val="22"/>
                <w:szCs w:val="22"/>
              </w:rPr>
            </w:pPr>
            <w:r>
              <w:rPr>
                <w:rFonts w:ascii="Arial" w:hAnsi="Arial" w:cs="Arial"/>
                <w:color w:val="000000"/>
                <w:sz w:val="22"/>
                <w:szCs w:val="22"/>
              </w:rPr>
              <w:t>R$ 1,49</w:t>
            </w:r>
          </w:p>
        </w:tc>
        <w:tc>
          <w:tcPr>
            <w:tcW w:w="2580" w:type="dxa"/>
            <w:tcBorders>
              <w:top w:val="nil"/>
              <w:left w:val="nil"/>
              <w:bottom w:val="single" w:color="auto" w:sz="4" w:space="0"/>
              <w:right w:val="single" w:color="auto" w:sz="4" w:space="0"/>
            </w:tcBorders>
            <w:shd w:val="clear" w:color="auto" w:fill="auto"/>
            <w:noWrap/>
            <w:vAlign w:val="center"/>
          </w:tcPr>
          <w:p w14:paraId="2D41CE20">
            <w:pPr>
              <w:jc w:val="center"/>
              <w:rPr>
                <w:rFonts w:ascii="Arial" w:hAnsi="Arial" w:cs="Arial"/>
                <w:color w:val="000000"/>
                <w:sz w:val="22"/>
                <w:szCs w:val="22"/>
              </w:rPr>
            </w:pPr>
            <w:r>
              <w:rPr>
                <w:rFonts w:ascii="Arial" w:hAnsi="Arial" w:cs="Arial"/>
                <w:color w:val="000000"/>
                <w:sz w:val="22"/>
                <w:szCs w:val="22"/>
              </w:rPr>
              <w:t>R$10.430,00</w:t>
            </w:r>
          </w:p>
        </w:tc>
      </w:tr>
      <w:tr w14:paraId="3EB6F82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9EC8DC5">
            <w:pPr>
              <w:jc w:val="center"/>
              <w:rPr>
                <w:rFonts w:ascii="Arial" w:hAnsi="Arial" w:cs="Arial"/>
                <w:color w:val="000000"/>
                <w:sz w:val="20"/>
                <w:szCs w:val="20"/>
              </w:rPr>
            </w:pPr>
            <w:r>
              <w:rPr>
                <w:rFonts w:ascii="Arial" w:hAnsi="Arial" w:cs="Arial"/>
                <w:color w:val="000000"/>
                <w:sz w:val="20"/>
                <w:szCs w:val="20"/>
              </w:rPr>
              <w:t>136</w:t>
            </w:r>
          </w:p>
        </w:tc>
        <w:tc>
          <w:tcPr>
            <w:tcW w:w="3402" w:type="dxa"/>
            <w:tcBorders>
              <w:top w:val="nil"/>
              <w:left w:val="nil"/>
              <w:bottom w:val="single" w:color="auto" w:sz="4" w:space="0"/>
              <w:right w:val="single" w:color="auto" w:sz="4" w:space="0"/>
            </w:tcBorders>
            <w:shd w:val="clear" w:color="auto" w:fill="auto"/>
            <w:vAlign w:val="center"/>
          </w:tcPr>
          <w:p w14:paraId="6307A78A">
            <w:pPr>
              <w:rPr>
                <w:rFonts w:ascii="Arial" w:hAnsi="Arial" w:cs="Arial"/>
                <w:color w:val="000000"/>
                <w:sz w:val="22"/>
                <w:szCs w:val="22"/>
              </w:rPr>
            </w:pPr>
            <w:r>
              <w:rPr>
                <w:rFonts w:ascii="Arial" w:hAnsi="Arial" w:cs="Arial"/>
                <w:color w:val="000000"/>
                <w:sz w:val="22"/>
                <w:szCs w:val="22"/>
              </w:rPr>
              <w:t xml:space="preserve">Metoprolol 25 mg </w:t>
            </w:r>
          </w:p>
        </w:tc>
        <w:tc>
          <w:tcPr>
            <w:tcW w:w="992" w:type="dxa"/>
            <w:tcBorders>
              <w:top w:val="nil"/>
              <w:left w:val="nil"/>
              <w:bottom w:val="single" w:color="auto" w:sz="4" w:space="0"/>
              <w:right w:val="single" w:color="auto" w:sz="4" w:space="0"/>
            </w:tcBorders>
            <w:shd w:val="clear" w:color="auto" w:fill="auto"/>
            <w:vAlign w:val="center"/>
          </w:tcPr>
          <w:p w14:paraId="37B34555">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3778C71">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4C53BE97">
            <w:pPr>
              <w:jc w:val="center"/>
              <w:rPr>
                <w:rFonts w:ascii="Arial" w:hAnsi="Arial" w:cs="Arial"/>
                <w:color w:val="000000"/>
                <w:sz w:val="22"/>
                <w:szCs w:val="22"/>
              </w:rPr>
            </w:pPr>
            <w:r>
              <w:rPr>
                <w:rFonts w:ascii="Arial" w:hAnsi="Arial" w:cs="Arial"/>
                <w:color w:val="000000"/>
                <w:sz w:val="22"/>
                <w:szCs w:val="22"/>
              </w:rPr>
              <w:t>R$ 0,65</w:t>
            </w:r>
          </w:p>
        </w:tc>
        <w:tc>
          <w:tcPr>
            <w:tcW w:w="2580" w:type="dxa"/>
            <w:tcBorders>
              <w:top w:val="nil"/>
              <w:left w:val="nil"/>
              <w:bottom w:val="single" w:color="auto" w:sz="4" w:space="0"/>
              <w:right w:val="single" w:color="auto" w:sz="4" w:space="0"/>
            </w:tcBorders>
            <w:shd w:val="clear" w:color="auto" w:fill="auto"/>
            <w:noWrap/>
            <w:vAlign w:val="center"/>
          </w:tcPr>
          <w:p w14:paraId="43C3844B">
            <w:pPr>
              <w:jc w:val="center"/>
              <w:rPr>
                <w:rFonts w:ascii="Arial" w:hAnsi="Arial" w:cs="Arial"/>
                <w:color w:val="000000"/>
                <w:sz w:val="22"/>
                <w:szCs w:val="22"/>
              </w:rPr>
            </w:pPr>
            <w:r>
              <w:rPr>
                <w:rFonts w:ascii="Arial" w:hAnsi="Arial" w:cs="Arial"/>
                <w:color w:val="000000"/>
                <w:sz w:val="22"/>
                <w:szCs w:val="22"/>
              </w:rPr>
              <w:t>R$6.500,00</w:t>
            </w:r>
          </w:p>
        </w:tc>
      </w:tr>
      <w:tr w14:paraId="4F74B4E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59DD63">
            <w:pPr>
              <w:jc w:val="center"/>
              <w:rPr>
                <w:rFonts w:ascii="Arial" w:hAnsi="Arial" w:cs="Arial"/>
                <w:color w:val="000000"/>
                <w:sz w:val="20"/>
                <w:szCs w:val="20"/>
              </w:rPr>
            </w:pPr>
            <w:r>
              <w:rPr>
                <w:rFonts w:ascii="Arial" w:hAnsi="Arial" w:cs="Arial"/>
                <w:color w:val="000000"/>
                <w:sz w:val="20"/>
                <w:szCs w:val="20"/>
              </w:rPr>
              <w:t>137</w:t>
            </w:r>
          </w:p>
        </w:tc>
        <w:tc>
          <w:tcPr>
            <w:tcW w:w="3402" w:type="dxa"/>
            <w:tcBorders>
              <w:top w:val="nil"/>
              <w:left w:val="nil"/>
              <w:bottom w:val="single" w:color="auto" w:sz="4" w:space="0"/>
              <w:right w:val="single" w:color="auto" w:sz="4" w:space="0"/>
            </w:tcBorders>
            <w:shd w:val="clear" w:color="auto" w:fill="auto"/>
            <w:vAlign w:val="center"/>
          </w:tcPr>
          <w:p w14:paraId="6E8ED8CF">
            <w:pPr>
              <w:rPr>
                <w:rFonts w:ascii="Arial" w:hAnsi="Arial" w:cs="Arial"/>
                <w:color w:val="000000"/>
                <w:sz w:val="22"/>
                <w:szCs w:val="22"/>
              </w:rPr>
            </w:pPr>
            <w:r>
              <w:rPr>
                <w:rFonts w:ascii="Arial" w:hAnsi="Arial" w:cs="Arial"/>
                <w:color w:val="000000"/>
                <w:sz w:val="22"/>
                <w:szCs w:val="22"/>
              </w:rPr>
              <w:t>Metoprolol 50 mg</w:t>
            </w:r>
          </w:p>
        </w:tc>
        <w:tc>
          <w:tcPr>
            <w:tcW w:w="992" w:type="dxa"/>
            <w:tcBorders>
              <w:top w:val="nil"/>
              <w:left w:val="nil"/>
              <w:bottom w:val="single" w:color="auto" w:sz="4" w:space="0"/>
              <w:right w:val="single" w:color="auto" w:sz="4" w:space="0"/>
            </w:tcBorders>
            <w:shd w:val="clear" w:color="auto" w:fill="auto"/>
            <w:vAlign w:val="center"/>
          </w:tcPr>
          <w:p w14:paraId="79205FB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A055D60">
            <w:pPr>
              <w:jc w:val="center"/>
              <w:rPr>
                <w:rFonts w:ascii="Arial" w:hAnsi="Arial" w:cs="Arial"/>
                <w:color w:val="000000"/>
                <w:sz w:val="22"/>
                <w:szCs w:val="22"/>
              </w:rPr>
            </w:pPr>
            <w:r>
              <w:rPr>
                <w:rFonts w:ascii="Arial" w:hAnsi="Arial" w:cs="Arial"/>
                <w:color w:val="000000"/>
                <w:sz w:val="22"/>
                <w:szCs w:val="22"/>
              </w:rPr>
              <w:t>12.000</w:t>
            </w:r>
          </w:p>
        </w:tc>
        <w:tc>
          <w:tcPr>
            <w:tcW w:w="1531" w:type="dxa"/>
            <w:tcBorders>
              <w:top w:val="nil"/>
              <w:left w:val="nil"/>
              <w:bottom w:val="single" w:color="auto" w:sz="4" w:space="0"/>
              <w:right w:val="single" w:color="auto" w:sz="4" w:space="0"/>
            </w:tcBorders>
            <w:shd w:val="clear" w:color="auto" w:fill="auto"/>
            <w:noWrap/>
            <w:vAlign w:val="center"/>
          </w:tcPr>
          <w:p w14:paraId="6ADC20FC">
            <w:pPr>
              <w:jc w:val="center"/>
              <w:rPr>
                <w:rFonts w:ascii="Arial" w:hAnsi="Arial" w:cs="Arial"/>
                <w:color w:val="000000"/>
                <w:sz w:val="22"/>
                <w:szCs w:val="22"/>
              </w:rPr>
            </w:pPr>
            <w:r>
              <w:rPr>
                <w:rFonts w:ascii="Arial" w:hAnsi="Arial" w:cs="Arial"/>
                <w:color w:val="000000"/>
                <w:sz w:val="22"/>
                <w:szCs w:val="22"/>
              </w:rPr>
              <w:t>R$ 0,91</w:t>
            </w:r>
          </w:p>
        </w:tc>
        <w:tc>
          <w:tcPr>
            <w:tcW w:w="2580" w:type="dxa"/>
            <w:tcBorders>
              <w:top w:val="nil"/>
              <w:left w:val="nil"/>
              <w:bottom w:val="single" w:color="auto" w:sz="4" w:space="0"/>
              <w:right w:val="single" w:color="auto" w:sz="4" w:space="0"/>
            </w:tcBorders>
            <w:shd w:val="clear" w:color="auto" w:fill="auto"/>
            <w:noWrap/>
            <w:vAlign w:val="center"/>
          </w:tcPr>
          <w:p w14:paraId="19EA6015">
            <w:pPr>
              <w:jc w:val="center"/>
              <w:rPr>
                <w:rFonts w:ascii="Arial" w:hAnsi="Arial" w:cs="Arial"/>
                <w:color w:val="000000"/>
                <w:sz w:val="22"/>
                <w:szCs w:val="22"/>
              </w:rPr>
            </w:pPr>
            <w:r>
              <w:rPr>
                <w:rFonts w:ascii="Arial" w:hAnsi="Arial" w:cs="Arial"/>
                <w:color w:val="000000"/>
                <w:sz w:val="22"/>
                <w:szCs w:val="22"/>
              </w:rPr>
              <w:t>R$10.920,00</w:t>
            </w:r>
          </w:p>
        </w:tc>
      </w:tr>
      <w:tr w14:paraId="58B4DE00">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B4D19B9">
            <w:pPr>
              <w:jc w:val="center"/>
              <w:rPr>
                <w:rFonts w:ascii="Arial" w:hAnsi="Arial" w:cs="Arial"/>
                <w:color w:val="000000"/>
                <w:sz w:val="20"/>
                <w:szCs w:val="20"/>
              </w:rPr>
            </w:pPr>
            <w:r>
              <w:rPr>
                <w:rFonts w:ascii="Arial" w:hAnsi="Arial" w:cs="Arial"/>
                <w:color w:val="000000"/>
                <w:sz w:val="20"/>
                <w:szCs w:val="20"/>
              </w:rPr>
              <w:t>138</w:t>
            </w:r>
          </w:p>
        </w:tc>
        <w:tc>
          <w:tcPr>
            <w:tcW w:w="3402" w:type="dxa"/>
            <w:tcBorders>
              <w:top w:val="nil"/>
              <w:left w:val="nil"/>
              <w:bottom w:val="single" w:color="auto" w:sz="4" w:space="0"/>
              <w:right w:val="single" w:color="auto" w:sz="4" w:space="0"/>
            </w:tcBorders>
            <w:shd w:val="clear" w:color="auto" w:fill="auto"/>
            <w:vAlign w:val="center"/>
          </w:tcPr>
          <w:p w14:paraId="67E0A832">
            <w:pPr>
              <w:rPr>
                <w:rFonts w:ascii="Arial" w:hAnsi="Arial" w:cs="Arial"/>
                <w:color w:val="000000"/>
                <w:sz w:val="22"/>
                <w:szCs w:val="22"/>
              </w:rPr>
            </w:pPr>
            <w:r>
              <w:rPr>
                <w:rFonts w:ascii="Arial" w:hAnsi="Arial" w:cs="Arial"/>
                <w:color w:val="000000"/>
                <w:sz w:val="22"/>
                <w:szCs w:val="22"/>
              </w:rPr>
              <w:t>Metronidazol  250mg comp.</w:t>
            </w:r>
          </w:p>
        </w:tc>
        <w:tc>
          <w:tcPr>
            <w:tcW w:w="992" w:type="dxa"/>
            <w:tcBorders>
              <w:top w:val="nil"/>
              <w:left w:val="nil"/>
              <w:bottom w:val="single" w:color="auto" w:sz="4" w:space="0"/>
              <w:right w:val="single" w:color="auto" w:sz="4" w:space="0"/>
            </w:tcBorders>
            <w:shd w:val="clear" w:color="auto" w:fill="auto"/>
            <w:vAlign w:val="center"/>
          </w:tcPr>
          <w:p w14:paraId="30A165C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ACA2E14">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7956843D">
            <w:pPr>
              <w:jc w:val="center"/>
              <w:rPr>
                <w:rFonts w:ascii="Arial" w:hAnsi="Arial" w:cs="Arial"/>
                <w:color w:val="000000"/>
                <w:sz w:val="22"/>
                <w:szCs w:val="22"/>
              </w:rPr>
            </w:pPr>
            <w:r>
              <w:rPr>
                <w:rFonts w:ascii="Arial" w:hAnsi="Arial" w:cs="Arial"/>
                <w:color w:val="000000"/>
                <w:sz w:val="22"/>
                <w:szCs w:val="22"/>
              </w:rPr>
              <w:t>R$ 0,30</w:t>
            </w:r>
          </w:p>
        </w:tc>
        <w:tc>
          <w:tcPr>
            <w:tcW w:w="2580" w:type="dxa"/>
            <w:tcBorders>
              <w:top w:val="nil"/>
              <w:left w:val="nil"/>
              <w:bottom w:val="single" w:color="auto" w:sz="4" w:space="0"/>
              <w:right w:val="single" w:color="auto" w:sz="4" w:space="0"/>
            </w:tcBorders>
            <w:shd w:val="clear" w:color="auto" w:fill="auto"/>
            <w:noWrap/>
            <w:vAlign w:val="center"/>
          </w:tcPr>
          <w:p w14:paraId="071C033D">
            <w:pPr>
              <w:jc w:val="center"/>
              <w:rPr>
                <w:rFonts w:ascii="Arial" w:hAnsi="Arial" w:cs="Arial"/>
                <w:color w:val="000000"/>
                <w:sz w:val="22"/>
                <w:szCs w:val="22"/>
              </w:rPr>
            </w:pPr>
            <w:r>
              <w:rPr>
                <w:rFonts w:ascii="Arial" w:hAnsi="Arial" w:cs="Arial"/>
                <w:color w:val="000000"/>
                <w:sz w:val="22"/>
                <w:szCs w:val="22"/>
              </w:rPr>
              <w:t>R$3.000,00</w:t>
            </w:r>
          </w:p>
        </w:tc>
      </w:tr>
      <w:tr w14:paraId="4B5418D9">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DB59199">
            <w:pPr>
              <w:jc w:val="center"/>
              <w:rPr>
                <w:rFonts w:ascii="Arial" w:hAnsi="Arial" w:cs="Arial"/>
                <w:color w:val="000000"/>
                <w:sz w:val="20"/>
                <w:szCs w:val="20"/>
              </w:rPr>
            </w:pPr>
            <w:r>
              <w:rPr>
                <w:rFonts w:ascii="Arial" w:hAnsi="Arial" w:cs="Arial"/>
                <w:color w:val="000000"/>
                <w:sz w:val="20"/>
                <w:szCs w:val="20"/>
              </w:rPr>
              <w:t>139</w:t>
            </w:r>
          </w:p>
        </w:tc>
        <w:tc>
          <w:tcPr>
            <w:tcW w:w="3402" w:type="dxa"/>
            <w:tcBorders>
              <w:top w:val="nil"/>
              <w:left w:val="nil"/>
              <w:bottom w:val="single" w:color="auto" w:sz="4" w:space="0"/>
              <w:right w:val="single" w:color="auto" w:sz="4" w:space="0"/>
            </w:tcBorders>
            <w:shd w:val="clear" w:color="auto" w:fill="auto"/>
            <w:vAlign w:val="center"/>
          </w:tcPr>
          <w:p w14:paraId="299F6E21">
            <w:pPr>
              <w:rPr>
                <w:rFonts w:ascii="Arial" w:hAnsi="Arial" w:cs="Arial"/>
                <w:color w:val="000000"/>
                <w:sz w:val="22"/>
                <w:szCs w:val="22"/>
              </w:rPr>
            </w:pPr>
            <w:r>
              <w:rPr>
                <w:rFonts w:ascii="Arial" w:hAnsi="Arial" w:cs="Arial"/>
                <w:color w:val="000000"/>
                <w:sz w:val="22"/>
                <w:szCs w:val="22"/>
              </w:rPr>
              <w:t>Metronidazol (benzoilmetronidazol) 40 mg/ml suspensão oral 80 ml</w:t>
            </w:r>
          </w:p>
        </w:tc>
        <w:tc>
          <w:tcPr>
            <w:tcW w:w="992" w:type="dxa"/>
            <w:tcBorders>
              <w:top w:val="nil"/>
              <w:left w:val="nil"/>
              <w:bottom w:val="single" w:color="auto" w:sz="4" w:space="0"/>
              <w:right w:val="single" w:color="auto" w:sz="4" w:space="0"/>
            </w:tcBorders>
            <w:shd w:val="clear" w:color="auto" w:fill="auto"/>
            <w:vAlign w:val="center"/>
          </w:tcPr>
          <w:p w14:paraId="6450AFC5">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673F2DC">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293890AE">
            <w:pPr>
              <w:jc w:val="center"/>
              <w:rPr>
                <w:rFonts w:ascii="Arial" w:hAnsi="Arial" w:cs="Arial"/>
                <w:color w:val="000000"/>
                <w:sz w:val="22"/>
                <w:szCs w:val="22"/>
              </w:rPr>
            </w:pPr>
            <w:r>
              <w:rPr>
                <w:rFonts w:ascii="Arial" w:hAnsi="Arial" w:cs="Arial"/>
                <w:color w:val="000000"/>
                <w:sz w:val="22"/>
                <w:szCs w:val="22"/>
              </w:rPr>
              <w:t>R$ 11,02</w:t>
            </w:r>
          </w:p>
        </w:tc>
        <w:tc>
          <w:tcPr>
            <w:tcW w:w="2580" w:type="dxa"/>
            <w:tcBorders>
              <w:top w:val="nil"/>
              <w:left w:val="nil"/>
              <w:bottom w:val="single" w:color="auto" w:sz="4" w:space="0"/>
              <w:right w:val="single" w:color="auto" w:sz="4" w:space="0"/>
            </w:tcBorders>
            <w:shd w:val="clear" w:color="auto" w:fill="auto"/>
            <w:noWrap/>
            <w:vAlign w:val="center"/>
          </w:tcPr>
          <w:p w14:paraId="7A1323DF">
            <w:pPr>
              <w:jc w:val="center"/>
              <w:rPr>
                <w:rFonts w:ascii="Arial" w:hAnsi="Arial" w:cs="Arial"/>
                <w:color w:val="000000"/>
                <w:sz w:val="22"/>
                <w:szCs w:val="22"/>
              </w:rPr>
            </w:pPr>
            <w:r>
              <w:rPr>
                <w:rFonts w:ascii="Arial" w:hAnsi="Arial" w:cs="Arial"/>
                <w:color w:val="000000"/>
                <w:sz w:val="22"/>
                <w:szCs w:val="22"/>
              </w:rPr>
              <w:t>R$5.510,00</w:t>
            </w:r>
          </w:p>
        </w:tc>
      </w:tr>
      <w:tr w14:paraId="45A9B494">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44A19F7">
            <w:pPr>
              <w:jc w:val="center"/>
              <w:rPr>
                <w:rFonts w:ascii="Arial" w:hAnsi="Arial" w:cs="Arial"/>
                <w:color w:val="000000"/>
                <w:sz w:val="20"/>
                <w:szCs w:val="20"/>
              </w:rPr>
            </w:pPr>
            <w:r>
              <w:rPr>
                <w:rFonts w:ascii="Arial" w:hAnsi="Arial" w:cs="Arial"/>
                <w:color w:val="000000"/>
                <w:sz w:val="20"/>
                <w:szCs w:val="20"/>
              </w:rPr>
              <w:t>140</w:t>
            </w:r>
          </w:p>
        </w:tc>
        <w:tc>
          <w:tcPr>
            <w:tcW w:w="3402" w:type="dxa"/>
            <w:tcBorders>
              <w:top w:val="nil"/>
              <w:left w:val="nil"/>
              <w:bottom w:val="single" w:color="auto" w:sz="4" w:space="0"/>
              <w:right w:val="single" w:color="auto" w:sz="4" w:space="0"/>
            </w:tcBorders>
            <w:shd w:val="clear" w:color="auto" w:fill="auto"/>
            <w:vAlign w:val="center"/>
          </w:tcPr>
          <w:p w14:paraId="59D31077">
            <w:pPr>
              <w:rPr>
                <w:rFonts w:ascii="Arial" w:hAnsi="Arial" w:cs="Arial"/>
                <w:color w:val="000000"/>
                <w:sz w:val="22"/>
                <w:szCs w:val="22"/>
              </w:rPr>
            </w:pPr>
            <w:r>
              <w:rPr>
                <w:rFonts w:ascii="Arial" w:hAnsi="Arial" w:cs="Arial"/>
                <w:color w:val="000000"/>
                <w:sz w:val="22"/>
                <w:szCs w:val="22"/>
              </w:rPr>
              <w:t>Metronidazol 100 mg/g creme vaginal 50 g</w:t>
            </w:r>
          </w:p>
        </w:tc>
        <w:tc>
          <w:tcPr>
            <w:tcW w:w="992" w:type="dxa"/>
            <w:tcBorders>
              <w:top w:val="nil"/>
              <w:left w:val="nil"/>
              <w:bottom w:val="single" w:color="auto" w:sz="4" w:space="0"/>
              <w:right w:val="single" w:color="auto" w:sz="4" w:space="0"/>
            </w:tcBorders>
            <w:shd w:val="clear" w:color="auto" w:fill="auto"/>
            <w:vAlign w:val="center"/>
          </w:tcPr>
          <w:p w14:paraId="112B8943">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4E3D959F">
            <w:pPr>
              <w:jc w:val="center"/>
              <w:rPr>
                <w:rFonts w:ascii="Arial" w:hAnsi="Arial" w:cs="Arial"/>
                <w:color w:val="000000"/>
                <w:sz w:val="22"/>
                <w:szCs w:val="22"/>
              </w:rPr>
            </w:pPr>
            <w:r>
              <w:rPr>
                <w:rFonts w:ascii="Arial" w:hAnsi="Arial" w:cs="Arial"/>
                <w:color w:val="000000"/>
                <w:sz w:val="22"/>
                <w:szCs w:val="22"/>
              </w:rPr>
              <w:t>1.500</w:t>
            </w:r>
          </w:p>
        </w:tc>
        <w:tc>
          <w:tcPr>
            <w:tcW w:w="1531" w:type="dxa"/>
            <w:tcBorders>
              <w:top w:val="nil"/>
              <w:left w:val="nil"/>
              <w:bottom w:val="single" w:color="auto" w:sz="4" w:space="0"/>
              <w:right w:val="single" w:color="auto" w:sz="4" w:space="0"/>
            </w:tcBorders>
            <w:shd w:val="clear" w:color="auto" w:fill="auto"/>
            <w:noWrap/>
            <w:vAlign w:val="center"/>
          </w:tcPr>
          <w:p w14:paraId="2BA1DD23">
            <w:pPr>
              <w:jc w:val="center"/>
              <w:rPr>
                <w:rFonts w:ascii="Arial" w:hAnsi="Arial" w:cs="Arial"/>
                <w:color w:val="000000"/>
                <w:sz w:val="22"/>
                <w:szCs w:val="22"/>
              </w:rPr>
            </w:pPr>
            <w:r>
              <w:rPr>
                <w:rFonts w:ascii="Arial" w:hAnsi="Arial" w:cs="Arial"/>
                <w:color w:val="000000"/>
                <w:sz w:val="22"/>
                <w:szCs w:val="22"/>
              </w:rPr>
              <w:t>R$ 12,26</w:t>
            </w:r>
          </w:p>
        </w:tc>
        <w:tc>
          <w:tcPr>
            <w:tcW w:w="2580" w:type="dxa"/>
            <w:tcBorders>
              <w:top w:val="nil"/>
              <w:left w:val="nil"/>
              <w:bottom w:val="single" w:color="auto" w:sz="4" w:space="0"/>
              <w:right w:val="single" w:color="auto" w:sz="4" w:space="0"/>
            </w:tcBorders>
            <w:shd w:val="clear" w:color="auto" w:fill="auto"/>
            <w:noWrap/>
            <w:vAlign w:val="center"/>
          </w:tcPr>
          <w:p w14:paraId="7BAD6286">
            <w:pPr>
              <w:jc w:val="center"/>
              <w:rPr>
                <w:rFonts w:ascii="Arial" w:hAnsi="Arial" w:cs="Arial"/>
                <w:color w:val="000000"/>
                <w:sz w:val="22"/>
                <w:szCs w:val="22"/>
              </w:rPr>
            </w:pPr>
            <w:r>
              <w:rPr>
                <w:rFonts w:ascii="Arial" w:hAnsi="Arial" w:cs="Arial"/>
                <w:color w:val="000000"/>
                <w:sz w:val="22"/>
                <w:szCs w:val="22"/>
              </w:rPr>
              <w:t>R$18.390,00</w:t>
            </w:r>
          </w:p>
        </w:tc>
      </w:tr>
      <w:tr w14:paraId="57DBAA7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A815C06">
            <w:pPr>
              <w:jc w:val="center"/>
              <w:rPr>
                <w:rFonts w:ascii="Arial" w:hAnsi="Arial" w:cs="Arial"/>
                <w:color w:val="000000"/>
                <w:sz w:val="20"/>
                <w:szCs w:val="20"/>
              </w:rPr>
            </w:pPr>
            <w:r>
              <w:rPr>
                <w:rFonts w:ascii="Arial" w:hAnsi="Arial" w:cs="Arial"/>
                <w:color w:val="000000"/>
                <w:sz w:val="20"/>
                <w:szCs w:val="20"/>
              </w:rPr>
              <w:t>141</w:t>
            </w:r>
          </w:p>
        </w:tc>
        <w:tc>
          <w:tcPr>
            <w:tcW w:w="3402" w:type="dxa"/>
            <w:tcBorders>
              <w:top w:val="nil"/>
              <w:left w:val="nil"/>
              <w:bottom w:val="single" w:color="auto" w:sz="4" w:space="0"/>
              <w:right w:val="single" w:color="auto" w:sz="4" w:space="0"/>
            </w:tcBorders>
            <w:shd w:val="clear" w:color="auto" w:fill="auto"/>
            <w:vAlign w:val="center"/>
          </w:tcPr>
          <w:p w14:paraId="6FB405E1">
            <w:pPr>
              <w:rPr>
                <w:rFonts w:ascii="Arial" w:hAnsi="Arial" w:cs="Arial"/>
                <w:color w:val="000000"/>
                <w:sz w:val="22"/>
                <w:szCs w:val="22"/>
              </w:rPr>
            </w:pPr>
            <w:r>
              <w:rPr>
                <w:rFonts w:ascii="Arial" w:hAnsi="Arial" w:cs="Arial"/>
                <w:color w:val="000000"/>
                <w:sz w:val="22"/>
                <w:szCs w:val="22"/>
              </w:rPr>
              <w:t xml:space="preserve">METRONIDAZOL, 400mg, comprimido </w:t>
            </w:r>
          </w:p>
        </w:tc>
        <w:tc>
          <w:tcPr>
            <w:tcW w:w="992" w:type="dxa"/>
            <w:tcBorders>
              <w:top w:val="nil"/>
              <w:left w:val="nil"/>
              <w:bottom w:val="single" w:color="auto" w:sz="4" w:space="0"/>
              <w:right w:val="single" w:color="auto" w:sz="4" w:space="0"/>
            </w:tcBorders>
            <w:shd w:val="clear" w:color="auto" w:fill="auto"/>
            <w:vAlign w:val="center"/>
          </w:tcPr>
          <w:p w14:paraId="68526F5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D854387">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3C7C685C">
            <w:pPr>
              <w:jc w:val="center"/>
              <w:rPr>
                <w:rFonts w:ascii="Arial" w:hAnsi="Arial" w:cs="Arial"/>
                <w:color w:val="000000"/>
                <w:sz w:val="22"/>
                <w:szCs w:val="22"/>
              </w:rPr>
            </w:pPr>
            <w:r>
              <w:rPr>
                <w:rFonts w:ascii="Arial" w:hAnsi="Arial" w:cs="Arial"/>
                <w:color w:val="000000"/>
                <w:sz w:val="22"/>
                <w:szCs w:val="22"/>
              </w:rPr>
              <w:t>R$ 0,40</w:t>
            </w:r>
          </w:p>
        </w:tc>
        <w:tc>
          <w:tcPr>
            <w:tcW w:w="2580" w:type="dxa"/>
            <w:tcBorders>
              <w:top w:val="nil"/>
              <w:left w:val="nil"/>
              <w:bottom w:val="single" w:color="auto" w:sz="4" w:space="0"/>
              <w:right w:val="single" w:color="auto" w:sz="4" w:space="0"/>
            </w:tcBorders>
            <w:shd w:val="clear" w:color="auto" w:fill="auto"/>
            <w:noWrap/>
            <w:vAlign w:val="center"/>
          </w:tcPr>
          <w:p w14:paraId="0BBC74DB">
            <w:pPr>
              <w:jc w:val="center"/>
              <w:rPr>
                <w:rFonts w:ascii="Arial" w:hAnsi="Arial" w:cs="Arial"/>
                <w:color w:val="000000"/>
                <w:sz w:val="22"/>
                <w:szCs w:val="22"/>
              </w:rPr>
            </w:pPr>
            <w:r>
              <w:rPr>
                <w:rFonts w:ascii="Arial" w:hAnsi="Arial" w:cs="Arial"/>
                <w:color w:val="000000"/>
                <w:sz w:val="22"/>
                <w:szCs w:val="22"/>
              </w:rPr>
              <w:t>R$800,00</w:t>
            </w:r>
          </w:p>
        </w:tc>
      </w:tr>
      <w:tr w14:paraId="6314F7E2">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272D7D">
            <w:pPr>
              <w:jc w:val="center"/>
              <w:rPr>
                <w:rFonts w:ascii="Arial" w:hAnsi="Arial" w:cs="Arial"/>
                <w:color w:val="000000"/>
                <w:sz w:val="20"/>
                <w:szCs w:val="20"/>
              </w:rPr>
            </w:pPr>
            <w:r>
              <w:rPr>
                <w:rFonts w:ascii="Arial" w:hAnsi="Arial" w:cs="Arial"/>
                <w:color w:val="000000"/>
                <w:sz w:val="20"/>
                <w:szCs w:val="20"/>
              </w:rPr>
              <w:t>142</w:t>
            </w:r>
          </w:p>
        </w:tc>
        <w:tc>
          <w:tcPr>
            <w:tcW w:w="3402" w:type="dxa"/>
            <w:tcBorders>
              <w:top w:val="nil"/>
              <w:left w:val="nil"/>
              <w:bottom w:val="single" w:color="auto" w:sz="4" w:space="0"/>
              <w:right w:val="single" w:color="auto" w:sz="4" w:space="0"/>
            </w:tcBorders>
            <w:shd w:val="clear" w:color="auto" w:fill="auto"/>
            <w:vAlign w:val="center"/>
          </w:tcPr>
          <w:p w14:paraId="7708C5DC">
            <w:pPr>
              <w:rPr>
                <w:rFonts w:ascii="Arial" w:hAnsi="Arial" w:cs="Arial"/>
                <w:color w:val="000000"/>
                <w:sz w:val="22"/>
                <w:szCs w:val="22"/>
              </w:rPr>
            </w:pPr>
            <w:r>
              <w:rPr>
                <w:rFonts w:ascii="Arial" w:hAnsi="Arial" w:cs="Arial"/>
                <w:color w:val="000000"/>
                <w:sz w:val="22"/>
                <w:szCs w:val="22"/>
              </w:rPr>
              <w:t>Miconazol, nitrato 2 % creme vaginal 80 g</w:t>
            </w:r>
          </w:p>
        </w:tc>
        <w:tc>
          <w:tcPr>
            <w:tcW w:w="992" w:type="dxa"/>
            <w:tcBorders>
              <w:top w:val="nil"/>
              <w:left w:val="nil"/>
              <w:bottom w:val="single" w:color="auto" w:sz="4" w:space="0"/>
              <w:right w:val="single" w:color="auto" w:sz="4" w:space="0"/>
            </w:tcBorders>
            <w:shd w:val="clear" w:color="auto" w:fill="auto"/>
            <w:vAlign w:val="center"/>
          </w:tcPr>
          <w:p w14:paraId="269B84A1">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373BEA22">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1091E56F">
            <w:pPr>
              <w:jc w:val="center"/>
              <w:rPr>
                <w:rFonts w:ascii="Arial" w:hAnsi="Arial" w:cs="Arial"/>
                <w:color w:val="000000"/>
                <w:sz w:val="22"/>
                <w:szCs w:val="22"/>
              </w:rPr>
            </w:pPr>
            <w:r>
              <w:rPr>
                <w:rFonts w:ascii="Arial" w:hAnsi="Arial" w:cs="Arial"/>
                <w:color w:val="000000"/>
                <w:sz w:val="22"/>
                <w:szCs w:val="22"/>
              </w:rPr>
              <w:t>R$ 14,80</w:t>
            </w:r>
          </w:p>
        </w:tc>
        <w:tc>
          <w:tcPr>
            <w:tcW w:w="2580" w:type="dxa"/>
            <w:tcBorders>
              <w:top w:val="nil"/>
              <w:left w:val="nil"/>
              <w:bottom w:val="single" w:color="auto" w:sz="4" w:space="0"/>
              <w:right w:val="single" w:color="auto" w:sz="4" w:space="0"/>
            </w:tcBorders>
            <w:shd w:val="clear" w:color="auto" w:fill="auto"/>
            <w:noWrap/>
            <w:vAlign w:val="center"/>
          </w:tcPr>
          <w:p w14:paraId="481B86F3">
            <w:pPr>
              <w:jc w:val="center"/>
              <w:rPr>
                <w:rFonts w:ascii="Arial" w:hAnsi="Arial" w:cs="Arial"/>
                <w:color w:val="000000"/>
                <w:sz w:val="22"/>
                <w:szCs w:val="22"/>
              </w:rPr>
            </w:pPr>
            <w:r>
              <w:rPr>
                <w:rFonts w:ascii="Arial" w:hAnsi="Arial" w:cs="Arial"/>
                <w:color w:val="000000"/>
                <w:sz w:val="22"/>
                <w:szCs w:val="22"/>
              </w:rPr>
              <w:t>R$17.760,00</w:t>
            </w:r>
          </w:p>
        </w:tc>
      </w:tr>
      <w:tr w14:paraId="65629F39">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676909D">
            <w:pPr>
              <w:jc w:val="center"/>
              <w:rPr>
                <w:rFonts w:ascii="Arial" w:hAnsi="Arial" w:cs="Arial"/>
                <w:color w:val="000000"/>
                <w:sz w:val="20"/>
                <w:szCs w:val="20"/>
              </w:rPr>
            </w:pPr>
            <w:r>
              <w:rPr>
                <w:rFonts w:ascii="Arial" w:hAnsi="Arial" w:cs="Arial"/>
                <w:color w:val="000000"/>
                <w:sz w:val="20"/>
                <w:szCs w:val="20"/>
              </w:rPr>
              <w:t>143</w:t>
            </w:r>
          </w:p>
        </w:tc>
        <w:tc>
          <w:tcPr>
            <w:tcW w:w="3402" w:type="dxa"/>
            <w:tcBorders>
              <w:top w:val="nil"/>
              <w:left w:val="nil"/>
              <w:bottom w:val="single" w:color="auto" w:sz="4" w:space="0"/>
              <w:right w:val="single" w:color="auto" w:sz="4" w:space="0"/>
            </w:tcBorders>
            <w:shd w:val="clear" w:color="auto" w:fill="auto"/>
            <w:vAlign w:val="center"/>
          </w:tcPr>
          <w:p w14:paraId="7D96A602">
            <w:pPr>
              <w:rPr>
                <w:rFonts w:ascii="Arial" w:hAnsi="Arial" w:cs="Arial"/>
                <w:color w:val="000000"/>
                <w:sz w:val="22"/>
                <w:szCs w:val="22"/>
              </w:rPr>
            </w:pPr>
            <w:r>
              <w:rPr>
                <w:rFonts w:ascii="Arial" w:hAnsi="Arial" w:cs="Arial"/>
                <w:color w:val="000000"/>
                <w:sz w:val="22"/>
                <w:szCs w:val="22"/>
              </w:rPr>
              <w:t>Neomicina + bacitracina 5 + 250 mg + ui/g pomada 10 g</w:t>
            </w:r>
          </w:p>
        </w:tc>
        <w:tc>
          <w:tcPr>
            <w:tcW w:w="992" w:type="dxa"/>
            <w:tcBorders>
              <w:top w:val="nil"/>
              <w:left w:val="nil"/>
              <w:bottom w:val="single" w:color="auto" w:sz="4" w:space="0"/>
              <w:right w:val="single" w:color="auto" w:sz="4" w:space="0"/>
            </w:tcBorders>
            <w:shd w:val="clear" w:color="auto" w:fill="auto"/>
            <w:vAlign w:val="center"/>
          </w:tcPr>
          <w:p w14:paraId="176B85CD">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12F8D2AE">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6EB72271">
            <w:pPr>
              <w:jc w:val="center"/>
              <w:rPr>
                <w:rFonts w:ascii="Arial" w:hAnsi="Arial" w:cs="Arial"/>
                <w:color w:val="000000"/>
                <w:sz w:val="22"/>
                <w:szCs w:val="22"/>
              </w:rPr>
            </w:pPr>
            <w:r>
              <w:rPr>
                <w:rFonts w:ascii="Arial" w:hAnsi="Arial" w:cs="Arial"/>
                <w:color w:val="000000"/>
                <w:sz w:val="22"/>
                <w:szCs w:val="22"/>
              </w:rPr>
              <w:t>R$ 4,03</w:t>
            </w:r>
          </w:p>
        </w:tc>
        <w:tc>
          <w:tcPr>
            <w:tcW w:w="2580" w:type="dxa"/>
            <w:tcBorders>
              <w:top w:val="nil"/>
              <w:left w:val="nil"/>
              <w:bottom w:val="single" w:color="auto" w:sz="4" w:space="0"/>
              <w:right w:val="single" w:color="auto" w:sz="4" w:space="0"/>
            </w:tcBorders>
            <w:shd w:val="clear" w:color="auto" w:fill="auto"/>
            <w:noWrap/>
            <w:vAlign w:val="center"/>
          </w:tcPr>
          <w:p w14:paraId="02B142F7">
            <w:pPr>
              <w:jc w:val="center"/>
              <w:rPr>
                <w:rFonts w:ascii="Arial" w:hAnsi="Arial" w:cs="Arial"/>
                <w:color w:val="000000"/>
                <w:sz w:val="22"/>
                <w:szCs w:val="22"/>
              </w:rPr>
            </w:pPr>
            <w:r>
              <w:rPr>
                <w:rFonts w:ascii="Arial" w:hAnsi="Arial" w:cs="Arial"/>
                <w:color w:val="000000"/>
                <w:sz w:val="22"/>
                <w:szCs w:val="22"/>
              </w:rPr>
              <w:t>R$4.836,00</w:t>
            </w:r>
          </w:p>
        </w:tc>
      </w:tr>
      <w:tr w14:paraId="2B28307D">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3832EF8">
            <w:pPr>
              <w:jc w:val="center"/>
              <w:rPr>
                <w:rFonts w:ascii="Arial" w:hAnsi="Arial" w:cs="Arial"/>
                <w:color w:val="000000"/>
                <w:sz w:val="20"/>
                <w:szCs w:val="20"/>
              </w:rPr>
            </w:pPr>
            <w:r>
              <w:rPr>
                <w:rFonts w:ascii="Arial" w:hAnsi="Arial" w:cs="Arial"/>
                <w:color w:val="000000"/>
                <w:sz w:val="20"/>
                <w:szCs w:val="20"/>
              </w:rPr>
              <w:t>144</w:t>
            </w:r>
          </w:p>
        </w:tc>
        <w:tc>
          <w:tcPr>
            <w:tcW w:w="3402" w:type="dxa"/>
            <w:tcBorders>
              <w:top w:val="nil"/>
              <w:left w:val="nil"/>
              <w:bottom w:val="single" w:color="auto" w:sz="4" w:space="0"/>
              <w:right w:val="single" w:color="auto" w:sz="4" w:space="0"/>
            </w:tcBorders>
            <w:shd w:val="clear" w:color="auto" w:fill="auto"/>
            <w:vAlign w:val="center"/>
          </w:tcPr>
          <w:p w14:paraId="2AADA1BC">
            <w:pPr>
              <w:rPr>
                <w:rFonts w:ascii="Arial" w:hAnsi="Arial" w:cs="Arial"/>
                <w:color w:val="000000"/>
                <w:sz w:val="22"/>
                <w:szCs w:val="22"/>
              </w:rPr>
            </w:pPr>
            <w:r>
              <w:rPr>
                <w:rFonts w:ascii="Arial" w:hAnsi="Arial" w:cs="Arial"/>
                <w:color w:val="000000"/>
                <w:sz w:val="22"/>
                <w:szCs w:val="22"/>
              </w:rPr>
              <w:t>Nifedipina sublingual 10mg caps. Gel</w:t>
            </w:r>
          </w:p>
        </w:tc>
        <w:tc>
          <w:tcPr>
            <w:tcW w:w="992" w:type="dxa"/>
            <w:tcBorders>
              <w:top w:val="nil"/>
              <w:left w:val="nil"/>
              <w:bottom w:val="single" w:color="auto" w:sz="4" w:space="0"/>
              <w:right w:val="single" w:color="auto" w:sz="4" w:space="0"/>
            </w:tcBorders>
            <w:shd w:val="clear" w:color="auto" w:fill="auto"/>
            <w:vAlign w:val="center"/>
          </w:tcPr>
          <w:p w14:paraId="6222614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BFA61D7">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2F8863C7">
            <w:pPr>
              <w:jc w:val="center"/>
              <w:rPr>
                <w:rFonts w:ascii="Arial" w:hAnsi="Arial" w:cs="Arial"/>
                <w:color w:val="000000"/>
                <w:sz w:val="22"/>
                <w:szCs w:val="22"/>
              </w:rPr>
            </w:pPr>
            <w:r>
              <w:rPr>
                <w:rFonts w:ascii="Arial" w:hAnsi="Arial" w:cs="Arial"/>
                <w:color w:val="000000"/>
                <w:sz w:val="22"/>
                <w:szCs w:val="22"/>
              </w:rPr>
              <w:t>R$ 0,22</w:t>
            </w:r>
          </w:p>
        </w:tc>
        <w:tc>
          <w:tcPr>
            <w:tcW w:w="2580" w:type="dxa"/>
            <w:tcBorders>
              <w:top w:val="nil"/>
              <w:left w:val="nil"/>
              <w:bottom w:val="single" w:color="auto" w:sz="4" w:space="0"/>
              <w:right w:val="single" w:color="auto" w:sz="4" w:space="0"/>
            </w:tcBorders>
            <w:shd w:val="clear" w:color="auto" w:fill="auto"/>
            <w:noWrap/>
            <w:vAlign w:val="center"/>
          </w:tcPr>
          <w:p w14:paraId="1E6887A3">
            <w:pPr>
              <w:jc w:val="center"/>
              <w:rPr>
                <w:rFonts w:ascii="Arial" w:hAnsi="Arial" w:cs="Arial"/>
                <w:color w:val="000000"/>
                <w:sz w:val="22"/>
                <w:szCs w:val="22"/>
              </w:rPr>
            </w:pPr>
            <w:r>
              <w:rPr>
                <w:rFonts w:ascii="Arial" w:hAnsi="Arial" w:cs="Arial"/>
                <w:color w:val="000000"/>
                <w:sz w:val="22"/>
                <w:szCs w:val="22"/>
              </w:rPr>
              <w:t>R$440,00</w:t>
            </w:r>
          </w:p>
        </w:tc>
      </w:tr>
      <w:tr w14:paraId="73F20802">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D8EEB2">
            <w:pPr>
              <w:jc w:val="center"/>
              <w:rPr>
                <w:rFonts w:ascii="Arial" w:hAnsi="Arial" w:cs="Arial"/>
                <w:color w:val="000000"/>
                <w:sz w:val="20"/>
                <w:szCs w:val="20"/>
              </w:rPr>
            </w:pPr>
            <w:r>
              <w:rPr>
                <w:rFonts w:ascii="Arial" w:hAnsi="Arial" w:cs="Arial"/>
                <w:color w:val="000000"/>
                <w:sz w:val="20"/>
                <w:szCs w:val="20"/>
              </w:rPr>
              <w:t>145</w:t>
            </w:r>
          </w:p>
        </w:tc>
        <w:tc>
          <w:tcPr>
            <w:tcW w:w="3402" w:type="dxa"/>
            <w:tcBorders>
              <w:top w:val="nil"/>
              <w:left w:val="nil"/>
              <w:bottom w:val="single" w:color="auto" w:sz="4" w:space="0"/>
              <w:right w:val="single" w:color="auto" w:sz="4" w:space="0"/>
            </w:tcBorders>
            <w:shd w:val="clear" w:color="auto" w:fill="auto"/>
            <w:vAlign w:val="center"/>
          </w:tcPr>
          <w:p w14:paraId="004A00DA">
            <w:pPr>
              <w:rPr>
                <w:rFonts w:ascii="Arial" w:hAnsi="Arial" w:cs="Arial"/>
                <w:color w:val="000000"/>
                <w:sz w:val="22"/>
                <w:szCs w:val="22"/>
              </w:rPr>
            </w:pPr>
            <w:r>
              <w:rPr>
                <w:rFonts w:ascii="Arial" w:hAnsi="Arial" w:cs="Arial"/>
                <w:color w:val="000000"/>
                <w:sz w:val="22"/>
                <w:szCs w:val="22"/>
              </w:rPr>
              <w:t>Nifedipino 20 mg comprimido</w:t>
            </w:r>
          </w:p>
        </w:tc>
        <w:tc>
          <w:tcPr>
            <w:tcW w:w="992" w:type="dxa"/>
            <w:tcBorders>
              <w:top w:val="nil"/>
              <w:left w:val="nil"/>
              <w:bottom w:val="single" w:color="auto" w:sz="4" w:space="0"/>
              <w:right w:val="single" w:color="auto" w:sz="4" w:space="0"/>
            </w:tcBorders>
            <w:shd w:val="clear" w:color="auto" w:fill="auto"/>
            <w:vAlign w:val="center"/>
          </w:tcPr>
          <w:p w14:paraId="320F6B0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48A08D2">
            <w:pPr>
              <w:jc w:val="center"/>
              <w:rPr>
                <w:rFonts w:ascii="Arial" w:hAnsi="Arial" w:cs="Arial"/>
                <w:color w:val="000000"/>
                <w:sz w:val="22"/>
                <w:szCs w:val="22"/>
              </w:rPr>
            </w:pPr>
            <w:r>
              <w:rPr>
                <w:rFonts w:ascii="Arial" w:hAnsi="Arial" w:cs="Arial"/>
                <w:color w:val="000000"/>
                <w:sz w:val="22"/>
                <w:szCs w:val="22"/>
              </w:rPr>
              <w:t>80.000</w:t>
            </w:r>
          </w:p>
        </w:tc>
        <w:tc>
          <w:tcPr>
            <w:tcW w:w="1531" w:type="dxa"/>
            <w:tcBorders>
              <w:top w:val="nil"/>
              <w:left w:val="nil"/>
              <w:bottom w:val="single" w:color="auto" w:sz="4" w:space="0"/>
              <w:right w:val="single" w:color="auto" w:sz="4" w:space="0"/>
            </w:tcBorders>
            <w:shd w:val="clear" w:color="auto" w:fill="auto"/>
            <w:noWrap/>
            <w:vAlign w:val="center"/>
          </w:tcPr>
          <w:p w14:paraId="0E812C45">
            <w:pPr>
              <w:jc w:val="center"/>
              <w:rPr>
                <w:rFonts w:ascii="Arial" w:hAnsi="Arial" w:cs="Arial"/>
                <w:color w:val="000000"/>
                <w:sz w:val="22"/>
                <w:szCs w:val="22"/>
              </w:rPr>
            </w:pPr>
            <w:r>
              <w:rPr>
                <w:rFonts w:ascii="Arial" w:hAnsi="Arial" w:cs="Arial"/>
                <w:color w:val="000000"/>
                <w:sz w:val="22"/>
                <w:szCs w:val="22"/>
              </w:rPr>
              <w:t>R$ 0,29</w:t>
            </w:r>
          </w:p>
        </w:tc>
        <w:tc>
          <w:tcPr>
            <w:tcW w:w="2580" w:type="dxa"/>
            <w:tcBorders>
              <w:top w:val="nil"/>
              <w:left w:val="nil"/>
              <w:bottom w:val="single" w:color="auto" w:sz="4" w:space="0"/>
              <w:right w:val="single" w:color="auto" w:sz="4" w:space="0"/>
            </w:tcBorders>
            <w:shd w:val="clear" w:color="auto" w:fill="auto"/>
            <w:noWrap/>
            <w:vAlign w:val="center"/>
          </w:tcPr>
          <w:p w14:paraId="0C8C0D97">
            <w:pPr>
              <w:jc w:val="center"/>
              <w:rPr>
                <w:rFonts w:ascii="Arial" w:hAnsi="Arial" w:cs="Arial"/>
                <w:color w:val="000000"/>
                <w:sz w:val="22"/>
                <w:szCs w:val="22"/>
              </w:rPr>
            </w:pPr>
            <w:r>
              <w:rPr>
                <w:rFonts w:ascii="Arial" w:hAnsi="Arial" w:cs="Arial"/>
                <w:color w:val="000000"/>
                <w:sz w:val="22"/>
                <w:szCs w:val="22"/>
              </w:rPr>
              <w:t>R$23.200,00</w:t>
            </w:r>
          </w:p>
        </w:tc>
      </w:tr>
      <w:tr w14:paraId="4D75CDBE">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72A30BC">
            <w:pPr>
              <w:jc w:val="center"/>
              <w:rPr>
                <w:rFonts w:ascii="Arial" w:hAnsi="Arial" w:cs="Arial"/>
                <w:color w:val="000000"/>
                <w:sz w:val="20"/>
                <w:szCs w:val="20"/>
              </w:rPr>
            </w:pPr>
            <w:r>
              <w:rPr>
                <w:rFonts w:ascii="Arial" w:hAnsi="Arial" w:cs="Arial"/>
                <w:color w:val="000000"/>
                <w:sz w:val="20"/>
                <w:szCs w:val="20"/>
              </w:rPr>
              <w:t>146</w:t>
            </w:r>
          </w:p>
        </w:tc>
        <w:tc>
          <w:tcPr>
            <w:tcW w:w="3402" w:type="dxa"/>
            <w:tcBorders>
              <w:top w:val="nil"/>
              <w:left w:val="nil"/>
              <w:bottom w:val="single" w:color="auto" w:sz="4" w:space="0"/>
              <w:right w:val="single" w:color="auto" w:sz="4" w:space="0"/>
            </w:tcBorders>
            <w:shd w:val="clear" w:color="auto" w:fill="auto"/>
            <w:vAlign w:val="center"/>
          </w:tcPr>
          <w:p w14:paraId="189C6774">
            <w:pPr>
              <w:rPr>
                <w:rFonts w:ascii="Arial" w:hAnsi="Arial" w:cs="Arial"/>
                <w:color w:val="000000"/>
                <w:sz w:val="22"/>
                <w:szCs w:val="22"/>
              </w:rPr>
            </w:pPr>
            <w:r>
              <w:rPr>
                <w:rFonts w:ascii="Arial" w:hAnsi="Arial" w:cs="Arial"/>
                <w:color w:val="000000"/>
                <w:sz w:val="22"/>
                <w:szCs w:val="22"/>
              </w:rPr>
              <w:t>Nimesulida 100mg</w:t>
            </w:r>
          </w:p>
        </w:tc>
        <w:tc>
          <w:tcPr>
            <w:tcW w:w="992" w:type="dxa"/>
            <w:tcBorders>
              <w:top w:val="nil"/>
              <w:left w:val="nil"/>
              <w:bottom w:val="single" w:color="auto" w:sz="4" w:space="0"/>
              <w:right w:val="single" w:color="auto" w:sz="4" w:space="0"/>
            </w:tcBorders>
            <w:shd w:val="clear" w:color="auto" w:fill="auto"/>
            <w:vAlign w:val="center"/>
          </w:tcPr>
          <w:p w14:paraId="433987B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11912CA">
            <w:pPr>
              <w:jc w:val="center"/>
              <w:rPr>
                <w:rFonts w:ascii="Arial" w:hAnsi="Arial" w:cs="Arial"/>
                <w:color w:val="000000"/>
                <w:sz w:val="22"/>
                <w:szCs w:val="22"/>
              </w:rPr>
            </w:pPr>
            <w:r>
              <w:rPr>
                <w:rFonts w:ascii="Arial" w:hAnsi="Arial" w:cs="Arial"/>
                <w:color w:val="000000"/>
                <w:sz w:val="22"/>
                <w:szCs w:val="22"/>
              </w:rPr>
              <w:t>44.000</w:t>
            </w:r>
          </w:p>
        </w:tc>
        <w:tc>
          <w:tcPr>
            <w:tcW w:w="1531" w:type="dxa"/>
            <w:tcBorders>
              <w:top w:val="nil"/>
              <w:left w:val="nil"/>
              <w:bottom w:val="single" w:color="auto" w:sz="4" w:space="0"/>
              <w:right w:val="single" w:color="auto" w:sz="4" w:space="0"/>
            </w:tcBorders>
            <w:shd w:val="clear" w:color="auto" w:fill="auto"/>
            <w:noWrap/>
            <w:vAlign w:val="center"/>
          </w:tcPr>
          <w:p w14:paraId="09F27A8C">
            <w:pPr>
              <w:jc w:val="center"/>
              <w:rPr>
                <w:rFonts w:ascii="Arial" w:hAnsi="Arial" w:cs="Arial"/>
                <w:color w:val="000000"/>
                <w:sz w:val="22"/>
                <w:szCs w:val="22"/>
              </w:rPr>
            </w:pPr>
            <w:r>
              <w:rPr>
                <w:rFonts w:ascii="Arial" w:hAnsi="Arial" w:cs="Arial"/>
                <w:color w:val="000000"/>
                <w:sz w:val="22"/>
                <w:szCs w:val="22"/>
              </w:rPr>
              <w:t>R$ 0,18</w:t>
            </w:r>
          </w:p>
        </w:tc>
        <w:tc>
          <w:tcPr>
            <w:tcW w:w="2580" w:type="dxa"/>
            <w:tcBorders>
              <w:top w:val="nil"/>
              <w:left w:val="nil"/>
              <w:bottom w:val="single" w:color="auto" w:sz="4" w:space="0"/>
              <w:right w:val="single" w:color="auto" w:sz="4" w:space="0"/>
            </w:tcBorders>
            <w:shd w:val="clear" w:color="auto" w:fill="auto"/>
            <w:noWrap/>
            <w:vAlign w:val="center"/>
          </w:tcPr>
          <w:p w14:paraId="3653F1F3">
            <w:pPr>
              <w:jc w:val="center"/>
              <w:rPr>
                <w:rFonts w:ascii="Arial" w:hAnsi="Arial" w:cs="Arial"/>
                <w:color w:val="000000"/>
                <w:sz w:val="22"/>
                <w:szCs w:val="22"/>
              </w:rPr>
            </w:pPr>
            <w:r>
              <w:rPr>
                <w:rFonts w:ascii="Arial" w:hAnsi="Arial" w:cs="Arial"/>
                <w:color w:val="000000"/>
                <w:sz w:val="22"/>
                <w:szCs w:val="22"/>
              </w:rPr>
              <w:t>R$7.920,00</w:t>
            </w:r>
          </w:p>
        </w:tc>
      </w:tr>
      <w:tr w14:paraId="3B613154">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B62E364">
            <w:pPr>
              <w:jc w:val="center"/>
              <w:rPr>
                <w:rFonts w:ascii="Arial" w:hAnsi="Arial" w:cs="Arial"/>
                <w:color w:val="000000"/>
                <w:sz w:val="20"/>
                <w:szCs w:val="20"/>
              </w:rPr>
            </w:pPr>
            <w:r>
              <w:rPr>
                <w:rFonts w:ascii="Arial" w:hAnsi="Arial" w:cs="Arial"/>
                <w:color w:val="000000"/>
                <w:sz w:val="20"/>
                <w:szCs w:val="20"/>
              </w:rPr>
              <w:t>147</w:t>
            </w:r>
          </w:p>
        </w:tc>
        <w:tc>
          <w:tcPr>
            <w:tcW w:w="3402" w:type="dxa"/>
            <w:tcBorders>
              <w:top w:val="nil"/>
              <w:left w:val="nil"/>
              <w:bottom w:val="single" w:color="auto" w:sz="4" w:space="0"/>
              <w:right w:val="single" w:color="auto" w:sz="4" w:space="0"/>
            </w:tcBorders>
            <w:shd w:val="clear" w:color="auto" w:fill="auto"/>
            <w:vAlign w:val="center"/>
          </w:tcPr>
          <w:p w14:paraId="5BBA4659">
            <w:pPr>
              <w:rPr>
                <w:rFonts w:ascii="Arial" w:hAnsi="Arial" w:cs="Arial"/>
                <w:color w:val="000000"/>
                <w:sz w:val="22"/>
                <w:szCs w:val="22"/>
              </w:rPr>
            </w:pPr>
            <w:r>
              <w:rPr>
                <w:rFonts w:ascii="Arial" w:hAnsi="Arial" w:cs="Arial"/>
                <w:color w:val="000000"/>
                <w:sz w:val="22"/>
                <w:szCs w:val="22"/>
              </w:rPr>
              <w:t>Nistatina 100.000 ui/ml suspensão oral 50 ml</w:t>
            </w:r>
          </w:p>
        </w:tc>
        <w:tc>
          <w:tcPr>
            <w:tcW w:w="992" w:type="dxa"/>
            <w:tcBorders>
              <w:top w:val="nil"/>
              <w:left w:val="nil"/>
              <w:bottom w:val="single" w:color="auto" w:sz="4" w:space="0"/>
              <w:right w:val="single" w:color="auto" w:sz="4" w:space="0"/>
            </w:tcBorders>
            <w:shd w:val="clear" w:color="auto" w:fill="auto"/>
            <w:vAlign w:val="center"/>
          </w:tcPr>
          <w:p w14:paraId="1429A811">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D213E96">
            <w:pPr>
              <w:jc w:val="center"/>
              <w:rPr>
                <w:rFonts w:ascii="Arial" w:hAnsi="Arial" w:cs="Arial"/>
                <w:color w:val="000000"/>
                <w:sz w:val="22"/>
                <w:szCs w:val="22"/>
              </w:rPr>
            </w:pPr>
            <w:r>
              <w:rPr>
                <w:rFonts w:ascii="Arial" w:hAnsi="Arial" w:cs="Arial"/>
                <w:color w:val="000000"/>
                <w:sz w:val="22"/>
                <w:szCs w:val="22"/>
              </w:rPr>
              <w:t>400</w:t>
            </w:r>
          </w:p>
        </w:tc>
        <w:tc>
          <w:tcPr>
            <w:tcW w:w="1531" w:type="dxa"/>
            <w:tcBorders>
              <w:top w:val="nil"/>
              <w:left w:val="nil"/>
              <w:bottom w:val="single" w:color="auto" w:sz="4" w:space="0"/>
              <w:right w:val="single" w:color="auto" w:sz="4" w:space="0"/>
            </w:tcBorders>
            <w:shd w:val="clear" w:color="auto" w:fill="auto"/>
            <w:noWrap/>
            <w:vAlign w:val="center"/>
          </w:tcPr>
          <w:p w14:paraId="1F6AD2FE">
            <w:pPr>
              <w:jc w:val="center"/>
              <w:rPr>
                <w:rFonts w:ascii="Arial" w:hAnsi="Arial" w:cs="Arial"/>
                <w:color w:val="000000"/>
                <w:sz w:val="22"/>
                <w:szCs w:val="22"/>
              </w:rPr>
            </w:pPr>
            <w:r>
              <w:rPr>
                <w:rFonts w:ascii="Arial" w:hAnsi="Arial" w:cs="Arial"/>
                <w:color w:val="000000"/>
                <w:sz w:val="22"/>
                <w:szCs w:val="22"/>
              </w:rPr>
              <w:t>R$ 10,00</w:t>
            </w:r>
          </w:p>
        </w:tc>
        <w:tc>
          <w:tcPr>
            <w:tcW w:w="2580" w:type="dxa"/>
            <w:tcBorders>
              <w:top w:val="nil"/>
              <w:left w:val="nil"/>
              <w:bottom w:val="single" w:color="auto" w:sz="4" w:space="0"/>
              <w:right w:val="single" w:color="auto" w:sz="4" w:space="0"/>
            </w:tcBorders>
            <w:shd w:val="clear" w:color="auto" w:fill="auto"/>
            <w:noWrap/>
            <w:vAlign w:val="center"/>
          </w:tcPr>
          <w:p w14:paraId="602D0D39">
            <w:pPr>
              <w:jc w:val="center"/>
              <w:rPr>
                <w:rFonts w:ascii="Arial" w:hAnsi="Arial" w:cs="Arial"/>
                <w:color w:val="000000"/>
                <w:sz w:val="22"/>
                <w:szCs w:val="22"/>
              </w:rPr>
            </w:pPr>
            <w:r>
              <w:rPr>
                <w:rFonts w:ascii="Arial" w:hAnsi="Arial" w:cs="Arial"/>
                <w:color w:val="000000"/>
                <w:sz w:val="22"/>
                <w:szCs w:val="22"/>
              </w:rPr>
              <w:t>R$4.000,00</w:t>
            </w:r>
          </w:p>
        </w:tc>
      </w:tr>
      <w:tr w14:paraId="4B3021AA">
        <w:tblPrEx>
          <w:tblCellMar>
            <w:top w:w="0" w:type="dxa"/>
            <w:left w:w="70" w:type="dxa"/>
            <w:bottom w:w="0" w:type="dxa"/>
            <w:right w:w="70" w:type="dxa"/>
          </w:tblCellMar>
        </w:tblPrEx>
        <w:trPr>
          <w:trHeight w:val="6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AAE3364">
            <w:pPr>
              <w:jc w:val="center"/>
              <w:rPr>
                <w:rFonts w:ascii="Arial" w:hAnsi="Arial" w:cs="Arial"/>
                <w:color w:val="000000"/>
                <w:sz w:val="20"/>
                <w:szCs w:val="20"/>
              </w:rPr>
            </w:pPr>
            <w:r>
              <w:rPr>
                <w:rFonts w:ascii="Arial" w:hAnsi="Arial" w:cs="Arial"/>
                <w:color w:val="000000"/>
                <w:sz w:val="20"/>
                <w:szCs w:val="20"/>
              </w:rPr>
              <w:t>148</w:t>
            </w:r>
          </w:p>
        </w:tc>
        <w:tc>
          <w:tcPr>
            <w:tcW w:w="3402" w:type="dxa"/>
            <w:tcBorders>
              <w:top w:val="nil"/>
              <w:left w:val="nil"/>
              <w:bottom w:val="single" w:color="auto" w:sz="4" w:space="0"/>
              <w:right w:val="single" w:color="auto" w:sz="4" w:space="0"/>
            </w:tcBorders>
            <w:shd w:val="clear" w:color="auto" w:fill="auto"/>
            <w:vAlign w:val="center"/>
          </w:tcPr>
          <w:p w14:paraId="27F64EEF">
            <w:pPr>
              <w:rPr>
                <w:rFonts w:ascii="Arial" w:hAnsi="Arial" w:cs="Arial"/>
                <w:color w:val="000000"/>
                <w:sz w:val="22"/>
                <w:szCs w:val="22"/>
              </w:rPr>
            </w:pPr>
            <w:r>
              <w:rPr>
                <w:rFonts w:ascii="Arial" w:hAnsi="Arial" w:cs="Arial"/>
                <w:color w:val="000000"/>
                <w:sz w:val="22"/>
                <w:szCs w:val="22"/>
              </w:rPr>
              <w:t>Nistatina 25.000 ui/g creme vaginal 60 g</w:t>
            </w:r>
          </w:p>
        </w:tc>
        <w:tc>
          <w:tcPr>
            <w:tcW w:w="992" w:type="dxa"/>
            <w:tcBorders>
              <w:top w:val="nil"/>
              <w:left w:val="nil"/>
              <w:bottom w:val="single" w:color="auto" w:sz="4" w:space="0"/>
              <w:right w:val="single" w:color="auto" w:sz="4" w:space="0"/>
            </w:tcBorders>
            <w:shd w:val="clear" w:color="auto" w:fill="auto"/>
            <w:vAlign w:val="center"/>
          </w:tcPr>
          <w:p w14:paraId="2F3EE4DE">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1ADEDB6A">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72941EE9">
            <w:pPr>
              <w:jc w:val="center"/>
              <w:rPr>
                <w:rFonts w:ascii="Arial" w:hAnsi="Arial" w:cs="Arial"/>
                <w:color w:val="000000"/>
                <w:sz w:val="22"/>
                <w:szCs w:val="22"/>
              </w:rPr>
            </w:pPr>
            <w:r>
              <w:rPr>
                <w:rFonts w:ascii="Arial" w:hAnsi="Arial" w:cs="Arial"/>
                <w:color w:val="000000"/>
                <w:sz w:val="22"/>
                <w:szCs w:val="22"/>
              </w:rPr>
              <w:t>R$ 8,14</w:t>
            </w:r>
          </w:p>
        </w:tc>
        <w:tc>
          <w:tcPr>
            <w:tcW w:w="2580" w:type="dxa"/>
            <w:tcBorders>
              <w:top w:val="nil"/>
              <w:left w:val="nil"/>
              <w:bottom w:val="single" w:color="auto" w:sz="4" w:space="0"/>
              <w:right w:val="single" w:color="auto" w:sz="4" w:space="0"/>
            </w:tcBorders>
            <w:shd w:val="clear" w:color="auto" w:fill="auto"/>
            <w:noWrap/>
            <w:vAlign w:val="center"/>
          </w:tcPr>
          <w:p w14:paraId="3772D3B2">
            <w:pPr>
              <w:jc w:val="center"/>
              <w:rPr>
                <w:rFonts w:ascii="Arial" w:hAnsi="Arial" w:cs="Arial"/>
                <w:color w:val="000000"/>
                <w:sz w:val="22"/>
                <w:szCs w:val="22"/>
              </w:rPr>
            </w:pPr>
            <w:r>
              <w:rPr>
                <w:rFonts w:ascii="Arial" w:hAnsi="Arial" w:cs="Arial"/>
                <w:color w:val="000000"/>
                <w:sz w:val="22"/>
                <w:szCs w:val="22"/>
              </w:rPr>
              <w:t>R$8.140,00</w:t>
            </w:r>
          </w:p>
        </w:tc>
      </w:tr>
      <w:tr w14:paraId="67086807">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8853F9">
            <w:pPr>
              <w:jc w:val="center"/>
              <w:rPr>
                <w:rFonts w:ascii="Arial" w:hAnsi="Arial" w:cs="Arial"/>
                <w:color w:val="000000"/>
                <w:sz w:val="20"/>
                <w:szCs w:val="20"/>
              </w:rPr>
            </w:pPr>
            <w:r>
              <w:rPr>
                <w:rFonts w:ascii="Arial" w:hAnsi="Arial" w:cs="Arial"/>
                <w:color w:val="000000"/>
                <w:sz w:val="20"/>
                <w:szCs w:val="20"/>
              </w:rPr>
              <w:t>149</w:t>
            </w:r>
          </w:p>
        </w:tc>
        <w:tc>
          <w:tcPr>
            <w:tcW w:w="3402" w:type="dxa"/>
            <w:tcBorders>
              <w:top w:val="nil"/>
              <w:left w:val="nil"/>
              <w:bottom w:val="single" w:color="auto" w:sz="4" w:space="0"/>
              <w:right w:val="single" w:color="auto" w:sz="4" w:space="0"/>
            </w:tcBorders>
            <w:shd w:val="clear" w:color="auto" w:fill="auto"/>
            <w:vAlign w:val="center"/>
          </w:tcPr>
          <w:p w14:paraId="590A296F">
            <w:pPr>
              <w:rPr>
                <w:rFonts w:ascii="Arial" w:hAnsi="Arial" w:cs="Arial"/>
                <w:color w:val="000000"/>
                <w:sz w:val="22"/>
                <w:szCs w:val="22"/>
              </w:rPr>
            </w:pPr>
            <w:r>
              <w:rPr>
                <w:rFonts w:ascii="Arial" w:hAnsi="Arial" w:cs="Arial"/>
                <w:color w:val="000000"/>
                <w:sz w:val="22"/>
                <w:szCs w:val="22"/>
              </w:rPr>
              <w:t xml:space="preserve">Nitrofurantoína 100 mg </w:t>
            </w:r>
          </w:p>
        </w:tc>
        <w:tc>
          <w:tcPr>
            <w:tcW w:w="992" w:type="dxa"/>
            <w:tcBorders>
              <w:top w:val="nil"/>
              <w:left w:val="nil"/>
              <w:bottom w:val="single" w:color="auto" w:sz="4" w:space="0"/>
              <w:right w:val="single" w:color="auto" w:sz="4" w:space="0"/>
            </w:tcBorders>
            <w:shd w:val="clear" w:color="auto" w:fill="auto"/>
            <w:vAlign w:val="center"/>
          </w:tcPr>
          <w:p w14:paraId="75E46714">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6536FB6">
            <w:pPr>
              <w:jc w:val="center"/>
              <w:rPr>
                <w:rFonts w:ascii="Arial" w:hAnsi="Arial" w:cs="Arial"/>
                <w:color w:val="000000"/>
                <w:sz w:val="22"/>
                <w:szCs w:val="22"/>
              </w:rPr>
            </w:pPr>
            <w:r>
              <w:rPr>
                <w:rFonts w:ascii="Arial" w:hAnsi="Arial" w:cs="Arial"/>
                <w:color w:val="000000"/>
                <w:sz w:val="22"/>
                <w:szCs w:val="22"/>
              </w:rPr>
              <w:t>500</w:t>
            </w:r>
          </w:p>
        </w:tc>
        <w:tc>
          <w:tcPr>
            <w:tcW w:w="1531" w:type="dxa"/>
            <w:tcBorders>
              <w:top w:val="nil"/>
              <w:left w:val="nil"/>
              <w:bottom w:val="single" w:color="auto" w:sz="4" w:space="0"/>
              <w:right w:val="single" w:color="auto" w:sz="4" w:space="0"/>
            </w:tcBorders>
            <w:shd w:val="clear" w:color="auto" w:fill="auto"/>
            <w:noWrap/>
            <w:vAlign w:val="center"/>
          </w:tcPr>
          <w:p w14:paraId="59F18649">
            <w:pPr>
              <w:jc w:val="center"/>
              <w:rPr>
                <w:rFonts w:ascii="Arial" w:hAnsi="Arial" w:cs="Arial"/>
                <w:color w:val="000000"/>
                <w:sz w:val="22"/>
                <w:szCs w:val="22"/>
              </w:rPr>
            </w:pPr>
            <w:r>
              <w:rPr>
                <w:rFonts w:ascii="Arial" w:hAnsi="Arial" w:cs="Arial"/>
                <w:color w:val="000000"/>
                <w:sz w:val="22"/>
                <w:szCs w:val="22"/>
              </w:rPr>
              <w:t>R$ 0,63</w:t>
            </w:r>
          </w:p>
        </w:tc>
        <w:tc>
          <w:tcPr>
            <w:tcW w:w="2580" w:type="dxa"/>
            <w:tcBorders>
              <w:top w:val="nil"/>
              <w:left w:val="nil"/>
              <w:bottom w:val="single" w:color="auto" w:sz="4" w:space="0"/>
              <w:right w:val="single" w:color="auto" w:sz="4" w:space="0"/>
            </w:tcBorders>
            <w:shd w:val="clear" w:color="auto" w:fill="auto"/>
            <w:noWrap/>
            <w:vAlign w:val="center"/>
          </w:tcPr>
          <w:p w14:paraId="21B99150">
            <w:pPr>
              <w:jc w:val="center"/>
              <w:rPr>
                <w:rFonts w:ascii="Arial" w:hAnsi="Arial" w:cs="Arial"/>
                <w:color w:val="000000"/>
                <w:sz w:val="22"/>
                <w:szCs w:val="22"/>
              </w:rPr>
            </w:pPr>
            <w:r>
              <w:rPr>
                <w:rFonts w:ascii="Arial" w:hAnsi="Arial" w:cs="Arial"/>
                <w:color w:val="000000"/>
                <w:sz w:val="22"/>
                <w:szCs w:val="22"/>
              </w:rPr>
              <w:t>R$315,00</w:t>
            </w:r>
          </w:p>
        </w:tc>
      </w:tr>
      <w:tr w14:paraId="4E1000F6">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88BB6B3">
            <w:pPr>
              <w:jc w:val="center"/>
              <w:rPr>
                <w:rFonts w:ascii="Arial" w:hAnsi="Arial" w:cs="Arial"/>
                <w:color w:val="000000"/>
                <w:sz w:val="20"/>
                <w:szCs w:val="20"/>
              </w:rPr>
            </w:pPr>
            <w:r>
              <w:rPr>
                <w:rFonts w:ascii="Arial" w:hAnsi="Arial" w:cs="Arial"/>
                <w:color w:val="000000"/>
                <w:sz w:val="20"/>
                <w:szCs w:val="20"/>
              </w:rPr>
              <w:t>150</w:t>
            </w:r>
          </w:p>
        </w:tc>
        <w:tc>
          <w:tcPr>
            <w:tcW w:w="3402" w:type="dxa"/>
            <w:tcBorders>
              <w:top w:val="nil"/>
              <w:left w:val="nil"/>
              <w:bottom w:val="single" w:color="auto" w:sz="4" w:space="0"/>
              <w:right w:val="single" w:color="auto" w:sz="4" w:space="0"/>
            </w:tcBorders>
            <w:shd w:val="clear" w:color="auto" w:fill="auto"/>
            <w:vAlign w:val="center"/>
          </w:tcPr>
          <w:p w14:paraId="32ECC8EB">
            <w:pPr>
              <w:rPr>
                <w:rFonts w:ascii="Arial" w:hAnsi="Arial" w:cs="Arial"/>
                <w:color w:val="000000"/>
                <w:sz w:val="22"/>
                <w:szCs w:val="22"/>
              </w:rPr>
            </w:pPr>
            <w:r>
              <w:rPr>
                <w:rFonts w:ascii="Arial" w:hAnsi="Arial" w:cs="Arial"/>
                <w:color w:val="000000"/>
                <w:sz w:val="22"/>
                <w:szCs w:val="22"/>
              </w:rPr>
              <w:t xml:space="preserve">NORETISTERONA, 0,35mg, comprimido </w:t>
            </w:r>
          </w:p>
        </w:tc>
        <w:tc>
          <w:tcPr>
            <w:tcW w:w="992" w:type="dxa"/>
            <w:tcBorders>
              <w:top w:val="nil"/>
              <w:left w:val="nil"/>
              <w:bottom w:val="single" w:color="auto" w:sz="4" w:space="0"/>
              <w:right w:val="single" w:color="auto" w:sz="4" w:space="0"/>
            </w:tcBorders>
            <w:shd w:val="clear" w:color="auto" w:fill="auto"/>
            <w:vAlign w:val="center"/>
          </w:tcPr>
          <w:p w14:paraId="40E4BBA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200FA06">
            <w:pPr>
              <w:jc w:val="center"/>
              <w:rPr>
                <w:rFonts w:ascii="Arial" w:hAnsi="Arial" w:cs="Arial"/>
                <w:color w:val="000000"/>
                <w:sz w:val="22"/>
                <w:szCs w:val="22"/>
              </w:rPr>
            </w:pPr>
            <w:r>
              <w:rPr>
                <w:rFonts w:ascii="Arial" w:hAnsi="Arial" w:cs="Arial"/>
                <w:color w:val="000000"/>
                <w:sz w:val="22"/>
                <w:szCs w:val="22"/>
              </w:rPr>
              <w:t>3500</w:t>
            </w:r>
          </w:p>
        </w:tc>
        <w:tc>
          <w:tcPr>
            <w:tcW w:w="1531" w:type="dxa"/>
            <w:tcBorders>
              <w:top w:val="nil"/>
              <w:left w:val="nil"/>
              <w:bottom w:val="single" w:color="auto" w:sz="4" w:space="0"/>
              <w:right w:val="single" w:color="auto" w:sz="4" w:space="0"/>
            </w:tcBorders>
            <w:shd w:val="clear" w:color="auto" w:fill="auto"/>
            <w:noWrap/>
            <w:vAlign w:val="center"/>
          </w:tcPr>
          <w:p w14:paraId="1A847CAB">
            <w:pPr>
              <w:jc w:val="center"/>
              <w:rPr>
                <w:rFonts w:ascii="Arial" w:hAnsi="Arial" w:cs="Arial"/>
                <w:color w:val="000000"/>
                <w:sz w:val="22"/>
                <w:szCs w:val="22"/>
              </w:rPr>
            </w:pPr>
            <w:r>
              <w:rPr>
                <w:rFonts w:ascii="Arial" w:hAnsi="Arial" w:cs="Arial"/>
                <w:color w:val="000000"/>
                <w:sz w:val="22"/>
                <w:szCs w:val="22"/>
              </w:rPr>
              <w:t>R$ 0,36</w:t>
            </w:r>
          </w:p>
        </w:tc>
        <w:tc>
          <w:tcPr>
            <w:tcW w:w="2580" w:type="dxa"/>
            <w:tcBorders>
              <w:top w:val="nil"/>
              <w:left w:val="nil"/>
              <w:bottom w:val="single" w:color="auto" w:sz="4" w:space="0"/>
              <w:right w:val="single" w:color="auto" w:sz="4" w:space="0"/>
            </w:tcBorders>
            <w:shd w:val="clear" w:color="auto" w:fill="auto"/>
            <w:noWrap/>
            <w:vAlign w:val="center"/>
          </w:tcPr>
          <w:p w14:paraId="67AF6058">
            <w:pPr>
              <w:jc w:val="center"/>
              <w:rPr>
                <w:rFonts w:ascii="Arial" w:hAnsi="Arial" w:cs="Arial"/>
                <w:color w:val="000000"/>
                <w:sz w:val="22"/>
                <w:szCs w:val="22"/>
              </w:rPr>
            </w:pPr>
            <w:r>
              <w:rPr>
                <w:rFonts w:ascii="Arial" w:hAnsi="Arial" w:cs="Arial"/>
                <w:color w:val="000000"/>
                <w:sz w:val="22"/>
                <w:szCs w:val="22"/>
              </w:rPr>
              <w:t>R$1.260,00</w:t>
            </w:r>
          </w:p>
        </w:tc>
      </w:tr>
      <w:tr w14:paraId="561D45D4">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01B3E9">
            <w:pPr>
              <w:jc w:val="center"/>
              <w:rPr>
                <w:rFonts w:ascii="Arial" w:hAnsi="Arial" w:cs="Arial"/>
                <w:color w:val="000000"/>
                <w:sz w:val="20"/>
                <w:szCs w:val="20"/>
              </w:rPr>
            </w:pPr>
            <w:r>
              <w:rPr>
                <w:rFonts w:ascii="Arial" w:hAnsi="Arial" w:cs="Arial"/>
                <w:color w:val="000000"/>
                <w:sz w:val="20"/>
                <w:szCs w:val="20"/>
              </w:rPr>
              <w:t>151</w:t>
            </w:r>
          </w:p>
        </w:tc>
        <w:tc>
          <w:tcPr>
            <w:tcW w:w="3402" w:type="dxa"/>
            <w:tcBorders>
              <w:top w:val="nil"/>
              <w:left w:val="nil"/>
              <w:bottom w:val="single" w:color="auto" w:sz="4" w:space="0"/>
              <w:right w:val="single" w:color="auto" w:sz="4" w:space="0"/>
            </w:tcBorders>
            <w:shd w:val="clear" w:color="auto" w:fill="auto"/>
            <w:vAlign w:val="center"/>
          </w:tcPr>
          <w:p w14:paraId="775FC39D">
            <w:pPr>
              <w:rPr>
                <w:rFonts w:ascii="Arial" w:hAnsi="Arial" w:cs="Arial"/>
                <w:color w:val="000000"/>
                <w:sz w:val="22"/>
                <w:szCs w:val="22"/>
              </w:rPr>
            </w:pPr>
            <w:r>
              <w:rPr>
                <w:rFonts w:ascii="Arial" w:hAnsi="Arial" w:cs="Arial"/>
                <w:color w:val="000000"/>
                <w:sz w:val="22"/>
                <w:szCs w:val="22"/>
              </w:rPr>
              <w:t xml:space="preserve">OLEO, mineral, puro, liquido oral, frasco com 100 mL </w:t>
            </w:r>
          </w:p>
        </w:tc>
        <w:tc>
          <w:tcPr>
            <w:tcW w:w="992" w:type="dxa"/>
            <w:tcBorders>
              <w:top w:val="nil"/>
              <w:left w:val="nil"/>
              <w:bottom w:val="single" w:color="auto" w:sz="4" w:space="0"/>
              <w:right w:val="single" w:color="auto" w:sz="4" w:space="0"/>
            </w:tcBorders>
            <w:shd w:val="clear" w:color="auto" w:fill="auto"/>
            <w:vAlign w:val="center"/>
          </w:tcPr>
          <w:p w14:paraId="2FE0534D">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4BE86ECA">
            <w:pPr>
              <w:jc w:val="center"/>
              <w:rPr>
                <w:rFonts w:ascii="Arial" w:hAnsi="Arial" w:cs="Arial"/>
                <w:color w:val="000000"/>
                <w:sz w:val="22"/>
                <w:szCs w:val="22"/>
              </w:rPr>
            </w:pPr>
            <w:r>
              <w:rPr>
                <w:rFonts w:ascii="Arial" w:hAnsi="Arial" w:cs="Arial"/>
                <w:color w:val="000000"/>
                <w:sz w:val="22"/>
                <w:szCs w:val="22"/>
              </w:rPr>
              <w:t>200</w:t>
            </w:r>
          </w:p>
        </w:tc>
        <w:tc>
          <w:tcPr>
            <w:tcW w:w="1531" w:type="dxa"/>
            <w:tcBorders>
              <w:top w:val="nil"/>
              <w:left w:val="nil"/>
              <w:bottom w:val="single" w:color="auto" w:sz="4" w:space="0"/>
              <w:right w:val="single" w:color="auto" w:sz="4" w:space="0"/>
            </w:tcBorders>
            <w:shd w:val="clear" w:color="auto" w:fill="auto"/>
            <w:noWrap/>
            <w:vAlign w:val="center"/>
          </w:tcPr>
          <w:p w14:paraId="2EEF0F9B">
            <w:pPr>
              <w:jc w:val="center"/>
              <w:rPr>
                <w:rFonts w:ascii="Arial" w:hAnsi="Arial" w:cs="Arial"/>
                <w:color w:val="000000"/>
                <w:sz w:val="22"/>
                <w:szCs w:val="22"/>
              </w:rPr>
            </w:pPr>
            <w:r>
              <w:rPr>
                <w:rFonts w:ascii="Arial" w:hAnsi="Arial" w:cs="Arial"/>
                <w:color w:val="000000"/>
                <w:sz w:val="22"/>
                <w:szCs w:val="22"/>
              </w:rPr>
              <w:t>R$ 5,04</w:t>
            </w:r>
          </w:p>
        </w:tc>
        <w:tc>
          <w:tcPr>
            <w:tcW w:w="2580" w:type="dxa"/>
            <w:tcBorders>
              <w:top w:val="nil"/>
              <w:left w:val="nil"/>
              <w:bottom w:val="single" w:color="auto" w:sz="4" w:space="0"/>
              <w:right w:val="single" w:color="auto" w:sz="4" w:space="0"/>
            </w:tcBorders>
            <w:shd w:val="clear" w:color="auto" w:fill="auto"/>
            <w:noWrap/>
            <w:vAlign w:val="center"/>
          </w:tcPr>
          <w:p w14:paraId="24366715">
            <w:pPr>
              <w:jc w:val="center"/>
              <w:rPr>
                <w:rFonts w:ascii="Arial" w:hAnsi="Arial" w:cs="Arial"/>
                <w:color w:val="000000"/>
                <w:sz w:val="22"/>
                <w:szCs w:val="22"/>
              </w:rPr>
            </w:pPr>
            <w:r>
              <w:rPr>
                <w:rFonts w:ascii="Arial" w:hAnsi="Arial" w:cs="Arial"/>
                <w:color w:val="000000"/>
                <w:sz w:val="22"/>
                <w:szCs w:val="22"/>
              </w:rPr>
              <w:t>R$1.008,00</w:t>
            </w:r>
          </w:p>
        </w:tc>
      </w:tr>
      <w:tr w14:paraId="1143A1DB">
        <w:tblPrEx>
          <w:tblCellMar>
            <w:top w:w="0" w:type="dxa"/>
            <w:left w:w="70" w:type="dxa"/>
            <w:bottom w:w="0" w:type="dxa"/>
            <w:right w:w="70" w:type="dxa"/>
          </w:tblCellMar>
        </w:tblPrEx>
        <w:trPr>
          <w:trHeight w:val="4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C0CAE82">
            <w:pPr>
              <w:jc w:val="center"/>
              <w:rPr>
                <w:rFonts w:ascii="Arial" w:hAnsi="Arial" w:cs="Arial"/>
                <w:color w:val="000000"/>
                <w:sz w:val="20"/>
                <w:szCs w:val="20"/>
              </w:rPr>
            </w:pPr>
            <w:r>
              <w:rPr>
                <w:rFonts w:ascii="Arial" w:hAnsi="Arial" w:cs="Arial"/>
                <w:color w:val="000000"/>
                <w:sz w:val="20"/>
                <w:szCs w:val="20"/>
              </w:rPr>
              <w:t>152</w:t>
            </w:r>
          </w:p>
        </w:tc>
        <w:tc>
          <w:tcPr>
            <w:tcW w:w="3402" w:type="dxa"/>
            <w:tcBorders>
              <w:top w:val="nil"/>
              <w:left w:val="nil"/>
              <w:bottom w:val="single" w:color="auto" w:sz="4" w:space="0"/>
              <w:right w:val="single" w:color="auto" w:sz="4" w:space="0"/>
            </w:tcBorders>
            <w:shd w:val="clear" w:color="auto" w:fill="auto"/>
            <w:vAlign w:val="center"/>
          </w:tcPr>
          <w:p w14:paraId="4D8F788F">
            <w:pPr>
              <w:rPr>
                <w:rFonts w:ascii="Arial" w:hAnsi="Arial" w:cs="Arial"/>
                <w:color w:val="000000"/>
                <w:sz w:val="22"/>
                <w:szCs w:val="22"/>
              </w:rPr>
            </w:pPr>
            <w:r>
              <w:rPr>
                <w:rFonts w:ascii="Arial" w:hAnsi="Arial" w:cs="Arial"/>
                <w:color w:val="000000"/>
                <w:sz w:val="22"/>
                <w:szCs w:val="22"/>
              </w:rPr>
              <w:t xml:space="preserve">Omeprazol 20mg </w:t>
            </w:r>
          </w:p>
        </w:tc>
        <w:tc>
          <w:tcPr>
            <w:tcW w:w="992" w:type="dxa"/>
            <w:tcBorders>
              <w:top w:val="nil"/>
              <w:left w:val="nil"/>
              <w:bottom w:val="single" w:color="auto" w:sz="4" w:space="0"/>
              <w:right w:val="single" w:color="auto" w:sz="4" w:space="0"/>
            </w:tcBorders>
            <w:shd w:val="clear" w:color="auto" w:fill="auto"/>
            <w:vAlign w:val="center"/>
          </w:tcPr>
          <w:p w14:paraId="1410DCCB">
            <w:pPr>
              <w:jc w:val="center"/>
              <w:rPr>
                <w:rFonts w:ascii="Arial" w:hAnsi="Arial" w:cs="Arial"/>
                <w:color w:val="000000"/>
                <w:sz w:val="22"/>
                <w:szCs w:val="22"/>
              </w:rPr>
            </w:pPr>
            <w:r>
              <w:rPr>
                <w:rFonts w:ascii="Arial" w:hAnsi="Arial" w:cs="Arial"/>
                <w:color w:val="000000"/>
                <w:sz w:val="22"/>
                <w:szCs w:val="22"/>
              </w:rPr>
              <w:t xml:space="preserve">Comp </w:t>
            </w:r>
          </w:p>
        </w:tc>
        <w:tc>
          <w:tcPr>
            <w:tcW w:w="1560" w:type="dxa"/>
            <w:tcBorders>
              <w:top w:val="nil"/>
              <w:left w:val="nil"/>
              <w:bottom w:val="single" w:color="auto" w:sz="4" w:space="0"/>
              <w:right w:val="single" w:color="auto" w:sz="4" w:space="0"/>
            </w:tcBorders>
            <w:shd w:val="clear" w:color="auto" w:fill="auto"/>
            <w:vAlign w:val="center"/>
          </w:tcPr>
          <w:p w14:paraId="65F31F3A">
            <w:pPr>
              <w:jc w:val="center"/>
              <w:rPr>
                <w:rFonts w:ascii="Arial" w:hAnsi="Arial" w:cs="Arial"/>
                <w:color w:val="000000"/>
                <w:sz w:val="22"/>
                <w:szCs w:val="22"/>
              </w:rPr>
            </w:pPr>
            <w:r>
              <w:rPr>
                <w:rFonts w:ascii="Arial" w:hAnsi="Arial" w:cs="Arial"/>
                <w:color w:val="000000"/>
                <w:sz w:val="22"/>
                <w:szCs w:val="22"/>
              </w:rPr>
              <w:t>70.000</w:t>
            </w:r>
          </w:p>
        </w:tc>
        <w:tc>
          <w:tcPr>
            <w:tcW w:w="1531" w:type="dxa"/>
            <w:tcBorders>
              <w:top w:val="nil"/>
              <w:left w:val="nil"/>
              <w:bottom w:val="single" w:color="auto" w:sz="4" w:space="0"/>
              <w:right w:val="single" w:color="auto" w:sz="4" w:space="0"/>
            </w:tcBorders>
            <w:shd w:val="clear" w:color="auto" w:fill="auto"/>
            <w:noWrap/>
            <w:vAlign w:val="center"/>
          </w:tcPr>
          <w:p w14:paraId="3B01D8D9">
            <w:pPr>
              <w:jc w:val="center"/>
              <w:rPr>
                <w:rFonts w:ascii="Arial" w:hAnsi="Arial" w:cs="Arial"/>
                <w:color w:val="000000"/>
                <w:sz w:val="22"/>
                <w:szCs w:val="22"/>
              </w:rPr>
            </w:pPr>
            <w:r>
              <w:rPr>
                <w:rFonts w:ascii="Arial" w:hAnsi="Arial" w:cs="Arial"/>
                <w:color w:val="000000"/>
                <w:sz w:val="22"/>
                <w:szCs w:val="22"/>
              </w:rPr>
              <w:t>R$ 0,09</w:t>
            </w:r>
          </w:p>
        </w:tc>
        <w:tc>
          <w:tcPr>
            <w:tcW w:w="2580" w:type="dxa"/>
            <w:tcBorders>
              <w:top w:val="nil"/>
              <w:left w:val="nil"/>
              <w:bottom w:val="single" w:color="auto" w:sz="4" w:space="0"/>
              <w:right w:val="single" w:color="auto" w:sz="4" w:space="0"/>
            </w:tcBorders>
            <w:shd w:val="clear" w:color="auto" w:fill="auto"/>
            <w:noWrap/>
            <w:vAlign w:val="center"/>
          </w:tcPr>
          <w:p w14:paraId="50E8E26F">
            <w:pPr>
              <w:jc w:val="center"/>
              <w:rPr>
                <w:rFonts w:ascii="Arial" w:hAnsi="Arial" w:cs="Arial"/>
                <w:color w:val="000000"/>
                <w:sz w:val="22"/>
                <w:szCs w:val="22"/>
              </w:rPr>
            </w:pPr>
            <w:r>
              <w:rPr>
                <w:rFonts w:ascii="Arial" w:hAnsi="Arial" w:cs="Arial"/>
                <w:color w:val="000000"/>
                <w:sz w:val="22"/>
                <w:szCs w:val="22"/>
              </w:rPr>
              <w:t>R$6.300,00</w:t>
            </w:r>
          </w:p>
        </w:tc>
      </w:tr>
      <w:tr w14:paraId="2C5FD4DB">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A506C1">
            <w:pPr>
              <w:jc w:val="center"/>
              <w:rPr>
                <w:rFonts w:ascii="Arial" w:hAnsi="Arial" w:cs="Arial"/>
                <w:color w:val="000000"/>
                <w:sz w:val="20"/>
                <w:szCs w:val="20"/>
              </w:rPr>
            </w:pPr>
            <w:r>
              <w:rPr>
                <w:rFonts w:ascii="Arial" w:hAnsi="Arial" w:cs="Arial"/>
                <w:color w:val="000000"/>
                <w:sz w:val="20"/>
                <w:szCs w:val="20"/>
              </w:rPr>
              <w:t>153</w:t>
            </w:r>
          </w:p>
        </w:tc>
        <w:tc>
          <w:tcPr>
            <w:tcW w:w="3402" w:type="dxa"/>
            <w:tcBorders>
              <w:top w:val="nil"/>
              <w:left w:val="nil"/>
              <w:bottom w:val="single" w:color="auto" w:sz="4" w:space="0"/>
              <w:right w:val="single" w:color="auto" w:sz="4" w:space="0"/>
            </w:tcBorders>
            <w:shd w:val="clear" w:color="auto" w:fill="auto"/>
            <w:vAlign w:val="center"/>
          </w:tcPr>
          <w:p w14:paraId="5800FCCB">
            <w:pPr>
              <w:rPr>
                <w:rFonts w:ascii="Arial" w:hAnsi="Arial" w:cs="Arial"/>
                <w:color w:val="000000"/>
                <w:sz w:val="22"/>
                <w:szCs w:val="22"/>
              </w:rPr>
            </w:pPr>
            <w:r>
              <w:rPr>
                <w:rFonts w:ascii="Arial" w:hAnsi="Arial" w:cs="Arial"/>
                <w:color w:val="000000"/>
                <w:sz w:val="22"/>
                <w:szCs w:val="22"/>
              </w:rPr>
              <w:t xml:space="preserve">OMEPRAZOL, 10mg, capsula </w:t>
            </w:r>
          </w:p>
        </w:tc>
        <w:tc>
          <w:tcPr>
            <w:tcW w:w="992" w:type="dxa"/>
            <w:tcBorders>
              <w:top w:val="nil"/>
              <w:left w:val="nil"/>
              <w:bottom w:val="single" w:color="auto" w:sz="4" w:space="0"/>
              <w:right w:val="single" w:color="auto" w:sz="4" w:space="0"/>
            </w:tcBorders>
            <w:shd w:val="clear" w:color="auto" w:fill="auto"/>
            <w:vAlign w:val="center"/>
          </w:tcPr>
          <w:p w14:paraId="38EEDA0E">
            <w:pPr>
              <w:jc w:val="center"/>
              <w:rPr>
                <w:rFonts w:ascii="Arial" w:hAnsi="Arial" w:cs="Arial"/>
                <w:color w:val="000000"/>
                <w:sz w:val="22"/>
                <w:szCs w:val="22"/>
              </w:rPr>
            </w:pPr>
            <w:r>
              <w:rPr>
                <w:rFonts w:ascii="Arial" w:hAnsi="Arial" w:cs="Arial"/>
                <w:color w:val="000000"/>
                <w:sz w:val="22"/>
                <w:szCs w:val="22"/>
              </w:rPr>
              <w:t>Caps</w:t>
            </w:r>
          </w:p>
        </w:tc>
        <w:tc>
          <w:tcPr>
            <w:tcW w:w="1560" w:type="dxa"/>
            <w:tcBorders>
              <w:top w:val="nil"/>
              <w:left w:val="nil"/>
              <w:bottom w:val="single" w:color="auto" w:sz="4" w:space="0"/>
              <w:right w:val="single" w:color="auto" w:sz="4" w:space="0"/>
            </w:tcBorders>
            <w:shd w:val="clear" w:color="auto" w:fill="auto"/>
            <w:vAlign w:val="center"/>
          </w:tcPr>
          <w:p w14:paraId="3E300A8D">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5411974B">
            <w:pPr>
              <w:jc w:val="center"/>
              <w:rPr>
                <w:rFonts w:ascii="Arial" w:hAnsi="Arial" w:cs="Arial"/>
                <w:color w:val="000000"/>
                <w:sz w:val="22"/>
                <w:szCs w:val="22"/>
              </w:rPr>
            </w:pPr>
            <w:r>
              <w:rPr>
                <w:rFonts w:ascii="Arial" w:hAnsi="Arial" w:cs="Arial"/>
                <w:color w:val="000000"/>
                <w:sz w:val="22"/>
                <w:szCs w:val="22"/>
              </w:rPr>
              <w:t>R$ 0,95</w:t>
            </w:r>
          </w:p>
        </w:tc>
        <w:tc>
          <w:tcPr>
            <w:tcW w:w="2580" w:type="dxa"/>
            <w:tcBorders>
              <w:top w:val="nil"/>
              <w:left w:val="nil"/>
              <w:bottom w:val="single" w:color="auto" w:sz="4" w:space="0"/>
              <w:right w:val="single" w:color="auto" w:sz="4" w:space="0"/>
            </w:tcBorders>
            <w:shd w:val="clear" w:color="auto" w:fill="auto"/>
            <w:noWrap/>
            <w:vAlign w:val="center"/>
          </w:tcPr>
          <w:p w14:paraId="41E5EA71">
            <w:pPr>
              <w:jc w:val="center"/>
              <w:rPr>
                <w:rFonts w:ascii="Arial" w:hAnsi="Arial" w:cs="Arial"/>
                <w:color w:val="000000"/>
                <w:sz w:val="22"/>
                <w:szCs w:val="22"/>
              </w:rPr>
            </w:pPr>
            <w:r>
              <w:rPr>
                <w:rFonts w:ascii="Arial" w:hAnsi="Arial" w:cs="Arial"/>
                <w:color w:val="000000"/>
                <w:sz w:val="22"/>
                <w:szCs w:val="22"/>
              </w:rPr>
              <w:t>R$4.750,00</w:t>
            </w:r>
          </w:p>
        </w:tc>
      </w:tr>
      <w:tr w14:paraId="0FCEB39F">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375AD4C">
            <w:pPr>
              <w:jc w:val="center"/>
              <w:rPr>
                <w:rFonts w:ascii="Arial" w:hAnsi="Arial" w:cs="Arial"/>
                <w:color w:val="000000"/>
                <w:sz w:val="20"/>
                <w:szCs w:val="20"/>
              </w:rPr>
            </w:pPr>
            <w:r>
              <w:rPr>
                <w:rFonts w:ascii="Arial" w:hAnsi="Arial" w:cs="Arial"/>
                <w:color w:val="000000"/>
                <w:sz w:val="20"/>
                <w:szCs w:val="20"/>
              </w:rPr>
              <w:t>154</w:t>
            </w:r>
          </w:p>
        </w:tc>
        <w:tc>
          <w:tcPr>
            <w:tcW w:w="3402" w:type="dxa"/>
            <w:tcBorders>
              <w:top w:val="nil"/>
              <w:left w:val="nil"/>
              <w:bottom w:val="single" w:color="auto" w:sz="4" w:space="0"/>
              <w:right w:val="single" w:color="auto" w:sz="4" w:space="0"/>
            </w:tcBorders>
            <w:shd w:val="clear" w:color="auto" w:fill="auto"/>
            <w:vAlign w:val="center"/>
          </w:tcPr>
          <w:p w14:paraId="0486315A">
            <w:pPr>
              <w:rPr>
                <w:rFonts w:ascii="Arial" w:hAnsi="Arial" w:cs="Arial"/>
                <w:color w:val="000000"/>
                <w:sz w:val="22"/>
                <w:szCs w:val="22"/>
              </w:rPr>
            </w:pPr>
            <w:r>
              <w:rPr>
                <w:rFonts w:ascii="Arial" w:hAnsi="Arial" w:cs="Arial"/>
                <w:color w:val="000000"/>
                <w:sz w:val="22"/>
                <w:szCs w:val="22"/>
              </w:rPr>
              <w:t>ONDANSETRONA, cloridrato, 8mg comprimido orodispersivel</w:t>
            </w:r>
          </w:p>
        </w:tc>
        <w:tc>
          <w:tcPr>
            <w:tcW w:w="992" w:type="dxa"/>
            <w:tcBorders>
              <w:top w:val="nil"/>
              <w:left w:val="nil"/>
              <w:bottom w:val="single" w:color="auto" w:sz="4" w:space="0"/>
              <w:right w:val="single" w:color="auto" w:sz="4" w:space="0"/>
            </w:tcBorders>
            <w:shd w:val="clear" w:color="auto" w:fill="auto"/>
            <w:vAlign w:val="center"/>
          </w:tcPr>
          <w:p w14:paraId="2B1FFD2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54052A9">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0FAFD06D">
            <w:pPr>
              <w:jc w:val="center"/>
              <w:rPr>
                <w:rFonts w:ascii="Arial" w:hAnsi="Arial" w:cs="Arial"/>
                <w:color w:val="000000"/>
                <w:sz w:val="22"/>
                <w:szCs w:val="22"/>
              </w:rPr>
            </w:pPr>
            <w:r>
              <w:rPr>
                <w:rFonts w:ascii="Arial" w:hAnsi="Arial" w:cs="Arial"/>
                <w:color w:val="000000"/>
                <w:sz w:val="22"/>
                <w:szCs w:val="22"/>
              </w:rPr>
              <w:t>R$ 1,30</w:t>
            </w:r>
          </w:p>
        </w:tc>
        <w:tc>
          <w:tcPr>
            <w:tcW w:w="2580" w:type="dxa"/>
            <w:tcBorders>
              <w:top w:val="nil"/>
              <w:left w:val="nil"/>
              <w:bottom w:val="single" w:color="auto" w:sz="4" w:space="0"/>
              <w:right w:val="single" w:color="auto" w:sz="4" w:space="0"/>
            </w:tcBorders>
            <w:shd w:val="clear" w:color="auto" w:fill="auto"/>
            <w:noWrap/>
            <w:vAlign w:val="center"/>
          </w:tcPr>
          <w:p w14:paraId="66DB8D75">
            <w:pPr>
              <w:jc w:val="center"/>
              <w:rPr>
                <w:rFonts w:ascii="Arial" w:hAnsi="Arial" w:cs="Arial"/>
                <w:color w:val="000000"/>
                <w:sz w:val="22"/>
                <w:szCs w:val="22"/>
              </w:rPr>
            </w:pPr>
            <w:r>
              <w:rPr>
                <w:rFonts w:ascii="Arial" w:hAnsi="Arial" w:cs="Arial"/>
                <w:color w:val="000000"/>
                <w:sz w:val="22"/>
                <w:szCs w:val="22"/>
              </w:rPr>
              <w:t>R$2.600,00</w:t>
            </w:r>
          </w:p>
        </w:tc>
      </w:tr>
      <w:tr w14:paraId="2BA9EEB6">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7CDA6BE">
            <w:pPr>
              <w:jc w:val="center"/>
              <w:rPr>
                <w:rFonts w:ascii="Arial" w:hAnsi="Arial" w:cs="Arial"/>
                <w:color w:val="000000"/>
                <w:sz w:val="20"/>
                <w:szCs w:val="20"/>
              </w:rPr>
            </w:pPr>
            <w:r>
              <w:rPr>
                <w:rFonts w:ascii="Arial" w:hAnsi="Arial" w:cs="Arial"/>
                <w:color w:val="000000"/>
                <w:sz w:val="20"/>
                <w:szCs w:val="20"/>
              </w:rPr>
              <w:t>155</w:t>
            </w:r>
          </w:p>
        </w:tc>
        <w:tc>
          <w:tcPr>
            <w:tcW w:w="3402" w:type="dxa"/>
            <w:tcBorders>
              <w:top w:val="nil"/>
              <w:left w:val="nil"/>
              <w:bottom w:val="single" w:color="auto" w:sz="4" w:space="0"/>
              <w:right w:val="single" w:color="auto" w:sz="4" w:space="0"/>
            </w:tcBorders>
            <w:shd w:val="clear" w:color="auto" w:fill="auto"/>
            <w:vAlign w:val="center"/>
          </w:tcPr>
          <w:p w14:paraId="7782818A">
            <w:pPr>
              <w:rPr>
                <w:rFonts w:ascii="Arial" w:hAnsi="Arial" w:cs="Arial"/>
                <w:color w:val="000000"/>
                <w:sz w:val="22"/>
                <w:szCs w:val="22"/>
              </w:rPr>
            </w:pPr>
            <w:r>
              <w:rPr>
                <w:rFonts w:ascii="Arial" w:hAnsi="Arial" w:cs="Arial"/>
                <w:color w:val="000000"/>
                <w:sz w:val="22"/>
                <w:szCs w:val="22"/>
              </w:rPr>
              <w:t xml:space="preserve">Ondasentrona  4mg </w:t>
            </w:r>
          </w:p>
        </w:tc>
        <w:tc>
          <w:tcPr>
            <w:tcW w:w="992" w:type="dxa"/>
            <w:tcBorders>
              <w:top w:val="nil"/>
              <w:left w:val="nil"/>
              <w:bottom w:val="single" w:color="auto" w:sz="4" w:space="0"/>
              <w:right w:val="single" w:color="auto" w:sz="4" w:space="0"/>
            </w:tcBorders>
            <w:shd w:val="clear" w:color="auto" w:fill="auto"/>
            <w:vAlign w:val="center"/>
          </w:tcPr>
          <w:p w14:paraId="64B0860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3121D18">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48F31329">
            <w:pPr>
              <w:jc w:val="center"/>
              <w:rPr>
                <w:rFonts w:ascii="Arial" w:hAnsi="Arial" w:cs="Arial"/>
                <w:color w:val="000000"/>
                <w:sz w:val="22"/>
                <w:szCs w:val="22"/>
              </w:rPr>
            </w:pPr>
            <w:r>
              <w:rPr>
                <w:rFonts w:ascii="Arial" w:hAnsi="Arial" w:cs="Arial"/>
                <w:color w:val="000000"/>
                <w:sz w:val="22"/>
                <w:szCs w:val="22"/>
              </w:rPr>
              <w:t>R$ 0,90</w:t>
            </w:r>
          </w:p>
        </w:tc>
        <w:tc>
          <w:tcPr>
            <w:tcW w:w="2580" w:type="dxa"/>
            <w:tcBorders>
              <w:top w:val="nil"/>
              <w:left w:val="nil"/>
              <w:bottom w:val="single" w:color="auto" w:sz="4" w:space="0"/>
              <w:right w:val="single" w:color="auto" w:sz="4" w:space="0"/>
            </w:tcBorders>
            <w:shd w:val="clear" w:color="auto" w:fill="auto"/>
            <w:noWrap/>
            <w:vAlign w:val="center"/>
          </w:tcPr>
          <w:p w14:paraId="3032E5E2">
            <w:pPr>
              <w:jc w:val="center"/>
              <w:rPr>
                <w:rFonts w:ascii="Arial" w:hAnsi="Arial" w:cs="Arial"/>
                <w:color w:val="000000"/>
                <w:sz w:val="22"/>
                <w:szCs w:val="22"/>
              </w:rPr>
            </w:pPr>
            <w:r>
              <w:rPr>
                <w:rFonts w:ascii="Arial" w:hAnsi="Arial" w:cs="Arial"/>
                <w:color w:val="000000"/>
                <w:sz w:val="22"/>
                <w:szCs w:val="22"/>
              </w:rPr>
              <w:t>R$900,00</w:t>
            </w:r>
          </w:p>
        </w:tc>
      </w:tr>
      <w:tr w14:paraId="02F9AB42">
        <w:tblPrEx>
          <w:tblCellMar>
            <w:top w:w="0" w:type="dxa"/>
            <w:left w:w="70" w:type="dxa"/>
            <w:bottom w:w="0" w:type="dxa"/>
            <w:right w:w="70" w:type="dxa"/>
          </w:tblCellMar>
        </w:tblPrEx>
        <w:trPr>
          <w:trHeight w:val="3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378D44">
            <w:pPr>
              <w:jc w:val="center"/>
              <w:rPr>
                <w:rFonts w:ascii="Arial" w:hAnsi="Arial" w:cs="Arial"/>
                <w:color w:val="000000"/>
                <w:sz w:val="20"/>
                <w:szCs w:val="20"/>
              </w:rPr>
            </w:pPr>
            <w:r>
              <w:rPr>
                <w:rFonts w:ascii="Arial" w:hAnsi="Arial" w:cs="Arial"/>
                <w:color w:val="000000"/>
                <w:sz w:val="20"/>
                <w:szCs w:val="20"/>
              </w:rPr>
              <w:t>156</w:t>
            </w:r>
          </w:p>
        </w:tc>
        <w:tc>
          <w:tcPr>
            <w:tcW w:w="3402" w:type="dxa"/>
            <w:tcBorders>
              <w:top w:val="nil"/>
              <w:left w:val="nil"/>
              <w:bottom w:val="single" w:color="auto" w:sz="4" w:space="0"/>
              <w:right w:val="single" w:color="auto" w:sz="4" w:space="0"/>
            </w:tcBorders>
            <w:shd w:val="clear" w:color="auto" w:fill="auto"/>
            <w:vAlign w:val="center"/>
          </w:tcPr>
          <w:p w14:paraId="3B3338AE">
            <w:pPr>
              <w:rPr>
                <w:rFonts w:ascii="Arial" w:hAnsi="Arial" w:cs="Arial"/>
                <w:color w:val="000000"/>
                <w:sz w:val="22"/>
                <w:szCs w:val="22"/>
              </w:rPr>
            </w:pPr>
            <w:r>
              <w:rPr>
                <w:rFonts w:ascii="Arial" w:hAnsi="Arial" w:cs="Arial"/>
                <w:color w:val="000000"/>
                <w:sz w:val="22"/>
                <w:szCs w:val="22"/>
              </w:rPr>
              <w:t>Oxibutinina 5mg</w:t>
            </w:r>
          </w:p>
        </w:tc>
        <w:tc>
          <w:tcPr>
            <w:tcW w:w="992" w:type="dxa"/>
            <w:tcBorders>
              <w:top w:val="nil"/>
              <w:left w:val="nil"/>
              <w:bottom w:val="single" w:color="auto" w:sz="4" w:space="0"/>
              <w:right w:val="single" w:color="auto" w:sz="4" w:space="0"/>
            </w:tcBorders>
            <w:shd w:val="clear" w:color="auto" w:fill="auto"/>
            <w:vAlign w:val="center"/>
          </w:tcPr>
          <w:p w14:paraId="37122FEC">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4FC539DD">
            <w:pPr>
              <w:jc w:val="center"/>
              <w:rPr>
                <w:rFonts w:ascii="Arial" w:hAnsi="Arial" w:cs="Arial"/>
                <w:color w:val="000000"/>
                <w:sz w:val="22"/>
                <w:szCs w:val="22"/>
              </w:rPr>
            </w:pPr>
            <w:r>
              <w:rPr>
                <w:rFonts w:ascii="Arial" w:hAnsi="Arial" w:cs="Arial"/>
                <w:color w:val="000000"/>
                <w:sz w:val="22"/>
                <w:szCs w:val="22"/>
              </w:rPr>
              <w:t>7000</w:t>
            </w:r>
          </w:p>
        </w:tc>
        <w:tc>
          <w:tcPr>
            <w:tcW w:w="1531" w:type="dxa"/>
            <w:tcBorders>
              <w:top w:val="nil"/>
              <w:left w:val="nil"/>
              <w:bottom w:val="single" w:color="auto" w:sz="4" w:space="0"/>
              <w:right w:val="single" w:color="auto" w:sz="4" w:space="0"/>
            </w:tcBorders>
            <w:shd w:val="clear" w:color="auto" w:fill="auto"/>
            <w:noWrap/>
            <w:vAlign w:val="center"/>
          </w:tcPr>
          <w:p w14:paraId="5C49B7EA">
            <w:pPr>
              <w:jc w:val="center"/>
              <w:rPr>
                <w:rFonts w:ascii="Arial" w:hAnsi="Arial" w:cs="Arial"/>
                <w:color w:val="000000"/>
                <w:sz w:val="22"/>
                <w:szCs w:val="22"/>
              </w:rPr>
            </w:pPr>
            <w:r>
              <w:rPr>
                <w:rFonts w:ascii="Arial" w:hAnsi="Arial" w:cs="Arial"/>
                <w:color w:val="000000"/>
                <w:sz w:val="22"/>
                <w:szCs w:val="22"/>
              </w:rPr>
              <w:t>R$ 1,44</w:t>
            </w:r>
          </w:p>
        </w:tc>
        <w:tc>
          <w:tcPr>
            <w:tcW w:w="2580" w:type="dxa"/>
            <w:tcBorders>
              <w:top w:val="nil"/>
              <w:left w:val="nil"/>
              <w:bottom w:val="single" w:color="auto" w:sz="4" w:space="0"/>
              <w:right w:val="single" w:color="auto" w:sz="4" w:space="0"/>
            </w:tcBorders>
            <w:shd w:val="clear" w:color="auto" w:fill="auto"/>
            <w:noWrap/>
            <w:vAlign w:val="center"/>
          </w:tcPr>
          <w:p w14:paraId="132163AD">
            <w:pPr>
              <w:jc w:val="center"/>
              <w:rPr>
                <w:rFonts w:ascii="Arial" w:hAnsi="Arial" w:cs="Arial"/>
                <w:color w:val="000000"/>
                <w:sz w:val="22"/>
                <w:szCs w:val="22"/>
              </w:rPr>
            </w:pPr>
            <w:r>
              <w:rPr>
                <w:rFonts w:ascii="Arial" w:hAnsi="Arial" w:cs="Arial"/>
                <w:color w:val="000000"/>
                <w:sz w:val="22"/>
                <w:szCs w:val="22"/>
              </w:rPr>
              <w:t>R$10.080,00</w:t>
            </w:r>
          </w:p>
        </w:tc>
      </w:tr>
      <w:tr w14:paraId="03C8280C">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2BBA6D">
            <w:pPr>
              <w:jc w:val="center"/>
              <w:rPr>
                <w:rFonts w:ascii="Arial" w:hAnsi="Arial" w:cs="Arial"/>
                <w:color w:val="000000"/>
                <w:sz w:val="20"/>
                <w:szCs w:val="20"/>
              </w:rPr>
            </w:pPr>
            <w:r>
              <w:rPr>
                <w:rFonts w:ascii="Arial" w:hAnsi="Arial" w:cs="Arial"/>
                <w:color w:val="000000"/>
                <w:sz w:val="20"/>
                <w:szCs w:val="20"/>
              </w:rPr>
              <w:t>157</w:t>
            </w:r>
          </w:p>
        </w:tc>
        <w:tc>
          <w:tcPr>
            <w:tcW w:w="3402" w:type="dxa"/>
            <w:tcBorders>
              <w:top w:val="nil"/>
              <w:left w:val="nil"/>
              <w:bottom w:val="single" w:color="auto" w:sz="4" w:space="0"/>
              <w:right w:val="single" w:color="auto" w:sz="4" w:space="0"/>
            </w:tcBorders>
            <w:shd w:val="clear" w:color="auto" w:fill="auto"/>
            <w:vAlign w:val="center"/>
          </w:tcPr>
          <w:p w14:paraId="0B9BAAF7">
            <w:pPr>
              <w:rPr>
                <w:rFonts w:ascii="Arial" w:hAnsi="Arial" w:cs="Arial"/>
                <w:color w:val="000000"/>
                <w:sz w:val="22"/>
                <w:szCs w:val="22"/>
              </w:rPr>
            </w:pPr>
            <w:r>
              <w:rPr>
                <w:rFonts w:ascii="Arial" w:hAnsi="Arial" w:cs="Arial"/>
                <w:color w:val="000000"/>
                <w:sz w:val="22"/>
                <w:szCs w:val="22"/>
              </w:rPr>
              <w:t>Paracetamol 200 mg/ml solução oral 10 ml</w:t>
            </w:r>
          </w:p>
        </w:tc>
        <w:tc>
          <w:tcPr>
            <w:tcW w:w="992" w:type="dxa"/>
            <w:tcBorders>
              <w:top w:val="nil"/>
              <w:left w:val="nil"/>
              <w:bottom w:val="single" w:color="auto" w:sz="4" w:space="0"/>
              <w:right w:val="single" w:color="auto" w:sz="4" w:space="0"/>
            </w:tcBorders>
            <w:shd w:val="clear" w:color="auto" w:fill="auto"/>
            <w:vAlign w:val="center"/>
          </w:tcPr>
          <w:p w14:paraId="6DFA7528">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C6D7EE9">
            <w:pPr>
              <w:jc w:val="center"/>
              <w:rPr>
                <w:rFonts w:ascii="Arial" w:hAnsi="Arial" w:cs="Arial"/>
                <w:color w:val="000000"/>
                <w:sz w:val="22"/>
                <w:szCs w:val="22"/>
              </w:rPr>
            </w:pPr>
            <w:r>
              <w:rPr>
                <w:rFonts w:ascii="Arial" w:hAnsi="Arial" w:cs="Arial"/>
                <w:color w:val="000000"/>
                <w:sz w:val="22"/>
                <w:szCs w:val="22"/>
              </w:rPr>
              <w:t>1.200</w:t>
            </w:r>
          </w:p>
        </w:tc>
        <w:tc>
          <w:tcPr>
            <w:tcW w:w="1531" w:type="dxa"/>
            <w:tcBorders>
              <w:top w:val="nil"/>
              <w:left w:val="nil"/>
              <w:bottom w:val="single" w:color="auto" w:sz="4" w:space="0"/>
              <w:right w:val="single" w:color="auto" w:sz="4" w:space="0"/>
            </w:tcBorders>
            <w:shd w:val="clear" w:color="auto" w:fill="auto"/>
            <w:noWrap/>
            <w:vAlign w:val="center"/>
          </w:tcPr>
          <w:p w14:paraId="4FAA8264">
            <w:pPr>
              <w:jc w:val="center"/>
              <w:rPr>
                <w:rFonts w:ascii="Arial" w:hAnsi="Arial" w:cs="Arial"/>
                <w:color w:val="000000"/>
                <w:sz w:val="22"/>
                <w:szCs w:val="22"/>
              </w:rPr>
            </w:pPr>
            <w:r>
              <w:rPr>
                <w:rFonts w:ascii="Arial" w:hAnsi="Arial" w:cs="Arial"/>
                <w:color w:val="000000"/>
                <w:sz w:val="22"/>
                <w:szCs w:val="22"/>
              </w:rPr>
              <w:t>R$ 2,00</w:t>
            </w:r>
          </w:p>
        </w:tc>
        <w:tc>
          <w:tcPr>
            <w:tcW w:w="2580" w:type="dxa"/>
            <w:tcBorders>
              <w:top w:val="nil"/>
              <w:left w:val="nil"/>
              <w:bottom w:val="single" w:color="auto" w:sz="4" w:space="0"/>
              <w:right w:val="single" w:color="auto" w:sz="4" w:space="0"/>
            </w:tcBorders>
            <w:shd w:val="clear" w:color="auto" w:fill="auto"/>
            <w:noWrap/>
            <w:vAlign w:val="center"/>
          </w:tcPr>
          <w:p w14:paraId="5B5916AF">
            <w:pPr>
              <w:jc w:val="center"/>
              <w:rPr>
                <w:rFonts w:ascii="Arial" w:hAnsi="Arial" w:cs="Arial"/>
                <w:color w:val="000000"/>
                <w:sz w:val="22"/>
                <w:szCs w:val="22"/>
              </w:rPr>
            </w:pPr>
            <w:r>
              <w:rPr>
                <w:rFonts w:ascii="Arial" w:hAnsi="Arial" w:cs="Arial"/>
                <w:color w:val="000000"/>
                <w:sz w:val="22"/>
                <w:szCs w:val="22"/>
              </w:rPr>
              <w:t>R$2.400,00</w:t>
            </w:r>
          </w:p>
        </w:tc>
      </w:tr>
      <w:tr w14:paraId="107DB9C6">
        <w:tblPrEx>
          <w:tblCellMar>
            <w:top w:w="0" w:type="dxa"/>
            <w:left w:w="70" w:type="dxa"/>
            <w:bottom w:w="0" w:type="dxa"/>
            <w:right w:w="70" w:type="dxa"/>
          </w:tblCellMar>
        </w:tblPrEx>
        <w:trPr>
          <w:trHeight w:val="5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0B4FA20">
            <w:pPr>
              <w:jc w:val="center"/>
              <w:rPr>
                <w:rFonts w:ascii="Arial" w:hAnsi="Arial" w:cs="Arial"/>
                <w:color w:val="000000"/>
                <w:sz w:val="20"/>
                <w:szCs w:val="20"/>
              </w:rPr>
            </w:pPr>
            <w:r>
              <w:rPr>
                <w:rFonts w:ascii="Arial" w:hAnsi="Arial" w:cs="Arial"/>
                <w:color w:val="000000"/>
                <w:sz w:val="20"/>
                <w:szCs w:val="20"/>
              </w:rPr>
              <w:t>158</w:t>
            </w:r>
          </w:p>
        </w:tc>
        <w:tc>
          <w:tcPr>
            <w:tcW w:w="3402" w:type="dxa"/>
            <w:tcBorders>
              <w:top w:val="nil"/>
              <w:left w:val="nil"/>
              <w:bottom w:val="single" w:color="auto" w:sz="4" w:space="0"/>
              <w:right w:val="single" w:color="auto" w:sz="4" w:space="0"/>
            </w:tcBorders>
            <w:shd w:val="clear" w:color="auto" w:fill="auto"/>
            <w:vAlign w:val="center"/>
          </w:tcPr>
          <w:p w14:paraId="29EC6615">
            <w:pPr>
              <w:rPr>
                <w:rFonts w:ascii="Arial" w:hAnsi="Arial" w:cs="Arial"/>
                <w:color w:val="000000"/>
                <w:sz w:val="22"/>
                <w:szCs w:val="22"/>
              </w:rPr>
            </w:pPr>
            <w:r>
              <w:rPr>
                <w:rFonts w:ascii="Arial" w:hAnsi="Arial" w:cs="Arial"/>
                <w:color w:val="000000"/>
                <w:sz w:val="22"/>
                <w:szCs w:val="22"/>
              </w:rPr>
              <w:t>Paracetamol 500mg comp.</w:t>
            </w:r>
          </w:p>
        </w:tc>
        <w:tc>
          <w:tcPr>
            <w:tcW w:w="992" w:type="dxa"/>
            <w:tcBorders>
              <w:top w:val="nil"/>
              <w:left w:val="nil"/>
              <w:bottom w:val="single" w:color="auto" w:sz="4" w:space="0"/>
              <w:right w:val="single" w:color="auto" w:sz="4" w:space="0"/>
            </w:tcBorders>
            <w:shd w:val="clear" w:color="auto" w:fill="auto"/>
            <w:vAlign w:val="center"/>
          </w:tcPr>
          <w:p w14:paraId="6D14FFE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9AA3DAC">
            <w:pPr>
              <w:jc w:val="center"/>
              <w:rPr>
                <w:rFonts w:ascii="Arial" w:hAnsi="Arial" w:cs="Arial"/>
                <w:color w:val="000000"/>
                <w:sz w:val="22"/>
                <w:szCs w:val="22"/>
              </w:rPr>
            </w:pPr>
            <w:r>
              <w:rPr>
                <w:rFonts w:ascii="Arial" w:hAnsi="Arial" w:cs="Arial"/>
                <w:color w:val="000000"/>
                <w:sz w:val="22"/>
                <w:szCs w:val="22"/>
              </w:rPr>
              <w:t>40.000</w:t>
            </w:r>
          </w:p>
        </w:tc>
        <w:tc>
          <w:tcPr>
            <w:tcW w:w="1531" w:type="dxa"/>
            <w:tcBorders>
              <w:top w:val="nil"/>
              <w:left w:val="nil"/>
              <w:bottom w:val="single" w:color="auto" w:sz="4" w:space="0"/>
              <w:right w:val="single" w:color="auto" w:sz="4" w:space="0"/>
            </w:tcBorders>
            <w:shd w:val="clear" w:color="auto" w:fill="auto"/>
            <w:noWrap/>
            <w:vAlign w:val="center"/>
          </w:tcPr>
          <w:p w14:paraId="730CD9F4">
            <w:pPr>
              <w:jc w:val="center"/>
              <w:rPr>
                <w:rFonts w:ascii="Arial" w:hAnsi="Arial" w:cs="Arial"/>
                <w:color w:val="000000"/>
                <w:sz w:val="22"/>
                <w:szCs w:val="22"/>
              </w:rPr>
            </w:pPr>
            <w:r>
              <w:rPr>
                <w:rFonts w:ascii="Arial" w:hAnsi="Arial" w:cs="Arial"/>
                <w:color w:val="000000"/>
                <w:sz w:val="22"/>
                <w:szCs w:val="22"/>
              </w:rPr>
              <w:t>R$ 0,13</w:t>
            </w:r>
          </w:p>
        </w:tc>
        <w:tc>
          <w:tcPr>
            <w:tcW w:w="2580" w:type="dxa"/>
            <w:tcBorders>
              <w:top w:val="nil"/>
              <w:left w:val="nil"/>
              <w:bottom w:val="single" w:color="auto" w:sz="4" w:space="0"/>
              <w:right w:val="single" w:color="auto" w:sz="4" w:space="0"/>
            </w:tcBorders>
            <w:shd w:val="clear" w:color="auto" w:fill="auto"/>
            <w:noWrap/>
            <w:vAlign w:val="center"/>
          </w:tcPr>
          <w:p w14:paraId="4F126A1D">
            <w:pPr>
              <w:jc w:val="center"/>
              <w:rPr>
                <w:rFonts w:ascii="Arial" w:hAnsi="Arial" w:cs="Arial"/>
                <w:color w:val="000000"/>
                <w:sz w:val="22"/>
                <w:szCs w:val="22"/>
              </w:rPr>
            </w:pPr>
            <w:r>
              <w:rPr>
                <w:rFonts w:ascii="Arial" w:hAnsi="Arial" w:cs="Arial"/>
                <w:color w:val="000000"/>
                <w:sz w:val="22"/>
                <w:szCs w:val="22"/>
              </w:rPr>
              <w:t>R$5.200,00</w:t>
            </w:r>
          </w:p>
        </w:tc>
      </w:tr>
      <w:tr w14:paraId="1998A5A3">
        <w:tblPrEx>
          <w:tblCellMar>
            <w:top w:w="0" w:type="dxa"/>
            <w:left w:w="70" w:type="dxa"/>
            <w:bottom w:w="0" w:type="dxa"/>
            <w:right w:w="70" w:type="dxa"/>
          </w:tblCellMar>
        </w:tblPrEx>
        <w:trPr>
          <w:trHeight w:val="7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24C8F3C">
            <w:pPr>
              <w:jc w:val="center"/>
              <w:rPr>
                <w:rFonts w:ascii="Arial" w:hAnsi="Arial" w:cs="Arial"/>
                <w:color w:val="000000"/>
                <w:sz w:val="20"/>
                <w:szCs w:val="20"/>
              </w:rPr>
            </w:pPr>
            <w:r>
              <w:rPr>
                <w:rFonts w:ascii="Arial" w:hAnsi="Arial" w:cs="Arial"/>
                <w:color w:val="000000"/>
                <w:sz w:val="20"/>
                <w:szCs w:val="20"/>
              </w:rPr>
              <w:t>159</w:t>
            </w:r>
          </w:p>
        </w:tc>
        <w:tc>
          <w:tcPr>
            <w:tcW w:w="3402" w:type="dxa"/>
            <w:tcBorders>
              <w:top w:val="nil"/>
              <w:left w:val="nil"/>
              <w:bottom w:val="single" w:color="auto" w:sz="4" w:space="0"/>
              <w:right w:val="single" w:color="auto" w:sz="4" w:space="0"/>
            </w:tcBorders>
            <w:shd w:val="clear" w:color="auto" w:fill="auto"/>
            <w:vAlign w:val="center"/>
          </w:tcPr>
          <w:p w14:paraId="0E1FD461">
            <w:pPr>
              <w:rPr>
                <w:rFonts w:ascii="Arial" w:hAnsi="Arial" w:cs="Arial"/>
                <w:color w:val="000000"/>
                <w:sz w:val="22"/>
                <w:szCs w:val="22"/>
              </w:rPr>
            </w:pPr>
            <w:r>
              <w:rPr>
                <w:rFonts w:ascii="Arial" w:hAnsi="Arial" w:cs="Arial"/>
                <w:color w:val="000000"/>
                <w:sz w:val="22"/>
                <w:szCs w:val="22"/>
              </w:rPr>
              <w:t xml:space="preserve">PASTA, de agua (Oxido de Zinco 25% ) frasco com 100g </w:t>
            </w:r>
          </w:p>
        </w:tc>
        <w:tc>
          <w:tcPr>
            <w:tcW w:w="992" w:type="dxa"/>
            <w:tcBorders>
              <w:top w:val="nil"/>
              <w:left w:val="nil"/>
              <w:bottom w:val="single" w:color="auto" w:sz="4" w:space="0"/>
              <w:right w:val="single" w:color="auto" w:sz="4" w:space="0"/>
            </w:tcBorders>
            <w:shd w:val="clear" w:color="auto" w:fill="auto"/>
            <w:vAlign w:val="center"/>
          </w:tcPr>
          <w:p w14:paraId="76235012">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43C3C3A4">
            <w:pPr>
              <w:jc w:val="center"/>
              <w:rPr>
                <w:rFonts w:ascii="Arial" w:hAnsi="Arial" w:cs="Arial"/>
                <w:color w:val="000000"/>
                <w:sz w:val="22"/>
                <w:szCs w:val="22"/>
              </w:rPr>
            </w:pPr>
            <w:r>
              <w:rPr>
                <w:rFonts w:ascii="Arial" w:hAnsi="Arial" w:cs="Arial"/>
                <w:color w:val="000000"/>
                <w:sz w:val="22"/>
                <w:szCs w:val="22"/>
              </w:rPr>
              <w:t>20</w:t>
            </w:r>
          </w:p>
        </w:tc>
        <w:tc>
          <w:tcPr>
            <w:tcW w:w="1531" w:type="dxa"/>
            <w:tcBorders>
              <w:top w:val="nil"/>
              <w:left w:val="nil"/>
              <w:bottom w:val="single" w:color="auto" w:sz="4" w:space="0"/>
              <w:right w:val="single" w:color="auto" w:sz="4" w:space="0"/>
            </w:tcBorders>
            <w:shd w:val="clear" w:color="auto" w:fill="auto"/>
            <w:noWrap/>
            <w:vAlign w:val="center"/>
          </w:tcPr>
          <w:p w14:paraId="48354338">
            <w:pPr>
              <w:jc w:val="center"/>
              <w:rPr>
                <w:rFonts w:ascii="Arial" w:hAnsi="Arial" w:cs="Arial"/>
                <w:color w:val="000000"/>
                <w:sz w:val="22"/>
                <w:szCs w:val="22"/>
              </w:rPr>
            </w:pPr>
            <w:r>
              <w:rPr>
                <w:rFonts w:ascii="Arial" w:hAnsi="Arial" w:cs="Arial"/>
                <w:color w:val="000000"/>
                <w:sz w:val="22"/>
                <w:szCs w:val="22"/>
              </w:rPr>
              <w:t>R$ 14,00</w:t>
            </w:r>
          </w:p>
        </w:tc>
        <w:tc>
          <w:tcPr>
            <w:tcW w:w="2580" w:type="dxa"/>
            <w:tcBorders>
              <w:top w:val="nil"/>
              <w:left w:val="nil"/>
              <w:bottom w:val="single" w:color="auto" w:sz="4" w:space="0"/>
              <w:right w:val="single" w:color="auto" w:sz="4" w:space="0"/>
            </w:tcBorders>
            <w:shd w:val="clear" w:color="auto" w:fill="auto"/>
            <w:noWrap/>
            <w:vAlign w:val="center"/>
          </w:tcPr>
          <w:p w14:paraId="3E60909D">
            <w:pPr>
              <w:jc w:val="center"/>
              <w:rPr>
                <w:rFonts w:ascii="Arial" w:hAnsi="Arial" w:cs="Arial"/>
                <w:color w:val="000000"/>
                <w:sz w:val="22"/>
                <w:szCs w:val="22"/>
              </w:rPr>
            </w:pPr>
            <w:r>
              <w:rPr>
                <w:rFonts w:ascii="Arial" w:hAnsi="Arial" w:cs="Arial"/>
                <w:color w:val="000000"/>
                <w:sz w:val="22"/>
                <w:szCs w:val="22"/>
              </w:rPr>
              <w:t>R$280,00</w:t>
            </w:r>
          </w:p>
        </w:tc>
      </w:tr>
      <w:tr w14:paraId="5522E734">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172673">
            <w:pPr>
              <w:jc w:val="center"/>
              <w:rPr>
                <w:rFonts w:ascii="Arial" w:hAnsi="Arial" w:cs="Arial"/>
                <w:color w:val="000000"/>
                <w:sz w:val="20"/>
                <w:szCs w:val="20"/>
              </w:rPr>
            </w:pPr>
            <w:r>
              <w:rPr>
                <w:rFonts w:ascii="Arial" w:hAnsi="Arial" w:cs="Arial"/>
                <w:color w:val="000000"/>
                <w:sz w:val="20"/>
                <w:szCs w:val="20"/>
              </w:rPr>
              <w:t>160</w:t>
            </w:r>
          </w:p>
        </w:tc>
        <w:tc>
          <w:tcPr>
            <w:tcW w:w="3402" w:type="dxa"/>
            <w:tcBorders>
              <w:top w:val="nil"/>
              <w:left w:val="nil"/>
              <w:bottom w:val="single" w:color="auto" w:sz="4" w:space="0"/>
              <w:right w:val="single" w:color="auto" w:sz="4" w:space="0"/>
            </w:tcBorders>
            <w:shd w:val="clear" w:color="auto" w:fill="auto"/>
            <w:vAlign w:val="center"/>
          </w:tcPr>
          <w:p w14:paraId="632AC126">
            <w:pPr>
              <w:rPr>
                <w:rFonts w:ascii="Arial" w:hAnsi="Arial" w:cs="Arial"/>
                <w:color w:val="000000"/>
                <w:sz w:val="22"/>
                <w:szCs w:val="22"/>
              </w:rPr>
            </w:pPr>
            <w:r>
              <w:rPr>
                <w:rFonts w:ascii="Arial" w:hAnsi="Arial" w:cs="Arial"/>
                <w:color w:val="000000"/>
                <w:sz w:val="22"/>
                <w:szCs w:val="22"/>
              </w:rPr>
              <w:t>Permetrina 10 mg/ml loção 60 ml</w:t>
            </w:r>
          </w:p>
        </w:tc>
        <w:tc>
          <w:tcPr>
            <w:tcW w:w="992" w:type="dxa"/>
            <w:tcBorders>
              <w:top w:val="nil"/>
              <w:left w:val="nil"/>
              <w:bottom w:val="single" w:color="auto" w:sz="4" w:space="0"/>
              <w:right w:val="single" w:color="auto" w:sz="4" w:space="0"/>
            </w:tcBorders>
            <w:shd w:val="clear" w:color="auto" w:fill="auto"/>
            <w:vAlign w:val="center"/>
          </w:tcPr>
          <w:p w14:paraId="7A40B18F">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1EE8A43A">
            <w:pPr>
              <w:jc w:val="center"/>
              <w:rPr>
                <w:rFonts w:ascii="Arial" w:hAnsi="Arial" w:cs="Arial"/>
                <w:color w:val="000000"/>
                <w:sz w:val="22"/>
                <w:szCs w:val="22"/>
              </w:rPr>
            </w:pPr>
            <w:r>
              <w:rPr>
                <w:rFonts w:ascii="Arial" w:hAnsi="Arial" w:cs="Arial"/>
                <w:color w:val="000000"/>
                <w:sz w:val="22"/>
                <w:szCs w:val="22"/>
              </w:rPr>
              <w:t>300</w:t>
            </w:r>
          </w:p>
        </w:tc>
        <w:tc>
          <w:tcPr>
            <w:tcW w:w="1531" w:type="dxa"/>
            <w:tcBorders>
              <w:top w:val="nil"/>
              <w:left w:val="nil"/>
              <w:bottom w:val="single" w:color="auto" w:sz="4" w:space="0"/>
              <w:right w:val="single" w:color="auto" w:sz="4" w:space="0"/>
            </w:tcBorders>
            <w:shd w:val="clear" w:color="auto" w:fill="auto"/>
            <w:noWrap/>
            <w:vAlign w:val="center"/>
          </w:tcPr>
          <w:p w14:paraId="5DF1007D">
            <w:pPr>
              <w:jc w:val="center"/>
              <w:rPr>
                <w:rFonts w:ascii="Arial" w:hAnsi="Arial" w:cs="Arial"/>
                <w:color w:val="000000"/>
                <w:sz w:val="22"/>
                <w:szCs w:val="22"/>
              </w:rPr>
            </w:pPr>
            <w:r>
              <w:rPr>
                <w:rFonts w:ascii="Arial" w:hAnsi="Arial" w:cs="Arial"/>
                <w:color w:val="000000"/>
                <w:sz w:val="22"/>
                <w:szCs w:val="22"/>
              </w:rPr>
              <w:t>R$ 3,98</w:t>
            </w:r>
          </w:p>
        </w:tc>
        <w:tc>
          <w:tcPr>
            <w:tcW w:w="2580" w:type="dxa"/>
            <w:tcBorders>
              <w:top w:val="nil"/>
              <w:left w:val="nil"/>
              <w:bottom w:val="single" w:color="auto" w:sz="4" w:space="0"/>
              <w:right w:val="single" w:color="auto" w:sz="4" w:space="0"/>
            </w:tcBorders>
            <w:shd w:val="clear" w:color="auto" w:fill="auto"/>
            <w:noWrap/>
            <w:vAlign w:val="center"/>
          </w:tcPr>
          <w:p w14:paraId="01AC96D4">
            <w:pPr>
              <w:jc w:val="center"/>
              <w:rPr>
                <w:rFonts w:ascii="Arial" w:hAnsi="Arial" w:cs="Arial"/>
                <w:color w:val="000000"/>
                <w:sz w:val="22"/>
                <w:szCs w:val="22"/>
              </w:rPr>
            </w:pPr>
            <w:r>
              <w:rPr>
                <w:rFonts w:ascii="Arial" w:hAnsi="Arial" w:cs="Arial"/>
                <w:color w:val="000000"/>
                <w:sz w:val="22"/>
                <w:szCs w:val="22"/>
              </w:rPr>
              <w:t>R$1.194,00</w:t>
            </w:r>
          </w:p>
        </w:tc>
      </w:tr>
      <w:tr w14:paraId="125007E9">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70CABD5">
            <w:pPr>
              <w:jc w:val="center"/>
              <w:rPr>
                <w:rFonts w:ascii="Arial" w:hAnsi="Arial" w:cs="Arial"/>
                <w:color w:val="000000"/>
                <w:sz w:val="20"/>
                <w:szCs w:val="20"/>
              </w:rPr>
            </w:pPr>
            <w:r>
              <w:rPr>
                <w:rFonts w:ascii="Arial" w:hAnsi="Arial" w:cs="Arial"/>
                <w:color w:val="000000"/>
                <w:sz w:val="20"/>
                <w:szCs w:val="20"/>
              </w:rPr>
              <w:t>161</w:t>
            </w:r>
          </w:p>
        </w:tc>
        <w:tc>
          <w:tcPr>
            <w:tcW w:w="3402" w:type="dxa"/>
            <w:tcBorders>
              <w:top w:val="nil"/>
              <w:left w:val="nil"/>
              <w:bottom w:val="single" w:color="auto" w:sz="4" w:space="0"/>
              <w:right w:val="single" w:color="auto" w:sz="4" w:space="0"/>
            </w:tcBorders>
            <w:shd w:val="clear" w:color="auto" w:fill="auto"/>
            <w:vAlign w:val="center"/>
          </w:tcPr>
          <w:p w14:paraId="7C28D11C">
            <w:pPr>
              <w:rPr>
                <w:rFonts w:ascii="Arial" w:hAnsi="Arial" w:cs="Arial"/>
                <w:color w:val="000000"/>
                <w:sz w:val="22"/>
                <w:szCs w:val="22"/>
              </w:rPr>
            </w:pPr>
            <w:r>
              <w:rPr>
                <w:rFonts w:ascii="Arial" w:hAnsi="Arial" w:cs="Arial"/>
                <w:color w:val="000000"/>
                <w:sz w:val="22"/>
                <w:szCs w:val="22"/>
              </w:rPr>
              <w:t>Permetrina 50 mg/ml loção 60 ml</w:t>
            </w:r>
          </w:p>
        </w:tc>
        <w:tc>
          <w:tcPr>
            <w:tcW w:w="992" w:type="dxa"/>
            <w:tcBorders>
              <w:top w:val="nil"/>
              <w:left w:val="nil"/>
              <w:bottom w:val="single" w:color="auto" w:sz="4" w:space="0"/>
              <w:right w:val="single" w:color="auto" w:sz="4" w:space="0"/>
            </w:tcBorders>
            <w:shd w:val="clear" w:color="auto" w:fill="auto"/>
            <w:vAlign w:val="center"/>
          </w:tcPr>
          <w:p w14:paraId="44EB0AFE">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08119ACD">
            <w:pPr>
              <w:jc w:val="center"/>
              <w:rPr>
                <w:rFonts w:ascii="Arial" w:hAnsi="Arial" w:cs="Arial"/>
                <w:color w:val="000000"/>
                <w:sz w:val="22"/>
                <w:szCs w:val="22"/>
              </w:rPr>
            </w:pPr>
            <w:r>
              <w:rPr>
                <w:rFonts w:ascii="Arial" w:hAnsi="Arial" w:cs="Arial"/>
                <w:color w:val="000000"/>
                <w:sz w:val="22"/>
                <w:szCs w:val="22"/>
              </w:rPr>
              <w:t>300</w:t>
            </w:r>
          </w:p>
        </w:tc>
        <w:tc>
          <w:tcPr>
            <w:tcW w:w="1531" w:type="dxa"/>
            <w:tcBorders>
              <w:top w:val="nil"/>
              <w:left w:val="nil"/>
              <w:bottom w:val="single" w:color="auto" w:sz="4" w:space="0"/>
              <w:right w:val="single" w:color="auto" w:sz="4" w:space="0"/>
            </w:tcBorders>
            <w:shd w:val="clear" w:color="auto" w:fill="auto"/>
            <w:noWrap/>
            <w:vAlign w:val="center"/>
          </w:tcPr>
          <w:p w14:paraId="266C6CDC">
            <w:pPr>
              <w:jc w:val="center"/>
              <w:rPr>
                <w:rFonts w:ascii="Arial" w:hAnsi="Arial" w:cs="Arial"/>
                <w:color w:val="000000"/>
                <w:sz w:val="22"/>
                <w:szCs w:val="22"/>
              </w:rPr>
            </w:pPr>
            <w:r>
              <w:rPr>
                <w:rFonts w:ascii="Arial" w:hAnsi="Arial" w:cs="Arial"/>
                <w:color w:val="000000"/>
                <w:sz w:val="22"/>
                <w:szCs w:val="22"/>
              </w:rPr>
              <w:t>R$ 5,98</w:t>
            </w:r>
          </w:p>
        </w:tc>
        <w:tc>
          <w:tcPr>
            <w:tcW w:w="2580" w:type="dxa"/>
            <w:tcBorders>
              <w:top w:val="nil"/>
              <w:left w:val="nil"/>
              <w:bottom w:val="single" w:color="auto" w:sz="4" w:space="0"/>
              <w:right w:val="single" w:color="auto" w:sz="4" w:space="0"/>
            </w:tcBorders>
            <w:shd w:val="clear" w:color="auto" w:fill="auto"/>
            <w:noWrap/>
            <w:vAlign w:val="center"/>
          </w:tcPr>
          <w:p w14:paraId="28990B37">
            <w:pPr>
              <w:jc w:val="center"/>
              <w:rPr>
                <w:rFonts w:ascii="Arial" w:hAnsi="Arial" w:cs="Arial"/>
                <w:color w:val="000000"/>
                <w:sz w:val="22"/>
                <w:szCs w:val="22"/>
              </w:rPr>
            </w:pPr>
            <w:r>
              <w:rPr>
                <w:rFonts w:ascii="Arial" w:hAnsi="Arial" w:cs="Arial"/>
                <w:color w:val="000000"/>
                <w:sz w:val="22"/>
                <w:szCs w:val="22"/>
              </w:rPr>
              <w:t>R$1.794,00</w:t>
            </w:r>
          </w:p>
        </w:tc>
      </w:tr>
      <w:tr w14:paraId="435D6EEF">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4C41B3">
            <w:pPr>
              <w:jc w:val="center"/>
              <w:rPr>
                <w:rFonts w:ascii="Arial" w:hAnsi="Arial" w:cs="Arial"/>
                <w:color w:val="000000"/>
                <w:sz w:val="20"/>
                <w:szCs w:val="20"/>
              </w:rPr>
            </w:pPr>
            <w:r>
              <w:rPr>
                <w:rFonts w:ascii="Arial" w:hAnsi="Arial" w:cs="Arial"/>
                <w:color w:val="000000"/>
                <w:sz w:val="20"/>
                <w:szCs w:val="20"/>
              </w:rPr>
              <w:t>162</w:t>
            </w:r>
          </w:p>
        </w:tc>
        <w:tc>
          <w:tcPr>
            <w:tcW w:w="3402" w:type="dxa"/>
            <w:tcBorders>
              <w:top w:val="nil"/>
              <w:left w:val="nil"/>
              <w:bottom w:val="single" w:color="auto" w:sz="4" w:space="0"/>
              <w:right w:val="single" w:color="auto" w:sz="4" w:space="0"/>
            </w:tcBorders>
            <w:shd w:val="clear" w:color="auto" w:fill="auto"/>
            <w:vAlign w:val="center"/>
          </w:tcPr>
          <w:p w14:paraId="3F813184">
            <w:pPr>
              <w:rPr>
                <w:rFonts w:ascii="Arial" w:hAnsi="Arial" w:cs="Arial"/>
                <w:color w:val="000000"/>
                <w:sz w:val="22"/>
                <w:szCs w:val="22"/>
              </w:rPr>
            </w:pPr>
            <w:r>
              <w:rPr>
                <w:rFonts w:ascii="Arial" w:hAnsi="Arial" w:cs="Arial"/>
                <w:color w:val="000000"/>
                <w:sz w:val="22"/>
                <w:szCs w:val="22"/>
              </w:rPr>
              <w:t>Piracetam 800 mg</w:t>
            </w:r>
          </w:p>
        </w:tc>
        <w:tc>
          <w:tcPr>
            <w:tcW w:w="992" w:type="dxa"/>
            <w:tcBorders>
              <w:top w:val="nil"/>
              <w:left w:val="nil"/>
              <w:bottom w:val="single" w:color="auto" w:sz="4" w:space="0"/>
              <w:right w:val="single" w:color="auto" w:sz="4" w:space="0"/>
            </w:tcBorders>
            <w:shd w:val="clear" w:color="auto" w:fill="auto"/>
            <w:vAlign w:val="center"/>
          </w:tcPr>
          <w:p w14:paraId="5A55655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91E03B7">
            <w:pPr>
              <w:jc w:val="center"/>
              <w:rPr>
                <w:rFonts w:ascii="Arial" w:hAnsi="Arial" w:cs="Arial"/>
                <w:color w:val="000000"/>
                <w:sz w:val="22"/>
                <w:szCs w:val="22"/>
              </w:rPr>
            </w:pPr>
            <w:r>
              <w:rPr>
                <w:rFonts w:ascii="Arial" w:hAnsi="Arial" w:cs="Arial"/>
                <w:color w:val="000000"/>
                <w:sz w:val="22"/>
                <w:szCs w:val="22"/>
              </w:rPr>
              <w:t>4000</w:t>
            </w:r>
          </w:p>
        </w:tc>
        <w:tc>
          <w:tcPr>
            <w:tcW w:w="1531" w:type="dxa"/>
            <w:tcBorders>
              <w:top w:val="nil"/>
              <w:left w:val="nil"/>
              <w:bottom w:val="single" w:color="auto" w:sz="4" w:space="0"/>
              <w:right w:val="single" w:color="auto" w:sz="4" w:space="0"/>
            </w:tcBorders>
            <w:shd w:val="clear" w:color="auto" w:fill="auto"/>
            <w:noWrap/>
            <w:vAlign w:val="center"/>
          </w:tcPr>
          <w:p w14:paraId="2F814B0A">
            <w:pPr>
              <w:jc w:val="center"/>
              <w:rPr>
                <w:rFonts w:ascii="Arial" w:hAnsi="Arial" w:cs="Arial"/>
                <w:color w:val="000000"/>
                <w:sz w:val="22"/>
                <w:szCs w:val="22"/>
              </w:rPr>
            </w:pPr>
            <w:r>
              <w:rPr>
                <w:rFonts w:ascii="Arial" w:hAnsi="Arial" w:cs="Arial"/>
                <w:color w:val="000000"/>
                <w:sz w:val="22"/>
                <w:szCs w:val="22"/>
              </w:rPr>
              <w:t>R$ 1,20</w:t>
            </w:r>
          </w:p>
        </w:tc>
        <w:tc>
          <w:tcPr>
            <w:tcW w:w="2580" w:type="dxa"/>
            <w:tcBorders>
              <w:top w:val="nil"/>
              <w:left w:val="nil"/>
              <w:bottom w:val="single" w:color="auto" w:sz="4" w:space="0"/>
              <w:right w:val="single" w:color="auto" w:sz="4" w:space="0"/>
            </w:tcBorders>
            <w:shd w:val="clear" w:color="auto" w:fill="auto"/>
            <w:noWrap/>
            <w:vAlign w:val="center"/>
          </w:tcPr>
          <w:p w14:paraId="0E288405">
            <w:pPr>
              <w:jc w:val="center"/>
              <w:rPr>
                <w:rFonts w:ascii="Arial" w:hAnsi="Arial" w:cs="Arial"/>
                <w:color w:val="000000"/>
                <w:sz w:val="22"/>
                <w:szCs w:val="22"/>
              </w:rPr>
            </w:pPr>
            <w:r>
              <w:rPr>
                <w:rFonts w:ascii="Arial" w:hAnsi="Arial" w:cs="Arial"/>
                <w:color w:val="000000"/>
                <w:sz w:val="22"/>
                <w:szCs w:val="22"/>
              </w:rPr>
              <w:t>R$4.800,00</w:t>
            </w:r>
          </w:p>
        </w:tc>
      </w:tr>
      <w:tr w14:paraId="4ADC68F4">
        <w:tblPrEx>
          <w:tblCellMar>
            <w:top w:w="0" w:type="dxa"/>
            <w:left w:w="70" w:type="dxa"/>
            <w:bottom w:w="0" w:type="dxa"/>
            <w:right w:w="70" w:type="dxa"/>
          </w:tblCellMar>
        </w:tblPrEx>
        <w:trPr>
          <w:trHeight w:val="72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275ACB9">
            <w:pPr>
              <w:jc w:val="center"/>
              <w:rPr>
                <w:rFonts w:ascii="Arial" w:hAnsi="Arial" w:cs="Arial"/>
                <w:color w:val="000000"/>
                <w:sz w:val="20"/>
                <w:szCs w:val="20"/>
              </w:rPr>
            </w:pPr>
            <w:r>
              <w:rPr>
                <w:rFonts w:ascii="Arial" w:hAnsi="Arial" w:cs="Arial"/>
                <w:color w:val="000000"/>
                <w:sz w:val="20"/>
                <w:szCs w:val="20"/>
              </w:rPr>
              <w:t>163</w:t>
            </w:r>
          </w:p>
        </w:tc>
        <w:tc>
          <w:tcPr>
            <w:tcW w:w="3402" w:type="dxa"/>
            <w:tcBorders>
              <w:top w:val="nil"/>
              <w:left w:val="nil"/>
              <w:bottom w:val="single" w:color="auto" w:sz="4" w:space="0"/>
              <w:right w:val="single" w:color="auto" w:sz="4" w:space="0"/>
            </w:tcBorders>
            <w:shd w:val="clear" w:color="auto" w:fill="auto"/>
            <w:vAlign w:val="center"/>
          </w:tcPr>
          <w:p w14:paraId="2770369C">
            <w:pPr>
              <w:rPr>
                <w:rFonts w:ascii="Arial" w:hAnsi="Arial" w:cs="Arial"/>
                <w:color w:val="000000"/>
                <w:sz w:val="22"/>
                <w:szCs w:val="22"/>
              </w:rPr>
            </w:pPr>
            <w:r>
              <w:rPr>
                <w:rFonts w:ascii="Arial" w:hAnsi="Arial" w:cs="Arial"/>
                <w:color w:val="000000"/>
                <w:sz w:val="22"/>
                <w:szCs w:val="22"/>
              </w:rPr>
              <w:t>Pirimetamina 25 mg</w:t>
            </w:r>
          </w:p>
        </w:tc>
        <w:tc>
          <w:tcPr>
            <w:tcW w:w="992" w:type="dxa"/>
            <w:tcBorders>
              <w:top w:val="nil"/>
              <w:left w:val="nil"/>
              <w:bottom w:val="single" w:color="auto" w:sz="4" w:space="0"/>
              <w:right w:val="single" w:color="auto" w:sz="4" w:space="0"/>
            </w:tcBorders>
            <w:shd w:val="clear" w:color="auto" w:fill="auto"/>
            <w:vAlign w:val="center"/>
          </w:tcPr>
          <w:p w14:paraId="16EBCCD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F1D7F6F">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59AEBBC9">
            <w:pPr>
              <w:jc w:val="center"/>
              <w:rPr>
                <w:rFonts w:ascii="Arial" w:hAnsi="Arial" w:cs="Arial"/>
                <w:color w:val="000000"/>
                <w:sz w:val="22"/>
                <w:szCs w:val="22"/>
              </w:rPr>
            </w:pPr>
            <w:r>
              <w:rPr>
                <w:rFonts w:ascii="Arial" w:hAnsi="Arial" w:cs="Arial"/>
                <w:color w:val="000000"/>
                <w:sz w:val="22"/>
                <w:szCs w:val="22"/>
              </w:rPr>
              <w:t>R$ 0,13</w:t>
            </w:r>
          </w:p>
        </w:tc>
        <w:tc>
          <w:tcPr>
            <w:tcW w:w="2580" w:type="dxa"/>
            <w:tcBorders>
              <w:top w:val="nil"/>
              <w:left w:val="nil"/>
              <w:bottom w:val="single" w:color="auto" w:sz="4" w:space="0"/>
              <w:right w:val="single" w:color="auto" w:sz="4" w:space="0"/>
            </w:tcBorders>
            <w:shd w:val="clear" w:color="auto" w:fill="auto"/>
            <w:noWrap/>
            <w:vAlign w:val="center"/>
          </w:tcPr>
          <w:p w14:paraId="1F66EE9B">
            <w:pPr>
              <w:jc w:val="center"/>
              <w:rPr>
                <w:rFonts w:ascii="Arial" w:hAnsi="Arial" w:cs="Arial"/>
                <w:color w:val="000000"/>
                <w:sz w:val="22"/>
                <w:szCs w:val="22"/>
              </w:rPr>
            </w:pPr>
            <w:r>
              <w:rPr>
                <w:rFonts w:ascii="Arial" w:hAnsi="Arial" w:cs="Arial"/>
                <w:color w:val="000000"/>
                <w:sz w:val="22"/>
                <w:szCs w:val="22"/>
              </w:rPr>
              <w:t>R$130,00</w:t>
            </w:r>
          </w:p>
        </w:tc>
      </w:tr>
      <w:tr w14:paraId="54D54FCA">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4B33EC6">
            <w:pPr>
              <w:jc w:val="center"/>
              <w:rPr>
                <w:rFonts w:ascii="Arial" w:hAnsi="Arial" w:cs="Arial"/>
                <w:color w:val="000000"/>
                <w:sz w:val="20"/>
                <w:szCs w:val="20"/>
              </w:rPr>
            </w:pPr>
            <w:r>
              <w:rPr>
                <w:rFonts w:ascii="Arial" w:hAnsi="Arial" w:cs="Arial"/>
                <w:color w:val="000000"/>
                <w:sz w:val="20"/>
                <w:szCs w:val="20"/>
              </w:rPr>
              <w:t>164</w:t>
            </w:r>
          </w:p>
        </w:tc>
        <w:tc>
          <w:tcPr>
            <w:tcW w:w="3402" w:type="dxa"/>
            <w:tcBorders>
              <w:top w:val="nil"/>
              <w:left w:val="nil"/>
              <w:bottom w:val="single" w:color="auto" w:sz="4" w:space="0"/>
              <w:right w:val="single" w:color="auto" w:sz="4" w:space="0"/>
            </w:tcBorders>
            <w:shd w:val="clear" w:color="auto" w:fill="auto"/>
            <w:vAlign w:val="center"/>
          </w:tcPr>
          <w:p w14:paraId="6B7BD525">
            <w:pPr>
              <w:rPr>
                <w:rFonts w:ascii="Arial" w:hAnsi="Arial" w:cs="Arial"/>
                <w:color w:val="000000"/>
                <w:sz w:val="22"/>
                <w:szCs w:val="22"/>
              </w:rPr>
            </w:pPr>
            <w:r>
              <w:rPr>
                <w:rFonts w:ascii="Arial" w:hAnsi="Arial" w:cs="Arial"/>
                <w:color w:val="000000"/>
                <w:sz w:val="22"/>
                <w:szCs w:val="22"/>
              </w:rPr>
              <w:t>Prednisolona 3 mg/ml solução oral 60 ml</w:t>
            </w:r>
          </w:p>
        </w:tc>
        <w:tc>
          <w:tcPr>
            <w:tcW w:w="992" w:type="dxa"/>
            <w:tcBorders>
              <w:top w:val="nil"/>
              <w:left w:val="nil"/>
              <w:bottom w:val="single" w:color="auto" w:sz="4" w:space="0"/>
              <w:right w:val="single" w:color="auto" w:sz="4" w:space="0"/>
            </w:tcBorders>
            <w:shd w:val="clear" w:color="auto" w:fill="auto"/>
            <w:vAlign w:val="center"/>
          </w:tcPr>
          <w:p w14:paraId="08ACD485">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6961B154">
            <w:pPr>
              <w:jc w:val="center"/>
              <w:rPr>
                <w:rFonts w:ascii="Arial" w:hAnsi="Arial" w:cs="Arial"/>
                <w:color w:val="000000"/>
                <w:sz w:val="22"/>
                <w:szCs w:val="22"/>
              </w:rPr>
            </w:pPr>
            <w:r>
              <w:rPr>
                <w:rFonts w:ascii="Arial" w:hAnsi="Arial" w:cs="Arial"/>
                <w:color w:val="000000"/>
                <w:sz w:val="22"/>
                <w:szCs w:val="22"/>
              </w:rPr>
              <w:t>700</w:t>
            </w:r>
          </w:p>
        </w:tc>
        <w:tc>
          <w:tcPr>
            <w:tcW w:w="1531" w:type="dxa"/>
            <w:tcBorders>
              <w:top w:val="nil"/>
              <w:left w:val="nil"/>
              <w:bottom w:val="single" w:color="auto" w:sz="4" w:space="0"/>
              <w:right w:val="single" w:color="auto" w:sz="4" w:space="0"/>
            </w:tcBorders>
            <w:shd w:val="clear" w:color="auto" w:fill="auto"/>
            <w:noWrap/>
            <w:vAlign w:val="center"/>
          </w:tcPr>
          <w:p w14:paraId="63DCDA80">
            <w:pPr>
              <w:jc w:val="center"/>
              <w:rPr>
                <w:rFonts w:ascii="Arial" w:hAnsi="Arial" w:cs="Arial"/>
                <w:color w:val="000000"/>
                <w:sz w:val="22"/>
                <w:szCs w:val="22"/>
              </w:rPr>
            </w:pPr>
            <w:r>
              <w:rPr>
                <w:rFonts w:ascii="Arial" w:hAnsi="Arial" w:cs="Arial"/>
                <w:color w:val="000000"/>
                <w:sz w:val="22"/>
                <w:szCs w:val="22"/>
              </w:rPr>
              <w:t>R$ 10,39</w:t>
            </w:r>
          </w:p>
        </w:tc>
        <w:tc>
          <w:tcPr>
            <w:tcW w:w="2580" w:type="dxa"/>
            <w:tcBorders>
              <w:top w:val="nil"/>
              <w:left w:val="nil"/>
              <w:bottom w:val="single" w:color="auto" w:sz="4" w:space="0"/>
              <w:right w:val="single" w:color="auto" w:sz="4" w:space="0"/>
            </w:tcBorders>
            <w:shd w:val="clear" w:color="auto" w:fill="auto"/>
            <w:noWrap/>
            <w:vAlign w:val="center"/>
          </w:tcPr>
          <w:p w14:paraId="2AB74B6D">
            <w:pPr>
              <w:jc w:val="center"/>
              <w:rPr>
                <w:rFonts w:ascii="Arial" w:hAnsi="Arial" w:cs="Arial"/>
                <w:color w:val="000000"/>
                <w:sz w:val="22"/>
                <w:szCs w:val="22"/>
              </w:rPr>
            </w:pPr>
            <w:r>
              <w:rPr>
                <w:rFonts w:ascii="Arial" w:hAnsi="Arial" w:cs="Arial"/>
                <w:color w:val="000000"/>
                <w:sz w:val="22"/>
                <w:szCs w:val="22"/>
              </w:rPr>
              <w:t>R$7.273,00</w:t>
            </w:r>
          </w:p>
        </w:tc>
      </w:tr>
      <w:tr w14:paraId="6BC7D752">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662E542">
            <w:pPr>
              <w:jc w:val="center"/>
              <w:rPr>
                <w:rFonts w:ascii="Arial" w:hAnsi="Arial" w:cs="Arial"/>
                <w:color w:val="000000"/>
                <w:sz w:val="20"/>
                <w:szCs w:val="20"/>
              </w:rPr>
            </w:pPr>
            <w:r>
              <w:rPr>
                <w:rFonts w:ascii="Arial" w:hAnsi="Arial" w:cs="Arial"/>
                <w:color w:val="000000"/>
                <w:sz w:val="20"/>
                <w:szCs w:val="20"/>
              </w:rPr>
              <w:t>165</w:t>
            </w:r>
          </w:p>
        </w:tc>
        <w:tc>
          <w:tcPr>
            <w:tcW w:w="3402" w:type="dxa"/>
            <w:tcBorders>
              <w:top w:val="nil"/>
              <w:left w:val="nil"/>
              <w:bottom w:val="single" w:color="auto" w:sz="4" w:space="0"/>
              <w:right w:val="single" w:color="auto" w:sz="4" w:space="0"/>
            </w:tcBorders>
            <w:shd w:val="clear" w:color="auto" w:fill="auto"/>
            <w:vAlign w:val="center"/>
          </w:tcPr>
          <w:p w14:paraId="6B01C587">
            <w:pPr>
              <w:rPr>
                <w:rFonts w:ascii="Arial" w:hAnsi="Arial" w:cs="Arial"/>
                <w:color w:val="000000"/>
                <w:sz w:val="22"/>
                <w:szCs w:val="22"/>
              </w:rPr>
            </w:pPr>
            <w:r>
              <w:rPr>
                <w:rFonts w:ascii="Arial" w:hAnsi="Arial" w:cs="Arial"/>
                <w:color w:val="000000"/>
                <w:sz w:val="22"/>
                <w:szCs w:val="22"/>
              </w:rPr>
              <w:t>Prednisolona, Fosfato Sódico sol.oral 1,34 mg/ml, 100ml (Equivalente a 1mg/ml de prednisilona0</w:t>
            </w:r>
          </w:p>
        </w:tc>
        <w:tc>
          <w:tcPr>
            <w:tcW w:w="992" w:type="dxa"/>
            <w:tcBorders>
              <w:top w:val="nil"/>
              <w:left w:val="nil"/>
              <w:bottom w:val="single" w:color="auto" w:sz="4" w:space="0"/>
              <w:right w:val="single" w:color="auto" w:sz="4" w:space="0"/>
            </w:tcBorders>
            <w:shd w:val="clear" w:color="auto" w:fill="auto"/>
            <w:vAlign w:val="center"/>
          </w:tcPr>
          <w:p w14:paraId="3E03C0DB">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10A724B">
            <w:pPr>
              <w:jc w:val="center"/>
              <w:rPr>
                <w:rFonts w:ascii="Arial" w:hAnsi="Arial" w:cs="Arial"/>
                <w:color w:val="000000"/>
                <w:sz w:val="22"/>
                <w:szCs w:val="22"/>
              </w:rPr>
            </w:pPr>
            <w:r>
              <w:rPr>
                <w:rFonts w:ascii="Arial" w:hAnsi="Arial" w:cs="Arial"/>
                <w:color w:val="000000"/>
                <w:sz w:val="22"/>
                <w:szCs w:val="22"/>
              </w:rPr>
              <w:t>700</w:t>
            </w:r>
          </w:p>
        </w:tc>
        <w:tc>
          <w:tcPr>
            <w:tcW w:w="1531" w:type="dxa"/>
            <w:tcBorders>
              <w:top w:val="nil"/>
              <w:left w:val="nil"/>
              <w:bottom w:val="single" w:color="auto" w:sz="4" w:space="0"/>
              <w:right w:val="single" w:color="auto" w:sz="4" w:space="0"/>
            </w:tcBorders>
            <w:shd w:val="clear" w:color="auto" w:fill="auto"/>
            <w:noWrap/>
            <w:vAlign w:val="center"/>
          </w:tcPr>
          <w:p w14:paraId="78CF6DD3">
            <w:pPr>
              <w:jc w:val="center"/>
              <w:rPr>
                <w:rFonts w:ascii="Arial" w:hAnsi="Arial" w:cs="Arial"/>
                <w:color w:val="000000"/>
                <w:sz w:val="22"/>
                <w:szCs w:val="22"/>
              </w:rPr>
            </w:pPr>
            <w:r>
              <w:rPr>
                <w:rFonts w:ascii="Arial" w:hAnsi="Arial" w:cs="Arial"/>
                <w:color w:val="000000"/>
                <w:sz w:val="22"/>
                <w:szCs w:val="22"/>
              </w:rPr>
              <w:t>R$ 14,32</w:t>
            </w:r>
          </w:p>
        </w:tc>
        <w:tc>
          <w:tcPr>
            <w:tcW w:w="2580" w:type="dxa"/>
            <w:tcBorders>
              <w:top w:val="nil"/>
              <w:left w:val="nil"/>
              <w:bottom w:val="single" w:color="auto" w:sz="4" w:space="0"/>
              <w:right w:val="single" w:color="auto" w:sz="4" w:space="0"/>
            </w:tcBorders>
            <w:shd w:val="clear" w:color="auto" w:fill="auto"/>
            <w:noWrap/>
            <w:vAlign w:val="center"/>
          </w:tcPr>
          <w:p w14:paraId="48B53BE7">
            <w:pPr>
              <w:jc w:val="center"/>
              <w:rPr>
                <w:rFonts w:ascii="Arial" w:hAnsi="Arial" w:cs="Arial"/>
                <w:color w:val="000000"/>
                <w:sz w:val="22"/>
                <w:szCs w:val="22"/>
              </w:rPr>
            </w:pPr>
            <w:r>
              <w:rPr>
                <w:rFonts w:ascii="Arial" w:hAnsi="Arial" w:cs="Arial"/>
                <w:color w:val="000000"/>
                <w:sz w:val="22"/>
                <w:szCs w:val="22"/>
              </w:rPr>
              <w:t>R$10.024,00</w:t>
            </w:r>
          </w:p>
        </w:tc>
      </w:tr>
      <w:tr w14:paraId="748FAA87">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C9C4CCA">
            <w:pPr>
              <w:jc w:val="center"/>
              <w:rPr>
                <w:rFonts w:ascii="Arial" w:hAnsi="Arial" w:cs="Arial"/>
                <w:color w:val="000000"/>
                <w:sz w:val="20"/>
                <w:szCs w:val="20"/>
              </w:rPr>
            </w:pPr>
            <w:r>
              <w:rPr>
                <w:rFonts w:ascii="Arial" w:hAnsi="Arial" w:cs="Arial"/>
                <w:color w:val="000000"/>
                <w:sz w:val="20"/>
                <w:szCs w:val="20"/>
              </w:rPr>
              <w:t>166</w:t>
            </w:r>
          </w:p>
        </w:tc>
        <w:tc>
          <w:tcPr>
            <w:tcW w:w="3402" w:type="dxa"/>
            <w:tcBorders>
              <w:top w:val="nil"/>
              <w:left w:val="nil"/>
              <w:bottom w:val="single" w:color="auto" w:sz="4" w:space="0"/>
              <w:right w:val="single" w:color="auto" w:sz="4" w:space="0"/>
            </w:tcBorders>
            <w:shd w:val="clear" w:color="auto" w:fill="auto"/>
            <w:vAlign w:val="center"/>
          </w:tcPr>
          <w:p w14:paraId="433ABFB8">
            <w:pPr>
              <w:rPr>
                <w:rFonts w:ascii="Arial" w:hAnsi="Arial" w:cs="Arial"/>
                <w:color w:val="000000"/>
                <w:sz w:val="22"/>
                <w:szCs w:val="22"/>
              </w:rPr>
            </w:pPr>
            <w:r>
              <w:rPr>
                <w:rFonts w:ascii="Arial" w:hAnsi="Arial" w:cs="Arial"/>
                <w:color w:val="000000"/>
                <w:sz w:val="22"/>
                <w:szCs w:val="22"/>
              </w:rPr>
              <w:t>Prednisona 20mg comp.</w:t>
            </w:r>
          </w:p>
        </w:tc>
        <w:tc>
          <w:tcPr>
            <w:tcW w:w="992" w:type="dxa"/>
            <w:tcBorders>
              <w:top w:val="nil"/>
              <w:left w:val="nil"/>
              <w:bottom w:val="single" w:color="auto" w:sz="4" w:space="0"/>
              <w:right w:val="single" w:color="auto" w:sz="4" w:space="0"/>
            </w:tcBorders>
            <w:shd w:val="clear" w:color="auto" w:fill="auto"/>
            <w:vAlign w:val="center"/>
          </w:tcPr>
          <w:p w14:paraId="3FD9C3B2">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03552F1">
            <w:pPr>
              <w:jc w:val="center"/>
              <w:rPr>
                <w:rFonts w:ascii="Arial" w:hAnsi="Arial" w:cs="Arial"/>
                <w:color w:val="000000"/>
                <w:sz w:val="22"/>
                <w:szCs w:val="22"/>
              </w:rPr>
            </w:pPr>
            <w:r>
              <w:rPr>
                <w:rFonts w:ascii="Arial" w:hAnsi="Arial" w:cs="Arial"/>
                <w:color w:val="000000"/>
                <w:sz w:val="22"/>
                <w:szCs w:val="22"/>
              </w:rPr>
              <w:t>14000</w:t>
            </w:r>
          </w:p>
        </w:tc>
        <w:tc>
          <w:tcPr>
            <w:tcW w:w="1531" w:type="dxa"/>
            <w:tcBorders>
              <w:top w:val="nil"/>
              <w:left w:val="nil"/>
              <w:bottom w:val="single" w:color="auto" w:sz="4" w:space="0"/>
              <w:right w:val="single" w:color="auto" w:sz="4" w:space="0"/>
            </w:tcBorders>
            <w:shd w:val="clear" w:color="auto" w:fill="auto"/>
            <w:noWrap/>
            <w:vAlign w:val="center"/>
          </w:tcPr>
          <w:p w14:paraId="38BBA1C5">
            <w:pPr>
              <w:jc w:val="center"/>
              <w:rPr>
                <w:rFonts w:ascii="Arial" w:hAnsi="Arial" w:cs="Arial"/>
                <w:color w:val="000000"/>
                <w:sz w:val="22"/>
                <w:szCs w:val="22"/>
              </w:rPr>
            </w:pPr>
            <w:r>
              <w:rPr>
                <w:rFonts w:ascii="Arial" w:hAnsi="Arial" w:cs="Arial"/>
                <w:color w:val="000000"/>
                <w:sz w:val="22"/>
                <w:szCs w:val="22"/>
              </w:rPr>
              <w:t>R$ 0,36</w:t>
            </w:r>
          </w:p>
        </w:tc>
        <w:tc>
          <w:tcPr>
            <w:tcW w:w="2580" w:type="dxa"/>
            <w:tcBorders>
              <w:top w:val="nil"/>
              <w:left w:val="nil"/>
              <w:bottom w:val="single" w:color="auto" w:sz="4" w:space="0"/>
              <w:right w:val="single" w:color="auto" w:sz="4" w:space="0"/>
            </w:tcBorders>
            <w:shd w:val="clear" w:color="auto" w:fill="auto"/>
            <w:noWrap/>
            <w:vAlign w:val="center"/>
          </w:tcPr>
          <w:p w14:paraId="1139E194">
            <w:pPr>
              <w:jc w:val="center"/>
              <w:rPr>
                <w:rFonts w:ascii="Arial" w:hAnsi="Arial" w:cs="Arial"/>
                <w:color w:val="000000"/>
                <w:sz w:val="22"/>
                <w:szCs w:val="22"/>
              </w:rPr>
            </w:pPr>
            <w:r>
              <w:rPr>
                <w:rFonts w:ascii="Arial" w:hAnsi="Arial" w:cs="Arial"/>
                <w:color w:val="000000"/>
                <w:sz w:val="22"/>
                <w:szCs w:val="22"/>
              </w:rPr>
              <w:t>R$5.040,00</w:t>
            </w:r>
          </w:p>
        </w:tc>
      </w:tr>
      <w:tr w14:paraId="6F6497C4">
        <w:tblPrEx>
          <w:tblCellMar>
            <w:top w:w="0" w:type="dxa"/>
            <w:left w:w="70" w:type="dxa"/>
            <w:bottom w:w="0" w:type="dxa"/>
            <w:right w:w="70" w:type="dxa"/>
          </w:tblCellMar>
        </w:tblPrEx>
        <w:trPr>
          <w:trHeight w:val="4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68DECFC">
            <w:pPr>
              <w:jc w:val="center"/>
              <w:rPr>
                <w:rFonts w:ascii="Arial" w:hAnsi="Arial" w:cs="Arial"/>
                <w:color w:val="000000"/>
                <w:sz w:val="20"/>
                <w:szCs w:val="20"/>
              </w:rPr>
            </w:pPr>
            <w:r>
              <w:rPr>
                <w:rFonts w:ascii="Arial" w:hAnsi="Arial" w:cs="Arial"/>
                <w:color w:val="000000"/>
                <w:sz w:val="20"/>
                <w:szCs w:val="20"/>
              </w:rPr>
              <w:t>167</w:t>
            </w:r>
          </w:p>
        </w:tc>
        <w:tc>
          <w:tcPr>
            <w:tcW w:w="3402" w:type="dxa"/>
            <w:tcBorders>
              <w:top w:val="nil"/>
              <w:left w:val="nil"/>
              <w:bottom w:val="single" w:color="auto" w:sz="4" w:space="0"/>
              <w:right w:val="single" w:color="auto" w:sz="4" w:space="0"/>
            </w:tcBorders>
            <w:shd w:val="clear" w:color="auto" w:fill="auto"/>
            <w:vAlign w:val="center"/>
          </w:tcPr>
          <w:p w14:paraId="4DC967C6">
            <w:pPr>
              <w:rPr>
                <w:rFonts w:ascii="Arial" w:hAnsi="Arial" w:cs="Arial"/>
                <w:color w:val="000000"/>
                <w:sz w:val="22"/>
                <w:szCs w:val="22"/>
              </w:rPr>
            </w:pPr>
            <w:r>
              <w:rPr>
                <w:rFonts w:ascii="Arial" w:hAnsi="Arial" w:cs="Arial"/>
                <w:color w:val="000000"/>
                <w:sz w:val="22"/>
                <w:szCs w:val="22"/>
              </w:rPr>
              <w:t>Prednisona 5mg comp.</w:t>
            </w:r>
          </w:p>
        </w:tc>
        <w:tc>
          <w:tcPr>
            <w:tcW w:w="992" w:type="dxa"/>
            <w:tcBorders>
              <w:top w:val="nil"/>
              <w:left w:val="nil"/>
              <w:bottom w:val="single" w:color="auto" w:sz="4" w:space="0"/>
              <w:right w:val="single" w:color="auto" w:sz="4" w:space="0"/>
            </w:tcBorders>
            <w:shd w:val="clear" w:color="auto" w:fill="auto"/>
            <w:vAlign w:val="center"/>
          </w:tcPr>
          <w:p w14:paraId="429EE3CE">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4963D9C">
            <w:pPr>
              <w:jc w:val="center"/>
              <w:rPr>
                <w:rFonts w:ascii="Arial" w:hAnsi="Arial" w:cs="Arial"/>
                <w:color w:val="000000"/>
                <w:sz w:val="22"/>
                <w:szCs w:val="22"/>
              </w:rPr>
            </w:pPr>
            <w:r>
              <w:rPr>
                <w:rFonts w:ascii="Arial" w:hAnsi="Arial" w:cs="Arial"/>
                <w:color w:val="000000"/>
                <w:sz w:val="22"/>
                <w:szCs w:val="22"/>
              </w:rPr>
              <w:t>14000</w:t>
            </w:r>
          </w:p>
        </w:tc>
        <w:tc>
          <w:tcPr>
            <w:tcW w:w="1531" w:type="dxa"/>
            <w:tcBorders>
              <w:top w:val="nil"/>
              <w:left w:val="nil"/>
              <w:bottom w:val="single" w:color="auto" w:sz="4" w:space="0"/>
              <w:right w:val="single" w:color="auto" w:sz="4" w:space="0"/>
            </w:tcBorders>
            <w:shd w:val="clear" w:color="auto" w:fill="auto"/>
            <w:noWrap/>
            <w:vAlign w:val="center"/>
          </w:tcPr>
          <w:p w14:paraId="72C67976">
            <w:pPr>
              <w:jc w:val="center"/>
              <w:rPr>
                <w:rFonts w:ascii="Arial" w:hAnsi="Arial" w:cs="Arial"/>
                <w:color w:val="000000"/>
                <w:sz w:val="22"/>
                <w:szCs w:val="22"/>
              </w:rPr>
            </w:pPr>
            <w:r>
              <w:rPr>
                <w:rFonts w:ascii="Arial" w:hAnsi="Arial" w:cs="Arial"/>
                <w:color w:val="000000"/>
                <w:sz w:val="22"/>
                <w:szCs w:val="22"/>
              </w:rPr>
              <w:t>R$ 0,10</w:t>
            </w:r>
          </w:p>
        </w:tc>
        <w:tc>
          <w:tcPr>
            <w:tcW w:w="2580" w:type="dxa"/>
            <w:tcBorders>
              <w:top w:val="nil"/>
              <w:left w:val="nil"/>
              <w:bottom w:val="single" w:color="auto" w:sz="4" w:space="0"/>
              <w:right w:val="single" w:color="auto" w:sz="4" w:space="0"/>
            </w:tcBorders>
            <w:shd w:val="clear" w:color="auto" w:fill="auto"/>
            <w:noWrap/>
            <w:vAlign w:val="center"/>
          </w:tcPr>
          <w:p w14:paraId="432EA45F">
            <w:pPr>
              <w:jc w:val="center"/>
              <w:rPr>
                <w:rFonts w:ascii="Arial" w:hAnsi="Arial" w:cs="Arial"/>
                <w:color w:val="000000"/>
                <w:sz w:val="22"/>
                <w:szCs w:val="22"/>
              </w:rPr>
            </w:pPr>
            <w:r>
              <w:rPr>
                <w:rFonts w:ascii="Arial" w:hAnsi="Arial" w:cs="Arial"/>
                <w:color w:val="000000"/>
                <w:sz w:val="22"/>
                <w:szCs w:val="22"/>
              </w:rPr>
              <w:t>R$1.400,00</w:t>
            </w:r>
          </w:p>
        </w:tc>
      </w:tr>
      <w:tr w14:paraId="38A474CF">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11F3072">
            <w:pPr>
              <w:jc w:val="center"/>
              <w:rPr>
                <w:rFonts w:ascii="Arial" w:hAnsi="Arial" w:cs="Arial"/>
                <w:color w:val="000000"/>
                <w:sz w:val="20"/>
                <w:szCs w:val="20"/>
              </w:rPr>
            </w:pPr>
            <w:r>
              <w:rPr>
                <w:rFonts w:ascii="Arial" w:hAnsi="Arial" w:cs="Arial"/>
                <w:color w:val="000000"/>
                <w:sz w:val="20"/>
                <w:szCs w:val="20"/>
              </w:rPr>
              <w:t>168</w:t>
            </w:r>
          </w:p>
        </w:tc>
        <w:tc>
          <w:tcPr>
            <w:tcW w:w="3402" w:type="dxa"/>
            <w:tcBorders>
              <w:top w:val="nil"/>
              <w:left w:val="nil"/>
              <w:bottom w:val="single" w:color="auto" w:sz="4" w:space="0"/>
              <w:right w:val="single" w:color="auto" w:sz="4" w:space="0"/>
            </w:tcBorders>
            <w:shd w:val="clear" w:color="auto" w:fill="auto"/>
            <w:vAlign w:val="center"/>
          </w:tcPr>
          <w:p w14:paraId="24922ACE">
            <w:pPr>
              <w:rPr>
                <w:rFonts w:ascii="Arial" w:hAnsi="Arial" w:cs="Arial"/>
                <w:color w:val="000000"/>
                <w:sz w:val="22"/>
                <w:szCs w:val="22"/>
              </w:rPr>
            </w:pPr>
            <w:r>
              <w:rPr>
                <w:rFonts w:ascii="Arial" w:hAnsi="Arial" w:cs="Arial"/>
                <w:color w:val="000000"/>
                <w:sz w:val="22"/>
                <w:szCs w:val="22"/>
              </w:rPr>
              <w:t xml:space="preserve">PROMETAZINA, cloridrato, 25mg, comprimido </w:t>
            </w:r>
          </w:p>
        </w:tc>
        <w:tc>
          <w:tcPr>
            <w:tcW w:w="992" w:type="dxa"/>
            <w:tcBorders>
              <w:top w:val="nil"/>
              <w:left w:val="nil"/>
              <w:bottom w:val="single" w:color="auto" w:sz="4" w:space="0"/>
              <w:right w:val="single" w:color="auto" w:sz="4" w:space="0"/>
            </w:tcBorders>
            <w:shd w:val="clear" w:color="auto" w:fill="auto"/>
            <w:vAlign w:val="center"/>
          </w:tcPr>
          <w:p w14:paraId="1680ECD1">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B09D3F2">
            <w:pPr>
              <w:jc w:val="center"/>
              <w:rPr>
                <w:rFonts w:ascii="Arial" w:hAnsi="Arial" w:cs="Arial"/>
                <w:color w:val="000000"/>
                <w:sz w:val="22"/>
                <w:szCs w:val="22"/>
              </w:rPr>
            </w:pPr>
            <w:r>
              <w:rPr>
                <w:rFonts w:ascii="Arial" w:hAnsi="Arial" w:cs="Arial"/>
                <w:color w:val="000000"/>
                <w:sz w:val="22"/>
                <w:szCs w:val="22"/>
              </w:rPr>
              <w:t>90000</w:t>
            </w:r>
          </w:p>
        </w:tc>
        <w:tc>
          <w:tcPr>
            <w:tcW w:w="1531" w:type="dxa"/>
            <w:tcBorders>
              <w:top w:val="nil"/>
              <w:left w:val="nil"/>
              <w:bottom w:val="single" w:color="auto" w:sz="4" w:space="0"/>
              <w:right w:val="single" w:color="auto" w:sz="4" w:space="0"/>
            </w:tcBorders>
            <w:shd w:val="clear" w:color="auto" w:fill="auto"/>
            <w:noWrap/>
            <w:vAlign w:val="center"/>
          </w:tcPr>
          <w:p w14:paraId="7314CE14">
            <w:pPr>
              <w:jc w:val="center"/>
              <w:rPr>
                <w:rFonts w:ascii="Arial" w:hAnsi="Arial" w:cs="Arial"/>
                <w:color w:val="000000"/>
                <w:sz w:val="22"/>
                <w:szCs w:val="22"/>
              </w:rPr>
            </w:pPr>
            <w:r>
              <w:rPr>
                <w:rFonts w:ascii="Arial" w:hAnsi="Arial" w:cs="Arial"/>
                <w:color w:val="000000"/>
                <w:sz w:val="22"/>
                <w:szCs w:val="22"/>
              </w:rPr>
              <w:t>R$ 0,32</w:t>
            </w:r>
          </w:p>
        </w:tc>
        <w:tc>
          <w:tcPr>
            <w:tcW w:w="2580" w:type="dxa"/>
            <w:tcBorders>
              <w:top w:val="nil"/>
              <w:left w:val="nil"/>
              <w:bottom w:val="single" w:color="auto" w:sz="4" w:space="0"/>
              <w:right w:val="single" w:color="auto" w:sz="4" w:space="0"/>
            </w:tcBorders>
            <w:shd w:val="clear" w:color="auto" w:fill="auto"/>
            <w:noWrap/>
            <w:vAlign w:val="center"/>
          </w:tcPr>
          <w:p w14:paraId="0032D1BA">
            <w:pPr>
              <w:jc w:val="center"/>
              <w:rPr>
                <w:rFonts w:ascii="Arial" w:hAnsi="Arial" w:cs="Arial"/>
                <w:color w:val="000000"/>
                <w:sz w:val="22"/>
                <w:szCs w:val="22"/>
              </w:rPr>
            </w:pPr>
            <w:r>
              <w:rPr>
                <w:rFonts w:ascii="Arial" w:hAnsi="Arial" w:cs="Arial"/>
                <w:color w:val="000000"/>
                <w:sz w:val="22"/>
                <w:szCs w:val="22"/>
              </w:rPr>
              <w:t>R$28.800,00</w:t>
            </w:r>
          </w:p>
        </w:tc>
      </w:tr>
      <w:tr w14:paraId="06753DF7">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21F16F">
            <w:pPr>
              <w:jc w:val="center"/>
              <w:rPr>
                <w:rFonts w:ascii="Arial" w:hAnsi="Arial" w:cs="Arial"/>
                <w:color w:val="000000"/>
                <w:sz w:val="20"/>
                <w:szCs w:val="20"/>
              </w:rPr>
            </w:pPr>
            <w:r>
              <w:rPr>
                <w:rFonts w:ascii="Arial" w:hAnsi="Arial" w:cs="Arial"/>
                <w:color w:val="000000"/>
                <w:sz w:val="20"/>
                <w:szCs w:val="20"/>
              </w:rPr>
              <w:t>169</w:t>
            </w:r>
          </w:p>
        </w:tc>
        <w:tc>
          <w:tcPr>
            <w:tcW w:w="3402" w:type="dxa"/>
            <w:tcBorders>
              <w:top w:val="nil"/>
              <w:left w:val="nil"/>
              <w:bottom w:val="single" w:color="auto" w:sz="4" w:space="0"/>
              <w:right w:val="single" w:color="auto" w:sz="4" w:space="0"/>
            </w:tcBorders>
            <w:shd w:val="clear" w:color="auto" w:fill="auto"/>
            <w:vAlign w:val="center"/>
          </w:tcPr>
          <w:p w14:paraId="6937F515">
            <w:pPr>
              <w:rPr>
                <w:rFonts w:ascii="Arial" w:hAnsi="Arial" w:cs="Arial"/>
                <w:color w:val="000000"/>
                <w:sz w:val="22"/>
                <w:szCs w:val="22"/>
              </w:rPr>
            </w:pPr>
            <w:r>
              <w:rPr>
                <w:rFonts w:ascii="Arial" w:hAnsi="Arial" w:cs="Arial"/>
                <w:color w:val="000000"/>
                <w:sz w:val="22"/>
                <w:szCs w:val="22"/>
              </w:rPr>
              <w:t>Propranolol 40mg comp.</w:t>
            </w:r>
          </w:p>
        </w:tc>
        <w:tc>
          <w:tcPr>
            <w:tcW w:w="992" w:type="dxa"/>
            <w:tcBorders>
              <w:top w:val="nil"/>
              <w:left w:val="nil"/>
              <w:bottom w:val="single" w:color="auto" w:sz="4" w:space="0"/>
              <w:right w:val="single" w:color="auto" w:sz="4" w:space="0"/>
            </w:tcBorders>
            <w:shd w:val="clear" w:color="auto" w:fill="auto"/>
            <w:vAlign w:val="center"/>
          </w:tcPr>
          <w:p w14:paraId="22C2049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836E628">
            <w:pPr>
              <w:jc w:val="center"/>
              <w:rPr>
                <w:rFonts w:ascii="Arial" w:hAnsi="Arial" w:cs="Arial"/>
                <w:color w:val="000000"/>
                <w:sz w:val="22"/>
                <w:szCs w:val="22"/>
              </w:rPr>
            </w:pPr>
            <w:r>
              <w:rPr>
                <w:rFonts w:ascii="Arial" w:hAnsi="Arial" w:cs="Arial"/>
                <w:color w:val="000000"/>
                <w:sz w:val="22"/>
                <w:szCs w:val="22"/>
              </w:rPr>
              <w:t>70000</w:t>
            </w:r>
          </w:p>
        </w:tc>
        <w:tc>
          <w:tcPr>
            <w:tcW w:w="1531" w:type="dxa"/>
            <w:tcBorders>
              <w:top w:val="nil"/>
              <w:left w:val="nil"/>
              <w:bottom w:val="single" w:color="auto" w:sz="4" w:space="0"/>
              <w:right w:val="single" w:color="auto" w:sz="4" w:space="0"/>
            </w:tcBorders>
            <w:shd w:val="clear" w:color="auto" w:fill="auto"/>
            <w:noWrap/>
            <w:vAlign w:val="center"/>
          </w:tcPr>
          <w:p w14:paraId="3D284314">
            <w:pPr>
              <w:jc w:val="center"/>
              <w:rPr>
                <w:rFonts w:ascii="Arial" w:hAnsi="Arial" w:cs="Arial"/>
                <w:color w:val="000000"/>
                <w:sz w:val="22"/>
                <w:szCs w:val="22"/>
              </w:rPr>
            </w:pPr>
            <w:r>
              <w:rPr>
                <w:rFonts w:ascii="Arial" w:hAnsi="Arial" w:cs="Arial"/>
                <w:color w:val="000000"/>
                <w:sz w:val="22"/>
                <w:szCs w:val="22"/>
              </w:rPr>
              <w:t>R$ 0,08</w:t>
            </w:r>
          </w:p>
        </w:tc>
        <w:tc>
          <w:tcPr>
            <w:tcW w:w="2580" w:type="dxa"/>
            <w:tcBorders>
              <w:top w:val="nil"/>
              <w:left w:val="nil"/>
              <w:bottom w:val="single" w:color="auto" w:sz="4" w:space="0"/>
              <w:right w:val="single" w:color="auto" w:sz="4" w:space="0"/>
            </w:tcBorders>
            <w:shd w:val="clear" w:color="auto" w:fill="auto"/>
            <w:noWrap/>
            <w:vAlign w:val="center"/>
          </w:tcPr>
          <w:p w14:paraId="4CA23918">
            <w:pPr>
              <w:jc w:val="center"/>
              <w:rPr>
                <w:rFonts w:ascii="Arial" w:hAnsi="Arial" w:cs="Arial"/>
                <w:color w:val="000000"/>
                <w:sz w:val="22"/>
                <w:szCs w:val="22"/>
              </w:rPr>
            </w:pPr>
            <w:r>
              <w:rPr>
                <w:rFonts w:ascii="Arial" w:hAnsi="Arial" w:cs="Arial"/>
                <w:color w:val="000000"/>
                <w:sz w:val="22"/>
                <w:szCs w:val="22"/>
              </w:rPr>
              <w:t>R$5.600,00</w:t>
            </w:r>
          </w:p>
        </w:tc>
      </w:tr>
      <w:tr w14:paraId="01CA734D">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AD6E3F4">
            <w:pPr>
              <w:jc w:val="center"/>
              <w:rPr>
                <w:rFonts w:ascii="Arial" w:hAnsi="Arial" w:cs="Arial"/>
                <w:color w:val="000000"/>
                <w:sz w:val="20"/>
                <w:szCs w:val="20"/>
              </w:rPr>
            </w:pPr>
            <w:r>
              <w:rPr>
                <w:rFonts w:ascii="Arial" w:hAnsi="Arial" w:cs="Arial"/>
                <w:color w:val="000000"/>
                <w:sz w:val="20"/>
                <w:szCs w:val="20"/>
              </w:rPr>
              <w:t>170</w:t>
            </w:r>
          </w:p>
        </w:tc>
        <w:tc>
          <w:tcPr>
            <w:tcW w:w="3402" w:type="dxa"/>
            <w:tcBorders>
              <w:top w:val="nil"/>
              <w:left w:val="nil"/>
              <w:bottom w:val="single" w:color="auto" w:sz="4" w:space="0"/>
              <w:right w:val="single" w:color="auto" w:sz="4" w:space="0"/>
            </w:tcBorders>
            <w:shd w:val="clear" w:color="auto" w:fill="auto"/>
            <w:vAlign w:val="center"/>
          </w:tcPr>
          <w:p w14:paraId="00F3DC77">
            <w:pPr>
              <w:rPr>
                <w:rFonts w:ascii="Arial" w:hAnsi="Arial" w:cs="Arial"/>
                <w:color w:val="000000"/>
                <w:sz w:val="22"/>
                <w:szCs w:val="22"/>
              </w:rPr>
            </w:pPr>
            <w:r>
              <w:rPr>
                <w:rFonts w:ascii="Arial" w:hAnsi="Arial" w:cs="Arial"/>
                <w:color w:val="000000"/>
                <w:sz w:val="22"/>
                <w:szCs w:val="22"/>
              </w:rPr>
              <w:t xml:space="preserve">PROPRANOLOL, comprimido 10mg </w:t>
            </w:r>
          </w:p>
        </w:tc>
        <w:tc>
          <w:tcPr>
            <w:tcW w:w="992" w:type="dxa"/>
            <w:tcBorders>
              <w:top w:val="nil"/>
              <w:left w:val="nil"/>
              <w:bottom w:val="single" w:color="auto" w:sz="4" w:space="0"/>
              <w:right w:val="single" w:color="auto" w:sz="4" w:space="0"/>
            </w:tcBorders>
            <w:shd w:val="clear" w:color="auto" w:fill="auto"/>
            <w:vAlign w:val="center"/>
          </w:tcPr>
          <w:p w14:paraId="265D660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81FAEC6">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2280C8EC">
            <w:pPr>
              <w:jc w:val="center"/>
              <w:rPr>
                <w:rFonts w:ascii="Arial" w:hAnsi="Arial" w:cs="Arial"/>
                <w:color w:val="000000"/>
                <w:sz w:val="22"/>
                <w:szCs w:val="22"/>
              </w:rPr>
            </w:pPr>
            <w:r>
              <w:rPr>
                <w:rFonts w:ascii="Arial" w:hAnsi="Arial" w:cs="Arial"/>
                <w:color w:val="000000"/>
                <w:sz w:val="22"/>
                <w:szCs w:val="22"/>
              </w:rPr>
              <w:t>R$ 0,20</w:t>
            </w:r>
          </w:p>
        </w:tc>
        <w:tc>
          <w:tcPr>
            <w:tcW w:w="2580" w:type="dxa"/>
            <w:tcBorders>
              <w:top w:val="nil"/>
              <w:left w:val="nil"/>
              <w:bottom w:val="single" w:color="auto" w:sz="4" w:space="0"/>
              <w:right w:val="single" w:color="auto" w:sz="4" w:space="0"/>
            </w:tcBorders>
            <w:shd w:val="clear" w:color="auto" w:fill="auto"/>
            <w:noWrap/>
            <w:vAlign w:val="center"/>
          </w:tcPr>
          <w:p w14:paraId="41A8BF94">
            <w:pPr>
              <w:jc w:val="center"/>
              <w:rPr>
                <w:rFonts w:ascii="Arial" w:hAnsi="Arial" w:cs="Arial"/>
                <w:color w:val="000000"/>
                <w:sz w:val="22"/>
                <w:szCs w:val="22"/>
              </w:rPr>
            </w:pPr>
            <w:r>
              <w:rPr>
                <w:rFonts w:ascii="Arial" w:hAnsi="Arial" w:cs="Arial"/>
                <w:color w:val="000000"/>
                <w:sz w:val="22"/>
                <w:szCs w:val="22"/>
              </w:rPr>
              <w:t>R$600,00</w:t>
            </w:r>
          </w:p>
        </w:tc>
      </w:tr>
      <w:tr w14:paraId="0CED627C">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EB5FEFA">
            <w:pPr>
              <w:jc w:val="center"/>
              <w:rPr>
                <w:rFonts w:ascii="Arial" w:hAnsi="Arial" w:cs="Arial"/>
                <w:color w:val="000000"/>
                <w:sz w:val="20"/>
                <w:szCs w:val="20"/>
              </w:rPr>
            </w:pPr>
            <w:r>
              <w:rPr>
                <w:rFonts w:ascii="Arial" w:hAnsi="Arial" w:cs="Arial"/>
                <w:color w:val="000000"/>
                <w:sz w:val="20"/>
                <w:szCs w:val="20"/>
              </w:rPr>
              <w:t>171</w:t>
            </w:r>
          </w:p>
        </w:tc>
        <w:tc>
          <w:tcPr>
            <w:tcW w:w="3402" w:type="dxa"/>
            <w:tcBorders>
              <w:top w:val="nil"/>
              <w:left w:val="nil"/>
              <w:bottom w:val="single" w:color="auto" w:sz="4" w:space="0"/>
              <w:right w:val="single" w:color="auto" w:sz="4" w:space="0"/>
            </w:tcBorders>
            <w:shd w:val="clear" w:color="auto" w:fill="auto"/>
            <w:vAlign w:val="center"/>
          </w:tcPr>
          <w:p w14:paraId="3703AAE5">
            <w:pPr>
              <w:rPr>
                <w:rFonts w:ascii="Arial" w:hAnsi="Arial" w:cs="Arial"/>
                <w:color w:val="000000"/>
                <w:sz w:val="22"/>
                <w:szCs w:val="22"/>
              </w:rPr>
            </w:pPr>
            <w:r>
              <w:rPr>
                <w:rFonts w:ascii="Arial" w:hAnsi="Arial" w:cs="Arial"/>
                <w:color w:val="000000"/>
                <w:sz w:val="22"/>
                <w:szCs w:val="22"/>
              </w:rPr>
              <w:t>Rivaroxabana 10 mg</w:t>
            </w:r>
          </w:p>
        </w:tc>
        <w:tc>
          <w:tcPr>
            <w:tcW w:w="992" w:type="dxa"/>
            <w:tcBorders>
              <w:top w:val="nil"/>
              <w:left w:val="nil"/>
              <w:bottom w:val="single" w:color="auto" w:sz="4" w:space="0"/>
              <w:right w:val="single" w:color="auto" w:sz="4" w:space="0"/>
            </w:tcBorders>
            <w:shd w:val="clear" w:color="auto" w:fill="auto"/>
            <w:vAlign w:val="center"/>
          </w:tcPr>
          <w:p w14:paraId="22BFD72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34ADC358">
            <w:pPr>
              <w:jc w:val="center"/>
              <w:rPr>
                <w:rFonts w:ascii="Arial" w:hAnsi="Arial" w:cs="Arial"/>
                <w:color w:val="000000"/>
                <w:sz w:val="22"/>
                <w:szCs w:val="22"/>
              </w:rPr>
            </w:pPr>
            <w:r>
              <w:rPr>
                <w:rFonts w:ascii="Arial" w:hAnsi="Arial" w:cs="Arial"/>
                <w:color w:val="000000"/>
                <w:sz w:val="22"/>
                <w:szCs w:val="22"/>
              </w:rPr>
              <w:t>5000</w:t>
            </w:r>
          </w:p>
        </w:tc>
        <w:tc>
          <w:tcPr>
            <w:tcW w:w="1531" w:type="dxa"/>
            <w:tcBorders>
              <w:top w:val="nil"/>
              <w:left w:val="nil"/>
              <w:bottom w:val="single" w:color="auto" w:sz="4" w:space="0"/>
              <w:right w:val="single" w:color="auto" w:sz="4" w:space="0"/>
            </w:tcBorders>
            <w:shd w:val="clear" w:color="auto" w:fill="auto"/>
            <w:noWrap/>
            <w:vAlign w:val="center"/>
          </w:tcPr>
          <w:p w14:paraId="092BC816">
            <w:pPr>
              <w:jc w:val="center"/>
              <w:rPr>
                <w:rFonts w:ascii="Arial" w:hAnsi="Arial" w:cs="Arial"/>
                <w:color w:val="000000"/>
                <w:sz w:val="22"/>
                <w:szCs w:val="22"/>
              </w:rPr>
            </w:pPr>
            <w:r>
              <w:rPr>
                <w:rFonts w:ascii="Arial" w:hAnsi="Arial" w:cs="Arial"/>
                <w:color w:val="000000"/>
                <w:sz w:val="22"/>
                <w:szCs w:val="22"/>
              </w:rPr>
              <w:t>R$ 0,90</w:t>
            </w:r>
          </w:p>
        </w:tc>
        <w:tc>
          <w:tcPr>
            <w:tcW w:w="2580" w:type="dxa"/>
            <w:tcBorders>
              <w:top w:val="nil"/>
              <w:left w:val="nil"/>
              <w:bottom w:val="single" w:color="auto" w:sz="4" w:space="0"/>
              <w:right w:val="single" w:color="auto" w:sz="4" w:space="0"/>
            </w:tcBorders>
            <w:shd w:val="clear" w:color="auto" w:fill="auto"/>
            <w:noWrap/>
            <w:vAlign w:val="center"/>
          </w:tcPr>
          <w:p w14:paraId="6FA7A18C">
            <w:pPr>
              <w:jc w:val="center"/>
              <w:rPr>
                <w:rFonts w:ascii="Arial" w:hAnsi="Arial" w:cs="Arial"/>
                <w:color w:val="000000"/>
                <w:sz w:val="22"/>
                <w:szCs w:val="22"/>
              </w:rPr>
            </w:pPr>
            <w:r>
              <w:rPr>
                <w:rFonts w:ascii="Arial" w:hAnsi="Arial" w:cs="Arial"/>
                <w:color w:val="000000"/>
                <w:sz w:val="22"/>
                <w:szCs w:val="22"/>
              </w:rPr>
              <w:t>R$4.500,00</w:t>
            </w:r>
          </w:p>
        </w:tc>
      </w:tr>
      <w:tr w14:paraId="52EA2D2B">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E7F4CF">
            <w:pPr>
              <w:jc w:val="center"/>
              <w:rPr>
                <w:rFonts w:ascii="Arial" w:hAnsi="Arial" w:cs="Arial"/>
                <w:color w:val="000000"/>
                <w:sz w:val="20"/>
                <w:szCs w:val="20"/>
              </w:rPr>
            </w:pPr>
            <w:r>
              <w:rPr>
                <w:rFonts w:ascii="Arial" w:hAnsi="Arial" w:cs="Arial"/>
                <w:color w:val="000000"/>
                <w:sz w:val="20"/>
                <w:szCs w:val="20"/>
              </w:rPr>
              <w:t>172</w:t>
            </w:r>
          </w:p>
        </w:tc>
        <w:tc>
          <w:tcPr>
            <w:tcW w:w="3402" w:type="dxa"/>
            <w:tcBorders>
              <w:top w:val="nil"/>
              <w:left w:val="nil"/>
              <w:bottom w:val="single" w:color="auto" w:sz="4" w:space="0"/>
              <w:right w:val="single" w:color="auto" w:sz="4" w:space="0"/>
            </w:tcBorders>
            <w:shd w:val="clear" w:color="auto" w:fill="auto"/>
            <w:vAlign w:val="center"/>
          </w:tcPr>
          <w:p w14:paraId="22A760CC">
            <w:pPr>
              <w:rPr>
                <w:rFonts w:ascii="Arial" w:hAnsi="Arial" w:cs="Arial"/>
                <w:color w:val="000000"/>
                <w:sz w:val="22"/>
                <w:szCs w:val="22"/>
              </w:rPr>
            </w:pPr>
            <w:r>
              <w:rPr>
                <w:rFonts w:ascii="Arial" w:hAnsi="Arial" w:cs="Arial"/>
                <w:color w:val="000000"/>
                <w:sz w:val="22"/>
                <w:szCs w:val="22"/>
              </w:rPr>
              <w:t>Rivaroxabana 15 mg</w:t>
            </w:r>
          </w:p>
        </w:tc>
        <w:tc>
          <w:tcPr>
            <w:tcW w:w="992" w:type="dxa"/>
            <w:tcBorders>
              <w:top w:val="nil"/>
              <w:left w:val="nil"/>
              <w:bottom w:val="single" w:color="auto" w:sz="4" w:space="0"/>
              <w:right w:val="single" w:color="auto" w:sz="4" w:space="0"/>
            </w:tcBorders>
            <w:shd w:val="clear" w:color="auto" w:fill="auto"/>
            <w:vAlign w:val="center"/>
          </w:tcPr>
          <w:p w14:paraId="0A394369">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noWrap/>
            <w:vAlign w:val="center"/>
          </w:tcPr>
          <w:p w14:paraId="51DBC9B1">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77D56E21">
            <w:pPr>
              <w:jc w:val="center"/>
              <w:rPr>
                <w:rFonts w:ascii="Arial" w:hAnsi="Arial" w:cs="Arial"/>
                <w:color w:val="000000"/>
                <w:sz w:val="22"/>
                <w:szCs w:val="22"/>
              </w:rPr>
            </w:pPr>
            <w:r>
              <w:rPr>
                <w:rFonts w:ascii="Arial" w:hAnsi="Arial" w:cs="Arial"/>
                <w:color w:val="000000"/>
                <w:sz w:val="22"/>
                <w:szCs w:val="22"/>
              </w:rPr>
              <w:t>R$ 0,92</w:t>
            </w:r>
          </w:p>
        </w:tc>
        <w:tc>
          <w:tcPr>
            <w:tcW w:w="2580" w:type="dxa"/>
            <w:tcBorders>
              <w:top w:val="nil"/>
              <w:left w:val="nil"/>
              <w:bottom w:val="single" w:color="auto" w:sz="4" w:space="0"/>
              <w:right w:val="single" w:color="auto" w:sz="4" w:space="0"/>
            </w:tcBorders>
            <w:shd w:val="clear" w:color="auto" w:fill="auto"/>
            <w:noWrap/>
            <w:vAlign w:val="center"/>
          </w:tcPr>
          <w:p w14:paraId="51EED83B">
            <w:pPr>
              <w:jc w:val="center"/>
              <w:rPr>
                <w:rFonts w:ascii="Arial" w:hAnsi="Arial" w:cs="Arial"/>
                <w:color w:val="000000"/>
                <w:sz w:val="22"/>
                <w:szCs w:val="22"/>
              </w:rPr>
            </w:pPr>
            <w:r>
              <w:rPr>
                <w:rFonts w:ascii="Arial" w:hAnsi="Arial" w:cs="Arial"/>
                <w:color w:val="000000"/>
                <w:sz w:val="22"/>
                <w:szCs w:val="22"/>
              </w:rPr>
              <w:t>R$1.840,00</w:t>
            </w:r>
          </w:p>
        </w:tc>
      </w:tr>
      <w:tr w14:paraId="08B22186">
        <w:tblPrEx>
          <w:tblCellMar>
            <w:top w:w="0" w:type="dxa"/>
            <w:left w:w="70" w:type="dxa"/>
            <w:bottom w:w="0" w:type="dxa"/>
            <w:right w:w="70" w:type="dxa"/>
          </w:tblCellMar>
        </w:tblPrEx>
        <w:trPr>
          <w:trHeight w:val="39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CD3AD60">
            <w:pPr>
              <w:jc w:val="center"/>
              <w:rPr>
                <w:rFonts w:ascii="Arial" w:hAnsi="Arial" w:cs="Arial"/>
                <w:color w:val="000000"/>
                <w:sz w:val="20"/>
                <w:szCs w:val="20"/>
              </w:rPr>
            </w:pPr>
            <w:r>
              <w:rPr>
                <w:rFonts w:ascii="Arial" w:hAnsi="Arial" w:cs="Arial"/>
                <w:color w:val="000000"/>
                <w:sz w:val="20"/>
                <w:szCs w:val="20"/>
              </w:rPr>
              <w:t>173</w:t>
            </w:r>
          </w:p>
        </w:tc>
        <w:tc>
          <w:tcPr>
            <w:tcW w:w="3402" w:type="dxa"/>
            <w:tcBorders>
              <w:top w:val="nil"/>
              <w:left w:val="nil"/>
              <w:bottom w:val="single" w:color="auto" w:sz="4" w:space="0"/>
              <w:right w:val="single" w:color="auto" w:sz="4" w:space="0"/>
            </w:tcBorders>
            <w:shd w:val="clear" w:color="auto" w:fill="auto"/>
            <w:vAlign w:val="center"/>
          </w:tcPr>
          <w:p w14:paraId="5FAF2526">
            <w:pPr>
              <w:rPr>
                <w:rFonts w:ascii="Arial" w:hAnsi="Arial" w:cs="Arial"/>
                <w:color w:val="000000"/>
                <w:sz w:val="22"/>
                <w:szCs w:val="22"/>
              </w:rPr>
            </w:pPr>
            <w:r>
              <w:rPr>
                <w:rFonts w:ascii="Arial" w:hAnsi="Arial" w:cs="Arial"/>
                <w:color w:val="000000"/>
                <w:sz w:val="22"/>
                <w:szCs w:val="22"/>
              </w:rPr>
              <w:t>Rivaroxabana 20 mg</w:t>
            </w:r>
          </w:p>
        </w:tc>
        <w:tc>
          <w:tcPr>
            <w:tcW w:w="992" w:type="dxa"/>
            <w:tcBorders>
              <w:top w:val="nil"/>
              <w:left w:val="nil"/>
              <w:bottom w:val="single" w:color="auto" w:sz="4" w:space="0"/>
              <w:right w:val="single" w:color="auto" w:sz="4" w:space="0"/>
            </w:tcBorders>
            <w:shd w:val="clear" w:color="auto" w:fill="auto"/>
            <w:vAlign w:val="center"/>
          </w:tcPr>
          <w:p w14:paraId="5D310496">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noWrap/>
            <w:vAlign w:val="center"/>
          </w:tcPr>
          <w:p w14:paraId="3C89C9E8">
            <w:pPr>
              <w:jc w:val="center"/>
              <w:rPr>
                <w:rFonts w:ascii="Arial" w:hAnsi="Arial" w:cs="Arial"/>
                <w:color w:val="000000"/>
                <w:sz w:val="22"/>
                <w:szCs w:val="22"/>
              </w:rPr>
            </w:pPr>
            <w:r>
              <w:rPr>
                <w:rFonts w:ascii="Arial" w:hAnsi="Arial" w:cs="Arial"/>
                <w:color w:val="000000"/>
                <w:sz w:val="22"/>
                <w:szCs w:val="22"/>
              </w:rPr>
              <w:t>2500</w:t>
            </w:r>
          </w:p>
        </w:tc>
        <w:tc>
          <w:tcPr>
            <w:tcW w:w="1531" w:type="dxa"/>
            <w:tcBorders>
              <w:top w:val="nil"/>
              <w:left w:val="nil"/>
              <w:bottom w:val="single" w:color="auto" w:sz="4" w:space="0"/>
              <w:right w:val="single" w:color="auto" w:sz="4" w:space="0"/>
            </w:tcBorders>
            <w:shd w:val="clear" w:color="auto" w:fill="auto"/>
            <w:noWrap/>
            <w:vAlign w:val="center"/>
          </w:tcPr>
          <w:p w14:paraId="0D1393D7">
            <w:pPr>
              <w:jc w:val="center"/>
              <w:rPr>
                <w:rFonts w:ascii="Arial" w:hAnsi="Arial" w:cs="Arial"/>
                <w:color w:val="000000"/>
                <w:sz w:val="22"/>
                <w:szCs w:val="22"/>
              </w:rPr>
            </w:pPr>
            <w:r>
              <w:rPr>
                <w:rFonts w:ascii="Arial" w:hAnsi="Arial" w:cs="Arial"/>
                <w:color w:val="000000"/>
                <w:sz w:val="22"/>
                <w:szCs w:val="22"/>
              </w:rPr>
              <w:t>R$ 0,99</w:t>
            </w:r>
          </w:p>
        </w:tc>
        <w:tc>
          <w:tcPr>
            <w:tcW w:w="2580" w:type="dxa"/>
            <w:tcBorders>
              <w:top w:val="nil"/>
              <w:left w:val="nil"/>
              <w:bottom w:val="single" w:color="auto" w:sz="4" w:space="0"/>
              <w:right w:val="single" w:color="auto" w:sz="4" w:space="0"/>
            </w:tcBorders>
            <w:shd w:val="clear" w:color="auto" w:fill="auto"/>
            <w:noWrap/>
            <w:vAlign w:val="center"/>
          </w:tcPr>
          <w:p w14:paraId="431B4851">
            <w:pPr>
              <w:jc w:val="center"/>
              <w:rPr>
                <w:rFonts w:ascii="Arial" w:hAnsi="Arial" w:cs="Arial"/>
                <w:color w:val="000000"/>
                <w:sz w:val="22"/>
                <w:szCs w:val="22"/>
              </w:rPr>
            </w:pPr>
            <w:r>
              <w:rPr>
                <w:rFonts w:ascii="Arial" w:hAnsi="Arial" w:cs="Arial"/>
                <w:color w:val="000000"/>
                <w:sz w:val="22"/>
                <w:szCs w:val="22"/>
              </w:rPr>
              <w:t>R$2.475,00</w:t>
            </w:r>
          </w:p>
        </w:tc>
      </w:tr>
      <w:tr w14:paraId="5543DBB8">
        <w:tblPrEx>
          <w:tblCellMar>
            <w:top w:w="0" w:type="dxa"/>
            <w:left w:w="70" w:type="dxa"/>
            <w:bottom w:w="0" w:type="dxa"/>
            <w:right w:w="70"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4BCB9D8">
            <w:pPr>
              <w:jc w:val="center"/>
              <w:rPr>
                <w:rFonts w:ascii="Arial" w:hAnsi="Arial" w:cs="Arial"/>
                <w:color w:val="000000"/>
                <w:sz w:val="20"/>
                <w:szCs w:val="20"/>
              </w:rPr>
            </w:pPr>
            <w:r>
              <w:rPr>
                <w:rFonts w:ascii="Arial" w:hAnsi="Arial" w:cs="Arial"/>
                <w:color w:val="000000"/>
                <w:sz w:val="20"/>
                <w:szCs w:val="20"/>
              </w:rPr>
              <w:t>174</w:t>
            </w:r>
          </w:p>
        </w:tc>
        <w:tc>
          <w:tcPr>
            <w:tcW w:w="3402" w:type="dxa"/>
            <w:tcBorders>
              <w:top w:val="nil"/>
              <w:left w:val="nil"/>
              <w:bottom w:val="single" w:color="auto" w:sz="4" w:space="0"/>
              <w:right w:val="single" w:color="auto" w:sz="4" w:space="0"/>
            </w:tcBorders>
            <w:shd w:val="clear" w:color="auto" w:fill="auto"/>
            <w:vAlign w:val="center"/>
          </w:tcPr>
          <w:p w14:paraId="473254BB">
            <w:pPr>
              <w:rPr>
                <w:rFonts w:ascii="Arial" w:hAnsi="Arial" w:cs="Arial"/>
                <w:color w:val="000000"/>
                <w:sz w:val="22"/>
                <w:szCs w:val="22"/>
              </w:rPr>
            </w:pPr>
            <w:r>
              <w:rPr>
                <w:rFonts w:ascii="Arial" w:hAnsi="Arial" w:cs="Arial"/>
                <w:color w:val="000000"/>
                <w:sz w:val="22"/>
                <w:szCs w:val="22"/>
              </w:rPr>
              <w:t>Sais de reidratação oral 3,5+1,5+2,9+20 g envelopes.</w:t>
            </w:r>
          </w:p>
        </w:tc>
        <w:tc>
          <w:tcPr>
            <w:tcW w:w="992" w:type="dxa"/>
            <w:tcBorders>
              <w:top w:val="nil"/>
              <w:left w:val="nil"/>
              <w:bottom w:val="single" w:color="auto" w:sz="4" w:space="0"/>
              <w:right w:val="single" w:color="auto" w:sz="4" w:space="0"/>
            </w:tcBorders>
            <w:shd w:val="clear" w:color="auto" w:fill="auto"/>
            <w:vAlign w:val="center"/>
          </w:tcPr>
          <w:p w14:paraId="70E96BCA">
            <w:pPr>
              <w:jc w:val="center"/>
              <w:rPr>
                <w:rFonts w:ascii="Arial" w:hAnsi="Arial" w:cs="Arial"/>
                <w:color w:val="000000"/>
                <w:sz w:val="22"/>
                <w:szCs w:val="22"/>
              </w:rPr>
            </w:pPr>
            <w:r>
              <w:rPr>
                <w:rFonts w:ascii="Arial" w:hAnsi="Arial" w:cs="Arial"/>
                <w:color w:val="000000"/>
                <w:sz w:val="22"/>
                <w:szCs w:val="22"/>
              </w:rPr>
              <w:t>Und</w:t>
            </w:r>
          </w:p>
        </w:tc>
        <w:tc>
          <w:tcPr>
            <w:tcW w:w="1560" w:type="dxa"/>
            <w:tcBorders>
              <w:top w:val="nil"/>
              <w:left w:val="nil"/>
              <w:bottom w:val="single" w:color="auto" w:sz="4" w:space="0"/>
              <w:right w:val="single" w:color="auto" w:sz="4" w:space="0"/>
            </w:tcBorders>
            <w:shd w:val="clear" w:color="auto" w:fill="auto"/>
            <w:vAlign w:val="center"/>
          </w:tcPr>
          <w:p w14:paraId="45D906C3">
            <w:pPr>
              <w:jc w:val="center"/>
              <w:rPr>
                <w:rFonts w:ascii="Arial" w:hAnsi="Arial" w:cs="Arial"/>
                <w:color w:val="000000"/>
                <w:sz w:val="22"/>
                <w:szCs w:val="22"/>
              </w:rPr>
            </w:pPr>
            <w:r>
              <w:rPr>
                <w:rFonts w:ascii="Arial" w:hAnsi="Arial" w:cs="Arial"/>
                <w:color w:val="000000"/>
                <w:sz w:val="22"/>
                <w:szCs w:val="22"/>
              </w:rPr>
              <w:t>2000</w:t>
            </w:r>
          </w:p>
        </w:tc>
        <w:tc>
          <w:tcPr>
            <w:tcW w:w="1531" w:type="dxa"/>
            <w:tcBorders>
              <w:top w:val="nil"/>
              <w:left w:val="nil"/>
              <w:bottom w:val="single" w:color="auto" w:sz="4" w:space="0"/>
              <w:right w:val="single" w:color="auto" w:sz="4" w:space="0"/>
            </w:tcBorders>
            <w:shd w:val="clear" w:color="auto" w:fill="auto"/>
            <w:noWrap/>
            <w:vAlign w:val="center"/>
          </w:tcPr>
          <w:p w14:paraId="31E553B6">
            <w:pPr>
              <w:jc w:val="center"/>
              <w:rPr>
                <w:rFonts w:ascii="Arial" w:hAnsi="Arial" w:cs="Arial"/>
                <w:color w:val="000000"/>
                <w:sz w:val="22"/>
                <w:szCs w:val="22"/>
              </w:rPr>
            </w:pPr>
            <w:r>
              <w:rPr>
                <w:rFonts w:ascii="Arial" w:hAnsi="Arial" w:cs="Arial"/>
                <w:color w:val="000000"/>
                <w:sz w:val="22"/>
                <w:szCs w:val="22"/>
              </w:rPr>
              <w:t>R$ 1,80</w:t>
            </w:r>
          </w:p>
        </w:tc>
        <w:tc>
          <w:tcPr>
            <w:tcW w:w="2580" w:type="dxa"/>
            <w:tcBorders>
              <w:top w:val="nil"/>
              <w:left w:val="nil"/>
              <w:bottom w:val="single" w:color="auto" w:sz="4" w:space="0"/>
              <w:right w:val="single" w:color="auto" w:sz="4" w:space="0"/>
            </w:tcBorders>
            <w:shd w:val="clear" w:color="auto" w:fill="auto"/>
            <w:noWrap/>
            <w:vAlign w:val="center"/>
          </w:tcPr>
          <w:p w14:paraId="45C94409">
            <w:pPr>
              <w:jc w:val="center"/>
              <w:rPr>
                <w:rFonts w:ascii="Arial" w:hAnsi="Arial" w:cs="Arial"/>
                <w:color w:val="000000"/>
                <w:sz w:val="22"/>
                <w:szCs w:val="22"/>
              </w:rPr>
            </w:pPr>
            <w:r>
              <w:rPr>
                <w:rFonts w:ascii="Arial" w:hAnsi="Arial" w:cs="Arial"/>
                <w:color w:val="000000"/>
                <w:sz w:val="22"/>
                <w:szCs w:val="22"/>
              </w:rPr>
              <w:t>R$3.600,00</w:t>
            </w:r>
          </w:p>
        </w:tc>
      </w:tr>
      <w:tr w14:paraId="45851A64">
        <w:tblPrEx>
          <w:tblCellMar>
            <w:top w:w="0" w:type="dxa"/>
            <w:left w:w="70" w:type="dxa"/>
            <w:bottom w:w="0" w:type="dxa"/>
            <w:right w:w="70" w:type="dxa"/>
          </w:tblCellMar>
        </w:tblPrEx>
        <w:trPr>
          <w:trHeight w:val="67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7510281">
            <w:pPr>
              <w:jc w:val="center"/>
              <w:rPr>
                <w:rFonts w:ascii="Arial" w:hAnsi="Arial" w:cs="Arial"/>
                <w:color w:val="000000"/>
                <w:sz w:val="20"/>
                <w:szCs w:val="20"/>
              </w:rPr>
            </w:pPr>
            <w:r>
              <w:rPr>
                <w:rFonts w:ascii="Arial" w:hAnsi="Arial" w:cs="Arial"/>
                <w:color w:val="000000"/>
                <w:sz w:val="20"/>
                <w:szCs w:val="20"/>
              </w:rPr>
              <w:t>175</w:t>
            </w:r>
          </w:p>
        </w:tc>
        <w:tc>
          <w:tcPr>
            <w:tcW w:w="3402" w:type="dxa"/>
            <w:tcBorders>
              <w:top w:val="nil"/>
              <w:left w:val="nil"/>
              <w:bottom w:val="single" w:color="auto" w:sz="4" w:space="0"/>
              <w:right w:val="single" w:color="auto" w:sz="4" w:space="0"/>
            </w:tcBorders>
            <w:shd w:val="clear" w:color="auto" w:fill="auto"/>
            <w:vAlign w:val="center"/>
          </w:tcPr>
          <w:p w14:paraId="69D9CE7A">
            <w:pPr>
              <w:rPr>
                <w:rFonts w:ascii="Arial" w:hAnsi="Arial" w:cs="Arial"/>
                <w:color w:val="000000"/>
                <w:sz w:val="22"/>
                <w:szCs w:val="22"/>
              </w:rPr>
            </w:pPr>
            <w:r>
              <w:rPr>
                <w:rFonts w:ascii="Arial" w:hAnsi="Arial" w:cs="Arial"/>
                <w:color w:val="000000"/>
                <w:sz w:val="22"/>
                <w:szCs w:val="22"/>
              </w:rPr>
              <w:t>Salbutamol, sulfato 100 mcg/dose aerossol 200 doses</w:t>
            </w:r>
          </w:p>
        </w:tc>
        <w:tc>
          <w:tcPr>
            <w:tcW w:w="992" w:type="dxa"/>
            <w:tcBorders>
              <w:top w:val="nil"/>
              <w:left w:val="nil"/>
              <w:bottom w:val="single" w:color="auto" w:sz="4" w:space="0"/>
              <w:right w:val="single" w:color="auto" w:sz="4" w:space="0"/>
            </w:tcBorders>
            <w:shd w:val="clear" w:color="auto" w:fill="auto"/>
            <w:vAlign w:val="center"/>
          </w:tcPr>
          <w:p w14:paraId="63D30053">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30C06079">
            <w:pPr>
              <w:jc w:val="center"/>
              <w:rPr>
                <w:rFonts w:ascii="Arial" w:hAnsi="Arial" w:cs="Arial"/>
                <w:color w:val="000000"/>
                <w:sz w:val="22"/>
                <w:szCs w:val="22"/>
              </w:rPr>
            </w:pPr>
            <w:r>
              <w:rPr>
                <w:rFonts w:ascii="Arial" w:hAnsi="Arial" w:cs="Arial"/>
                <w:color w:val="000000"/>
                <w:sz w:val="22"/>
                <w:szCs w:val="22"/>
              </w:rPr>
              <w:t>550</w:t>
            </w:r>
          </w:p>
        </w:tc>
        <w:tc>
          <w:tcPr>
            <w:tcW w:w="1531" w:type="dxa"/>
            <w:tcBorders>
              <w:top w:val="nil"/>
              <w:left w:val="nil"/>
              <w:bottom w:val="single" w:color="auto" w:sz="4" w:space="0"/>
              <w:right w:val="single" w:color="auto" w:sz="4" w:space="0"/>
            </w:tcBorders>
            <w:shd w:val="clear" w:color="auto" w:fill="auto"/>
            <w:noWrap/>
            <w:vAlign w:val="center"/>
          </w:tcPr>
          <w:p w14:paraId="5F41C025">
            <w:pPr>
              <w:jc w:val="center"/>
              <w:rPr>
                <w:rFonts w:ascii="Arial" w:hAnsi="Arial" w:cs="Arial"/>
                <w:color w:val="000000"/>
                <w:sz w:val="22"/>
                <w:szCs w:val="22"/>
              </w:rPr>
            </w:pPr>
            <w:r>
              <w:rPr>
                <w:rFonts w:ascii="Arial" w:hAnsi="Arial" w:cs="Arial"/>
                <w:color w:val="000000"/>
                <w:sz w:val="22"/>
                <w:szCs w:val="22"/>
              </w:rPr>
              <w:t>R$ 22,00</w:t>
            </w:r>
          </w:p>
        </w:tc>
        <w:tc>
          <w:tcPr>
            <w:tcW w:w="2580" w:type="dxa"/>
            <w:tcBorders>
              <w:top w:val="nil"/>
              <w:left w:val="nil"/>
              <w:bottom w:val="single" w:color="auto" w:sz="4" w:space="0"/>
              <w:right w:val="single" w:color="auto" w:sz="4" w:space="0"/>
            </w:tcBorders>
            <w:shd w:val="clear" w:color="auto" w:fill="auto"/>
            <w:noWrap/>
            <w:vAlign w:val="center"/>
          </w:tcPr>
          <w:p w14:paraId="78754280">
            <w:pPr>
              <w:jc w:val="center"/>
              <w:rPr>
                <w:rFonts w:ascii="Arial" w:hAnsi="Arial" w:cs="Arial"/>
                <w:color w:val="000000"/>
                <w:sz w:val="22"/>
                <w:szCs w:val="22"/>
              </w:rPr>
            </w:pPr>
            <w:r>
              <w:rPr>
                <w:rFonts w:ascii="Arial" w:hAnsi="Arial" w:cs="Arial"/>
                <w:color w:val="000000"/>
                <w:sz w:val="22"/>
                <w:szCs w:val="22"/>
              </w:rPr>
              <w:t>R$12.100,00</w:t>
            </w:r>
          </w:p>
        </w:tc>
      </w:tr>
      <w:tr w14:paraId="52BA0BDC">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E524BC4">
            <w:pPr>
              <w:jc w:val="center"/>
              <w:rPr>
                <w:rFonts w:ascii="Arial" w:hAnsi="Arial" w:cs="Arial"/>
                <w:color w:val="000000"/>
                <w:sz w:val="20"/>
                <w:szCs w:val="20"/>
              </w:rPr>
            </w:pPr>
            <w:r>
              <w:rPr>
                <w:rFonts w:ascii="Arial" w:hAnsi="Arial" w:cs="Arial"/>
                <w:color w:val="000000"/>
                <w:sz w:val="20"/>
                <w:szCs w:val="20"/>
              </w:rPr>
              <w:t>176</w:t>
            </w:r>
          </w:p>
        </w:tc>
        <w:tc>
          <w:tcPr>
            <w:tcW w:w="3402" w:type="dxa"/>
            <w:tcBorders>
              <w:top w:val="nil"/>
              <w:left w:val="nil"/>
              <w:bottom w:val="single" w:color="auto" w:sz="4" w:space="0"/>
              <w:right w:val="single" w:color="auto" w:sz="4" w:space="0"/>
            </w:tcBorders>
            <w:shd w:val="clear" w:color="auto" w:fill="auto"/>
            <w:vAlign w:val="center"/>
          </w:tcPr>
          <w:p w14:paraId="56316516">
            <w:pPr>
              <w:rPr>
                <w:rFonts w:ascii="Arial" w:hAnsi="Arial" w:cs="Arial"/>
                <w:color w:val="000000"/>
                <w:sz w:val="22"/>
                <w:szCs w:val="22"/>
              </w:rPr>
            </w:pPr>
            <w:r>
              <w:rPr>
                <w:rFonts w:ascii="Arial" w:hAnsi="Arial" w:cs="Arial"/>
                <w:color w:val="000000"/>
                <w:sz w:val="22"/>
                <w:szCs w:val="22"/>
              </w:rPr>
              <w:t>Salbutamol, sulfato de, 5 mg/ml, gotas, 10 ml</w:t>
            </w:r>
          </w:p>
        </w:tc>
        <w:tc>
          <w:tcPr>
            <w:tcW w:w="992" w:type="dxa"/>
            <w:tcBorders>
              <w:top w:val="nil"/>
              <w:left w:val="nil"/>
              <w:bottom w:val="single" w:color="auto" w:sz="4" w:space="0"/>
              <w:right w:val="single" w:color="auto" w:sz="4" w:space="0"/>
            </w:tcBorders>
            <w:shd w:val="clear" w:color="auto" w:fill="auto"/>
            <w:vAlign w:val="center"/>
          </w:tcPr>
          <w:p w14:paraId="3FFFD063">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53EA462C">
            <w:pPr>
              <w:jc w:val="center"/>
              <w:rPr>
                <w:rFonts w:ascii="Arial" w:hAnsi="Arial" w:cs="Arial"/>
                <w:color w:val="000000"/>
                <w:sz w:val="22"/>
                <w:szCs w:val="22"/>
              </w:rPr>
            </w:pPr>
            <w:r>
              <w:rPr>
                <w:rFonts w:ascii="Arial" w:hAnsi="Arial" w:cs="Arial"/>
                <w:color w:val="000000"/>
                <w:sz w:val="22"/>
                <w:szCs w:val="22"/>
              </w:rPr>
              <w:t>200</w:t>
            </w:r>
          </w:p>
        </w:tc>
        <w:tc>
          <w:tcPr>
            <w:tcW w:w="1531" w:type="dxa"/>
            <w:tcBorders>
              <w:top w:val="nil"/>
              <w:left w:val="nil"/>
              <w:bottom w:val="single" w:color="auto" w:sz="4" w:space="0"/>
              <w:right w:val="single" w:color="auto" w:sz="4" w:space="0"/>
            </w:tcBorders>
            <w:shd w:val="clear" w:color="auto" w:fill="auto"/>
            <w:noWrap/>
            <w:vAlign w:val="center"/>
          </w:tcPr>
          <w:p w14:paraId="5D92E883">
            <w:pPr>
              <w:jc w:val="center"/>
              <w:rPr>
                <w:rFonts w:ascii="Arial" w:hAnsi="Arial" w:cs="Arial"/>
                <w:color w:val="000000"/>
                <w:sz w:val="22"/>
                <w:szCs w:val="22"/>
              </w:rPr>
            </w:pPr>
            <w:r>
              <w:rPr>
                <w:rFonts w:ascii="Arial" w:hAnsi="Arial" w:cs="Arial"/>
                <w:color w:val="000000"/>
                <w:sz w:val="22"/>
                <w:szCs w:val="22"/>
              </w:rPr>
              <w:t>R$ 20,00</w:t>
            </w:r>
          </w:p>
        </w:tc>
        <w:tc>
          <w:tcPr>
            <w:tcW w:w="2580" w:type="dxa"/>
            <w:tcBorders>
              <w:top w:val="nil"/>
              <w:left w:val="nil"/>
              <w:bottom w:val="single" w:color="auto" w:sz="4" w:space="0"/>
              <w:right w:val="single" w:color="auto" w:sz="4" w:space="0"/>
            </w:tcBorders>
            <w:shd w:val="clear" w:color="auto" w:fill="auto"/>
            <w:noWrap/>
            <w:vAlign w:val="center"/>
          </w:tcPr>
          <w:p w14:paraId="67EEE452">
            <w:pPr>
              <w:jc w:val="center"/>
              <w:rPr>
                <w:rFonts w:ascii="Arial" w:hAnsi="Arial" w:cs="Arial"/>
                <w:color w:val="000000"/>
                <w:sz w:val="22"/>
                <w:szCs w:val="22"/>
              </w:rPr>
            </w:pPr>
            <w:r>
              <w:rPr>
                <w:rFonts w:ascii="Arial" w:hAnsi="Arial" w:cs="Arial"/>
                <w:color w:val="000000"/>
                <w:sz w:val="22"/>
                <w:szCs w:val="22"/>
              </w:rPr>
              <w:t>R$4.000,00</w:t>
            </w:r>
          </w:p>
        </w:tc>
      </w:tr>
      <w:tr w14:paraId="4AA48DDA">
        <w:tblPrEx>
          <w:tblCellMar>
            <w:top w:w="0" w:type="dxa"/>
            <w:left w:w="70" w:type="dxa"/>
            <w:bottom w:w="0" w:type="dxa"/>
            <w:right w:w="70" w:type="dxa"/>
          </w:tblCellMar>
        </w:tblPrEx>
        <w:trPr>
          <w:trHeight w:val="41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665CA3E">
            <w:pPr>
              <w:jc w:val="center"/>
              <w:rPr>
                <w:rFonts w:ascii="Arial" w:hAnsi="Arial" w:cs="Arial"/>
                <w:color w:val="000000"/>
                <w:sz w:val="20"/>
                <w:szCs w:val="20"/>
              </w:rPr>
            </w:pPr>
            <w:r>
              <w:rPr>
                <w:rFonts w:ascii="Arial" w:hAnsi="Arial" w:cs="Arial"/>
                <w:color w:val="000000"/>
                <w:sz w:val="20"/>
                <w:szCs w:val="20"/>
              </w:rPr>
              <w:t>177</w:t>
            </w:r>
          </w:p>
        </w:tc>
        <w:tc>
          <w:tcPr>
            <w:tcW w:w="3402" w:type="dxa"/>
            <w:tcBorders>
              <w:top w:val="nil"/>
              <w:left w:val="nil"/>
              <w:bottom w:val="single" w:color="auto" w:sz="4" w:space="0"/>
              <w:right w:val="single" w:color="auto" w:sz="4" w:space="0"/>
            </w:tcBorders>
            <w:shd w:val="clear" w:color="auto" w:fill="auto"/>
            <w:vAlign w:val="center"/>
          </w:tcPr>
          <w:p w14:paraId="4A0C85C3">
            <w:pPr>
              <w:rPr>
                <w:rFonts w:ascii="Arial" w:hAnsi="Arial" w:cs="Arial"/>
                <w:color w:val="000000"/>
                <w:sz w:val="22"/>
                <w:szCs w:val="22"/>
              </w:rPr>
            </w:pPr>
            <w:r>
              <w:rPr>
                <w:rFonts w:ascii="Arial" w:hAnsi="Arial" w:cs="Arial"/>
                <w:color w:val="000000"/>
                <w:sz w:val="22"/>
                <w:szCs w:val="22"/>
              </w:rPr>
              <w:t xml:space="preserve">Secnidazol 1.000mg </w:t>
            </w:r>
          </w:p>
        </w:tc>
        <w:tc>
          <w:tcPr>
            <w:tcW w:w="992" w:type="dxa"/>
            <w:tcBorders>
              <w:top w:val="nil"/>
              <w:left w:val="nil"/>
              <w:bottom w:val="single" w:color="auto" w:sz="4" w:space="0"/>
              <w:right w:val="single" w:color="auto" w:sz="4" w:space="0"/>
            </w:tcBorders>
            <w:shd w:val="clear" w:color="auto" w:fill="auto"/>
            <w:vAlign w:val="center"/>
          </w:tcPr>
          <w:p w14:paraId="5D74707D">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70C65C4">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11A901CC">
            <w:pPr>
              <w:jc w:val="center"/>
              <w:rPr>
                <w:rFonts w:ascii="Arial" w:hAnsi="Arial" w:cs="Arial"/>
                <w:color w:val="000000"/>
                <w:sz w:val="22"/>
                <w:szCs w:val="22"/>
              </w:rPr>
            </w:pPr>
            <w:r>
              <w:rPr>
                <w:rFonts w:ascii="Arial" w:hAnsi="Arial" w:cs="Arial"/>
                <w:color w:val="000000"/>
                <w:sz w:val="22"/>
                <w:szCs w:val="22"/>
              </w:rPr>
              <w:t>R$ 1,78</w:t>
            </w:r>
          </w:p>
        </w:tc>
        <w:tc>
          <w:tcPr>
            <w:tcW w:w="2580" w:type="dxa"/>
            <w:tcBorders>
              <w:top w:val="nil"/>
              <w:left w:val="nil"/>
              <w:bottom w:val="single" w:color="auto" w:sz="4" w:space="0"/>
              <w:right w:val="single" w:color="auto" w:sz="4" w:space="0"/>
            </w:tcBorders>
            <w:shd w:val="clear" w:color="auto" w:fill="auto"/>
            <w:noWrap/>
            <w:vAlign w:val="center"/>
          </w:tcPr>
          <w:p w14:paraId="1BB6B0AD">
            <w:pPr>
              <w:jc w:val="center"/>
              <w:rPr>
                <w:rFonts w:ascii="Arial" w:hAnsi="Arial" w:cs="Arial"/>
                <w:color w:val="000000"/>
                <w:sz w:val="22"/>
                <w:szCs w:val="22"/>
              </w:rPr>
            </w:pPr>
            <w:r>
              <w:rPr>
                <w:rFonts w:ascii="Arial" w:hAnsi="Arial" w:cs="Arial"/>
                <w:color w:val="000000"/>
                <w:sz w:val="22"/>
                <w:szCs w:val="22"/>
              </w:rPr>
              <w:t>R$5.340,00</w:t>
            </w:r>
          </w:p>
        </w:tc>
      </w:tr>
      <w:tr w14:paraId="097456C1">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E2B618">
            <w:pPr>
              <w:jc w:val="center"/>
              <w:rPr>
                <w:rFonts w:ascii="Arial" w:hAnsi="Arial" w:cs="Arial"/>
                <w:color w:val="000000"/>
                <w:sz w:val="20"/>
                <w:szCs w:val="20"/>
              </w:rPr>
            </w:pPr>
            <w:r>
              <w:rPr>
                <w:rFonts w:ascii="Arial" w:hAnsi="Arial" w:cs="Arial"/>
                <w:color w:val="000000"/>
                <w:sz w:val="20"/>
                <w:szCs w:val="20"/>
              </w:rPr>
              <w:t>178</w:t>
            </w:r>
          </w:p>
        </w:tc>
        <w:tc>
          <w:tcPr>
            <w:tcW w:w="3402" w:type="dxa"/>
            <w:tcBorders>
              <w:top w:val="nil"/>
              <w:left w:val="nil"/>
              <w:bottom w:val="single" w:color="auto" w:sz="4" w:space="0"/>
              <w:right w:val="single" w:color="auto" w:sz="4" w:space="0"/>
            </w:tcBorders>
            <w:shd w:val="clear" w:color="auto" w:fill="auto"/>
            <w:vAlign w:val="center"/>
          </w:tcPr>
          <w:p w14:paraId="05707EA7">
            <w:pPr>
              <w:rPr>
                <w:rFonts w:ascii="Arial" w:hAnsi="Arial" w:cs="Arial"/>
                <w:color w:val="000000"/>
                <w:sz w:val="22"/>
                <w:szCs w:val="22"/>
              </w:rPr>
            </w:pPr>
            <w:r>
              <w:rPr>
                <w:rFonts w:ascii="Arial" w:hAnsi="Arial" w:cs="Arial"/>
                <w:color w:val="000000"/>
                <w:sz w:val="22"/>
                <w:szCs w:val="22"/>
              </w:rPr>
              <w:t>Simeticona 40 mg</w:t>
            </w:r>
          </w:p>
        </w:tc>
        <w:tc>
          <w:tcPr>
            <w:tcW w:w="992" w:type="dxa"/>
            <w:tcBorders>
              <w:top w:val="nil"/>
              <w:left w:val="nil"/>
              <w:bottom w:val="single" w:color="auto" w:sz="4" w:space="0"/>
              <w:right w:val="single" w:color="auto" w:sz="4" w:space="0"/>
            </w:tcBorders>
            <w:shd w:val="clear" w:color="auto" w:fill="auto"/>
            <w:vAlign w:val="center"/>
          </w:tcPr>
          <w:p w14:paraId="47B78E88">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67E3C448">
            <w:pPr>
              <w:jc w:val="center"/>
              <w:rPr>
                <w:rFonts w:ascii="Arial" w:hAnsi="Arial" w:cs="Arial"/>
                <w:color w:val="000000"/>
                <w:sz w:val="22"/>
                <w:szCs w:val="22"/>
              </w:rPr>
            </w:pPr>
            <w:r>
              <w:rPr>
                <w:rFonts w:ascii="Arial" w:hAnsi="Arial" w:cs="Arial"/>
                <w:color w:val="000000"/>
                <w:sz w:val="22"/>
                <w:szCs w:val="22"/>
              </w:rPr>
              <w:t>12000</w:t>
            </w:r>
          </w:p>
        </w:tc>
        <w:tc>
          <w:tcPr>
            <w:tcW w:w="1531" w:type="dxa"/>
            <w:tcBorders>
              <w:top w:val="nil"/>
              <w:left w:val="nil"/>
              <w:bottom w:val="single" w:color="auto" w:sz="4" w:space="0"/>
              <w:right w:val="single" w:color="auto" w:sz="4" w:space="0"/>
            </w:tcBorders>
            <w:shd w:val="clear" w:color="auto" w:fill="auto"/>
            <w:noWrap/>
            <w:vAlign w:val="center"/>
          </w:tcPr>
          <w:p w14:paraId="27EDE5EF">
            <w:pPr>
              <w:jc w:val="center"/>
              <w:rPr>
                <w:rFonts w:ascii="Arial" w:hAnsi="Arial" w:cs="Arial"/>
                <w:color w:val="000000"/>
                <w:sz w:val="22"/>
                <w:szCs w:val="22"/>
              </w:rPr>
            </w:pPr>
            <w:r>
              <w:rPr>
                <w:rFonts w:ascii="Arial" w:hAnsi="Arial" w:cs="Arial"/>
                <w:color w:val="000000"/>
                <w:sz w:val="22"/>
                <w:szCs w:val="22"/>
              </w:rPr>
              <w:t>R$ 0,20</w:t>
            </w:r>
          </w:p>
        </w:tc>
        <w:tc>
          <w:tcPr>
            <w:tcW w:w="2580" w:type="dxa"/>
            <w:tcBorders>
              <w:top w:val="nil"/>
              <w:left w:val="nil"/>
              <w:bottom w:val="single" w:color="auto" w:sz="4" w:space="0"/>
              <w:right w:val="single" w:color="auto" w:sz="4" w:space="0"/>
            </w:tcBorders>
            <w:shd w:val="clear" w:color="auto" w:fill="auto"/>
            <w:noWrap/>
            <w:vAlign w:val="center"/>
          </w:tcPr>
          <w:p w14:paraId="6C9ACB40">
            <w:pPr>
              <w:jc w:val="center"/>
              <w:rPr>
                <w:rFonts w:ascii="Arial" w:hAnsi="Arial" w:cs="Arial"/>
                <w:color w:val="000000"/>
                <w:sz w:val="22"/>
                <w:szCs w:val="22"/>
              </w:rPr>
            </w:pPr>
            <w:r>
              <w:rPr>
                <w:rFonts w:ascii="Arial" w:hAnsi="Arial" w:cs="Arial"/>
                <w:color w:val="000000"/>
                <w:sz w:val="22"/>
                <w:szCs w:val="22"/>
              </w:rPr>
              <w:t>R$2.400,00</w:t>
            </w:r>
          </w:p>
        </w:tc>
      </w:tr>
      <w:tr w14:paraId="7C7C84EA">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30F15F">
            <w:pPr>
              <w:jc w:val="center"/>
              <w:rPr>
                <w:rFonts w:ascii="Arial" w:hAnsi="Arial" w:cs="Arial"/>
                <w:color w:val="000000"/>
                <w:sz w:val="20"/>
                <w:szCs w:val="20"/>
              </w:rPr>
            </w:pPr>
            <w:r>
              <w:rPr>
                <w:rFonts w:ascii="Arial" w:hAnsi="Arial" w:cs="Arial"/>
                <w:color w:val="000000"/>
                <w:sz w:val="20"/>
                <w:szCs w:val="20"/>
              </w:rPr>
              <w:t>179</w:t>
            </w:r>
          </w:p>
        </w:tc>
        <w:tc>
          <w:tcPr>
            <w:tcW w:w="3402" w:type="dxa"/>
            <w:tcBorders>
              <w:top w:val="nil"/>
              <w:left w:val="nil"/>
              <w:bottom w:val="single" w:color="auto" w:sz="4" w:space="0"/>
              <w:right w:val="single" w:color="auto" w:sz="4" w:space="0"/>
            </w:tcBorders>
            <w:shd w:val="clear" w:color="auto" w:fill="auto"/>
            <w:vAlign w:val="center"/>
          </w:tcPr>
          <w:p w14:paraId="23A89963">
            <w:pPr>
              <w:rPr>
                <w:rFonts w:ascii="Arial" w:hAnsi="Arial" w:cs="Arial"/>
                <w:color w:val="000000"/>
                <w:sz w:val="22"/>
                <w:szCs w:val="22"/>
              </w:rPr>
            </w:pPr>
            <w:r>
              <w:rPr>
                <w:rFonts w:ascii="Arial" w:hAnsi="Arial" w:cs="Arial"/>
                <w:color w:val="000000"/>
                <w:sz w:val="22"/>
                <w:szCs w:val="22"/>
              </w:rPr>
              <w:t>Simeticona 75 mg/ml suspensão oral 10 ml</w:t>
            </w:r>
          </w:p>
        </w:tc>
        <w:tc>
          <w:tcPr>
            <w:tcW w:w="992" w:type="dxa"/>
            <w:tcBorders>
              <w:top w:val="nil"/>
              <w:left w:val="nil"/>
              <w:bottom w:val="single" w:color="auto" w:sz="4" w:space="0"/>
              <w:right w:val="single" w:color="auto" w:sz="4" w:space="0"/>
            </w:tcBorders>
            <w:shd w:val="clear" w:color="auto" w:fill="auto"/>
            <w:vAlign w:val="center"/>
          </w:tcPr>
          <w:p w14:paraId="16113692">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2D673D15">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6C9F1163">
            <w:pPr>
              <w:ind w:hanging="70"/>
              <w:jc w:val="center"/>
              <w:rPr>
                <w:rFonts w:ascii="Arial" w:hAnsi="Arial" w:cs="Arial"/>
                <w:color w:val="000000"/>
                <w:sz w:val="22"/>
                <w:szCs w:val="22"/>
              </w:rPr>
            </w:pPr>
            <w:r>
              <w:rPr>
                <w:rFonts w:ascii="Arial" w:hAnsi="Arial" w:cs="Arial"/>
                <w:color w:val="000000"/>
                <w:sz w:val="22"/>
                <w:szCs w:val="22"/>
              </w:rPr>
              <w:t>R$ 2,00</w:t>
            </w:r>
          </w:p>
        </w:tc>
        <w:tc>
          <w:tcPr>
            <w:tcW w:w="2580" w:type="dxa"/>
            <w:tcBorders>
              <w:top w:val="nil"/>
              <w:left w:val="nil"/>
              <w:bottom w:val="single" w:color="auto" w:sz="4" w:space="0"/>
              <w:right w:val="single" w:color="auto" w:sz="4" w:space="0"/>
            </w:tcBorders>
            <w:shd w:val="clear" w:color="auto" w:fill="auto"/>
            <w:noWrap/>
            <w:vAlign w:val="center"/>
          </w:tcPr>
          <w:p w14:paraId="2D6AFD19">
            <w:pPr>
              <w:jc w:val="center"/>
              <w:rPr>
                <w:rFonts w:ascii="Arial" w:hAnsi="Arial" w:cs="Arial"/>
                <w:color w:val="000000"/>
                <w:sz w:val="22"/>
                <w:szCs w:val="22"/>
              </w:rPr>
            </w:pPr>
            <w:r>
              <w:rPr>
                <w:rFonts w:ascii="Arial" w:hAnsi="Arial" w:cs="Arial"/>
                <w:color w:val="000000"/>
                <w:sz w:val="22"/>
                <w:szCs w:val="22"/>
              </w:rPr>
              <w:t>R$2.000,00</w:t>
            </w:r>
          </w:p>
        </w:tc>
      </w:tr>
      <w:tr w14:paraId="097E3482">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04073C">
            <w:pPr>
              <w:jc w:val="center"/>
              <w:rPr>
                <w:rFonts w:ascii="Arial" w:hAnsi="Arial" w:cs="Arial"/>
                <w:color w:val="000000"/>
                <w:sz w:val="20"/>
                <w:szCs w:val="20"/>
              </w:rPr>
            </w:pPr>
            <w:r>
              <w:rPr>
                <w:rFonts w:ascii="Arial" w:hAnsi="Arial" w:cs="Arial"/>
                <w:color w:val="000000"/>
                <w:sz w:val="20"/>
                <w:szCs w:val="20"/>
              </w:rPr>
              <w:t>180</w:t>
            </w:r>
          </w:p>
        </w:tc>
        <w:tc>
          <w:tcPr>
            <w:tcW w:w="3402" w:type="dxa"/>
            <w:tcBorders>
              <w:top w:val="nil"/>
              <w:left w:val="nil"/>
              <w:bottom w:val="single" w:color="auto" w:sz="4" w:space="0"/>
              <w:right w:val="single" w:color="auto" w:sz="4" w:space="0"/>
            </w:tcBorders>
            <w:shd w:val="clear" w:color="auto" w:fill="auto"/>
            <w:vAlign w:val="center"/>
          </w:tcPr>
          <w:p w14:paraId="459656F2">
            <w:pPr>
              <w:rPr>
                <w:rFonts w:ascii="Arial" w:hAnsi="Arial" w:cs="Arial"/>
                <w:color w:val="000000"/>
                <w:sz w:val="22"/>
                <w:szCs w:val="22"/>
              </w:rPr>
            </w:pPr>
            <w:r>
              <w:rPr>
                <w:rFonts w:ascii="Arial" w:hAnsi="Arial" w:cs="Arial"/>
                <w:color w:val="000000"/>
                <w:sz w:val="22"/>
                <w:szCs w:val="22"/>
              </w:rPr>
              <w:t>Sinvastatina 20 mg</w:t>
            </w:r>
          </w:p>
        </w:tc>
        <w:tc>
          <w:tcPr>
            <w:tcW w:w="992" w:type="dxa"/>
            <w:tcBorders>
              <w:top w:val="nil"/>
              <w:left w:val="nil"/>
              <w:bottom w:val="single" w:color="auto" w:sz="4" w:space="0"/>
              <w:right w:val="single" w:color="auto" w:sz="4" w:space="0"/>
            </w:tcBorders>
            <w:shd w:val="clear" w:color="auto" w:fill="auto"/>
            <w:vAlign w:val="center"/>
          </w:tcPr>
          <w:p w14:paraId="33926D10">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36ECEEA">
            <w:pPr>
              <w:jc w:val="center"/>
              <w:rPr>
                <w:rFonts w:ascii="Arial" w:hAnsi="Arial" w:cs="Arial"/>
                <w:color w:val="000000"/>
                <w:sz w:val="22"/>
                <w:szCs w:val="22"/>
              </w:rPr>
            </w:pPr>
            <w:r>
              <w:rPr>
                <w:rFonts w:ascii="Arial" w:hAnsi="Arial" w:cs="Arial"/>
                <w:color w:val="000000"/>
                <w:sz w:val="22"/>
                <w:szCs w:val="22"/>
              </w:rPr>
              <w:t>80000</w:t>
            </w:r>
          </w:p>
        </w:tc>
        <w:tc>
          <w:tcPr>
            <w:tcW w:w="1531" w:type="dxa"/>
            <w:tcBorders>
              <w:top w:val="nil"/>
              <w:left w:val="nil"/>
              <w:bottom w:val="single" w:color="auto" w:sz="4" w:space="0"/>
              <w:right w:val="single" w:color="auto" w:sz="4" w:space="0"/>
            </w:tcBorders>
            <w:shd w:val="clear" w:color="auto" w:fill="auto"/>
            <w:noWrap/>
            <w:vAlign w:val="center"/>
          </w:tcPr>
          <w:p w14:paraId="1D04A128">
            <w:pPr>
              <w:ind w:hanging="70"/>
              <w:jc w:val="center"/>
              <w:rPr>
                <w:rFonts w:ascii="Arial" w:hAnsi="Arial" w:cs="Arial"/>
                <w:color w:val="000000"/>
                <w:sz w:val="22"/>
                <w:szCs w:val="22"/>
              </w:rPr>
            </w:pPr>
            <w:r>
              <w:rPr>
                <w:rFonts w:ascii="Arial" w:hAnsi="Arial" w:cs="Arial"/>
                <w:color w:val="000000"/>
                <w:sz w:val="22"/>
                <w:szCs w:val="22"/>
              </w:rPr>
              <w:t>R$ 0,17</w:t>
            </w:r>
          </w:p>
        </w:tc>
        <w:tc>
          <w:tcPr>
            <w:tcW w:w="2580" w:type="dxa"/>
            <w:tcBorders>
              <w:top w:val="nil"/>
              <w:left w:val="nil"/>
              <w:bottom w:val="single" w:color="auto" w:sz="4" w:space="0"/>
              <w:right w:val="single" w:color="auto" w:sz="4" w:space="0"/>
            </w:tcBorders>
            <w:shd w:val="clear" w:color="auto" w:fill="auto"/>
            <w:noWrap/>
            <w:vAlign w:val="center"/>
          </w:tcPr>
          <w:p w14:paraId="55A72D35">
            <w:pPr>
              <w:jc w:val="center"/>
              <w:rPr>
                <w:rFonts w:ascii="Arial" w:hAnsi="Arial" w:cs="Arial"/>
                <w:color w:val="000000"/>
                <w:sz w:val="22"/>
                <w:szCs w:val="22"/>
              </w:rPr>
            </w:pPr>
            <w:r>
              <w:rPr>
                <w:rFonts w:ascii="Arial" w:hAnsi="Arial" w:cs="Arial"/>
                <w:color w:val="000000"/>
                <w:sz w:val="22"/>
                <w:szCs w:val="22"/>
              </w:rPr>
              <w:t>R$13.600,00</w:t>
            </w:r>
          </w:p>
        </w:tc>
      </w:tr>
      <w:tr w14:paraId="28D57989">
        <w:tblPrEx>
          <w:tblCellMar>
            <w:top w:w="0" w:type="dxa"/>
            <w:left w:w="70" w:type="dxa"/>
            <w:bottom w:w="0" w:type="dxa"/>
            <w:right w:w="70" w:type="dxa"/>
          </w:tblCellMar>
        </w:tblPrEx>
        <w:trPr>
          <w:trHeight w:val="5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9B10211">
            <w:pPr>
              <w:jc w:val="center"/>
              <w:rPr>
                <w:rFonts w:ascii="Arial" w:hAnsi="Arial" w:cs="Arial"/>
                <w:color w:val="000000"/>
                <w:sz w:val="20"/>
                <w:szCs w:val="20"/>
              </w:rPr>
            </w:pPr>
            <w:r>
              <w:rPr>
                <w:rFonts w:ascii="Arial" w:hAnsi="Arial" w:cs="Arial"/>
                <w:color w:val="000000"/>
                <w:sz w:val="20"/>
                <w:szCs w:val="20"/>
              </w:rPr>
              <w:t>181</w:t>
            </w:r>
          </w:p>
        </w:tc>
        <w:tc>
          <w:tcPr>
            <w:tcW w:w="3402" w:type="dxa"/>
            <w:tcBorders>
              <w:top w:val="nil"/>
              <w:left w:val="nil"/>
              <w:bottom w:val="single" w:color="auto" w:sz="4" w:space="0"/>
              <w:right w:val="single" w:color="auto" w:sz="4" w:space="0"/>
            </w:tcBorders>
            <w:shd w:val="clear" w:color="auto" w:fill="auto"/>
            <w:vAlign w:val="center"/>
          </w:tcPr>
          <w:p w14:paraId="26A931C6">
            <w:pPr>
              <w:rPr>
                <w:rFonts w:ascii="Arial" w:hAnsi="Arial" w:cs="Arial"/>
                <w:color w:val="000000"/>
                <w:sz w:val="22"/>
                <w:szCs w:val="22"/>
              </w:rPr>
            </w:pPr>
            <w:r>
              <w:rPr>
                <w:rFonts w:ascii="Arial" w:hAnsi="Arial" w:cs="Arial"/>
                <w:color w:val="000000"/>
                <w:sz w:val="22"/>
                <w:szCs w:val="22"/>
              </w:rPr>
              <w:t xml:space="preserve">Sinvastatina 40mg </w:t>
            </w:r>
          </w:p>
        </w:tc>
        <w:tc>
          <w:tcPr>
            <w:tcW w:w="992" w:type="dxa"/>
            <w:tcBorders>
              <w:top w:val="nil"/>
              <w:left w:val="nil"/>
              <w:bottom w:val="single" w:color="auto" w:sz="4" w:space="0"/>
              <w:right w:val="single" w:color="auto" w:sz="4" w:space="0"/>
            </w:tcBorders>
            <w:shd w:val="clear" w:color="auto" w:fill="auto"/>
            <w:vAlign w:val="center"/>
          </w:tcPr>
          <w:p w14:paraId="43E74C7A">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1B6DAC1B">
            <w:pPr>
              <w:jc w:val="center"/>
              <w:rPr>
                <w:rFonts w:ascii="Arial" w:hAnsi="Arial" w:cs="Arial"/>
                <w:color w:val="000000"/>
                <w:sz w:val="22"/>
                <w:szCs w:val="22"/>
              </w:rPr>
            </w:pPr>
            <w:r>
              <w:rPr>
                <w:rFonts w:ascii="Arial" w:hAnsi="Arial" w:cs="Arial"/>
                <w:color w:val="000000"/>
                <w:sz w:val="22"/>
                <w:szCs w:val="22"/>
              </w:rPr>
              <w:t>12.000</w:t>
            </w:r>
          </w:p>
        </w:tc>
        <w:tc>
          <w:tcPr>
            <w:tcW w:w="1531" w:type="dxa"/>
            <w:tcBorders>
              <w:top w:val="nil"/>
              <w:left w:val="nil"/>
              <w:bottom w:val="single" w:color="auto" w:sz="4" w:space="0"/>
              <w:right w:val="single" w:color="auto" w:sz="4" w:space="0"/>
            </w:tcBorders>
            <w:shd w:val="clear" w:color="auto" w:fill="auto"/>
            <w:noWrap/>
            <w:vAlign w:val="center"/>
          </w:tcPr>
          <w:p w14:paraId="59703BBC">
            <w:pPr>
              <w:jc w:val="center"/>
              <w:rPr>
                <w:rFonts w:ascii="Arial" w:hAnsi="Arial" w:cs="Arial"/>
                <w:color w:val="000000"/>
                <w:sz w:val="22"/>
                <w:szCs w:val="22"/>
              </w:rPr>
            </w:pPr>
            <w:r>
              <w:rPr>
                <w:rFonts w:ascii="Arial" w:hAnsi="Arial" w:cs="Arial"/>
                <w:color w:val="000000"/>
                <w:sz w:val="22"/>
                <w:szCs w:val="22"/>
              </w:rPr>
              <w:t>R$ 0,28</w:t>
            </w:r>
          </w:p>
        </w:tc>
        <w:tc>
          <w:tcPr>
            <w:tcW w:w="2580" w:type="dxa"/>
            <w:tcBorders>
              <w:top w:val="nil"/>
              <w:left w:val="nil"/>
              <w:bottom w:val="single" w:color="auto" w:sz="4" w:space="0"/>
              <w:right w:val="single" w:color="auto" w:sz="4" w:space="0"/>
            </w:tcBorders>
            <w:shd w:val="clear" w:color="auto" w:fill="auto"/>
            <w:noWrap/>
            <w:vAlign w:val="center"/>
          </w:tcPr>
          <w:p w14:paraId="41B0706A">
            <w:pPr>
              <w:jc w:val="center"/>
              <w:rPr>
                <w:rFonts w:ascii="Arial" w:hAnsi="Arial" w:cs="Arial"/>
                <w:color w:val="000000"/>
                <w:sz w:val="22"/>
                <w:szCs w:val="22"/>
              </w:rPr>
            </w:pPr>
            <w:r>
              <w:rPr>
                <w:rFonts w:ascii="Arial" w:hAnsi="Arial" w:cs="Arial"/>
                <w:color w:val="000000"/>
                <w:sz w:val="22"/>
                <w:szCs w:val="22"/>
              </w:rPr>
              <w:t>R$3.360,00</w:t>
            </w:r>
          </w:p>
        </w:tc>
      </w:tr>
      <w:tr w14:paraId="182E29EB">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A44D3F">
            <w:pPr>
              <w:jc w:val="center"/>
              <w:rPr>
                <w:rFonts w:ascii="Arial" w:hAnsi="Arial" w:cs="Arial"/>
                <w:color w:val="000000"/>
                <w:sz w:val="20"/>
                <w:szCs w:val="20"/>
              </w:rPr>
            </w:pPr>
            <w:r>
              <w:rPr>
                <w:rFonts w:ascii="Arial" w:hAnsi="Arial" w:cs="Arial"/>
                <w:color w:val="000000"/>
                <w:sz w:val="20"/>
                <w:szCs w:val="20"/>
              </w:rPr>
              <w:t>182</w:t>
            </w:r>
          </w:p>
        </w:tc>
        <w:tc>
          <w:tcPr>
            <w:tcW w:w="3402" w:type="dxa"/>
            <w:tcBorders>
              <w:top w:val="nil"/>
              <w:left w:val="nil"/>
              <w:bottom w:val="single" w:color="auto" w:sz="4" w:space="0"/>
              <w:right w:val="single" w:color="auto" w:sz="4" w:space="0"/>
            </w:tcBorders>
            <w:shd w:val="clear" w:color="auto" w:fill="auto"/>
            <w:vAlign w:val="center"/>
          </w:tcPr>
          <w:p w14:paraId="5A342082">
            <w:pPr>
              <w:rPr>
                <w:rFonts w:ascii="Arial" w:hAnsi="Arial" w:cs="Arial"/>
                <w:color w:val="000000"/>
                <w:sz w:val="22"/>
                <w:szCs w:val="22"/>
              </w:rPr>
            </w:pPr>
            <w:r>
              <w:rPr>
                <w:rFonts w:ascii="Arial" w:hAnsi="Arial" w:cs="Arial"/>
                <w:color w:val="000000"/>
                <w:sz w:val="22"/>
                <w:szCs w:val="22"/>
              </w:rPr>
              <w:t>Sulfadiazina 500 mg</w:t>
            </w:r>
          </w:p>
        </w:tc>
        <w:tc>
          <w:tcPr>
            <w:tcW w:w="992" w:type="dxa"/>
            <w:tcBorders>
              <w:top w:val="nil"/>
              <w:left w:val="nil"/>
              <w:bottom w:val="single" w:color="auto" w:sz="4" w:space="0"/>
              <w:right w:val="single" w:color="auto" w:sz="4" w:space="0"/>
            </w:tcBorders>
            <w:shd w:val="clear" w:color="auto" w:fill="auto"/>
            <w:vAlign w:val="center"/>
          </w:tcPr>
          <w:p w14:paraId="1CD00507">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35DA34C">
            <w:pPr>
              <w:jc w:val="center"/>
              <w:rPr>
                <w:rFonts w:ascii="Arial" w:hAnsi="Arial" w:cs="Arial"/>
                <w:color w:val="000000"/>
                <w:sz w:val="22"/>
                <w:szCs w:val="22"/>
              </w:rPr>
            </w:pPr>
            <w:r>
              <w:rPr>
                <w:rFonts w:ascii="Arial" w:hAnsi="Arial" w:cs="Arial"/>
                <w:color w:val="000000"/>
                <w:sz w:val="22"/>
                <w:szCs w:val="22"/>
              </w:rPr>
              <w:t>1000</w:t>
            </w:r>
          </w:p>
        </w:tc>
        <w:tc>
          <w:tcPr>
            <w:tcW w:w="1531" w:type="dxa"/>
            <w:tcBorders>
              <w:top w:val="nil"/>
              <w:left w:val="nil"/>
              <w:bottom w:val="single" w:color="auto" w:sz="4" w:space="0"/>
              <w:right w:val="single" w:color="auto" w:sz="4" w:space="0"/>
            </w:tcBorders>
            <w:shd w:val="clear" w:color="auto" w:fill="auto"/>
            <w:noWrap/>
            <w:vAlign w:val="center"/>
          </w:tcPr>
          <w:p w14:paraId="6A4E9EEE">
            <w:pPr>
              <w:jc w:val="center"/>
              <w:rPr>
                <w:rFonts w:ascii="Arial" w:hAnsi="Arial" w:cs="Arial"/>
                <w:color w:val="000000"/>
                <w:sz w:val="22"/>
                <w:szCs w:val="22"/>
              </w:rPr>
            </w:pPr>
            <w:r>
              <w:rPr>
                <w:rFonts w:ascii="Arial" w:hAnsi="Arial" w:cs="Arial"/>
                <w:color w:val="000000"/>
                <w:sz w:val="22"/>
                <w:szCs w:val="22"/>
              </w:rPr>
              <w:t>R$ 0,11</w:t>
            </w:r>
          </w:p>
        </w:tc>
        <w:tc>
          <w:tcPr>
            <w:tcW w:w="2580" w:type="dxa"/>
            <w:tcBorders>
              <w:top w:val="nil"/>
              <w:left w:val="nil"/>
              <w:bottom w:val="single" w:color="auto" w:sz="4" w:space="0"/>
              <w:right w:val="single" w:color="auto" w:sz="4" w:space="0"/>
            </w:tcBorders>
            <w:shd w:val="clear" w:color="auto" w:fill="auto"/>
            <w:noWrap/>
            <w:vAlign w:val="center"/>
          </w:tcPr>
          <w:p w14:paraId="65340845">
            <w:pPr>
              <w:jc w:val="center"/>
              <w:rPr>
                <w:rFonts w:ascii="Arial" w:hAnsi="Arial" w:cs="Arial"/>
                <w:color w:val="000000"/>
                <w:sz w:val="22"/>
                <w:szCs w:val="22"/>
              </w:rPr>
            </w:pPr>
            <w:r>
              <w:rPr>
                <w:rFonts w:ascii="Arial" w:hAnsi="Arial" w:cs="Arial"/>
                <w:color w:val="000000"/>
                <w:sz w:val="22"/>
                <w:szCs w:val="22"/>
              </w:rPr>
              <w:t>R$110,00</w:t>
            </w:r>
          </w:p>
        </w:tc>
      </w:tr>
      <w:tr w14:paraId="3A4E25F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E0AD099">
            <w:pPr>
              <w:jc w:val="center"/>
              <w:rPr>
                <w:rFonts w:ascii="Arial" w:hAnsi="Arial" w:cs="Arial"/>
                <w:color w:val="000000"/>
                <w:sz w:val="20"/>
                <w:szCs w:val="20"/>
              </w:rPr>
            </w:pPr>
            <w:r>
              <w:rPr>
                <w:rFonts w:ascii="Arial" w:hAnsi="Arial" w:cs="Arial"/>
                <w:color w:val="000000"/>
                <w:sz w:val="20"/>
                <w:szCs w:val="20"/>
              </w:rPr>
              <w:t>183</w:t>
            </w:r>
          </w:p>
        </w:tc>
        <w:tc>
          <w:tcPr>
            <w:tcW w:w="3402" w:type="dxa"/>
            <w:tcBorders>
              <w:top w:val="nil"/>
              <w:left w:val="nil"/>
              <w:bottom w:val="single" w:color="auto" w:sz="4" w:space="0"/>
              <w:right w:val="single" w:color="auto" w:sz="4" w:space="0"/>
            </w:tcBorders>
            <w:shd w:val="clear" w:color="auto" w:fill="auto"/>
            <w:vAlign w:val="center"/>
          </w:tcPr>
          <w:p w14:paraId="3FF14836">
            <w:pPr>
              <w:rPr>
                <w:rFonts w:ascii="Arial" w:hAnsi="Arial" w:cs="Arial"/>
                <w:color w:val="000000"/>
                <w:sz w:val="22"/>
                <w:szCs w:val="22"/>
              </w:rPr>
            </w:pPr>
            <w:r>
              <w:rPr>
                <w:rFonts w:ascii="Arial" w:hAnsi="Arial" w:cs="Arial"/>
                <w:color w:val="000000"/>
                <w:sz w:val="22"/>
                <w:szCs w:val="22"/>
              </w:rPr>
              <w:t>Sulfadiazina de prata 1% creme 50 g</w:t>
            </w:r>
          </w:p>
        </w:tc>
        <w:tc>
          <w:tcPr>
            <w:tcW w:w="992" w:type="dxa"/>
            <w:tcBorders>
              <w:top w:val="nil"/>
              <w:left w:val="nil"/>
              <w:bottom w:val="single" w:color="auto" w:sz="4" w:space="0"/>
              <w:right w:val="single" w:color="auto" w:sz="4" w:space="0"/>
            </w:tcBorders>
            <w:shd w:val="clear" w:color="auto" w:fill="auto"/>
            <w:vAlign w:val="center"/>
          </w:tcPr>
          <w:p w14:paraId="266C1629">
            <w:pPr>
              <w:jc w:val="center"/>
              <w:rPr>
                <w:rFonts w:ascii="Arial" w:hAnsi="Arial" w:cs="Arial"/>
                <w:color w:val="000000"/>
                <w:sz w:val="22"/>
                <w:szCs w:val="22"/>
              </w:rPr>
            </w:pPr>
            <w:r>
              <w:rPr>
                <w:rFonts w:ascii="Arial" w:hAnsi="Arial" w:cs="Arial"/>
                <w:color w:val="000000"/>
                <w:sz w:val="22"/>
                <w:szCs w:val="22"/>
              </w:rPr>
              <w:t>Tb</w:t>
            </w:r>
          </w:p>
        </w:tc>
        <w:tc>
          <w:tcPr>
            <w:tcW w:w="1560" w:type="dxa"/>
            <w:tcBorders>
              <w:top w:val="nil"/>
              <w:left w:val="nil"/>
              <w:bottom w:val="single" w:color="auto" w:sz="4" w:space="0"/>
              <w:right w:val="single" w:color="auto" w:sz="4" w:space="0"/>
            </w:tcBorders>
            <w:shd w:val="clear" w:color="auto" w:fill="auto"/>
            <w:vAlign w:val="center"/>
          </w:tcPr>
          <w:p w14:paraId="1B9AF4DE">
            <w:pPr>
              <w:jc w:val="center"/>
              <w:rPr>
                <w:rFonts w:ascii="Arial" w:hAnsi="Arial" w:cs="Arial"/>
                <w:color w:val="000000"/>
                <w:sz w:val="22"/>
                <w:szCs w:val="22"/>
              </w:rPr>
            </w:pPr>
            <w:r>
              <w:rPr>
                <w:rFonts w:ascii="Arial" w:hAnsi="Arial" w:cs="Arial"/>
                <w:color w:val="000000"/>
                <w:sz w:val="22"/>
                <w:szCs w:val="22"/>
              </w:rPr>
              <w:t>400</w:t>
            </w:r>
          </w:p>
        </w:tc>
        <w:tc>
          <w:tcPr>
            <w:tcW w:w="1531" w:type="dxa"/>
            <w:tcBorders>
              <w:top w:val="nil"/>
              <w:left w:val="nil"/>
              <w:bottom w:val="single" w:color="auto" w:sz="4" w:space="0"/>
              <w:right w:val="single" w:color="auto" w:sz="4" w:space="0"/>
            </w:tcBorders>
            <w:shd w:val="clear" w:color="auto" w:fill="auto"/>
            <w:noWrap/>
            <w:vAlign w:val="center"/>
          </w:tcPr>
          <w:p w14:paraId="22B0B78D">
            <w:pPr>
              <w:jc w:val="center"/>
              <w:rPr>
                <w:rFonts w:ascii="Arial" w:hAnsi="Arial" w:cs="Arial"/>
                <w:color w:val="000000"/>
                <w:sz w:val="22"/>
                <w:szCs w:val="22"/>
              </w:rPr>
            </w:pPr>
            <w:r>
              <w:rPr>
                <w:rFonts w:ascii="Arial" w:hAnsi="Arial" w:cs="Arial"/>
                <w:color w:val="000000"/>
                <w:sz w:val="22"/>
                <w:szCs w:val="22"/>
              </w:rPr>
              <w:t>R$ 11,92</w:t>
            </w:r>
          </w:p>
        </w:tc>
        <w:tc>
          <w:tcPr>
            <w:tcW w:w="2580" w:type="dxa"/>
            <w:tcBorders>
              <w:top w:val="nil"/>
              <w:left w:val="nil"/>
              <w:bottom w:val="single" w:color="auto" w:sz="4" w:space="0"/>
              <w:right w:val="single" w:color="auto" w:sz="4" w:space="0"/>
            </w:tcBorders>
            <w:shd w:val="clear" w:color="auto" w:fill="auto"/>
            <w:noWrap/>
            <w:vAlign w:val="center"/>
          </w:tcPr>
          <w:p w14:paraId="707E59F6">
            <w:pPr>
              <w:jc w:val="center"/>
              <w:rPr>
                <w:rFonts w:ascii="Arial" w:hAnsi="Arial" w:cs="Arial"/>
                <w:color w:val="000000"/>
                <w:sz w:val="22"/>
                <w:szCs w:val="22"/>
              </w:rPr>
            </w:pPr>
            <w:r>
              <w:rPr>
                <w:rFonts w:ascii="Arial" w:hAnsi="Arial" w:cs="Arial"/>
                <w:color w:val="000000"/>
                <w:sz w:val="22"/>
                <w:szCs w:val="22"/>
              </w:rPr>
              <w:t>R$4.768,00</w:t>
            </w:r>
          </w:p>
        </w:tc>
      </w:tr>
      <w:tr w14:paraId="27C0A675">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313F283">
            <w:pPr>
              <w:jc w:val="center"/>
              <w:rPr>
                <w:rFonts w:ascii="Arial" w:hAnsi="Arial" w:cs="Arial"/>
                <w:color w:val="000000"/>
                <w:sz w:val="20"/>
                <w:szCs w:val="20"/>
              </w:rPr>
            </w:pPr>
            <w:r>
              <w:rPr>
                <w:rFonts w:ascii="Arial" w:hAnsi="Arial" w:cs="Arial"/>
                <w:color w:val="000000"/>
                <w:sz w:val="20"/>
                <w:szCs w:val="20"/>
              </w:rPr>
              <w:t>184</w:t>
            </w:r>
          </w:p>
        </w:tc>
        <w:tc>
          <w:tcPr>
            <w:tcW w:w="3402" w:type="dxa"/>
            <w:tcBorders>
              <w:top w:val="nil"/>
              <w:left w:val="nil"/>
              <w:bottom w:val="single" w:color="auto" w:sz="4" w:space="0"/>
              <w:right w:val="single" w:color="auto" w:sz="4" w:space="0"/>
            </w:tcBorders>
            <w:shd w:val="clear" w:color="auto" w:fill="auto"/>
            <w:vAlign w:val="center"/>
          </w:tcPr>
          <w:p w14:paraId="0F4B6DC0">
            <w:pPr>
              <w:rPr>
                <w:rFonts w:ascii="Arial" w:hAnsi="Arial" w:cs="Arial"/>
                <w:color w:val="000000"/>
                <w:sz w:val="22"/>
                <w:szCs w:val="22"/>
              </w:rPr>
            </w:pPr>
            <w:r>
              <w:rPr>
                <w:rFonts w:ascii="Arial" w:hAnsi="Arial" w:cs="Arial"/>
                <w:color w:val="000000"/>
                <w:sz w:val="22"/>
                <w:szCs w:val="22"/>
              </w:rPr>
              <w:t xml:space="preserve">SULFADIAZINA, de prata 10mg/g (1%), creme dermatologico, pote com 400g </w:t>
            </w:r>
          </w:p>
        </w:tc>
        <w:tc>
          <w:tcPr>
            <w:tcW w:w="992" w:type="dxa"/>
            <w:tcBorders>
              <w:top w:val="nil"/>
              <w:left w:val="nil"/>
              <w:bottom w:val="single" w:color="auto" w:sz="4" w:space="0"/>
              <w:right w:val="single" w:color="auto" w:sz="4" w:space="0"/>
            </w:tcBorders>
            <w:shd w:val="clear" w:color="auto" w:fill="auto"/>
            <w:vAlign w:val="center"/>
          </w:tcPr>
          <w:p w14:paraId="5BBE1047">
            <w:pPr>
              <w:jc w:val="center"/>
              <w:rPr>
                <w:rFonts w:ascii="Arial" w:hAnsi="Arial" w:cs="Arial"/>
                <w:color w:val="000000"/>
                <w:sz w:val="22"/>
                <w:szCs w:val="22"/>
              </w:rPr>
            </w:pPr>
            <w:r>
              <w:rPr>
                <w:rFonts w:ascii="Arial" w:hAnsi="Arial" w:cs="Arial"/>
                <w:color w:val="000000"/>
                <w:sz w:val="22"/>
                <w:szCs w:val="22"/>
              </w:rPr>
              <w:t>Pote</w:t>
            </w:r>
          </w:p>
        </w:tc>
        <w:tc>
          <w:tcPr>
            <w:tcW w:w="1560" w:type="dxa"/>
            <w:tcBorders>
              <w:top w:val="nil"/>
              <w:left w:val="nil"/>
              <w:bottom w:val="single" w:color="auto" w:sz="4" w:space="0"/>
              <w:right w:val="single" w:color="auto" w:sz="4" w:space="0"/>
            </w:tcBorders>
            <w:shd w:val="clear" w:color="auto" w:fill="auto"/>
            <w:vAlign w:val="center"/>
          </w:tcPr>
          <w:p w14:paraId="2583501B">
            <w:pPr>
              <w:jc w:val="center"/>
              <w:rPr>
                <w:rFonts w:ascii="Arial" w:hAnsi="Arial" w:cs="Arial"/>
                <w:color w:val="000000"/>
                <w:sz w:val="22"/>
                <w:szCs w:val="22"/>
              </w:rPr>
            </w:pPr>
            <w:r>
              <w:rPr>
                <w:rFonts w:ascii="Arial" w:hAnsi="Arial" w:cs="Arial"/>
                <w:color w:val="000000"/>
                <w:sz w:val="22"/>
                <w:szCs w:val="22"/>
              </w:rPr>
              <w:t>5</w:t>
            </w:r>
          </w:p>
        </w:tc>
        <w:tc>
          <w:tcPr>
            <w:tcW w:w="1531" w:type="dxa"/>
            <w:tcBorders>
              <w:top w:val="nil"/>
              <w:left w:val="nil"/>
              <w:bottom w:val="single" w:color="auto" w:sz="4" w:space="0"/>
              <w:right w:val="single" w:color="auto" w:sz="4" w:space="0"/>
            </w:tcBorders>
            <w:shd w:val="clear" w:color="auto" w:fill="auto"/>
            <w:noWrap/>
            <w:vAlign w:val="center"/>
          </w:tcPr>
          <w:p w14:paraId="39A4ED42">
            <w:pPr>
              <w:jc w:val="center"/>
              <w:rPr>
                <w:rFonts w:ascii="Arial" w:hAnsi="Arial" w:cs="Arial"/>
                <w:color w:val="000000"/>
                <w:sz w:val="22"/>
                <w:szCs w:val="22"/>
              </w:rPr>
            </w:pPr>
            <w:r>
              <w:rPr>
                <w:rFonts w:ascii="Arial" w:hAnsi="Arial" w:cs="Arial"/>
                <w:color w:val="000000"/>
                <w:sz w:val="22"/>
                <w:szCs w:val="22"/>
              </w:rPr>
              <w:t>R$ 68,43</w:t>
            </w:r>
          </w:p>
        </w:tc>
        <w:tc>
          <w:tcPr>
            <w:tcW w:w="2580" w:type="dxa"/>
            <w:tcBorders>
              <w:top w:val="nil"/>
              <w:left w:val="nil"/>
              <w:bottom w:val="single" w:color="auto" w:sz="4" w:space="0"/>
              <w:right w:val="single" w:color="auto" w:sz="4" w:space="0"/>
            </w:tcBorders>
            <w:shd w:val="clear" w:color="auto" w:fill="auto"/>
            <w:noWrap/>
            <w:vAlign w:val="center"/>
          </w:tcPr>
          <w:p w14:paraId="072EC177">
            <w:pPr>
              <w:jc w:val="center"/>
              <w:rPr>
                <w:rFonts w:ascii="Arial" w:hAnsi="Arial" w:cs="Arial"/>
                <w:color w:val="000000"/>
                <w:sz w:val="22"/>
                <w:szCs w:val="22"/>
              </w:rPr>
            </w:pPr>
            <w:r>
              <w:rPr>
                <w:rFonts w:ascii="Arial" w:hAnsi="Arial" w:cs="Arial"/>
                <w:color w:val="000000"/>
                <w:sz w:val="22"/>
                <w:szCs w:val="22"/>
              </w:rPr>
              <w:t>R$342,15</w:t>
            </w:r>
          </w:p>
        </w:tc>
      </w:tr>
      <w:tr w14:paraId="55FD617C">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4BEA122">
            <w:pPr>
              <w:jc w:val="center"/>
              <w:rPr>
                <w:rFonts w:ascii="Arial" w:hAnsi="Arial" w:cs="Arial"/>
                <w:color w:val="000000"/>
                <w:sz w:val="20"/>
                <w:szCs w:val="20"/>
              </w:rPr>
            </w:pPr>
            <w:r>
              <w:rPr>
                <w:rFonts w:ascii="Arial" w:hAnsi="Arial" w:cs="Arial"/>
                <w:color w:val="000000"/>
                <w:sz w:val="20"/>
                <w:szCs w:val="20"/>
              </w:rPr>
              <w:t>185</w:t>
            </w:r>
          </w:p>
        </w:tc>
        <w:tc>
          <w:tcPr>
            <w:tcW w:w="3402" w:type="dxa"/>
            <w:tcBorders>
              <w:top w:val="nil"/>
              <w:left w:val="nil"/>
              <w:bottom w:val="single" w:color="auto" w:sz="4" w:space="0"/>
              <w:right w:val="single" w:color="auto" w:sz="4" w:space="0"/>
            </w:tcBorders>
            <w:shd w:val="clear" w:color="auto" w:fill="auto"/>
            <w:vAlign w:val="center"/>
          </w:tcPr>
          <w:p w14:paraId="40386BE5">
            <w:pPr>
              <w:rPr>
                <w:rFonts w:ascii="Arial" w:hAnsi="Arial" w:cs="Arial"/>
                <w:color w:val="000000"/>
                <w:sz w:val="22"/>
                <w:szCs w:val="22"/>
              </w:rPr>
            </w:pPr>
            <w:r>
              <w:rPr>
                <w:rFonts w:ascii="Arial" w:hAnsi="Arial" w:cs="Arial"/>
                <w:color w:val="000000"/>
                <w:sz w:val="22"/>
                <w:szCs w:val="22"/>
              </w:rPr>
              <w:t>Sulfametoxazol + trimetoprima 40 + 8 mg/ml suspensão oral 60 ml</w:t>
            </w:r>
          </w:p>
        </w:tc>
        <w:tc>
          <w:tcPr>
            <w:tcW w:w="992" w:type="dxa"/>
            <w:tcBorders>
              <w:top w:val="nil"/>
              <w:left w:val="nil"/>
              <w:bottom w:val="single" w:color="auto" w:sz="4" w:space="0"/>
              <w:right w:val="single" w:color="auto" w:sz="4" w:space="0"/>
            </w:tcBorders>
            <w:shd w:val="clear" w:color="auto" w:fill="auto"/>
            <w:vAlign w:val="center"/>
          </w:tcPr>
          <w:p w14:paraId="4F90022A">
            <w:pPr>
              <w:jc w:val="center"/>
              <w:rPr>
                <w:rFonts w:ascii="Arial" w:hAnsi="Arial" w:cs="Arial"/>
                <w:color w:val="000000"/>
                <w:sz w:val="22"/>
                <w:szCs w:val="22"/>
              </w:rPr>
            </w:pPr>
            <w:r>
              <w:rPr>
                <w:rFonts w:ascii="Arial" w:hAnsi="Arial" w:cs="Arial"/>
                <w:color w:val="000000"/>
                <w:sz w:val="22"/>
                <w:szCs w:val="22"/>
              </w:rPr>
              <w:t xml:space="preserve">Fr </w:t>
            </w:r>
          </w:p>
        </w:tc>
        <w:tc>
          <w:tcPr>
            <w:tcW w:w="1560" w:type="dxa"/>
            <w:tcBorders>
              <w:top w:val="nil"/>
              <w:left w:val="nil"/>
              <w:bottom w:val="single" w:color="auto" w:sz="4" w:space="0"/>
              <w:right w:val="single" w:color="auto" w:sz="4" w:space="0"/>
            </w:tcBorders>
            <w:shd w:val="clear" w:color="auto" w:fill="auto"/>
            <w:vAlign w:val="center"/>
          </w:tcPr>
          <w:p w14:paraId="62AFD428">
            <w:pPr>
              <w:jc w:val="center"/>
              <w:rPr>
                <w:rFonts w:ascii="Arial" w:hAnsi="Arial" w:cs="Arial"/>
                <w:color w:val="000000"/>
                <w:sz w:val="22"/>
                <w:szCs w:val="22"/>
              </w:rPr>
            </w:pPr>
            <w:r>
              <w:rPr>
                <w:rFonts w:ascii="Arial" w:hAnsi="Arial" w:cs="Arial"/>
                <w:color w:val="000000"/>
                <w:sz w:val="22"/>
                <w:szCs w:val="22"/>
              </w:rPr>
              <w:t>600</w:t>
            </w:r>
          </w:p>
        </w:tc>
        <w:tc>
          <w:tcPr>
            <w:tcW w:w="1531" w:type="dxa"/>
            <w:tcBorders>
              <w:top w:val="nil"/>
              <w:left w:val="nil"/>
              <w:bottom w:val="single" w:color="auto" w:sz="4" w:space="0"/>
              <w:right w:val="single" w:color="auto" w:sz="4" w:space="0"/>
            </w:tcBorders>
            <w:shd w:val="clear" w:color="auto" w:fill="auto"/>
            <w:noWrap/>
            <w:vAlign w:val="center"/>
          </w:tcPr>
          <w:p w14:paraId="0E6AE6A4">
            <w:pPr>
              <w:jc w:val="center"/>
              <w:rPr>
                <w:rFonts w:ascii="Arial" w:hAnsi="Arial" w:cs="Arial"/>
                <w:color w:val="000000"/>
                <w:sz w:val="22"/>
                <w:szCs w:val="22"/>
              </w:rPr>
            </w:pPr>
            <w:r>
              <w:rPr>
                <w:rFonts w:ascii="Arial" w:hAnsi="Arial" w:cs="Arial"/>
                <w:color w:val="000000"/>
                <w:sz w:val="22"/>
                <w:szCs w:val="22"/>
              </w:rPr>
              <w:t>R$ 4,80</w:t>
            </w:r>
          </w:p>
        </w:tc>
        <w:tc>
          <w:tcPr>
            <w:tcW w:w="2580" w:type="dxa"/>
            <w:tcBorders>
              <w:top w:val="nil"/>
              <w:left w:val="nil"/>
              <w:bottom w:val="single" w:color="auto" w:sz="4" w:space="0"/>
              <w:right w:val="single" w:color="auto" w:sz="4" w:space="0"/>
            </w:tcBorders>
            <w:shd w:val="clear" w:color="auto" w:fill="auto"/>
            <w:noWrap/>
            <w:vAlign w:val="center"/>
          </w:tcPr>
          <w:p w14:paraId="361EC878">
            <w:pPr>
              <w:jc w:val="center"/>
              <w:rPr>
                <w:rFonts w:ascii="Arial" w:hAnsi="Arial" w:cs="Arial"/>
                <w:color w:val="000000"/>
                <w:sz w:val="22"/>
                <w:szCs w:val="22"/>
              </w:rPr>
            </w:pPr>
            <w:r>
              <w:rPr>
                <w:rFonts w:ascii="Arial" w:hAnsi="Arial" w:cs="Arial"/>
                <w:color w:val="000000"/>
                <w:sz w:val="22"/>
                <w:szCs w:val="22"/>
              </w:rPr>
              <w:t>R$2.880,00</w:t>
            </w:r>
          </w:p>
        </w:tc>
      </w:tr>
      <w:tr w14:paraId="421CA411">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491AD3B">
            <w:pPr>
              <w:jc w:val="center"/>
              <w:rPr>
                <w:rFonts w:ascii="Arial" w:hAnsi="Arial" w:cs="Arial"/>
                <w:color w:val="000000"/>
                <w:sz w:val="20"/>
                <w:szCs w:val="20"/>
              </w:rPr>
            </w:pPr>
            <w:r>
              <w:rPr>
                <w:rFonts w:ascii="Arial" w:hAnsi="Arial" w:cs="Arial"/>
                <w:color w:val="000000"/>
                <w:sz w:val="20"/>
                <w:szCs w:val="20"/>
              </w:rPr>
              <w:t>186</w:t>
            </w:r>
          </w:p>
        </w:tc>
        <w:tc>
          <w:tcPr>
            <w:tcW w:w="3402" w:type="dxa"/>
            <w:tcBorders>
              <w:top w:val="nil"/>
              <w:left w:val="nil"/>
              <w:bottom w:val="single" w:color="auto" w:sz="4" w:space="0"/>
              <w:right w:val="single" w:color="auto" w:sz="4" w:space="0"/>
            </w:tcBorders>
            <w:shd w:val="clear" w:color="auto" w:fill="auto"/>
            <w:vAlign w:val="center"/>
          </w:tcPr>
          <w:p w14:paraId="13AFB2D0">
            <w:pPr>
              <w:rPr>
                <w:rFonts w:ascii="Arial" w:hAnsi="Arial" w:cs="Arial"/>
                <w:color w:val="000000"/>
                <w:sz w:val="22"/>
                <w:szCs w:val="22"/>
              </w:rPr>
            </w:pPr>
            <w:r>
              <w:rPr>
                <w:rFonts w:ascii="Arial" w:hAnsi="Arial" w:cs="Arial"/>
                <w:color w:val="000000"/>
                <w:sz w:val="22"/>
                <w:szCs w:val="22"/>
              </w:rPr>
              <w:t>Sulfametoxazol + trimetoprima 400 + 80 mg comprimido</w:t>
            </w:r>
          </w:p>
        </w:tc>
        <w:tc>
          <w:tcPr>
            <w:tcW w:w="992" w:type="dxa"/>
            <w:tcBorders>
              <w:top w:val="nil"/>
              <w:left w:val="nil"/>
              <w:bottom w:val="single" w:color="auto" w:sz="4" w:space="0"/>
              <w:right w:val="single" w:color="auto" w:sz="4" w:space="0"/>
            </w:tcBorders>
            <w:shd w:val="clear" w:color="auto" w:fill="auto"/>
            <w:vAlign w:val="center"/>
          </w:tcPr>
          <w:p w14:paraId="566B8B23">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76C592AE">
            <w:pPr>
              <w:jc w:val="center"/>
              <w:rPr>
                <w:rFonts w:ascii="Arial" w:hAnsi="Arial" w:cs="Arial"/>
                <w:color w:val="000000"/>
                <w:sz w:val="22"/>
                <w:szCs w:val="22"/>
              </w:rPr>
            </w:pPr>
            <w:r>
              <w:rPr>
                <w:rFonts w:ascii="Arial" w:hAnsi="Arial" w:cs="Arial"/>
                <w:color w:val="000000"/>
                <w:sz w:val="22"/>
                <w:szCs w:val="22"/>
              </w:rPr>
              <w:t>10000</w:t>
            </w:r>
          </w:p>
        </w:tc>
        <w:tc>
          <w:tcPr>
            <w:tcW w:w="1531" w:type="dxa"/>
            <w:tcBorders>
              <w:top w:val="nil"/>
              <w:left w:val="nil"/>
              <w:bottom w:val="single" w:color="auto" w:sz="4" w:space="0"/>
              <w:right w:val="single" w:color="auto" w:sz="4" w:space="0"/>
            </w:tcBorders>
            <w:shd w:val="clear" w:color="auto" w:fill="auto"/>
            <w:noWrap/>
            <w:vAlign w:val="center"/>
          </w:tcPr>
          <w:p w14:paraId="14991CAB">
            <w:pPr>
              <w:jc w:val="center"/>
              <w:rPr>
                <w:rFonts w:ascii="Arial" w:hAnsi="Arial" w:cs="Arial"/>
                <w:color w:val="000000"/>
                <w:sz w:val="22"/>
                <w:szCs w:val="22"/>
              </w:rPr>
            </w:pPr>
            <w:r>
              <w:rPr>
                <w:rFonts w:ascii="Arial" w:hAnsi="Arial" w:cs="Arial"/>
                <w:color w:val="000000"/>
                <w:sz w:val="22"/>
                <w:szCs w:val="22"/>
              </w:rPr>
              <w:t>R$ 0,30</w:t>
            </w:r>
          </w:p>
        </w:tc>
        <w:tc>
          <w:tcPr>
            <w:tcW w:w="2580" w:type="dxa"/>
            <w:tcBorders>
              <w:top w:val="nil"/>
              <w:left w:val="nil"/>
              <w:bottom w:val="single" w:color="auto" w:sz="4" w:space="0"/>
              <w:right w:val="single" w:color="auto" w:sz="4" w:space="0"/>
            </w:tcBorders>
            <w:shd w:val="clear" w:color="auto" w:fill="auto"/>
            <w:noWrap/>
            <w:vAlign w:val="center"/>
          </w:tcPr>
          <w:p w14:paraId="50ED7E8C">
            <w:pPr>
              <w:jc w:val="center"/>
              <w:rPr>
                <w:rFonts w:ascii="Arial" w:hAnsi="Arial" w:cs="Arial"/>
                <w:color w:val="000000"/>
                <w:sz w:val="22"/>
                <w:szCs w:val="22"/>
              </w:rPr>
            </w:pPr>
            <w:r>
              <w:rPr>
                <w:rFonts w:ascii="Arial" w:hAnsi="Arial" w:cs="Arial"/>
                <w:color w:val="000000"/>
                <w:sz w:val="22"/>
                <w:szCs w:val="22"/>
              </w:rPr>
              <w:t>R$3.000,00</w:t>
            </w:r>
          </w:p>
        </w:tc>
      </w:tr>
      <w:tr w14:paraId="452D8A7A">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FCEE688">
            <w:pPr>
              <w:jc w:val="center"/>
              <w:rPr>
                <w:rFonts w:ascii="Arial" w:hAnsi="Arial" w:cs="Arial"/>
                <w:color w:val="000000"/>
                <w:sz w:val="20"/>
                <w:szCs w:val="20"/>
              </w:rPr>
            </w:pPr>
            <w:r>
              <w:rPr>
                <w:rFonts w:ascii="Arial" w:hAnsi="Arial" w:cs="Arial"/>
                <w:color w:val="000000"/>
                <w:sz w:val="20"/>
                <w:szCs w:val="20"/>
              </w:rPr>
              <w:t>187</w:t>
            </w:r>
          </w:p>
        </w:tc>
        <w:tc>
          <w:tcPr>
            <w:tcW w:w="3402" w:type="dxa"/>
            <w:tcBorders>
              <w:top w:val="nil"/>
              <w:left w:val="nil"/>
              <w:bottom w:val="single" w:color="auto" w:sz="4" w:space="0"/>
              <w:right w:val="single" w:color="auto" w:sz="4" w:space="0"/>
            </w:tcBorders>
            <w:shd w:val="clear" w:color="auto" w:fill="auto"/>
            <w:vAlign w:val="center"/>
          </w:tcPr>
          <w:p w14:paraId="1F6EDEC1">
            <w:pPr>
              <w:rPr>
                <w:rFonts w:ascii="Arial" w:hAnsi="Arial" w:cs="Arial"/>
                <w:color w:val="000000"/>
                <w:sz w:val="22"/>
                <w:szCs w:val="22"/>
              </w:rPr>
            </w:pPr>
            <w:r>
              <w:rPr>
                <w:rFonts w:ascii="Arial" w:hAnsi="Arial" w:cs="Arial"/>
                <w:color w:val="000000"/>
                <w:sz w:val="22"/>
                <w:szCs w:val="22"/>
              </w:rPr>
              <w:t>Sulfato ferroso (25mg/ml de ferro elementar) 125 mg/ml solução oral 30 ml</w:t>
            </w:r>
          </w:p>
        </w:tc>
        <w:tc>
          <w:tcPr>
            <w:tcW w:w="992" w:type="dxa"/>
            <w:tcBorders>
              <w:top w:val="nil"/>
              <w:left w:val="nil"/>
              <w:bottom w:val="single" w:color="auto" w:sz="4" w:space="0"/>
              <w:right w:val="single" w:color="auto" w:sz="4" w:space="0"/>
            </w:tcBorders>
            <w:shd w:val="clear" w:color="auto" w:fill="auto"/>
            <w:vAlign w:val="center"/>
          </w:tcPr>
          <w:p w14:paraId="7B644270">
            <w:pPr>
              <w:jc w:val="center"/>
              <w:rPr>
                <w:rFonts w:ascii="Arial" w:hAnsi="Arial" w:cs="Arial"/>
                <w:color w:val="000000"/>
                <w:sz w:val="22"/>
                <w:szCs w:val="22"/>
              </w:rPr>
            </w:pPr>
            <w:r>
              <w:rPr>
                <w:rFonts w:ascii="Arial" w:hAnsi="Arial" w:cs="Arial"/>
                <w:color w:val="000000"/>
                <w:sz w:val="22"/>
                <w:szCs w:val="22"/>
              </w:rPr>
              <w:t>Fr</w:t>
            </w:r>
          </w:p>
        </w:tc>
        <w:tc>
          <w:tcPr>
            <w:tcW w:w="1560" w:type="dxa"/>
            <w:tcBorders>
              <w:top w:val="nil"/>
              <w:left w:val="nil"/>
              <w:bottom w:val="single" w:color="auto" w:sz="4" w:space="0"/>
              <w:right w:val="single" w:color="auto" w:sz="4" w:space="0"/>
            </w:tcBorders>
            <w:shd w:val="clear" w:color="auto" w:fill="auto"/>
            <w:vAlign w:val="center"/>
          </w:tcPr>
          <w:p w14:paraId="5055C8F5">
            <w:pPr>
              <w:jc w:val="center"/>
              <w:rPr>
                <w:rFonts w:ascii="Arial" w:hAnsi="Arial" w:cs="Arial"/>
                <w:color w:val="000000"/>
                <w:sz w:val="22"/>
                <w:szCs w:val="22"/>
              </w:rPr>
            </w:pPr>
            <w:r>
              <w:rPr>
                <w:rFonts w:ascii="Arial" w:hAnsi="Arial" w:cs="Arial"/>
                <w:color w:val="000000"/>
                <w:sz w:val="22"/>
                <w:szCs w:val="22"/>
              </w:rPr>
              <w:t>400</w:t>
            </w:r>
          </w:p>
        </w:tc>
        <w:tc>
          <w:tcPr>
            <w:tcW w:w="1531" w:type="dxa"/>
            <w:tcBorders>
              <w:top w:val="nil"/>
              <w:left w:val="nil"/>
              <w:bottom w:val="single" w:color="auto" w:sz="4" w:space="0"/>
              <w:right w:val="single" w:color="auto" w:sz="4" w:space="0"/>
            </w:tcBorders>
            <w:shd w:val="clear" w:color="auto" w:fill="auto"/>
            <w:noWrap/>
            <w:vAlign w:val="center"/>
          </w:tcPr>
          <w:p w14:paraId="060B4C07">
            <w:pPr>
              <w:jc w:val="center"/>
              <w:rPr>
                <w:rFonts w:ascii="Arial" w:hAnsi="Arial" w:cs="Arial"/>
                <w:color w:val="000000"/>
                <w:sz w:val="22"/>
                <w:szCs w:val="22"/>
              </w:rPr>
            </w:pPr>
            <w:r>
              <w:rPr>
                <w:rFonts w:ascii="Arial" w:hAnsi="Arial" w:cs="Arial"/>
                <w:color w:val="000000"/>
                <w:sz w:val="22"/>
                <w:szCs w:val="22"/>
              </w:rPr>
              <w:t>R$ 2,34</w:t>
            </w:r>
          </w:p>
        </w:tc>
        <w:tc>
          <w:tcPr>
            <w:tcW w:w="2580" w:type="dxa"/>
            <w:tcBorders>
              <w:top w:val="nil"/>
              <w:left w:val="nil"/>
              <w:bottom w:val="single" w:color="auto" w:sz="4" w:space="0"/>
              <w:right w:val="single" w:color="auto" w:sz="4" w:space="0"/>
            </w:tcBorders>
            <w:shd w:val="clear" w:color="auto" w:fill="auto"/>
            <w:noWrap/>
            <w:vAlign w:val="center"/>
          </w:tcPr>
          <w:p w14:paraId="7A706708">
            <w:pPr>
              <w:jc w:val="center"/>
              <w:rPr>
                <w:rFonts w:ascii="Arial" w:hAnsi="Arial" w:cs="Arial"/>
                <w:color w:val="000000"/>
                <w:sz w:val="22"/>
                <w:szCs w:val="22"/>
              </w:rPr>
            </w:pPr>
            <w:r>
              <w:rPr>
                <w:rFonts w:ascii="Arial" w:hAnsi="Arial" w:cs="Arial"/>
                <w:color w:val="000000"/>
                <w:sz w:val="22"/>
                <w:szCs w:val="22"/>
              </w:rPr>
              <w:t>R$936,00</w:t>
            </w:r>
          </w:p>
        </w:tc>
      </w:tr>
      <w:tr w14:paraId="54415881">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F264BCC">
            <w:pPr>
              <w:jc w:val="center"/>
              <w:rPr>
                <w:rFonts w:ascii="Arial" w:hAnsi="Arial" w:cs="Arial"/>
                <w:color w:val="000000"/>
                <w:sz w:val="20"/>
                <w:szCs w:val="20"/>
              </w:rPr>
            </w:pPr>
            <w:r>
              <w:rPr>
                <w:rFonts w:ascii="Arial" w:hAnsi="Arial" w:cs="Arial"/>
                <w:color w:val="000000"/>
                <w:sz w:val="20"/>
                <w:szCs w:val="20"/>
              </w:rPr>
              <w:t>188</w:t>
            </w:r>
          </w:p>
        </w:tc>
        <w:tc>
          <w:tcPr>
            <w:tcW w:w="3402" w:type="dxa"/>
            <w:tcBorders>
              <w:top w:val="nil"/>
              <w:left w:val="nil"/>
              <w:bottom w:val="single" w:color="auto" w:sz="4" w:space="0"/>
              <w:right w:val="single" w:color="auto" w:sz="4" w:space="0"/>
            </w:tcBorders>
            <w:shd w:val="clear" w:color="auto" w:fill="auto"/>
            <w:vAlign w:val="center"/>
          </w:tcPr>
          <w:p w14:paraId="7B36DD5F">
            <w:pPr>
              <w:rPr>
                <w:rFonts w:ascii="Arial" w:hAnsi="Arial" w:cs="Arial"/>
                <w:color w:val="000000"/>
                <w:sz w:val="22"/>
                <w:szCs w:val="22"/>
              </w:rPr>
            </w:pPr>
            <w:r>
              <w:rPr>
                <w:rFonts w:ascii="Arial" w:hAnsi="Arial" w:cs="Arial"/>
                <w:color w:val="000000"/>
                <w:sz w:val="22"/>
                <w:szCs w:val="22"/>
              </w:rPr>
              <w:t>Sulfato ferroso (40mg de ferro elementar) comprimido</w:t>
            </w:r>
          </w:p>
        </w:tc>
        <w:tc>
          <w:tcPr>
            <w:tcW w:w="992" w:type="dxa"/>
            <w:tcBorders>
              <w:top w:val="nil"/>
              <w:left w:val="nil"/>
              <w:bottom w:val="single" w:color="auto" w:sz="4" w:space="0"/>
              <w:right w:val="single" w:color="auto" w:sz="4" w:space="0"/>
            </w:tcBorders>
            <w:shd w:val="clear" w:color="auto" w:fill="auto"/>
            <w:vAlign w:val="center"/>
          </w:tcPr>
          <w:p w14:paraId="02D786EB">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215F8D29">
            <w:pPr>
              <w:jc w:val="center"/>
              <w:rPr>
                <w:rFonts w:ascii="Arial" w:hAnsi="Arial" w:cs="Arial"/>
                <w:color w:val="000000"/>
                <w:sz w:val="22"/>
                <w:szCs w:val="22"/>
              </w:rPr>
            </w:pPr>
            <w:r>
              <w:rPr>
                <w:rFonts w:ascii="Arial" w:hAnsi="Arial" w:cs="Arial"/>
                <w:color w:val="000000"/>
                <w:sz w:val="22"/>
                <w:szCs w:val="22"/>
              </w:rPr>
              <w:t>45000</w:t>
            </w:r>
          </w:p>
        </w:tc>
        <w:tc>
          <w:tcPr>
            <w:tcW w:w="1531" w:type="dxa"/>
            <w:tcBorders>
              <w:top w:val="nil"/>
              <w:left w:val="nil"/>
              <w:bottom w:val="single" w:color="auto" w:sz="4" w:space="0"/>
              <w:right w:val="single" w:color="auto" w:sz="4" w:space="0"/>
            </w:tcBorders>
            <w:shd w:val="clear" w:color="auto" w:fill="auto"/>
            <w:noWrap/>
            <w:vAlign w:val="center"/>
          </w:tcPr>
          <w:p w14:paraId="69B722AE">
            <w:pPr>
              <w:jc w:val="center"/>
              <w:rPr>
                <w:rFonts w:ascii="Arial" w:hAnsi="Arial" w:cs="Arial"/>
                <w:color w:val="000000"/>
                <w:sz w:val="22"/>
                <w:szCs w:val="22"/>
              </w:rPr>
            </w:pPr>
            <w:r>
              <w:rPr>
                <w:rFonts w:ascii="Arial" w:hAnsi="Arial" w:cs="Arial"/>
                <w:color w:val="000000"/>
                <w:sz w:val="22"/>
                <w:szCs w:val="22"/>
              </w:rPr>
              <w:t>R$ 0,07</w:t>
            </w:r>
          </w:p>
        </w:tc>
        <w:tc>
          <w:tcPr>
            <w:tcW w:w="2580" w:type="dxa"/>
            <w:tcBorders>
              <w:top w:val="nil"/>
              <w:left w:val="nil"/>
              <w:bottom w:val="single" w:color="auto" w:sz="4" w:space="0"/>
              <w:right w:val="single" w:color="auto" w:sz="4" w:space="0"/>
            </w:tcBorders>
            <w:shd w:val="clear" w:color="auto" w:fill="auto"/>
            <w:noWrap/>
            <w:vAlign w:val="center"/>
          </w:tcPr>
          <w:p w14:paraId="31BA5450">
            <w:pPr>
              <w:jc w:val="center"/>
              <w:rPr>
                <w:rFonts w:ascii="Arial" w:hAnsi="Arial" w:cs="Arial"/>
                <w:color w:val="000000"/>
                <w:sz w:val="22"/>
                <w:szCs w:val="22"/>
              </w:rPr>
            </w:pPr>
            <w:r>
              <w:rPr>
                <w:rFonts w:ascii="Arial" w:hAnsi="Arial" w:cs="Arial"/>
                <w:color w:val="000000"/>
                <w:sz w:val="22"/>
                <w:szCs w:val="22"/>
              </w:rPr>
              <w:t>R$3.150,00</w:t>
            </w:r>
          </w:p>
        </w:tc>
      </w:tr>
      <w:tr w14:paraId="7EE44DD0">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9ED25BA">
            <w:pPr>
              <w:jc w:val="center"/>
              <w:rPr>
                <w:rFonts w:ascii="Arial" w:hAnsi="Arial" w:cs="Arial"/>
                <w:color w:val="000000"/>
                <w:sz w:val="20"/>
                <w:szCs w:val="20"/>
              </w:rPr>
            </w:pPr>
            <w:r>
              <w:rPr>
                <w:rFonts w:ascii="Arial" w:hAnsi="Arial" w:cs="Arial"/>
                <w:color w:val="000000"/>
                <w:sz w:val="20"/>
                <w:szCs w:val="20"/>
              </w:rPr>
              <w:t>189</w:t>
            </w:r>
          </w:p>
        </w:tc>
        <w:tc>
          <w:tcPr>
            <w:tcW w:w="3402" w:type="dxa"/>
            <w:tcBorders>
              <w:top w:val="nil"/>
              <w:left w:val="nil"/>
              <w:bottom w:val="single" w:color="auto" w:sz="4" w:space="0"/>
              <w:right w:val="single" w:color="auto" w:sz="4" w:space="0"/>
            </w:tcBorders>
            <w:shd w:val="clear" w:color="auto" w:fill="auto"/>
            <w:vAlign w:val="center"/>
          </w:tcPr>
          <w:p w14:paraId="49CD3ABE">
            <w:pPr>
              <w:rPr>
                <w:rFonts w:ascii="Arial" w:hAnsi="Arial" w:cs="Arial"/>
                <w:color w:val="000000"/>
                <w:sz w:val="22"/>
                <w:szCs w:val="22"/>
              </w:rPr>
            </w:pPr>
            <w:r>
              <w:rPr>
                <w:rFonts w:ascii="Arial" w:hAnsi="Arial" w:cs="Arial"/>
                <w:color w:val="000000"/>
                <w:sz w:val="22"/>
                <w:szCs w:val="22"/>
              </w:rPr>
              <w:t>Tiamina 300 mg comprimido</w:t>
            </w:r>
          </w:p>
        </w:tc>
        <w:tc>
          <w:tcPr>
            <w:tcW w:w="992" w:type="dxa"/>
            <w:tcBorders>
              <w:top w:val="nil"/>
              <w:left w:val="nil"/>
              <w:bottom w:val="single" w:color="auto" w:sz="4" w:space="0"/>
              <w:right w:val="single" w:color="auto" w:sz="4" w:space="0"/>
            </w:tcBorders>
            <w:shd w:val="clear" w:color="auto" w:fill="auto"/>
            <w:vAlign w:val="center"/>
          </w:tcPr>
          <w:p w14:paraId="6153739F">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59878A7B">
            <w:pPr>
              <w:jc w:val="center"/>
              <w:rPr>
                <w:rFonts w:ascii="Arial" w:hAnsi="Arial" w:cs="Arial"/>
                <w:color w:val="000000"/>
                <w:sz w:val="22"/>
                <w:szCs w:val="22"/>
              </w:rPr>
            </w:pPr>
            <w:r>
              <w:rPr>
                <w:rFonts w:ascii="Arial" w:hAnsi="Arial" w:cs="Arial"/>
                <w:color w:val="000000"/>
                <w:sz w:val="22"/>
                <w:szCs w:val="22"/>
              </w:rPr>
              <w:t>900</w:t>
            </w:r>
          </w:p>
        </w:tc>
        <w:tc>
          <w:tcPr>
            <w:tcW w:w="1531" w:type="dxa"/>
            <w:tcBorders>
              <w:top w:val="nil"/>
              <w:left w:val="nil"/>
              <w:bottom w:val="single" w:color="auto" w:sz="4" w:space="0"/>
              <w:right w:val="single" w:color="auto" w:sz="4" w:space="0"/>
            </w:tcBorders>
            <w:shd w:val="clear" w:color="auto" w:fill="auto"/>
            <w:noWrap/>
            <w:vAlign w:val="center"/>
          </w:tcPr>
          <w:p w14:paraId="3FD863DB">
            <w:pPr>
              <w:jc w:val="center"/>
              <w:rPr>
                <w:rFonts w:ascii="Arial" w:hAnsi="Arial" w:cs="Arial"/>
                <w:color w:val="000000"/>
                <w:sz w:val="22"/>
                <w:szCs w:val="22"/>
              </w:rPr>
            </w:pPr>
            <w:r>
              <w:rPr>
                <w:rFonts w:ascii="Arial" w:hAnsi="Arial" w:cs="Arial"/>
                <w:color w:val="000000"/>
                <w:sz w:val="22"/>
                <w:szCs w:val="22"/>
              </w:rPr>
              <w:t>R$ 0,43</w:t>
            </w:r>
          </w:p>
        </w:tc>
        <w:tc>
          <w:tcPr>
            <w:tcW w:w="2580" w:type="dxa"/>
            <w:tcBorders>
              <w:top w:val="nil"/>
              <w:left w:val="nil"/>
              <w:bottom w:val="single" w:color="auto" w:sz="4" w:space="0"/>
              <w:right w:val="single" w:color="auto" w:sz="4" w:space="0"/>
            </w:tcBorders>
            <w:shd w:val="clear" w:color="auto" w:fill="auto"/>
            <w:noWrap/>
            <w:vAlign w:val="center"/>
          </w:tcPr>
          <w:p w14:paraId="6B7B93DC">
            <w:pPr>
              <w:jc w:val="center"/>
              <w:rPr>
                <w:rFonts w:ascii="Arial" w:hAnsi="Arial" w:cs="Arial"/>
                <w:color w:val="000000"/>
                <w:sz w:val="22"/>
                <w:szCs w:val="22"/>
              </w:rPr>
            </w:pPr>
            <w:r>
              <w:rPr>
                <w:rFonts w:ascii="Arial" w:hAnsi="Arial" w:cs="Arial"/>
                <w:color w:val="000000"/>
                <w:sz w:val="22"/>
                <w:szCs w:val="22"/>
              </w:rPr>
              <w:t>R$387,00</w:t>
            </w:r>
          </w:p>
        </w:tc>
      </w:tr>
      <w:tr w14:paraId="79482BB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8A1E2D">
            <w:pPr>
              <w:jc w:val="center"/>
              <w:rPr>
                <w:rFonts w:ascii="Arial" w:hAnsi="Arial" w:cs="Arial"/>
                <w:color w:val="000000"/>
                <w:sz w:val="20"/>
                <w:szCs w:val="20"/>
              </w:rPr>
            </w:pPr>
            <w:r>
              <w:rPr>
                <w:rFonts w:ascii="Arial" w:hAnsi="Arial" w:cs="Arial"/>
                <w:color w:val="000000"/>
                <w:sz w:val="20"/>
                <w:szCs w:val="20"/>
              </w:rPr>
              <w:t>190</w:t>
            </w:r>
          </w:p>
        </w:tc>
        <w:tc>
          <w:tcPr>
            <w:tcW w:w="3402" w:type="dxa"/>
            <w:tcBorders>
              <w:top w:val="nil"/>
              <w:left w:val="nil"/>
              <w:bottom w:val="single" w:color="auto" w:sz="4" w:space="0"/>
              <w:right w:val="single" w:color="auto" w:sz="4" w:space="0"/>
            </w:tcBorders>
            <w:shd w:val="clear" w:color="auto" w:fill="auto"/>
            <w:vAlign w:val="center"/>
          </w:tcPr>
          <w:p w14:paraId="28B45055">
            <w:pPr>
              <w:rPr>
                <w:rFonts w:ascii="Arial" w:hAnsi="Arial" w:cs="Arial"/>
                <w:color w:val="000000"/>
                <w:sz w:val="22"/>
                <w:szCs w:val="22"/>
              </w:rPr>
            </w:pPr>
            <w:r>
              <w:rPr>
                <w:rFonts w:ascii="Arial" w:hAnsi="Arial" w:cs="Arial"/>
                <w:color w:val="000000"/>
                <w:sz w:val="22"/>
                <w:szCs w:val="22"/>
              </w:rPr>
              <w:t>Tizanidina 2mg</w:t>
            </w:r>
          </w:p>
        </w:tc>
        <w:tc>
          <w:tcPr>
            <w:tcW w:w="992" w:type="dxa"/>
            <w:tcBorders>
              <w:top w:val="nil"/>
              <w:left w:val="nil"/>
              <w:bottom w:val="single" w:color="auto" w:sz="4" w:space="0"/>
              <w:right w:val="single" w:color="auto" w:sz="4" w:space="0"/>
            </w:tcBorders>
            <w:shd w:val="clear" w:color="auto" w:fill="auto"/>
            <w:vAlign w:val="center"/>
          </w:tcPr>
          <w:p w14:paraId="287A9842">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single" w:color="auto" w:sz="4" w:space="0"/>
              <w:right w:val="single" w:color="auto" w:sz="4" w:space="0"/>
            </w:tcBorders>
            <w:shd w:val="clear" w:color="auto" w:fill="auto"/>
            <w:vAlign w:val="center"/>
          </w:tcPr>
          <w:p w14:paraId="022FEB7B">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single" w:color="auto" w:sz="4" w:space="0"/>
              <w:right w:val="single" w:color="auto" w:sz="4" w:space="0"/>
            </w:tcBorders>
            <w:shd w:val="clear" w:color="auto" w:fill="auto"/>
            <w:noWrap/>
            <w:vAlign w:val="center"/>
          </w:tcPr>
          <w:p w14:paraId="03697673">
            <w:pPr>
              <w:jc w:val="center"/>
              <w:rPr>
                <w:rFonts w:ascii="Arial" w:hAnsi="Arial" w:cs="Arial"/>
                <w:color w:val="000000"/>
                <w:sz w:val="22"/>
                <w:szCs w:val="22"/>
              </w:rPr>
            </w:pPr>
            <w:r>
              <w:rPr>
                <w:rFonts w:ascii="Arial" w:hAnsi="Arial" w:cs="Arial"/>
                <w:color w:val="000000"/>
                <w:sz w:val="22"/>
                <w:szCs w:val="22"/>
              </w:rPr>
              <w:t>R$ 1,20</w:t>
            </w:r>
          </w:p>
        </w:tc>
        <w:tc>
          <w:tcPr>
            <w:tcW w:w="2580" w:type="dxa"/>
            <w:tcBorders>
              <w:top w:val="nil"/>
              <w:left w:val="nil"/>
              <w:bottom w:val="single" w:color="auto" w:sz="4" w:space="0"/>
              <w:right w:val="single" w:color="auto" w:sz="4" w:space="0"/>
            </w:tcBorders>
            <w:shd w:val="clear" w:color="auto" w:fill="auto"/>
            <w:noWrap/>
            <w:vAlign w:val="center"/>
          </w:tcPr>
          <w:p w14:paraId="7FF1C60F">
            <w:pPr>
              <w:jc w:val="center"/>
              <w:rPr>
                <w:rFonts w:ascii="Arial" w:hAnsi="Arial" w:cs="Arial"/>
                <w:color w:val="000000"/>
                <w:sz w:val="22"/>
                <w:szCs w:val="22"/>
              </w:rPr>
            </w:pPr>
            <w:r>
              <w:rPr>
                <w:rFonts w:ascii="Arial" w:hAnsi="Arial" w:cs="Arial"/>
                <w:color w:val="000000"/>
                <w:sz w:val="22"/>
                <w:szCs w:val="22"/>
              </w:rPr>
              <w:t>R$3.600,00</w:t>
            </w:r>
          </w:p>
        </w:tc>
      </w:tr>
      <w:tr w14:paraId="61CC2A91">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0C118C3">
            <w:pPr>
              <w:jc w:val="center"/>
              <w:rPr>
                <w:rFonts w:ascii="Arial" w:hAnsi="Arial" w:cs="Arial"/>
                <w:color w:val="000000"/>
              </w:rPr>
            </w:pPr>
            <w:r>
              <w:rPr>
                <w:rFonts w:ascii="Arial" w:hAnsi="Arial" w:cs="Arial"/>
                <w:color w:val="000000"/>
              </w:rPr>
              <w:t>191</w:t>
            </w:r>
          </w:p>
        </w:tc>
        <w:tc>
          <w:tcPr>
            <w:tcW w:w="3402" w:type="dxa"/>
            <w:tcBorders>
              <w:top w:val="nil"/>
              <w:left w:val="nil"/>
              <w:bottom w:val="nil"/>
              <w:right w:val="single" w:color="auto" w:sz="4" w:space="0"/>
            </w:tcBorders>
            <w:shd w:val="clear" w:color="auto" w:fill="auto"/>
            <w:vAlign w:val="center"/>
          </w:tcPr>
          <w:p w14:paraId="6ADFED98">
            <w:pPr>
              <w:rPr>
                <w:rFonts w:ascii="Arial" w:hAnsi="Arial" w:cs="Arial"/>
                <w:color w:val="000000"/>
                <w:sz w:val="22"/>
                <w:szCs w:val="22"/>
              </w:rPr>
            </w:pPr>
            <w:r>
              <w:rPr>
                <w:rFonts w:ascii="Arial" w:hAnsi="Arial" w:cs="Arial"/>
                <w:color w:val="000000"/>
                <w:sz w:val="22"/>
                <w:szCs w:val="22"/>
              </w:rPr>
              <w:t>Varfarina 5 mg</w:t>
            </w:r>
          </w:p>
        </w:tc>
        <w:tc>
          <w:tcPr>
            <w:tcW w:w="992" w:type="dxa"/>
            <w:tcBorders>
              <w:top w:val="nil"/>
              <w:left w:val="nil"/>
              <w:bottom w:val="nil"/>
              <w:right w:val="single" w:color="auto" w:sz="4" w:space="0"/>
            </w:tcBorders>
            <w:shd w:val="clear" w:color="auto" w:fill="auto"/>
            <w:vAlign w:val="center"/>
          </w:tcPr>
          <w:p w14:paraId="2BAACA9E">
            <w:pPr>
              <w:jc w:val="center"/>
              <w:rPr>
                <w:rFonts w:ascii="Arial" w:hAnsi="Arial" w:cs="Arial"/>
                <w:color w:val="000000"/>
                <w:sz w:val="22"/>
                <w:szCs w:val="22"/>
              </w:rPr>
            </w:pPr>
            <w:r>
              <w:rPr>
                <w:rFonts w:ascii="Arial" w:hAnsi="Arial" w:cs="Arial"/>
                <w:color w:val="000000"/>
                <w:sz w:val="22"/>
                <w:szCs w:val="22"/>
              </w:rPr>
              <w:t>Comp</w:t>
            </w:r>
          </w:p>
        </w:tc>
        <w:tc>
          <w:tcPr>
            <w:tcW w:w="1560" w:type="dxa"/>
            <w:tcBorders>
              <w:top w:val="nil"/>
              <w:left w:val="nil"/>
              <w:bottom w:val="nil"/>
              <w:right w:val="single" w:color="auto" w:sz="4" w:space="0"/>
            </w:tcBorders>
            <w:shd w:val="clear" w:color="auto" w:fill="auto"/>
            <w:vAlign w:val="center"/>
          </w:tcPr>
          <w:p w14:paraId="522BE68A">
            <w:pPr>
              <w:jc w:val="center"/>
              <w:rPr>
                <w:rFonts w:ascii="Arial" w:hAnsi="Arial" w:cs="Arial"/>
                <w:color w:val="000000"/>
                <w:sz w:val="22"/>
                <w:szCs w:val="22"/>
              </w:rPr>
            </w:pPr>
            <w:r>
              <w:rPr>
                <w:rFonts w:ascii="Arial" w:hAnsi="Arial" w:cs="Arial"/>
                <w:color w:val="000000"/>
                <w:sz w:val="22"/>
                <w:szCs w:val="22"/>
              </w:rPr>
              <w:t>3000</w:t>
            </w:r>
          </w:p>
        </w:tc>
        <w:tc>
          <w:tcPr>
            <w:tcW w:w="1531" w:type="dxa"/>
            <w:tcBorders>
              <w:top w:val="nil"/>
              <w:left w:val="nil"/>
              <w:bottom w:val="nil"/>
              <w:right w:val="single" w:color="auto" w:sz="4" w:space="0"/>
            </w:tcBorders>
            <w:shd w:val="clear" w:color="auto" w:fill="auto"/>
            <w:noWrap/>
            <w:vAlign w:val="center"/>
          </w:tcPr>
          <w:p w14:paraId="79381F7C">
            <w:pPr>
              <w:jc w:val="center"/>
              <w:rPr>
                <w:rFonts w:ascii="Arial" w:hAnsi="Arial" w:cs="Arial"/>
                <w:color w:val="000000"/>
                <w:sz w:val="22"/>
                <w:szCs w:val="22"/>
              </w:rPr>
            </w:pPr>
            <w:r>
              <w:rPr>
                <w:rFonts w:ascii="Arial" w:hAnsi="Arial" w:cs="Arial"/>
                <w:color w:val="000000"/>
                <w:sz w:val="22"/>
                <w:szCs w:val="22"/>
              </w:rPr>
              <w:t>R$ 0,36</w:t>
            </w:r>
          </w:p>
        </w:tc>
        <w:tc>
          <w:tcPr>
            <w:tcW w:w="2580" w:type="dxa"/>
            <w:tcBorders>
              <w:top w:val="nil"/>
              <w:left w:val="nil"/>
              <w:bottom w:val="nil"/>
              <w:right w:val="single" w:color="auto" w:sz="4" w:space="0"/>
            </w:tcBorders>
            <w:shd w:val="clear" w:color="auto" w:fill="auto"/>
            <w:noWrap/>
            <w:vAlign w:val="center"/>
          </w:tcPr>
          <w:p w14:paraId="791CD2B4">
            <w:pPr>
              <w:jc w:val="center"/>
              <w:rPr>
                <w:rFonts w:ascii="Arial" w:hAnsi="Arial" w:cs="Arial"/>
                <w:color w:val="000000"/>
                <w:sz w:val="22"/>
                <w:szCs w:val="22"/>
              </w:rPr>
            </w:pPr>
            <w:r>
              <w:rPr>
                <w:rFonts w:ascii="Arial" w:hAnsi="Arial" w:cs="Arial"/>
                <w:color w:val="000000"/>
                <w:sz w:val="22"/>
                <w:szCs w:val="22"/>
              </w:rPr>
              <w:t>R$1.080,00</w:t>
            </w:r>
          </w:p>
        </w:tc>
      </w:tr>
      <w:tr w14:paraId="03A29537">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nil"/>
            </w:tcBorders>
            <w:shd w:val="clear" w:color="auto" w:fill="auto"/>
            <w:noWrap/>
            <w:vAlign w:val="bottom"/>
          </w:tcPr>
          <w:p w14:paraId="7089DB28">
            <w:pPr>
              <w:rPr>
                <w:rFonts w:ascii="Arial Narrow" w:hAnsi="Arial Narrow" w:cs="Calibri"/>
                <w:color w:val="000000"/>
                <w:sz w:val="22"/>
                <w:szCs w:val="22"/>
              </w:rPr>
            </w:pPr>
            <w:r>
              <w:rPr>
                <w:rFonts w:ascii="Arial Narrow" w:hAnsi="Arial Narrow" w:cs="Calibri"/>
                <w:color w:val="000000"/>
                <w:sz w:val="22"/>
                <w:szCs w:val="22"/>
              </w:rPr>
              <w:t> </w:t>
            </w:r>
          </w:p>
        </w:tc>
        <w:tc>
          <w:tcPr>
            <w:tcW w:w="3402" w:type="dxa"/>
            <w:tcBorders>
              <w:top w:val="single" w:color="auto" w:sz="4" w:space="0"/>
              <w:left w:val="nil"/>
              <w:bottom w:val="single" w:color="auto" w:sz="4" w:space="0"/>
              <w:right w:val="nil"/>
            </w:tcBorders>
            <w:shd w:val="clear" w:color="auto" w:fill="auto"/>
            <w:noWrap/>
            <w:vAlign w:val="bottom"/>
          </w:tcPr>
          <w:p w14:paraId="73A98F9B">
            <w:pPr>
              <w:rPr>
                <w:rFonts w:ascii="Arial Narrow" w:hAnsi="Arial Narrow" w:cs="Calibri"/>
                <w:color w:val="000000"/>
                <w:sz w:val="22"/>
                <w:szCs w:val="22"/>
              </w:rPr>
            </w:pPr>
            <w:r>
              <w:rPr>
                <w:rFonts w:ascii="Arial Narrow" w:hAnsi="Arial Narrow" w:cs="Calibri"/>
                <w:color w:val="000000"/>
                <w:sz w:val="22"/>
                <w:szCs w:val="22"/>
              </w:rPr>
              <w:t> </w:t>
            </w:r>
          </w:p>
        </w:tc>
        <w:tc>
          <w:tcPr>
            <w:tcW w:w="4083" w:type="dxa"/>
            <w:gridSpan w:val="3"/>
            <w:tcBorders>
              <w:top w:val="single" w:color="auto" w:sz="4" w:space="0"/>
              <w:left w:val="nil"/>
              <w:bottom w:val="single" w:color="auto" w:sz="4" w:space="0"/>
              <w:right w:val="nil"/>
            </w:tcBorders>
            <w:shd w:val="clear" w:color="auto" w:fill="auto"/>
            <w:noWrap/>
            <w:vAlign w:val="center"/>
          </w:tcPr>
          <w:p w14:paraId="4AF713BC">
            <w:pPr>
              <w:jc w:val="center"/>
              <w:rPr>
                <w:rFonts w:ascii="Arial" w:hAnsi="Arial" w:cs="Arial"/>
                <w:color w:val="000000"/>
                <w:sz w:val="22"/>
                <w:szCs w:val="22"/>
              </w:rPr>
            </w:pPr>
            <w:r>
              <w:rPr>
                <w:rFonts w:ascii="Arial" w:hAnsi="Arial" w:cs="Arial"/>
                <w:color w:val="000000"/>
                <w:sz w:val="22"/>
                <w:szCs w:val="22"/>
              </w:rPr>
              <w:t>VALOR TOTAL</w:t>
            </w:r>
          </w:p>
        </w:tc>
        <w:tc>
          <w:tcPr>
            <w:tcW w:w="2580" w:type="dxa"/>
            <w:tcBorders>
              <w:top w:val="single" w:color="auto" w:sz="4" w:space="0"/>
              <w:left w:val="single" w:color="auto" w:sz="8" w:space="0"/>
              <w:bottom w:val="single" w:color="auto" w:sz="4" w:space="0"/>
              <w:right w:val="single" w:color="auto" w:sz="8" w:space="0"/>
            </w:tcBorders>
            <w:shd w:val="clear" w:color="auto" w:fill="auto"/>
            <w:noWrap/>
            <w:vAlign w:val="bottom"/>
          </w:tcPr>
          <w:p w14:paraId="03BCF8D4">
            <w:pPr>
              <w:jc w:val="center"/>
              <w:rPr>
                <w:rFonts w:ascii="Arial Narrow" w:hAnsi="Arial Narrow" w:cs="Calibri"/>
                <w:b/>
                <w:bCs/>
                <w:color w:val="000000"/>
              </w:rPr>
            </w:pPr>
            <w:r>
              <w:rPr>
                <w:rFonts w:ascii="Arial Narrow" w:hAnsi="Arial Narrow" w:cs="Calibri"/>
                <w:b/>
                <w:bCs/>
                <w:color w:val="000000"/>
              </w:rPr>
              <w:t>R$1.186.543,15</w:t>
            </w:r>
          </w:p>
        </w:tc>
      </w:tr>
    </w:tbl>
    <w:p w14:paraId="56D27916">
      <w:pPr>
        <w:tabs>
          <w:tab w:val="left" w:pos="567"/>
        </w:tabs>
        <w:spacing w:before="240" w:line="360" w:lineRule="auto"/>
        <w:jc w:val="both"/>
        <w:rPr>
          <w:rFonts w:ascii="Arial" w:hAnsi="Arial" w:eastAsia="Arial" w:cs="Arial"/>
          <w:b/>
          <w:highlight w:val="cyan"/>
        </w:rPr>
      </w:pPr>
    </w:p>
    <w:p w14:paraId="7BD2639C">
      <w:pPr>
        <w:tabs>
          <w:tab w:val="left" w:pos="567"/>
        </w:tabs>
        <w:spacing w:before="240" w:line="360" w:lineRule="auto"/>
        <w:jc w:val="both"/>
        <w:rPr>
          <w:rFonts w:ascii="Arial" w:hAnsi="Arial" w:eastAsia="Arial" w:cs="Arial"/>
          <w:b/>
          <w:highlight w:val="cyan"/>
        </w:rPr>
      </w:pPr>
      <w:r>
        <w:rPr>
          <w:rFonts w:ascii="Arial" w:hAnsi="Arial" w:eastAsia="Arial" w:cs="Arial"/>
          <w:b/>
          <w:highlight w:val="cyan"/>
        </w:rPr>
        <w:t>Lote 02 – MEDICAMENTOS CONTROLADOS PORTARIA 344/98</w:t>
      </w:r>
    </w:p>
    <w:tbl>
      <w:tblPr>
        <w:tblStyle w:val="11"/>
        <w:tblW w:w="10774" w:type="dxa"/>
        <w:tblInd w:w="-1206" w:type="dxa"/>
        <w:tblLayout w:type="autofit"/>
        <w:tblCellMar>
          <w:top w:w="0" w:type="dxa"/>
          <w:left w:w="70" w:type="dxa"/>
          <w:bottom w:w="0" w:type="dxa"/>
          <w:right w:w="70" w:type="dxa"/>
        </w:tblCellMar>
      </w:tblPr>
      <w:tblGrid>
        <w:gridCol w:w="709"/>
        <w:gridCol w:w="3402"/>
        <w:gridCol w:w="993"/>
        <w:gridCol w:w="1559"/>
        <w:gridCol w:w="2126"/>
        <w:gridCol w:w="1985"/>
      </w:tblGrid>
      <w:tr w14:paraId="2D271D48">
        <w:tblPrEx>
          <w:tblCellMar>
            <w:top w:w="0" w:type="dxa"/>
            <w:left w:w="70" w:type="dxa"/>
            <w:bottom w:w="0" w:type="dxa"/>
            <w:right w:w="70" w:type="dxa"/>
          </w:tblCellMar>
        </w:tblPrEx>
        <w:trPr>
          <w:trHeight w:val="552" w:hRule="atLeast"/>
        </w:trPr>
        <w:tc>
          <w:tcPr>
            <w:tcW w:w="709" w:type="dxa"/>
            <w:tcBorders>
              <w:top w:val="single" w:color="auto" w:sz="8" w:space="0"/>
              <w:left w:val="single" w:color="auto" w:sz="8" w:space="0"/>
              <w:bottom w:val="nil"/>
              <w:right w:val="single" w:color="auto" w:sz="4" w:space="0"/>
            </w:tcBorders>
            <w:shd w:val="clear" w:color="000000" w:fill="FFFFFF"/>
            <w:noWrap/>
            <w:vAlign w:val="center"/>
          </w:tcPr>
          <w:p w14:paraId="778318F8">
            <w:pPr>
              <w:jc w:val="center"/>
              <w:rPr>
                <w:rFonts w:ascii="Arial" w:hAnsi="Arial" w:cs="Arial"/>
                <w:b/>
                <w:bCs/>
                <w:color w:val="000000"/>
                <w:sz w:val="18"/>
                <w:szCs w:val="18"/>
              </w:rPr>
            </w:pPr>
            <w:r>
              <w:rPr>
                <w:rFonts w:ascii="Arial" w:hAnsi="Arial" w:cs="Arial"/>
                <w:b/>
                <w:bCs/>
                <w:color w:val="000000"/>
                <w:sz w:val="18"/>
                <w:szCs w:val="18"/>
              </w:rPr>
              <w:t>ITEM</w:t>
            </w:r>
          </w:p>
        </w:tc>
        <w:tc>
          <w:tcPr>
            <w:tcW w:w="3402" w:type="dxa"/>
            <w:tcBorders>
              <w:top w:val="single" w:color="auto" w:sz="8" w:space="0"/>
              <w:left w:val="nil"/>
              <w:bottom w:val="nil"/>
              <w:right w:val="single" w:color="auto" w:sz="4" w:space="0"/>
            </w:tcBorders>
            <w:shd w:val="clear" w:color="000000" w:fill="FFFFFF"/>
            <w:vAlign w:val="center"/>
          </w:tcPr>
          <w:p w14:paraId="7B61D04F">
            <w:pPr>
              <w:jc w:val="center"/>
              <w:rPr>
                <w:rFonts w:ascii="Arial" w:hAnsi="Arial" w:cs="Arial"/>
                <w:b/>
                <w:bCs/>
                <w:color w:val="000000"/>
              </w:rPr>
            </w:pPr>
            <w:r>
              <w:rPr>
                <w:rFonts w:ascii="Arial" w:hAnsi="Arial" w:cs="Arial"/>
                <w:b/>
                <w:bCs/>
                <w:color w:val="000000"/>
              </w:rPr>
              <w:t>DESCRIÇAO</w:t>
            </w:r>
          </w:p>
        </w:tc>
        <w:tc>
          <w:tcPr>
            <w:tcW w:w="993" w:type="dxa"/>
            <w:tcBorders>
              <w:top w:val="single" w:color="auto" w:sz="8" w:space="0"/>
              <w:left w:val="nil"/>
              <w:bottom w:val="nil"/>
              <w:right w:val="single" w:color="auto" w:sz="4" w:space="0"/>
            </w:tcBorders>
            <w:shd w:val="clear" w:color="000000" w:fill="FFFFFF"/>
            <w:vAlign w:val="center"/>
          </w:tcPr>
          <w:p w14:paraId="72816E64">
            <w:pPr>
              <w:jc w:val="center"/>
              <w:rPr>
                <w:rFonts w:ascii="Arial" w:hAnsi="Arial" w:cs="Arial"/>
                <w:b/>
                <w:bCs/>
                <w:color w:val="000000"/>
              </w:rPr>
            </w:pPr>
            <w:r>
              <w:rPr>
                <w:rFonts w:ascii="Arial" w:hAnsi="Arial" w:cs="Arial"/>
                <w:b/>
                <w:bCs/>
                <w:color w:val="000000"/>
              </w:rPr>
              <w:t>UND.</w:t>
            </w:r>
          </w:p>
        </w:tc>
        <w:tc>
          <w:tcPr>
            <w:tcW w:w="1559" w:type="dxa"/>
            <w:tcBorders>
              <w:top w:val="single" w:color="auto" w:sz="8" w:space="0"/>
              <w:left w:val="nil"/>
              <w:bottom w:val="nil"/>
              <w:right w:val="single" w:color="auto" w:sz="4" w:space="0"/>
            </w:tcBorders>
            <w:shd w:val="clear" w:color="000000" w:fill="FFFFFF"/>
            <w:vAlign w:val="center"/>
          </w:tcPr>
          <w:p w14:paraId="6A74F0BB">
            <w:pPr>
              <w:jc w:val="center"/>
              <w:rPr>
                <w:rFonts w:ascii="Arial" w:hAnsi="Arial" w:cs="Arial"/>
                <w:b/>
                <w:bCs/>
                <w:color w:val="000000"/>
                <w:sz w:val="22"/>
                <w:szCs w:val="22"/>
              </w:rPr>
            </w:pPr>
            <w:r>
              <w:rPr>
                <w:rFonts w:ascii="Arial" w:hAnsi="Arial" w:cs="Arial"/>
                <w:b/>
                <w:bCs/>
                <w:color w:val="000000"/>
                <w:sz w:val="22"/>
                <w:szCs w:val="22"/>
              </w:rPr>
              <w:t>QUANT</w:t>
            </w:r>
          </w:p>
        </w:tc>
        <w:tc>
          <w:tcPr>
            <w:tcW w:w="2126" w:type="dxa"/>
            <w:tcBorders>
              <w:top w:val="single" w:color="auto" w:sz="8" w:space="0"/>
              <w:left w:val="nil"/>
              <w:bottom w:val="nil"/>
              <w:right w:val="single" w:color="auto" w:sz="4" w:space="0"/>
            </w:tcBorders>
            <w:shd w:val="clear" w:color="auto" w:fill="auto"/>
            <w:vAlign w:val="center"/>
          </w:tcPr>
          <w:p w14:paraId="23442042">
            <w:pPr>
              <w:jc w:val="center"/>
              <w:rPr>
                <w:rFonts w:ascii="Arial" w:hAnsi="Arial" w:cs="Arial"/>
                <w:b/>
                <w:bCs/>
                <w:color w:val="000000"/>
                <w:sz w:val="22"/>
                <w:szCs w:val="22"/>
              </w:rPr>
            </w:pPr>
            <w:r>
              <w:rPr>
                <w:rFonts w:ascii="Arial" w:hAnsi="Arial" w:cs="Arial"/>
                <w:b/>
                <w:bCs/>
                <w:color w:val="000000"/>
                <w:sz w:val="22"/>
                <w:szCs w:val="22"/>
              </w:rPr>
              <w:t xml:space="preserve">VALOR UNIT. </w:t>
            </w:r>
          </w:p>
        </w:tc>
        <w:tc>
          <w:tcPr>
            <w:tcW w:w="1985" w:type="dxa"/>
            <w:tcBorders>
              <w:top w:val="single" w:color="auto" w:sz="8" w:space="0"/>
              <w:left w:val="nil"/>
              <w:bottom w:val="nil"/>
              <w:right w:val="single" w:color="auto" w:sz="4" w:space="0"/>
            </w:tcBorders>
            <w:shd w:val="clear" w:color="auto" w:fill="auto"/>
            <w:vAlign w:val="center"/>
          </w:tcPr>
          <w:p w14:paraId="07965427">
            <w:pPr>
              <w:jc w:val="center"/>
              <w:rPr>
                <w:rFonts w:ascii="Arial" w:hAnsi="Arial" w:cs="Arial"/>
                <w:b/>
                <w:bCs/>
                <w:color w:val="000000"/>
                <w:sz w:val="22"/>
                <w:szCs w:val="22"/>
              </w:rPr>
            </w:pPr>
            <w:r>
              <w:rPr>
                <w:rFonts w:ascii="Arial" w:hAnsi="Arial" w:cs="Arial"/>
                <w:b/>
                <w:bCs/>
                <w:color w:val="000000"/>
                <w:sz w:val="22"/>
                <w:szCs w:val="22"/>
              </w:rPr>
              <w:t xml:space="preserve">VALOR TOTAL </w:t>
            </w:r>
          </w:p>
        </w:tc>
      </w:tr>
      <w:tr w14:paraId="3F35F15A">
        <w:tblPrEx>
          <w:tblCellMar>
            <w:top w:w="0" w:type="dxa"/>
            <w:left w:w="70" w:type="dxa"/>
            <w:bottom w:w="0" w:type="dxa"/>
            <w:right w:w="70" w:type="dxa"/>
          </w:tblCellMar>
        </w:tblPrEx>
        <w:trPr>
          <w:trHeight w:val="924" w:hRule="atLeast"/>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9B2713">
            <w:pPr>
              <w:jc w:val="center"/>
              <w:rPr>
                <w:rFonts w:ascii="Arial" w:hAnsi="Arial" w:cs="Arial"/>
                <w:color w:val="000000"/>
                <w:sz w:val="22"/>
                <w:szCs w:val="22"/>
              </w:rPr>
            </w:pPr>
            <w:r>
              <w:rPr>
                <w:rFonts w:ascii="Arial" w:hAnsi="Arial" w:cs="Arial"/>
                <w:color w:val="000000"/>
                <w:sz w:val="22"/>
                <w:szCs w:val="22"/>
              </w:rPr>
              <w:t>1</w:t>
            </w:r>
          </w:p>
        </w:tc>
        <w:tc>
          <w:tcPr>
            <w:tcW w:w="3402" w:type="dxa"/>
            <w:tcBorders>
              <w:top w:val="single" w:color="auto" w:sz="4" w:space="0"/>
              <w:left w:val="nil"/>
              <w:bottom w:val="single" w:color="auto" w:sz="4" w:space="0"/>
              <w:right w:val="single" w:color="auto" w:sz="4" w:space="0"/>
            </w:tcBorders>
            <w:shd w:val="clear" w:color="auto" w:fill="auto"/>
            <w:vAlign w:val="center"/>
          </w:tcPr>
          <w:p w14:paraId="6B36EE86">
            <w:pPr>
              <w:rPr>
                <w:rFonts w:ascii="Arial" w:hAnsi="Arial" w:cs="Arial"/>
                <w:color w:val="000000"/>
                <w:sz w:val="22"/>
                <w:szCs w:val="22"/>
              </w:rPr>
            </w:pPr>
            <w:r>
              <w:rPr>
                <w:rFonts w:ascii="Arial" w:hAnsi="Arial" w:cs="Arial"/>
                <w:color w:val="000000"/>
                <w:sz w:val="22"/>
                <w:szCs w:val="22"/>
              </w:rPr>
              <w:t>Ácido valpróico (valproato de sódio) 250 mg comprimido</w:t>
            </w:r>
          </w:p>
        </w:tc>
        <w:tc>
          <w:tcPr>
            <w:tcW w:w="993" w:type="dxa"/>
            <w:tcBorders>
              <w:top w:val="single" w:color="auto" w:sz="4" w:space="0"/>
              <w:left w:val="nil"/>
              <w:bottom w:val="single" w:color="auto" w:sz="4" w:space="0"/>
              <w:right w:val="single" w:color="auto" w:sz="4" w:space="0"/>
            </w:tcBorders>
            <w:shd w:val="clear" w:color="auto" w:fill="auto"/>
            <w:noWrap/>
            <w:vAlign w:val="center"/>
          </w:tcPr>
          <w:p w14:paraId="356976BA">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single" w:color="auto" w:sz="4" w:space="0"/>
              <w:left w:val="nil"/>
              <w:bottom w:val="single" w:color="auto" w:sz="4" w:space="0"/>
              <w:right w:val="single" w:color="auto" w:sz="4" w:space="0"/>
            </w:tcBorders>
            <w:shd w:val="clear" w:color="auto" w:fill="auto"/>
            <w:vAlign w:val="center"/>
          </w:tcPr>
          <w:p w14:paraId="29FC94B7">
            <w:pPr>
              <w:jc w:val="center"/>
              <w:rPr>
                <w:rFonts w:ascii="Arial" w:hAnsi="Arial" w:cs="Arial"/>
                <w:color w:val="000000"/>
                <w:sz w:val="22"/>
                <w:szCs w:val="22"/>
              </w:rPr>
            </w:pPr>
            <w:r>
              <w:rPr>
                <w:rFonts w:ascii="Arial" w:hAnsi="Arial" w:cs="Arial"/>
                <w:color w:val="000000"/>
                <w:sz w:val="22"/>
                <w:szCs w:val="22"/>
              </w:rPr>
              <w:t>10.000</w:t>
            </w:r>
          </w:p>
        </w:tc>
        <w:tc>
          <w:tcPr>
            <w:tcW w:w="2126" w:type="dxa"/>
            <w:tcBorders>
              <w:top w:val="single" w:color="auto" w:sz="4" w:space="0"/>
              <w:left w:val="nil"/>
              <w:bottom w:val="single" w:color="auto" w:sz="4" w:space="0"/>
              <w:right w:val="single" w:color="auto" w:sz="4" w:space="0"/>
            </w:tcBorders>
            <w:shd w:val="clear" w:color="auto" w:fill="auto"/>
            <w:noWrap/>
            <w:vAlign w:val="center"/>
          </w:tcPr>
          <w:p w14:paraId="59E1ED79">
            <w:pPr>
              <w:jc w:val="center"/>
              <w:rPr>
                <w:rFonts w:ascii="Arial" w:hAnsi="Arial" w:cs="Arial"/>
                <w:color w:val="000000"/>
                <w:sz w:val="22"/>
                <w:szCs w:val="22"/>
              </w:rPr>
            </w:pPr>
            <w:r>
              <w:rPr>
                <w:rFonts w:ascii="Arial" w:hAnsi="Arial" w:cs="Arial"/>
                <w:color w:val="000000"/>
                <w:sz w:val="22"/>
                <w:szCs w:val="22"/>
              </w:rPr>
              <w:t>R$ 1,12</w:t>
            </w:r>
          </w:p>
        </w:tc>
        <w:tc>
          <w:tcPr>
            <w:tcW w:w="1985" w:type="dxa"/>
            <w:tcBorders>
              <w:top w:val="single" w:color="auto" w:sz="4" w:space="0"/>
              <w:left w:val="nil"/>
              <w:bottom w:val="single" w:color="auto" w:sz="4" w:space="0"/>
              <w:right w:val="single" w:color="auto" w:sz="4" w:space="0"/>
            </w:tcBorders>
            <w:shd w:val="clear" w:color="auto" w:fill="auto"/>
            <w:noWrap/>
            <w:vAlign w:val="center"/>
          </w:tcPr>
          <w:p w14:paraId="4B600F40">
            <w:pPr>
              <w:jc w:val="center"/>
              <w:rPr>
                <w:rFonts w:ascii="Arial" w:hAnsi="Arial" w:cs="Arial"/>
                <w:color w:val="000000"/>
                <w:sz w:val="22"/>
                <w:szCs w:val="22"/>
              </w:rPr>
            </w:pPr>
            <w:r>
              <w:rPr>
                <w:rFonts w:ascii="Arial" w:hAnsi="Arial" w:cs="Arial"/>
                <w:color w:val="000000"/>
                <w:sz w:val="22"/>
                <w:szCs w:val="22"/>
              </w:rPr>
              <w:t>R$11.200,00</w:t>
            </w:r>
          </w:p>
        </w:tc>
      </w:tr>
      <w:tr w14:paraId="4B158BAE">
        <w:tblPrEx>
          <w:tblCellMar>
            <w:top w:w="0" w:type="dxa"/>
            <w:left w:w="70" w:type="dxa"/>
            <w:bottom w:w="0" w:type="dxa"/>
            <w:right w:w="70"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378E124">
            <w:pPr>
              <w:jc w:val="center"/>
              <w:rPr>
                <w:rFonts w:ascii="Arial" w:hAnsi="Arial" w:cs="Arial"/>
                <w:color w:val="000000"/>
                <w:sz w:val="22"/>
                <w:szCs w:val="22"/>
              </w:rPr>
            </w:pPr>
            <w:r>
              <w:rPr>
                <w:rFonts w:ascii="Arial" w:hAnsi="Arial" w:cs="Arial"/>
                <w:color w:val="000000"/>
                <w:sz w:val="22"/>
                <w:szCs w:val="22"/>
              </w:rPr>
              <w:t>2</w:t>
            </w:r>
          </w:p>
        </w:tc>
        <w:tc>
          <w:tcPr>
            <w:tcW w:w="3402" w:type="dxa"/>
            <w:tcBorders>
              <w:top w:val="nil"/>
              <w:left w:val="nil"/>
              <w:bottom w:val="single" w:color="auto" w:sz="4" w:space="0"/>
              <w:right w:val="single" w:color="auto" w:sz="4" w:space="0"/>
            </w:tcBorders>
            <w:shd w:val="clear" w:color="auto" w:fill="auto"/>
            <w:vAlign w:val="center"/>
          </w:tcPr>
          <w:p w14:paraId="1F61D495">
            <w:pPr>
              <w:rPr>
                <w:rFonts w:ascii="Arial" w:hAnsi="Arial" w:cs="Arial"/>
                <w:color w:val="000000"/>
                <w:sz w:val="22"/>
                <w:szCs w:val="22"/>
              </w:rPr>
            </w:pPr>
            <w:r>
              <w:rPr>
                <w:rFonts w:ascii="Arial" w:hAnsi="Arial" w:cs="Arial"/>
                <w:color w:val="000000"/>
                <w:sz w:val="22"/>
                <w:szCs w:val="22"/>
              </w:rPr>
              <w:t>Ácido valpróico (valproato de sódio) 50 mg/ml xarope 100 ml</w:t>
            </w:r>
          </w:p>
        </w:tc>
        <w:tc>
          <w:tcPr>
            <w:tcW w:w="993" w:type="dxa"/>
            <w:tcBorders>
              <w:top w:val="nil"/>
              <w:left w:val="nil"/>
              <w:bottom w:val="single" w:color="auto" w:sz="4" w:space="0"/>
              <w:right w:val="single" w:color="auto" w:sz="4" w:space="0"/>
            </w:tcBorders>
            <w:shd w:val="clear" w:color="auto" w:fill="auto"/>
            <w:noWrap/>
            <w:vAlign w:val="center"/>
          </w:tcPr>
          <w:p w14:paraId="07251BF1">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35ADAECA">
            <w:pPr>
              <w:jc w:val="center"/>
              <w:rPr>
                <w:rFonts w:ascii="Arial" w:hAnsi="Arial" w:cs="Arial"/>
                <w:color w:val="000000"/>
                <w:sz w:val="22"/>
                <w:szCs w:val="22"/>
              </w:rPr>
            </w:pPr>
            <w:r>
              <w:rPr>
                <w:rFonts w:ascii="Arial" w:hAnsi="Arial" w:cs="Arial"/>
                <w:color w:val="000000"/>
                <w:sz w:val="22"/>
                <w:szCs w:val="22"/>
              </w:rPr>
              <w:t>360</w:t>
            </w:r>
          </w:p>
        </w:tc>
        <w:tc>
          <w:tcPr>
            <w:tcW w:w="2126" w:type="dxa"/>
            <w:tcBorders>
              <w:top w:val="nil"/>
              <w:left w:val="nil"/>
              <w:bottom w:val="single" w:color="auto" w:sz="4" w:space="0"/>
              <w:right w:val="single" w:color="auto" w:sz="4" w:space="0"/>
            </w:tcBorders>
            <w:shd w:val="clear" w:color="auto" w:fill="auto"/>
            <w:noWrap/>
            <w:vAlign w:val="center"/>
          </w:tcPr>
          <w:p w14:paraId="631744BC">
            <w:pPr>
              <w:jc w:val="center"/>
              <w:rPr>
                <w:rFonts w:ascii="Arial" w:hAnsi="Arial" w:cs="Arial"/>
                <w:color w:val="000000"/>
                <w:sz w:val="22"/>
                <w:szCs w:val="22"/>
              </w:rPr>
            </w:pPr>
            <w:r>
              <w:rPr>
                <w:rFonts w:ascii="Arial" w:hAnsi="Arial" w:cs="Arial"/>
                <w:color w:val="000000"/>
                <w:sz w:val="22"/>
                <w:szCs w:val="22"/>
              </w:rPr>
              <w:t>R$ 12,78</w:t>
            </w:r>
          </w:p>
        </w:tc>
        <w:tc>
          <w:tcPr>
            <w:tcW w:w="1985" w:type="dxa"/>
            <w:tcBorders>
              <w:top w:val="nil"/>
              <w:left w:val="nil"/>
              <w:bottom w:val="single" w:color="auto" w:sz="4" w:space="0"/>
              <w:right w:val="single" w:color="auto" w:sz="4" w:space="0"/>
            </w:tcBorders>
            <w:shd w:val="clear" w:color="auto" w:fill="auto"/>
            <w:noWrap/>
            <w:vAlign w:val="center"/>
          </w:tcPr>
          <w:p w14:paraId="0EB4D9D5">
            <w:pPr>
              <w:jc w:val="center"/>
              <w:rPr>
                <w:rFonts w:ascii="Arial" w:hAnsi="Arial" w:cs="Arial"/>
                <w:color w:val="000000"/>
                <w:sz w:val="22"/>
                <w:szCs w:val="22"/>
              </w:rPr>
            </w:pPr>
            <w:r>
              <w:rPr>
                <w:rFonts w:ascii="Arial" w:hAnsi="Arial" w:cs="Arial"/>
                <w:color w:val="000000"/>
                <w:sz w:val="22"/>
                <w:szCs w:val="22"/>
              </w:rPr>
              <w:t>R$4.600,80</w:t>
            </w:r>
          </w:p>
        </w:tc>
      </w:tr>
      <w:tr w14:paraId="5F6C10EA">
        <w:tblPrEx>
          <w:tblCellMar>
            <w:top w:w="0" w:type="dxa"/>
            <w:left w:w="70" w:type="dxa"/>
            <w:bottom w:w="0" w:type="dxa"/>
            <w:right w:w="70" w:type="dxa"/>
          </w:tblCellMar>
        </w:tblPrEx>
        <w:trPr>
          <w:trHeight w:val="8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49C811C">
            <w:pPr>
              <w:jc w:val="center"/>
              <w:rPr>
                <w:rFonts w:ascii="Arial" w:hAnsi="Arial" w:cs="Arial"/>
                <w:color w:val="000000"/>
                <w:sz w:val="22"/>
                <w:szCs w:val="22"/>
              </w:rPr>
            </w:pPr>
            <w:r>
              <w:rPr>
                <w:rFonts w:ascii="Arial" w:hAnsi="Arial" w:cs="Arial"/>
                <w:color w:val="000000"/>
                <w:sz w:val="22"/>
                <w:szCs w:val="22"/>
              </w:rPr>
              <w:t>3</w:t>
            </w:r>
          </w:p>
        </w:tc>
        <w:tc>
          <w:tcPr>
            <w:tcW w:w="3402" w:type="dxa"/>
            <w:tcBorders>
              <w:top w:val="nil"/>
              <w:left w:val="nil"/>
              <w:bottom w:val="single" w:color="auto" w:sz="4" w:space="0"/>
              <w:right w:val="single" w:color="auto" w:sz="4" w:space="0"/>
            </w:tcBorders>
            <w:shd w:val="clear" w:color="auto" w:fill="auto"/>
            <w:vAlign w:val="center"/>
          </w:tcPr>
          <w:p w14:paraId="5311BC0E">
            <w:pPr>
              <w:rPr>
                <w:rFonts w:ascii="Arial" w:hAnsi="Arial" w:cs="Arial"/>
                <w:color w:val="000000"/>
                <w:sz w:val="22"/>
                <w:szCs w:val="22"/>
              </w:rPr>
            </w:pPr>
            <w:r>
              <w:rPr>
                <w:rFonts w:ascii="Arial" w:hAnsi="Arial" w:cs="Arial"/>
                <w:color w:val="000000"/>
                <w:sz w:val="22"/>
                <w:szCs w:val="22"/>
              </w:rPr>
              <w:t>Ácido valpróico (valproato de sódio) 500 mg comprimido</w:t>
            </w:r>
          </w:p>
        </w:tc>
        <w:tc>
          <w:tcPr>
            <w:tcW w:w="993" w:type="dxa"/>
            <w:tcBorders>
              <w:top w:val="nil"/>
              <w:left w:val="nil"/>
              <w:bottom w:val="single" w:color="auto" w:sz="4" w:space="0"/>
              <w:right w:val="single" w:color="auto" w:sz="4" w:space="0"/>
            </w:tcBorders>
            <w:shd w:val="clear" w:color="auto" w:fill="auto"/>
            <w:noWrap/>
            <w:vAlign w:val="center"/>
          </w:tcPr>
          <w:p w14:paraId="6A68375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B2088D5">
            <w:pPr>
              <w:jc w:val="center"/>
              <w:rPr>
                <w:rFonts w:ascii="Arial" w:hAnsi="Arial" w:cs="Arial"/>
                <w:color w:val="000000"/>
                <w:sz w:val="22"/>
                <w:szCs w:val="22"/>
              </w:rPr>
            </w:pPr>
            <w:r>
              <w:rPr>
                <w:rFonts w:ascii="Arial" w:hAnsi="Arial" w:cs="Arial"/>
                <w:color w:val="000000"/>
                <w:sz w:val="22"/>
                <w:szCs w:val="22"/>
              </w:rPr>
              <w:t>36.000</w:t>
            </w:r>
          </w:p>
        </w:tc>
        <w:tc>
          <w:tcPr>
            <w:tcW w:w="2126" w:type="dxa"/>
            <w:tcBorders>
              <w:top w:val="nil"/>
              <w:left w:val="nil"/>
              <w:bottom w:val="single" w:color="auto" w:sz="4" w:space="0"/>
              <w:right w:val="single" w:color="auto" w:sz="4" w:space="0"/>
            </w:tcBorders>
            <w:shd w:val="clear" w:color="auto" w:fill="auto"/>
            <w:noWrap/>
            <w:vAlign w:val="center"/>
          </w:tcPr>
          <w:p w14:paraId="6A2E26FF">
            <w:pPr>
              <w:jc w:val="center"/>
              <w:rPr>
                <w:rFonts w:ascii="Arial" w:hAnsi="Arial" w:cs="Arial"/>
                <w:color w:val="000000"/>
                <w:sz w:val="22"/>
                <w:szCs w:val="22"/>
              </w:rPr>
            </w:pPr>
            <w:r>
              <w:rPr>
                <w:rFonts w:ascii="Arial" w:hAnsi="Arial" w:cs="Arial"/>
                <w:color w:val="000000"/>
                <w:sz w:val="22"/>
                <w:szCs w:val="22"/>
              </w:rPr>
              <w:t>R$ 1,98</w:t>
            </w:r>
          </w:p>
        </w:tc>
        <w:tc>
          <w:tcPr>
            <w:tcW w:w="1985" w:type="dxa"/>
            <w:tcBorders>
              <w:top w:val="nil"/>
              <w:left w:val="nil"/>
              <w:bottom w:val="single" w:color="auto" w:sz="4" w:space="0"/>
              <w:right w:val="single" w:color="auto" w:sz="4" w:space="0"/>
            </w:tcBorders>
            <w:shd w:val="clear" w:color="auto" w:fill="auto"/>
            <w:noWrap/>
            <w:vAlign w:val="center"/>
          </w:tcPr>
          <w:p w14:paraId="079AF9C1">
            <w:pPr>
              <w:jc w:val="center"/>
              <w:rPr>
                <w:rFonts w:ascii="Arial" w:hAnsi="Arial" w:cs="Arial"/>
                <w:color w:val="000000"/>
                <w:sz w:val="22"/>
                <w:szCs w:val="22"/>
              </w:rPr>
            </w:pPr>
            <w:r>
              <w:rPr>
                <w:rFonts w:ascii="Arial" w:hAnsi="Arial" w:cs="Arial"/>
                <w:color w:val="000000"/>
                <w:sz w:val="22"/>
                <w:szCs w:val="22"/>
              </w:rPr>
              <w:t>R$71.280,00</w:t>
            </w:r>
          </w:p>
        </w:tc>
      </w:tr>
      <w:tr w14:paraId="24A85D90">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4FD1DCDD">
            <w:pPr>
              <w:jc w:val="center"/>
              <w:rPr>
                <w:rFonts w:ascii="Arial" w:hAnsi="Arial" w:cs="Arial"/>
                <w:color w:val="000000"/>
                <w:sz w:val="22"/>
                <w:szCs w:val="22"/>
              </w:rPr>
            </w:pPr>
            <w:r>
              <w:rPr>
                <w:rFonts w:ascii="Arial" w:hAnsi="Arial" w:cs="Arial"/>
                <w:color w:val="000000"/>
                <w:sz w:val="22"/>
                <w:szCs w:val="22"/>
              </w:rPr>
              <w:t>4</w:t>
            </w:r>
          </w:p>
        </w:tc>
        <w:tc>
          <w:tcPr>
            <w:tcW w:w="3402" w:type="dxa"/>
            <w:tcBorders>
              <w:top w:val="nil"/>
              <w:left w:val="nil"/>
              <w:bottom w:val="single" w:color="auto" w:sz="4" w:space="0"/>
              <w:right w:val="single" w:color="auto" w:sz="4" w:space="0"/>
            </w:tcBorders>
            <w:shd w:val="clear" w:color="auto" w:fill="auto"/>
            <w:vAlign w:val="center"/>
          </w:tcPr>
          <w:p w14:paraId="4112EDCA">
            <w:pPr>
              <w:rPr>
                <w:rFonts w:ascii="Arial" w:hAnsi="Arial" w:cs="Arial"/>
                <w:color w:val="000000"/>
                <w:sz w:val="22"/>
                <w:szCs w:val="22"/>
              </w:rPr>
            </w:pPr>
            <w:r>
              <w:rPr>
                <w:rFonts w:ascii="Arial" w:hAnsi="Arial" w:cs="Arial"/>
                <w:color w:val="000000"/>
                <w:sz w:val="22"/>
                <w:szCs w:val="22"/>
              </w:rPr>
              <w:t>Alprazolam 1 mg</w:t>
            </w:r>
          </w:p>
        </w:tc>
        <w:tc>
          <w:tcPr>
            <w:tcW w:w="993" w:type="dxa"/>
            <w:tcBorders>
              <w:top w:val="nil"/>
              <w:left w:val="nil"/>
              <w:bottom w:val="single" w:color="auto" w:sz="4" w:space="0"/>
              <w:right w:val="single" w:color="auto" w:sz="4" w:space="0"/>
            </w:tcBorders>
            <w:shd w:val="clear" w:color="auto" w:fill="auto"/>
            <w:noWrap/>
            <w:vAlign w:val="center"/>
          </w:tcPr>
          <w:p w14:paraId="0E39409E">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570A5E5">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0D991A63">
            <w:pPr>
              <w:jc w:val="center"/>
              <w:rPr>
                <w:rFonts w:ascii="Arial" w:hAnsi="Arial" w:cs="Arial"/>
                <w:color w:val="000000"/>
                <w:sz w:val="22"/>
                <w:szCs w:val="22"/>
              </w:rPr>
            </w:pPr>
            <w:r>
              <w:rPr>
                <w:rFonts w:ascii="Arial" w:hAnsi="Arial" w:cs="Arial"/>
                <w:color w:val="000000"/>
                <w:sz w:val="22"/>
                <w:szCs w:val="22"/>
              </w:rPr>
              <w:t>R$ 0,27</w:t>
            </w:r>
          </w:p>
        </w:tc>
        <w:tc>
          <w:tcPr>
            <w:tcW w:w="1985" w:type="dxa"/>
            <w:tcBorders>
              <w:top w:val="nil"/>
              <w:left w:val="nil"/>
              <w:bottom w:val="single" w:color="auto" w:sz="4" w:space="0"/>
              <w:right w:val="single" w:color="auto" w:sz="4" w:space="0"/>
            </w:tcBorders>
            <w:shd w:val="clear" w:color="auto" w:fill="auto"/>
            <w:noWrap/>
            <w:vAlign w:val="center"/>
          </w:tcPr>
          <w:p w14:paraId="4595F36C">
            <w:pPr>
              <w:jc w:val="center"/>
              <w:rPr>
                <w:rFonts w:ascii="Arial" w:hAnsi="Arial" w:cs="Arial"/>
                <w:color w:val="000000"/>
                <w:sz w:val="22"/>
                <w:szCs w:val="22"/>
              </w:rPr>
            </w:pPr>
            <w:r>
              <w:rPr>
                <w:rFonts w:ascii="Arial" w:hAnsi="Arial" w:cs="Arial"/>
                <w:color w:val="000000"/>
                <w:sz w:val="22"/>
                <w:szCs w:val="22"/>
              </w:rPr>
              <w:t>R$1.620,00</w:t>
            </w:r>
          </w:p>
        </w:tc>
      </w:tr>
      <w:tr w14:paraId="27FA3220">
        <w:tblPrEx>
          <w:tblCellMar>
            <w:top w:w="0" w:type="dxa"/>
            <w:left w:w="70" w:type="dxa"/>
            <w:bottom w:w="0" w:type="dxa"/>
            <w:right w:w="70" w:type="dxa"/>
          </w:tblCellMar>
        </w:tblPrEx>
        <w:trPr>
          <w:trHeight w:val="4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1A234B">
            <w:pPr>
              <w:jc w:val="center"/>
              <w:rPr>
                <w:rFonts w:ascii="Arial" w:hAnsi="Arial" w:cs="Arial"/>
                <w:color w:val="000000"/>
                <w:sz w:val="22"/>
                <w:szCs w:val="22"/>
              </w:rPr>
            </w:pPr>
            <w:r>
              <w:rPr>
                <w:rFonts w:ascii="Arial" w:hAnsi="Arial" w:cs="Arial"/>
                <w:color w:val="000000"/>
                <w:sz w:val="22"/>
                <w:szCs w:val="22"/>
              </w:rPr>
              <w:t>5</w:t>
            </w:r>
          </w:p>
        </w:tc>
        <w:tc>
          <w:tcPr>
            <w:tcW w:w="3402" w:type="dxa"/>
            <w:tcBorders>
              <w:top w:val="nil"/>
              <w:left w:val="nil"/>
              <w:bottom w:val="single" w:color="auto" w:sz="4" w:space="0"/>
              <w:right w:val="single" w:color="auto" w:sz="4" w:space="0"/>
            </w:tcBorders>
            <w:shd w:val="clear" w:color="000000" w:fill="FFFFFF"/>
            <w:vAlign w:val="center"/>
          </w:tcPr>
          <w:p w14:paraId="07C8E71D">
            <w:pPr>
              <w:rPr>
                <w:rFonts w:ascii="Arial" w:hAnsi="Arial" w:cs="Arial"/>
                <w:color w:val="000000"/>
                <w:sz w:val="22"/>
                <w:szCs w:val="22"/>
              </w:rPr>
            </w:pPr>
            <w:r>
              <w:rPr>
                <w:rFonts w:ascii="Arial" w:hAnsi="Arial" w:cs="Arial"/>
                <w:color w:val="000000"/>
                <w:sz w:val="22"/>
                <w:szCs w:val="22"/>
              </w:rPr>
              <w:t>Amitriptilina 25mg comp.</w:t>
            </w:r>
          </w:p>
        </w:tc>
        <w:tc>
          <w:tcPr>
            <w:tcW w:w="993" w:type="dxa"/>
            <w:tcBorders>
              <w:top w:val="nil"/>
              <w:left w:val="nil"/>
              <w:bottom w:val="single" w:color="auto" w:sz="4" w:space="0"/>
              <w:right w:val="single" w:color="auto" w:sz="4" w:space="0"/>
            </w:tcBorders>
            <w:shd w:val="clear" w:color="000000" w:fill="FFFFFF"/>
            <w:noWrap/>
            <w:vAlign w:val="center"/>
          </w:tcPr>
          <w:p w14:paraId="41570878">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42ECC1A1">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0FCD15C2">
            <w:pPr>
              <w:jc w:val="center"/>
              <w:rPr>
                <w:rFonts w:ascii="Arial" w:hAnsi="Arial" w:cs="Arial"/>
                <w:color w:val="000000"/>
                <w:sz w:val="22"/>
                <w:szCs w:val="22"/>
              </w:rPr>
            </w:pPr>
            <w:r>
              <w:rPr>
                <w:rFonts w:ascii="Arial" w:hAnsi="Arial" w:cs="Arial"/>
                <w:color w:val="000000"/>
                <w:sz w:val="22"/>
                <w:szCs w:val="22"/>
              </w:rPr>
              <w:t>R$ 0,22</w:t>
            </w:r>
          </w:p>
        </w:tc>
        <w:tc>
          <w:tcPr>
            <w:tcW w:w="1985" w:type="dxa"/>
            <w:tcBorders>
              <w:top w:val="nil"/>
              <w:left w:val="nil"/>
              <w:bottom w:val="single" w:color="auto" w:sz="4" w:space="0"/>
              <w:right w:val="single" w:color="auto" w:sz="4" w:space="0"/>
            </w:tcBorders>
            <w:shd w:val="clear" w:color="auto" w:fill="auto"/>
            <w:noWrap/>
            <w:vAlign w:val="center"/>
          </w:tcPr>
          <w:p w14:paraId="49C865E7">
            <w:pPr>
              <w:jc w:val="center"/>
              <w:rPr>
                <w:rFonts w:ascii="Arial" w:hAnsi="Arial" w:cs="Arial"/>
                <w:color w:val="000000"/>
                <w:sz w:val="22"/>
                <w:szCs w:val="22"/>
              </w:rPr>
            </w:pPr>
            <w:r>
              <w:rPr>
                <w:rFonts w:ascii="Arial" w:hAnsi="Arial" w:cs="Arial"/>
                <w:color w:val="000000"/>
                <w:sz w:val="22"/>
                <w:szCs w:val="22"/>
              </w:rPr>
              <w:t>R$8.800,00</w:t>
            </w:r>
          </w:p>
        </w:tc>
      </w:tr>
      <w:tr w14:paraId="70FD22E8">
        <w:tblPrEx>
          <w:tblCellMar>
            <w:top w:w="0" w:type="dxa"/>
            <w:left w:w="70" w:type="dxa"/>
            <w:bottom w:w="0" w:type="dxa"/>
            <w:right w:w="70" w:type="dxa"/>
          </w:tblCellMar>
        </w:tblPrEx>
        <w:trPr>
          <w:trHeight w:val="5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61BBFC">
            <w:pPr>
              <w:jc w:val="center"/>
              <w:rPr>
                <w:rFonts w:ascii="Arial" w:hAnsi="Arial" w:cs="Arial"/>
                <w:color w:val="000000"/>
                <w:sz w:val="22"/>
                <w:szCs w:val="22"/>
              </w:rPr>
            </w:pPr>
            <w:r>
              <w:rPr>
                <w:rFonts w:ascii="Arial" w:hAnsi="Arial" w:cs="Arial"/>
                <w:color w:val="000000"/>
                <w:sz w:val="22"/>
                <w:szCs w:val="22"/>
              </w:rPr>
              <w:t>6</w:t>
            </w:r>
          </w:p>
        </w:tc>
        <w:tc>
          <w:tcPr>
            <w:tcW w:w="3402" w:type="dxa"/>
            <w:tcBorders>
              <w:top w:val="nil"/>
              <w:left w:val="nil"/>
              <w:bottom w:val="single" w:color="auto" w:sz="4" w:space="0"/>
              <w:right w:val="single" w:color="auto" w:sz="4" w:space="0"/>
            </w:tcBorders>
            <w:shd w:val="clear" w:color="000000" w:fill="FFFFFF"/>
            <w:vAlign w:val="center"/>
          </w:tcPr>
          <w:p w14:paraId="74757B86">
            <w:pPr>
              <w:rPr>
                <w:rFonts w:ascii="Arial" w:hAnsi="Arial" w:cs="Arial"/>
                <w:color w:val="000000"/>
                <w:sz w:val="22"/>
                <w:szCs w:val="22"/>
              </w:rPr>
            </w:pPr>
            <w:r>
              <w:rPr>
                <w:rFonts w:ascii="Arial" w:hAnsi="Arial" w:cs="Arial"/>
                <w:color w:val="000000"/>
                <w:sz w:val="22"/>
                <w:szCs w:val="22"/>
              </w:rPr>
              <w:t>Amitriptilina 75 mg comp.</w:t>
            </w:r>
          </w:p>
        </w:tc>
        <w:tc>
          <w:tcPr>
            <w:tcW w:w="993" w:type="dxa"/>
            <w:tcBorders>
              <w:top w:val="nil"/>
              <w:left w:val="nil"/>
              <w:bottom w:val="single" w:color="auto" w:sz="4" w:space="0"/>
              <w:right w:val="single" w:color="auto" w:sz="4" w:space="0"/>
            </w:tcBorders>
            <w:shd w:val="clear" w:color="000000" w:fill="FFFFFF"/>
            <w:noWrap/>
            <w:vAlign w:val="center"/>
          </w:tcPr>
          <w:p w14:paraId="5A10C0BC">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4FBECC48">
            <w:pPr>
              <w:jc w:val="center"/>
              <w:rPr>
                <w:rFonts w:ascii="Arial" w:hAnsi="Arial" w:cs="Arial"/>
                <w:color w:val="000000"/>
                <w:sz w:val="22"/>
                <w:szCs w:val="22"/>
              </w:rPr>
            </w:pPr>
            <w:r>
              <w:rPr>
                <w:rFonts w:ascii="Arial" w:hAnsi="Arial" w:cs="Arial"/>
                <w:color w:val="000000"/>
                <w:sz w:val="22"/>
                <w:szCs w:val="22"/>
              </w:rPr>
              <w:t>10.000</w:t>
            </w:r>
          </w:p>
        </w:tc>
        <w:tc>
          <w:tcPr>
            <w:tcW w:w="2126" w:type="dxa"/>
            <w:tcBorders>
              <w:top w:val="nil"/>
              <w:left w:val="nil"/>
              <w:bottom w:val="single" w:color="auto" w:sz="4" w:space="0"/>
              <w:right w:val="single" w:color="auto" w:sz="4" w:space="0"/>
            </w:tcBorders>
            <w:shd w:val="clear" w:color="auto" w:fill="auto"/>
            <w:noWrap/>
            <w:vAlign w:val="center"/>
          </w:tcPr>
          <w:p w14:paraId="65AFB3C8">
            <w:pPr>
              <w:jc w:val="center"/>
              <w:rPr>
                <w:rFonts w:ascii="Arial" w:hAnsi="Arial" w:cs="Arial"/>
                <w:color w:val="000000"/>
                <w:sz w:val="22"/>
                <w:szCs w:val="22"/>
              </w:rPr>
            </w:pPr>
            <w:r>
              <w:rPr>
                <w:rFonts w:ascii="Arial" w:hAnsi="Arial" w:cs="Arial"/>
                <w:color w:val="000000"/>
                <w:sz w:val="22"/>
                <w:szCs w:val="22"/>
              </w:rPr>
              <w:t>R$ 0,40</w:t>
            </w:r>
          </w:p>
        </w:tc>
        <w:tc>
          <w:tcPr>
            <w:tcW w:w="1985" w:type="dxa"/>
            <w:tcBorders>
              <w:top w:val="nil"/>
              <w:left w:val="nil"/>
              <w:bottom w:val="single" w:color="auto" w:sz="4" w:space="0"/>
              <w:right w:val="single" w:color="auto" w:sz="4" w:space="0"/>
            </w:tcBorders>
            <w:shd w:val="clear" w:color="auto" w:fill="auto"/>
            <w:noWrap/>
            <w:vAlign w:val="center"/>
          </w:tcPr>
          <w:p w14:paraId="2090E064">
            <w:pPr>
              <w:jc w:val="center"/>
              <w:rPr>
                <w:rFonts w:ascii="Arial" w:hAnsi="Arial" w:cs="Arial"/>
                <w:color w:val="000000"/>
                <w:sz w:val="22"/>
                <w:szCs w:val="22"/>
              </w:rPr>
            </w:pPr>
            <w:r>
              <w:rPr>
                <w:rFonts w:ascii="Arial" w:hAnsi="Arial" w:cs="Arial"/>
                <w:color w:val="000000"/>
                <w:sz w:val="22"/>
                <w:szCs w:val="22"/>
              </w:rPr>
              <w:t>R$4.000,00</w:t>
            </w:r>
          </w:p>
        </w:tc>
      </w:tr>
      <w:tr w14:paraId="28968DAE">
        <w:tblPrEx>
          <w:tblCellMar>
            <w:top w:w="0" w:type="dxa"/>
            <w:left w:w="70" w:type="dxa"/>
            <w:bottom w:w="0" w:type="dxa"/>
            <w:right w:w="70"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3A312288">
            <w:pPr>
              <w:jc w:val="center"/>
              <w:rPr>
                <w:rFonts w:ascii="Arial" w:hAnsi="Arial" w:cs="Arial"/>
                <w:color w:val="000000"/>
                <w:sz w:val="22"/>
                <w:szCs w:val="22"/>
              </w:rPr>
            </w:pPr>
            <w:r>
              <w:rPr>
                <w:rFonts w:ascii="Arial" w:hAnsi="Arial" w:cs="Arial"/>
                <w:color w:val="000000"/>
                <w:sz w:val="22"/>
                <w:szCs w:val="22"/>
              </w:rPr>
              <w:t>7</w:t>
            </w:r>
          </w:p>
        </w:tc>
        <w:tc>
          <w:tcPr>
            <w:tcW w:w="3402" w:type="dxa"/>
            <w:tcBorders>
              <w:top w:val="nil"/>
              <w:left w:val="nil"/>
              <w:bottom w:val="single" w:color="auto" w:sz="4" w:space="0"/>
              <w:right w:val="single" w:color="auto" w:sz="4" w:space="0"/>
            </w:tcBorders>
            <w:shd w:val="clear" w:color="000000" w:fill="FFFFFF"/>
            <w:vAlign w:val="center"/>
          </w:tcPr>
          <w:p w14:paraId="0A0685D0">
            <w:pPr>
              <w:rPr>
                <w:rFonts w:ascii="Arial" w:hAnsi="Arial" w:cs="Arial"/>
                <w:color w:val="000000"/>
                <w:sz w:val="22"/>
                <w:szCs w:val="22"/>
              </w:rPr>
            </w:pPr>
            <w:r>
              <w:rPr>
                <w:rFonts w:ascii="Arial" w:hAnsi="Arial" w:cs="Arial"/>
                <w:color w:val="000000"/>
                <w:sz w:val="22"/>
                <w:szCs w:val="22"/>
              </w:rPr>
              <w:t>Aripiprazol 10 mg</w:t>
            </w:r>
          </w:p>
        </w:tc>
        <w:tc>
          <w:tcPr>
            <w:tcW w:w="993" w:type="dxa"/>
            <w:tcBorders>
              <w:top w:val="nil"/>
              <w:left w:val="nil"/>
              <w:bottom w:val="single" w:color="auto" w:sz="4" w:space="0"/>
              <w:right w:val="single" w:color="auto" w:sz="4" w:space="0"/>
            </w:tcBorders>
            <w:shd w:val="clear" w:color="000000" w:fill="FFFFFF"/>
            <w:noWrap/>
            <w:vAlign w:val="center"/>
          </w:tcPr>
          <w:p w14:paraId="37483E33">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698708DC">
            <w:pPr>
              <w:jc w:val="center"/>
              <w:rPr>
                <w:rFonts w:ascii="Arial" w:hAnsi="Arial" w:cs="Arial"/>
                <w:color w:val="000000"/>
                <w:sz w:val="22"/>
                <w:szCs w:val="22"/>
              </w:rPr>
            </w:pPr>
            <w:r>
              <w:rPr>
                <w:rFonts w:ascii="Arial" w:hAnsi="Arial" w:cs="Arial"/>
                <w:color w:val="000000"/>
                <w:sz w:val="22"/>
                <w:szCs w:val="22"/>
              </w:rPr>
              <w:t>4.000</w:t>
            </w:r>
          </w:p>
        </w:tc>
        <w:tc>
          <w:tcPr>
            <w:tcW w:w="2126" w:type="dxa"/>
            <w:tcBorders>
              <w:top w:val="nil"/>
              <w:left w:val="nil"/>
              <w:bottom w:val="single" w:color="auto" w:sz="4" w:space="0"/>
              <w:right w:val="single" w:color="auto" w:sz="4" w:space="0"/>
            </w:tcBorders>
            <w:shd w:val="clear" w:color="auto" w:fill="auto"/>
            <w:noWrap/>
            <w:vAlign w:val="center"/>
          </w:tcPr>
          <w:p w14:paraId="7C6BD40F">
            <w:pPr>
              <w:jc w:val="center"/>
              <w:rPr>
                <w:rFonts w:ascii="Arial" w:hAnsi="Arial" w:cs="Arial"/>
                <w:color w:val="000000"/>
                <w:sz w:val="22"/>
                <w:szCs w:val="22"/>
              </w:rPr>
            </w:pPr>
            <w:r>
              <w:rPr>
                <w:rFonts w:ascii="Arial" w:hAnsi="Arial" w:cs="Arial"/>
                <w:color w:val="000000"/>
                <w:sz w:val="22"/>
                <w:szCs w:val="22"/>
              </w:rPr>
              <w:t>R$ 2,74</w:t>
            </w:r>
          </w:p>
        </w:tc>
        <w:tc>
          <w:tcPr>
            <w:tcW w:w="1985" w:type="dxa"/>
            <w:tcBorders>
              <w:top w:val="nil"/>
              <w:left w:val="nil"/>
              <w:bottom w:val="single" w:color="auto" w:sz="4" w:space="0"/>
              <w:right w:val="single" w:color="auto" w:sz="4" w:space="0"/>
            </w:tcBorders>
            <w:shd w:val="clear" w:color="auto" w:fill="auto"/>
            <w:noWrap/>
            <w:vAlign w:val="center"/>
          </w:tcPr>
          <w:p w14:paraId="4FB3321E">
            <w:pPr>
              <w:jc w:val="center"/>
              <w:rPr>
                <w:rFonts w:ascii="Arial" w:hAnsi="Arial" w:cs="Arial"/>
                <w:color w:val="000000"/>
                <w:sz w:val="22"/>
                <w:szCs w:val="22"/>
              </w:rPr>
            </w:pPr>
            <w:r>
              <w:rPr>
                <w:rFonts w:ascii="Arial" w:hAnsi="Arial" w:cs="Arial"/>
                <w:color w:val="000000"/>
                <w:sz w:val="22"/>
                <w:szCs w:val="22"/>
              </w:rPr>
              <w:t>R$10.960,00</w:t>
            </w:r>
          </w:p>
        </w:tc>
      </w:tr>
      <w:tr w14:paraId="19AA7917">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2C60B74">
            <w:pPr>
              <w:jc w:val="center"/>
              <w:rPr>
                <w:rFonts w:ascii="Arial" w:hAnsi="Arial" w:cs="Arial"/>
                <w:color w:val="000000"/>
                <w:sz w:val="22"/>
                <w:szCs w:val="22"/>
              </w:rPr>
            </w:pPr>
            <w:r>
              <w:rPr>
                <w:rFonts w:ascii="Arial" w:hAnsi="Arial" w:cs="Arial"/>
                <w:color w:val="000000"/>
                <w:sz w:val="22"/>
                <w:szCs w:val="22"/>
              </w:rPr>
              <w:t>8</w:t>
            </w:r>
          </w:p>
        </w:tc>
        <w:tc>
          <w:tcPr>
            <w:tcW w:w="3402" w:type="dxa"/>
            <w:tcBorders>
              <w:top w:val="nil"/>
              <w:left w:val="nil"/>
              <w:bottom w:val="single" w:color="auto" w:sz="4" w:space="0"/>
              <w:right w:val="single" w:color="auto" w:sz="4" w:space="0"/>
            </w:tcBorders>
            <w:shd w:val="clear" w:color="auto" w:fill="auto"/>
            <w:vAlign w:val="center"/>
          </w:tcPr>
          <w:p w14:paraId="72B2204D">
            <w:pPr>
              <w:rPr>
                <w:rFonts w:ascii="Arial" w:hAnsi="Arial" w:cs="Arial"/>
                <w:color w:val="000000"/>
                <w:sz w:val="22"/>
                <w:szCs w:val="22"/>
              </w:rPr>
            </w:pPr>
            <w:r>
              <w:rPr>
                <w:rFonts w:ascii="Arial" w:hAnsi="Arial" w:cs="Arial"/>
                <w:color w:val="000000"/>
                <w:sz w:val="22"/>
                <w:szCs w:val="22"/>
              </w:rPr>
              <w:t>Biperideno 2mg comp.</w:t>
            </w:r>
          </w:p>
        </w:tc>
        <w:tc>
          <w:tcPr>
            <w:tcW w:w="993" w:type="dxa"/>
            <w:tcBorders>
              <w:top w:val="nil"/>
              <w:left w:val="nil"/>
              <w:bottom w:val="single" w:color="auto" w:sz="4" w:space="0"/>
              <w:right w:val="single" w:color="auto" w:sz="4" w:space="0"/>
            </w:tcBorders>
            <w:shd w:val="clear" w:color="auto" w:fill="auto"/>
            <w:noWrap/>
            <w:vAlign w:val="center"/>
          </w:tcPr>
          <w:p w14:paraId="368E2EE5">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7A9EA07">
            <w:pPr>
              <w:jc w:val="center"/>
              <w:rPr>
                <w:rFonts w:ascii="Arial" w:hAnsi="Arial" w:cs="Arial"/>
                <w:color w:val="000000"/>
                <w:sz w:val="22"/>
                <w:szCs w:val="22"/>
              </w:rPr>
            </w:pPr>
            <w:r>
              <w:rPr>
                <w:rFonts w:ascii="Arial" w:hAnsi="Arial" w:cs="Arial"/>
                <w:color w:val="000000"/>
                <w:sz w:val="22"/>
                <w:szCs w:val="22"/>
              </w:rPr>
              <w:t>48.000</w:t>
            </w:r>
          </w:p>
        </w:tc>
        <w:tc>
          <w:tcPr>
            <w:tcW w:w="2126" w:type="dxa"/>
            <w:tcBorders>
              <w:top w:val="nil"/>
              <w:left w:val="nil"/>
              <w:bottom w:val="single" w:color="auto" w:sz="4" w:space="0"/>
              <w:right w:val="single" w:color="auto" w:sz="4" w:space="0"/>
            </w:tcBorders>
            <w:shd w:val="clear" w:color="auto" w:fill="auto"/>
            <w:noWrap/>
            <w:vAlign w:val="center"/>
          </w:tcPr>
          <w:p w14:paraId="1C83B210">
            <w:pPr>
              <w:jc w:val="center"/>
              <w:rPr>
                <w:rFonts w:ascii="Arial" w:hAnsi="Arial" w:cs="Arial"/>
                <w:color w:val="000000"/>
                <w:sz w:val="22"/>
                <w:szCs w:val="22"/>
              </w:rPr>
            </w:pPr>
            <w:r>
              <w:rPr>
                <w:rFonts w:ascii="Arial" w:hAnsi="Arial" w:cs="Arial"/>
                <w:color w:val="000000"/>
                <w:sz w:val="22"/>
                <w:szCs w:val="22"/>
              </w:rPr>
              <w:t>R$ 0,72</w:t>
            </w:r>
          </w:p>
        </w:tc>
        <w:tc>
          <w:tcPr>
            <w:tcW w:w="1985" w:type="dxa"/>
            <w:tcBorders>
              <w:top w:val="nil"/>
              <w:left w:val="nil"/>
              <w:bottom w:val="single" w:color="auto" w:sz="4" w:space="0"/>
              <w:right w:val="single" w:color="auto" w:sz="4" w:space="0"/>
            </w:tcBorders>
            <w:shd w:val="clear" w:color="auto" w:fill="auto"/>
            <w:noWrap/>
            <w:vAlign w:val="center"/>
          </w:tcPr>
          <w:p w14:paraId="0352C70A">
            <w:pPr>
              <w:jc w:val="center"/>
              <w:rPr>
                <w:rFonts w:ascii="Arial" w:hAnsi="Arial" w:cs="Arial"/>
                <w:color w:val="000000"/>
                <w:sz w:val="22"/>
                <w:szCs w:val="22"/>
              </w:rPr>
            </w:pPr>
            <w:r>
              <w:rPr>
                <w:rFonts w:ascii="Arial" w:hAnsi="Arial" w:cs="Arial"/>
                <w:color w:val="000000"/>
                <w:sz w:val="22"/>
                <w:szCs w:val="22"/>
              </w:rPr>
              <w:t>R$34.560,00</w:t>
            </w:r>
          </w:p>
        </w:tc>
      </w:tr>
      <w:tr w14:paraId="37A58E06">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BF43283">
            <w:pPr>
              <w:jc w:val="center"/>
              <w:rPr>
                <w:rFonts w:ascii="Arial" w:hAnsi="Arial" w:cs="Arial"/>
                <w:color w:val="000000"/>
                <w:sz w:val="22"/>
                <w:szCs w:val="22"/>
              </w:rPr>
            </w:pPr>
            <w:r>
              <w:rPr>
                <w:rFonts w:ascii="Arial" w:hAnsi="Arial" w:cs="Arial"/>
                <w:color w:val="000000"/>
                <w:sz w:val="22"/>
                <w:szCs w:val="22"/>
              </w:rPr>
              <w:t>9</w:t>
            </w:r>
          </w:p>
        </w:tc>
        <w:tc>
          <w:tcPr>
            <w:tcW w:w="3402" w:type="dxa"/>
            <w:tcBorders>
              <w:top w:val="nil"/>
              <w:left w:val="nil"/>
              <w:bottom w:val="single" w:color="auto" w:sz="4" w:space="0"/>
              <w:right w:val="single" w:color="auto" w:sz="4" w:space="0"/>
            </w:tcBorders>
            <w:shd w:val="clear" w:color="auto" w:fill="auto"/>
            <w:vAlign w:val="center"/>
          </w:tcPr>
          <w:p w14:paraId="22429D30">
            <w:pPr>
              <w:rPr>
                <w:rFonts w:ascii="Arial" w:hAnsi="Arial" w:cs="Arial"/>
                <w:color w:val="000000"/>
                <w:sz w:val="22"/>
                <w:szCs w:val="22"/>
              </w:rPr>
            </w:pPr>
            <w:r>
              <w:rPr>
                <w:rFonts w:ascii="Arial" w:hAnsi="Arial" w:cs="Arial"/>
                <w:color w:val="000000"/>
                <w:sz w:val="22"/>
                <w:szCs w:val="22"/>
              </w:rPr>
              <w:t>Bromazepan 3mg comp.</w:t>
            </w:r>
          </w:p>
        </w:tc>
        <w:tc>
          <w:tcPr>
            <w:tcW w:w="993" w:type="dxa"/>
            <w:tcBorders>
              <w:top w:val="nil"/>
              <w:left w:val="nil"/>
              <w:bottom w:val="single" w:color="auto" w:sz="4" w:space="0"/>
              <w:right w:val="single" w:color="auto" w:sz="4" w:space="0"/>
            </w:tcBorders>
            <w:shd w:val="clear" w:color="auto" w:fill="auto"/>
            <w:noWrap/>
            <w:vAlign w:val="center"/>
          </w:tcPr>
          <w:p w14:paraId="70950CD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11B2645">
            <w:pPr>
              <w:jc w:val="center"/>
              <w:rPr>
                <w:rFonts w:ascii="Arial" w:hAnsi="Arial" w:cs="Arial"/>
                <w:color w:val="000000"/>
                <w:sz w:val="22"/>
                <w:szCs w:val="22"/>
              </w:rPr>
            </w:pPr>
            <w:r>
              <w:rPr>
                <w:rFonts w:ascii="Arial" w:hAnsi="Arial" w:cs="Arial"/>
                <w:color w:val="000000"/>
                <w:sz w:val="22"/>
                <w:szCs w:val="22"/>
              </w:rPr>
              <w:t>12.000</w:t>
            </w:r>
          </w:p>
        </w:tc>
        <w:tc>
          <w:tcPr>
            <w:tcW w:w="2126" w:type="dxa"/>
            <w:tcBorders>
              <w:top w:val="nil"/>
              <w:left w:val="nil"/>
              <w:bottom w:val="single" w:color="auto" w:sz="4" w:space="0"/>
              <w:right w:val="single" w:color="auto" w:sz="4" w:space="0"/>
            </w:tcBorders>
            <w:shd w:val="clear" w:color="auto" w:fill="auto"/>
            <w:noWrap/>
            <w:vAlign w:val="center"/>
          </w:tcPr>
          <w:p w14:paraId="2997F085">
            <w:pPr>
              <w:jc w:val="center"/>
              <w:rPr>
                <w:rFonts w:ascii="Arial" w:hAnsi="Arial" w:cs="Arial"/>
                <w:color w:val="000000"/>
                <w:sz w:val="22"/>
                <w:szCs w:val="22"/>
              </w:rPr>
            </w:pPr>
            <w:r>
              <w:rPr>
                <w:rFonts w:ascii="Arial" w:hAnsi="Arial" w:cs="Arial"/>
                <w:color w:val="000000"/>
                <w:sz w:val="22"/>
                <w:szCs w:val="22"/>
              </w:rPr>
              <w:t>R$ 0,36</w:t>
            </w:r>
          </w:p>
        </w:tc>
        <w:tc>
          <w:tcPr>
            <w:tcW w:w="1985" w:type="dxa"/>
            <w:tcBorders>
              <w:top w:val="nil"/>
              <w:left w:val="nil"/>
              <w:bottom w:val="single" w:color="auto" w:sz="4" w:space="0"/>
              <w:right w:val="single" w:color="auto" w:sz="4" w:space="0"/>
            </w:tcBorders>
            <w:shd w:val="clear" w:color="auto" w:fill="auto"/>
            <w:noWrap/>
            <w:vAlign w:val="center"/>
          </w:tcPr>
          <w:p w14:paraId="44F2F4C9">
            <w:pPr>
              <w:jc w:val="center"/>
              <w:rPr>
                <w:rFonts w:ascii="Arial" w:hAnsi="Arial" w:cs="Arial"/>
                <w:color w:val="000000"/>
                <w:sz w:val="22"/>
                <w:szCs w:val="22"/>
              </w:rPr>
            </w:pPr>
            <w:r>
              <w:rPr>
                <w:rFonts w:ascii="Arial" w:hAnsi="Arial" w:cs="Arial"/>
                <w:color w:val="000000"/>
                <w:sz w:val="22"/>
                <w:szCs w:val="22"/>
              </w:rPr>
              <w:t>R$4.320,00</w:t>
            </w:r>
          </w:p>
        </w:tc>
      </w:tr>
      <w:tr w14:paraId="21CE30C1">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5464F33">
            <w:pPr>
              <w:jc w:val="center"/>
              <w:rPr>
                <w:rFonts w:ascii="Arial" w:hAnsi="Arial" w:cs="Arial"/>
                <w:color w:val="000000"/>
                <w:sz w:val="22"/>
                <w:szCs w:val="22"/>
              </w:rPr>
            </w:pPr>
            <w:r>
              <w:rPr>
                <w:rFonts w:ascii="Arial" w:hAnsi="Arial" w:cs="Arial"/>
                <w:color w:val="000000"/>
                <w:sz w:val="22"/>
                <w:szCs w:val="22"/>
              </w:rPr>
              <w:t>10</w:t>
            </w:r>
          </w:p>
        </w:tc>
        <w:tc>
          <w:tcPr>
            <w:tcW w:w="3402" w:type="dxa"/>
            <w:tcBorders>
              <w:top w:val="nil"/>
              <w:left w:val="nil"/>
              <w:bottom w:val="single" w:color="auto" w:sz="4" w:space="0"/>
              <w:right w:val="single" w:color="auto" w:sz="4" w:space="0"/>
            </w:tcBorders>
            <w:shd w:val="clear" w:color="auto" w:fill="auto"/>
            <w:vAlign w:val="center"/>
          </w:tcPr>
          <w:p w14:paraId="55593B42">
            <w:pPr>
              <w:rPr>
                <w:rFonts w:ascii="Arial" w:hAnsi="Arial" w:cs="Arial"/>
                <w:color w:val="000000"/>
                <w:sz w:val="22"/>
                <w:szCs w:val="22"/>
              </w:rPr>
            </w:pPr>
            <w:r>
              <w:rPr>
                <w:rFonts w:ascii="Arial" w:hAnsi="Arial" w:cs="Arial"/>
                <w:color w:val="000000"/>
                <w:sz w:val="22"/>
                <w:szCs w:val="22"/>
              </w:rPr>
              <w:t>Bromazepan 6mg comp.</w:t>
            </w:r>
          </w:p>
        </w:tc>
        <w:tc>
          <w:tcPr>
            <w:tcW w:w="993" w:type="dxa"/>
            <w:tcBorders>
              <w:top w:val="nil"/>
              <w:left w:val="nil"/>
              <w:bottom w:val="single" w:color="auto" w:sz="4" w:space="0"/>
              <w:right w:val="single" w:color="auto" w:sz="4" w:space="0"/>
            </w:tcBorders>
            <w:shd w:val="clear" w:color="auto" w:fill="auto"/>
            <w:noWrap/>
            <w:vAlign w:val="center"/>
          </w:tcPr>
          <w:p w14:paraId="5B4323B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9BF4F3F">
            <w:pPr>
              <w:jc w:val="center"/>
              <w:rPr>
                <w:rFonts w:ascii="Arial" w:hAnsi="Arial" w:cs="Arial"/>
                <w:color w:val="000000"/>
                <w:sz w:val="22"/>
                <w:szCs w:val="22"/>
              </w:rPr>
            </w:pPr>
            <w:r>
              <w:rPr>
                <w:rFonts w:ascii="Arial" w:hAnsi="Arial" w:cs="Arial"/>
                <w:color w:val="000000"/>
                <w:sz w:val="22"/>
                <w:szCs w:val="22"/>
              </w:rPr>
              <w:t>12.000</w:t>
            </w:r>
          </w:p>
        </w:tc>
        <w:tc>
          <w:tcPr>
            <w:tcW w:w="2126" w:type="dxa"/>
            <w:tcBorders>
              <w:top w:val="nil"/>
              <w:left w:val="nil"/>
              <w:bottom w:val="single" w:color="auto" w:sz="4" w:space="0"/>
              <w:right w:val="single" w:color="auto" w:sz="4" w:space="0"/>
            </w:tcBorders>
            <w:shd w:val="clear" w:color="auto" w:fill="auto"/>
            <w:noWrap/>
            <w:vAlign w:val="center"/>
          </w:tcPr>
          <w:p w14:paraId="7B4FFD33">
            <w:pPr>
              <w:jc w:val="center"/>
              <w:rPr>
                <w:rFonts w:ascii="Arial" w:hAnsi="Arial" w:cs="Arial"/>
                <w:color w:val="000000"/>
                <w:sz w:val="22"/>
                <w:szCs w:val="22"/>
              </w:rPr>
            </w:pPr>
            <w:r>
              <w:rPr>
                <w:rFonts w:ascii="Arial" w:hAnsi="Arial" w:cs="Arial"/>
                <w:color w:val="000000"/>
                <w:sz w:val="22"/>
                <w:szCs w:val="22"/>
              </w:rPr>
              <w:t>R$ 0,40</w:t>
            </w:r>
          </w:p>
        </w:tc>
        <w:tc>
          <w:tcPr>
            <w:tcW w:w="1985" w:type="dxa"/>
            <w:tcBorders>
              <w:top w:val="nil"/>
              <w:left w:val="nil"/>
              <w:bottom w:val="single" w:color="auto" w:sz="4" w:space="0"/>
              <w:right w:val="single" w:color="auto" w:sz="4" w:space="0"/>
            </w:tcBorders>
            <w:shd w:val="clear" w:color="auto" w:fill="auto"/>
            <w:noWrap/>
            <w:vAlign w:val="center"/>
          </w:tcPr>
          <w:p w14:paraId="46B17B26">
            <w:pPr>
              <w:jc w:val="center"/>
              <w:rPr>
                <w:rFonts w:ascii="Arial" w:hAnsi="Arial" w:cs="Arial"/>
                <w:color w:val="000000"/>
                <w:sz w:val="22"/>
                <w:szCs w:val="22"/>
              </w:rPr>
            </w:pPr>
            <w:r>
              <w:rPr>
                <w:rFonts w:ascii="Arial" w:hAnsi="Arial" w:cs="Arial"/>
                <w:color w:val="000000"/>
                <w:sz w:val="22"/>
                <w:szCs w:val="22"/>
              </w:rPr>
              <w:t>R$4.800,00</w:t>
            </w:r>
          </w:p>
        </w:tc>
      </w:tr>
      <w:tr w14:paraId="55FF959C">
        <w:tblPrEx>
          <w:tblCellMar>
            <w:top w:w="0" w:type="dxa"/>
            <w:left w:w="70" w:type="dxa"/>
            <w:bottom w:w="0" w:type="dxa"/>
            <w:right w:w="70" w:type="dxa"/>
          </w:tblCellMar>
        </w:tblPrEx>
        <w:trPr>
          <w:trHeight w:val="55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312EAE">
            <w:pPr>
              <w:jc w:val="center"/>
              <w:rPr>
                <w:rFonts w:ascii="Arial" w:hAnsi="Arial" w:cs="Arial"/>
                <w:color w:val="000000"/>
                <w:sz w:val="22"/>
                <w:szCs w:val="22"/>
              </w:rPr>
            </w:pPr>
            <w:r>
              <w:rPr>
                <w:rFonts w:ascii="Arial" w:hAnsi="Arial" w:cs="Arial"/>
                <w:color w:val="000000"/>
                <w:sz w:val="22"/>
                <w:szCs w:val="22"/>
              </w:rPr>
              <w:t>11</w:t>
            </w:r>
          </w:p>
        </w:tc>
        <w:tc>
          <w:tcPr>
            <w:tcW w:w="3402" w:type="dxa"/>
            <w:tcBorders>
              <w:top w:val="nil"/>
              <w:left w:val="nil"/>
              <w:bottom w:val="single" w:color="auto" w:sz="4" w:space="0"/>
              <w:right w:val="single" w:color="auto" w:sz="4" w:space="0"/>
            </w:tcBorders>
            <w:shd w:val="clear" w:color="auto" w:fill="auto"/>
            <w:vAlign w:val="center"/>
          </w:tcPr>
          <w:p w14:paraId="3FD8CFDB">
            <w:pPr>
              <w:rPr>
                <w:rFonts w:ascii="Arial" w:hAnsi="Arial" w:cs="Arial"/>
                <w:color w:val="000000"/>
                <w:sz w:val="22"/>
                <w:szCs w:val="22"/>
              </w:rPr>
            </w:pPr>
            <w:r>
              <w:rPr>
                <w:rFonts w:ascii="Arial" w:hAnsi="Arial" w:cs="Arial"/>
                <w:color w:val="000000"/>
                <w:sz w:val="22"/>
                <w:szCs w:val="22"/>
              </w:rPr>
              <w:t>Carbamazepina 20 mg/ml suspensão oral 100 ml</w:t>
            </w:r>
          </w:p>
        </w:tc>
        <w:tc>
          <w:tcPr>
            <w:tcW w:w="993" w:type="dxa"/>
            <w:tcBorders>
              <w:top w:val="nil"/>
              <w:left w:val="nil"/>
              <w:bottom w:val="single" w:color="auto" w:sz="4" w:space="0"/>
              <w:right w:val="single" w:color="auto" w:sz="4" w:space="0"/>
            </w:tcBorders>
            <w:shd w:val="clear" w:color="auto" w:fill="auto"/>
            <w:noWrap/>
            <w:vAlign w:val="center"/>
          </w:tcPr>
          <w:p w14:paraId="7BAAEE21">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77E6591">
            <w:pPr>
              <w:jc w:val="center"/>
              <w:rPr>
                <w:rFonts w:ascii="Arial" w:hAnsi="Arial" w:cs="Arial"/>
                <w:color w:val="000000"/>
                <w:sz w:val="22"/>
                <w:szCs w:val="22"/>
              </w:rPr>
            </w:pPr>
            <w:r>
              <w:rPr>
                <w:rFonts w:ascii="Arial" w:hAnsi="Arial" w:cs="Arial"/>
                <w:color w:val="000000"/>
                <w:sz w:val="22"/>
                <w:szCs w:val="22"/>
              </w:rPr>
              <w:t>400</w:t>
            </w:r>
          </w:p>
        </w:tc>
        <w:tc>
          <w:tcPr>
            <w:tcW w:w="2126" w:type="dxa"/>
            <w:tcBorders>
              <w:top w:val="nil"/>
              <w:left w:val="nil"/>
              <w:bottom w:val="single" w:color="auto" w:sz="4" w:space="0"/>
              <w:right w:val="single" w:color="auto" w:sz="4" w:space="0"/>
            </w:tcBorders>
            <w:shd w:val="clear" w:color="auto" w:fill="auto"/>
            <w:noWrap/>
            <w:vAlign w:val="center"/>
          </w:tcPr>
          <w:p w14:paraId="770B55FF">
            <w:pPr>
              <w:jc w:val="center"/>
              <w:rPr>
                <w:rFonts w:ascii="Arial" w:hAnsi="Arial" w:cs="Arial"/>
                <w:color w:val="000000"/>
                <w:sz w:val="22"/>
                <w:szCs w:val="22"/>
              </w:rPr>
            </w:pPr>
            <w:r>
              <w:rPr>
                <w:rFonts w:ascii="Arial" w:hAnsi="Arial" w:cs="Arial"/>
                <w:color w:val="000000"/>
                <w:sz w:val="22"/>
                <w:szCs w:val="22"/>
              </w:rPr>
              <w:t>R$ 20,30</w:t>
            </w:r>
          </w:p>
        </w:tc>
        <w:tc>
          <w:tcPr>
            <w:tcW w:w="1985" w:type="dxa"/>
            <w:tcBorders>
              <w:top w:val="nil"/>
              <w:left w:val="nil"/>
              <w:bottom w:val="single" w:color="auto" w:sz="4" w:space="0"/>
              <w:right w:val="single" w:color="auto" w:sz="4" w:space="0"/>
            </w:tcBorders>
            <w:shd w:val="clear" w:color="auto" w:fill="auto"/>
            <w:noWrap/>
            <w:vAlign w:val="center"/>
          </w:tcPr>
          <w:p w14:paraId="08EF0E2D">
            <w:pPr>
              <w:jc w:val="center"/>
              <w:rPr>
                <w:rFonts w:ascii="Arial" w:hAnsi="Arial" w:cs="Arial"/>
                <w:color w:val="000000"/>
                <w:sz w:val="22"/>
                <w:szCs w:val="22"/>
              </w:rPr>
            </w:pPr>
            <w:r>
              <w:rPr>
                <w:rFonts w:ascii="Arial" w:hAnsi="Arial" w:cs="Arial"/>
                <w:color w:val="000000"/>
                <w:sz w:val="22"/>
                <w:szCs w:val="22"/>
              </w:rPr>
              <w:t>R$8.120,00</w:t>
            </w:r>
          </w:p>
        </w:tc>
      </w:tr>
      <w:tr w14:paraId="6A94B890">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91B6387">
            <w:pPr>
              <w:jc w:val="center"/>
              <w:rPr>
                <w:rFonts w:ascii="Arial" w:hAnsi="Arial" w:cs="Arial"/>
                <w:color w:val="000000"/>
                <w:sz w:val="22"/>
                <w:szCs w:val="22"/>
              </w:rPr>
            </w:pPr>
            <w:r>
              <w:rPr>
                <w:rFonts w:ascii="Arial" w:hAnsi="Arial" w:cs="Arial"/>
                <w:color w:val="000000"/>
                <w:sz w:val="22"/>
                <w:szCs w:val="22"/>
              </w:rPr>
              <w:t>12</w:t>
            </w:r>
          </w:p>
        </w:tc>
        <w:tc>
          <w:tcPr>
            <w:tcW w:w="3402" w:type="dxa"/>
            <w:tcBorders>
              <w:top w:val="nil"/>
              <w:left w:val="nil"/>
              <w:bottom w:val="single" w:color="auto" w:sz="4" w:space="0"/>
              <w:right w:val="single" w:color="auto" w:sz="4" w:space="0"/>
            </w:tcBorders>
            <w:shd w:val="clear" w:color="auto" w:fill="auto"/>
            <w:vAlign w:val="center"/>
          </w:tcPr>
          <w:p w14:paraId="3AC6146D">
            <w:pPr>
              <w:rPr>
                <w:rFonts w:ascii="Arial" w:hAnsi="Arial" w:cs="Arial"/>
                <w:color w:val="000000"/>
                <w:sz w:val="22"/>
                <w:szCs w:val="22"/>
              </w:rPr>
            </w:pPr>
            <w:r>
              <w:rPr>
                <w:rFonts w:ascii="Arial" w:hAnsi="Arial" w:cs="Arial"/>
                <w:color w:val="000000"/>
                <w:sz w:val="22"/>
                <w:szCs w:val="22"/>
              </w:rPr>
              <w:t>Carbamazepina 200mg comp.</w:t>
            </w:r>
          </w:p>
        </w:tc>
        <w:tc>
          <w:tcPr>
            <w:tcW w:w="993" w:type="dxa"/>
            <w:tcBorders>
              <w:top w:val="nil"/>
              <w:left w:val="nil"/>
              <w:bottom w:val="single" w:color="auto" w:sz="4" w:space="0"/>
              <w:right w:val="single" w:color="auto" w:sz="4" w:space="0"/>
            </w:tcBorders>
            <w:shd w:val="clear" w:color="auto" w:fill="auto"/>
            <w:noWrap/>
            <w:vAlign w:val="center"/>
          </w:tcPr>
          <w:p w14:paraId="5C0A6007">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512E2DC">
            <w:pPr>
              <w:jc w:val="center"/>
              <w:rPr>
                <w:rFonts w:ascii="Arial" w:hAnsi="Arial" w:cs="Arial"/>
                <w:color w:val="000000"/>
                <w:sz w:val="22"/>
                <w:szCs w:val="22"/>
              </w:rPr>
            </w:pPr>
            <w:r>
              <w:rPr>
                <w:rFonts w:ascii="Arial" w:hAnsi="Arial" w:cs="Arial"/>
                <w:color w:val="000000"/>
                <w:sz w:val="22"/>
                <w:szCs w:val="22"/>
              </w:rPr>
              <w:t>66.000</w:t>
            </w:r>
          </w:p>
        </w:tc>
        <w:tc>
          <w:tcPr>
            <w:tcW w:w="2126" w:type="dxa"/>
            <w:tcBorders>
              <w:top w:val="nil"/>
              <w:left w:val="nil"/>
              <w:bottom w:val="single" w:color="auto" w:sz="4" w:space="0"/>
              <w:right w:val="single" w:color="auto" w:sz="4" w:space="0"/>
            </w:tcBorders>
            <w:shd w:val="clear" w:color="auto" w:fill="auto"/>
            <w:noWrap/>
            <w:vAlign w:val="center"/>
          </w:tcPr>
          <w:p w14:paraId="1095BE22">
            <w:pPr>
              <w:jc w:val="center"/>
              <w:rPr>
                <w:rFonts w:ascii="Arial" w:hAnsi="Arial" w:cs="Arial"/>
                <w:color w:val="000000"/>
                <w:sz w:val="22"/>
                <w:szCs w:val="22"/>
              </w:rPr>
            </w:pPr>
            <w:r>
              <w:rPr>
                <w:rFonts w:ascii="Arial" w:hAnsi="Arial" w:cs="Arial"/>
                <w:color w:val="000000"/>
                <w:sz w:val="22"/>
                <w:szCs w:val="22"/>
              </w:rPr>
              <w:t>R$ 0,42</w:t>
            </w:r>
          </w:p>
        </w:tc>
        <w:tc>
          <w:tcPr>
            <w:tcW w:w="1985" w:type="dxa"/>
            <w:tcBorders>
              <w:top w:val="nil"/>
              <w:left w:val="nil"/>
              <w:bottom w:val="single" w:color="auto" w:sz="4" w:space="0"/>
              <w:right w:val="single" w:color="auto" w:sz="4" w:space="0"/>
            </w:tcBorders>
            <w:shd w:val="clear" w:color="auto" w:fill="auto"/>
            <w:noWrap/>
            <w:vAlign w:val="center"/>
          </w:tcPr>
          <w:p w14:paraId="5BABD845">
            <w:pPr>
              <w:jc w:val="center"/>
              <w:rPr>
                <w:rFonts w:ascii="Arial" w:hAnsi="Arial" w:cs="Arial"/>
                <w:color w:val="000000"/>
                <w:sz w:val="22"/>
                <w:szCs w:val="22"/>
              </w:rPr>
            </w:pPr>
            <w:r>
              <w:rPr>
                <w:rFonts w:ascii="Arial" w:hAnsi="Arial" w:cs="Arial"/>
                <w:color w:val="000000"/>
                <w:sz w:val="22"/>
                <w:szCs w:val="22"/>
              </w:rPr>
              <w:t>R$27.720,00</w:t>
            </w:r>
          </w:p>
        </w:tc>
      </w:tr>
      <w:tr w14:paraId="5C0DCD5D">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67962EC">
            <w:pPr>
              <w:jc w:val="center"/>
              <w:rPr>
                <w:rFonts w:ascii="Arial" w:hAnsi="Arial" w:cs="Arial"/>
                <w:color w:val="000000"/>
                <w:sz w:val="22"/>
                <w:szCs w:val="22"/>
              </w:rPr>
            </w:pPr>
            <w:r>
              <w:rPr>
                <w:rFonts w:ascii="Arial" w:hAnsi="Arial" w:cs="Arial"/>
                <w:color w:val="000000"/>
                <w:sz w:val="22"/>
                <w:szCs w:val="22"/>
              </w:rPr>
              <w:t>13</w:t>
            </w:r>
          </w:p>
        </w:tc>
        <w:tc>
          <w:tcPr>
            <w:tcW w:w="3402" w:type="dxa"/>
            <w:tcBorders>
              <w:top w:val="nil"/>
              <w:left w:val="nil"/>
              <w:bottom w:val="single" w:color="auto" w:sz="4" w:space="0"/>
              <w:right w:val="single" w:color="auto" w:sz="4" w:space="0"/>
            </w:tcBorders>
            <w:shd w:val="clear" w:color="auto" w:fill="auto"/>
            <w:vAlign w:val="center"/>
          </w:tcPr>
          <w:p w14:paraId="59D4E62D">
            <w:pPr>
              <w:rPr>
                <w:rFonts w:ascii="Arial" w:hAnsi="Arial" w:cs="Arial"/>
                <w:color w:val="000000"/>
                <w:sz w:val="22"/>
                <w:szCs w:val="22"/>
              </w:rPr>
            </w:pPr>
            <w:r>
              <w:rPr>
                <w:rFonts w:ascii="Arial" w:hAnsi="Arial" w:cs="Arial"/>
                <w:color w:val="000000"/>
                <w:sz w:val="22"/>
                <w:szCs w:val="22"/>
              </w:rPr>
              <w:t>Carbonato de lítio 300 mg</w:t>
            </w:r>
          </w:p>
        </w:tc>
        <w:tc>
          <w:tcPr>
            <w:tcW w:w="993" w:type="dxa"/>
            <w:tcBorders>
              <w:top w:val="nil"/>
              <w:left w:val="nil"/>
              <w:bottom w:val="single" w:color="auto" w:sz="4" w:space="0"/>
              <w:right w:val="single" w:color="auto" w:sz="4" w:space="0"/>
            </w:tcBorders>
            <w:shd w:val="clear" w:color="auto" w:fill="auto"/>
            <w:noWrap/>
            <w:vAlign w:val="center"/>
          </w:tcPr>
          <w:p w14:paraId="578F4282">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DF7603A">
            <w:pPr>
              <w:jc w:val="center"/>
              <w:rPr>
                <w:rFonts w:ascii="Arial" w:hAnsi="Arial" w:cs="Arial"/>
                <w:color w:val="000000"/>
                <w:sz w:val="22"/>
                <w:szCs w:val="22"/>
              </w:rPr>
            </w:pPr>
            <w:r>
              <w:rPr>
                <w:rFonts w:ascii="Arial" w:hAnsi="Arial" w:cs="Arial"/>
                <w:color w:val="000000"/>
                <w:sz w:val="22"/>
                <w:szCs w:val="22"/>
              </w:rPr>
              <w:t>9.000</w:t>
            </w:r>
          </w:p>
        </w:tc>
        <w:tc>
          <w:tcPr>
            <w:tcW w:w="2126" w:type="dxa"/>
            <w:tcBorders>
              <w:top w:val="nil"/>
              <w:left w:val="nil"/>
              <w:bottom w:val="single" w:color="auto" w:sz="4" w:space="0"/>
              <w:right w:val="single" w:color="auto" w:sz="4" w:space="0"/>
            </w:tcBorders>
            <w:shd w:val="clear" w:color="auto" w:fill="auto"/>
            <w:noWrap/>
            <w:vAlign w:val="center"/>
          </w:tcPr>
          <w:p w14:paraId="0633533C">
            <w:pPr>
              <w:jc w:val="center"/>
              <w:rPr>
                <w:rFonts w:ascii="Arial" w:hAnsi="Arial" w:cs="Arial"/>
                <w:color w:val="000000"/>
                <w:sz w:val="22"/>
                <w:szCs w:val="22"/>
              </w:rPr>
            </w:pPr>
            <w:r>
              <w:rPr>
                <w:rFonts w:ascii="Arial" w:hAnsi="Arial" w:cs="Arial"/>
                <w:color w:val="000000"/>
                <w:sz w:val="22"/>
                <w:szCs w:val="22"/>
              </w:rPr>
              <w:t>R$ 0,47</w:t>
            </w:r>
          </w:p>
        </w:tc>
        <w:tc>
          <w:tcPr>
            <w:tcW w:w="1985" w:type="dxa"/>
            <w:tcBorders>
              <w:top w:val="nil"/>
              <w:left w:val="nil"/>
              <w:bottom w:val="single" w:color="auto" w:sz="4" w:space="0"/>
              <w:right w:val="single" w:color="auto" w:sz="4" w:space="0"/>
            </w:tcBorders>
            <w:shd w:val="clear" w:color="auto" w:fill="auto"/>
            <w:noWrap/>
            <w:vAlign w:val="center"/>
          </w:tcPr>
          <w:p w14:paraId="7A0CE72E">
            <w:pPr>
              <w:jc w:val="center"/>
              <w:rPr>
                <w:rFonts w:ascii="Arial" w:hAnsi="Arial" w:cs="Arial"/>
                <w:color w:val="000000"/>
                <w:sz w:val="22"/>
                <w:szCs w:val="22"/>
              </w:rPr>
            </w:pPr>
            <w:r>
              <w:rPr>
                <w:rFonts w:ascii="Arial" w:hAnsi="Arial" w:cs="Arial"/>
                <w:color w:val="000000"/>
                <w:sz w:val="22"/>
                <w:szCs w:val="22"/>
              </w:rPr>
              <w:t>R$4.230,00</w:t>
            </w:r>
          </w:p>
        </w:tc>
      </w:tr>
      <w:tr w14:paraId="1C3B3A5F">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8C5A28">
            <w:pPr>
              <w:jc w:val="center"/>
              <w:rPr>
                <w:rFonts w:ascii="Arial" w:hAnsi="Arial" w:cs="Arial"/>
                <w:color w:val="000000"/>
                <w:sz w:val="22"/>
                <w:szCs w:val="22"/>
              </w:rPr>
            </w:pPr>
            <w:r>
              <w:rPr>
                <w:rFonts w:ascii="Arial" w:hAnsi="Arial" w:cs="Arial"/>
                <w:color w:val="000000"/>
                <w:sz w:val="22"/>
                <w:szCs w:val="22"/>
              </w:rPr>
              <w:t>14</w:t>
            </w:r>
          </w:p>
        </w:tc>
        <w:tc>
          <w:tcPr>
            <w:tcW w:w="3402" w:type="dxa"/>
            <w:tcBorders>
              <w:top w:val="nil"/>
              <w:left w:val="nil"/>
              <w:bottom w:val="single" w:color="auto" w:sz="4" w:space="0"/>
              <w:right w:val="single" w:color="auto" w:sz="4" w:space="0"/>
            </w:tcBorders>
            <w:shd w:val="clear" w:color="auto" w:fill="auto"/>
            <w:vAlign w:val="center"/>
          </w:tcPr>
          <w:p w14:paraId="5B6B5D30">
            <w:pPr>
              <w:rPr>
                <w:rFonts w:ascii="Arial" w:hAnsi="Arial" w:cs="Arial"/>
                <w:color w:val="000000"/>
                <w:sz w:val="22"/>
                <w:szCs w:val="22"/>
              </w:rPr>
            </w:pPr>
            <w:r>
              <w:rPr>
                <w:rFonts w:ascii="Arial" w:hAnsi="Arial" w:cs="Arial"/>
                <w:color w:val="000000"/>
                <w:sz w:val="22"/>
                <w:szCs w:val="22"/>
              </w:rPr>
              <w:t>Carbonato de lítio 450 mg</w:t>
            </w:r>
          </w:p>
        </w:tc>
        <w:tc>
          <w:tcPr>
            <w:tcW w:w="993" w:type="dxa"/>
            <w:tcBorders>
              <w:top w:val="nil"/>
              <w:left w:val="nil"/>
              <w:bottom w:val="single" w:color="auto" w:sz="4" w:space="0"/>
              <w:right w:val="single" w:color="auto" w:sz="4" w:space="0"/>
            </w:tcBorders>
            <w:shd w:val="clear" w:color="auto" w:fill="auto"/>
            <w:noWrap/>
            <w:vAlign w:val="center"/>
          </w:tcPr>
          <w:p w14:paraId="40E2DE2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A71E864">
            <w:pPr>
              <w:jc w:val="center"/>
              <w:rPr>
                <w:rFonts w:ascii="Arial" w:hAnsi="Arial" w:cs="Arial"/>
                <w:color w:val="000000"/>
                <w:sz w:val="22"/>
                <w:szCs w:val="22"/>
              </w:rPr>
            </w:pPr>
            <w:r>
              <w:rPr>
                <w:rFonts w:ascii="Arial" w:hAnsi="Arial" w:cs="Arial"/>
                <w:color w:val="000000"/>
                <w:sz w:val="22"/>
                <w:szCs w:val="22"/>
              </w:rPr>
              <w:t>9.000</w:t>
            </w:r>
          </w:p>
        </w:tc>
        <w:tc>
          <w:tcPr>
            <w:tcW w:w="2126" w:type="dxa"/>
            <w:tcBorders>
              <w:top w:val="nil"/>
              <w:left w:val="nil"/>
              <w:bottom w:val="single" w:color="auto" w:sz="4" w:space="0"/>
              <w:right w:val="single" w:color="auto" w:sz="4" w:space="0"/>
            </w:tcBorders>
            <w:shd w:val="clear" w:color="auto" w:fill="auto"/>
            <w:noWrap/>
            <w:vAlign w:val="center"/>
          </w:tcPr>
          <w:p w14:paraId="5EED3D30">
            <w:pPr>
              <w:jc w:val="center"/>
              <w:rPr>
                <w:rFonts w:ascii="Arial" w:hAnsi="Arial" w:cs="Arial"/>
                <w:color w:val="000000"/>
                <w:sz w:val="22"/>
                <w:szCs w:val="22"/>
              </w:rPr>
            </w:pPr>
            <w:r>
              <w:rPr>
                <w:rFonts w:ascii="Arial" w:hAnsi="Arial" w:cs="Arial"/>
                <w:color w:val="000000"/>
                <w:sz w:val="22"/>
                <w:szCs w:val="22"/>
              </w:rPr>
              <w:t>R$ 3,29</w:t>
            </w:r>
          </w:p>
        </w:tc>
        <w:tc>
          <w:tcPr>
            <w:tcW w:w="1985" w:type="dxa"/>
            <w:tcBorders>
              <w:top w:val="nil"/>
              <w:left w:val="nil"/>
              <w:bottom w:val="single" w:color="auto" w:sz="4" w:space="0"/>
              <w:right w:val="single" w:color="auto" w:sz="4" w:space="0"/>
            </w:tcBorders>
            <w:shd w:val="clear" w:color="auto" w:fill="auto"/>
            <w:noWrap/>
            <w:vAlign w:val="center"/>
          </w:tcPr>
          <w:p w14:paraId="4E5133C0">
            <w:pPr>
              <w:jc w:val="center"/>
              <w:rPr>
                <w:rFonts w:ascii="Arial" w:hAnsi="Arial" w:cs="Arial"/>
                <w:color w:val="000000"/>
                <w:sz w:val="22"/>
                <w:szCs w:val="22"/>
              </w:rPr>
            </w:pPr>
            <w:r>
              <w:rPr>
                <w:rFonts w:ascii="Arial" w:hAnsi="Arial" w:cs="Arial"/>
                <w:color w:val="000000"/>
                <w:sz w:val="22"/>
                <w:szCs w:val="22"/>
              </w:rPr>
              <w:t>R$29.610,00</w:t>
            </w:r>
          </w:p>
        </w:tc>
      </w:tr>
      <w:tr w14:paraId="4E5D447E">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73B1E63">
            <w:pPr>
              <w:jc w:val="center"/>
              <w:rPr>
                <w:rFonts w:ascii="Arial" w:hAnsi="Arial" w:cs="Arial"/>
                <w:color w:val="000000"/>
                <w:sz w:val="22"/>
                <w:szCs w:val="22"/>
              </w:rPr>
            </w:pPr>
            <w:r>
              <w:rPr>
                <w:rFonts w:ascii="Arial" w:hAnsi="Arial" w:cs="Arial"/>
                <w:color w:val="000000"/>
                <w:sz w:val="22"/>
                <w:szCs w:val="22"/>
              </w:rPr>
              <w:t>15</w:t>
            </w:r>
          </w:p>
        </w:tc>
        <w:tc>
          <w:tcPr>
            <w:tcW w:w="3402" w:type="dxa"/>
            <w:tcBorders>
              <w:top w:val="nil"/>
              <w:left w:val="nil"/>
              <w:bottom w:val="single" w:color="auto" w:sz="4" w:space="0"/>
              <w:right w:val="single" w:color="auto" w:sz="4" w:space="0"/>
            </w:tcBorders>
            <w:shd w:val="clear" w:color="auto" w:fill="auto"/>
            <w:vAlign w:val="center"/>
          </w:tcPr>
          <w:p w14:paraId="22098792">
            <w:pPr>
              <w:rPr>
                <w:rFonts w:ascii="Arial" w:hAnsi="Arial" w:cs="Arial"/>
                <w:color w:val="000000"/>
                <w:sz w:val="22"/>
                <w:szCs w:val="22"/>
              </w:rPr>
            </w:pPr>
            <w:r>
              <w:rPr>
                <w:rFonts w:ascii="Arial" w:hAnsi="Arial" w:cs="Arial"/>
                <w:color w:val="000000"/>
                <w:sz w:val="22"/>
                <w:szCs w:val="22"/>
              </w:rPr>
              <w:t>Cetamina, cloridrato de 50 mg/ml solução injetável 10 ml</w:t>
            </w:r>
          </w:p>
        </w:tc>
        <w:tc>
          <w:tcPr>
            <w:tcW w:w="993" w:type="dxa"/>
            <w:tcBorders>
              <w:top w:val="nil"/>
              <w:left w:val="nil"/>
              <w:bottom w:val="single" w:color="auto" w:sz="4" w:space="0"/>
              <w:right w:val="single" w:color="auto" w:sz="4" w:space="0"/>
            </w:tcBorders>
            <w:shd w:val="clear" w:color="auto" w:fill="auto"/>
            <w:noWrap/>
            <w:vAlign w:val="center"/>
          </w:tcPr>
          <w:p w14:paraId="62A2AA14">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563AA65">
            <w:pPr>
              <w:jc w:val="center"/>
              <w:rPr>
                <w:rFonts w:ascii="Arial" w:hAnsi="Arial" w:cs="Arial"/>
                <w:color w:val="000000"/>
                <w:sz w:val="22"/>
                <w:szCs w:val="22"/>
              </w:rPr>
            </w:pPr>
            <w:r>
              <w:rPr>
                <w:rFonts w:ascii="Arial" w:hAnsi="Arial" w:cs="Arial"/>
                <w:color w:val="000000"/>
                <w:sz w:val="22"/>
                <w:szCs w:val="22"/>
              </w:rPr>
              <w:t>100</w:t>
            </w:r>
          </w:p>
        </w:tc>
        <w:tc>
          <w:tcPr>
            <w:tcW w:w="2126" w:type="dxa"/>
            <w:tcBorders>
              <w:top w:val="nil"/>
              <w:left w:val="nil"/>
              <w:bottom w:val="single" w:color="auto" w:sz="4" w:space="0"/>
              <w:right w:val="single" w:color="auto" w:sz="4" w:space="0"/>
            </w:tcBorders>
            <w:shd w:val="clear" w:color="auto" w:fill="auto"/>
            <w:noWrap/>
            <w:vAlign w:val="center"/>
          </w:tcPr>
          <w:p w14:paraId="2B8C9219">
            <w:pPr>
              <w:jc w:val="center"/>
              <w:rPr>
                <w:rFonts w:ascii="Arial" w:hAnsi="Arial" w:cs="Arial"/>
                <w:color w:val="000000"/>
                <w:sz w:val="22"/>
                <w:szCs w:val="22"/>
              </w:rPr>
            </w:pPr>
            <w:r>
              <w:rPr>
                <w:rFonts w:ascii="Arial" w:hAnsi="Arial" w:cs="Arial"/>
                <w:color w:val="000000"/>
                <w:sz w:val="22"/>
                <w:szCs w:val="22"/>
              </w:rPr>
              <w:t>R$ 170,46</w:t>
            </w:r>
          </w:p>
        </w:tc>
        <w:tc>
          <w:tcPr>
            <w:tcW w:w="1985" w:type="dxa"/>
            <w:tcBorders>
              <w:top w:val="nil"/>
              <w:left w:val="nil"/>
              <w:bottom w:val="single" w:color="auto" w:sz="4" w:space="0"/>
              <w:right w:val="single" w:color="auto" w:sz="4" w:space="0"/>
            </w:tcBorders>
            <w:shd w:val="clear" w:color="auto" w:fill="auto"/>
            <w:noWrap/>
            <w:vAlign w:val="center"/>
          </w:tcPr>
          <w:p w14:paraId="4ACDA5C5">
            <w:pPr>
              <w:jc w:val="center"/>
              <w:rPr>
                <w:rFonts w:ascii="Arial" w:hAnsi="Arial" w:cs="Arial"/>
                <w:color w:val="000000"/>
                <w:sz w:val="22"/>
                <w:szCs w:val="22"/>
              </w:rPr>
            </w:pPr>
            <w:r>
              <w:rPr>
                <w:rFonts w:ascii="Arial" w:hAnsi="Arial" w:cs="Arial"/>
                <w:color w:val="000000"/>
                <w:sz w:val="22"/>
                <w:szCs w:val="22"/>
              </w:rPr>
              <w:t>R$17.046,00</w:t>
            </w:r>
          </w:p>
        </w:tc>
      </w:tr>
      <w:tr w14:paraId="5DED25E6">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B196C03">
            <w:pPr>
              <w:jc w:val="center"/>
              <w:rPr>
                <w:rFonts w:ascii="Arial" w:hAnsi="Arial" w:cs="Arial"/>
                <w:color w:val="000000"/>
                <w:sz w:val="22"/>
                <w:szCs w:val="22"/>
              </w:rPr>
            </w:pPr>
            <w:r>
              <w:rPr>
                <w:rFonts w:ascii="Arial" w:hAnsi="Arial" w:cs="Arial"/>
                <w:color w:val="000000"/>
                <w:sz w:val="22"/>
                <w:szCs w:val="22"/>
              </w:rPr>
              <w:t>16</w:t>
            </w:r>
          </w:p>
        </w:tc>
        <w:tc>
          <w:tcPr>
            <w:tcW w:w="3402" w:type="dxa"/>
            <w:tcBorders>
              <w:top w:val="nil"/>
              <w:left w:val="nil"/>
              <w:bottom w:val="single" w:color="auto" w:sz="4" w:space="0"/>
              <w:right w:val="single" w:color="auto" w:sz="4" w:space="0"/>
            </w:tcBorders>
            <w:shd w:val="clear" w:color="auto" w:fill="auto"/>
            <w:vAlign w:val="center"/>
          </w:tcPr>
          <w:p w14:paraId="4951B1EA">
            <w:pPr>
              <w:rPr>
                <w:rFonts w:ascii="Arial" w:hAnsi="Arial" w:cs="Arial"/>
                <w:color w:val="000000"/>
                <w:sz w:val="22"/>
                <w:szCs w:val="22"/>
              </w:rPr>
            </w:pPr>
            <w:r>
              <w:rPr>
                <w:rFonts w:ascii="Arial" w:hAnsi="Arial" w:cs="Arial"/>
                <w:color w:val="000000"/>
                <w:sz w:val="22"/>
                <w:szCs w:val="22"/>
              </w:rPr>
              <w:t>Cetamina, cloridrato de 50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5E233D8A">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8FCC7AE">
            <w:pPr>
              <w:jc w:val="center"/>
              <w:rPr>
                <w:rFonts w:ascii="Arial" w:hAnsi="Arial" w:cs="Arial"/>
                <w:color w:val="000000"/>
                <w:sz w:val="22"/>
                <w:szCs w:val="22"/>
              </w:rPr>
            </w:pPr>
            <w:r>
              <w:rPr>
                <w:rFonts w:ascii="Arial" w:hAnsi="Arial" w:cs="Arial"/>
                <w:color w:val="000000"/>
                <w:sz w:val="22"/>
                <w:szCs w:val="22"/>
              </w:rPr>
              <w:t>100</w:t>
            </w:r>
          </w:p>
        </w:tc>
        <w:tc>
          <w:tcPr>
            <w:tcW w:w="2126" w:type="dxa"/>
            <w:tcBorders>
              <w:top w:val="nil"/>
              <w:left w:val="nil"/>
              <w:bottom w:val="single" w:color="auto" w:sz="4" w:space="0"/>
              <w:right w:val="single" w:color="auto" w:sz="4" w:space="0"/>
            </w:tcBorders>
            <w:shd w:val="clear" w:color="auto" w:fill="auto"/>
            <w:noWrap/>
            <w:vAlign w:val="center"/>
          </w:tcPr>
          <w:p w14:paraId="64850AF1">
            <w:pPr>
              <w:jc w:val="center"/>
              <w:rPr>
                <w:rFonts w:ascii="Arial" w:hAnsi="Arial" w:cs="Arial"/>
                <w:color w:val="000000"/>
                <w:sz w:val="22"/>
                <w:szCs w:val="22"/>
              </w:rPr>
            </w:pPr>
            <w:r>
              <w:rPr>
                <w:rFonts w:ascii="Arial" w:hAnsi="Arial" w:cs="Arial"/>
                <w:color w:val="000000"/>
                <w:sz w:val="22"/>
                <w:szCs w:val="22"/>
              </w:rPr>
              <w:t>R$ 35,82</w:t>
            </w:r>
          </w:p>
        </w:tc>
        <w:tc>
          <w:tcPr>
            <w:tcW w:w="1985" w:type="dxa"/>
            <w:tcBorders>
              <w:top w:val="nil"/>
              <w:left w:val="nil"/>
              <w:bottom w:val="single" w:color="auto" w:sz="4" w:space="0"/>
              <w:right w:val="single" w:color="auto" w:sz="4" w:space="0"/>
            </w:tcBorders>
            <w:shd w:val="clear" w:color="auto" w:fill="auto"/>
            <w:noWrap/>
            <w:vAlign w:val="center"/>
          </w:tcPr>
          <w:p w14:paraId="5F01AA3F">
            <w:pPr>
              <w:jc w:val="center"/>
              <w:rPr>
                <w:rFonts w:ascii="Arial" w:hAnsi="Arial" w:cs="Arial"/>
                <w:color w:val="000000"/>
                <w:sz w:val="22"/>
                <w:szCs w:val="22"/>
              </w:rPr>
            </w:pPr>
            <w:r>
              <w:rPr>
                <w:rFonts w:ascii="Arial" w:hAnsi="Arial" w:cs="Arial"/>
                <w:color w:val="000000"/>
                <w:sz w:val="22"/>
                <w:szCs w:val="22"/>
              </w:rPr>
              <w:t>R$3.582,00</w:t>
            </w:r>
          </w:p>
        </w:tc>
      </w:tr>
      <w:tr w14:paraId="6ACFBC65">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D3E1C9">
            <w:pPr>
              <w:jc w:val="center"/>
              <w:rPr>
                <w:rFonts w:ascii="Arial" w:hAnsi="Arial" w:cs="Arial"/>
                <w:color w:val="000000"/>
                <w:sz w:val="22"/>
                <w:szCs w:val="22"/>
              </w:rPr>
            </w:pPr>
            <w:r>
              <w:rPr>
                <w:rFonts w:ascii="Arial" w:hAnsi="Arial" w:cs="Arial"/>
                <w:color w:val="000000"/>
                <w:sz w:val="22"/>
                <w:szCs w:val="22"/>
              </w:rPr>
              <w:t>17</w:t>
            </w:r>
          </w:p>
        </w:tc>
        <w:tc>
          <w:tcPr>
            <w:tcW w:w="3402" w:type="dxa"/>
            <w:tcBorders>
              <w:top w:val="nil"/>
              <w:left w:val="nil"/>
              <w:bottom w:val="single" w:color="auto" w:sz="4" w:space="0"/>
              <w:right w:val="single" w:color="auto" w:sz="4" w:space="0"/>
            </w:tcBorders>
            <w:shd w:val="clear" w:color="auto" w:fill="auto"/>
            <w:vAlign w:val="center"/>
          </w:tcPr>
          <w:p w14:paraId="7489D82C">
            <w:pPr>
              <w:rPr>
                <w:rFonts w:ascii="Arial" w:hAnsi="Arial" w:cs="Arial"/>
                <w:color w:val="000000"/>
                <w:sz w:val="22"/>
                <w:szCs w:val="22"/>
              </w:rPr>
            </w:pPr>
            <w:r>
              <w:rPr>
                <w:rFonts w:ascii="Arial" w:hAnsi="Arial" w:cs="Arial"/>
                <w:color w:val="000000"/>
                <w:sz w:val="22"/>
                <w:szCs w:val="22"/>
              </w:rPr>
              <w:t>Citalopram 20 mg</w:t>
            </w:r>
          </w:p>
        </w:tc>
        <w:tc>
          <w:tcPr>
            <w:tcW w:w="993" w:type="dxa"/>
            <w:tcBorders>
              <w:top w:val="nil"/>
              <w:left w:val="nil"/>
              <w:bottom w:val="single" w:color="auto" w:sz="4" w:space="0"/>
              <w:right w:val="single" w:color="auto" w:sz="4" w:space="0"/>
            </w:tcBorders>
            <w:shd w:val="clear" w:color="auto" w:fill="auto"/>
            <w:noWrap/>
            <w:vAlign w:val="center"/>
          </w:tcPr>
          <w:p w14:paraId="67370F6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658147A">
            <w:pPr>
              <w:jc w:val="center"/>
              <w:rPr>
                <w:rFonts w:ascii="Arial" w:hAnsi="Arial" w:cs="Arial"/>
                <w:color w:val="000000"/>
                <w:sz w:val="22"/>
                <w:szCs w:val="22"/>
              </w:rPr>
            </w:pPr>
            <w:r>
              <w:rPr>
                <w:rFonts w:ascii="Arial" w:hAnsi="Arial" w:cs="Arial"/>
                <w:color w:val="000000"/>
                <w:sz w:val="22"/>
                <w:szCs w:val="22"/>
              </w:rPr>
              <w:t>15.000</w:t>
            </w:r>
          </w:p>
        </w:tc>
        <w:tc>
          <w:tcPr>
            <w:tcW w:w="2126" w:type="dxa"/>
            <w:tcBorders>
              <w:top w:val="nil"/>
              <w:left w:val="nil"/>
              <w:bottom w:val="single" w:color="auto" w:sz="4" w:space="0"/>
              <w:right w:val="single" w:color="auto" w:sz="4" w:space="0"/>
            </w:tcBorders>
            <w:shd w:val="clear" w:color="auto" w:fill="auto"/>
            <w:noWrap/>
            <w:vAlign w:val="center"/>
          </w:tcPr>
          <w:p w14:paraId="3C166F87">
            <w:pPr>
              <w:jc w:val="center"/>
              <w:rPr>
                <w:rFonts w:ascii="Arial" w:hAnsi="Arial" w:cs="Arial"/>
                <w:color w:val="000000"/>
                <w:sz w:val="22"/>
                <w:szCs w:val="22"/>
              </w:rPr>
            </w:pPr>
            <w:r>
              <w:rPr>
                <w:rFonts w:ascii="Arial" w:hAnsi="Arial" w:cs="Arial"/>
                <w:color w:val="000000"/>
                <w:sz w:val="22"/>
                <w:szCs w:val="22"/>
              </w:rPr>
              <w:t>R$ 0,39</w:t>
            </w:r>
          </w:p>
        </w:tc>
        <w:tc>
          <w:tcPr>
            <w:tcW w:w="1985" w:type="dxa"/>
            <w:tcBorders>
              <w:top w:val="nil"/>
              <w:left w:val="nil"/>
              <w:bottom w:val="single" w:color="auto" w:sz="4" w:space="0"/>
              <w:right w:val="single" w:color="auto" w:sz="4" w:space="0"/>
            </w:tcBorders>
            <w:shd w:val="clear" w:color="auto" w:fill="auto"/>
            <w:noWrap/>
            <w:vAlign w:val="center"/>
          </w:tcPr>
          <w:p w14:paraId="43C15467">
            <w:pPr>
              <w:jc w:val="center"/>
              <w:rPr>
                <w:rFonts w:ascii="Arial" w:hAnsi="Arial" w:cs="Arial"/>
                <w:color w:val="000000"/>
                <w:sz w:val="22"/>
                <w:szCs w:val="22"/>
              </w:rPr>
            </w:pPr>
            <w:r>
              <w:rPr>
                <w:rFonts w:ascii="Arial" w:hAnsi="Arial" w:cs="Arial"/>
                <w:color w:val="000000"/>
                <w:sz w:val="22"/>
                <w:szCs w:val="22"/>
              </w:rPr>
              <w:t>R$5.850,00</w:t>
            </w:r>
          </w:p>
        </w:tc>
      </w:tr>
      <w:tr w14:paraId="3FF2A908">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E7B6BBF">
            <w:pPr>
              <w:jc w:val="center"/>
              <w:rPr>
                <w:rFonts w:ascii="Arial" w:hAnsi="Arial" w:cs="Arial"/>
                <w:color w:val="000000"/>
                <w:sz w:val="22"/>
                <w:szCs w:val="22"/>
              </w:rPr>
            </w:pPr>
            <w:r>
              <w:rPr>
                <w:rFonts w:ascii="Arial" w:hAnsi="Arial" w:cs="Arial"/>
                <w:color w:val="000000"/>
                <w:sz w:val="22"/>
                <w:szCs w:val="22"/>
              </w:rPr>
              <w:t>18</w:t>
            </w:r>
          </w:p>
        </w:tc>
        <w:tc>
          <w:tcPr>
            <w:tcW w:w="3402" w:type="dxa"/>
            <w:tcBorders>
              <w:top w:val="nil"/>
              <w:left w:val="nil"/>
              <w:bottom w:val="single" w:color="auto" w:sz="4" w:space="0"/>
              <w:right w:val="single" w:color="auto" w:sz="4" w:space="0"/>
            </w:tcBorders>
            <w:shd w:val="clear" w:color="auto" w:fill="auto"/>
            <w:vAlign w:val="center"/>
          </w:tcPr>
          <w:p w14:paraId="1FE15E5F">
            <w:pPr>
              <w:rPr>
                <w:rFonts w:ascii="Arial" w:hAnsi="Arial" w:cs="Arial"/>
                <w:color w:val="000000"/>
                <w:sz w:val="22"/>
                <w:szCs w:val="22"/>
              </w:rPr>
            </w:pPr>
            <w:r>
              <w:rPr>
                <w:rFonts w:ascii="Arial" w:hAnsi="Arial" w:cs="Arial"/>
                <w:color w:val="000000"/>
                <w:sz w:val="22"/>
                <w:szCs w:val="22"/>
              </w:rPr>
              <w:t>Clobazam 10 mg</w:t>
            </w:r>
          </w:p>
        </w:tc>
        <w:tc>
          <w:tcPr>
            <w:tcW w:w="993" w:type="dxa"/>
            <w:tcBorders>
              <w:top w:val="nil"/>
              <w:left w:val="nil"/>
              <w:bottom w:val="single" w:color="auto" w:sz="4" w:space="0"/>
              <w:right w:val="single" w:color="auto" w:sz="4" w:space="0"/>
            </w:tcBorders>
            <w:shd w:val="clear" w:color="auto" w:fill="auto"/>
            <w:noWrap/>
            <w:vAlign w:val="center"/>
          </w:tcPr>
          <w:p w14:paraId="23EE3024">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3B98F74">
            <w:pPr>
              <w:jc w:val="center"/>
              <w:rPr>
                <w:rFonts w:ascii="Arial" w:hAnsi="Arial" w:cs="Arial"/>
                <w:color w:val="000000"/>
                <w:sz w:val="22"/>
                <w:szCs w:val="22"/>
              </w:rPr>
            </w:pPr>
            <w:r>
              <w:rPr>
                <w:rFonts w:ascii="Arial" w:hAnsi="Arial" w:cs="Arial"/>
                <w:color w:val="000000"/>
                <w:sz w:val="22"/>
                <w:szCs w:val="22"/>
              </w:rPr>
              <w:t>5.000</w:t>
            </w:r>
          </w:p>
        </w:tc>
        <w:tc>
          <w:tcPr>
            <w:tcW w:w="2126" w:type="dxa"/>
            <w:tcBorders>
              <w:top w:val="nil"/>
              <w:left w:val="nil"/>
              <w:bottom w:val="single" w:color="auto" w:sz="4" w:space="0"/>
              <w:right w:val="single" w:color="auto" w:sz="4" w:space="0"/>
            </w:tcBorders>
            <w:shd w:val="clear" w:color="auto" w:fill="auto"/>
            <w:noWrap/>
            <w:vAlign w:val="center"/>
          </w:tcPr>
          <w:p w14:paraId="00C0F55D">
            <w:pPr>
              <w:jc w:val="center"/>
              <w:rPr>
                <w:rFonts w:ascii="Arial" w:hAnsi="Arial" w:cs="Arial"/>
                <w:color w:val="000000"/>
                <w:sz w:val="22"/>
                <w:szCs w:val="22"/>
              </w:rPr>
            </w:pPr>
            <w:r>
              <w:rPr>
                <w:rFonts w:ascii="Arial" w:hAnsi="Arial" w:cs="Arial"/>
                <w:color w:val="000000"/>
                <w:sz w:val="22"/>
                <w:szCs w:val="22"/>
              </w:rPr>
              <w:t>R$ 1,91</w:t>
            </w:r>
          </w:p>
        </w:tc>
        <w:tc>
          <w:tcPr>
            <w:tcW w:w="1985" w:type="dxa"/>
            <w:tcBorders>
              <w:top w:val="nil"/>
              <w:left w:val="nil"/>
              <w:bottom w:val="single" w:color="auto" w:sz="4" w:space="0"/>
              <w:right w:val="single" w:color="auto" w:sz="4" w:space="0"/>
            </w:tcBorders>
            <w:shd w:val="clear" w:color="auto" w:fill="auto"/>
            <w:noWrap/>
            <w:vAlign w:val="center"/>
          </w:tcPr>
          <w:p w14:paraId="0591A850">
            <w:pPr>
              <w:jc w:val="center"/>
              <w:rPr>
                <w:rFonts w:ascii="Arial" w:hAnsi="Arial" w:cs="Arial"/>
                <w:color w:val="000000"/>
                <w:sz w:val="22"/>
                <w:szCs w:val="22"/>
              </w:rPr>
            </w:pPr>
            <w:r>
              <w:rPr>
                <w:rFonts w:ascii="Arial" w:hAnsi="Arial" w:cs="Arial"/>
                <w:color w:val="000000"/>
                <w:sz w:val="22"/>
                <w:szCs w:val="22"/>
              </w:rPr>
              <w:t>R$9.550,00</w:t>
            </w:r>
          </w:p>
        </w:tc>
      </w:tr>
      <w:tr w14:paraId="7C4B4473">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B4B5E12">
            <w:pPr>
              <w:jc w:val="center"/>
              <w:rPr>
                <w:rFonts w:ascii="Arial" w:hAnsi="Arial" w:cs="Arial"/>
                <w:color w:val="000000"/>
                <w:sz w:val="22"/>
                <w:szCs w:val="22"/>
              </w:rPr>
            </w:pPr>
            <w:r>
              <w:rPr>
                <w:rFonts w:ascii="Arial" w:hAnsi="Arial" w:cs="Arial"/>
                <w:color w:val="000000"/>
                <w:sz w:val="22"/>
                <w:szCs w:val="22"/>
              </w:rPr>
              <w:t>19</w:t>
            </w:r>
          </w:p>
        </w:tc>
        <w:tc>
          <w:tcPr>
            <w:tcW w:w="3402" w:type="dxa"/>
            <w:tcBorders>
              <w:top w:val="nil"/>
              <w:left w:val="nil"/>
              <w:bottom w:val="single" w:color="auto" w:sz="4" w:space="0"/>
              <w:right w:val="single" w:color="auto" w:sz="4" w:space="0"/>
            </w:tcBorders>
            <w:shd w:val="clear" w:color="auto" w:fill="auto"/>
            <w:vAlign w:val="center"/>
          </w:tcPr>
          <w:p w14:paraId="7564C209">
            <w:pPr>
              <w:rPr>
                <w:rFonts w:ascii="Arial" w:hAnsi="Arial" w:cs="Arial"/>
                <w:color w:val="000000"/>
                <w:sz w:val="22"/>
                <w:szCs w:val="22"/>
              </w:rPr>
            </w:pPr>
            <w:r>
              <w:rPr>
                <w:rFonts w:ascii="Arial" w:hAnsi="Arial" w:cs="Arial"/>
                <w:color w:val="000000"/>
                <w:sz w:val="22"/>
                <w:szCs w:val="22"/>
              </w:rPr>
              <w:t>Clobazam 20 mg</w:t>
            </w:r>
          </w:p>
        </w:tc>
        <w:tc>
          <w:tcPr>
            <w:tcW w:w="993" w:type="dxa"/>
            <w:tcBorders>
              <w:top w:val="nil"/>
              <w:left w:val="nil"/>
              <w:bottom w:val="single" w:color="auto" w:sz="4" w:space="0"/>
              <w:right w:val="single" w:color="auto" w:sz="4" w:space="0"/>
            </w:tcBorders>
            <w:shd w:val="clear" w:color="auto" w:fill="auto"/>
            <w:noWrap/>
            <w:vAlign w:val="center"/>
          </w:tcPr>
          <w:p w14:paraId="3574C9E2">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C71AB42">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0FC3D9BF">
            <w:pPr>
              <w:jc w:val="center"/>
              <w:rPr>
                <w:rFonts w:ascii="Arial" w:hAnsi="Arial" w:cs="Arial"/>
                <w:color w:val="000000"/>
                <w:sz w:val="22"/>
                <w:szCs w:val="22"/>
              </w:rPr>
            </w:pPr>
            <w:r>
              <w:rPr>
                <w:rFonts w:ascii="Arial" w:hAnsi="Arial" w:cs="Arial"/>
                <w:color w:val="000000"/>
                <w:sz w:val="22"/>
                <w:szCs w:val="22"/>
              </w:rPr>
              <w:t>R$ 2,42</w:t>
            </w:r>
          </w:p>
        </w:tc>
        <w:tc>
          <w:tcPr>
            <w:tcW w:w="1985" w:type="dxa"/>
            <w:tcBorders>
              <w:top w:val="nil"/>
              <w:left w:val="nil"/>
              <w:bottom w:val="single" w:color="auto" w:sz="4" w:space="0"/>
              <w:right w:val="single" w:color="auto" w:sz="4" w:space="0"/>
            </w:tcBorders>
            <w:shd w:val="clear" w:color="auto" w:fill="auto"/>
            <w:noWrap/>
            <w:vAlign w:val="center"/>
          </w:tcPr>
          <w:p w14:paraId="678534E6">
            <w:pPr>
              <w:jc w:val="center"/>
              <w:rPr>
                <w:rFonts w:ascii="Arial" w:hAnsi="Arial" w:cs="Arial"/>
                <w:color w:val="000000"/>
                <w:sz w:val="22"/>
                <w:szCs w:val="22"/>
              </w:rPr>
            </w:pPr>
            <w:r>
              <w:rPr>
                <w:rFonts w:ascii="Arial" w:hAnsi="Arial" w:cs="Arial"/>
                <w:color w:val="000000"/>
                <w:sz w:val="22"/>
                <w:szCs w:val="22"/>
              </w:rPr>
              <w:t>R$7.260,00</w:t>
            </w:r>
          </w:p>
        </w:tc>
      </w:tr>
      <w:tr w14:paraId="5F6B9982">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8DFB5E">
            <w:pPr>
              <w:jc w:val="center"/>
              <w:rPr>
                <w:rFonts w:ascii="Arial" w:hAnsi="Arial" w:cs="Arial"/>
                <w:color w:val="000000"/>
                <w:sz w:val="22"/>
                <w:szCs w:val="22"/>
              </w:rPr>
            </w:pPr>
            <w:r>
              <w:rPr>
                <w:rFonts w:ascii="Arial" w:hAnsi="Arial" w:cs="Arial"/>
                <w:color w:val="000000"/>
                <w:sz w:val="22"/>
                <w:szCs w:val="22"/>
              </w:rPr>
              <w:t>20</w:t>
            </w:r>
          </w:p>
        </w:tc>
        <w:tc>
          <w:tcPr>
            <w:tcW w:w="3402" w:type="dxa"/>
            <w:tcBorders>
              <w:top w:val="nil"/>
              <w:left w:val="nil"/>
              <w:bottom w:val="single" w:color="auto" w:sz="4" w:space="0"/>
              <w:right w:val="single" w:color="auto" w:sz="4" w:space="0"/>
            </w:tcBorders>
            <w:shd w:val="clear" w:color="auto" w:fill="auto"/>
            <w:vAlign w:val="center"/>
          </w:tcPr>
          <w:p w14:paraId="57F12E46">
            <w:pPr>
              <w:rPr>
                <w:rFonts w:ascii="Arial" w:hAnsi="Arial" w:cs="Arial"/>
                <w:color w:val="000000"/>
                <w:sz w:val="22"/>
                <w:szCs w:val="22"/>
              </w:rPr>
            </w:pPr>
            <w:r>
              <w:rPr>
                <w:rFonts w:ascii="Arial" w:hAnsi="Arial" w:cs="Arial"/>
                <w:color w:val="000000"/>
                <w:sz w:val="22"/>
                <w:szCs w:val="22"/>
              </w:rPr>
              <w:t>Clomipramina, cloridrato 25 mg</w:t>
            </w:r>
          </w:p>
        </w:tc>
        <w:tc>
          <w:tcPr>
            <w:tcW w:w="993" w:type="dxa"/>
            <w:tcBorders>
              <w:top w:val="nil"/>
              <w:left w:val="nil"/>
              <w:bottom w:val="single" w:color="auto" w:sz="4" w:space="0"/>
              <w:right w:val="single" w:color="auto" w:sz="4" w:space="0"/>
            </w:tcBorders>
            <w:shd w:val="clear" w:color="auto" w:fill="auto"/>
            <w:noWrap/>
            <w:vAlign w:val="center"/>
          </w:tcPr>
          <w:p w14:paraId="5A890746">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5E8EC15">
            <w:pPr>
              <w:jc w:val="center"/>
              <w:rPr>
                <w:rFonts w:ascii="Arial" w:hAnsi="Arial" w:cs="Arial"/>
                <w:color w:val="000000"/>
                <w:sz w:val="22"/>
                <w:szCs w:val="22"/>
              </w:rPr>
            </w:pPr>
            <w:r>
              <w:rPr>
                <w:rFonts w:ascii="Arial" w:hAnsi="Arial" w:cs="Arial"/>
                <w:color w:val="000000"/>
                <w:sz w:val="22"/>
                <w:szCs w:val="22"/>
              </w:rPr>
              <w:t>8.000</w:t>
            </w:r>
          </w:p>
        </w:tc>
        <w:tc>
          <w:tcPr>
            <w:tcW w:w="2126" w:type="dxa"/>
            <w:tcBorders>
              <w:top w:val="nil"/>
              <w:left w:val="nil"/>
              <w:bottom w:val="single" w:color="auto" w:sz="4" w:space="0"/>
              <w:right w:val="single" w:color="auto" w:sz="4" w:space="0"/>
            </w:tcBorders>
            <w:shd w:val="clear" w:color="auto" w:fill="auto"/>
            <w:noWrap/>
            <w:vAlign w:val="center"/>
          </w:tcPr>
          <w:p w14:paraId="63B5D1CB">
            <w:pPr>
              <w:jc w:val="center"/>
              <w:rPr>
                <w:rFonts w:ascii="Arial" w:hAnsi="Arial" w:cs="Arial"/>
                <w:color w:val="000000"/>
                <w:sz w:val="22"/>
                <w:szCs w:val="22"/>
              </w:rPr>
            </w:pPr>
            <w:r>
              <w:rPr>
                <w:rFonts w:ascii="Arial" w:hAnsi="Arial" w:cs="Arial"/>
                <w:color w:val="000000"/>
                <w:sz w:val="22"/>
                <w:szCs w:val="22"/>
              </w:rPr>
              <w:t>R$ 2,26</w:t>
            </w:r>
          </w:p>
        </w:tc>
        <w:tc>
          <w:tcPr>
            <w:tcW w:w="1985" w:type="dxa"/>
            <w:tcBorders>
              <w:top w:val="nil"/>
              <w:left w:val="nil"/>
              <w:bottom w:val="single" w:color="auto" w:sz="4" w:space="0"/>
              <w:right w:val="single" w:color="auto" w:sz="4" w:space="0"/>
            </w:tcBorders>
            <w:shd w:val="clear" w:color="auto" w:fill="auto"/>
            <w:noWrap/>
            <w:vAlign w:val="center"/>
          </w:tcPr>
          <w:p w14:paraId="513E55BA">
            <w:pPr>
              <w:jc w:val="center"/>
              <w:rPr>
                <w:rFonts w:ascii="Arial" w:hAnsi="Arial" w:cs="Arial"/>
                <w:color w:val="000000"/>
                <w:sz w:val="22"/>
                <w:szCs w:val="22"/>
              </w:rPr>
            </w:pPr>
            <w:r>
              <w:rPr>
                <w:rFonts w:ascii="Arial" w:hAnsi="Arial" w:cs="Arial"/>
                <w:color w:val="000000"/>
                <w:sz w:val="22"/>
                <w:szCs w:val="22"/>
              </w:rPr>
              <w:t>R$18.080,00</w:t>
            </w:r>
          </w:p>
        </w:tc>
      </w:tr>
      <w:tr w14:paraId="632E2404">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ED015E">
            <w:pPr>
              <w:jc w:val="center"/>
              <w:rPr>
                <w:rFonts w:ascii="Arial" w:hAnsi="Arial" w:cs="Arial"/>
                <w:color w:val="000000"/>
                <w:sz w:val="22"/>
                <w:szCs w:val="22"/>
              </w:rPr>
            </w:pPr>
            <w:r>
              <w:rPr>
                <w:rFonts w:ascii="Arial" w:hAnsi="Arial" w:cs="Arial"/>
                <w:color w:val="000000"/>
                <w:sz w:val="22"/>
                <w:szCs w:val="22"/>
              </w:rPr>
              <w:t>21</w:t>
            </w:r>
          </w:p>
        </w:tc>
        <w:tc>
          <w:tcPr>
            <w:tcW w:w="3402" w:type="dxa"/>
            <w:tcBorders>
              <w:top w:val="nil"/>
              <w:left w:val="nil"/>
              <w:bottom w:val="single" w:color="auto" w:sz="4" w:space="0"/>
              <w:right w:val="single" w:color="auto" w:sz="4" w:space="0"/>
            </w:tcBorders>
            <w:shd w:val="clear" w:color="auto" w:fill="auto"/>
            <w:vAlign w:val="center"/>
          </w:tcPr>
          <w:p w14:paraId="485A57A1">
            <w:pPr>
              <w:rPr>
                <w:rFonts w:ascii="Arial" w:hAnsi="Arial" w:cs="Arial"/>
                <w:color w:val="000000"/>
                <w:sz w:val="22"/>
                <w:szCs w:val="22"/>
              </w:rPr>
            </w:pPr>
            <w:r>
              <w:rPr>
                <w:rFonts w:ascii="Arial" w:hAnsi="Arial" w:cs="Arial"/>
                <w:color w:val="000000"/>
                <w:sz w:val="22"/>
                <w:szCs w:val="22"/>
              </w:rPr>
              <w:t>Clonazepam 0,5 mg</w:t>
            </w:r>
          </w:p>
        </w:tc>
        <w:tc>
          <w:tcPr>
            <w:tcW w:w="993" w:type="dxa"/>
            <w:tcBorders>
              <w:top w:val="nil"/>
              <w:left w:val="nil"/>
              <w:bottom w:val="single" w:color="auto" w:sz="4" w:space="0"/>
              <w:right w:val="single" w:color="auto" w:sz="4" w:space="0"/>
            </w:tcBorders>
            <w:shd w:val="clear" w:color="auto" w:fill="auto"/>
            <w:noWrap/>
            <w:vAlign w:val="center"/>
          </w:tcPr>
          <w:p w14:paraId="4CE08538">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C6384FE">
            <w:pPr>
              <w:jc w:val="center"/>
              <w:rPr>
                <w:rFonts w:ascii="Arial" w:hAnsi="Arial" w:cs="Arial"/>
                <w:color w:val="000000"/>
                <w:sz w:val="22"/>
                <w:szCs w:val="22"/>
              </w:rPr>
            </w:pPr>
            <w:r>
              <w:rPr>
                <w:rFonts w:ascii="Arial" w:hAnsi="Arial" w:cs="Arial"/>
                <w:color w:val="000000"/>
                <w:sz w:val="22"/>
                <w:szCs w:val="22"/>
              </w:rPr>
              <w:t>7.000</w:t>
            </w:r>
          </w:p>
        </w:tc>
        <w:tc>
          <w:tcPr>
            <w:tcW w:w="2126" w:type="dxa"/>
            <w:tcBorders>
              <w:top w:val="nil"/>
              <w:left w:val="nil"/>
              <w:bottom w:val="single" w:color="auto" w:sz="4" w:space="0"/>
              <w:right w:val="single" w:color="auto" w:sz="4" w:space="0"/>
            </w:tcBorders>
            <w:shd w:val="clear" w:color="auto" w:fill="auto"/>
            <w:noWrap/>
            <w:vAlign w:val="center"/>
          </w:tcPr>
          <w:p w14:paraId="70F1E155">
            <w:pPr>
              <w:jc w:val="center"/>
              <w:rPr>
                <w:rFonts w:ascii="Arial" w:hAnsi="Arial" w:cs="Arial"/>
                <w:color w:val="000000"/>
                <w:sz w:val="22"/>
                <w:szCs w:val="22"/>
              </w:rPr>
            </w:pPr>
            <w:r>
              <w:rPr>
                <w:rFonts w:ascii="Arial" w:hAnsi="Arial" w:cs="Arial"/>
                <w:color w:val="000000"/>
                <w:sz w:val="22"/>
                <w:szCs w:val="22"/>
              </w:rPr>
              <w:t>R$ 0,16</w:t>
            </w:r>
          </w:p>
        </w:tc>
        <w:tc>
          <w:tcPr>
            <w:tcW w:w="1985" w:type="dxa"/>
            <w:tcBorders>
              <w:top w:val="nil"/>
              <w:left w:val="nil"/>
              <w:bottom w:val="single" w:color="auto" w:sz="4" w:space="0"/>
              <w:right w:val="single" w:color="auto" w:sz="4" w:space="0"/>
            </w:tcBorders>
            <w:shd w:val="clear" w:color="auto" w:fill="auto"/>
            <w:noWrap/>
            <w:vAlign w:val="center"/>
          </w:tcPr>
          <w:p w14:paraId="0A5E6AA6">
            <w:pPr>
              <w:jc w:val="center"/>
              <w:rPr>
                <w:rFonts w:ascii="Arial" w:hAnsi="Arial" w:cs="Arial"/>
                <w:color w:val="000000"/>
                <w:sz w:val="22"/>
                <w:szCs w:val="22"/>
              </w:rPr>
            </w:pPr>
            <w:r>
              <w:rPr>
                <w:rFonts w:ascii="Arial" w:hAnsi="Arial" w:cs="Arial"/>
                <w:color w:val="000000"/>
                <w:sz w:val="22"/>
                <w:szCs w:val="22"/>
              </w:rPr>
              <w:t>R$1.120,00</w:t>
            </w:r>
          </w:p>
        </w:tc>
      </w:tr>
      <w:tr w14:paraId="5DB6BD71">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C2892C1">
            <w:pPr>
              <w:jc w:val="center"/>
              <w:rPr>
                <w:rFonts w:ascii="Arial" w:hAnsi="Arial" w:cs="Arial"/>
                <w:color w:val="000000"/>
                <w:sz w:val="22"/>
                <w:szCs w:val="22"/>
              </w:rPr>
            </w:pPr>
            <w:r>
              <w:rPr>
                <w:rFonts w:ascii="Arial" w:hAnsi="Arial" w:cs="Arial"/>
                <w:color w:val="000000"/>
                <w:sz w:val="22"/>
                <w:szCs w:val="22"/>
              </w:rPr>
              <w:t>22</w:t>
            </w:r>
          </w:p>
        </w:tc>
        <w:tc>
          <w:tcPr>
            <w:tcW w:w="3402" w:type="dxa"/>
            <w:tcBorders>
              <w:top w:val="nil"/>
              <w:left w:val="nil"/>
              <w:bottom w:val="single" w:color="auto" w:sz="4" w:space="0"/>
              <w:right w:val="single" w:color="auto" w:sz="4" w:space="0"/>
            </w:tcBorders>
            <w:shd w:val="clear" w:color="auto" w:fill="auto"/>
            <w:vAlign w:val="center"/>
          </w:tcPr>
          <w:p w14:paraId="3B92E622">
            <w:pPr>
              <w:rPr>
                <w:rFonts w:ascii="Arial" w:hAnsi="Arial" w:cs="Arial"/>
                <w:color w:val="000000"/>
                <w:sz w:val="22"/>
                <w:szCs w:val="22"/>
              </w:rPr>
            </w:pPr>
            <w:r>
              <w:rPr>
                <w:rFonts w:ascii="Arial" w:hAnsi="Arial" w:cs="Arial"/>
                <w:color w:val="000000"/>
                <w:sz w:val="22"/>
                <w:szCs w:val="22"/>
              </w:rPr>
              <w:t>Clonazepam 2,5 mg/ml solução oral 20 ml</w:t>
            </w:r>
          </w:p>
        </w:tc>
        <w:tc>
          <w:tcPr>
            <w:tcW w:w="993" w:type="dxa"/>
            <w:tcBorders>
              <w:top w:val="nil"/>
              <w:left w:val="nil"/>
              <w:bottom w:val="single" w:color="auto" w:sz="4" w:space="0"/>
              <w:right w:val="single" w:color="auto" w:sz="4" w:space="0"/>
            </w:tcBorders>
            <w:shd w:val="clear" w:color="auto" w:fill="auto"/>
            <w:noWrap/>
            <w:vAlign w:val="center"/>
          </w:tcPr>
          <w:p w14:paraId="0D936F1C">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C1A46F5">
            <w:pPr>
              <w:jc w:val="center"/>
              <w:rPr>
                <w:rFonts w:ascii="Arial" w:hAnsi="Arial" w:cs="Arial"/>
                <w:color w:val="000000"/>
                <w:sz w:val="22"/>
                <w:szCs w:val="22"/>
              </w:rPr>
            </w:pPr>
            <w:r>
              <w:rPr>
                <w:rFonts w:ascii="Arial" w:hAnsi="Arial" w:cs="Arial"/>
                <w:color w:val="000000"/>
                <w:sz w:val="22"/>
                <w:szCs w:val="22"/>
              </w:rPr>
              <w:t>500</w:t>
            </w:r>
          </w:p>
        </w:tc>
        <w:tc>
          <w:tcPr>
            <w:tcW w:w="2126" w:type="dxa"/>
            <w:tcBorders>
              <w:top w:val="nil"/>
              <w:left w:val="nil"/>
              <w:bottom w:val="single" w:color="auto" w:sz="4" w:space="0"/>
              <w:right w:val="single" w:color="auto" w:sz="4" w:space="0"/>
            </w:tcBorders>
            <w:shd w:val="clear" w:color="auto" w:fill="auto"/>
            <w:noWrap/>
            <w:vAlign w:val="center"/>
          </w:tcPr>
          <w:p w14:paraId="47211146">
            <w:pPr>
              <w:jc w:val="center"/>
              <w:rPr>
                <w:rFonts w:ascii="Arial" w:hAnsi="Arial" w:cs="Arial"/>
                <w:color w:val="000000"/>
                <w:sz w:val="22"/>
                <w:szCs w:val="22"/>
              </w:rPr>
            </w:pPr>
            <w:r>
              <w:rPr>
                <w:rFonts w:ascii="Arial" w:hAnsi="Arial" w:cs="Arial"/>
                <w:color w:val="000000"/>
                <w:sz w:val="22"/>
                <w:szCs w:val="22"/>
              </w:rPr>
              <w:t>R$ 4,06</w:t>
            </w:r>
          </w:p>
        </w:tc>
        <w:tc>
          <w:tcPr>
            <w:tcW w:w="1985" w:type="dxa"/>
            <w:tcBorders>
              <w:top w:val="nil"/>
              <w:left w:val="nil"/>
              <w:bottom w:val="single" w:color="auto" w:sz="4" w:space="0"/>
              <w:right w:val="single" w:color="auto" w:sz="4" w:space="0"/>
            </w:tcBorders>
            <w:shd w:val="clear" w:color="auto" w:fill="auto"/>
            <w:noWrap/>
            <w:vAlign w:val="center"/>
          </w:tcPr>
          <w:p w14:paraId="5AA09666">
            <w:pPr>
              <w:jc w:val="center"/>
              <w:rPr>
                <w:rFonts w:ascii="Arial" w:hAnsi="Arial" w:cs="Arial"/>
                <w:color w:val="000000"/>
                <w:sz w:val="22"/>
                <w:szCs w:val="22"/>
              </w:rPr>
            </w:pPr>
            <w:r>
              <w:rPr>
                <w:rFonts w:ascii="Arial" w:hAnsi="Arial" w:cs="Arial"/>
                <w:color w:val="000000"/>
                <w:sz w:val="22"/>
                <w:szCs w:val="22"/>
              </w:rPr>
              <w:t>R$2.030,00</w:t>
            </w:r>
          </w:p>
        </w:tc>
      </w:tr>
      <w:tr w14:paraId="3B66726F">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68E7197">
            <w:pPr>
              <w:jc w:val="center"/>
              <w:rPr>
                <w:rFonts w:ascii="Arial" w:hAnsi="Arial" w:cs="Arial"/>
                <w:color w:val="000000"/>
                <w:sz w:val="22"/>
                <w:szCs w:val="22"/>
              </w:rPr>
            </w:pPr>
            <w:r>
              <w:rPr>
                <w:rFonts w:ascii="Arial" w:hAnsi="Arial" w:cs="Arial"/>
                <w:color w:val="000000"/>
                <w:sz w:val="22"/>
                <w:szCs w:val="22"/>
              </w:rPr>
              <w:t>23</w:t>
            </w:r>
          </w:p>
        </w:tc>
        <w:tc>
          <w:tcPr>
            <w:tcW w:w="3402" w:type="dxa"/>
            <w:tcBorders>
              <w:top w:val="nil"/>
              <w:left w:val="nil"/>
              <w:bottom w:val="single" w:color="auto" w:sz="4" w:space="0"/>
              <w:right w:val="single" w:color="auto" w:sz="4" w:space="0"/>
            </w:tcBorders>
            <w:shd w:val="clear" w:color="auto" w:fill="auto"/>
            <w:vAlign w:val="center"/>
          </w:tcPr>
          <w:p w14:paraId="61A88A04">
            <w:pPr>
              <w:rPr>
                <w:rFonts w:ascii="Arial" w:hAnsi="Arial" w:cs="Arial"/>
                <w:color w:val="000000"/>
                <w:sz w:val="22"/>
                <w:szCs w:val="22"/>
              </w:rPr>
            </w:pPr>
            <w:r>
              <w:rPr>
                <w:rFonts w:ascii="Arial" w:hAnsi="Arial" w:cs="Arial"/>
                <w:color w:val="000000"/>
                <w:sz w:val="22"/>
                <w:szCs w:val="22"/>
              </w:rPr>
              <w:t>Clonazepam 2mg</w:t>
            </w:r>
          </w:p>
        </w:tc>
        <w:tc>
          <w:tcPr>
            <w:tcW w:w="993" w:type="dxa"/>
            <w:tcBorders>
              <w:top w:val="nil"/>
              <w:left w:val="nil"/>
              <w:bottom w:val="single" w:color="auto" w:sz="4" w:space="0"/>
              <w:right w:val="single" w:color="auto" w:sz="4" w:space="0"/>
            </w:tcBorders>
            <w:shd w:val="clear" w:color="auto" w:fill="auto"/>
            <w:noWrap/>
            <w:vAlign w:val="center"/>
          </w:tcPr>
          <w:p w14:paraId="19C3A554">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1AA543F">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7E6EA85C">
            <w:pPr>
              <w:jc w:val="center"/>
              <w:rPr>
                <w:rFonts w:ascii="Arial" w:hAnsi="Arial" w:cs="Arial"/>
                <w:color w:val="000000"/>
                <w:sz w:val="22"/>
                <w:szCs w:val="22"/>
              </w:rPr>
            </w:pPr>
            <w:r>
              <w:rPr>
                <w:rFonts w:ascii="Arial" w:hAnsi="Arial" w:cs="Arial"/>
                <w:color w:val="000000"/>
                <w:sz w:val="22"/>
                <w:szCs w:val="22"/>
              </w:rPr>
              <w:t>R$ 0,11</w:t>
            </w:r>
          </w:p>
        </w:tc>
        <w:tc>
          <w:tcPr>
            <w:tcW w:w="1985" w:type="dxa"/>
            <w:tcBorders>
              <w:top w:val="nil"/>
              <w:left w:val="nil"/>
              <w:bottom w:val="single" w:color="auto" w:sz="4" w:space="0"/>
              <w:right w:val="single" w:color="auto" w:sz="4" w:space="0"/>
            </w:tcBorders>
            <w:shd w:val="clear" w:color="auto" w:fill="auto"/>
            <w:noWrap/>
            <w:vAlign w:val="center"/>
          </w:tcPr>
          <w:p w14:paraId="763DC975">
            <w:pPr>
              <w:jc w:val="center"/>
              <w:rPr>
                <w:rFonts w:ascii="Arial" w:hAnsi="Arial" w:cs="Arial"/>
                <w:color w:val="000000"/>
                <w:sz w:val="22"/>
                <w:szCs w:val="22"/>
              </w:rPr>
            </w:pPr>
            <w:r>
              <w:rPr>
                <w:rFonts w:ascii="Arial" w:hAnsi="Arial" w:cs="Arial"/>
                <w:color w:val="000000"/>
                <w:sz w:val="22"/>
                <w:szCs w:val="22"/>
              </w:rPr>
              <w:t>R$4.400,00</w:t>
            </w:r>
          </w:p>
        </w:tc>
      </w:tr>
      <w:tr w14:paraId="775F9F64">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440D993">
            <w:pPr>
              <w:jc w:val="center"/>
              <w:rPr>
                <w:rFonts w:ascii="Arial" w:hAnsi="Arial" w:cs="Arial"/>
                <w:color w:val="000000"/>
                <w:sz w:val="22"/>
                <w:szCs w:val="22"/>
              </w:rPr>
            </w:pPr>
            <w:r>
              <w:rPr>
                <w:rFonts w:ascii="Arial" w:hAnsi="Arial" w:cs="Arial"/>
                <w:color w:val="000000"/>
                <w:sz w:val="22"/>
                <w:szCs w:val="22"/>
              </w:rPr>
              <w:t>24</w:t>
            </w:r>
          </w:p>
        </w:tc>
        <w:tc>
          <w:tcPr>
            <w:tcW w:w="3402" w:type="dxa"/>
            <w:tcBorders>
              <w:top w:val="nil"/>
              <w:left w:val="nil"/>
              <w:bottom w:val="single" w:color="auto" w:sz="4" w:space="0"/>
              <w:right w:val="single" w:color="auto" w:sz="4" w:space="0"/>
            </w:tcBorders>
            <w:shd w:val="clear" w:color="auto" w:fill="auto"/>
            <w:vAlign w:val="center"/>
          </w:tcPr>
          <w:p w14:paraId="26E7C0A9">
            <w:pPr>
              <w:rPr>
                <w:rFonts w:ascii="Arial" w:hAnsi="Arial" w:cs="Arial"/>
                <w:color w:val="000000"/>
                <w:sz w:val="22"/>
                <w:szCs w:val="22"/>
              </w:rPr>
            </w:pPr>
            <w:r>
              <w:rPr>
                <w:rFonts w:ascii="Arial" w:hAnsi="Arial" w:cs="Arial"/>
                <w:color w:val="000000"/>
                <w:sz w:val="22"/>
                <w:szCs w:val="22"/>
              </w:rPr>
              <w:t>Clorid. De petidina (dolosal) inj. 100mg</w:t>
            </w:r>
          </w:p>
        </w:tc>
        <w:tc>
          <w:tcPr>
            <w:tcW w:w="993" w:type="dxa"/>
            <w:tcBorders>
              <w:top w:val="nil"/>
              <w:left w:val="nil"/>
              <w:bottom w:val="single" w:color="auto" w:sz="4" w:space="0"/>
              <w:right w:val="single" w:color="auto" w:sz="4" w:space="0"/>
            </w:tcBorders>
            <w:shd w:val="clear" w:color="auto" w:fill="auto"/>
            <w:noWrap/>
            <w:vAlign w:val="center"/>
          </w:tcPr>
          <w:p w14:paraId="23D6C839">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1CBE85C">
            <w:pPr>
              <w:jc w:val="center"/>
              <w:rPr>
                <w:rFonts w:ascii="Arial" w:hAnsi="Arial" w:cs="Arial"/>
                <w:color w:val="000000"/>
                <w:sz w:val="22"/>
                <w:szCs w:val="22"/>
              </w:rPr>
            </w:pPr>
            <w:r>
              <w:rPr>
                <w:rFonts w:ascii="Arial" w:hAnsi="Arial" w:cs="Arial"/>
                <w:color w:val="000000"/>
                <w:sz w:val="22"/>
                <w:szCs w:val="22"/>
              </w:rPr>
              <w:t>500</w:t>
            </w:r>
          </w:p>
        </w:tc>
        <w:tc>
          <w:tcPr>
            <w:tcW w:w="2126" w:type="dxa"/>
            <w:tcBorders>
              <w:top w:val="nil"/>
              <w:left w:val="nil"/>
              <w:bottom w:val="single" w:color="auto" w:sz="4" w:space="0"/>
              <w:right w:val="single" w:color="auto" w:sz="4" w:space="0"/>
            </w:tcBorders>
            <w:shd w:val="clear" w:color="auto" w:fill="auto"/>
            <w:noWrap/>
            <w:vAlign w:val="center"/>
          </w:tcPr>
          <w:p w14:paraId="069DC700">
            <w:pPr>
              <w:jc w:val="center"/>
              <w:rPr>
                <w:rFonts w:ascii="Arial" w:hAnsi="Arial" w:cs="Arial"/>
                <w:color w:val="000000"/>
                <w:sz w:val="22"/>
                <w:szCs w:val="22"/>
              </w:rPr>
            </w:pPr>
            <w:r>
              <w:rPr>
                <w:rFonts w:ascii="Arial" w:hAnsi="Arial" w:cs="Arial"/>
                <w:color w:val="000000"/>
                <w:sz w:val="22"/>
                <w:szCs w:val="22"/>
              </w:rPr>
              <w:t>R$ 5,32</w:t>
            </w:r>
          </w:p>
        </w:tc>
        <w:tc>
          <w:tcPr>
            <w:tcW w:w="1985" w:type="dxa"/>
            <w:tcBorders>
              <w:top w:val="nil"/>
              <w:left w:val="nil"/>
              <w:bottom w:val="single" w:color="auto" w:sz="4" w:space="0"/>
              <w:right w:val="single" w:color="auto" w:sz="4" w:space="0"/>
            </w:tcBorders>
            <w:shd w:val="clear" w:color="auto" w:fill="auto"/>
            <w:noWrap/>
            <w:vAlign w:val="center"/>
          </w:tcPr>
          <w:p w14:paraId="6DE7F99B">
            <w:pPr>
              <w:jc w:val="center"/>
              <w:rPr>
                <w:rFonts w:ascii="Arial" w:hAnsi="Arial" w:cs="Arial"/>
                <w:color w:val="000000"/>
                <w:sz w:val="22"/>
                <w:szCs w:val="22"/>
              </w:rPr>
            </w:pPr>
            <w:r>
              <w:rPr>
                <w:rFonts w:ascii="Arial" w:hAnsi="Arial" w:cs="Arial"/>
                <w:color w:val="000000"/>
                <w:sz w:val="22"/>
                <w:szCs w:val="22"/>
              </w:rPr>
              <w:t>R$2.660,00</w:t>
            </w:r>
          </w:p>
        </w:tc>
      </w:tr>
      <w:tr w14:paraId="354ECB3A">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A72A635">
            <w:pPr>
              <w:jc w:val="center"/>
              <w:rPr>
                <w:rFonts w:ascii="Arial" w:hAnsi="Arial" w:cs="Arial"/>
                <w:color w:val="000000"/>
                <w:sz w:val="22"/>
                <w:szCs w:val="22"/>
              </w:rPr>
            </w:pPr>
            <w:r>
              <w:rPr>
                <w:rFonts w:ascii="Arial" w:hAnsi="Arial" w:cs="Arial"/>
                <w:color w:val="000000"/>
                <w:sz w:val="22"/>
                <w:szCs w:val="22"/>
              </w:rPr>
              <w:t>25</w:t>
            </w:r>
          </w:p>
        </w:tc>
        <w:tc>
          <w:tcPr>
            <w:tcW w:w="3402" w:type="dxa"/>
            <w:tcBorders>
              <w:top w:val="nil"/>
              <w:left w:val="nil"/>
              <w:bottom w:val="single" w:color="auto" w:sz="4" w:space="0"/>
              <w:right w:val="single" w:color="auto" w:sz="4" w:space="0"/>
            </w:tcBorders>
            <w:shd w:val="clear" w:color="auto" w:fill="auto"/>
            <w:vAlign w:val="center"/>
          </w:tcPr>
          <w:p w14:paraId="0B5F01DE">
            <w:pPr>
              <w:rPr>
                <w:rFonts w:ascii="Arial" w:hAnsi="Arial" w:cs="Arial"/>
                <w:color w:val="000000"/>
                <w:sz w:val="22"/>
                <w:szCs w:val="22"/>
              </w:rPr>
            </w:pPr>
            <w:r>
              <w:rPr>
                <w:rFonts w:ascii="Arial" w:hAnsi="Arial" w:cs="Arial"/>
                <w:color w:val="000000"/>
                <w:sz w:val="22"/>
                <w:szCs w:val="22"/>
              </w:rPr>
              <w:t>Cloridato de dopamina 5mg</w:t>
            </w:r>
          </w:p>
        </w:tc>
        <w:tc>
          <w:tcPr>
            <w:tcW w:w="993" w:type="dxa"/>
            <w:tcBorders>
              <w:top w:val="nil"/>
              <w:left w:val="nil"/>
              <w:bottom w:val="single" w:color="auto" w:sz="4" w:space="0"/>
              <w:right w:val="single" w:color="auto" w:sz="4" w:space="0"/>
            </w:tcBorders>
            <w:shd w:val="clear" w:color="auto" w:fill="auto"/>
            <w:noWrap/>
            <w:vAlign w:val="center"/>
          </w:tcPr>
          <w:p w14:paraId="56D7677B">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0A9BE9D">
            <w:pPr>
              <w:jc w:val="center"/>
              <w:rPr>
                <w:rFonts w:ascii="Arial" w:hAnsi="Arial" w:cs="Arial"/>
                <w:color w:val="000000"/>
                <w:sz w:val="22"/>
                <w:szCs w:val="22"/>
              </w:rPr>
            </w:pPr>
            <w:r>
              <w:rPr>
                <w:rFonts w:ascii="Arial" w:hAnsi="Arial" w:cs="Arial"/>
                <w:color w:val="000000"/>
                <w:sz w:val="22"/>
                <w:szCs w:val="22"/>
              </w:rPr>
              <w:t>300</w:t>
            </w:r>
          </w:p>
        </w:tc>
        <w:tc>
          <w:tcPr>
            <w:tcW w:w="2126" w:type="dxa"/>
            <w:tcBorders>
              <w:top w:val="nil"/>
              <w:left w:val="nil"/>
              <w:bottom w:val="single" w:color="auto" w:sz="4" w:space="0"/>
              <w:right w:val="single" w:color="auto" w:sz="4" w:space="0"/>
            </w:tcBorders>
            <w:shd w:val="clear" w:color="auto" w:fill="auto"/>
            <w:noWrap/>
            <w:vAlign w:val="center"/>
          </w:tcPr>
          <w:p w14:paraId="2B025A37">
            <w:pPr>
              <w:jc w:val="center"/>
              <w:rPr>
                <w:rFonts w:ascii="Arial" w:hAnsi="Arial" w:cs="Arial"/>
                <w:color w:val="000000"/>
                <w:sz w:val="22"/>
                <w:szCs w:val="22"/>
              </w:rPr>
            </w:pPr>
            <w:r>
              <w:rPr>
                <w:rFonts w:ascii="Arial" w:hAnsi="Arial" w:cs="Arial"/>
                <w:color w:val="000000"/>
                <w:sz w:val="22"/>
                <w:szCs w:val="22"/>
              </w:rPr>
              <w:t>R$ 7,90</w:t>
            </w:r>
          </w:p>
        </w:tc>
        <w:tc>
          <w:tcPr>
            <w:tcW w:w="1985" w:type="dxa"/>
            <w:tcBorders>
              <w:top w:val="nil"/>
              <w:left w:val="nil"/>
              <w:bottom w:val="single" w:color="auto" w:sz="4" w:space="0"/>
              <w:right w:val="single" w:color="auto" w:sz="4" w:space="0"/>
            </w:tcBorders>
            <w:shd w:val="clear" w:color="auto" w:fill="auto"/>
            <w:noWrap/>
            <w:vAlign w:val="center"/>
          </w:tcPr>
          <w:p w14:paraId="144BA6E8">
            <w:pPr>
              <w:jc w:val="center"/>
              <w:rPr>
                <w:rFonts w:ascii="Arial" w:hAnsi="Arial" w:cs="Arial"/>
                <w:color w:val="000000"/>
                <w:sz w:val="22"/>
                <w:szCs w:val="22"/>
              </w:rPr>
            </w:pPr>
            <w:r>
              <w:rPr>
                <w:rFonts w:ascii="Arial" w:hAnsi="Arial" w:cs="Arial"/>
                <w:color w:val="000000"/>
                <w:sz w:val="22"/>
                <w:szCs w:val="22"/>
              </w:rPr>
              <w:t>R$2.370,00</w:t>
            </w:r>
          </w:p>
        </w:tc>
      </w:tr>
      <w:tr w14:paraId="62E593B4">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D74BB6">
            <w:pPr>
              <w:jc w:val="center"/>
              <w:rPr>
                <w:rFonts w:ascii="Arial" w:hAnsi="Arial" w:cs="Arial"/>
                <w:color w:val="000000"/>
                <w:sz w:val="22"/>
                <w:szCs w:val="22"/>
              </w:rPr>
            </w:pPr>
            <w:r>
              <w:rPr>
                <w:rFonts w:ascii="Arial" w:hAnsi="Arial" w:cs="Arial"/>
                <w:color w:val="000000"/>
                <w:sz w:val="22"/>
                <w:szCs w:val="22"/>
              </w:rPr>
              <w:t>26</w:t>
            </w:r>
          </w:p>
        </w:tc>
        <w:tc>
          <w:tcPr>
            <w:tcW w:w="3402" w:type="dxa"/>
            <w:tcBorders>
              <w:top w:val="nil"/>
              <w:left w:val="nil"/>
              <w:bottom w:val="single" w:color="auto" w:sz="4" w:space="0"/>
              <w:right w:val="single" w:color="auto" w:sz="4" w:space="0"/>
            </w:tcBorders>
            <w:shd w:val="clear" w:color="auto" w:fill="auto"/>
            <w:vAlign w:val="center"/>
          </w:tcPr>
          <w:p w14:paraId="20803E37">
            <w:pPr>
              <w:rPr>
                <w:rFonts w:ascii="Arial" w:hAnsi="Arial" w:cs="Arial"/>
                <w:color w:val="000000"/>
                <w:sz w:val="22"/>
                <w:szCs w:val="22"/>
              </w:rPr>
            </w:pPr>
            <w:r>
              <w:rPr>
                <w:rFonts w:ascii="Arial" w:hAnsi="Arial" w:cs="Arial"/>
                <w:color w:val="000000"/>
                <w:sz w:val="22"/>
                <w:szCs w:val="22"/>
              </w:rPr>
              <w:t>Cloridrato de bupropiona 150 mg</w:t>
            </w:r>
          </w:p>
        </w:tc>
        <w:tc>
          <w:tcPr>
            <w:tcW w:w="993" w:type="dxa"/>
            <w:tcBorders>
              <w:top w:val="nil"/>
              <w:left w:val="nil"/>
              <w:bottom w:val="single" w:color="auto" w:sz="4" w:space="0"/>
              <w:right w:val="single" w:color="auto" w:sz="4" w:space="0"/>
            </w:tcBorders>
            <w:shd w:val="clear" w:color="auto" w:fill="auto"/>
            <w:noWrap/>
            <w:vAlign w:val="center"/>
          </w:tcPr>
          <w:p w14:paraId="72DF8730">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4523A05">
            <w:pPr>
              <w:jc w:val="center"/>
              <w:rPr>
                <w:rFonts w:ascii="Arial" w:hAnsi="Arial" w:cs="Arial"/>
                <w:color w:val="000000"/>
                <w:sz w:val="22"/>
                <w:szCs w:val="22"/>
              </w:rPr>
            </w:pPr>
            <w:r>
              <w:rPr>
                <w:rFonts w:ascii="Arial" w:hAnsi="Arial" w:cs="Arial"/>
                <w:color w:val="000000"/>
                <w:sz w:val="22"/>
                <w:szCs w:val="22"/>
              </w:rPr>
              <w:t>5.000</w:t>
            </w:r>
          </w:p>
        </w:tc>
        <w:tc>
          <w:tcPr>
            <w:tcW w:w="2126" w:type="dxa"/>
            <w:tcBorders>
              <w:top w:val="nil"/>
              <w:left w:val="nil"/>
              <w:bottom w:val="single" w:color="auto" w:sz="4" w:space="0"/>
              <w:right w:val="single" w:color="auto" w:sz="4" w:space="0"/>
            </w:tcBorders>
            <w:shd w:val="clear" w:color="auto" w:fill="auto"/>
            <w:noWrap/>
            <w:vAlign w:val="center"/>
          </w:tcPr>
          <w:p w14:paraId="618895C6">
            <w:pPr>
              <w:jc w:val="center"/>
              <w:rPr>
                <w:rFonts w:ascii="Arial" w:hAnsi="Arial" w:cs="Arial"/>
                <w:color w:val="000000"/>
                <w:sz w:val="22"/>
                <w:szCs w:val="22"/>
              </w:rPr>
            </w:pPr>
            <w:r>
              <w:rPr>
                <w:rFonts w:ascii="Arial" w:hAnsi="Arial" w:cs="Arial"/>
                <w:color w:val="000000"/>
                <w:sz w:val="22"/>
                <w:szCs w:val="22"/>
              </w:rPr>
              <w:t>R$ 0,90</w:t>
            </w:r>
          </w:p>
        </w:tc>
        <w:tc>
          <w:tcPr>
            <w:tcW w:w="1985" w:type="dxa"/>
            <w:tcBorders>
              <w:top w:val="nil"/>
              <w:left w:val="nil"/>
              <w:bottom w:val="single" w:color="auto" w:sz="4" w:space="0"/>
              <w:right w:val="single" w:color="auto" w:sz="4" w:space="0"/>
            </w:tcBorders>
            <w:shd w:val="clear" w:color="auto" w:fill="auto"/>
            <w:noWrap/>
            <w:vAlign w:val="center"/>
          </w:tcPr>
          <w:p w14:paraId="4FE6C377">
            <w:pPr>
              <w:jc w:val="center"/>
              <w:rPr>
                <w:rFonts w:ascii="Arial" w:hAnsi="Arial" w:cs="Arial"/>
                <w:color w:val="000000"/>
                <w:sz w:val="22"/>
                <w:szCs w:val="22"/>
              </w:rPr>
            </w:pPr>
            <w:r>
              <w:rPr>
                <w:rFonts w:ascii="Arial" w:hAnsi="Arial" w:cs="Arial"/>
                <w:color w:val="000000"/>
                <w:sz w:val="22"/>
                <w:szCs w:val="22"/>
              </w:rPr>
              <w:t>R$4.500,00</w:t>
            </w:r>
          </w:p>
        </w:tc>
      </w:tr>
      <w:tr w14:paraId="1348AAE4">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605AAD">
            <w:pPr>
              <w:jc w:val="center"/>
              <w:rPr>
                <w:rFonts w:ascii="Arial" w:hAnsi="Arial" w:cs="Arial"/>
                <w:color w:val="000000"/>
                <w:sz w:val="22"/>
                <w:szCs w:val="22"/>
              </w:rPr>
            </w:pPr>
            <w:r>
              <w:rPr>
                <w:rFonts w:ascii="Arial" w:hAnsi="Arial" w:cs="Arial"/>
                <w:color w:val="000000"/>
                <w:sz w:val="22"/>
                <w:szCs w:val="22"/>
              </w:rPr>
              <w:t>27</w:t>
            </w:r>
          </w:p>
        </w:tc>
        <w:tc>
          <w:tcPr>
            <w:tcW w:w="3402" w:type="dxa"/>
            <w:tcBorders>
              <w:top w:val="nil"/>
              <w:left w:val="nil"/>
              <w:bottom w:val="single" w:color="auto" w:sz="4" w:space="0"/>
              <w:right w:val="single" w:color="auto" w:sz="4" w:space="0"/>
            </w:tcBorders>
            <w:shd w:val="clear" w:color="auto" w:fill="auto"/>
            <w:vAlign w:val="center"/>
          </w:tcPr>
          <w:p w14:paraId="3783631C">
            <w:pPr>
              <w:rPr>
                <w:rFonts w:ascii="Arial" w:hAnsi="Arial" w:cs="Arial"/>
                <w:color w:val="000000"/>
                <w:sz w:val="22"/>
                <w:szCs w:val="22"/>
              </w:rPr>
            </w:pPr>
            <w:r>
              <w:rPr>
                <w:rFonts w:ascii="Arial" w:hAnsi="Arial" w:cs="Arial"/>
                <w:color w:val="000000"/>
                <w:sz w:val="22"/>
                <w:szCs w:val="22"/>
              </w:rPr>
              <w:t>Cloridrato de tramadol 50mg</w:t>
            </w:r>
          </w:p>
        </w:tc>
        <w:tc>
          <w:tcPr>
            <w:tcW w:w="993" w:type="dxa"/>
            <w:tcBorders>
              <w:top w:val="nil"/>
              <w:left w:val="nil"/>
              <w:bottom w:val="single" w:color="auto" w:sz="4" w:space="0"/>
              <w:right w:val="single" w:color="auto" w:sz="4" w:space="0"/>
            </w:tcBorders>
            <w:shd w:val="clear" w:color="auto" w:fill="auto"/>
            <w:noWrap/>
            <w:vAlign w:val="center"/>
          </w:tcPr>
          <w:p w14:paraId="467DEED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8411E8C">
            <w:pPr>
              <w:jc w:val="center"/>
              <w:rPr>
                <w:rFonts w:ascii="Arial" w:hAnsi="Arial" w:cs="Arial"/>
                <w:color w:val="000000"/>
                <w:sz w:val="22"/>
                <w:szCs w:val="22"/>
              </w:rPr>
            </w:pPr>
            <w:r>
              <w:rPr>
                <w:rFonts w:ascii="Arial" w:hAnsi="Arial" w:cs="Arial"/>
                <w:color w:val="000000"/>
                <w:sz w:val="22"/>
                <w:szCs w:val="22"/>
              </w:rPr>
              <w:t>5000</w:t>
            </w:r>
          </w:p>
        </w:tc>
        <w:tc>
          <w:tcPr>
            <w:tcW w:w="2126" w:type="dxa"/>
            <w:tcBorders>
              <w:top w:val="nil"/>
              <w:left w:val="nil"/>
              <w:bottom w:val="single" w:color="auto" w:sz="4" w:space="0"/>
              <w:right w:val="single" w:color="auto" w:sz="4" w:space="0"/>
            </w:tcBorders>
            <w:shd w:val="clear" w:color="auto" w:fill="auto"/>
            <w:noWrap/>
            <w:vAlign w:val="center"/>
          </w:tcPr>
          <w:p w14:paraId="253DDCA5">
            <w:pPr>
              <w:jc w:val="center"/>
              <w:rPr>
                <w:rFonts w:ascii="Arial" w:hAnsi="Arial" w:cs="Arial"/>
                <w:color w:val="000000"/>
                <w:sz w:val="22"/>
                <w:szCs w:val="22"/>
              </w:rPr>
            </w:pPr>
            <w:r>
              <w:rPr>
                <w:rFonts w:ascii="Arial" w:hAnsi="Arial" w:cs="Arial"/>
                <w:color w:val="000000"/>
                <w:sz w:val="22"/>
                <w:szCs w:val="22"/>
              </w:rPr>
              <w:t>R$ 0,34</w:t>
            </w:r>
          </w:p>
        </w:tc>
        <w:tc>
          <w:tcPr>
            <w:tcW w:w="1985" w:type="dxa"/>
            <w:tcBorders>
              <w:top w:val="nil"/>
              <w:left w:val="nil"/>
              <w:bottom w:val="single" w:color="auto" w:sz="4" w:space="0"/>
              <w:right w:val="single" w:color="auto" w:sz="4" w:space="0"/>
            </w:tcBorders>
            <w:shd w:val="clear" w:color="auto" w:fill="auto"/>
            <w:noWrap/>
            <w:vAlign w:val="center"/>
          </w:tcPr>
          <w:p w14:paraId="51465C1D">
            <w:pPr>
              <w:jc w:val="center"/>
              <w:rPr>
                <w:rFonts w:ascii="Arial" w:hAnsi="Arial" w:cs="Arial"/>
                <w:color w:val="000000"/>
                <w:sz w:val="22"/>
                <w:szCs w:val="22"/>
              </w:rPr>
            </w:pPr>
            <w:r>
              <w:rPr>
                <w:rFonts w:ascii="Arial" w:hAnsi="Arial" w:cs="Arial"/>
                <w:color w:val="000000"/>
                <w:sz w:val="22"/>
                <w:szCs w:val="22"/>
              </w:rPr>
              <w:t>R$1.700,00</w:t>
            </w:r>
          </w:p>
        </w:tc>
      </w:tr>
      <w:tr w14:paraId="5EFE9970">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5D0A4F3">
            <w:pPr>
              <w:jc w:val="center"/>
              <w:rPr>
                <w:rFonts w:ascii="Arial" w:hAnsi="Arial" w:cs="Arial"/>
                <w:color w:val="000000"/>
                <w:sz w:val="22"/>
                <w:szCs w:val="22"/>
              </w:rPr>
            </w:pPr>
            <w:r>
              <w:rPr>
                <w:rFonts w:ascii="Arial" w:hAnsi="Arial" w:cs="Arial"/>
                <w:color w:val="000000"/>
                <w:sz w:val="22"/>
                <w:szCs w:val="22"/>
              </w:rPr>
              <w:t>28</w:t>
            </w:r>
          </w:p>
        </w:tc>
        <w:tc>
          <w:tcPr>
            <w:tcW w:w="3402" w:type="dxa"/>
            <w:tcBorders>
              <w:top w:val="nil"/>
              <w:left w:val="nil"/>
              <w:bottom w:val="single" w:color="auto" w:sz="4" w:space="0"/>
              <w:right w:val="single" w:color="auto" w:sz="4" w:space="0"/>
            </w:tcBorders>
            <w:shd w:val="clear" w:color="auto" w:fill="auto"/>
            <w:vAlign w:val="center"/>
          </w:tcPr>
          <w:p w14:paraId="1054D9FE">
            <w:pPr>
              <w:rPr>
                <w:rFonts w:ascii="Arial" w:hAnsi="Arial" w:cs="Arial"/>
                <w:color w:val="000000"/>
                <w:sz w:val="22"/>
                <w:szCs w:val="22"/>
              </w:rPr>
            </w:pPr>
            <w:r>
              <w:rPr>
                <w:rFonts w:ascii="Arial" w:hAnsi="Arial" w:cs="Arial"/>
                <w:color w:val="000000"/>
                <w:sz w:val="22"/>
                <w:szCs w:val="22"/>
              </w:rPr>
              <w:t xml:space="preserve">Cloridrato de tramadol inj 50mg </w:t>
            </w:r>
          </w:p>
        </w:tc>
        <w:tc>
          <w:tcPr>
            <w:tcW w:w="993" w:type="dxa"/>
            <w:tcBorders>
              <w:top w:val="nil"/>
              <w:left w:val="nil"/>
              <w:bottom w:val="single" w:color="auto" w:sz="4" w:space="0"/>
              <w:right w:val="single" w:color="auto" w:sz="4" w:space="0"/>
            </w:tcBorders>
            <w:shd w:val="clear" w:color="auto" w:fill="auto"/>
            <w:noWrap/>
            <w:vAlign w:val="center"/>
          </w:tcPr>
          <w:p w14:paraId="223BA557">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542B9B1">
            <w:pPr>
              <w:jc w:val="center"/>
              <w:rPr>
                <w:rFonts w:ascii="Arial" w:hAnsi="Arial" w:cs="Arial"/>
                <w:color w:val="000000"/>
                <w:sz w:val="22"/>
                <w:szCs w:val="22"/>
              </w:rPr>
            </w:pPr>
            <w:r>
              <w:rPr>
                <w:rFonts w:ascii="Arial" w:hAnsi="Arial" w:cs="Arial"/>
                <w:color w:val="000000"/>
                <w:sz w:val="22"/>
                <w:szCs w:val="22"/>
              </w:rPr>
              <w:t>1500</w:t>
            </w:r>
          </w:p>
        </w:tc>
        <w:tc>
          <w:tcPr>
            <w:tcW w:w="2126" w:type="dxa"/>
            <w:tcBorders>
              <w:top w:val="nil"/>
              <w:left w:val="nil"/>
              <w:bottom w:val="single" w:color="auto" w:sz="4" w:space="0"/>
              <w:right w:val="single" w:color="auto" w:sz="4" w:space="0"/>
            </w:tcBorders>
            <w:shd w:val="clear" w:color="auto" w:fill="auto"/>
            <w:noWrap/>
            <w:vAlign w:val="center"/>
          </w:tcPr>
          <w:p w14:paraId="4BDAB941">
            <w:pPr>
              <w:jc w:val="center"/>
              <w:rPr>
                <w:rFonts w:ascii="Arial" w:hAnsi="Arial" w:cs="Arial"/>
                <w:color w:val="000000"/>
                <w:sz w:val="22"/>
                <w:szCs w:val="22"/>
              </w:rPr>
            </w:pPr>
            <w:r>
              <w:rPr>
                <w:rFonts w:ascii="Arial" w:hAnsi="Arial" w:cs="Arial"/>
                <w:color w:val="000000"/>
                <w:sz w:val="22"/>
                <w:szCs w:val="22"/>
              </w:rPr>
              <w:t>R$ 2,82</w:t>
            </w:r>
          </w:p>
        </w:tc>
        <w:tc>
          <w:tcPr>
            <w:tcW w:w="1985" w:type="dxa"/>
            <w:tcBorders>
              <w:top w:val="nil"/>
              <w:left w:val="nil"/>
              <w:bottom w:val="single" w:color="auto" w:sz="4" w:space="0"/>
              <w:right w:val="single" w:color="auto" w:sz="4" w:space="0"/>
            </w:tcBorders>
            <w:shd w:val="clear" w:color="auto" w:fill="auto"/>
            <w:noWrap/>
            <w:vAlign w:val="center"/>
          </w:tcPr>
          <w:p w14:paraId="2101D96B">
            <w:pPr>
              <w:jc w:val="center"/>
              <w:rPr>
                <w:rFonts w:ascii="Arial" w:hAnsi="Arial" w:cs="Arial"/>
                <w:color w:val="000000"/>
                <w:sz w:val="22"/>
                <w:szCs w:val="22"/>
              </w:rPr>
            </w:pPr>
            <w:r>
              <w:rPr>
                <w:rFonts w:ascii="Arial" w:hAnsi="Arial" w:cs="Arial"/>
                <w:color w:val="000000"/>
                <w:sz w:val="22"/>
                <w:szCs w:val="22"/>
              </w:rPr>
              <w:t>R$4.230,00</w:t>
            </w:r>
          </w:p>
        </w:tc>
      </w:tr>
      <w:tr w14:paraId="3A0FEE4B">
        <w:tblPrEx>
          <w:tblCellMar>
            <w:top w:w="0" w:type="dxa"/>
            <w:left w:w="70" w:type="dxa"/>
            <w:bottom w:w="0" w:type="dxa"/>
            <w:right w:w="70" w:type="dxa"/>
          </w:tblCellMar>
        </w:tblPrEx>
        <w:trPr>
          <w:trHeight w:val="8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8514709">
            <w:pPr>
              <w:jc w:val="center"/>
              <w:rPr>
                <w:rFonts w:ascii="Arial" w:hAnsi="Arial" w:cs="Arial"/>
                <w:color w:val="000000"/>
                <w:sz w:val="22"/>
                <w:szCs w:val="22"/>
              </w:rPr>
            </w:pPr>
            <w:r>
              <w:rPr>
                <w:rFonts w:ascii="Arial" w:hAnsi="Arial" w:cs="Arial"/>
                <w:color w:val="000000"/>
                <w:sz w:val="22"/>
                <w:szCs w:val="22"/>
              </w:rPr>
              <w:t>29</w:t>
            </w:r>
          </w:p>
        </w:tc>
        <w:tc>
          <w:tcPr>
            <w:tcW w:w="3402" w:type="dxa"/>
            <w:tcBorders>
              <w:top w:val="nil"/>
              <w:left w:val="nil"/>
              <w:bottom w:val="single" w:color="auto" w:sz="4" w:space="0"/>
              <w:right w:val="single" w:color="auto" w:sz="4" w:space="0"/>
            </w:tcBorders>
            <w:shd w:val="clear" w:color="auto" w:fill="auto"/>
            <w:vAlign w:val="center"/>
          </w:tcPr>
          <w:p w14:paraId="111F0CF3">
            <w:pPr>
              <w:rPr>
                <w:rFonts w:ascii="Arial" w:hAnsi="Arial" w:cs="Arial"/>
                <w:color w:val="000000"/>
                <w:sz w:val="22"/>
                <w:szCs w:val="22"/>
              </w:rPr>
            </w:pPr>
            <w:r>
              <w:rPr>
                <w:rFonts w:ascii="Arial" w:hAnsi="Arial" w:cs="Arial"/>
                <w:color w:val="000000"/>
                <w:sz w:val="22"/>
                <w:szCs w:val="22"/>
              </w:rPr>
              <w:t>Clorpromazina 100mg comp.</w:t>
            </w:r>
          </w:p>
        </w:tc>
        <w:tc>
          <w:tcPr>
            <w:tcW w:w="993" w:type="dxa"/>
            <w:tcBorders>
              <w:top w:val="nil"/>
              <w:left w:val="nil"/>
              <w:bottom w:val="single" w:color="auto" w:sz="4" w:space="0"/>
              <w:right w:val="single" w:color="auto" w:sz="4" w:space="0"/>
            </w:tcBorders>
            <w:shd w:val="clear" w:color="auto" w:fill="auto"/>
            <w:noWrap/>
            <w:vAlign w:val="center"/>
          </w:tcPr>
          <w:p w14:paraId="6F40703C">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61EA336">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30681A5F">
            <w:pPr>
              <w:jc w:val="center"/>
              <w:rPr>
                <w:rFonts w:ascii="Arial" w:hAnsi="Arial" w:cs="Arial"/>
                <w:color w:val="000000"/>
                <w:sz w:val="22"/>
                <w:szCs w:val="22"/>
              </w:rPr>
            </w:pPr>
            <w:r>
              <w:rPr>
                <w:rFonts w:ascii="Arial" w:hAnsi="Arial" w:cs="Arial"/>
                <w:color w:val="000000"/>
                <w:sz w:val="22"/>
                <w:szCs w:val="22"/>
              </w:rPr>
              <w:t>R$ 0,71</w:t>
            </w:r>
          </w:p>
        </w:tc>
        <w:tc>
          <w:tcPr>
            <w:tcW w:w="1985" w:type="dxa"/>
            <w:tcBorders>
              <w:top w:val="nil"/>
              <w:left w:val="nil"/>
              <w:bottom w:val="single" w:color="auto" w:sz="4" w:space="0"/>
              <w:right w:val="single" w:color="auto" w:sz="4" w:space="0"/>
            </w:tcBorders>
            <w:shd w:val="clear" w:color="auto" w:fill="auto"/>
            <w:noWrap/>
            <w:vAlign w:val="center"/>
          </w:tcPr>
          <w:p w14:paraId="24C87A7E">
            <w:pPr>
              <w:jc w:val="center"/>
              <w:rPr>
                <w:rFonts w:ascii="Arial" w:hAnsi="Arial" w:cs="Arial"/>
                <w:color w:val="000000"/>
                <w:sz w:val="22"/>
                <w:szCs w:val="22"/>
              </w:rPr>
            </w:pPr>
            <w:r>
              <w:rPr>
                <w:rFonts w:ascii="Arial" w:hAnsi="Arial" w:cs="Arial"/>
                <w:color w:val="000000"/>
                <w:sz w:val="22"/>
                <w:szCs w:val="22"/>
              </w:rPr>
              <w:t>R$28.400,00</w:t>
            </w:r>
          </w:p>
        </w:tc>
      </w:tr>
      <w:tr w14:paraId="7BF504D4">
        <w:tblPrEx>
          <w:tblCellMar>
            <w:top w:w="0" w:type="dxa"/>
            <w:left w:w="70" w:type="dxa"/>
            <w:bottom w:w="0" w:type="dxa"/>
            <w:right w:w="70"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3587C5">
            <w:pPr>
              <w:jc w:val="center"/>
              <w:rPr>
                <w:rFonts w:ascii="Arial" w:hAnsi="Arial" w:cs="Arial"/>
                <w:color w:val="000000"/>
                <w:sz w:val="22"/>
                <w:szCs w:val="22"/>
              </w:rPr>
            </w:pPr>
            <w:r>
              <w:rPr>
                <w:rFonts w:ascii="Arial" w:hAnsi="Arial" w:cs="Arial"/>
                <w:color w:val="000000"/>
                <w:sz w:val="22"/>
                <w:szCs w:val="22"/>
              </w:rPr>
              <w:t>30</w:t>
            </w:r>
          </w:p>
        </w:tc>
        <w:tc>
          <w:tcPr>
            <w:tcW w:w="3402" w:type="dxa"/>
            <w:tcBorders>
              <w:top w:val="nil"/>
              <w:left w:val="nil"/>
              <w:bottom w:val="single" w:color="auto" w:sz="4" w:space="0"/>
              <w:right w:val="single" w:color="auto" w:sz="4" w:space="0"/>
            </w:tcBorders>
            <w:shd w:val="clear" w:color="auto" w:fill="auto"/>
            <w:vAlign w:val="center"/>
          </w:tcPr>
          <w:p w14:paraId="70A63FD8">
            <w:pPr>
              <w:rPr>
                <w:rFonts w:ascii="Arial" w:hAnsi="Arial" w:cs="Arial"/>
                <w:color w:val="000000"/>
                <w:sz w:val="22"/>
                <w:szCs w:val="22"/>
              </w:rPr>
            </w:pPr>
            <w:r>
              <w:rPr>
                <w:rFonts w:ascii="Arial" w:hAnsi="Arial" w:cs="Arial"/>
                <w:color w:val="000000"/>
                <w:sz w:val="22"/>
                <w:szCs w:val="22"/>
              </w:rPr>
              <w:t>Clorpromazina 25 mg</w:t>
            </w:r>
          </w:p>
        </w:tc>
        <w:tc>
          <w:tcPr>
            <w:tcW w:w="993" w:type="dxa"/>
            <w:tcBorders>
              <w:top w:val="nil"/>
              <w:left w:val="nil"/>
              <w:bottom w:val="single" w:color="auto" w:sz="4" w:space="0"/>
              <w:right w:val="single" w:color="auto" w:sz="4" w:space="0"/>
            </w:tcBorders>
            <w:shd w:val="clear" w:color="auto" w:fill="auto"/>
            <w:noWrap/>
            <w:vAlign w:val="center"/>
          </w:tcPr>
          <w:p w14:paraId="34EC32E9">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469EEC8">
            <w:pPr>
              <w:jc w:val="center"/>
              <w:rPr>
                <w:rFonts w:ascii="Arial" w:hAnsi="Arial" w:cs="Arial"/>
                <w:color w:val="000000"/>
                <w:sz w:val="22"/>
                <w:szCs w:val="22"/>
              </w:rPr>
            </w:pPr>
            <w:r>
              <w:rPr>
                <w:rFonts w:ascii="Arial" w:hAnsi="Arial" w:cs="Arial"/>
                <w:color w:val="000000"/>
                <w:sz w:val="22"/>
                <w:szCs w:val="22"/>
              </w:rPr>
              <w:t>17.000</w:t>
            </w:r>
          </w:p>
        </w:tc>
        <w:tc>
          <w:tcPr>
            <w:tcW w:w="2126" w:type="dxa"/>
            <w:tcBorders>
              <w:top w:val="nil"/>
              <w:left w:val="nil"/>
              <w:bottom w:val="single" w:color="auto" w:sz="4" w:space="0"/>
              <w:right w:val="single" w:color="auto" w:sz="4" w:space="0"/>
            </w:tcBorders>
            <w:shd w:val="clear" w:color="auto" w:fill="auto"/>
            <w:noWrap/>
            <w:vAlign w:val="center"/>
          </w:tcPr>
          <w:p w14:paraId="4EFA5C33">
            <w:pPr>
              <w:jc w:val="center"/>
              <w:rPr>
                <w:rFonts w:ascii="Arial" w:hAnsi="Arial" w:cs="Arial"/>
                <w:color w:val="000000"/>
                <w:sz w:val="22"/>
                <w:szCs w:val="22"/>
              </w:rPr>
            </w:pPr>
            <w:r>
              <w:rPr>
                <w:rFonts w:ascii="Arial" w:hAnsi="Arial" w:cs="Arial"/>
                <w:color w:val="000000"/>
                <w:sz w:val="22"/>
                <w:szCs w:val="22"/>
              </w:rPr>
              <w:t>R$ 0,69</w:t>
            </w:r>
          </w:p>
        </w:tc>
        <w:tc>
          <w:tcPr>
            <w:tcW w:w="1985" w:type="dxa"/>
            <w:tcBorders>
              <w:top w:val="nil"/>
              <w:left w:val="nil"/>
              <w:bottom w:val="single" w:color="auto" w:sz="4" w:space="0"/>
              <w:right w:val="single" w:color="auto" w:sz="4" w:space="0"/>
            </w:tcBorders>
            <w:shd w:val="clear" w:color="auto" w:fill="auto"/>
            <w:noWrap/>
            <w:vAlign w:val="center"/>
          </w:tcPr>
          <w:p w14:paraId="75AFFFCB">
            <w:pPr>
              <w:jc w:val="center"/>
              <w:rPr>
                <w:rFonts w:ascii="Arial" w:hAnsi="Arial" w:cs="Arial"/>
                <w:color w:val="000000"/>
                <w:sz w:val="22"/>
                <w:szCs w:val="22"/>
              </w:rPr>
            </w:pPr>
            <w:r>
              <w:rPr>
                <w:rFonts w:ascii="Arial" w:hAnsi="Arial" w:cs="Arial"/>
                <w:color w:val="000000"/>
                <w:sz w:val="22"/>
                <w:szCs w:val="22"/>
              </w:rPr>
              <w:t>R$11.730,00</w:t>
            </w:r>
          </w:p>
        </w:tc>
      </w:tr>
      <w:tr w14:paraId="30D084C0">
        <w:tblPrEx>
          <w:tblCellMar>
            <w:top w:w="0" w:type="dxa"/>
            <w:left w:w="70" w:type="dxa"/>
            <w:bottom w:w="0" w:type="dxa"/>
            <w:right w:w="70" w:type="dxa"/>
          </w:tblCellMar>
        </w:tblPrEx>
        <w:trPr>
          <w:trHeight w:val="744"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01C7436A">
            <w:pPr>
              <w:jc w:val="center"/>
              <w:rPr>
                <w:rFonts w:ascii="Arial" w:hAnsi="Arial" w:cs="Arial"/>
                <w:color w:val="000000"/>
                <w:sz w:val="22"/>
                <w:szCs w:val="22"/>
              </w:rPr>
            </w:pPr>
            <w:r>
              <w:rPr>
                <w:rFonts w:ascii="Arial" w:hAnsi="Arial" w:cs="Arial"/>
                <w:color w:val="000000"/>
                <w:sz w:val="22"/>
                <w:szCs w:val="22"/>
              </w:rPr>
              <w:t>31</w:t>
            </w:r>
          </w:p>
        </w:tc>
        <w:tc>
          <w:tcPr>
            <w:tcW w:w="3402" w:type="dxa"/>
            <w:tcBorders>
              <w:top w:val="nil"/>
              <w:left w:val="nil"/>
              <w:bottom w:val="single" w:color="auto" w:sz="4" w:space="0"/>
              <w:right w:val="single" w:color="auto" w:sz="4" w:space="0"/>
            </w:tcBorders>
            <w:shd w:val="clear" w:color="auto" w:fill="auto"/>
            <w:vAlign w:val="center"/>
          </w:tcPr>
          <w:p w14:paraId="5471D980">
            <w:pPr>
              <w:rPr>
                <w:rFonts w:ascii="Arial" w:hAnsi="Arial" w:cs="Arial"/>
                <w:color w:val="000000"/>
                <w:sz w:val="22"/>
                <w:szCs w:val="22"/>
              </w:rPr>
            </w:pPr>
            <w:r>
              <w:rPr>
                <w:rFonts w:ascii="Arial" w:hAnsi="Arial" w:cs="Arial"/>
                <w:color w:val="000000"/>
                <w:sz w:val="22"/>
                <w:szCs w:val="22"/>
              </w:rPr>
              <w:t>Clorpromazina, cloridrato 5 mg/ml solução injetável 5 ml</w:t>
            </w:r>
          </w:p>
        </w:tc>
        <w:tc>
          <w:tcPr>
            <w:tcW w:w="993" w:type="dxa"/>
            <w:tcBorders>
              <w:top w:val="nil"/>
              <w:left w:val="nil"/>
              <w:bottom w:val="single" w:color="auto" w:sz="4" w:space="0"/>
              <w:right w:val="single" w:color="auto" w:sz="4" w:space="0"/>
            </w:tcBorders>
            <w:shd w:val="clear" w:color="auto" w:fill="auto"/>
            <w:noWrap/>
            <w:vAlign w:val="center"/>
          </w:tcPr>
          <w:p w14:paraId="2EB1F2D9">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BBE3629">
            <w:pPr>
              <w:jc w:val="center"/>
              <w:rPr>
                <w:rFonts w:ascii="Arial" w:hAnsi="Arial" w:cs="Arial"/>
                <w:color w:val="000000"/>
                <w:sz w:val="22"/>
                <w:szCs w:val="22"/>
              </w:rPr>
            </w:pPr>
            <w:r>
              <w:rPr>
                <w:rFonts w:ascii="Arial" w:hAnsi="Arial" w:cs="Arial"/>
                <w:color w:val="000000"/>
                <w:sz w:val="22"/>
                <w:szCs w:val="22"/>
              </w:rPr>
              <w:t>500</w:t>
            </w:r>
          </w:p>
        </w:tc>
        <w:tc>
          <w:tcPr>
            <w:tcW w:w="2126" w:type="dxa"/>
            <w:tcBorders>
              <w:top w:val="nil"/>
              <w:left w:val="nil"/>
              <w:bottom w:val="single" w:color="auto" w:sz="4" w:space="0"/>
              <w:right w:val="single" w:color="auto" w:sz="4" w:space="0"/>
            </w:tcBorders>
            <w:shd w:val="clear" w:color="auto" w:fill="auto"/>
            <w:noWrap/>
            <w:vAlign w:val="center"/>
          </w:tcPr>
          <w:p w14:paraId="4B30C019">
            <w:pPr>
              <w:jc w:val="center"/>
              <w:rPr>
                <w:rFonts w:ascii="Arial" w:hAnsi="Arial" w:cs="Arial"/>
                <w:color w:val="000000"/>
                <w:sz w:val="22"/>
                <w:szCs w:val="22"/>
              </w:rPr>
            </w:pPr>
            <w:r>
              <w:rPr>
                <w:rFonts w:ascii="Arial" w:hAnsi="Arial" w:cs="Arial"/>
                <w:color w:val="000000"/>
                <w:sz w:val="22"/>
                <w:szCs w:val="22"/>
              </w:rPr>
              <w:t>R$ 3,85</w:t>
            </w:r>
          </w:p>
        </w:tc>
        <w:tc>
          <w:tcPr>
            <w:tcW w:w="1985" w:type="dxa"/>
            <w:tcBorders>
              <w:top w:val="nil"/>
              <w:left w:val="nil"/>
              <w:bottom w:val="single" w:color="auto" w:sz="4" w:space="0"/>
              <w:right w:val="single" w:color="auto" w:sz="4" w:space="0"/>
            </w:tcBorders>
            <w:shd w:val="clear" w:color="auto" w:fill="auto"/>
            <w:noWrap/>
            <w:vAlign w:val="center"/>
          </w:tcPr>
          <w:p w14:paraId="28466D01">
            <w:pPr>
              <w:jc w:val="center"/>
              <w:rPr>
                <w:rFonts w:ascii="Arial" w:hAnsi="Arial" w:cs="Arial"/>
                <w:color w:val="000000"/>
                <w:sz w:val="22"/>
                <w:szCs w:val="22"/>
              </w:rPr>
            </w:pPr>
            <w:r>
              <w:rPr>
                <w:rFonts w:ascii="Arial" w:hAnsi="Arial" w:cs="Arial"/>
                <w:color w:val="000000"/>
                <w:sz w:val="22"/>
                <w:szCs w:val="22"/>
              </w:rPr>
              <w:t>R$1.925,00</w:t>
            </w:r>
          </w:p>
        </w:tc>
      </w:tr>
      <w:tr w14:paraId="792C1650">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A8174DE">
            <w:pPr>
              <w:jc w:val="center"/>
              <w:rPr>
                <w:rFonts w:ascii="Arial" w:hAnsi="Arial" w:cs="Arial"/>
                <w:color w:val="000000"/>
                <w:sz w:val="22"/>
                <w:szCs w:val="22"/>
              </w:rPr>
            </w:pPr>
            <w:r>
              <w:rPr>
                <w:rFonts w:ascii="Arial" w:hAnsi="Arial" w:cs="Arial"/>
                <w:color w:val="000000"/>
                <w:sz w:val="22"/>
                <w:szCs w:val="22"/>
              </w:rPr>
              <w:t>32</w:t>
            </w:r>
          </w:p>
        </w:tc>
        <w:tc>
          <w:tcPr>
            <w:tcW w:w="3402" w:type="dxa"/>
            <w:tcBorders>
              <w:top w:val="nil"/>
              <w:left w:val="nil"/>
              <w:bottom w:val="single" w:color="auto" w:sz="4" w:space="0"/>
              <w:right w:val="single" w:color="auto" w:sz="4" w:space="0"/>
            </w:tcBorders>
            <w:shd w:val="clear" w:color="auto" w:fill="auto"/>
            <w:vAlign w:val="center"/>
          </w:tcPr>
          <w:p w14:paraId="636D4E8D">
            <w:pPr>
              <w:rPr>
                <w:rFonts w:ascii="Arial" w:hAnsi="Arial" w:cs="Arial"/>
                <w:color w:val="000000"/>
                <w:sz w:val="22"/>
                <w:szCs w:val="22"/>
              </w:rPr>
            </w:pPr>
            <w:r>
              <w:rPr>
                <w:rFonts w:ascii="Arial" w:hAnsi="Arial" w:cs="Arial"/>
                <w:color w:val="000000"/>
                <w:sz w:val="22"/>
                <w:szCs w:val="22"/>
              </w:rPr>
              <w:t>Codeína 30 mg, comprimido</w:t>
            </w:r>
          </w:p>
        </w:tc>
        <w:tc>
          <w:tcPr>
            <w:tcW w:w="993" w:type="dxa"/>
            <w:tcBorders>
              <w:top w:val="nil"/>
              <w:left w:val="nil"/>
              <w:bottom w:val="single" w:color="auto" w:sz="4" w:space="0"/>
              <w:right w:val="single" w:color="auto" w:sz="4" w:space="0"/>
            </w:tcBorders>
            <w:shd w:val="clear" w:color="auto" w:fill="auto"/>
            <w:noWrap/>
            <w:vAlign w:val="center"/>
          </w:tcPr>
          <w:p w14:paraId="736B5242">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73FA269">
            <w:pPr>
              <w:jc w:val="center"/>
              <w:rPr>
                <w:rFonts w:ascii="Arial" w:hAnsi="Arial" w:cs="Arial"/>
                <w:color w:val="000000"/>
                <w:sz w:val="22"/>
                <w:szCs w:val="22"/>
              </w:rPr>
            </w:pPr>
            <w:r>
              <w:rPr>
                <w:rFonts w:ascii="Arial" w:hAnsi="Arial" w:cs="Arial"/>
                <w:color w:val="000000"/>
                <w:sz w:val="22"/>
                <w:szCs w:val="22"/>
              </w:rPr>
              <w:t>1500</w:t>
            </w:r>
          </w:p>
        </w:tc>
        <w:tc>
          <w:tcPr>
            <w:tcW w:w="2126" w:type="dxa"/>
            <w:tcBorders>
              <w:top w:val="nil"/>
              <w:left w:val="nil"/>
              <w:bottom w:val="single" w:color="auto" w:sz="4" w:space="0"/>
              <w:right w:val="single" w:color="auto" w:sz="4" w:space="0"/>
            </w:tcBorders>
            <w:shd w:val="clear" w:color="auto" w:fill="auto"/>
            <w:noWrap/>
            <w:vAlign w:val="center"/>
          </w:tcPr>
          <w:p w14:paraId="5F46A0D6">
            <w:pPr>
              <w:jc w:val="center"/>
              <w:rPr>
                <w:rFonts w:ascii="Arial" w:hAnsi="Arial" w:cs="Arial"/>
                <w:color w:val="000000"/>
                <w:sz w:val="22"/>
                <w:szCs w:val="22"/>
              </w:rPr>
            </w:pPr>
            <w:r>
              <w:rPr>
                <w:rFonts w:ascii="Arial" w:hAnsi="Arial" w:cs="Arial"/>
                <w:color w:val="000000"/>
                <w:sz w:val="22"/>
                <w:szCs w:val="22"/>
              </w:rPr>
              <w:t>R$ 1,07</w:t>
            </w:r>
          </w:p>
        </w:tc>
        <w:tc>
          <w:tcPr>
            <w:tcW w:w="1985" w:type="dxa"/>
            <w:tcBorders>
              <w:top w:val="nil"/>
              <w:left w:val="nil"/>
              <w:bottom w:val="single" w:color="auto" w:sz="4" w:space="0"/>
              <w:right w:val="single" w:color="auto" w:sz="4" w:space="0"/>
            </w:tcBorders>
            <w:shd w:val="clear" w:color="auto" w:fill="auto"/>
            <w:noWrap/>
            <w:vAlign w:val="center"/>
          </w:tcPr>
          <w:p w14:paraId="339513F9">
            <w:pPr>
              <w:jc w:val="center"/>
              <w:rPr>
                <w:rFonts w:ascii="Arial" w:hAnsi="Arial" w:cs="Arial"/>
                <w:color w:val="000000"/>
                <w:sz w:val="22"/>
                <w:szCs w:val="22"/>
              </w:rPr>
            </w:pPr>
            <w:r>
              <w:rPr>
                <w:rFonts w:ascii="Arial" w:hAnsi="Arial" w:cs="Arial"/>
                <w:color w:val="000000"/>
                <w:sz w:val="22"/>
                <w:szCs w:val="22"/>
              </w:rPr>
              <w:t>R$1.605,00</w:t>
            </w:r>
          </w:p>
        </w:tc>
      </w:tr>
      <w:tr w14:paraId="23649179">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B60F99E">
            <w:pPr>
              <w:jc w:val="center"/>
              <w:rPr>
                <w:rFonts w:ascii="Arial" w:hAnsi="Arial" w:cs="Arial"/>
                <w:color w:val="000000"/>
                <w:sz w:val="22"/>
                <w:szCs w:val="22"/>
              </w:rPr>
            </w:pPr>
            <w:r>
              <w:rPr>
                <w:rFonts w:ascii="Arial" w:hAnsi="Arial" w:cs="Arial"/>
                <w:color w:val="000000"/>
                <w:sz w:val="22"/>
                <w:szCs w:val="22"/>
              </w:rPr>
              <w:t>33</w:t>
            </w:r>
          </w:p>
        </w:tc>
        <w:tc>
          <w:tcPr>
            <w:tcW w:w="3402" w:type="dxa"/>
            <w:tcBorders>
              <w:top w:val="nil"/>
              <w:left w:val="nil"/>
              <w:bottom w:val="single" w:color="auto" w:sz="4" w:space="0"/>
              <w:right w:val="single" w:color="auto" w:sz="4" w:space="0"/>
            </w:tcBorders>
            <w:shd w:val="clear" w:color="auto" w:fill="auto"/>
            <w:vAlign w:val="center"/>
          </w:tcPr>
          <w:p w14:paraId="4254F44C">
            <w:pPr>
              <w:rPr>
                <w:rFonts w:ascii="Arial" w:hAnsi="Arial" w:cs="Arial"/>
                <w:color w:val="000000"/>
                <w:sz w:val="22"/>
                <w:szCs w:val="22"/>
              </w:rPr>
            </w:pPr>
            <w:r>
              <w:rPr>
                <w:rFonts w:ascii="Arial" w:hAnsi="Arial" w:cs="Arial"/>
                <w:color w:val="000000"/>
                <w:sz w:val="22"/>
                <w:szCs w:val="22"/>
              </w:rPr>
              <w:t>Desvenlafaxina, succinato de, 50 mg, comprimido</w:t>
            </w:r>
          </w:p>
        </w:tc>
        <w:tc>
          <w:tcPr>
            <w:tcW w:w="993" w:type="dxa"/>
            <w:tcBorders>
              <w:top w:val="nil"/>
              <w:left w:val="nil"/>
              <w:bottom w:val="single" w:color="auto" w:sz="4" w:space="0"/>
              <w:right w:val="single" w:color="auto" w:sz="4" w:space="0"/>
            </w:tcBorders>
            <w:shd w:val="clear" w:color="auto" w:fill="auto"/>
            <w:noWrap/>
            <w:vAlign w:val="center"/>
          </w:tcPr>
          <w:p w14:paraId="502CCF8A">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222C95B">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6B939B4C">
            <w:pPr>
              <w:jc w:val="center"/>
              <w:rPr>
                <w:rFonts w:ascii="Arial" w:hAnsi="Arial" w:cs="Arial"/>
                <w:color w:val="000000"/>
                <w:sz w:val="22"/>
                <w:szCs w:val="22"/>
              </w:rPr>
            </w:pPr>
            <w:r>
              <w:rPr>
                <w:rFonts w:ascii="Arial" w:hAnsi="Arial" w:cs="Arial"/>
                <w:color w:val="000000"/>
                <w:sz w:val="22"/>
                <w:szCs w:val="22"/>
              </w:rPr>
              <w:t>R$ 2,82</w:t>
            </w:r>
          </w:p>
        </w:tc>
        <w:tc>
          <w:tcPr>
            <w:tcW w:w="1985" w:type="dxa"/>
            <w:tcBorders>
              <w:top w:val="nil"/>
              <w:left w:val="nil"/>
              <w:bottom w:val="single" w:color="auto" w:sz="4" w:space="0"/>
              <w:right w:val="single" w:color="auto" w:sz="4" w:space="0"/>
            </w:tcBorders>
            <w:shd w:val="clear" w:color="auto" w:fill="auto"/>
            <w:noWrap/>
            <w:vAlign w:val="center"/>
          </w:tcPr>
          <w:p w14:paraId="18B99A63">
            <w:pPr>
              <w:jc w:val="center"/>
              <w:rPr>
                <w:rFonts w:ascii="Arial" w:hAnsi="Arial" w:cs="Arial"/>
                <w:color w:val="000000"/>
                <w:sz w:val="22"/>
                <w:szCs w:val="22"/>
              </w:rPr>
            </w:pPr>
            <w:r>
              <w:rPr>
                <w:rFonts w:ascii="Arial" w:hAnsi="Arial" w:cs="Arial"/>
                <w:color w:val="000000"/>
                <w:sz w:val="22"/>
                <w:szCs w:val="22"/>
              </w:rPr>
              <w:t>R$8.460,00</w:t>
            </w:r>
          </w:p>
        </w:tc>
      </w:tr>
      <w:tr w14:paraId="48C6C411">
        <w:tblPrEx>
          <w:tblCellMar>
            <w:top w:w="0" w:type="dxa"/>
            <w:left w:w="70" w:type="dxa"/>
            <w:bottom w:w="0" w:type="dxa"/>
            <w:right w:w="70" w:type="dxa"/>
          </w:tblCellMar>
        </w:tblPrEx>
        <w:trPr>
          <w:trHeight w:val="96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42D89B3">
            <w:pPr>
              <w:jc w:val="center"/>
              <w:rPr>
                <w:rFonts w:ascii="Arial" w:hAnsi="Arial" w:cs="Arial"/>
                <w:color w:val="000000"/>
                <w:sz w:val="22"/>
                <w:szCs w:val="22"/>
              </w:rPr>
            </w:pPr>
            <w:r>
              <w:rPr>
                <w:rFonts w:ascii="Arial" w:hAnsi="Arial" w:cs="Arial"/>
                <w:color w:val="000000"/>
                <w:sz w:val="22"/>
                <w:szCs w:val="22"/>
              </w:rPr>
              <w:t>34</w:t>
            </w:r>
          </w:p>
        </w:tc>
        <w:tc>
          <w:tcPr>
            <w:tcW w:w="3402" w:type="dxa"/>
            <w:tcBorders>
              <w:top w:val="nil"/>
              <w:left w:val="nil"/>
              <w:bottom w:val="single" w:color="auto" w:sz="4" w:space="0"/>
              <w:right w:val="single" w:color="auto" w:sz="4" w:space="0"/>
            </w:tcBorders>
            <w:shd w:val="clear" w:color="auto" w:fill="auto"/>
            <w:vAlign w:val="center"/>
          </w:tcPr>
          <w:p w14:paraId="42088174">
            <w:pPr>
              <w:rPr>
                <w:rFonts w:ascii="Arial" w:hAnsi="Arial" w:cs="Arial"/>
                <w:color w:val="000000"/>
                <w:sz w:val="22"/>
                <w:szCs w:val="22"/>
              </w:rPr>
            </w:pPr>
            <w:r>
              <w:rPr>
                <w:rFonts w:ascii="Arial" w:hAnsi="Arial" w:cs="Arial"/>
                <w:color w:val="000000"/>
                <w:sz w:val="22"/>
                <w:szCs w:val="22"/>
              </w:rPr>
              <w:t>Desvenlafaxina, succinato de, 100 mg, comprimido</w:t>
            </w:r>
          </w:p>
        </w:tc>
        <w:tc>
          <w:tcPr>
            <w:tcW w:w="993" w:type="dxa"/>
            <w:tcBorders>
              <w:top w:val="nil"/>
              <w:left w:val="nil"/>
              <w:bottom w:val="single" w:color="auto" w:sz="4" w:space="0"/>
              <w:right w:val="single" w:color="auto" w:sz="4" w:space="0"/>
            </w:tcBorders>
            <w:shd w:val="clear" w:color="auto" w:fill="auto"/>
            <w:noWrap/>
            <w:vAlign w:val="center"/>
          </w:tcPr>
          <w:p w14:paraId="5B5B086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E5EE370">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29480F1D">
            <w:pPr>
              <w:jc w:val="center"/>
              <w:rPr>
                <w:rFonts w:ascii="Arial" w:hAnsi="Arial" w:cs="Arial"/>
                <w:color w:val="000000"/>
                <w:sz w:val="22"/>
                <w:szCs w:val="22"/>
              </w:rPr>
            </w:pPr>
            <w:r>
              <w:rPr>
                <w:rFonts w:ascii="Arial" w:hAnsi="Arial" w:cs="Arial"/>
                <w:color w:val="000000"/>
                <w:sz w:val="22"/>
                <w:szCs w:val="22"/>
              </w:rPr>
              <w:t>R$ 2,55</w:t>
            </w:r>
          </w:p>
        </w:tc>
        <w:tc>
          <w:tcPr>
            <w:tcW w:w="1985" w:type="dxa"/>
            <w:tcBorders>
              <w:top w:val="nil"/>
              <w:left w:val="nil"/>
              <w:bottom w:val="single" w:color="auto" w:sz="4" w:space="0"/>
              <w:right w:val="single" w:color="auto" w:sz="4" w:space="0"/>
            </w:tcBorders>
            <w:shd w:val="clear" w:color="auto" w:fill="auto"/>
            <w:noWrap/>
            <w:vAlign w:val="center"/>
          </w:tcPr>
          <w:p w14:paraId="4C7893B1">
            <w:pPr>
              <w:jc w:val="center"/>
              <w:rPr>
                <w:rFonts w:ascii="Arial" w:hAnsi="Arial" w:cs="Arial"/>
                <w:color w:val="000000"/>
                <w:sz w:val="22"/>
                <w:szCs w:val="22"/>
              </w:rPr>
            </w:pPr>
            <w:r>
              <w:rPr>
                <w:rFonts w:ascii="Arial" w:hAnsi="Arial" w:cs="Arial"/>
                <w:color w:val="000000"/>
                <w:sz w:val="22"/>
                <w:szCs w:val="22"/>
              </w:rPr>
              <w:t>R$7.650,00</w:t>
            </w:r>
          </w:p>
        </w:tc>
      </w:tr>
      <w:tr w14:paraId="7A2FED82">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5CA70E">
            <w:pPr>
              <w:jc w:val="center"/>
              <w:rPr>
                <w:rFonts w:ascii="Arial" w:hAnsi="Arial" w:cs="Arial"/>
                <w:color w:val="000000"/>
                <w:sz w:val="22"/>
                <w:szCs w:val="22"/>
              </w:rPr>
            </w:pPr>
            <w:r>
              <w:rPr>
                <w:rFonts w:ascii="Arial" w:hAnsi="Arial" w:cs="Arial"/>
                <w:color w:val="000000"/>
                <w:sz w:val="22"/>
                <w:szCs w:val="22"/>
              </w:rPr>
              <w:t>35</w:t>
            </w:r>
          </w:p>
        </w:tc>
        <w:tc>
          <w:tcPr>
            <w:tcW w:w="3402" w:type="dxa"/>
            <w:tcBorders>
              <w:top w:val="nil"/>
              <w:left w:val="nil"/>
              <w:bottom w:val="single" w:color="auto" w:sz="4" w:space="0"/>
              <w:right w:val="single" w:color="auto" w:sz="4" w:space="0"/>
            </w:tcBorders>
            <w:shd w:val="clear" w:color="auto" w:fill="auto"/>
            <w:vAlign w:val="center"/>
          </w:tcPr>
          <w:p w14:paraId="5981869F">
            <w:pPr>
              <w:rPr>
                <w:rFonts w:ascii="Arial" w:hAnsi="Arial" w:cs="Arial"/>
                <w:color w:val="000000"/>
                <w:sz w:val="22"/>
                <w:szCs w:val="22"/>
              </w:rPr>
            </w:pPr>
            <w:r>
              <w:rPr>
                <w:rFonts w:ascii="Arial" w:hAnsi="Arial" w:cs="Arial"/>
                <w:color w:val="000000"/>
                <w:sz w:val="22"/>
                <w:szCs w:val="22"/>
              </w:rPr>
              <w:t>Diazepam 5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591666FD">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B79E0F6">
            <w:pPr>
              <w:jc w:val="center"/>
              <w:rPr>
                <w:rFonts w:ascii="Arial" w:hAnsi="Arial" w:cs="Arial"/>
                <w:color w:val="000000"/>
                <w:sz w:val="22"/>
                <w:szCs w:val="22"/>
              </w:rPr>
            </w:pPr>
            <w:r>
              <w:rPr>
                <w:rFonts w:ascii="Arial" w:hAnsi="Arial" w:cs="Arial"/>
                <w:color w:val="000000"/>
                <w:sz w:val="22"/>
                <w:szCs w:val="22"/>
              </w:rPr>
              <w:t>1.400</w:t>
            </w:r>
          </w:p>
        </w:tc>
        <w:tc>
          <w:tcPr>
            <w:tcW w:w="2126" w:type="dxa"/>
            <w:tcBorders>
              <w:top w:val="nil"/>
              <w:left w:val="nil"/>
              <w:bottom w:val="single" w:color="auto" w:sz="4" w:space="0"/>
              <w:right w:val="single" w:color="auto" w:sz="4" w:space="0"/>
            </w:tcBorders>
            <w:shd w:val="clear" w:color="auto" w:fill="auto"/>
            <w:noWrap/>
            <w:vAlign w:val="center"/>
          </w:tcPr>
          <w:p w14:paraId="1DB80A2C">
            <w:pPr>
              <w:jc w:val="center"/>
              <w:rPr>
                <w:rFonts w:ascii="Arial" w:hAnsi="Arial" w:cs="Arial"/>
                <w:color w:val="000000"/>
                <w:sz w:val="22"/>
                <w:szCs w:val="22"/>
              </w:rPr>
            </w:pPr>
            <w:r>
              <w:rPr>
                <w:rFonts w:ascii="Arial" w:hAnsi="Arial" w:cs="Arial"/>
                <w:color w:val="000000"/>
                <w:sz w:val="22"/>
                <w:szCs w:val="22"/>
              </w:rPr>
              <w:t>R$ 2,03</w:t>
            </w:r>
          </w:p>
        </w:tc>
        <w:tc>
          <w:tcPr>
            <w:tcW w:w="1985" w:type="dxa"/>
            <w:tcBorders>
              <w:top w:val="nil"/>
              <w:left w:val="nil"/>
              <w:bottom w:val="single" w:color="auto" w:sz="4" w:space="0"/>
              <w:right w:val="single" w:color="auto" w:sz="4" w:space="0"/>
            </w:tcBorders>
            <w:shd w:val="clear" w:color="auto" w:fill="auto"/>
            <w:noWrap/>
            <w:vAlign w:val="center"/>
          </w:tcPr>
          <w:p w14:paraId="386AF46E">
            <w:pPr>
              <w:jc w:val="center"/>
              <w:rPr>
                <w:rFonts w:ascii="Arial" w:hAnsi="Arial" w:cs="Arial"/>
                <w:color w:val="000000"/>
                <w:sz w:val="22"/>
                <w:szCs w:val="22"/>
              </w:rPr>
            </w:pPr>
            <w:r>
              <w:rPr>
                <w:rFonts w:ascii="Arial" w:hAnsi="Arial" w:cs="Arial"/>
                <w:color w:val="000000"/>
                <w:sz w:val="22"/>
                <w:szCs w:val="22"/>
              </w:rPr>
              <w:t>R$2.842,00</w:t>
            </w:r>
          </w:p>
        </w:tc>
      </w:tr>
      <w:tr w14:paraId="6AD04D0D">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BB7945B">
            <w:pPr>
              <w:jc w:val="center"/>
              <w:rPr>
                <w:rFonts w:ascii="Arial" w:hAnsi="Arial" w:cs="Arial"/>
                <w:color w:val="000000"/>
                <w:sz w:val="22"/>
                <w:szCs w:val="22"/>
              </w:rPr>
            </w:pPr>
            <w:r>
              <w:rPr>
                <w:rFonts w:ascii="Arial" w:hAnsi="Arial" w:cs="Arial"/>
                <w:color w:val="000000"/>
                <w:sz w:val="22"/>
                <w:szCs w:val="22"/>
              </w:rPr>
              <w:t>36</w:t>
            </w:r>
          </w:p>
        </w:tc>
        <w:tc>
          <w:tcPr>
            <w:tcW w:w="3402" w:type="dxa"/>
            <w:tcBorders>
              <w:top w:val="nil"/>
              <w:left w:val="nil"/>
              <w:bottom w:val="single" w:color="auto" w:sz="4" w:space="0"/>
              <w:right w:val="single" w:color="auto" w:sz="4" w:space="0"/>
            </w:tcBorders>
            <w:shd w:val="clear" w:color="auto" w:fill="auto"/>
            <w:vAlign w:val="center"/>
          </w:tcPr>
          <w:p w14:paraId="6CC331E9">
            <w:pPr>
              <w:rPr>
                <w:rFonts w:ascii="Arial" w:hAnsi="Arial" w:cs="Arial"/>
                <w:color w:val="000000"/>
                <w:sz w:val="22"/>
                <w:szCs w:val="22"/>
              </w:rPr>
            </w:pPr>
            <w:r>
              <w:rPr>
                <w:rFonts w:ascii="Arial" w:hAnsi="Arial" w:cs="Arial"/>
                <w:color w:val="000000"/>
                <w:sz w:val="22"/>
                <w:szCs w:val="22"/>
              </w:rPr>
              <w:t>Diazepan 10mg comp.</w:t>
            </w:r>
          </w:p>
        </w:tc>
        <w:tc>
          <w:tcPr>
            <w:tcW w:w="993" w:type="dxa"/>
            <w:tcBorders>
              <w:top w:val="nil"/>
              <w:left w:val="nil"/>
              <w:bottom w:val="single" w:color="auto" w:sz="4" w:space="0"/>
              <w:right w:val="single" w:color="auto" w:sz="4" w:space="0"/>
            </w:tcBorders>
            <w:shd w:val="clear" w:color="auto" w:fill="auto"/>
            <w:noWrap/>
            <w:vAlign w:val="center"/>
          </w:tcPr>
          <w:p w14:paraId="175EA318">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4A3957B">
            <w:pPr>
              <w:jc w:val="center"/>
              <w:rPr>
                <w:rFonts w:ascii="Arial" w:hAnsi="Arial" w:cs="Arial"/>
                <w:color w:val="000000"/>
                <w:sz w:val="22"/>
                <w:szCs w:val="22"/>
              </w:rPr>
            </w:pPr>
            <w:r>
              <w:rPr>
                <w:rFonts w:ascii="Arial" w:hAnsi="Arial" w:cs="Arial"/>
                <w:color w:val="000000"/>
                <w:sz w:val="22"/>
                <w:szCs w:val="22"/>
              </w:rPr>
              <w:t>30.000</w:t>
            </w:r>
          </w:p>
        </w:tc>
        <w:tc>
          <w:tcPr>
            <w:tcW w:w="2126" w:type="dxa"/>
            <w:tcBorders>
              <w:top w:val="nil"/>
              <w:left w:val="nil"/>
              <w:bottom w:val="single" w:color="auto" w:sz="4" w:space="0"/>
              <w:right w:val="single" w:color="auto" w:sz="4" w:space="0"/>
            </w:tcBorders>
            <w:shd w:val="clear" w:color="auto" w:fill="auto"/>
            <w:noWrap/>
            <w:vAlign w:val="center"/>
          </w:tcPr>
          <w:p w14:paraId="32AA4748">
            <w:pPr>
              <w:jc w:val="center"/>
              <w:rPr>
                <w:rFonts w:ascii="Arial" w:hAnsi="Arial" w:cs="Arial"/>
                <w:color w:val="000000"/>
                <w:sz w:val="22"/>
                <w:szCs w:val="22"/>
              </w:rPr>
            </w:pPr>
            <w:r>
              <w:rPr>
                <w:rFonts w:ascii="Arial" w:hAnsi="Arial" w:cs="Arial"/>
                <w:color w:val="000000"/>
                <w:sz w:val="22"/>
                <w:szCs w:val="22"/>
              </w:rPr>
              <w:t>R$ 0,15</w:t>
            </w:r>
          </w:p>
        </w:tc>
        <w:tc>
          <w:tcPr>
            <w:tcW w:w="1985" w:type="dxa"/>
            <w:tcBorders>
              <w:top w:val="nil"/>
              <w:left w:val="nil"/>
              <w:bottom w:val="single" w:color="auto" w:sz="4" w:space="0"/>
              <w:right w:val="single" w:color="auto" w:sz="4" w:space="0"/>
            </w:tcBorders>
            <w:shd w:val="clear" w:color="auto" w:fill="auto"/>
            <w:noWrap/>
            <w:vAlign w:val="center"/>
          </w:tcPr>
          <w:p w14:paraId="497D6674">
            <w:pPr>
              <w:jc w:val="center"/>
              <w:rPr>
                <w:rFonts w:ascii="Arial" w:hAnsi="Arial" w:cs="Arial"/>
                <w:color w:val="000000"/>
                <w:sz w:val="22"/>
                <w:szCs w:val="22"/>
              </w:rPr>
            </w:pPr>
            <w:r>
              <w:rPr>
                <w:rFonts w:ascii="Arial" w:hAnsi="Arial" w:cs="Arial"/>
                <w:color w:val="000000"/>
                <w:sz w:val="22"/>
                <w:szCs w:val="22"/>
              </w:rPr>
              <w:t>R$4.500,00</w:t>
            </w:r>
          </w:p>
        </w:tc>
      </w:tr>
      <w:tr w14:paraId="508A12A4">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428CE8D">
            <w:pPr>
              <w:jc w:val="center"/>
              <w:rPr>
                <w:rFonts w:ascii="Arial" w:hAnsi="Arial" w:cs="Arial"/>
                <w:color w:val="000000"/>
                <w:sz w:val="22"/>
                <w:szCs w:val="22"/>
              </w:rPr>
            </w:pPr>
            <w:r>
              <w:rPr>
                <w:rFonts w:ascii="Arial" w:hAnsi="Arial" w:cs="Arial"/>
                <w:color w:val="000000"/>
                <w:sz w:val="22"/>
                <w:szCs w:val="22"/>
              </w:rPr>
              <w:t>37</w:t>
            </w:r>
          </w:p>
        </w:tc>
        <w:tc>
          <w:tcPr>
            <w:tcW w:w="3402" w:type="dxa"/>
            <w:tcBorders>
              <w:top w:val="nil"/>
              <w:left w:val="nil"/>
              <w:bottom w:val="single" w:color="auto" w:sz="4" w:space="0"/>
              <w:right w:val="single" w:color="auto" w:sz="4" w:space="0"/>
            </w:tcBorders>
            <w:shd w:val="clear" w:color="auto" w:fill="auto"/>
            <w:vAlign w:val="center"/>
          </w:tcPr>
          <w:p w14:paraId="3C88E78A">
            <w:pPr>
              <w:rPr>
                <w:rFonts w:ascii="Arial" w:hAnsi="Arial" w:cs="Arial"/>
                <w:color w:val="000000"/>
                <w:sz w:val="22"/>
                <w:szCs w:val="22"/>
              </w:rPr>
            </w:pPr>
            <w:r>
              <w:rPr>
                <w:rFonts w:ascii="Arial" w:hAnsi="Arial" w:cs="Arial"/>
                <w:color w:val="000000"/>
                <w:sz w:val="22"/>
                <w:szCs w:val="22"/>
              </w:rPr>
              <w:t>Diazepan 5mg comp.</w:t>
            </w:r>
          </w:p>
        </w:tc>
        <w:tc>
          <w:tcPr>
            <w:tcW w:w="993" w:type="dxa"/>
            <w:tcBorders>
              <w:top w:val="nil"/>
              <w:left w:val="nil"/>
              <w:bottom w:val="single" w:color="auto" w:sz="4" w:space="0"/>
              <w:right w:val="single" w:color="auto" w:sz="4" w:space="0"/>
            </w:tcBorders>
            <w:shd w:val="clear" w:color="auto" w:fill="auto"/>
            <w:noWrap/>
            <w:vAlign w:val="center"/>
          </w:tcPr>
          <w:p w14:paraId="6B277DA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50D99A2">
            <w:pPr>
              <w:jc w:val="center"/>
              <w:rPr>
                <w:rFonts w:ascii="Arial" w:hAnsi="Arial" w:cs="Arial"/>
                <w:color w:val="000000"/>
                <w:sz w:val="22"/>
                <w:szCs w:val="22"/>
              </w:rPr>
            </w:pPr>
            <w:r>
              <w:rPr>
                <w:rFonts w:ascii="Arial" w:hAnsi="Arial" w:cs="Arial"/>
                <w:color w:val="000000"/>
                <w:sz w:val="22"/>
                <w:szCs w:val="22"/>
              </w:rPr>
              <w:t>10.000</w:t>
            </w:r>
          </w:p>
        </w:tc>
        <w:tc>
          <w:tcPr>
            <w:tcW w:w="2126" w:type="dxa"/>
            <w:tcBorders>
              <w:top w:val="nil"/>
              <w:left w:val="nil"/>
              <w:bottom w:val="single" w:color="auto" w:sz="4" w:space="0"/>
              <w:right w:val="single" w:color="auto" w:sz="4" w:space="0"/>
            </w:tcBorders>
            <w:shd w:val="clear" w:color="auto" w:fill="auto"/>
            <w:noWrap/>
            <w:vAlign w:val="center"/>
          </w:tcPr>
          <w:p w14:paraId="55CBCDD1">
            <w:pPr>
              <w:jc w:val="center"/>
              <w:rPr>
                <w:rFonts w:ascii="Arial" w:hAnsi="Arial" w:cs="Arial"/>
                <w:color w:val="000000"/>
                <w:sz w:val="22"/>
                <w:szCs w:val="22"/>
              </w:rPr>
            </w:pPr>
            <w:r>
              <w:rPr>
                <w:rFonts w:ascii="Arial" w:hAnsi="Arial" w:cs="Arial"/>
                <w:color w:val="000000"/>
                <w:sz w:val="22"/>
                <w:szCs w:val="22"/>
              </w:rPr>
              <w:t>R$ 0,13</w:t>
            </w:r>
          </w:p>
        </w:tc>
        <w:tc>
          <w:tcPr>
            <w:tcW w:w="1985" w:type="dxa"/>
            <w:tcBorders>
              <w:top w:val="nil"/>
              <w:left w:val="nil"/>
              <w:bottom w:val="single" w:color="auto" w:sz="4" w:space="0"/>
              <w:right w:val="single" w:color="auto" w:sz="4" w:space="0"/>
            </w:tcBorders>
            <w:shd w:val="clear" w:color="auto" w:fill="auto"/>
            <w:noWrap/>
            <w:vAlign w:val="center"/>
          </w:tcPr>
          <w:p w14:paraId="06A3AF55">
            <w:pPr>
              <w:jc w:val="center"/>
              <w:rPr>
                <w:rFonts w:ascii="Arial" w:hAnsi="Arial" w:cs="Arial"/>
                <w:color w:val="000000"/>
                <w:sz w:val="22"/>
                <w:szCs w:val="22"/>
              </w:rPr>
            </w:pPr>
            <w:r>
              <w:rPr>
                <w:rFonts w:ascii="Arial" w:hAnsi="Arial" w:cs="Arial"/>
                <w:color w:val="000000"/>
                <w:sz w:val="22"/>
                <w:szCs w:val="22"/>
              </w:rPr>
              <w:t>R$1.300,00</w:t>
            </w:r>
          </w:p>
        </w:tc>
      </w:tr>
      <w:tr w14:paraId="1D495530">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BF9F159">
            <w:pPr>
              <w:jc w:val="center"/>
              <w:rPr>
                <w:rFonts w:ascii="Arial" w:hAnsi="Arial" w:cs="Arial"/>
                <w:color w:val="000000"/>
                <w:sz w:val="22"/>
                <w:szCs w:val="22"/>
              </w:rPr>
            </w:pPr>
            <w:r>
              <w:rPr>
                <w:rFonts w:ascii="Arial" w:hAnsi="Arial" w:cs="Arial"/>
                <w:color w:val="000000"/>
                <w:sz w:val="22"/>
                <w:szCs w:val="22"/>
              </w:rPr>
              <w:t>38</w:t>
            </w:r>
          </w:p>
        </w:tc>
        <w:tc>
          <w:tcPr>
            <w:tcW w:w="3402" w:type="dxa"/>
            <w:tcBorders>
              <w:top w:val="nil"/>
              <w:left w:val="nil"/>
              <w:bottom w:val="single" w:color="auto" w:sz="4" w:space="0"/>
              <w:right w:val="single" w:color="auto" w:sz="4" w:space="0"/>
            </w:tcBorders>
            <w:shd w:val="clear" w:color="auto" w:fill="auto"/>
            <w:vAlign w:val="center"/>
          </w:tcPr>
          <w:p w14:paraId="1EACC005">
            <w:pPr>
              <w:rPr>
                <w:rFonts w:ascii="Arial" w:hAnsi="Arial" w:cs="Arial"/>
                <w:color w:val="000000"/>
                <w:sz w:val="22"/>
                <w:szCs w:val="22"/>
              </w:rPr>
            </w:pPr>
            <w:r>
              <w:rPr>
                <w:rFonts w:ascii="Arial" w:hAnsi="Arial" w:cs="Arial"/>
                <w:color w:val="000000"/>
                <w:sz w:val="22"/>
                <w:szCs w:val="22"/>
              </w:rPr>
              <w:t>Escitaloparm 15 mg</w:t>
            </w:r>
          </w:p>
        </w:tc>
        <w:tc>
          <w:tcPr>
            <w:tcW w:w="993" w:type="dxa"/>
            <w:tcBorders>
              <w:top w:val="nil"/>
              <w:left w:val="nil"/>
              <w:bottom w:val="single" w:color="auto" w:sz="4" w:space="0"/>
              <w:right w:val="single" w:color="auto" w:sz="4" w:space="0"/>
            </w:tcBorders>
            <w:shd w:val="clear" w:color="auto" w:fill="auto"/>
            <w:noWrap/>
            <w:vAlign w:val="center"/>
          </w:tcPr>
          <w:p w14:paraId="644F4DBD">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1664844">
            <w:pPr>
              <w:jc w:val="center"/>
              <w:rPr>
                <w:rFonts w:ascii="Arial" w:hAnsi="Arial" w:cs="Arial"/>
                <w:color w:val="000000"/>
                <w:sz w:val="22"/>
                <w:szCs w:val="22"/>
              </w:rPr>
            </w:pPr>
            <w:r>
              <w:rPr>
                <w:rFonts w:ascii="Arial" w:hAnsi="Arial" w:cs="Arial"/>
                <w:color w:val="000000"/>
                <w:sz w:val="22"/>
                <w:szCs w:val="22"/>
              </w:rPr>
              <w:t>8.000</w:t>
            </w:r>
          </w:p>
        </w:tc>
        <w:tc>
          <w:tcPr>
            <w:tcW w:w="2126" w:type="dxa"/>
            <w:tcBorders>
              <w:top w:val="nil"/>
              <w:left w:val="nil"/>
              <w:bottom w:val="single" w:color="auto" w:sz="4" w:space="0"/>
              <w:right w:val="single" w:color="auto" w:sz="4" w:space="0"/>
            </w:tcBorders>
            <w:shd w:val="clear" w:color="auto" w:fill="auto"/>
            <w:noWrap/>
            <w:vAlign w:val="center"/>
          </w:tcPr>
          <w:p w14:paraId="5BEF352A">
            <w:pPr>
              <w:jc w:val="center"/>
              <w:rPr>
                <w:rFonts w:ascii="Arial" w:hAnsi="Arial" w:cs="Arial"/>
                <w:color w:val="000000"/>
                <w:sz w:val="22"/>
                <w:szCs w:val="22"/>
              </w:rPr>
            </w:pPr>
            <w:r>
              <w:rPr>
                <w:rFonts w:ascii="Arial" w:hAnsi="Arial" w:cs="Arial"/>
                <w:color w:val="000000"/>
                <w:sz w:val="22"/>
                <w:szCs w:val="22"/>
              </w:rPr>
              <w:t>R$ 0,95</w:t>
            </w:r>
          </w:p>
        </w:tc>
        <w:tc>
          <w:tcPr>
            <w:tcW w:w="1985" w:type="dxa"/>
            <w:tcBorders>
              <w:top w:val="nil"/>
              <w:left w:val="nil"/>
              <w:bottom w:val="single" w:color="auto" w:sz="4" w:space="0"/>
              <w:right w:val="single" w:color="auto" w:sz="4" w:space="0"/>
            </w:tcBorders>
            <w:shd w:val="clear" w:color="auto" w:fill="auto"/>
            <w:noWrap/>
            <w:vAlign w:val="center"/>
          </w:tcPr>
          <w:p w14:paraId="02D76BA5">
            <w:pPr>
              <w:jc w:val="center"/>
              <w:rPr>
                <w:rFonts w:ascii="Arial" w:hAnsi="Arial" w:cs="Arial"/>
                <w:color w:val="000000"/>
                <w:sz w:val="22"/>
                <w:szCs w:val="22"/>
              </w:rPr>
            </w:pPr>
            <w:r>
              <w:rPr>
                <w:rFonts w:ascii="Arial" w:hAnsi="Arial" w:cs="Arial"/>
                <w:color w:val="000000"/>
                <w:sz w:val="22"/>
                <w:szCs w:val="22"/>
              </w:rPr>
              <w:t>R$7.600,00</w:t>
            </w:r>
          </w:p>
        </w:tc>
      </w:tr>
      <w:tr w14:paraId="58D4BB8A">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55C76B">
            <w:pPr>
              <w:jc w:val="center"/>
              <w:rPr>
                <w:rFonts w:ascii="Arial" w:hAnsi="Arial" w:cs="Arial"/>
                <w:color w:val="000000"/>
                <w:sz w:val="22"/>
                <w:szCs w:val="22"/>
              </w:rPr>
            </w:pPr>
            <w:r>
              <w:rPr>
                <w:rFonts w:ascii="Arial" w:hAnsi="Arial" w:cs="Arial"/>
                <w:color w:val="000000"/>
                <w:sz w:val="22"/>
                <w:szCs w:val="22"/>
              </w:rPr>
              <w:t>39</w:t>
            </w:r>
          </w:p>
        </w:tc>
        <w:tc>
          <w:tcPr>
            <w:tcW w:w="3402" w:type="dxa"/>
            <w:tcBorders>
              <w:top w:val="nil"/>
              <w:left w:val="nil"/>
              <w:bottom w:val="single" w:color="auto" w:sz="4" w:space="0"/>
              <w:right w:val="single" w:color="auto" w:sz="4" w:space="0"/>
            </w:tcBorders>
            <w:shd w:val="clear" w:color="auto" w:fill="auto"/>
            <w:vAlign w:val="center"/>
          </w:tcPr>
          <w:p w14:paraId="72D00818">
            <w:pPr>
              <w:rPr>
                <w:rFonts w:ascii="Arial" w:hAnsi="Arial" w:cs="Arial"/>
                <w:color w:val="000000"/>
                <w:sz w:val="22"/>
                <w:szCs w:val="22"/>
              </w:rPr>
            </w:pPr>
            <w:r>
              <w:rPr>
                <w:rFonts w:ascii="Arial" w:hAnsi="Arial" w:cs="Arial"/>
                <w:color w:val="000000"/>
                <w:sz w:val="22"/>
                <w:szCs w:val="22"/>
              </w:rPr>
              <w:t>Escitalopram 10 mg</w:t>
            </w:r>
          </w:p>
        </w:tc>
        <w:tc>
          <w:tcPr>
            <w:tcW w:w="993" w:type="dxa"/>
            <w:tcBorders>
              <w:top w:val="nil"/>
              <w:left w:val="nil"/>
              <w:bottom w:val="single" w:color="auto" w:sz="4" w:space="0"/>
              <w:right w:val="single" w:color="auto" w:sz="4" w:space="0"/>
            </w:tcBorders>
            <w:shd w:val="clear" w:color="auto" w:fill="auto"/>
            <w:noWrap/>
            <w:vAlign w:val="center"/>
          </w:tcPr>
          <w:p w14:paraId="31D371B6">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7BE29AA">
            <w:pPr>
              <w:jc w:val="center"/>
              <w:rPr>
                <w:rFonts w:ascii="Arial" w:hAnsi="Arial" w:cs="Arial"/>
                <w:color w:val="000000"/>
                <w:sz w:val="22"/>
                <w:szCs w:val="22"/>
              </w:rPr>
            </w:pPr>
            <w:r>
              <w:rPr>
                <w:rFonts w:ascii="Arial" w:hAnsi="Arial" w:cs="Arial"/>
                <w:color w:val="000000"/>
                <w:sz w:val="22"/>
                <w:szCs w:val="22"/>
              </w:rPr>
              <w:t>13.000</w:t>
            </w:r>
          </w:p>
        </w:tc>
        <w:tc>
          <w:tcPr>
            <w:tcW w:w="2126" w:type="dxa"/>
            <w:tcBorders>
              <w:top w:val="nil"/>
              <w:left w:val="nil"/>
              <w:bottom w:val="single" w:color="auto" w:sz="4" w:space="0"/>
              <w:right w:val="single" w:color="auto" w:sz="4" w:space="0"/>
            </w:tcBorders>
            <w:shd w:val="clear" w:color="auto" w:fill="auto"/>
            <w:noWrap/>
            <w:vAlign w:val="center"/>
          </w:tcPr>
          <w:p w14:paraId="75510A5D">
            <w:pPr>
              <w:jc w:val="center"/>
              <w:rPr>
                <w:rFonts w:ascii="Arial" w:hAnsi="Arial" w:cs="Arial"/>
                <w:color w:val="000000"/>
                <w:sz w:val="22"/>
                <w:szCs w:val="22"/>
              </w:rPr>
            </w:pPr>
            <w:r>
              <w:rPr>
                <w:rFonts w:ascii="Arial" w:hAnsi="Arial" w:cs="Arial"/>
                <w:color w:val="000000"/>
                <w:sz w:val="22"/>
                <w:szCs w:val="22"/>
              </w:rPr>
              <w:t>R$ 0,30</w:t>
            </w:r>
          </w:p>
        </w:tc>
        <w:tc>
          <w:tcPr>
            <w:tcW w:w="1985" w:type="dxa"/>
            <w:tcBorders>
              <w:top w:val="nil"/>
              <w:left w:val="nil"/>
              <w:bottom w:val="single" w:color="auto" w:sz="4" w:space="0"/>
              <w:right w:val="single" w:color="auto" w:sz="4" w:space="0"/>
            </w:tcBorders>
            <w:shd w:val="clear" w:color="auto" w:fill="auto"/>
            <w:noWrap/>
            <w:vAlign w:val="center"/>
          </w:tcPr>
          <w:p w14:paraId="4107870C">
            <w:pPr>
              <w:jc w:val="center"/>
              <w:rPr>
                <w:rFonts w:ascii="Arial" w:hAnsi="Arial" w:cs="Arial"/>
                <w:color w:val="000000"/>
                <w:sz w:val="22"/>
                <w:szCs w:val="22"/>
              </w:rPr>
            </w:pPr>
            <w:r>
              <w:rPr>
                <w:rFonts w:ascii="Arial" w:hAnsi="Arial" w:cs="Arial"/>
                <w:color w:val="000000"/>
                <w:sz w:val="22"/>
                <w:szCs w:val="22"/>
              </w:rPr>
              <w:t>R$3.900,00</w:t>
            </w:r>
          </w:p>
        </w:tc>
      </w:tr>
      <w:tr w14:paraId="64325620">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42B7159">
            <w:pPr>
              <w:jc w:val="center"/>
              <w:rPr>
                <w:rFonts w:ascii="Arial" w:hAnsi="Arial" w:cs="Arial"/>
                <w:color w:val="000000"/>
                <w:sz w:val="22"/>
                <w:szCs w:val="22"/>
              </w:rPr>
            </w:pPr>
            <w:r>
              <w:rPr>
                <w:rFonts w:ascii="Arial" w:hAnsi="Arial" w:cs="Arial"/>
                <w:color w:val="000000"/>
                <w:sz w:val="22"/>
                <w:szCs w:val="22"/>
              </w:rPr>
              <w:t>40</w:t>
            </w:r>
          </w:p>
        </w:tc>
        <w:tc>
          <w:tcPr>
            <w:tcW w:w="3402" w:type="dxa"/>
            <w:tcBorders>
              <w:top w:val="nil"/>
              <w:left w:val="nil"/>
              <w:bottom w:val="single" w:color="auto" w:sz="4" w:space="0"/>
              <w:right w:val="single" w:color="auto" w:sz="4" w:space="0"/>
            </w:tcBorders>
            <w:shd w:val="clear" w:color="auto" w:fill="auto"/>
            <w:vAlign w:val="center"/>
          </w:tcPr>
          <w:p w14:paraId="41A869D4">
            <w:pPr>
              <w:rPr>
                <w:rFonts w:ascii="Arial" w:hAnsi="Arial" w:cs="Arial"/>
                <w:color w:val="000000"/>
                <w:sz w:val="22"/>
                <w:szCs w:val="22"/>
              </w:rPr>
            </w:pPr>
            <w:r>
              <w:rPr>
                <w:rFonts w:ascii="Arial" w:hAnsi="Arial" w:cs="Arial"/>
                <w:color w:val="000000"/>
                <w:sz w:val="22"/>
                <w:szCs w:val="22"/>
              </w:rPr>
              <w:t>Etomidato 2mg/ml 10 ml, solução injetável</w:t>
            </w:r>
          </w:p>
        </w:tc>
        <w:tc>
          <w:tcPr>
            <w:tcW w:w="993" w:type="dxa"/>
            <w:tcBorders>
              <w:top w:val="nil"/>
              <w:left w:val="nil"/>
              <w:bottom w:val="single" w:color="auto" w:sz="4" w:space="0"/>
              <w:right w:val="single" w:color="auto" w:sz="4" w:space="0"/>
            </w:tcBorders>
            <w:shd w:val="clear" w:color="auto" w:fill="auto"/>
            <w:noWrap/>
            <w:vAlign w:val="center"/>
          </w:tcPr>
          <w:p w14:paraId="74F0C5A6">
            <w:pPr>
              <w:jc w:val="center"/>
              <w:rPr>
                <w:rFonts w:ascii="Arial" w:hAnsi="Arial" w:cs="Arial"/>
                <w:color w:val="000000"/>
                <w:sz w:val="22"/>
                <w:szCs w:val="22"/>
              </w:rPr>
            </w:pPr>
            <w:r>
              <w:rPr>
                <w:rFonts w:ascii="Arial" w:hAnsi="Arial" w:cs="Arial"/>
                <w:color w:val="000000"/>
                <w:sz w:val="22"/>
                <w:szCs w:val="22"/>
              </w:rPr>
              <w:t xml:space="preserve">AMP </w:t>
            </w:r>
          </w:p>
        </w:tc>
        <w:tc>
          <w:tcPr>
            <w:tcW w:w="1559" w:type="dxa"/>
            <w:tcBorders>
              <w:top w:val="nil"/>
              <w:left w:val="nil"/>
              <w:bottom w:val="single" w:color="auto" w:sz="4" w:space="0"/>
              <w:right w:val="single" w:color="auto" w:sz="4" w:space="0"/>
            </w:tcBorders>
            <w:shd w:val="clear" w:color="auto" w:fill="auto"/>
            <w:vAlign w:val="center"/>
          </w:tcPr>
          <w:p w14:paraId="53DB7720">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2575F05A">
            <w:pPr>
              <w:jc w:val="center"/>
              <w:rPr>
                <w:rFonts w:ascii="Arial" w:hAnsi="Arial" w:cs="Arial"/>
                <w:color w:val="000000"/>
                <w:sz w:val="22"/>
                <w:szCs w:val="22"/>
              </w:rPr>
            </w:pPr>
            <w:r>
              <w:rPr>
                <w:rFonts w:ascii="Arial" w:hAnsi="Arial" w:cs="Arial"/>
                <w:color w:val="000000"/>
                <w:sz w:val="22"/>
                <w:szCs w:val="22"/>
              </w:rPr>
              <w:t>R$ 19,93</w:t>
            </w:r>
          </w:p>
        </w:tc>
        <w:tc>
          <w:tcPr>
            <w:tcW w:w="1985" w:type="dxa"/>
            <w:tcBorders>
              <w:top w:val="nil"/>
              <w:left w:val="nil"/>
              <w:bottom w:val="single" w:color="auto" w:sz="4" w:space="0"/>
              <w:right w:val="single" w:color="auto" w:sz="4" w:space="0"/>
            </w:tcBorders>
            <w:shd w:val="clear" w:color="auto" w:fill="auto"/>
            <w:noWrap/>
            <w:vAlign w:val="center"/>
          </w:tcPr>
          <w:p w14:paraId="38926B7C">
            <w:pPr>
              <w:jc w:val="center"/>
              <w:rPr>
                <w:rFonts w:ascii="Arial" w:hAnsi="Arial" w:cs="Arial"/>
                <w:color w:val="000000"/>
                <w:sz w:val="22"/>
                <w:szCs w:val="22"/>
              </w:rPr>
            </w:pPr>
            <w:r>
              <w:rPr>
                <w:rFonts w:ascii="Arial" w:hAnsi="Arial" w:cs="Arial"/>
                <w:color w:val="000000"/>
                <w:sz w:val="22"/>
                <w:szCs w:val="22"/>
              </w:rPr>
              <w:t>R$3.986,00</w:t>
            </w:r>
          </w:p>
        </w:tc>
      </w:tr>
      <w:tr w14:paraId="2BF9A2CF">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1F00E8">
            <w:pPr>
              <w:jc w:val="center"/>
              <w:rPr>
                <w:rFonts w:ascii="Arial" w:hAnsi="Arial" w:cs="Arial"/>
                <w:color w:val="000000"/>
                <w:sz w:val="22"/>
                <w:szCs w:val="22"/>
              </w:rPr>
            </w:pPr>
            <w:r>
              <w:rPr>
                <w:rFonts w:ascii="Arial" w:hAnsi="Arial" w:cs="Arial"/>
                <w:color w:val="000000"/>
                <w:sz w:val="22"/>
                <w:szCs w:val="22"/>
              </w:rPr>
              <w:t>41</w:t>
            </w:r>
          </w:p>
        </w:tc>
        <w:tc>
          <w:tcPr>
            <w:tcW w:w="3402" w:type="dxa"/>
            <w:tcBorders>
              <w:top w:val="nil"/>
              <w:left w:val="nil"/>
              <w:bottom w:val="single" w:color="auto" w:sz="4" w:space="0"/>
              <w:right w:val="single" w:color="auto" w:sz="4" w:space="0"/>
            </w:tcBorders>
            <w:shd w:val="clear" w:color="auto" w:fill="auto"/>
            <w:vAlign w:val="center"/>
          </w:tcPr>
          <w:p w14:paraId="1272CB15">
            <w:pPr>
              <w:rPr>
                <w:rFonts w:ascii="Arial" w:hAnsi="Arial" w:cs="Arial"/>
                <w:color w:val="000000"/>
                <w:sz w:val="22"/>
                <w:szCs w:val="22"/>
              </w:rPr>
            </w:pPr>
            <w:r>
              <w:rPr>
                <w:rFonts w:ascii="Arial" w:hAnsi="Arial" w:cs="Arial"/>
                <w:color w:val="000000"/>
                <w:sz w:val="22"/>
                <w:szCs w:val="22"/>
              </w:rPr>
              <w:t>Fenitoína 100mg comp.</w:t>
            </w:r>
          </w:p>
        </w:tc>
        <w:tc>
          <w:tcPr>
            <w:tcW w:w="993" w:type="dxa"/>
            <w:tcBorders>
              <w:top w:val="nil"/>
              <w:left w:val="nil"/>
              <w:bottom w:val="single" w:color="auto" w:sz="4" w:space="0"/>
              <w:right w:val="single" w:color="auto" w:sz="4" w:space="0"/>
            </w:tcBorders>
            <w:shd w:val="clear" w:color="auto" w:fill="auto"/>
            <w:noWrap/>
            <w:vAlign w:val="center"/>
          </w:tcPr>
          <w:p w14:paraId="58E58F69">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9BBA47B">
            <w:pPr>
              <w:jc w:val="center"/>
              <w:rPr>
                <w:rFonts w:ascii="Arial" w:hAnsi="Arial" w:cs="Arial"/>
                <w:color w:val="000000"/>
                <w:sz w:val="22"/>
                <w:szCs w:val="22"/>
              </w:rPr>
            </w:pPr>
            <w:r>
              <w:rPr>
                <w:rFonts w:ascii="Arial" w:hAnsi="Arial" w:cs="Arial"/>
                <w:color w:val="000000"/>
                <w:sz w:val="22"/>
                <w:szCs w:val="22"/>
              </w:rPr>
              <w:t>60.000</w:t>
            </w:r>
          </w:p>
        </w:tc>
        <w:tc>
          <w:tcPr>
            <w:tcW w:w="2126" w:type="dxa"/>
            <w:tcBorders>
              <w:top w:val="nil"/>
              <w:left w:val="nil"/>
              <w:bottom w:val="single" w:color="auto" w:sz="4" w:space="0"/>
              <w:right w:val="single" w:color="auto" w:sz="4" w:space="0"/>
            </w:tcBorders>
            <w:shd w:val="clear" w:color="auto" w:fill="auto"/>
            <w:noWrap/>
            <w:vAlign w:val="center"/>
          </w:tcPr>
          <w:p w14:paraId="2EA1EDC2">
            <w:pPr>
              <w:jc w:val="center"/>
              <w:rPr>
                <w:rFonts w:ascii="Arial" w:hAnsi="Arial" w:cs="Arial"/>
                <w:color w:val="000000"/>
                <w:sz w:val="22"/>
                <w:szCs w:val="22"/>
              </w:rPr>
            </w:pPr>
            <w:r>
              <w:rPr>
                <w:rFonts w:ascii="Arial" w:hAnsi="Arial" w:cs="Arial"/>
                <w:color w:val="000000"/>
                <w:sz w:val="22"/>
                <w:szCs w:val="22"/>
              </w:rPr>
              <w:t>R$ 0,41</w:t>
            </w:r>
          </w:p>
        </w:tc>
        <w:tc>
          <w:tcPr>
            <w:tcW w:w="1985" w:type="dxa"/>
            <w:tcBorders>
              <w:top w:val="nil"/>
              <w:left w:val="nil"/>
              <w:bottom w:val="single" w:color="auto" w:sz="4" w:space="0"/>
              <w:right w:val="single" w:color="auto" w:sz="4" w:space="0"/>
            </w:tcBorders>
            <w:shd w:val="clear" w:color="auto" w:fill="auto"/>
            <w:noWrap/>
            <w:vAlign w:val="center"/>
          </w:tcPr>
          <w:p w14:paraId="152AF4AF">
            <w:pPr>
              <w:jc w:val="center"/>
              <w:rPr>
                <w:rFonts w:ascii="Arial" w:hAnsi="Arial" w:cs="Arial"/>
                <w:color w:val="000000"/>
                <w:sz w:val="22"/>
                <w:szCs w:val="22"/>
              </w:rPr>
            </w:pPr>
            <w:r>
              <w:rPr>
                <w:rFonts w:ascii="Arial" w:hAnsi="Arial" w:cs="Arial"/>
                <w:color w:val="000000"/>
                <w:sz w:val="22"/>
                <w:szCs w:val="22"/>
              </w:rPr>
              <w:t>R$24.600,00</w:t>
            </w:r>
          </w:p>
        </w:tc>
      </w:tr>
      <w:tr w14:paraId="12320D1F">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E7B2BF">
            <w:pPr>
              <w:jc w:val="center"/>
              <w:rPr>
                <w:rFonts w:ascii="Arial" w:hAnsi="Arial" w:cs="Arial"/>
                <w:color w:val="000000"/>
                <w:sz w:val="22"/>
                <w:szCs w:val="22"/>
              </w:rPr>
            </w:pPr>
            <w:r>
              <w:rPr>
                <w:rFonts w:ascii="Arial" w:hAnsi="Arial" w:cs="Arial"/>
                <w:color w:val="000000"/>
                <w:sz w:val="22"/>
                <w:szCs w:val="22"/>
              </w:rPr>
              <w:t>42</w:t>
            </w:r>
          </w:p>
        </w:tc>
        <w:tc>
          <w:tcPr>
            <w:tcW w:w="3402" w:type="dxa"/>
            <w:tcBorders>
              <w:top w:val="nil"/>
              <w:left w:val="nil"/>
              <w:bottom w:val="single" w:color="auto" w:sz="4" w:space="0"/>
              <w:right w:val="single" w:color="auto" w:sz="4" w:space="0"/>
            </w:tcBorders>
            <w:shd w:val="clear" w:color="auto" w:fill="auto"/>
            <w:vAlign w:val="center"/>
          </w:tcPr>
          <w:p w14:paraId="2DC1112B">
            <w:pPr>
              <w:rPr>
                <w:rFonts w:ascii="Arial" w:hAnsi="Arial" w:cs="Arial"/>
                <w:color w:val="000000"/>
                <w:sz w:val="22"/>
                <w:szCs w:val="22"/>
              </w:rPr>
            </w:pPr>
            <w:r>
              <w:rPr>
                <w:rFonts w:ascii="Arial" w:hAnsi="Arial" w:cs="Arial"/>
                <w:color w:val="000000"/>
                <w:sz w:val="22"/>
                <w:szCs w:val="22"/>
              </w:rPr>
              <w:t>Fenitoína 50mg 05ml, solução injetável</w:t>
            </w:r>
          </w:p>
        </w:tc>
        <w:tc>
          <w:tcPr>
            <w:tcW w:w="993" w:type="dxa"/>
            <w:tcBorders>
              <w:top w:val="nil"/>
              <w:left w:val="nil"/>
              <w:bottom w:val="single" w:color="auto" w:sz="4" w:space="0"/>
              <w:right w:val="single" w:color="auto" w:sz="4" w:space="0"/>
            </w:tcBorders>
            <w:shd w:val="clear" w:color="auto" w:fill="auto"/>
            <w:noWrap/>
            <w:vAlign w:val="center"/>
          </w:tcPr>
          <w:p w14:paraId="62BC78E8">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37757C3">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446EBADE">
            <w:pPr>
              <w:jc w:val="center"/>
              <w:rPr>
                <w:rFonts w:ascii="Arial" w:hAnsi="Arial" w:cs="Arial"/>
                <w:color w:val="000000"/>
                <w:sz w:val="22"/>
                <w:szCs w:val="22"/>
              </w:rPr>
            </w:pPr>
            <w:r>
              <w:rPr>
                <w:rFonts w:ascii="Arial" w:hAnsi="Arial" w:cs="Arial"/>
                <w:color w:val="000000"/>
                <w:sz w:val="22"/>
                <w:szCs w:val="22"/>
              </w:rPr>
              <w:t>R$ 5,87</w:t>
            </w:r>
          </w:p>
        </w:tc>
        <w:tc>
          <w:tcPr>
            <w:tcW w:w="1985" w:type="dxa"/>
            <w:tcBorders>
              <w:top w:val="nil"/>
              <w:left w:val="nil"/>
              <w:bottom w:val="single" w:color="auto" w:sz="4" w:space="0"/>
              <w:right w:val="single" w:color="auto" w:sz="4" w:space="0"/>
            </w:tcBorders>
            <w:shd w:val="clear" w:color="auto" w:fill="auto"/>
            <w:noWrap/>
            <w:vAlign w:val="center"/>
          </w:tcPr>
          <w:p w14:paraId="6703A732">
            <w:pPr>
              <w:jc w:val="center"/>
              <w:rPr>
                <w:rFonts w:ascii="Arial" w:hAnsi="Arial" w:cs="Arial"/>
                <w:color w:val="000000"/>
                <w:sz w:val="22"/>
                <w:szCs w:val="22"/>
              </w:rPr>
            </w:pPr>
            <w:r>
              <w:rPr>
                <w:rFonts w:ascii="Arial" w:hAnsi="Arial" w:cs="Arial"/>
                <w:color w:val="000000"/>
                <w:sz w:val="22"/>
                <w:szCs w:val="22"/>
              </w:rPr>
              <w:t>R$1.174,00</w:t>
            </w:r>
          </w:p>
        </w:tc>
      </w:tr>
      <w:tr w14:paraId="09083C50">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52E1D94">
            <w:pPr>
              <w:jc w:val="center"/>
              <w:rPr>
                <w:rFonts w:ascii="Arial" w:hAnsi="Arial" w:cs="Arial"/>
                <w:color w:val="000000"/>
                <w:sz w:val="22"/>
                <w:szCs w:val="22"/>
              </w:rPr>
            </w:pPr>
            <w:r>
              <w:rPr>
                <w:rFonts w:ascii="Arial" w:hAnsi="Arial" w:cs="Arial"/>
                <w:color w:val="000000"/>
                <w:sz w:val="22"/>
                <w:szCs w:val="22"/>
              </w:rPr>
              <w:t>43</w:t>
            </w:r>
          </w:p>
        </w:tc>
        <w:tc>
          <w:tcPr>
            <w:tcW w:w="3402" w:type="dxa"/>
            <w:tcBorders>
              <w:top w:val="nil"/>
              <w:left w:val="nil"/>
              <w:bottom w:val="single" w:color="auto" w:sz="4" w:space="0"/>
              <w:right w:val="single" w:color="auto" w:sz="4" w:space="0"/>
            </w:tcBorders>
            <w:shd w:val="clear" w:color="auto" w:fill="auto"/>
            <w:vAlign w:val="center"/>
          </w:tcPr>
          <w:p w14:paraId="75317CE5">
            <w:pPr>
              <w:rPr>
                <w:rFonts w:ascii="Arial" w:hAnsi="Arial" w:cs="Arial"/>
                <w:color w:val="000000"/>
                <w:sz w:val="22"/>
                <w:szCs w:val="22"/>
              </w:rPr>
            </w:pPr>
            <w:r>
              <w:rPr>
                <w:rFonts w:ascii="Arial" w:hAnsi="Arial" w:cs="Arial"/>
                <w:color w:val="000000"/>
                <w:sz w:val="22"/>
                <w:szCs w:val="22"/>
              </w:rPr>
              <w:t>Fenobarbital 100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06915DFF">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1CFBC68">
            <w:pPr>
              <w:jc w:val="center"/>
              <w:rPr>
                <w:rFonts w:ascii="Arial" w:hAnsi="Arial" w:cs="Arial"/>
                <w:color w:val="000000"/>
                <w:sz w:val="22"/>
                <w:szCs w:val="22"/>
              </w:rPr>
            </w:pPr>
            <w:r>
              <w:rPr>
                <w:rFonts w:ascii="Arial" w:hAnsi="Arial" w:cs="Arial"/>
                <w:color w:val="000000"/>
                <w:sz w:val="22"/>
                <w:szCs w:val="22"/>
              </w:rPr>
              <w:t>600</w:t>
            </w:r>
          </w:p>
        </w:tc>
        <w:tc>
          <w:tcPr>
            <w:tcW w:w="2126" w:type="dxa"/>
            <w:tcBorders>
              <w:top w:val="nil"/>
              <w:left w:val="nil"/>
              <w:bottom w:val="single" w:color="auto" w:sz="4" w:space="0"/>
              <w:right w:val="single" w:color="auto" w:sz="4" w:space="0"/>
            </w:tcBorders>
            <w:shd w:val="clear" w:color="auto" w:fill="auto"/>
            <w:noWrap/>
            <w:vAlign w:val="center"/>
          </w:tcPr>
          <w:p w14:paraId="697BA12B">
            <w:pPr>
              <w:jc w:val="center"/>
              <w:rPr>
                <w:rFonts w:ascii="Arial" w:hAnsi="Arial" w:cs="Arial"/>
                <w:color w:val="000000"/>
                <w:sz w:val="22"/>
                <w:szCs w:val="22"/>
              </w:rPr>
            </w:pPr>
            <w:r>
              <w:rPr>
                <w:rFonts w:ascii="Arial" w:hAnsi="Arial" w:cs="Arial"/>
                <w:color w:val="000000"/>
                <w:sz w:val="22"/>
                <w:szCs w:val="22"/>
              </w:rPr>
              <w:t>R$ 4,52</w:t>
            </w:r>
          </w:p>
        </w:tc>
        <w:tc>
          <w:tcPr>
            <w:tcW w:w="1985" w:type="dxa"/>
            <w:tcBorders>
              <w:top w:val="nil"/>
              <w:left w:val="nil"/>
              <w:bottom w:val="single" w:color="auto" w:sz="4" w:space="0"/>
              <w:right w:val="single" w:color="auto" w:sz="4" w:space="0"/>
            </w:tcBorders>
            <w:shd w:val="clear" w:color="auto" w:fill="auto"/>
            <w:noWrap/>
            <w:vAlign w:val="center"/>
          </w:tcPr>
          <w:p w14:paraId="46E2E216">
            <w:pPr>
              <w:jc w:val="center"/>
              <w:rPr>
                <w:rFonts w:ascii="Arial" w:hAnsi="Arial" w:cs="Arial"/>
                <w:color w:val="000000"/>
                <w:sz w:val="22"/>
                <w:szCs w:val="22"/>
              </w:rPr>
            </w:pPr>
            <w:r>
              <w:rPr>
                <w:rFonts w:ascii="Arial" w:hAnsi="Arial" w:cs="Arial"/>
                <w:color w:val="000000"/>
                <w:sz w:val="22"/>
                <w:szCs w:val="22"/>
              </w:rPr>
              <w:t>R$2.712,00</w:t>
            </w:r>
          </w:p>
        </w:tc>
      </w:tr>
      <w:tr w14:paraId="62F24570">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BFE8622">
            <w:pPr>
              <w:jc w:val="center"/>
              <w:rPr>
                <w:rFonts w:ascii="Arial" w:hAnsi="Arial" w:cs="Arial"/>
                <w:color w:val="000000"/>
                <w:sz w:val="22"/>
                <w:szCs w:val="22"/>
              </w:rPr>
            </w:pPr>
            <w:r>
              <w:rPr>
                <w:rFonts w:ascii="Arial" w:hAnsi="Arial" w:cs="Arial"/>
                <w:color w:val="000000"/>
                <w:sz w:val="22"/>
                <w:szCs w:val="22"/>
              </w:rPr>
              <w:t>44</w:t>
            </w:r>
          </w:p>
        </w:tc>
        <w:tc>
          <w:tcPr>
            <w:tcW w:w="3402" w:type="dxa"/>
            <w:tcBorders>
              <w:top w:val="nil"/>
              <w:left w:val="nil"/>
              <w:bottom w:val="single" w:color="auto" w:sz="4" w:space="0"/>
              <w:right w:val="single" w:color="auto" w:sz="4" w:space="0"/>
            </w:tcBorders>
            <w:shd w:val="clear" w:color="auto" w:fill="auto"/>
            <w:vAlign w:val="center"/>
          </w:tcPr>
          <w:p w14:paraId="0E6C7B41">
            <w:pPr>
              <w:rPr>
                <w:rFonts w:ascii="Arial" w:hAnsi="Arial" w:cs="Arial"/>
                <w:color w:val="000000"/>
                <w:sz w:val="22"/>
                <w:szCs w:val="22"/>
              </w:rPr>
            </w:pPr>
            <w:r>
              <w:rPr>
                <w:rFonts w:ascii="Arial" w:hAnsi="Arial" w:cs="Arial"/>
                <w:color w:val="000000"/>
                <w:sz w:val="22"/>
                <w:szCs w:val="22"/>
              </w:rPr>
              <w:t>Fenobarbital 100mg comp.</w:t>
            </w:r>
          </w:p>
        </w:tc>
        <w:tc>
          <w:tcPr>
            <w:tcW w:w="993" w:type="dxa"/>
            <w:tcBorders>
              <w:top w:val="nil"/>
              <w:left w:val="nil"/>
              <w:bottom w:val="single" w:color="auto" w:sz="4" w:space="0"/>
              <w:right w:val="single" w:color="auto" w:sz="4" w:space="0"/>
            </w:tcBorders>
            <w:shd w:val="clear" w:color="auto" w:fill="auto"/>
            <w:noWrap/>
            <w:vAlign w:val="center"/>
          </w:tcPr>
          <w:p w14:paraId="72C1293A">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757943F">
            <w:pPr>
              <w:jc w:val="center"/>
              <w:rPr>
                <w:rFonts w:ascii="Arial" w:hAnsi="Arial" w:cs="Arial"/>
                <w:color w:val="000000"/>
                <w:sz w:val="22"/>
                <w:szCs w:val="22"/>
              </w:rPr>
            </w:pPr>
            <w:r>
              <w:rPr>
                <w:rFonts w:ascii="Arial" w:hAnsi="Arial" w:cs="Arial"/>
                <w:color w:val="000000"/>
                <w:sz w:val="22"/>
                <w:szCs w:val="22"/>
              </w:rPr>
              <w:t>65.000</w:t>
            </w:r>
          </w:p>
        </w:tc>
        <w:tc>
          <w:tcPr>
            <w:tcW w:w="2126" w:type="dxa"/>
            <w:tcBorders>
              <w:top w:val="nil"/>
              <w:left w:val="nil"/>
              <w:bottom w:val="single" w:color="auto" w:sz="4" w:space="0"/>
              <w:right w:val="single" w:color="auto" w:sz="4" w:space="0"/>
            </w:tcBorders>
            <w:shd w:val="clear" w:color="auto" w:fill="auto"/>
            <w:noWrap/>
            <w:vAlign w:val="center"/>
          </w:tcPr>
          <w:p w14:paraId="75DF3097">
            <w:pPr>
              <w:jc w:val="center"/>
              <w:rPr>
                <w:rFonts w:ascii="Arial" w:hAnsi="Arial" w:cs="Arial"/>
                <w:color w:val="000000"/>
                <w:sz w:val="22"/>
                <w:szCs w:val="22"/>
              </w:rPr>
            </w:pPr>
            <w:r>
              <w:rPr>
                <w:rFonts w:ascii="Arial" w:hAnsi="Arial" w:cs="Arial"/>
                <w:color w:val="000000"/>
                <w:sz w:val="22"/>
                <w:szCs w:val="22"/>
              </w:rPr>
              <w:t>R$ 0,38</w:t>
            </w:r>
          </w:p>
        </w:tc>
        <w:tc>
          <w:tcPr>
            <w:tcW w:w="1985" w:type="dxa"/>
            <w:tcBorders>
              <w:top w:val="nil"/>
              <w:left w:val="nil"/>
              <w:bottom w:val="single" w:color="auto" w:sz="4" w:space="0"/>
              <w:right w:val="single" w:color="auto" w:sz="4" w:space="0"/>
            </w:tcBorders>
            <w:shd w:val="clear" w:color="auto" w:fill="auto"/>
            <w:noWrap/>
            <w:vAlign w:val="center"/>
          </w:tcPr>
          <w:p w14:paraId="0E580CDD">
            <w:pPr>
              <w:jc w:val="center"/>
              <w:rPr>
                <w:rFonts w:ascii="Arial" w:hAnsi="Arial" w:cs="Arial"/>
                <w:color w:val="000000"/>
                <w:sz w:val="22"/>
                <w:szCs w:val="22"/>
              </w:rPr>
            </w:pPr>
            <w:r>
              <w:rPr>
                <w:rFonts w:ascii="Arial" w:hAnsi="Arial" w:cs="Arial"/>
                <w:color w:val="000000"/>
                <w:sz w:val="22"/>
                <w:szCs w:val="22"/>
              </w:rPr>
              <w:t>R$24.700,00</w:t>
            </w:r>
          </w:p>
        </w:tc>
      </w:tr>
      <w:tr w14:paraId="77C68F19">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35EBAA6">
            <w:pPr>
              <w:jc w:val="center"/>
              <w:rPr>
                <w:rFonts w:ascii="Arial" w:hAnsi="Arial" w:cs="Arial"/>
                <w:color w:val="000000"/>
                <w:sz w:val="22"/>
                <w:szCs w:val="22"/>
              </w:rPr>
            </w:pPr>
            <w:r>
              <w:rPr>
                <w:rFonts w:ascii="Arial" w:hAnsi="Arial" w:cs="Arial"/>
                <w:color w:val="000000"/>
                <w:sz w:val="22"/>
                <w:szCs w:val="22"/>
              </w:rPr>
              <w:t>45</w:t>
            </w:r>
          </w:p>
        </w:tc>
        <w:tc>
          <w:tcPr>
            <w:tcW w:w="3402" w:type="dxa"/>
            <w:tcBorders>
              <w:top w:val="nil"/>
              <w:left w:val="nil"/>
              <w:bottom w:val="single" w:color="auto" w:sz="4" w:space="0"/>
              <w:right w:val="single" w:color="auto" w:sz="4" w:space="0"/>
            </w:tcBorders>
            <w:shd w:val="clear" w:color="auto" w:fill="auto"/>
            <w:vAlign w:val="center"/>
          </w:tcPr>
          <w:p w14:paraId="642B276D">
            <w:pPr>
              <w:rPr>
                <w:rFonts w:ascii="Arial" w:hAnsi="Arial" w:cs="Arial"/>
                <w:color w:val="000000"/>
                <w:sz w:val="22"/>
                <w:szCs w:val="22"/>
              </w:rPr>
            </w:pPr>
            <w:r>
              <w:rPr>
                <w:rFonts w:ascii="Arial" w:hAnsi="Arial" w:cs="Arial"/>
                <w:color w:val="000000"/>
                <w:sz w:val="22"/>
                <w:szCs w:val="22"/>
              </w:rPr>
              <w:t>Fenobarbital gts 20ml</w:t>
            </w:r>
          </w:p>
        </w:tc>
        <w:tc>
          <w:tcPr>
            <w:tcW w:w="993" w:type="dxa"/>
            <w:tcBorders>
              <w:top w:val="nil"/>
              <w:left w:val="nil"/>
              <w:bottom w:val="single" w:color="auto" w:sz="4" w:space="0"/>
              <w:right w:val="single" w:color="auto" w:sz="4" w:space="0"/>
            </w:tcBorders>
            <w:shd w:val="clear" w:color="auto" w:fill="auto"/>
            <w:noWrap/>
            <w:vAlign w:val="center"/>
          </w:tcPr>
          <w:p w14:paraId="6694787B">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8DEF87F">
            <w:pPr>
              <w:jc w:val="center"/>
              <w:rPr>
                <w:rFonts w:ascii="Arial" w:hAnsi="Arial" w:cs="Arial"/>
                <w:color w:val="000000"/>
                <w:sz w:val="22"/>
                <w:szCs w:val="22"/>
              </w:rPr>
            </w:pPr>
            <w:r>
              <w:rPr>
                <w:rFonts w:ascii="Arial" w:hAnsi="Arial" w:cs="Arial"/>
                <w:color w:val="000000"/>
                <w:sz w:val="22"/>
                <w:szCs w:val="22"/>
              </w:rPr>
              <w:t>400</w:t>
            </w:r>
          </w:p>
        </w:tc>
        <w:tc>
          <w:tcPr>
            <w:tcW w:w="2126" w:type="dxa"/>
            <w:tcBorders>
              <w:top w:val="nil"/>
              <w:left w:val="nil"/>
              <w:bottom w:val="single" w:color="auto" w:sz="4" w:space="0"/>
              <w:right w:val="single" w:color="auto" w:sz="4" w:space="0"/>
            </w:tcBorders>
            <w:shd w:val="clear" w:color="auto" w:fill="auto"/>
            <w:noWrap/>
            <w:vAlign w:val="center"/>
          </w:tcPr>
          <w:p w14:paraId="4CF01CF7">
            <w:pPr>
              <w:jc w:val="center"/>
              <w:rPr>
                <w:rFonts w:ascii="Arial" w:hAnsi="Arial" w:cs="Arial"/>
                <w:color w:val="000000"/>
                <w:sz w:val="22"/>
                <w:szCs w:val="22"/>
              </w:rPr>
            </w:pPr>
            <w:r>
              <w:rPr>
                <w:rFonts w:ascii="Arial" w:hAnsi="Arial" w:cs="Arial"/>
                <w:color w:val="000000"/>
                <w:sz w:val="22"/>
                <w:szCs w:val="22"/>
              </w:rPr>
              <w:t>R$ 11,31</w:t>
            </w:r>
          </w:p>
        </w:tc>
        <w:tc>
          <w:tcPr>
            <w:tcW w:w="1985" w:type="dxa"/>
            <w:tcBorders>
              <w:top w:val="nil"/>
              <w:left w:val="nil"/>
              <w:bottom w:val="single" w:color="auto" w:sz="4" w:space="0"/>
              <w:right w:val="single" w:color="auto" w:sz="4" w:space="0"/>
            </w:tcBorders>
            <w:shd w:val="clear" w:color="auto" w:fill="auto"/>
            <w:noWrap/>
            <w:vAlign w:val="center"/>
          </w:tcPr>
          <w:p w14:paraId="32942119">
            <w:pPr>
              <w:jc w:val="center"/>
              <w:rPr>
                <w:rFonts w:ascii="Arial" w:hAnsi="Arial" w:cs="Arial"/>
                <w:color w:val="000000"/>
                <w:sz w:val="22"/>
                <w:szCs w:val="22"/>
              </w:rPr>
            </w:pPr>
            <w:r>
              <w:rPr>
                <w:rFonts w:ascii="Arial" w:hAnsi="Arial" w:cs="Arial"/>
                <w:color w:val="000000"/>
                <w:sz w:val="22"/>
                <w:szCs w:val="22"/>
              </w:rPr>
              <w:t>R$4.524,00</w:t>
            </w:r>
          </w:p>
        </w:tc>
      </w:tr>
      <w:tr w14:paraId="515218AB">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176CBC2D">
            <w:pPr>
              <w:jc w:val="center"/>
              <w:rPr>
                <w:rFonts w:ascii="Arial" w:hAnsi="Arial" w:cs="Arial"/>
                <w:color w:val="000000"/>
                <w:sz w:val="22"/>
                <w:szCs w:val="22"/>
              </w:rPr>
            </w:pPr>
            <w:r>
              <w:rPr>
                <w:rFonts w:ascii="Arial" w:hAnsi="Arial" w:cs="Arial"/>
                <w:color w:val="000000"/>
                <w:sz w:val="22"/>
                <w:szCs w:val="22"/>
              </w:rPr>
              <w:t>46</w:t>
            </w:r>
          </w:p>
        </w:tc>
        <w:tc>
          <w:tcPr>
            <w:tcW w:w="3402" w:type="dxa"/>
            <w:tcBorders>
              <w:top w:val="nil"/>
              <w:left w:val="nil"/>
              <w:bottom w:val="single" w:color="auto" w:sz="4" w:space="0"/>
              <w:right w:val="single" w:color="auto" w:sz="4" w:space="0"/>
            </w:tcBorders>
            <w:shd w:val="clear" w:color="auto" w:fill="auto"/>
            <w:vAlign w:val="center"/>
          </w:tcPr>
          <w:p w14:paraId="417BDB32">
            <w:pPr>
              <w:rPr>
                <w:rFonts w:ascii="Arial" w:hAnsi="Arial" w:cs="Arial"/>
                <w:color w:val="000000"/>
                <w:sz w:val="22"/>
                <w:szCs w:val="22"/>
              </w:rPr>
            </w:pPr>
            <w:r>
              <w:rPr>
                <w:rFonts w:ascii="Arial" w:hAnsi="Arial" w:cs="Arial"/>
                <w:color w:val="000000"/>
                <w:sz w:val="22"/>
                <w:szCs w:val="22"/>
              </w:rPr>
              <w:t xml:space="preserve">Fentanil (Citrato de fentanila) 0,7785 MG/ML </w:t>
            </w:r>
          </w:p>
        </w:tc>
        <w:tc>
          <w:tcPr>
            <w:tcW w:w="993" w:type="dxa"/>
            <w:tcBorders>
              <w:top w:val="nil"/>
              <w:left w:val="nil"/>
              <w:bottom w:val="single" w:color="auto" w:sz="4" w:space="0"/>
              <w:right w:val="single" w:color="auto" w:sz="4" w:space="0"/>
            </w:tcBorders>
            <w:shd w:val="clear" w:color="auto" w:fill="auto"/>
            <w:noWrap/>
            <w:vAlign w:val="center"/>
          </w:tcPr>
          <w:p w14:paraId="4794E6A1">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66083AF">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2FA89835">
            <w:pPr>
              <w:jc w:val="center"/>
              <w:rPr>
                <w:rFonts w:ascii="Arial" w:hAnsi="Arial" w:cs="Arial"/>
                <w:color w:val="000000"/>
                <w:sz w:val="22"/>
                <w:szCs w:val="22"/>
              </w:rPr>
            </w:pPr>
            <w:r>
              <w:rPr>
                <w:rFonts w:ascii="Arial" w:hAnsi="Arial" w:cs="Arial"/>
                <w:color w:val="000000"/>
                <w:sz w:val="22"/>
                <w:szCs w:val="22"/>
              </w:rPr>
              <w:t>R$ 5,24</w:t>
            </w:r>
          </w:p>
        </w:tc>
        <w:tc>
          <w:tcPr>
            <w:tcW w:w="1985" w:type="dxa"/>
            <w:tcBorders>
              <w:top w:val="nil"/>
              <w:left w:val="nil"/>
              <w:bottom w:val="single" w:color="auto" w:sz="4" w:space="0"/>
              <w:right w:val="single" w:color="auto" w:sz="4" w:space="0"/>
            </w:tcBorders>
            <w:shd w:val="clear" w:color="auto" w:fill="auto"/>
            <w:noWrap/>
            <w:vAlign w:val="center"/>
          </w:tcPr>
          <w:p w14:paraId="71E3F59A">
            <w:pPr>
              <w:jc w:val="center"/>
              <w:rPr>
                <w:rFonts w:ascii="Arial" w:hAnsi="Arial" w:cs="Arial"/>
                <w:color w:val="000000"/>
                <w:sz w:val="22"/>
                <w:szCs w:val="22"/>
              </w:rPr>
            </w:pPr>
            <w:r>
              <w:rPr>
                <w:rFonts w:ascii="Arial" w:hAnsi="Arial" w:cs="Arial"/>
                <w:color w:val="000000"/>
                <w:sz w:val="22"/>
                <w:szCs w:val="22"/>
              </w:rPr>
              <w:t>R$1.048,00</w:t>
            </w:r>
          </w:p>
        </w:tc>
      </w:tr>
      <w:tr w14:paraId="413CE338">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5893E8C">
            <w:pPr>
              <w:jc w:val="center"/>
              <w:rPr>
                <w:rFonts w:ascii="Arial" w:hAnsi="Arial" w:cs="Arial"/>
                <w:color w:val="000000"/>
                <w:sz w:val="22"/>
                <w:szCs w:val="22"/>
              </w:rPr>
            </w:pPr>
            <w:r>
              <w:rPr>
                <w:rFonts w:ascii="Arial" w:hAnsi="Arial" w:cs="Arial"/>
                <w:color w:val="000000"/>
                <w:sz w:val="22"/>
                <w:szCs w:val="22"/>
              </w:rPr>
              <w:t>47</w:t>
            </w:r>
          </w:p>
        </w:tc>
        <w:tc>
          <w:tcPr>
            <w:tcW w:w="3402" w:type="dxa"/>
            <w:tcBorders>
              <w:top w:val="nil"/>
              <w:left w:val="nil"/>
              <w:bottom w:val="single" w:color="auto" w:sz="4" w:space="0"/>
              <w:right w:val="single" w:color="auto" w:sz="4" w:space="0"/>
            </w:tcBorders>
            <w:shd w:val="clear" w:color="auto" w:fill="auto"/>
            <w:vAlign w:val="center"/>
          </w:tcPr>
          <w:p w14:paraId="0D316651">
            <w:pPr>
              <w:rPr>
                <w:rFonts w:ascii="Arial" w:hAnsi="Arial" w:cs="Arial"/>
                <w:color w:val="000000"/>
                <w:sz w:val="22"/>
                <w:szCs w:val="22"/>
              </w:rPr>
            </w:pPr>
            <w:r>
              <w:rPr>
                <w:rFonts w:ascii="Arial" w:hAnsi="Arial" w:cs="Arial"/>
                <w:color w:val="000000"/>
                <w:sz w:val="22"/>
                <w:szCs w:val="22"/>
              </w:rPr>
              <w:t xml:space="preserve">Fentanil (Citrato de fentanila) 50MCG/ML </w:t>
            </w:r>
          </w:p>
        </w:tc>
        <w:tc>
          <w:tcPr>
            <w:tcW w:w="993" w:type="dxa"/>
            <w:tcBorders>
              <w:top w:val="nil"/>
              <w:left w:val="nil"/>
              <w:bottom w:val="single" w:color="auto" w:sz="4" w:space="0"/>
              <w:right w:val="single" w:color="auto" w:sz="4" w:space="0"/>
            </w:tcBorders>
            <w:shd w:val="clear" w:color="auto" w:fill="auto"/>
            <w:noWrap/>
            <w:vAlign w:val="center"/>
          </w:tcPr>
          <w:p w14:paraId="3B2EE2A7">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0BA0779">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4BBD6886">
            <w:pPr>
              <w:jc w:val="center"/>
              <w:rPr>
                <w:rFonts w:ascii="Arial" w:hAnsi="Arial" w:cs="Arial"/>
                <w:color w:val="000000"/>
                <w:sz w:val="22"/>
                <w:szCs w:val="22"/>
              </w:rPr>
            </w:pPr>
            <w:r>
              <w:rPr>
                <w:rFonts w:ascii="Arial" w:hAnsi="Arial" w:cs="Arial"/>
                <w:color w:val="000000"/>
                <w:sz w:val="22"/>
                <w:szCs w:val="22"/>
              </w:rPr>
              <w:t>R$ 8,57</w:t>
            </w:r>
          </w:p>
        </w:tc>
        <w:tc>
          <w:tcPr>
            <w:tcW w:w="1985" w:type="dxa"/>
            <w:tcBorders>
              <w:top w:val="nil"/>
              <w:left w:val="nil"/>
              <w:bottom w:val="single" w:color="auto" w:sz="4" w:space="0"/>
              <w:right w:val="single" w:color="auto" w:sz="4" w:space="0"/>
            </w:tcBorders>
            <w:shd w:val="clear" w:color="auto" w:fill="auto"/>
            <w:noWrap/>
            <w:vAlign w:val="center"/>
          </w:tcPr>
          <w:p w14:paraId="3C5FC608">
            <w:pPr>
              <w:jc w:val="center"/>
              <w:rPr>
                <w:rFonts w:ascii="Arial" w:hAnsi="Arial" w:cs="Arial"/>
                <w:color w:val="000000"/>
                <w:sz w:val="22"/>
                <w:szCs w:val="22"/>
              </w:rPr>
            </w:pPr>
            <w:r>
              <w:rPr>
                <w:rFonts w:ascii="Arial" w:hAnsi="Arial" w:cs="Arial"/>
                <w:color w:val="000000"/>
                <w:sz w:val="22"/>
                <w:szCs w:val="22"/>
              </w:rPr>
              <w:t>R$1.714,00</w:t>
            </w:r>
          </w:p>
        </w:tc>
      </w:tr>
      <w:tr w14:paraId="6A979638">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E5ABAA">
            <w:pPr>
              <w:jc w:val="center"/>
              <w:rPr>
                <w:rFonts w:ascii="Arial" w:hAnsi="Arial" w:cs="Arial"/>
                <w:color w:val="000000"/>
                <w:sz w:val="22"/>
                <w:szCs w:val="22"/>
              </w:rPr>
            </w:pPr>
            <w:r>
              <w:rPr>
                <w:rFonts w:ascii="Arial" w:hAnsi="Arial" w:cs="Arial"/>
                <w:color w:val="000000"/>
                <w:sz w:val="22"/>
                <w:szCs w:val="22"/>
              </w:rPr>
              <w:t>48</w:t>
            </w:r>
          </w:p>
        </w:tc>
        <w:tc>
          <w:tcPr>
            <w:tcW w:w="3402" w:type="dxa"/>
            <w:tcBorders>
              <w:top w:val="nil"/>
              <w:left w:val="nil"/>
              <w:bottom w:val="single" w:color="auto" w:sz="4" w:space="0"/>
              <w:right w:val="single" w:color="auto" w:sz="4" w:space="0"/>
            </w:tcBorders>
            <w:shd w:val="clear" w:color="auto" w:fill="auto"/>
            <w:vAlign w:val="center"/>
          </w:tcPr>
          <w:p w14:paraId="20F78E2C">
            <w:pPr>
              <w:rPr>
                <w:rFonts w:ascii="Arial" w:hAnsi="Arial" w:cs="Arial"/>
                <w:color w:val="000000"/>
                <w:sz w:val="22"/>
                <w:szCs w:val="22"/>
              </w:rPr>
            </w:pPr>
            <w:r>
              <w:rPr>
                <w:rFonts w:ascii="Arial" w:hAnsi="Arial" w:cs="Arial"/>
                <w:color w:val="000000"/>
                <w:sz w:val="22"/>
                <w:szCs w:val="22"/>
              </w:rPr>
              <w:t>Flufenazina, enantato 25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5415F9A9">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A17B3C4">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2A584B35">
            <w:pPr>
              <w:jc w:val="center"/>
              <w:rPr>
                <w:rFonts w:ascii="Arial" w:hAnsi="Arial" w:cs="Arial"/>
                <w:color w:val="000000"/>
                <w:sz w:val="22"/>
                <w:szCs w:val="22"/>
              </w:rPr>
            </w:pPr>
            <w:r>
              <w:rPr>
                <w:rFonts w:ascii="Arial" w:hAnsi="Arial" w:cs="Arial"/>
                <w:color w:val="000000"/>
                <w:sz w:val="22"/>
                <w:szCs w:val="22"/>
              </w:rPr>
              <w:t>R$ 13,28</w:t>
            </w:r>
          </w:p>
        </w:tc>
        <w:tc>
          <w:tcPr>
            <w:tcW w:w="1985" w:type="dxa"/>
            <w:tcBorders>
              <w:top w:val="nil"/>
              <w:left w:val="nil"/>
              <w:bottom w:val="single" w:color="auto" w:sz="4" w:space="0"/>
              <w:right w:val="single" w:color="auto" w:sz="4" w:space="0"/>
            </w:tcBorders>
            <w:shd w:val="clear" w:color="auto" w:fill="auto"/>
            <w:noWrap/>
            <w:vAlign w:val="center"/>
          </w:tcPr>
          <w:p w14:paraId="184A0467">
            <w:pPr>
              <w:jc w:val="center"/>
              <w:rPr>
                <w:rFonts w:ascii="Arial" w:hAnsi="Arial" w:cs="Arial"/>
                <w:color w:val="000000"/>
                <w:sz w:val="22"/>
                <w:szCs w:val="22"/>
              </w:rPr>
            </w:pPr>
            <w:r>
              <w:rPr>
                <w:rFonts w:ascii="Arial" w:hAnsi="Arial" w:cs="Arial"/>
                <w:color w:val="000000"/>
                <w:sz w:val="22"/>
                <w:szCs w:val="22"/>
              </w:rPr>
              <w:t>R$2.656,00</w:t>
            </w:r>
          </w:p>
        </w:tc>
      </w:tr>
      <w:tr w14:paraId="5BE324E2">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46AC207">
            <w:pPr>
              <w:jc w:val="center"/>
              <w:rPr>
                <w:rFonts w:ascii="Arial" w:hAnsi="Arial" w:cs="Arial"/>
                <w:color w:val="000000"/>
                <w:sz w:val="22"/>
                <w:szCs w:val="22"/>
              </w:rPr>
            </w:pPr>
            <w:r>
              <w:rPr>
                <w:rFonts w:ascii="Arial" w:hAnsi="Arial" w:cs="Arial"/>
                <w:color w:val="000000"/>
                <w:sz w:val="22"/>
                <w:szCs w:val="22"/>
              </w:rPr>
              <w:t>49</w:t>
            </w:r>
          </w:p>
        </w:tc>
        <w:tc>
          <w:tcPr>
            <w:tcW w:w="3402" w:type="dxa"/>
            <w:tcBorders>
              <w:top w:val="nil"/>
              <w:left w:val="nil"/>
              <w:bottom w:val="single" w:color="auto" w:sz="4" w:space="0"/>
              <w:right w:val="single" w:color="auto" w:sz="4" w:space="0"/>
            </w:tcBorders>
            <w:shd w:val="clear" w:color="auto" w:fill="auto"/>
            <w:vAlign w:val="center"/>
          </w:tcPr>
          <w:p w14:paraId="1EA25EA9">
            <w:pPr>
              <w:rPr>
                <w:rFonts w:ascii="Arial" w:hAnsi="Arial" w:cs="Arial"/>
                <w:color w:val="000000"/>
                <w:sz w:val="22"/>
                <w:szCs w:val="22"/>
              </w:rPr>
            </w:pPr>
            <w:r>
              <w:rPr>
                <w:rFonts w:ascii="Arial" w:hAnsi="Arial" w:cs="Arial"/>
                <w:color w:val="000000"/>
                <w:sz w:val="22"/>
                <w:szCs w:val="22"/>
              </w:rPr>
              <w:t xml:space="preserve">FLUMAZENIL, 0,1mg/mL sol. injetavel, ampola com 5mL </w:t>
            </w:r>
          </w:p>
        </w:tc>
        <w:tc>
          <w:tcPr>
            <w:tcW w:w="993" w:type="dxa"/>
            <w:tcBorders>
              <w:top w:val="nil"/>
              <w:left w:val="nil"/>
              <w:bottom w:val="single" w:color="auto" w:sz="4" w:space="0"/>
              <w:right w:val="single" w:color="auto" w:sz="4" w:space="0"/>
            </w:tcBorders>
            <w:shd w:val="clear" w:color="auto" w:fill="auto"/>
            <w:noWrap/>
            <w:vAlign w:val="center"/>
          </w:tcPr>
          <w:p w14:paraId="5616443F">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F451056">
            <w:pPr>
              <w:jc w:val="center"/>
              <w:rPr>
                <w:rFonts w:ascii="Arial" w:hAnsi="Arial" w:cs="Arial"/>
                <w:color w:val="000000"/>
                <w:sz w:val="22"/>
                <w:szCs w:val="22"/>
              </w:rPr>
            </w:pPr>
            <w:r>
              <w:rPr>
                <w:rFonts w:ascii="Arial" w:hAnsi="Arial" w:cs="Arial"/>
                <w:color w:val="000000"/>
                <w:sz w:val="22"/>
                <w:szCs w:val="22"/>
              </w:rPr>
              <w:t>300</w:t>
            </w:r>
          </w:p>
        </w:tc>
        <w:tc>
          <w:tcPr>
            <w:tcW w:w="2126" w:type="dxa"/>
            <w:tcBorders>
              <w:top w:val="nil"/>
              <w:left w:val="nil"/>
              <w:bottom w:val="single" w:color="auto" w:sz="4" w:space="0"/>
              <w:right w:val="single" w:color="auto" w:sz="4" w:space="0"/>
            </w:tcBorders>
            <w:shd w:val="clear" w:color="auto" w:fill="auto"/>
            <w:noWrap/>
            <w:vAlign w:val="center"/>
          </w:tcPr>
          <w:p w14:paraId="079078DB">
            <w:pPr>
              <w:jc w:val="center"/>
              <w:rPr>
                <w:rFonts w:ascii="Arial" w:hAnsi="Arial" w:cs="Arial"/>
                <w:color w:val="000000"/>
                <w:sz w:val="22"/>
                <w:szCs w:val="22"/>
              </w:rPr>
            </w:pPr>
            <w:r>
              <w:rPr>
                <w:rFonts w:ascii="Arial" w:hAnsi="Arial" w:cs="Arial"/>
                <w:color w:val="000000"/>
                <w:sz w:val="22"/>
                <w:szCs w:val="22"/>
              </w:rPr>
              <w:t>R$ 18,30</w:t>
            </w:r>
          </w:p>
        </w:tc>
        <w:tc>
          <w:tcPr>
            <w:tcW w:w="1985" w:type="dxa"/>
            <w:tcBorders>
              <w:top w:val="nil"/>
              <w:left w:val="nil"/>
              <w:bottom w:val="single" w:color="auto" w:sz="4" w:space="0"/>
              <w:right w:val="single" w:color="auto" w:sz="4" w:space="0"/>
            </w:tcBorders>
            <w:shd w:val="clear" w:color="auto" w:fill="auto"/>
            <w:noWrap/>
            <w:vAlign w:val="center"/>
          </w:tcPr>
          <w:p w14:paraId="4C791338">
            <w:pPr>
              <w:jc w:val="center"/>
              <w:rPr>
                <w:rFonts w:ascii="Arial" w:hAnsi="Arial" w:cs="Arial"/>
                <w:color w:val="000000"/>
                <w:sz w:val="22"/>
                <w:szCs w:val="22"/>
              </w:rPr>
            </w:pPr>
            <w:r>
              <w:rPr>
                <w:rFonts w:ascii="Arial" w:hAnsi="Arial" w:cs="Arial"/>
                <w:color w:val="000000"/>
                <w:sz w:val="22"/>
                <w:szCs w:val="22"/>
              </w:rPr>
              <w:t>R$5.490,00</w:t>
            </w:r>
          </w:p>
        </w:tc>
      </w:tr>
      <w:tr w14:paraId="6E4D0791">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40ACE44">
            <w:pPr>
              <w:jc w:val="center"/>
              <w:rPr>
                <w:rFonts w:ascii="Arial" w:hAnsi="Arial" w:cs="Arial"/>
                <w:color w:val="000000"/>
                <w:sz w:val="22"/>
                <w:szCs w:val="22"/>
              </w:rPr>
            </w:pPr>
            <w:r>
              <w:rPr>
                <w:rFonts w:ascii="Arial" w:hAnsi="Arial" w:cs="Arial"/>
                <w:color w:val="000000"/>
                <w:sz w:val="22"/>
                <w:szCs w:val="22"/>
              </w:rPr>
              <w:t>50</w:t>
            </w:r>
          </w:p>
        </w:tc>
        <w:tc>
          <w:tcPr>
            <w:tcW w:w="3402" w:type="dxa"/>
            <w:tcBorders>
              <w:top w:val="nil"/>
              <w:left w:val="nil"/>
              <w:bottom w:val="single" w:color="auto" w:sz="4" w:space="0"/>
              <w:right w:val="single" w:color="auto" w:sz="4" w:space="0"/>
            </w:tcBorders>
            <w:shd w:val="clear" w:color="auto" w:fill="auto"/>
            <w:vAlign w:val="center"/>
          </w:tcPr>
          <w:p w14:paraId="1D97CA37">
            <w:pPr>
              <w:rPr>
                <w:rFonts w:ascii="Arial" w:hAnsi="Arial" w:cs="Arial"/>
                <w:color w:val="000000"/>
                <w:sz w:val="22"/>
                <w:szCs w:val="22"/>
              </w:rPr>
            </w:pPr>
            <w:r>
              <w:rPr>
                <w:rFonts w:ascii="Arial" w:hAnsi="Arial" w:cs="Arial"/>
                <w:color w:val="000000"/>
                <w:sz w:val="22"/>
                <w:szCs w:val="22"/>
              </w:rPr>
              <w:t>Fluoxetina 20 mg</w:t>
            </w:r>
          </w:p>
        </w:tc>
        <w:tc>
          <w:tcPr>
            <w:tcW w:w="993" w:type="dxa"/>
            <w:tcBorders>
              <w:top w:val="nil"/>
              <w:left w:val="nil"/>
              <w:bottom w:val="single" w:color="auto" w:sz="4" w:space="0"/>
              <w:right w:val="single" w:color="auto" w:sz="4" w:space="0"/>
            </w:tcBorders>
            <w:shd w:val="clear" w:color="auto" w:fill="auto"/>
            <w:noWrap/>
            <w:vAlign w:val="center"/>
          </w:tcPr>
          <w:p w14:paraId="63356CB5">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3983599">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514CD9E4">
            <w:pPr>
              <w:jc w:val="center"/>
              <w:rPr>
                <w:rFonts w:ascii="Arial" w:hAnsi="Arial" w:cs="Arial"/>
                <w:color w:val="000000"/>
                <w:sz w:val="22"/>
                <w:szCs w:val="22"/>
              </w:rPr>
            </w:pPr>
            <w:r>
              <w:rPr>
                <w:rFonts w:ascii="Arial" w:hAnsi="Arial" w:cs="Arial"/>
                <w:color w:val="000000"/>
                <w:sz w:val="22"/>
                <w:szCs w:val="22"/>
              </w:rPr>
              <w:t>R$ 0,19</w:t>
            </w:r>
          </w:p>
        </w:tc>
        <w:tc>
          <w:tcPr>
            <w:tcW w:w="1985" w:type="dxa"/>
            <w:tcBorders>
              <w:top w:val="nil"/>
              <w:left w:val="nil"/>
              <w:bottom w:val="single" w:color="auto" w:sz="4" w:space="0"/>
              <w:right w:val="single" w:color="auto" w:sz="4" w:space="0"/>
            </w:tcBorders>
            <w:shd w:val="clear" w:color="auto" w:fill="auto"/>
            <w:noWrap/>
            <w:vAlign w:val="center"/>
          </w:tcPr>
          <w:p w14:paraId="0C4FD939">
            <w:pPr>
              <w:jc w:val="center"/>
              <w:rPr>
                <w:rFonts w:ascii="Arial" w:hAnsi="Arial" w:cs="Arial"/>
                <w:color w:val="000000"/>
                <w:sz w:val="22"/>
                <w:szCs w:val="22"/>
              </w:rPr>
            </w:pPr>
            <w:r>
              <w:rPr>
                <w:rFonts w:ascii="Arial" w:hAnsi="Arial" w:cs="Arial"/>
                <w:color w:val="000000"/>
                <w:sz w:val="22"/>
                <w:szCs w:val="22"/>
              </w:rPr>
              <w:t>R$7.600,00</w:t>
            </w:r>
          </w:p>
        </w:tc>
      </w:tr>
      <w:tr w14:paraId="2396DF7A">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2837CB">
            <w:pPr>
              <w:jc w:val="center"/>
              <w:rPr>
                <w:rFonts w:ascii="Arial" w:hAnsi="Arial" w:cs="Arial"/>
                <w:color w:val="000000"/>
                <w:sz w:val="22"/>
                <w:szCs w:val="22"/>
              </w:rPr>
            </w:pPr>
            <w:r>
              <w:rPr>
                <w:rFonts w:ascii="Arial" w:hAnsi="Arial" w:cs="Arial"/>
                <w:color w:val="000000"/>
                <w:sz w:val="22"/>
                <w:szCs w:val="22"/>
              </w:rPr>
              <w:t>51</w:t>
            </w:r>
          </w:p>
        </w:tc>
        <w:tc>
          <w:tcPr>
            <w:tcW w:w="3402" w:type="dxa"/>
            <w:tcBorders>
              <w:top w:val="nil"/>
              <w:left w:val="nil"/>
              <w:bottom w:val="single" w:color="auto" w:sz="4" w:space="0"/>
              <w:right w:val="single" w:color="auto" w:sz="4" w:space="0"/>
            </w:tcBorders>
            <w:shd w:val="clear" w:color="auto" w:fill="auto"/>
            <w:vAlign w:val="center"/>
          </w:tcPr>
          <w:p w14:paraId="4DF132CC">
            <w:pPr>
              <w:rPr>
                <w:rFonts w:ascii="Arial" w:hAnsi="Arial" w:cs="Arial"/>
                <w:color w:val="000000"/>
                <w:sz w:val="22"/>
                <w:szCs w:val="22"/>
              </w:rPr>
            </w:pPr>
            <w:r>
              <w:rPr>
                <w:rFonts w:ascii="Arial" w:hAnsi="Arial" w:cs="Arial"/>
                <w:color w:val="000000"/>
                <w:sz w:val="22"/>
                <w:szCs w:val="22"/>
              </w:rPr>
              <w:t>Haloperidol 1mg</w:t>
            </w:r>
          </w:p>
        </w:tc>
        <w:tc>
          <w:tcPr>
            <w:tcW w:w="993" w:type="dxa"/>
            <w:tcBorders>
              <w:top w:val="nil"/>
              <w:left w:val="nil"/>
              <w:bottom w:val="single" w:color="auto" w:sz="4" w:space="0"/>
              <w:right w:val="single" w:color="auto" w:sz="4" w:space="0"/>
            </w:tcBorders>
            <w:shd w:val="clear" w:color="auto" w:fill="auto"/>
            <w:noWrap/>
            <w:vAlign w:val="center"/>
          </w:tcPr>
          <w:p w14:paraId="3936A3F6">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03CE4C5">
            <w:pPr>
              <w:jc w:val="center"/>
              <w:rPr>
                <w:rFonts w:ascii="Arial" w:hAnsi="Arial" w:cs="Arial"/>
                <w:color w:val="000000"/>
                <w:sz w:val="22"/>
                <w:szCs w:val="22"/>
              </w:rPr>
            </w:pPr>
            <w:r>
              <w:rPr>
                <w:rFonts w:ascii="Arial" w:hAnsi="Arial" w:cs="Arial"/>
                <w:color w:val="000000"/>
                <w:sz w:val="22"/>
                <w:szCs w:val="22"/>
              </w:rPr>
              <w:t>25.000</w:t>
            </w:r>
          </w:p>
        </w:tc>
        <w:tc>
          <w:tcPr>
            <w:tcW w:w="2126" w:type="dxa"/>
            <w:tcBorders>
              <w:top w:val="nil"/>
              <w:left w:val="nil"/>
              <w:bottom w:val="single" w:color="auto" w:sz="4" w:space="0"/>
              <w:right w:val="single" w:color="auto" w:sz="4" w:space="0"/>
            </w:tcBorders>
            <w:shd w:val="clear" w:color="auto" w:fill="auto"/>
            <w:noWrap/>
            <w:vAlign w:val="center"/>
          </w:tcPr>
          <w:p w14:paraId="3B210939">
            <w:pPr>
              <w:jc w:val="center"/>
              <w:rPr>
                <w:rFonts w:ascii="Arial" w:hAnsi="Arial" w:cs="Arial"/>
                <w:color w:val="000000"/>
                <w:sz w:val="22"/>
                <w:szCs w:val="22"/>
              </w:rPr>
            </w:pPr>
            <w:r>
              <w:rPr>
                <w:rFonts w:ascii="Arial" w:hAnsi="Arial" w:cs="Arial"/>
                <w:color w:val="000000"/>
                <w:sz w:val="22"/>
                <w:szCs w:val="22"/>
              </w:rPr>
              <w:t>R$ 0,39</w:t>
            </w:r>
          </w:p>
        </w:tc>
        <w:tc>
          <w:tcPr>
            <w:tcW w:w="1985" w:type="dxa"/>
            <w:tcBorders>
              <w:top w:val="nil"/>
              <w:left w:val="nil"/>
              <w:bottom w:val="single" w:color="auto" w:sz="4" w:space="0"/>
              <w:right w:val="single" w:color="auto" w:sz="4" w:space="0"/>
            </w:tcBorders>
            <w:shd w:val="clear" w:color="auto" w:fill="auto"/>
            <w:noWrap/>
            <w:vAlign w:val="center"/>
          </w:tcPr>
          <w:p w14:paraId="7D6B9743">
            <w:pPr>
              <w:jc w:val="center"/>
              <w:rPr>
                <w:rFonts w:ascii="Arial" w:hAnsi="Arial" w:cs="Arial"/>
                <w:color w:val="000000"/>
                <w:sz w:val="22"/>
                <w:szCs w:val="22"/>
              </w:rPr>
            </w:pPr>
            <w:r>
              <w:rPr>
                <w:rFonts w:ascii="Arial" w:hAnsi="Arial" w:cs="Arial"/>
                <w:color w:val="000000"/>
                <w:sz w:val="22"/>
                <w:szCs w:val="22"/>
              </w:rPr>
              <w:t>R$9.750,00</w:t>
            </w:r>
          </w:p>
        </w:tc>
      </w:tr>
      <w:tr w14:paraId="7EA93303">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E0801CA">
            <w:pPr>
              <w:jc w:val="center"/>
              <w:rPr>
                <w:rFonts w:ascii="Arial" w:hAnsi="Arial" w:cs="Arial"/>
                <w:color w:val="000000"/>
                <w:sz w:val="22"/>
                <w:szCs w:val="22"/>
              </w:rPr>
            </w:pPr>
            <w:r>
              <w:rPr>
                <w:rFonts w:ascii="Arial" w:hAnsi="Arial" w:cs="Arial"/>
                <w:color w:val="000000"/>
                <w:sz w:val="22"/>
                <w:szCs w:val="22"/>
              </w:rPr>
              <w:t>52</w:t>
            </w:r>
          </w:p>
        </w:tc>
        <w:tc>
          <w:tcPr>
            <w:tcW w:w="3402" w:type="dxa"/>
            <w:tcBorders>
              <w:top w:val="nil"/>
              <w:left w:val="nil"/>
              <w:bottom w:val="single" w:color="auto" w:sz="4" w:space="0"/>
              <w:right w:val="single" w:color="auto" w:sz="4" w:space="0"/>
            </w:tcBorders>
            <w:shd w:val="clear" w:color="auto" w:fill="auto"/>
            <w:vAlign w:val="center"/>
          </w:tcPr>
          <w:p w14:paraId="4439A49C">
            <w:pPr>
              <w:rPr>
                <w:rFonts w:ascii="Arial" w:hAnsi="Arial" w:cs="Arial"/>
                <w:color w:val="000000"/>
                <w:sz w:val="22"/>
                <w:szCs w:val="22"/>
              </w:rPr>
            </w:pPr>
            <w:r>
              <w:rPr>
                <w:rFonts w:ascii="Arial" w:hAnsi="Arial" w:cs="Arial"/>
                <w:color w:val="000000"/>
                <w:sz w:val="22"/>
                <w:szCs w:val="22"/>
              </w:rPr>
              <w:t>Haloperidol 2 mg/ml solução oral 20 ml</w:t>
            </w:r>
          </w:p>
        </w:tc>
        <w:tc>
          <w:tcPr>
            <w:tcW w:w="993" w:type="dxa"/>
            <w:tcBorders>
              <w:top w:val="nil"/>
              <w:left w:val="nil"/>
              <w:bottom w:val="single" w:color="auto" w:sz="4" w:space="0"/>
              <w:right w:val="single" w:color="auto" w:sz="4" w:space="0"/>
            </w:tcBorders>
            <w:shd w:val="clear" w:color="auto" w:fill="auto"/>
            <w:noWrap/>
            <w:vAlign w:val="center"/>
          </w:tcPr>
          <w:p w14:paraId="726CC2D2">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517ADD70">
            <w:pPr>
              <w:jc w:val="center"/>
              <w:rPr>
                <w:rFonts w:ascii="Arial" w:hAnsi="Arial" w:cs="Arial"/>
                <w:color w:val="000000"/>
                <w:sz w:val="22"/>
                <w:szCs w:val="22"/>
              </w:rPr>
            </w:pPr>
            <w:r>
              <w:rPr>
                <w:rFonts w:ascii="Arial" w:hAnsi="Arial" w:cs="Arial"/>
                <w:color w:val="000000"/>
                <w:sz w:val="22"/>
                <w:szCs w:val="22"/>
              </w:rPr>
              <w:t>500</w:t>
            </w:r>
          </w:p>
        </w:tc>
        <w:tc>
          <w:tcPr>
            <w:tcW w:w="2126" w:type="dxa"/>
            <w:tcBorders>
              <w:top w:val="nil"/>
              <w:left w:val="nil"/>
              <w:bottom w:val="single" w:color="auto" w:sz="4" w:space="0"/>
              <w:right w:val="single" w:color="auto" w:sz="4" w:space="0"/>
            </w:tcBorders>
            <w:shd w:val="clear" w:color="auto" w:fill="auto"/>
            <w:noWrap/>
            <w:vAlign w:val="center"/>
          </w:tcPr>
          <w:p w14:paraId="718DE1EF">
            <w:pPr>
              <w:jc w:val="center"/>
              <w:rPr>
                <w:rFonts w:ascii="Arial" w:hAnsi="Arial" w:cs="Arial"/>
                <w:color w:val="000000"/>
                <w:sz w:val="22"/>
                <w:szCs w:val="22"/>
              </w:rPr>
            </w:pPr>
            <w:r>
              <w:rPr>
                <w:rFonts w:ascii="Arial" w:hAnsi="Arial" w:cs="Arial"/>
                <w:color w:val="000000"/>
                <w:sz w:val="22"/>
                <w:szCs w:val="22"/>
              </w:rPr>
              <w:t>R$ 9,67</w:t>
            </w:r>
          </w:p>
        </w:tc>
        <w:tc>
          <w:tcPr>
            <w:tcW w:w="1985" w:type="dxa"/>
            <w:tcBorders>
              <w:top w:val="nil"/>
              <w:left w:val="nil"/>
              <w:bottom w:val="single" w:color="auto" w:sz="4" w:space="0"/>
              <w:right w:val="single" w:color="auto" w:sz="4" w:space="0"/>
            </w:tcBorders>
            <w:shd w:val="clear" w:color="auto" w:fill="auto"/>
            <w:noWrap/>
            <w:vAlign w:val="center"/>
          </w:tcPr>
          <w:p w14:paraId="6B217C44">
            <w:pPr>
              <w:jc w:val="center"/>
              <w:rPr>
                <w:rFonts w:ascii="Arial" w:hAnsi="Arial" w:cs="Arial"/>
                <w:color w:val="000000"/>
                <w:sz w:val="22"/>
                <w:szCs w:val="22"/>
              </w:rPr>
            </w:pPr>
            <w:r>
              <w:rPr>
                <w:rFonts w:ascii="Arial" w:hAnsi="Arial" w:cs="Arial"/>
                <w:color w:val="000000"/>
                <w:sz w:val="22"/>
                <w:szCs w:val="22"/>
              </w:rPr>
              <w:t>R$4.835,00</w:t>
            </w:r>
          </w:p>
        </w:tc>
      </w:tr>
      <w:tr w14:paraId="23039DBA">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C16F319">
            <w:pPr>
              <w:jc w:val="center"/>
              <w:rPr>
                <w:rFonts w:ascii="Arial" w:hAnsi="Arial" w:cs="Arial"/>
                <w:color w:val="000000"/>
                <w:sz w:val="22"/>
                <w:szCs w:val="22"/>
              </w:rPr>
            </w:pPr>
            <w:r>
              <w:rPr>
                <w:rFonts w:ascii="Arial" w:hAnsi="Arial" w:cs="Arial"/>
                <w:color w:val="000000"/>
                <w:sz w:val="22"/>
                <w:szCs w:val="22"/>
              </w:rPr>
              <w:t>53</w:t>
            </w:r>
          </w:p>
        </w:tc>
        <w:tc>
          <w:tcPr>
            <w:tcW w:w="3402" w:type="dxa"/>
            <w:tcBorders>
              <w:top w:val="nil"/>
              <w:left w:val="nil"/>
              <w:bottom w:val="single" w:color="auto" w:sz="4" w:space="0"/>
              <w:right w:val="single" w:color="auto" w:sz="4" w:space="0"/>
            </w:tcBorders>
            <w:shd w:val="clear" w:color="auto" w:fill="auto"/>
            <w:vAlign w:val="center"/>
          </w:tcPr>
          <w:p w14:paraId="5778ED68">
            <w:pPr>
              <w:rPr>
                <w:rFonts w:ascii="Arial" w:hAnsi="Arial" w:cs="Arial"/>
                <w:color w:val="000000"/>
                <w:sz w:val="22"/>
                <w:szCs w:val="22"/>
              </w:rPr>
            </w:pPr>
            <w:r>
              <w:rPr>
                <w:rFonts w:ascii="Arial" w:hAnsi="Arial" w:cs="Arial"/>
                <w:color w:val="000000"/>
                <w:sz w:val="22"/>
                <w:szCs w:val="22"/>
              </w:rPr>
              <w:t>Haloperidol 5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55389B20">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7A40D7D">
            <w:pPr>
              <w:jc w:val="center"/>
              <w:rPr>
                <w:rFonts w:ascii="Arial" w:hAnsi="Arial" w:cs="Arial"/>
                <w:color w:val="000000"/>
                <w:sz w:val="22"/>
                <w:szCs w:val="22"/>
              </w:rPr>
            </w:pPr>
            <w:r>
              <w:rPr>
                <w:rFonts w:ascii="Arial" w:hAnsi="Arial" w:cs="Arial"/>
                <w:color w:val="000000"/>
                <w:sz w:val="22"/>
                <w:szCs w:val="22"/>
              </w:rPr>
              <w:t>300</w:t>
            </w:r>
          </w:p>
        </w:tc>
        <w:tc>
          <w:tcPr>
            <w:tcW w:w="2126" w:type="dxa"/>
            <w:tcBorders>
              <w:top w:val="nil"/>
              <w:left w:val="nil"/>
              <w:bottom w:val="single" w:color="auto" w:sz="4" w:space="0"/>
              <w:right w:val="single" w:color="auto" w:sz="4" w:space="0"/>
            </w:tcBorders>
            <w:shd w:val="clear" w:color="auto" w:fill="auto"/>
            <w:noWrap/>
            <w:vAlign w:val="center"/>
          </w:tcPr>
          <w:p w14:paraId="6BA65FB5">
            <w:pPr>
              <w:jc w:val="center"/>
              <w:rPr>
                <w:rFonts w:ascii="Arial" w:hAnsi="Arial" w:cs="Arial"/>
                <w:color w:val="000000"/>
                <w:sz w:val="22"/>
                <w:szCs w:val="22"/>
              </w:rPr>
            </w:pPr>
            <w:r>
              <w:rPr>
                <w:rFonts w:ascii="Arial" w:hAnsi="Arial" w:cs="Arial"/>
                <w:color w:val="000000"/>
                <w:sz w:val="22"/>
                <w:szCs w:val="22"/>
              </w:rPr>
              <w:t>R$ 3,42</w:t>
            </w:r>
          </w:p>
        </w:tc>
        <w:tc>
          <w:tcPr>
            <w:tcW w:w="1985" w:type="dxa"/>
            <w:tcBorders>
              <w:top w:val="nil"/>
              <w:left w:val="nil"/>
              <w:bottom w:val="single" w:color="auto" w:sz="4" w:space="0"/>
              <w:right w:val="single" w:color="auto" w:sz="4" w:space="0"/>
            </w:tcBorders>
            <w:shd w:val="clear" w:color="auto" w:fill="auto"/>
            <w:noWrap/>
            <w:vAlign w:val="center"/>
          </w:tcPr>
          <w:p w14:paraId="68B280C9">
            <w:pPr>
              <w:jc w:val="center"/>
              <w:rPr>
                <w:rFonts w:ascii="Arial" w:hAnsi="Arial" w:cs="Arial"/>
                <w:color w:val="000000"/>
                <w:sz w:val="22"/>
                <w:szCs w:val="22"/>
              </w:rPr>
            </w:pPr>
            <w:r>
              <w:rPr>
                <w:rFonts w:ascii="Arial" w:hAnsi="Arial" w:cs="Arial"/>
                <w:color w:val="000000"/>
                <w:sz w:val="22"/>
                <w:szCs w:val="22"/>
              </w:rPr>
              <w:t>R$1.026,00</w:t>
            </w:r>
          </w:p>
        </w:tc>
      </w:tr>
      <w:tr w14:paraId="25EBD297">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CC6A1F7">
            <w:pPr>
              <w:jc w:val="center"/>
              <w:rPr>
                <w:rFonts w:ascii="Arial" w:hAnsi="Arial" w:cs="Arial"/>
                <w:color w:val="000000"/>
                <w:sz w:val="22"/>
                <w:szCs w:val="22"/>
              </w:rPr>
            </w:pPr>
            <w:r>
              <w:rPr>
                <w:rFonts w:ascii="Arial" w:hAnsi="Arial" w:cs="Arial"/>
                <w:color w:val="000000"/>
                <w:sz w:val="22"/>
                <w:szCs w:val="22"/>
              </w:rPr>
              <w:t>54</w:t>
            </w:r>
          </w:p>
        </w:tc>
        <w:tc>
          <w:tcPr>
            <w:tcW w:w="3402" w:type="dxa"/>
            <w:tcBorders>
              <w:top w:val="nil"/>
              <w:left w:val="nil"/>
              <w:bottom w:val="single" w:color="auto" w:sz="4" w:space="0"/>
              <w:right w:val="single" w:color="auto" w:sz="4" w:space="0"/>
            </w:tcBorders>
            <w:shd w:val="clear" w:color="auto" w:fill="auto"/>
            <w:vAlign w:val="center"/>
          </w:tcPr>
          <w:p w14:paraId="4B405FD0">
            <w:pPr>
              <w:rPr>
                <w:rFonts w:ascii="Arial" w:hAnsi="Arial" w:cs="Arial"/>
                <w:color w:val="000000"/>
                <w:sz w:val="22"/>
                <w:szCs w:val="22"/>
              </w:rPr>
            </w:pPr>
            <w:r>
              <w:rPr>
                <w:rFonts w:ascii="Arial" w:hAnsi="Arial" w:cs="Arial"/>
                <w:color w:val="000000"/>
                <w:sz w:val="22"/>
                <w:szCs w:val="22"/>
              </w:rPr>
              <w:t>Haloperidol 5mg comp.</w:t>
            </w:r>
          </w:p>
        </w:tc>
        <w:tc>
          <w:tcPr>
            <w:tcW w:w="993" w:type="dxa"/>
            <w:tcBorders>
              <w:top w:val="nil"/>
              <w:left w:val="nil"/>
              <w:bottom w:val="single" w:color="auto" w:sz="4" w:space="0"/>
              <w:right w:val="single" w:color="auto" w:sz="4" w:space="0"/>
            </w:tcBorders>
            <w:shd w:val="clear" w:color="auto" w:fill="auto"/>
            <w:noWrap/>
            <w:vAlign w:val="center"/>
          </w:tcPr>
          <w:p w14:paraId="7FA89BA8">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26867DB">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7A64FEB8">
            <w:pPr>
              <w:jc w:val="center"/>
              <w:rPr>
                <w:rFonts w:ascii="Arial" w:hAnsi="Arial" w:cs="Arial"/>
                <w:color w:val="000000"/>
                <w:sz w:val="22"/>
                <w:szCs w:val="22"/>
              </w:rPr>
            </w:pPr>
            <w:r>
              <w:rPr>
                <w:rFonts w:ascii="Arial" w:hAnsi="Arial" w:cs="Arial"/>
                <w:color w:val="000000"/>
                <w:sz w:val="22"/>
                <w:szCs w:val="22"/>
              </w:rPr>
              <w:t>R$ 0,31</w:t>
            </w:r>
          </w:p>
        </w:tc>
        <w:tc>
          <w:tcPr>
            <w:tcW w:w="1985" w:type="dxa"/>
            <w:tcBorders>
              <w:top w:val="nil"/>
              <w:left w:val="nil"/>
              <w:bottom w:val="single" w:color="auto" w:sz="4" w:space="0"/>
              <w:right w:val="single" w:color="auto" w:sz="4" w:space="0"/>
            </w:tcBorders>
            <w:shd w:val="clear" w:color="auto" w:fill="auto"/>
            <w:noWrap/>
            <w:vAlign w:val="center"/>
          </w:tcPr>
          <w:p w14:paraId="0F8CC199">
            <w:pPr>
              <w:jc w:val="center"/>
              <w:rPr>
                <w:rFonts w:ascii="Arial" w:hAnsi="Arial" w:cs="Arial"/>
                <w:color w:val="000000"/>
                <w:sz w:val="22"/>
                <w:szCs w:val="22"/>
              </w:rPr>
            </w:pPr>
            <w:r>
              <w:rPr>
                <w:rFonts w:ascii="Arial" w:hAnsi="Arial" w:cs="Arial"/>
                <w:color w:val="000000"/>
                <w:sz w:val="22"/>
                <w:szCs w:val="22"/>
              </w:rPr>
              <w:t>R$12.400,00</w:t>
            </w:r>
          </w:p>
        </w:tc>
      </w:tr>
      <w:tr w14:paraId="7B347A90">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2FAB3AF">
            <w:pPr>
              <w:jc w:val="center"/>
              <w:rPr>
                <w:rFonts w:ascii="Arial" w:hAnsi="Arial" w:cs="Arial"/>
                <w:color w:val="000000"/>
                <w:sz w:val="22"/>
                <w:szCs w:val="22"/>
              </w:rPr>
            </w:pPr>
            <w:r>
              <w:rPr>
                <w:rFonts w:ascii="Arial" w:hAnsi="Arial" w:cs="Arial"/>
                <w:color w:val="000000"/>
                <w:sz w:val="22"/>
                <w:szCs w:val="22"/>
              </w:rPr>
              <w:t>55</w:t>
            </w:r>
          </w:p>
        </w:tc>
        <w:tc>
          <w:tcPr>
            <w:tcW w:w="3402" w:type="dxa"/>
            <w:tcBorders>
              <w:top w:val="nil"/>
              <w:left w:val="nil"/>
              <w:bottom w:val="single" w:color="auto" w:sz="4" w:space="0"/>
              <w:right w:val="single" w:color="auto" w:sz="4" w:space="0"/>
            </w:tcBorders>
            <w:shd w:val="clear" w:color="auto" w:fill="auto"/>
            <w:vAlign w:val="center"/>
          </w:tcPr>
          <w:p w14:paraId="46CC2FB1">
            <w:pPr>
              <w:rPr>
                <w:rFonts w:ascii="Arial" w:hAnsi="Arial" w:cs="Arial"/>
                <w:color w:val="000000"/>
                <w:sz w:val="22"/>
                <w:szCs w:val="22"/>
              </w:rPr>
            </w:pPr>
            <w:r>
              <w:rPr>
                <w:rFonts w:ascii="Arial" w:hAnsi="Arial" w:cs="Arial"/>
                <w:color w:val="000000"/>
                <w:sz w:val="22"/>
                <w:szCs w:val="22"/>
              </w:rPr>
              <w:t>Haloperidol, sal decanoato ,50mg/ml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224E8174">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8C9050D">
            <w:pPr>
              <w:jc w:val="center"/>
              <w:rPr>
                <w:rFonts w:ascii="Arial" w:hAnsi="Arial" w:cs="Arial"/>
                <w:color w:val="000000"/>
                <w:sz w:val="22"/>
                <w:szCs w:val="22"/>
              </w:rPr>
            </w:pPr>
            <w:r>
              <w:rPr>
                <w:rFonts w:ascii="Arial" w:hAnsi="Arial" w:cs="Arial"/>
                <w:color w:val="000000"/>
                <w:sz w:val="22"/>
                <w:szCs w:val="22"/>
              </w:rPr>
              <w:t>720</w:t>
            </w:r>
          </w:p>
        </w:tc>
        <w:tc>
          <w:tcPr>
            <w:tcW w:w="2126" w:type="dxa"/>
            <w:tcBorders>
              <w:top w:val="nil"/>
              <w:left w:val="nil"/>
              <w:bottom w:val="single" w:color="auto" w:sz="4" w:space="0"/>
              <w:right w:val="single" w:color="auto" w:sz="4" w:space="0"/>
            </w:tcBorders>
            <w:shd w:val="clear" w:color="auto" w:fill="auto"/>
            <w:noWrap/>
            <w:vAlign w:val="center"/>
          </w:tcPr>
          <w:p w14:paraId="12D38942">
            <w:pPr>
              <w:jc w:val="center"/>
              <w:rPr>
                <w:rFonts w:ascii="Arial" w:hAnsi="Arial" w:cs="Arial"/>
                <w:color w:val="000000"/>
                <w:sz w:val="22"/>
                <w:szCs w:val="22"/>
              </w:rPr>
            </w:pPr>
            <w:r>
              <w:rPr>
                <w:rFonts w:ascii="Arial" w:hAnsi="Arial" w:cs="Arial"/>
                <w:color w:val="000000"/>
                <w:sz w:val="22"/>
                <w:szCs w:val="22"/>
              </w:rPr>
              <w:t>R$ 14,51</w:t>
            </w:r>
          </w:p>
        </w:tc>
        <w:tc>
          <w:tcPr>
            <w:tcW w:w="1985" w:type="dxa"/>
            <w:tcBorders>
              <w:top w:val="nil"/>
              <w:left w:val="nil"/>
              <w:bottom w:val="single" w:color="auto" w:sz="4" w:space="0"/>
              <w:right w:val="single" w:color="auto" w:sz="4" w:space="0"/>
            </w:tcBorders>
            <w:shd w:val="clear" w:color="auto" w:fill="auto"/>
            <w:noWrap/>
            <w:vAlign w:val="center"/>
          </w:tcPr>
          <w:p w14:paraId="58457208">
            <w:pPr>
              <w:jc w:val="center"/>
              <w:rPr>
                <w:rFonts w:ascii="Arial" w:hAnsi="Arial" w:cs="Arial"/>
                <w:color w:val="000000"/>
                <w:sz w:val="22"/>
                <w:szCs w:val="22"/>
              </w:rPr>
            </w:pPr>
            <w:r>
              <w:rPr>
                <w:rFonts w:ascii="Arial" w:hAnsi="Arial" w:cs="Arial"/>
                <w:color w:val="000000"/>
                <w:sz w:val="22"/>
                <w:szCs w:val="22"/>
              </w:rPr>
              <w:t>R$10.447,20</w:t>
            </w:r>
          </w:p>
        </w:tc>
      </w:tr>
      <w:tr w14:paraId="58E8920F">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74EE877">
            <w:pPr>
              <w:jc w:val="center"/>
              <w:rPr>
                <w:rFonts w:ascii="Arial" w:hAnsi="Arial" w:cs="Arial"/>
                <w:color w:val="000000"/>
                <w:sz w:val="22"/>
                <w:szCs w:val="22"/>
              </w:rPr>
            </w:pPr>
            <w:r>
              <w:rPr>
                <w:rFonts w:ascii="Arial" w:hAnsi="Arial" w:cs="Arial"/>
                <w:color w:val="000000"/>
                <w:sz w:val="22"/>
                <w:szCs w:val="22"/>
              </w:rPr>
              <w:t>56</w:t>
            </w:r>
          </w:p>
        </w:tc>
        <w:tc>
          <w:tcPr>
            <w:tcW w:w="3402" w:type="dxa"/>
            <w:tcBorders>
              <w:top w:val="nil"/>
              <w:left w:val="nil"/>
              <w:bottom w:val="single" w:color="auto" w:sz="4" w:space="0"/>
              <w:right w:val="single" w:color="auto" w:sz="4" w:space="0"/>
            </w:tcBorders>
            <w:shd w:val="clear" w:color="000000" w:fill="FFFFFF"/>
            <w:vAlign w:val="center"/>
          </w:tcPr>
          <w:p w14:paraId="1938E457">
            <w:pPr>
              <w:rPr>
                <w:rFonts w:ascii="Arial" w:hAnsi="Arial" w:cs="Arial"/>
                <w:color w:val="000000"/>
                <w:sz w:val="22"/>
                <w:szCs w:val="22"/>
              </w:rPr>
            </w:pPr>
            <w:r>
              <w:rPr>
                <w:rFonts w:ascii="Arial" w:hAnsi="Arial" w:cs="Arial"/>
                <w:color w:val="000000"/>
                <w:sz w:val="22"/>
                <w:szCs w:val="22"/>
              </w:rPr>
              <w:t xml:space="preserve">Imipramina 25 mg </w:t>
            </w:r>
          </w:p>
        </w:tc>
        <w:tc>
          <w:tcPr>
            <w:tcW w:w="993" w:type="dxa"/>
            <w:tcBorders>
              <w:top w:val="nil"/>
              <w:left w:val="nil"/>
              <w:bottom w:val="single" w:color="auto" w:sz="4" w:space="0"/>
              <w:right w:val="single" w:color="auto" w:sz="4" w:space="0"/>
            </w:tcBorders>
            <w:shd w:val="clear" w:color="000000" w:fill="FFFFFF"/>
            <w:noWrap/>
            <w:vAlign w:val="center"/>
          </w:tcPr>
          <w:p w14:paraId="369C9F8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31A16B58">
            <w:pPr>
              <w:jc w:val="center"/>
              <w:rPr>
                <w:rFonts w:ascii="Arial" w:hAnsi="Arial" w:cs="Arial"/>
                <w:color w:val="000000"/>
                <w:sz w:val="22"/>
                <w:szCs w:val="22"/>
              </w:rPr>
            </w:pPr>
            <w:r>
              <w:rPr>
                <w:rFonts w:ascii="Arial" w:hAnsi="Arial" w:cs="Arial"/>
                <w:color w:val="000000"/>
                <w:sz w:val="22"/>
                <w:szCs w:val="22"/>
              </w:rPr>
              <w:t>1500</w:t>
            </w:r>
          </w:p>
        </w:tc>
        <w:tc>
          <w:tcPr>
            <w:tcW w:w="2126" w:type="dxa"/>
            <w:tcBorders>
              <w:top w:val="nil"/>
              <w:left w:val="nil"/>
              <w:bottom w:val="single" w:color="auto" w:sz="4" w:space="0"/>
              <w:right w:val="single" w:color="auto" w:sz="4" w:space="0"/>
            </w:tcBorders>
            <w:shd w:val="clear" w:color="auto" w:fill="auto"/>
            <w:noWrap/>
            <w:vAlign w:val="center"/>
          </w:tcPr>
          <w:p w14:paraId="189FCC43">
            <w:pPr>
              <w:jc w:val="center"/>
              <w:rPr>
                <w:rFonts w:ascii="Arial" w:hAnsi="Arial" w:cs="Arial"/>
                <w:color w:val="000000"/>
                <w:sz w:val="22"/>
                <w:szCs w:val="22"/>
              </w:rPr>
            </w:pPr>
            <w:r>
              <w:rPr>
                <w:rFonts w:ascii="Arial" w:hAnsi="Arial" w:cs="Arial"/>
                <w:color w:val="000000"/>
                <w:sz w:val="22"/>
                <w:szCs w:val="22"/>
              </w:rPr>
              <w:t>R$ 0,83</w:t>
            </w:r>
          </w:p>
        </w:tc>
        <w:tc>
          <w:tcPr>
            <w:tcW w:w="1985" w:type="dxa"/>
            <w:tcBorders>
              <w:top w:val="nil"/>
              <w:left w:val="nil"/>
              <w:bottom w:val="single" w:color="auto" w:sz="4" w:space="0"/>
              <w:right w:val="single" w:color="auto" w:sz="4" w:space="0"/>
            </w:tcBorders>
            <w:shd w:val="clear" w:color="auto" w:fill="auto"/>
            <w:noWrap/>
            <w:vAlign w:val="center"/>
          </w:tcPr>
          <w:p w14:paraId="456BF025">
            <w:pPr>
              <w:jc w:val="center"/>
              <w:rPr>
                <w:rFonts w:ascii="Arial" w:hAnsi="Arial" w:cs="Arial"/>
                <w:color w:val="000000"/>
                <w:sz w:val="22"/>
                <w:szCs w:val="22"/>
              </w:rPr>
            </w:pPr>
            <w:r>
              <w:rPr>
                <w:rFonts w:ascii="Arial" w:hAnsi="Arial" w:cs="Arial"/>
                <w:color w:val="000000"/>
                <w:sz w:val="22"/>
                <w:szCs w:val="22"/>
              </w:rPr>
              <w:t>R$1.245,00</w:t>
            </w:r>
          </w:p>
        </w:tc>
      </w:tr>
      <w:tr w14:paraId="08B5475C">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382263">
            <w:pPr>
              <w:jc w:val="center"/>
              <w:rPr>
                <w:rFonts w:ascii="Arial" w:hAnsi="Arial" w:cs="Arial"/>
                <w:color w:val="000000"/>
                <w:sz w:val="22"/>
                <w:szCs w:val="22"/>
              </w:rPr>
            </w:pPr>
            <w:r>
              <w:rPr>
                <w:rFonts w:ascii="Arial" w:hAnsi="Arial" w:cs="Arial"/>
                <w:color w:val="000000"/>
                <w:sz w:val="22"/>
                <w:szCs w:val="22"/>
              </w:rPr>
              <w:t>57</w:t>
            </w:r>
          </w:p>
        </w:tc>
        <w:tc>
          <w:tcPr>
            <w:tcW w:w="3402" w:type="dxa"/>
            <w:tcBorders>
              <w:top w:val="nil"/>
              <w:left w:val="nil"/>
              <w:bottom w:val="single" w:color="auto" w:sz="4" w:space="0"/>
              <w:right w:val="single" w:color="auto" w:sz="4" w:space="0"/>
            </w:tcBorders>
            <w:shd w:val="clear" w:color="000000" w:fill="FFFFFF"/>
            <w:vAlign w:val="center"/>
          </w:tcPr>
          <w:p w14:paraId="1D8C211C">
            <w:pPr>
              <w:rPr>
                <w:rFonts w:ascii="Arial" w:hAnsi="Arial" w:cs="Arial"/>
                <w:color w:val="000000"/>
                <w:sz w:val="22"/>
                <w:szCs w:val="22"/>
              </w:rPr>
            </w:pPr>
            <w:r>
              <w:rPr>
                <w:rFonts w:ascii="Arial" w:hAnsi="Arial" w:cs="Arial"/>
                <w:color w:val="000000"/>
                <w:sz w:val="22"/>
                <w:szCs w:val="22"/>
              </w:rPr>
              <w:t>Lamotrigina 100 mg, comprimido</w:t>
            </w:r>
          </w:p>
        </w:tc>
        <w:tc>
          <w:tcPr>
            <w:tcW w:w="993" w:type="dxa"/>
            <w:tcBorders>
              <w:top w:val="nil"/>
              <w:left w:val="nil"/>
              <w:bottom w:val="single" w:color="auto" w:sz="4" w:space="0"/>
              <w:right w:val="single" w:color="auto" w:sz="4" w:space="0"/>
            </w:tcBorders>
            <w:shd w:val="clear" w:color="000000" w:fill="FFFFFF"/>
            <w:noWrap/>
            <w:vAlign w:val="center"/>
          </w:tcPr>
          <w:p w14:paraId="23DEED70">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3A47B95B">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6C9E9F76">
            <w:pPr>
              <w:jc w:val="center"/>
              <w:rPr>
                <w:rFonts w:ascii="Arial" w:hAnsi="Arial" w:cs="Arial"/>
                <w:color w:val="000000"/>
                <w:sz w:val="22"/>
                <w:szCs w:val="22"/>
              </w:rPr>
            </w:pPr>
            <w:r>
              <w:rPr>
                <w:rFonts w:ascii="Arial" w:hAnsi="Arial" w:cs="Arial"/>
                <w:color w:val="000000"/>
                <w:sz w:val="22"/>
                <w:szCs w:val="22"/>
              </w:rPr>
              <w:t>R$ 0,44</w:t>
            </w:r>
          </w:p>
        </w:tc>
        <w:tc>
          <w:tcPr>
            <w:tcW w:w="1985" w:type="dxa"/>
            <w:tcBorders>
              <w:top w:val="nil"/>
              <w:left w:val="nil"/>
              <w:bottom w:val="single" w:color="auto" w:sz="4" w:space="0"/>
              <w:right w:val="single" w:color="auto" w:sz="4" w:space="0"/>
            </w:tcBorders>
            <w:shd w:val="clear" w:color="auto" w:fill="auto"/>
            <w:noWrap/>
            <w:vAlign w:val="center"/>
          </w:tcPr>
          <w:p w14:paraId="1C58760B">
            <w:pPr>
              <w:jc w:val="center"/>
              <w:rPr>
                <w:rFonts w:ascii="Arial" w:hAnsi="Arial" w:cs="Arial"/>
                <w:color w:val="000000"/>
                <w:sz w:val="22"/>
                <w:szCs w:val="22"/>
              </w:rPr>
            </w:pPr>
            <w:r>
              <w:rPr>
                <w:rFonts w:ascii="Arial" w:hAnsi="Arial" w:cs="Arial"/>
                <w:color w:val="000000"/>
                <w:sz w:val="22"/>
                <w:szCs w:val="22"/>
              </w:rPr>
              <w:t>R$440,00</w:t>
            </w:r>
          </w:p>
        </w:tc>
      </w:tr>
      <w:tr w14:paraId="43674508">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D7F5337">
            <w:pPr>
              <w:jc w:val="center"/>
              <w:rPr>
                <w:rFonts w:ascii="Arial" w:hAnsi="Arial" w:cs="Arial"/>
                <w:color w:val="000000"/>
                <w:sz w:val="22"/>
                <w:szCs w:val="22"/>
              </w:rPr>
            </w:pPr>
            <w:r>
              <w:rPr>
                <w:rFonts w:ascii="Arial" w:hAnsi="Arial" w:cs="Arial"/>
                <w:color w:val="000000"/>
                <w:sz w:val="22"/>
                <w:szCs w:val="22"/>
              </w:rPr>
              <w:t>58</w:t>
            </w:r>
          </w:p>
        </w:tc>
        <w:tc>
          <w:tcPr>
            <w:tcW w:w="3402" w:type="dxa"/>
            <w:tcBorders>
              <w:top w:val="nil"/>
              <w:left w:val="nil"/>
              <w:bottom w:val="single" w:color="auto" w:sz="4" w:space="0"/>
              <w:right w:val="single" w:color="auto" w:sz="4" w:space="0"/>
            </w:tcBorders>
            <w:shd w:val="clear" w:color="000000" w:fill="FFFFFF"/>
            <w:vAlign w:val="center"/>
          </w:tcPr>
          <w:p w14:paraId="08A820B4">
            <w:pPr>
              <w:rPr>
                <w:rFonts w:ascii="Arial" w:hAnsi="Arial" w:cs="Arial"/>
                <w:color w:val="000000"/>
                <w:sz w:val="22"/>
                <w:szCs w:val="22"/>
              </w:rPr>
            </w:pPr>
            <w:r>
              <w:rPr>
                <w:rFonts w:ascii="Arial" w:hAnsi="Arial" w:cs="Arial"/>
                <w:color w:val="000000"/>
                <w:sz w:val="22"/>
                <w:szCs w:val="22"/>
              </w:rPr>
              <w:t>Lamotrigina 50 mg, comprimido</w:t>
            </w:r>
          </w:p>
        </w:tc>
        <w:tc>
          <w:tcPr>
            <w:tcW w:w="993" w:type="dxa"/>
            <w:tcBorders>
              <w:top w:val="nil"/>
              <w:left w:val="nil"/>
              <w:bottom w:val="single" w:color="auto" w:sz="4" w:space="0"/>
              <w:right w:val="single" w:color="auto" w:sz="4" w:space="0"/>
            </w:tcBorders>
            <w:shd w:val="clear" w:color="000000" w:fill="FFFFFF"/>
            <w:noWrap/>
            <w:vAlign w:val="center"/>
          </w:tcPr>
          <w:p w14:paraId="34FB43F3">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266AA1B6">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63CA9430">
            <w:pPr>
              <w:jc w:val="center"/>
              <w:rPr>
                <w:rFonts w:ascii="Arial" w:hAnsi="Arial" w:cs="Arial"/>
                <w:color w:val="000000"/>
                <w:sz w:val="22"/>
                <w:szCs w:val="22"/>
              </w:rPr>
            </w:pPr>
            <w:r>
              <w:rPr>
                <w:rFonts w:ascii="Arial" w:hAnsi="Arial" w:cs="Arial"/>
                <w:color w:val="000000"/>
                <w:sz w:val="22"/>
                <w:szCs w:val="22"/>
              </w:rPr>
              <w:t>R$ 0,90</w:t>
            </w:r>
          </w:p>
        </w:tc>
        <w:tc>
          <w:tcPr>
            <w:tcW w:w="1985" w:type="dxa"/>
            <w:tcBorders>
              <w:top w:val="nil"/>
              <w:left w:val="nil"/>
              <w:bottom w:val="single" w:color="auto" w:sz="4" w:space="0"/>
              <w:right w:val="single" w:color="auto" w:sz="4" w:space="0"/>
            </w:tcBorders>
            <w:shd w:val="clear" w:color="auto" w:fill="auto"/>
            <w:noWrap/>
            <w:vAlign w:val="center"/>
          </w:tcPr>
          <w:p w14:paraId="6DA3E3CE">
            <w:pPr>
              <w:jc w:val="center"/>
              <w:rPr>
                <w:rFonts w:ascii="Arial" w:hAnsi="Arial" w:cs="Arial"/>
                <w:color w:val="000000"/>
                <w:sz w:val="22"/>
                <w:szCs w:val="22"/>
              </w:rPr>
            </w:pPr>
            <w:r>
              <w:rPr>
                <w:rFonts w:ascii="Arial" w:hAnsi="Arial" w:cs="Arial"/>
                <w:color w:val="000000"/>
                <w:sz w:val="22"/>
                <w:szCs w:val="22"/>
              </w:rPr>
              <w:t>R$900,00</w:t>
            </w:r>
          </w:p>
        </w:tc>
      </w:tr>
      <w:tr w14:paraId="6252AB6B">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BD00CA9">
            <w:pPr>
              <w:jc w:val="center"/>
              <w:rPr>
                <w:rFonts w:ascii="Arial" w:hAnsi="Arial" w:cs="Arial"/>
                <w:color w:val="000000"/>
                <w:sz w:val="22"/>
                <w:szCs w:val="22"/>
              </w:rPr>
            </w:pPr>
            <w:r>
              <w:rPr>
                <w:rFonts w:ascii="Arial" w:hAnsi="Arial" w:cs="Arial"/>
                <w:color w:val="000000"/>
                <w:sz w:val="22"/>
                <w:szCs w:val="22"/>
              </w:rPr>
              <w:t>59</w:t>
            </w:r>
          </w:p>
        </w:tc>
        <w:tc>
          <w:tcPr>
            <w:tcW w:w="3402" w:type="dxa"/>
            <w:tcBorders>
              <w:top w:val="nil"/>
              <w:left w:val="nil"/>
              <w:bottom w:val="single" w:color="auto" w:sz="4" w:space="0"/>
              <w:right w:val="single" w:color="auto" w:sz="4" w:space="0"/>
            </w:tcBorders>
            <w:shd w:val="clear" w:color="auto" w:fill="auto"/>
            <w:noWrap/>
            <w:vAlign w:val="bottom"/>
          </w:tcPr>
          <w:p w14:paraId="2782978C">
            <w:pPr>
              <w:rPr>
                <w:rFonts w:ascii="Arial" w:hAnsi="Arial" w:cs="Arial"/>
                <w:color w:val="000000"/>
                <w:sz w:val="22"/>
                <w:szCs w:val="22"/>
              </w:rPr>
            </w:pPr>
            <w:r>
              <w:rPr>
                <w:rFonts w:ascii="Arial" w:hAnsi="Arial" w:cs="Arial"/>
                <w:color w:val="000000"/>
                <w:sz w:val="22"/>
                <w:szCs w:val="22"/>
              </w:rPr>
              <w:t>Levetiracetam 750 mg</w:t>
            </w:r>
          </w:p>
        </w:tc>
        <w:tc>
          <w:tcPr>
            <w:tcW w:w="993" w:type="dxa"/>
            <w:tcBorders>
              <w:top w:val="nil"/>
              <w:left w:val="nil"/>
              <w:bottom w:val="single" w:color="auto" w:sz="4" w:space="0"/>
              <w:right w:val="single" w:color="auto" w:sz="4" w:space="0"/>
            </w:tcBorders>
            <w:shd w:val="clear" w:color="000000" w:fill="FFFFFF"/>
            <w:noWrap/>
            <w:vAlign w:val="center"/>
          </w:tcPr>
          <w:p w14:paraId="57FC9BE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10F659D8">
            <w:pPr>
              <w:jc w:val="center"/>
              <w:rPr>
                <w:rFonts w:ascii="Arial" w:hAnsi="Arial" w:cs="Arial"/>
                <w:color w:val="000000"/>
                <w:sz w:val="22"/>
                <w:szCs w:val="22"/>
              </w:rPr>
            </w:pPr>
            <w:r>
              <w:rPr>
                <w:rFonts w:ascii="Arial" w:hAnsi="Arial" w:cs="Arial"/>
                <w:color w:val="000000"/>
                <w:sz w:val="22"/>
                <w:szCs w:val="22"/>
              </w:rPr>
              <w:t>1200</w:t>
            </w:r>
          </w:p>
        </w:tc>
        <w:tc>
          <w:tcPr>
            <w:tcW w:w="2126" w:type="dxa"/>
            <w:tcBorders>
              <w:top w:val="nil"/>
              <w:left w:val="nil"/>
              <w:bottom w:val="single" w:color="auto" w:sz="4" w:space="0"/>
              <w:right w:val="single" w:color="auto" w:sz="4" w:space="0"/>
            </w:tcBorders>
            <w:shd w:val="clear" w:color="auto" w:fill="auto"/>
            <w:noWrap/>
            <w:vAlign w:val="center"/>
          </w:tcPr>
          <w:p w14:paraId="55E17448">
            <w:pPr>
              <w:jc w:val="center"/>
              <w:rPr>
                <w:rFonts w:ascii="Arial" w:hAnsi="Arial" w:cs="Arial"/>
                <w:color w:val="000000"/>
                <w:sz w:val="22"/>
                <w:szCs w:val="22"/>
              </w:rPr>
            </w:pPr>
            <w:r>
              <w:rPr>
                <w:rFonts w:ascii="Arial" w:hAnsi="Arial" w:cs="Arial"/>
                <w:color w:val="000000"/>
                <w:sz w:val="22"/>
                <w:szCs w:val="22"/>
              </w:rPr>
              <w:t>R$ 4,11</w:t>
            </w:r>
          </w:p>
        </w:tc>
        <w:tc>
          <w:tcPr>
            <w:tcW w:w="1985" w:type="dxa"/>
            <w:tcBorders>
              <w:top w:val="nil"/>
              <w:left w:val="nil"/>
              <w:bottom w:val="single" w:color="auto" w:sz="4" w:space="0"/>
              <w:right w:val="single" w:color="auto" w:sz="4" w:space="0"/>
            </w:tcBorders>
            <w:shd w:val="clear" w:color="auto" w:fill="auto"/>
            <w:noWrap/>
            <w:vAlign w:val="center"/>
          </w:tcPr>
          <w:p w14:paraId="4536CC91">
            <w:pPr>
              <w:jc w:val="center"/>
              <w:rPr>
                <w:rFonts w:ascii="Arial" w:hAnsi="Arial" w:cs="Arial"/>
                <w:color w:val="000000"/>
                <w:sz w:val="22"/>
                <w:szCs w:val="22"/>
              </w:rPr>
            </w:pPr>
            <w:r>
              <w:rPr>
                <w:rFonts w:ascii="Arial" w:hAnsi="Arial" w:cs="Arial"/>
                <w:color w:val="000000"/>
                <w:sz w:val="22"/>
                <w:szCs w:val="22"/>
              </w:rPr>
              <w:t>R$4.932,00</w:t>
            </w:r>
          </w:p>
        </w:tc>
      </w:tr>
      <w:tr w14:paraId="65077576">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87126C">
            <w:pPr>
              <w:jc w:val="center"/>
              <w:rPr>
                <w:rFonts w:ascii="Arial" w:hAnsi="Arial" w:cs="Arial"/>
                <w:color w:val="000000"/>
                <w:sz w:val="22"/>
                <w:szCs w:val="22"/>
              </w:rPr>
            </w:pPr>
            <w:r>
              <w:rPr>
                <w:rFonts w:ascii="Arial" w:hAnsi="Arial" w:cs="Arial"/>
                <w:color w:val="000000"/>
                <w:sz w:val="22"/>
                <w:szCs w:val="22"/>
              </w:rPr>
              <w:t>60</w:t>
            </w:r>
          </w:p>
        </w:tc>
        <w:tc>
          <w:tcPr>
            <w:tcW w:w="3402" w:type="dxa"/>
            <w:tcBorders>
              <w:top w:val="nil"/>
              <w:left w:val="nil"/>
              <w:bottom w:val="single" w:color="auto" w:sz="4" w:space="0"/>
              <w:right w:val="single" w:color="auto" w:sz="4" w:space="0"/>
            </w:tcBorders>
            <w:shd w:val="clear" w:color="auto" w:fill="auto"/>
            <w:vAlign w:val="center"/>
          </w:tcPr>
          <w:p w14:paraId="10DA77F4">
            <w:pPr>
              <w:rPr>
                <w:rFonts w:ascii="Arial" w:hAnsi="Arial" w:cs="Arial"/>
                <w:color w:val="000000"/>
                <w:sz w:val="22"/>
                <w:szCs w:val="22"/>
              </w:rPr>
            </w:pPr>
            <w:r>
              <w:rPr>
                <w:rFonts w:ascii="Arial" w:hAnsi="Arial" w:cs="Arial"/>
                <w:color w:val="000000"/>
                <w:sz w:val="22"/>
                <w:szCs w:val="22"/>
              </w:rPr>
              <w:t>Levomepromazina 100 mg</w:t>
            </w:r>
          </w:p>
        </w:tc>
        <w:tc>
          <w:tcPr>
            <w:tcW w:w="993" w:type="dxa"/>
            <w:tcBorders>
              <w:top w:val="nil"/>
              <w:left w:val="nil"/>
              <w:bottom w:val="single" w:color="auto" w:sz="4" w:space="0"/>
              <w:right w:val="single" w:color="auto" w:sz="4" w:space="0"/>
            </w:tcBorders>
            <w:shd w:val="clear" w:color="auto" w:fill="auto"/>
            <w:noWrap/>
            <w:vAlign w:val="center"/>
          </w:tcPr>
          <w:p w14:paraId="28388064">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AA25160">
            <w:pPr>
              <w:jc w:val="center"/>
              <w:rPr>
                <w:rFonts w:ascii="Arial" w:hAnsi="Arial" w:cs="Arial"/>
                <w:color w:val="000000"/>
                <w:sz w:val="22"/>
                <w:szCs w:val="22"/>
              </w:rPr>
            </w:pPr>
            <w:r>
              <w:rPr>
                <w:rFonts w:ascii="Arial" w:hAnsi="Arial" w:cs="Arial"/>
                <w:color w:val="000000"/>
                <w:sz w:val="22"/>
                <w:szCs w:val="22"/>
              </w:rPr>
              <w:t>9.000</w:t>
            </w:r>
          </w:p>
        </w:tc>
        <w:tc>
          <w:tcPr>
            <w:tcW w:w="2126" w:type="dxa"/>
            <w:tcBorders>
              <w:top w:val="nil"/>
              <w:left w:val="nil"/>
              <w:bottom w:val="single" w:color="auto" w:sz="4" w:space="0"/>
              <w:right w:val="single" w:color="auto" w:sz="4" w:space="0"/>
            </w:tcBorders>
            <w:shd w:val="clear" w:color="auto" w:fill="auto"/>
            <w:noWrap/>
            <w:vAlign w:val="center"/>
          </w:tcPr>
          <w:p w14:paraId="60188991">
            <w:pPr>
              <w:jc w:val="center"/>
              <w:rPr>
                <w:rFonts w:ascii="Arial" w:hAnsi="Arial" w:cs="Arial"/>
                <w:color w:val="000000"/>
                <w:sz w:val="22"/>
                <w:szCs w:val="22"/>
              </w:rPr>
            </w:pPr>
            <w:r>
              <w:rPr>
                <w:rFonts w:ascii="Arial" w:hAnsi="Arial" w:cs="Arial"/>
                <w:color w:val="000000"/>
                <w:sz w:val="22"/>
                <w:szCs w:val="22"/>
              </w:rPr>
              <w:t>R$ 1,44</w:t>
            </w:r>
          </w:p>
        </w:tc>
        <w:tc>
          <w:tcPr>
            <w:tcW w:w="1985" w:type="dxa"/>
            <w:tcBorders>
              <w:top w:val="nil"/>
              <w:left w:val="nil"/>
              <w:bottom w:val="single" w:color="auto" w:sz="4" w:space="0"/>
              <w:right w:val="single" w:color="auto" w:sz="4" w:space="0"/>
            </w:tcBorders>
            <w:shd w:val="clear" w:color="auto" w:fill="auto"/>
            <w:noWrap/>
            <w:vAlign w:val="center"/>
          </w:tcPr>
          <w:p w14:paraId="28627AA3">
            <w:pPr>
              <w:jc w:val="center"/>
              <w:rPr>
                <w:rFonts w:ascii="Arial" w:hAnsi="Arial" w:cs="Arial"/>
                <w:color w:val="000000"/>
                <w:sz w:val="22"/>
                <w:szCs w:val="22"/>
              </w:rPr>
            </w:pPr>
            <w:r>
              <w:rPr>
                <w:rFonts w:ascii="Arial" w:hAnsi="Arial" w:cs="Arial"/>
                <w:color w:val="000000"/>
                <w:sz w:val="22"/>
                <w:szCs w:val="22"/>
              </w:rPr>
              <w:t>R$12.960,00</w:t>
            </w:r>
          </w:p>
        </w:tc>
      </w:tr>
      <w:tr w14:paraId="7AB53314">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A321D2F">
            <w:pPr>
              <w:jc w:val="center"/>
              <w:rPr>
                <w:rFonts w:ascii="Arial" w:hAnsi="Arial" w:cs="Arial"/>
                <w:color w:val="000000"/>
                <w:sz w:val="22"/>
                <w:szCs w:val="22"/>
              </w:rPr>
            </w:pPr>
            <w:r>
              <w:rPr>
                <w:rFonts w:ascii="Arial" w:hAnsi="Arial" w:cs="Arial"/>
                <w:color w:val="000000"/>
                <w:sz w:val="22"/>
                <w:szCs w:val="22"/>
              </w:rPr>
              <w:t>61</w:t>
            </w:r>
          </w:p>
        </w:tc>
        <w:tc>
          <w:tcPr>
            <w:tcW w:w="3402" w:type="dxa"/>
            <w:tcBorders>
              <w:top w:val="nil"/>
              <w:left w:val="nil"/>
              <w:bottom w:val="single" w:color="auto" w:sz="4" w:space="0"/>
              <w:right w:val="single" w:color="auto" w:sz="4" w:space="0"/>
            </w:tcBorders>
            <w:shd w:val="clear" w:color="auto" w:fill="auto"/>
            <w:vAlign w:val="center"/>
          </w:tcPr>
          <w:p w14:paraId="1F9694CE">
            <w:pPr>
              <w:rPr>
                <w:rFonts w:ascii="Arial" w:hAnsi="Arial" w:cs="Arial"/>
                <w:color w:val="000000"/>
                <w:sz w:val="22"/>
                <w:szCs w:val="22"/>
              </w:rPr>
            </w:pPr>
            <w:r>
              <w:rPr>
                <w:rFonts w:ascii="Arial" w:hAnsi="Arial" w:cs="Arial"/>
                <w:color w:val="000000"/>
                <w:sz w:val="22"/>
                <w:szCs w:val="22"/>
              </w:rPr>
              <w:t xml:space="preserve">Levomepromazina 25mg </w:t>
            </w:r>
          </w:p>
        </w:tc>
        <w:tc>
          <w:tcPr>
            <w:tcW w:w="993" w:type="dxa"/>
            <w:tcBorders>
              <w:top w:val="nil"/>
              <w:left w:val="nil"/>
              <w:bottom w:val="single" w:color="auto" w:sz="4" w:space="0"/>
              <w:right w:val="single" w:color="auto" w:sz="4" w:space="0"/>
            </w:tcBorders>
            <w:shd w:val="clear" w:color="000000" w:fill="FFFFFF"/>
            <w:noWrap/>
            <w:vAlign w:val="center"/>
          </w:tcPr>
          <w:p w14:paraId="6ED7588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566D48DB">
            <w:pPr>
              <w:jc w:val="center"/>
              <w:rPr>
                <w:rFonts w:ascii="Arial" w:hAnsi="Arial" w:cs="Arial"/>
                <w:color w:val="000000"/>
                <w:sz w:val="22"/>
                <w:szCs w:val="22"/>
              </w:rPr>
            </w:pPr>
            <w:r>
              <w:rPr>
                <w:rFonts w:ascii="Arial" w:hAnsi="Arial" w:cs="Arial"/>
                <w:color w:val="000000"/>
                <w:sz w:val="22"/>
                <w:szCs w:val="22"/>
              </w:rPr>
              <w:t>7.800</w:t>
            </w:r>
          </w:p>
        </w:tc>
        <w:tc>
          <w:tcPr>
            <w:tcW w:w="2126" w:type="dxa"/>
            <w:tcBorders>
              <w:top w:val="nil"/>
              <w:left w:val="nil"/>
              <w:bottom w:val="single" w:color="auto" w:sz="4" w:space="0"/>
              <w:right w:val="single" w:color="auto" w:sz="4" w:space="0"/>
            </w:tcBorders>
            <w:shd w:val="clear" w:color="auto" w:fill="auto"/>
            <w:noWrap/>
            <w:vAlign w:val="center"/>
          </w:tcPr>
          <w:p w14:paraId="3990CA68">
            <w:pPr>
              <w:jc w:val="center"/>
              <w:rPr>
                <w:rFonts w:ascii="Arial" w:hAnsi="Arial" w:cs="Arial"/>
                <w:color w:val="000000"/>
                <w:sz w:val="22"/>
                <w:szCs w:val="22"/>
              </w:rPr>
            </w:pPr>
            <w:r>
              <w:rPr>
                <w:rFonts w:ascii="Arial" w:hAnsi="Arial" w:cs="Arial"/>
                <w:color w:val="000000"/>
                <w:sz w:val="22"/>
                <w:szCs w:val="22"/>
              </w:rPr>
              <w:t>R$ 1,10</w:t>
            </w:r>
          </w:p>
        </w:tc>
        <w:tc>
          <w:tcPr>
            <w:tcW w:w="1985" w:type="dxa"/>
            <w:tcBorders>
              <w:top w:val="nil"/>
              <w:left w:val="nil"/>
              <w:bottom w:val="single" w:color="auto" w:sz="4" w:space="0"/>
              <w:right w:val="single" w:color="auto" w:sz="4" w:space="0"/>
            </w:tcBorders>
            <w:shd w:val="clear" w:color="auto" w:fill="auto"/>
            <w:noWrap/>
            <w:vAlign w:val="center"/>
          </w:tcPr>
          <w:p w14:paraId="02B1D140">
            <w:pPr>
              <w:jc w:val="center"/>
              <w:rPr>
                <w:rFonts w:ascii="Arial" w:hAnsi="Arial" w:cs="Arial"/>
                <w:color w:val="000000"/>
                <w:sz w:val="22"/>
                <w:szCs w:val="22"/>
              </w:rPr>
            </w:pPr>
            <w:r>
              <w:rPr>
                <w:rFonts w:ascii="Arial" w:hAnsi="Arial" w:cs="Arial"/>
                <w:color w:val="000000"/>
                <w:sz w:val="22"/>
                <w:szCs w:val="22"/>
              </w:rPr>
              <w:t>R$8.580,00</w:t>
            </w:r>
          </w:p>
        </w:tc>
      </w:tr>
      <w:tr w14:paraId="71D56405">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4757444">
            <w:pPr>
              <w:jc w:val="center"/>
              <w:rPr>
                <w:rFonts w:ascii="Arial" w:hAnsi="Arial" w:cs="Arial"/>
                <w:color w:val="000000"/>
                <w:sz w:val="22"/>
                <w:szCs w:val="22"/>
              </w:rPr>
            </w:pPr>
            <w:r>
              <w:rPr>
                <w:rFonts w:ascii="Arial" w:hAnsi="Arial" w:cs="Arial"/>
                <w:color w:val="000000"/>
                <w:sz w:val="22"/>
                <w:szCs w:val="22"/>
              </w:rPr>
              <w:t>62</w:t>
            </w:r>
          </w:p>
        </w:tc>
        <w:tc>
          <w:tcPr>
            <w:tcW w:w="3402" w:type="dxa"/>
            <w:tcBorders>
              <w:top w:val="nil"/>
              <w:left w:val="nil"/>
              <w:bottom w:val="single" w:color="auto" w:sz="4" w:space="0"/>
              <w:right w:val="single" w:color="auto" w:sz="4" w:space="0"/>
            </w:tcBorders>
            <w:shd w:val="clear" w:color="auto" w:fill="auto"/>
            <w:vAlign w:val="center"/>
          </w:tcPr>
          <w:p w14:paraId="78FA11C4">
            <w:pPr>
              <w:rPr>
                <w:rFonts w:ascii="Arial" w:hAnsi="Arial" w:cs="Arial"/>
                <w:color w:val="000000"/>
                <w:sz w:val="22"/>
                <w:szCs w:val="22"/>
              </w:rPr>
            </w:pPr>
            <w:r>
              <w:rPr>
                <w:rFonts w:ascii="Arial" w:hAnsi="Arial" w:cs="Arial"/>
                <w:color w:val="000000"/>
                <w:sz w:val="22"/>
                <w:szCs w:val="22"/>
              </w:rPr>
              <w:t>Levomepromazina 40 mg/ml solução oral 20 ml</w:t>
            </w:r>
          </w:p>
        </w:tc>
        <w:tc>
          <w:tcPr>
            <w:tcW w:w="993" w:type="dxa"/>
            <w:tcBorders>
              <w:top w:val="nil"/>
              <w:left w:val="nil"/>
              <w:bottom w:val="single" w:color="auto" w:sz="4" w:space="0"/>
              <w:right w:val="single" w:color="auto" w:sz="4" w:space="0"/>
            </w:tcBorders>
            <w:shd w:val="clear" w:color="auto" w:fill="auto"/>
            <w:noWrap/>
            <w:vAlign w:val="center"/>
          </w:tcPr>
          <w:p w14:paraId="2C888DD5">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0DB5E126">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158B2E32">
            <w:pPr>
              <w:jc w:val="center"/>
              <w:rPr>
                <w:rFonts w:ascii="Arial" w:hAnsi="Arial" w:cs="Arial"/>
                <w:color w:val="000000"/>
                <w:sz w:val="22"/>
                <w:szCs w:val="22"/>
              </w:rPr>
            </w:pPr>
            <w:r>
              <w:rPr>
                <w:rFonts w:ascii="Arial" w:hAnsi="Arial" w:cs="Arial"/>
                <w:color w:val="000000"/>
                <w:sz w:val="22"/>
                <w:szCs w:val="22"/>
              </w:rPr>
              <w:t>R$ 20,36</w:t>
            </w:r>
          </w:p>
        </w:tc>
        <w:tc>
          <w:tcPr>
            <w:tcW w:w="1985" w:type="dxa"/>
            <w:tcBorders>
              <w:top w:val="nil"/>
              <w:left w:val="nil"/>
              <w:bottom w:val="single" w:color="auto" w:sz="4" w:space="0"/>
              <w:right w:val="single" w:color="auto" w:sz="4" w:space="0"/>
            </w:tcBorders>
            <w:shd w:val="clear" w:color="auto" w:fill="auto"/>
            <w:noWrap/>
            <w:vAlign w:val="center"/>
          </w:tcPr>
          <w:p w14:paraId="17780145">
            <w:pPr>
              <w:jc w:val="center"/>
              <w:rPr>
                <w:rFonts w:ascii="Arial" w:hAnsi="Arial" w:cs="Arial"/>
                <w:color w:val="000000"/>
                <w:sz w:val="22"/>
                <w:szCs w:val="22"/>
              </w:rPr>
            </w:pPr>
            <w:r>
              <w:rPr>
                <w:rFonts w:ascii="Arial" w:hAnsi="Arial" w:cs="Arial"/>
                <w:color w:val="000000"/>
                <w:sz w:val="22"/>
                <w:szCs w:val="22"/>
              </w:rPr>
              <w:t>R$4.072,00</w:t>
            </w:r>
          </w:p>
        </w:tc>
      </w:tr>
      <w:tr w14:paraId="1B03B4BD">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6AF740">
            <w:pPr>
              <w:jc w:val="center"/>
              <w:rPr>
                <w:rFonts w:ascii="Arial" w:hAnsi="Arial" w:cs="Arial"/>
                <w:color w:val="000000"/>
                <w:sz w:val="22"/>
                <w:szCs w:val="22"/>
              </w:rPr>
            </w:pPr>
            <w:r>
              <w:rPr>
                <w:rFonts w:ascii="Arial" w:hAnsi="Arial" w:cs="Arial"/>
                <w:color w:val="000000"/>
                <w:sz w:val="22"/>
                <w:szCs w:val="22"/>
              </w:rPr>
              <w:t>63</w:t>
            </w:r>
          </w:p>
        </w:tc>
        <w:tc>
          <w:tcPr>
            <w:tcW w:w="3402" w:type="dxa"/>
            <w:tcBorders>
              <w:top w:val="nil"/>
              <w:left w:val="nil"/>
              <w:bottom w:val="single" w:color="auto" w:sz="4" w:space="0"/>
              <w:right w:val="single" w:color="auto" w:sz="4" w:space="0"/>
            </w:tcBorders>
            <w:shd w:val="clear" w:color="auto" w:fill="auto"/>
            <w:vAlign w:val="center"/>
          </w:tcPr>
          <w:p w14:paraId="7C9C0739">
            <w:pPr>
              <w:rPr>
                <w:rFonts w:ascii="Arial" w:hAnsi="Arial" w:cs="Arial"/>
                <w:color w:val="000000"/>
                <w:sz w:val="22"/>
                <w:szCs w:val="22"/>
              </w:rPr>
            </w:pPr>
            <w:r>
              <w:rPr>
                <w:rFonts w:ascii="Arial" w:hAnsi="Arial" w:cs="Arial"/>
                <w:color w:val="000000"/>
                <w:sz w:val="22"/>
                <w:szCs w:val="22"/>
              </w:rPr>
              <w:t>Memantina 10 mg</w:t>
            </w:r>
          </w:p>
        </w:tc>
        <w:tc>
          <w:tcPr>
            <w:tcW w:w="993" w:type="dxa"/>
            <w:tcBorders>
              <w:top w:val="nil"/>
              <w:left w:val="nil"/>
              <w:bottom w:val="single" w:color="auto" w:sz="4" w:space="0"/>
              <w:right w:val="single" w:color="auto" w:sz="4" w:space="0"/>
            </w:tcBorders>
            <w:shd w:val="clear" w:color="auto" w:fill="auto"/>
            <w:noWrap/>
            <w:vAlign w:val="center"/>
          </w:tcPr>
          <w:p w14:paraId="08CDFFA9">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1D5A3E0">
            <w:pPr>
              <w:jc w:val="center"/>
              <w:rPr>
                <w:rFonts w:ascii="Arial" w:hAnsi="Arial" w:cs="Arial"/>
                <w:color w:val="000000"/>
                <w:sz w:val="22"/>
                <w:szCs w:val="22"/>
              </w:rPr>
            </w:pPr>
            <w:r>
              <w:rPr>
                <w:rFonts w:ascii="Arial" w:hAnsi="Arial" w:cs="Arial"/>
                <w:color w:val="000000"/>
                <w:sz w:val="22"/>
                <w:szCs w:val="22"/>
              </w:rPr>
              <w:t>5.000</w:t>
            </w:r>
          </w:p>
        </w:tc>
        <w:tc>
          <w:tcPr>
            <w:tcW w:w="2126" w:type="dxa"/>
            <w:tcBorders>
              <w:top w:val="nil"/>
              <w:left w:val="nil"/>
              <w:bottom w:val="single" w:color="auto" w:sz="4" w:space="0"/>
              <w:right w:val="single" w:color="auto" w:sz="4" w:space="0"/>
            </w:tcBorders>
            <w:shd w:val="clear" w:color="auto" w:fill="auto"/>
            <w:noWrap/>
            <w:vAlign w:val="center"/>
          </w:tcPr>
          <w:p w14:paraId="5BFCAC07">
            <w:pPr>
              <w:jc w:val="center"/>
              <w:rPr>
                <w:rFonts w:ascii="Arial" w:hAnsi="Arial" w:cs="Arial"/>
                <w:color w:val="000000"/>
                <w:sz w:val="22"/>
                <w:szCs w:val="22"/>
              </w:rPr>
            </w:pPr>
            <w:r>
              <w:rPr>
                <w:rFonts w:ascii="Arial" w:hAnsi="Arial" w:cs="Arial"/>
                <w:color w:val="000000"/>
                <w:sz w:val="22"/>
                <w:szCs w:val="22"/>
              </w:rPr>
              <w:t>R$ 0,41</w:t>
            </w:r>
          </w:p>
        </w:tc>
        <w:tc>
          <w:tcPr>
            <w:tcW w:w="1985" w:type="dxa"/>
            <w:tcBorders>
              <w:top w:val="nil"/>
              <w:left w:val="nil"/>
              <w:bottom w:val="single" w:color="auto" w:sz="4" w:space="0"/>
              <w:right w:val="single" w:color="auto" w:sz="4" w:space="0"/>
            </w:tcBorders>
            <w:shd w:val="clear" w:color="auto" w:fill="auto"/>
            <w:noWrap/>
            <w:vAlign w:val="center"/>
          </w:tcPr>
          <w:p w14:paraId="076078B7">
            <w:pPr>
              <w:jc w:val="center"/>
              <w:rPr>
                <w:rFonts w:ascii="Arial" w:hAnsi="Arial" w:cs="Arial"/>
                <w:color w:val="000000"/>
                <w:sz w:val="22"/>
                <w:szCs w:val="22"/>
              </w:rPr>
            </w:pPr>
            <w:r>
              <w:rPr>
                <w:rFonts w:ascii="Arial" w:hAnsi="Arial" w:cs="Arial"/>
                <w:color w:val="000000"/>
                <w:sz w:val="22"/>
                <w:szCs w:val="22"/>
              </w:rPr>
              <w:t>R$2.050,00</w:t>
            </w:r>
          </w:p>
        </w:tc>
      </w:tr>
      <w:tr w14:paraId="60228E0C">
        <w:tblPrEx>
          <w:tblCellMar>
            <w:top w:w="0" w:type="dxa"/>
            <w:left w:w="70" w:type="dxa"/>
            <w:bottom w:w="0" w:type="dxa"/>
            <w:right w:w="70" w:type="dxa"/>
          </w:tblCellMar>
        </w:tblPrEx>
        <w:trPr>
          <w:trHeight w:val="49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839693C">
            <w:pPr>
              <w:jc w:val="center"/>
              <w:rPr>
                <w:rFonts w:ascii="Arial" w:hAnsi="Arial" w:cs="Arial"/>
                <w:color w:val="000000"/>
                <w:sz w:val="22"/>
                <w:szCs w:val="22"/>
              </w:rPr>
            </w:pPr>
            <w:r>
              <w:rPr>
                <w:rFonts w:ascii="Arial" w:hAnsi="Arial" w:cs="Arial"/>
                <w:color w:val="000000"/>
                <w:sz w:val="22"/>
                <w:szCs w:val="22"/>
              </w:rPr>
              <w:t>64</w:t>
            </w:r>
          </w:p>
        </w:tc>
        <w:tc>
          <w:tcPr>
            <w:tcW w:w="3402" w:type="dxa"/>
            <w:tcBorders>
              <w:top w:val="nil"/>
              <w:left w:val="nil"/>
              <w:bottom w:val="single" w:color="auto" w:sz="4" w:space="0"/>
              <w:right w:val="single" w:color="auto" w:sz="4" w:space="0"/>
            </w:tcBorders>
            <w:shd w:val="clear" w:color="auto" w:fill="auto"/>
            <w:vAlign w:val="center"/>
          </w:tcPr>
          <w:p w14:paraId="4D8713F0">
            <w:pPr>
              <w:rPr>
                <w:rFonts w:ascii="Arial" w:hAnsi="Arial" w:cs="Arial"/>
                <w:color w:val="000000"/>
                <w:sz w:val="22"/>
                <w:szCs w:val="22"/>
              </w:rPr>
            </w:pPr>
            <w:r>
              <w:rPr>
                <w:rFonts w:ascii="Arial" w:hAnsi="Arial" w:cs="Arial"/>
                <w:color w:val="000000"/>
                <w:sz w:val="22"/>
                <w:szCs w:val="22"/>
              </w:rPr>
              <w:t>Metilfenidato, cloridrato de, 10 mg</w:t>
            </w:r>
          </w:p>
        </w:tc>
        <w:tc>
          <w:tcPr>
            <w:tcW w:w="993" w:type="dxa"/>
            <w:tcBorders>
              <w:top w:val="nil"/>
              <w:left w:val="nil"/>
              <w:bottom w:val="single" w:color="auto" w:sz="4" w:space="0"/>
              <w:right w:val="single" w:color="auto" w:sz="4" w:space="0"/>
            </w:tcBorders>
            <w:shd w:val="clear" w:color="auto" w:fill="auto"/>
            <w:noWrap/>
            <w:vAlign w:val="center"/>
          </w:tcPr>
          <w:p w14:paraId="5214C2D1">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182A399">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0BCAC5A1">
            <w:pPr>
              <w:jc w:val="center"/>
              <w:rPr>
                <w:rFonts w:ascii="Arial" w:hAnsi="Arial" w:cs="Arial"/>
                <w:color w:val="000000"/>
                <w:sz w:val="22"/>
                <w:szCs w:val="22"/>
              </w:rPr>
            </w:pPr>
            <w:r>
              <w:rPr>
                <w:rFonts w:ascii="Arial" w:hAnsi="Arial" w:cs="Arial"/>
                <w:color w:val="000000"/>
                <w:sz w:val="22"/>
                <w:szCs w:val="22"/>
              </w:rPr>
              <w:t>R$ 1,31</w:t>
            </w:r>
          </w:p>
        </w:tc>
        <w:tc>
          <w:tcPr>
            <w:tcW w:w="1985" w:type="dxa"/>
            <w:tcBorders>
              <w:top w:val="nil"/>
              <w:left w:val="nil"/>
              <w:bottom w:val="single" w:color="auto" w:sz="4" w:space="0"/>
              <w:right w:val="single" w:color="auto" w:sz="4" w:space="0"/>
            </w:tcBorders>
            <w:shd w:val="clear" w:color="auto" w:fill="auto"/>
            <w:noWrap/>
            <w:vAlign w:val="center"/>
          </w:tcPr>
          <w:p w14:paraId="7D0C68EF">
            <w:pPr>
              <w:jc w:val="center"/>
              <w:rPr>
                <w:rFonts w:ascii="Arial" w:hAnsi="Arial" w:cs="Arial"/>
                <w:color w:val="000000"/>
                <w:sz w:val="22"/>
                <w:szCs w:val="22"/>
              </w:rPr>
            </w:pPr>
            <w:r>
              <w:rPr>
                <w:rFonts w:ascii="Arial" w:hAnsi="Arial" w:cs="Arial"/>
                <w:color w:val="000000"/>
                <w:sz w:val="22"/>
                <w:szCs w:val="22"/>
              </w:rPr>
              <w:t>R$7.860,00</w:t>
            </w:r>
          </w:p>
        </w:tc>
      </w:tr>
      <w:tr w14:paraId="10A68EFB">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8B05646">
            <w:pPr>
              <w:jc w:val="center"/>
              <w:rPr>
                <w:rFonts w:ascii="Arial" w:hAnsi="Arial" w:cs="Arial"/>
                <w:color w:val="000000"/>
                <w:sz w:val="22"/>
                <w:szCs w:val="22"/>
              </w:rPr>
            </w:pPr>
            <w:r>
              <w:rPr>
                <w:rFonts w:ascii="Arial" w:hAnsi="Arial" w:cs="Arial"/>
                <w:color w:val="000000"/>
                <w:sz w:val="22"/>
                <w:szCs w:val="22"/>
              </w:rPr>
              <w:t>65</w:t>
            </w:r>
          </w:p>
        </w:tc>
        <w:tc>
          <w:tcPr>
            <w:tcW w:w="3402" w:type="dxa"/>
            <w:tcBorders>
              <w:top w:val="nil"/>
              <w:left w:val="nil"/>
              <w:bottom w:val="single" w:color="auto" w:sz="4" w:space="0"/>
              <w:right w:val="single" w:color="auto" w:sz="4" w:space="0"/>
            </w:tcBorders>
            <w:shd w:val="clear" w:color="auto" w:fill="auto"/>
            <w:vAlign w:val="center"/>
          </w:tcPr>
          <w:p w14:paraId="0FEA9532">
            <w:pPr>
              <w:rPr>
                <w:rFonts w:ascii="Arial" w:hAnsi="Arial" w:cs="Arial"/>
                <w:color w:val="000000"/>
                <w:sz w:val="22"/>
                <w:szCs w:val="22"/>
              </w:rPr>
            </w:pPr>
            <w:r>
              <w:rPr>
                <w:rFonts w:ascii="Arial" w:hAnsi="Arial" w:cs="Arial"/>
                <w:color w:val="000000"/>
                <w:sz w:val="22"/>
                <w:szCs w:val="22"/>
              </w:rPr>
              <w:t>Midazolam 15 mg, injetável, 3 ml</w:t>
            </w:r>
          </w:p>
        </w:tc>
        <w:tc>
          <w:tcPr>
            <w:tcW w:w="993" w:type="dxa"/>
            <w:tcBorders>
              <w:top w:val="nil"/>
              <w:left w:val="nil"/>
              <w:bottom w:val="single" w:color="auto" w:sz="4" w:space="0"/>
              <w:right w:val="single" w:color="auto" w:sz="4" w:space="0"/>
            </w:tcBorders>
            <w:shd w:val="clear" w:color="auto" w:fill="auto"/>
            <w:noWrap/>
            <w:vAlign w:val="center"/>
          </w:tcPr>
          <w:p w14:paraId="356A69DE">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E6C4729">
            <w:pPr>
              <w:jc w:val="center"/>
              <w:rPr>
                <w:rFonts w:ascii="Arial" w:hAnsi="Arial" w:cs="Arial"/>
                <w:color w:val="000000"/>
                <w:sz w:val="22"/>
                <w:szCs w:val="22"/>
              </w:rPr>
            </w:pPr>
            <w:r>
              <w:rPr>
                <w:rFonts w:ascii="Arial" w:hAnsi="Arial" w:cs="Arial"/>
                <w:color w:val="000000"/>
                <w:sz w:val="22"/>
                <w:szCs w:val="22"/>
              </w:rPr>
              <w:t>300</w:t>
            </w:r>
          </w:p>
        </w:tc>
        <w:tc>
          <w:tcPr>
            <w:tcW w:w="2126" w:type="dxa"/>
            <w:tcBorders>
              <w:top w:val="nil"/>
              <w:left w:val="nil"/>
              <w:bottom w:val="single" w:color="auto" w:sz="4" w:space="0"/>
              <w:right w:val="single" w:color="auto" w:sz="4" w:space="0"/>
            </w:tcBorders>
            <w:shd w:val="clear" w:color="auto" w:fill="auto"/>
            <w:noWrap/>
            <w:vAlign w:val="center"/>
          </w:tcPr>
          <w:p w14:paraId="2AF2BDBF">
            <w:pPr>
              <w:jc w:val="center"/>
              <w:rPr>
                <w:rFonts w:ascii="Arial" w:hAnsi="Arial" w:cs="Arial"/>
                <w:color w:val="000000"/>
                <w:sz w:val="22"/>
                <w:szCs w:val="22"/>
              </w:rPr>
            </w:pPr>
            <w:r>
              <w:rPr>
                <w:rFonts w:ascii="Arial" w:hAnsi="Arial" w:cs="Arial"/>
                <w:color w:val="000000"/>
                <w:sz w:val="22"/>
                <w:szCs w:val="22"/>
              </w:rPr>
              <w:t>R$ 5,69</w:t>
            </w:r>
          </w:p>
        </w:tc>
        <w:tc>
          <w:tcPr>
            <w:tcW w:w="1985" w:type="dxa"/>
            <w:tcBorders>
              <w:top w:val="nil"/>
              <w:left w:val="nil"/>
              <w:bottom w:val="single" w:color="auto" w:sz="4" w:space="0"/>
              <w:right w:val="single" w:color="auto" w:sz="4" w:space="0"/>
            </w:tcBorders>
            <w:shd w:val="clear" w:color="auto" w:fill="auto"/>
            <w:noWrap/>
            <w:vAlign w:val="center"/>
          </w:tcPr>
          <w:p w14:paraId="3D6617A9">
            <w:pPr>
              <w:jc w:val="center"/>
              <w:rPr>
                <w:rFonts w:ascii="Arial" w:hAnsi="Arial" w:cs="Arial"/>
                <w:color w:val="000000"/>
                <w:sz w:val="22"/>
                <w:szCs w:val="22"/>
              </w:rPr>
            </w:pPr>
            <w:r>
              <w:rPr>
                <w:rFonts w:ascii="Arial" w:hAnsi="Arial" w:cs="Arial"/>
                <w:color w:val="000000"/>
                <w:sz w:val="22"/>
                <w:szCs w:val="22"/>
              </w:rPr>
              <w:t>R$1.707,00</w:t>
            </w:r>
          </w:p>
        </w:tc>
      </w:tr>
      <w:tr w14:paraId="3FBF49D0">
        <w:tblPrEx>
          <w:tblCellMar>
            <w:top w:w="0" w:type="dxa"/>
            <w:left w:w="70" w:type="dxa"/>
            <w:bottom w:w="0" w:type="dxa"/>
            <w:right w:w="70" w:type="dxa"/>
          </w:tblCellMar>
        </w:tblPrEx>
        <w:trPr>
          <w:trHeight w:val="40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0C7EBD4">
            <w:pPr>
              <w:jc w:val="center"/>
              <w:rPr>
                <w:rFonts w:ascii="Arial" w:hAnsi="Arial" w:cs="Arial"/>
                <w:color w:val="000000"/>
                <w:sz w:val="22"/>
                <w:szCs w:val="22"/>
              </w:rPr>
            </w:pPr>
            <w:r>
              <w:rPr>
                <w:rFonts w:ascii="Arial" w:hAnsi="Arial" w:cs="Arial"/>
                <w:color w:val="000000"/>
                <w:sz w:val="22"/>
                <w:szCs w:val="22"/>
              </w:rPr>
              <w:t>66</w:t>
            </w:r>
          </w:p>
        </w:tc>
        <w:tc>
          <w:tcPr>
            <w:tcW w:w="3402" w:type="dxa"/>
            <w:tcBorders>
              <w:top w:val="nil"/>
              <w:left w:val="nil"/>
              <w:bottom w:val="single" w:color="auto" w:sz="4" w:space="0"/>
              <w:right w:val="single" w:color="auto" w:sz="4" w:space="0"/>
            </w:tcBorders>
            <w:shd w:val="clear" w:color="auto" w:fill="auto"/>
            <w:vAlign w:val="center"/>
          </w:tcPr>
          <w:p w14:paraId="70AF0A24">
            <w:pPr>
              <w:rPr>
                <w:rFonts w:ascii="Arial" w:hAnsi="Arial" w:cs="Arial"/>
                <w:color w:val="000000"/>
                <w:sz w:val="22"/>
                <w:szCs w:val="22"/>
              </w:rPr>
            </w:pPr>
            <w:r>
              <w:rPr>
                <w:rFonts w:ascii="Arial" w:hAnsi="Arial" w:cs="Arial"/>
                <w:color w:val="000000"/>
                <w:sz w:val="22"/>
                <w:szCs w:val="22"/>
              </w:rPr>
              <w:t>Midazolam 50 mg/ 10ml, solução injetável</w:t>
            </w:r>
          </w:p>
        </w:tc>
        <w:tc>
          <w:tcPr>
            <w:tcW w:w="993" w:type="dxa"/>
            <w:tcBorders>
              <w:top w:val="nil"/>
              <w:left w:val="nil"/>
              <w:bottom w:val="single" w:color="auto" w:sz="4" w:space="0"/>
              <w:right w:val="single" w:color="auto" w:sz="4" w:space="0"/>
            </w:tcBorders>
            <w:shd w:val="clear" w:color="auto" w:fill="auto"/>
            <w:noWrap/>
            <w:vAlign w:val="center"/>
          </w:tcPr>
          <w:p w14:paraId="0624F706">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325630A">
            <w:pPr>
              <w:jc w:val="center"/>
              <w:rPr>
                <w:rFonts w:ascii="Arial" w:hAnsi="Arial" w:cs="Arial"/>
                <w:color w:val="000000"/>
                <w:sz w:val="22"/>
                <w:szCs w:val="22"/>
              </w:rPr>
            </w:pPr>
            <w:r>
              <w:rPr>
                <w:rFonts w:ascii="Arial" w:hAnsi="Arial" w:cs="Arial"/>
                <w:color w:val="000000"/>
                <w:sz w:val="22"/>
                <w:szCs w:val="22"/>
              </w:rPr>
              <w:t>300</w:t>
            </w:r>
          </w:p>
        </w:tc>
        <w:tc>
          <w:tcPr>
            <w:tcW w:w="2126" w:type="dxa"/>
            <w:tcBorders>
              <w:top w:val="nil"/>
              <w:left w:val="nil"/>
              <w:bottom w:val="single" w:color="auto" w:sz="4" w:space="0"/>
              <w:right w:val="single" w:color="auto" w:sz="4" w:space="0"/>
            </w:tcBorders>
            <w:shd w:val="clear" w:color="auto" w:fill="auto"/>
            <w:noWrap/>
            <w:vAlign w:val="center"/>
          </w:tcPr>
          <w:p w14:paraId="5C5569DF">
            <w:pPr>
              <w:jc w:val="center"/>
              <w:rPr>
                <w:rFonts w:ascii="Arial" w:hAnsi="Arial" w:cs="Arial"/>
                <w:color w:val="000000"/>
                <w:sz w:val="22"/>
                <w:szCs w:val="22"/>
              </w:rPr>
            </w:pPr>
            <w:r>
              <w:rPr>
                <w:rFonts w:ascii="Arial" w:hAnsi="Arial" w:cs="Arial"/>
                <w:color w:val="000000"/>
                <w:sz w:val="22"/>
                <w:szCs w:val="22"/>
              </w:rPr>
              <w:t>R$ 6,98</w:t>
            </w:r>
          </w:p>
        </w:tc>
        <w:tc>
          <w:tcPr>
            <w:tcW w:w="1985" w:type="dxa"/>
            <w:tcBorders>
              <w:top w:val="nil"/>
              <w:left w:val="nil"/>
              <w:bottom w:val="single" w:color="auto" w:sz="4" w:space="0"/>
              <w:right w:val="single" w:color="auto" w:sz="4" w:space="0"/>
            </w:tcBorders>
            <w:shd w:val="clear" w:color="auto" w:fill="auto"/>
            <w:noWrap/>
            <w:vAlign w:val="center"/>
          </w:tcPr>
          <w:p w14:paraId="53CB77C9">
            <w:pPr>
              <w:jc w:val="center"/>
              <w:rPr>
                <w:rFonts w:ascii="Arial" w:hAnsi="Arial" w:cs="Arial"/>
                <w:color w:val="000000"/>
                <w:sz w:val="22"/>
                <w:szCs w:val="22"/>
              </w:rPr>
            </w:pPr>
            <w:r>
              <w:rPr>
                <w:rFonts w:ascii="Arial" w:hAnsi="Arial" w:cs="Arial"/>
                <w:color w:val="000000"/>
                <w:sz w:val="22"/>
                <w:szCs w:val="22"/>
              </w:rPr>
              <w:t>R$2.094,00</w:t>
            </w:r>
          </w:p>
        </w:tc>
      </w:tr>
      <w:tr w14:paraId="28913CEC">
        <w:tblPrEx>
          <w:tblCellMar>
            <w:top w:w="0" w:type="dxa"/>
            <w:left w:w="70" w:type="dxa"/>
            <w:bottom w:w="0" w:type="dxa"/>
            <w:right w:w="70" w:type="dxa"/>
          </w:tblCellMar>
        </w:tblPrEx>
        <w:trPr>
          <w:trHeight w:val="40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87F8AB4">
            <w:pPr>
              <w:jc w:val="center"/>
              <w:rPr>
                <w:rFonts w:ascii="Arial" w:hAnsi="Arial" w:cs="Arial"/>
                <w:color w:val="000000"/>
                <w:sz w:val="22"/>
                <w:szCs w:val="22"/>
              </w:rPr>
            </w:pPr>
            <w:r>
              <w:rPr>
                <w:rFonts w:ascii="Arial" w:hAnsi="Arial" w:cs="Arial"/>
                <w:color w:val="000000"/>
                <w:sz w:val="22"/>
                <w:szCs w:val="22"/>
              </w:rPr>
              <w:t>67</w:t>
            </w:r>
          </w:p>
        </w:tc>
        <w:tc>
          <w:tcPr>
            <w:tcW w:w="3402" w:type="dxa"/>
            <w:tcBorders>
              <w:top w:val="nil"/>
              <w:left w:val="nil"/>
              <w:bottom w:val="single" w:color="auto" w:sz="4" w:space="0"/>
              <w:right w:val="single" w:color="auto" w:sz="4" w:space="0"/>
            </w:tcBorders>
            <w:shd w:val="clear" w:color="auto" w:fill="auto"/>
            <w:vAlign w:val="center"/>
          </w:tcPr>
          <w:p w14:paraId="3FF8E293">
            <w:pPr>
              <w:rPr>
                <w:rFonts w:ascii="Arial" w:hAnsi="Arial" w:cs="Arial"/>
                <w:color w:val="000000"/>
                <w:sz w:val="22"/>
                <w:szCs w:val="22"/>
              </w:rPr>
            </w:pPr>
            <w:r>
              <w:rPr>
                <w:rFonts w:ascii="Arial" w:hAnsi="Arial" w:cs="Arial"/>
                <w:color w:val="000000"/>
                <w:sz w:val="22"/>
                <w:szCs w:val="22"/>
              </w:rPr>
              <w:t>Mirtazapina 30 mg,  comprimido.</w:t>
            </w:r>
          </w:p>
        </w:tc>
        <w:tc>
          <w:tcPr>
            <w:tcW w:w="993" w:type="dxa"/>
            <w:tcBorders>
              <w:top w:val="nil"/>
              <w:left w:val="nil"/>
              <w:bottom w:val="single" w:color="auto" w:sz="4" w:space="0"/>
              <w:right w:val="single" w:color="auto" w:sz="4" w:space="0"/>
            </w:tcBorders>
            <w:shd w:val="clear" w:color="auto" w:fill="auto"/>
            <w:noWrap/>
            <w:vAlign w:val="center"/>
          </w:tcPr>
          <w:p w14:paraId="4A18EA4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8E1A86C">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44071B44">
            <w:pPr>
              <w:jc w:val="center"/>
              <w:rPr>
                <w:rFonts w:ascii="Arial" w:hAnsi="Arial" w:cs="Arial"/>
                <w:color w:val="000000"/>
                <w:sz w:val="22"/>
                <w:szCs w:val="22"/>
              </w:rPr>
            </w:pPr>
            <w:r>
              <w:rPr>
                <w:rFonts w:ascii="Arial" w:hAnsi="Arial" w:cs="Arial"/>
                <w:color w:val="000000"/>
                <w:sz w:val="22"/>
                <w:szCs w:val="22"/>
              </w:rPr>
              <w:t>R$ 1,57</w:t>
            </w:r>
          </w:p>
        </w:tc>
        <w:tc>
          <w:tcPr>
            <w:tcW w:w="1985" w:type="dxa"/>
            <w:tcBorders>
              <w:top w:val="nil"/>
              <w:left w:val="nil"/>
              <w:bottom w:val="single" w:color="auto" w:sz="4" w:space="0"/>
              <w:right w:val="single" w:color="auto" w:sz="4" w:space="0"/>
            </w:tcBorders>
            <w:shd w:val="clear" w:color="auto" w:fill="auto"/>
            <w:noWrap/>
            <w:vAlign w:val="center"/>
          </w:tcPr>
          <w:p w14:paraId="5FADC5FC">
            <w:pPr>
              <w:jc w:val="center"/>
              <w:rPr>
                <w:rFonts w:ascii="Arial" w:hAnsi="Arial" w:cs="Arial"/>
                <w:color w:val="000000"/>
                <w:sz w:val="22"/>
                <w:szCs w:val="22"/>
              </w:rPr>
            </w:pPr>
            <w:r>
              <w:rPr>
                <w:rFonts w:ascii="Arial" w:hAnsi="Arial" w:cs="Arial"/>
                <w:color w:val="000000"/>
                <w:sz w:val="22"/>
                <w:szCs w:val="22"/>
              </w:rPr>
              <w:t>R$1.570,00</w:t>
            </w:r>
          </w:p>
        </w:tc>
      </w:tr>
      <w:tr w14:paraId="5E6C7DC6">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DB048C">
            <w:pPr>
              <w:jc w:val="center"/>
              <w:rPr>
                <w:rFonts w:ascii="Arial" w:hAnsi="Arial" w:cs="Arial"/>
                <w:color w:val="000000"/>
                <w:sz w:val="22"/>
                <w:szCs w:val="22"/>
              </w:rPr>
            </w:pPr>
            <w:r>
              <w:rPr>
                <w:rFonts w:ascii="Arial" w:hAnsi="Arial" w:cs="Arial"/>
                <w:color w:val="000000"/>
                <w:sz w:val="22"/>
                <w:szCs w:val="22"/>
              </w:rPr>
              <w:t>68</w:t>
            </w:r>
          </w:p>
        </w:tc>
        <w:tc>
          <w:tcPr>
            <w:tcW w:w="3402" w:type="dxa"/>
            <w:tcBorders>
              <w:top w:val="nil"/>
              <w:left w:val="nil"/>
              <w:bottom w:val="single" w:color="auto" w:sz="4" w:space="0"/>
              <w:right w:val="single" w:color="auto" w:sz="4" w:space="0"/>
            </w:tcBorders>
            <w:shd w:val="clear" w:color="auto" w:fill="auto"/>
            <w:vAlign w:val="center"/>
          </w:tcPr>
          <w:p w14:paraId="7B4A4E64">
            <w:pPr>
              <w:rPr>
                <w:rFonts w:ascii="Arial" w:hAnsi="Arial" w:cs="Arial"/>
                <w:color w:val="000000"/>
                <w:sz w:val="22"/>
                <w:szCs w:val="22"/>
              </w:rPr>
            </w:pPr>
            <w:r>
              <w:rPr>
                <w:rFonts w:ascii="Arial" w:hAnsi="Arial" w:cs="Arial"/>
                <w:color w:val="000000"/>
                <w:sz w:val="22"/>
                <w:szCs w:val="22"/>
              </w:rPr>
              <w:t>Morfina 10 mg injetável</w:t>
            </w:r>
          </w:p>
        </w:tc>
        <w:tc>
          <w:tcPr>
            <w:tcW w:w="993" w:type="dxa"/>
            <w:tcBorders>
              <w:top w:val="nil"/>
              <w:left w:val="nil"/>
              <w:bottom w:val="single" w:color="auto" w:sz="4" w:space="0"/>
              <w:right w:val="single" w:color="auto" w:sz="4" w:space="0"/>
            </w:tcBorders>
            <w:shd w:val="clear" w:color="auto" w:fill="auto"/>
            <w:noWrap/>
            <w:vAlign w:val="center"/>
          </w:tcPr>
          <w:p w14:paraId="6CAE42DE">
            <w:pPr>
              <w:jc w:val="center"/>
              <w:rPr>
                <w:rFonts w:ascii="Arial" w:hAnsi="Arial" w:cs="Arial"/>
                <w:color w:val="000000"/>
                <w:sz w:val="22"/>
                <w:szCs w:val="22"/>
              </w:rPr>
            </w:pPr>
            <w:r>
              <w:rPr>
                <w:rFonts w:ascii="Arial" w:hAnsi="Arial" w:cs="Arial"/>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4483841">
            <w:pPr>
              <w:jc w:val="center"/>
              <w:rPr>
                <w:rFonts w:ascii="Arial" w:hAnsi="Arial" w:cs="Arial"/>
                <w:color w:val="000000"/>
                <w:sz w:val="22"/>
                <w:szCs w:val="22"/>
              </w:rPr>
            </w:pPr>
            <w:r>
              <w:rPr>
                <w:rFonts w:ascii="Arial" w:hAnsi="Arial" w:cs="Arial"/>
                <w:color w:val="000000"/>
                <w:sz w:val="22"/>
                <w:szCs w:val="22"/>
              </w:rPr>
              <w:t>200</w:t>
            </w:r>
          </w:p>
        </w:tc>
        <w:tc>
          <w:tcPr>
            <w:tcW w:w="2126" w:type="dxa"/>
            <w:tcBorders>
              <w:top w:val="nil"/>
              <w:left w:val="nil"/>
              <w:bottom w:val="single" w:color="auto" w:sz="4" w:space="0"/>
              <w:right w:val="single" w:color="auto" w:sz="4" w:space="0"/>
            </w:tcBorders>
            <w:shd w:val="clear" w:color="auto" w:fill="auto"/>
            <w:noWrap/>
            <w:vAlign w:val="center"/>
          </w:tcPr>
          <w:p w14:paraId="11A30E53">
            <w:pPr>
              <w:jc w:val="center"/>
              <w:rPr>
                <w:rFonts w:ascii="Arial" w:hAnsi="Arial" w:cs="Arial"/>
                <w:color w:val="000000"/>
                <w:sz w:val="22"/>
                <w:szCs w:val="22"/>
              </w:rPr>
            </w:pPr>
            <w:r>
              <w:rPr>
                <w:rFonts w:ascii="Arial" w:hAnsi="Arial" w:cs="Arial"/>
                <w:color w:val="000000"/>
                <w:sz w:val="22"/>
                <w:szCs w:val="22"/>
              </w:rPr>
              <w:t>R$ 7,13</w:t>
            </w:r>
          </w:p>
        </w:tc>
        <w:tc>
          <w:tcPr>
            <w:tcW w:w="1985" w:type="dxa"/>
            <w:tcBorders>
              <w:top w:val="nil"/>
              <w:left w:val="nil"/>
              <w:bottom w:val="single" w:color="auto" w:sz="4" w:space="0"/>
              <w:right w:val="single" w:color="auto" w:sz="4" w:space="0"/>
            </w:tcBorders>
            <w:shd w:val="clear" w:color="auto" w:fill="auto"/>
            <w:noWrap/>
            <w:vAlign w:val="center"/>
          </w:tcPr>
          <w:p w14:paraId="3769519B">
            <w:pPr>
              <w:jc w:val="center"/>
              <w:rPr>
                <w:rFonts w:ascii="Arial" w:hAnsi="Arial" w:cs="Arial"/>
                <w:color w:val="000000"/>
                <w:sz w:val="22"/>
                <w:szCs w:val="22"/>
              </w:rPr>
            </w:pPr>
            <w:r>
              <w:rPr>
                <w:rFonts w:ascii="Arial" w:hAnsi="Arial" w:cs="Arial"/>
                <w:color w:val="000000"/>
                <w:sz w:val="22"/>
                <w:szCs w:val="22"/>
              </w:rPr>
              <w:t>R$1.426,00</w:t>
            </w:r>
          </w:p>
        </w:tc>
      </w:tr>
      <w:tr w14:paraId="0074483D">
        <w:tblPrEx>
          <w:tblCellMar>
            <w:top w:w="0" w:type="dxa"/>
            <w:left w:w="70" w:type="dxa"/>
            <w:bottom w:w="0" w:type="dxa"/>
            <w:right w:w="70" w:type="dxa"/>
          </w:tblCellMar>
        </w:tblPrEx>
        <w:trPr>
          <w:trHeight w:val="102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322064D">
            <w:pPr>
              <w:jc w:val="center"/>
              <w:rPr>
                <w:rFonts w:ascii="Arial" w:hAnsi="Arial" w:cs="Arial"/>
                <w:color w:val="000000"/>
                <w:sz w:val="22"/>
                <w:szCs w:val="22"/>
              </w:rPr>
            </w:pPr>
            <w:r>
              <w:rPr>
                <w:rFonts w:ascii="Arial" w:hAnsi="Arial" w:cs="Arial"/>
                <w:color w:val="000000"/>
                <w:sz w:val="22"/>
                <w:szCs w:val="22"/>
              </w:rPr>
              <w:t>69</w:t>
            </w:r>
          </w:p>
        </w:tc>
        <w:tc>
          <w:tcPr>
            <w:tcW w:w="3402" w:type="dxa"/>
            <w:tcBorders>
              <w:top w:val="nil"/>
              <w:left w:val="nil"/>
              <w:bottom w:val="single" w:color="auto" w:sz="4" w:space="0"/>
              <w:right w:val="single" w:color="auto" w:sz="4" w:space="0"/>
            </w:tcBorders>
            <w:shd w:val="clear" w:color="auto" w:fill="auto"/>
            <w:vAlign w:val="center"/>
          </w:tcPr>
          <w:p w14:paraId="4B5864A1">
            <w:pPr>
              <w:rPr>
                <w:rFonts w:ascii="Arial" w:hAnsi="Arial" w:cs="Arial"/>
                <w:color w:val="000000"/>
                <w:sz w:val="22"/>
                <w:szCs w:val="22"/>
              </w:rPr>
            </w:pPr>
            <w:r>
              <w:rPr>
                <w:rFonts w:ascii="Arial" w:hAnsi="Arial" w:cs="Arial"/>
                <w:color w:val="000000"/>
                <w:sz w:val="22"/>
                <w:szCs w:val="22"/>
              </w:rPr>
              <w:t>Morfina 10 mg, comprimido</w:t>
            </w:r>
          </w:p>
        </w:tc>
        <w:tc>
          <w:tcPr>
            <w:tcW w:w="993" w:type="dxa"/>
            <w:tcBorders>
              <w:top w:val="nil"/>
              <w:left w:val="nil"/>
              <w:bottom w:val="single" w:color="auto" w:sz="4" w:space="0"/>
              <w:right w:val="single" w:color="auto" w:sz="4" w:space="0"/>
            </w:tcBorders>
            <w:shd w:val="clear" w:color="auto" w:fill="auto"/>
            <w:noWrap/>
            <w:vAlign w:val="center"/>
          </w:tcPr>
          <w:p w14:paraId="19195839">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C5A441E">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2DF422B1">
            <w:pPr>
              <w:jc w:val="center"/>
              <w:rPr>
                <w:rFonts w:ascii="Arial" w:hAnsi="Arial" w:cs="Arial"/>
                <w:color w:val="000000"/>
                <w:sz w:val="22"/>
                <w:szCs w:val="22"/>
              </w:rPr>
            </w:pPr>
            <w:r>
              <w:rPr>
                <w:rFonts w:ascii="Arial" w:hAnsi="Arial" w:cs="Arial"/>
                <w:color w:val="000000"/>
                <w:sz w:val="22"/>
                <w:szCs w:val="22"/>
              </w:rPr>
              <w:t>R$ 1,53</w:t>
            </w:r>
          </w:p>
        </w:tc>
        <w:tc>
          <w:tcPr>
            <w:tcW w:w="1985" w:type="dxa"/>
            <w:tcBorders>
              <w:top w:val="nil"/>
              <w:left w:val="nil"/>
              <w:bottom w:val="single" w:color="auto" w:sz="4" w:space="0"/>
              <w:right w:val="single" w:color="auto" w:sz="4" w:space="0"/>
            </w:tcBorders>
            <w:shd w:val="clear" w:color="auto" w:fill="auto"/>
            <w:noWrap/>
            <w:vAlign w:val="center"/>
          </w:tcPr>
          <w:p w14:paraId="09E3BA71">
            <w:pPr>
              <w:jc w:val="center"/>
              <w:rPr>
                <w:rFonts w:ascii="Arial" w:hAnsi="Arial" w:cs="Arial"/>
                <w:color w:val="000000"/>
                <w:sz w:val="22"/>
                <w:szCs w:val="22"/>
              </w:rPr>
            </w:pPr>
            <w:r>
              <w:rPr>
                <w:rFonts w:ascii="Arial" w:hAnsi="Arial" w:cs="Arial"/>
                <w:color w:val="000000"/>
                <w:sz w:val="22"/>
                <w:szCs w:val="22"/>
              </w:rPr>
              <w:t>R$1.530,00</w:t>
            </w:r>
          </w:p>
        </w:tc>
      </w:tr>
      <w:tr w14:paraId="38B9EF66">
        <w:tblPrEx>
          <w:tblCellMar>
            <w:top w:w="0" w:type="dxa"/>
            <w:left w:w="70" w:type="dxa"/>
            <w:bottom w:w="0" w:type="dxa"/>
            <w:right w:w="70" w:type="dxa"/>
          </w:tblCellMar>
        </w:tblPrEx>
        <w:trPr>
          <w:trHeight w:val="912"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0803EEB5">
            <w:pPr>
              <w:jc w:val="center"/>
              <w:rPr>
                <w:rFonts w:ascii="Arial" w:hAnsi="Arial" w:cs="Arial"/>
                <w:color w:val="000000"/>
                <w:sz w:val="22"/>
                <w:szCs w:val="22"/>
              </w:rPr>
            </w:pPr>
            <w:r>
              <w:rPr>
                <w:rFonts w:ascii="Arial" w:hAnsi="Arial" w:cs="Arial"/>
                <w:color w:val="000000"/>
                <w:sz w:val="22"/>
                <w:szCs w:val="22"/>
              </w:rPr>
              <w:t>70</w:t>
            </w:r>
          </w:p>
        </w:tc>
        <w:tc>
          <w:tcPr>
            <w:tcW w:w="3402" w:type="dxa"/>
            <w:tcBorders>
              <w:top w:val="nil"/>
              <w:left w:val="nil"/>
              <w:bottom w:val="single" w:color="auto" w:sz="4" w:space="0"/>
              <w:right w:val="single" w:color="auto" w:sz="4" w:space="0"/>
            </w:tcBorders>
            <w:shd w:val="clear" w:color="auto" w:fill="auto"/>
            <w:vAlign w:val="center"/>
          </w:tcPr>
          <w:p w14:paraId="19E93F1E">
            <w:pPr>
              <w:rPr>
                <w:rFonts w:ascii="Arial" w:hAnsi="Arial" w:cs="Arial"/>
                <w:color w:val="000000"/>
                <w:sz w:val="22"/>
                <w:szCs w:val="22"/>
              </w:rPr>
            </w:pPr>
            <w:r>
              <w:rPr>
                <w:rFonts w:ascii="Arial" w:hAnsi="Arial" w:cs="Arial"/>
                <w:color w:val="000000"/>
                <w:sz w:val="22"/>
                <w:szCs w:val="22"/>
              </w:rPr>
              <w:t>Morfina 30 mg, comprimido</w:t>
            </w:r>
          </w:p>
        </w:tc>
        <w:tc>
          <w:tcPr>
            <w:tcW w:w="993" w:type="dxa"/>
            <w:tcBorders>
              <w:top w:val="nil"/>
              <w:left w:val="nil"/>
              <w:bottom w:val="single" w:color="auto" w:sz="4" w:space="0"/>
              <w:right w:val="single" w:color="auto" w:sz="4" w:space="0"/>
            </w:tcBorders>
            <w:shd w:val="clear" w:color="auto" w:fill="auto"/>
            <w:noWrap/>
            <w:vAlign w:val="center"/>
          </w:tcPr>
          <w:p w14:paraId="24272B11">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DAC001C">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1A8CF499">
            <w:pPr>
              <w:jc w:val="center"/>
              <w:rPr>
                <w:rFonts w:ascii="Arial" w:hAnsi="Arial" w:cs="Arial"/>
                <w:color w:val="000000"/>
                <w:sz w:val="22"/>
                <w:szCs w:val="22"/>
              </w:rPr>
            </w:pPr>
            <w:r>
              <w:rPr>
                <w:rFonts w:ascii="Arial" w:hAnsi="Arial" w:cs="Arial"/>
                <w:color w:val="000000"/>
                <w:sz w:val="22"/>
                <w:szCs w:val="22"/>
              </w:rPr>
              <w:t>R$ 4,09</w:t>
            </w:r>
          </w:p>
        </w:tc>
        <w:tc>
          <w:tcPr>
            <w:tcW w:w="1985" w:type="dxa"/>
            <w:tcBorders>
              <w:top w:val="nil"/>
              <w:left w:val="nil"/>
              <w:bottom w:val="single" w:color="auto" w:sz="4" w:space="0"/>
              <w:right w:val="single" w:color="auto" w:sz="4" w:space="0"/>
            </w:tcBorders>
            <w:shd w:val="clear" w:color="auto" w:fill="auto"/>
            <w:noWrap/>
            <w:vAlign w:val="center"/>
          </w:tcPr>
          <w:p w14:paraId="2C90592D">
            <w:pPr>
              <w:jc w:val="center"/>
              <w:rPr>
                <w:rFonts w:ascii="Arial" w:hAnsi="Arial" w:cs="Arial"/>
                <w:color w:val="000000"/>
                <w:sz w:val="22"/>
                <w:szCs w:val="22"/>
              </w:rPr>
            </w:pPr>
            <w:r>
              <w:rPr>
                <w:rFonts w:ascii="Arial" w:hAnsi="Arial" w:cs="Arial"/>
                <w:color w:val="000000"/>
                <w:sz w:val="22"/>
                <w:szCs w:val="22"/>
              </w:rPr>
              <w:t>R$4.090,00</w:t>
            </w:r>
          </w:p>
        </w:tc>
      </w:tr>
      <w:tr w14:paraId="6B7DBE1F">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21E84B">
            <w:pPr>
              <w:jc w:val="center"/>
              <w:rPr>
                <w:rFonts w:ascii="Arial" w:hAnsi="Arial" w:cs="Arial"/>
                <w:color w:val="000000"/>
                <w:sz w:val="22"/>
                <w:szCs w:val="22"/>
              </w:rPr>
            </w:pPr>
            <w:r>
              <w:rPr>
                <w:rFonts w:ascii="Arial" w:hAnsi="Arial" w:cs="Arial"/>
                <w:color w:val="000000"/>
                <w:sz w:val="22"/>
                <w:szCs w:val="22"/>
              </w:rPr>
              <w:t>71</w:t>
            </w:r>
          </w:p>
        </w:tc>
        <w:tc>
          <w:tcPr>
            <w:tcW w:w="3402" w:type="dxa"/>
            <w:tcBorders>
              <w:top w:val="nil"/>
              <w:left w:val="nil"/>
              <w:bottom w:val="single" w:color="auto" w:sz="4" w:space="0"/>
              <w:right w:val="single" w:color="auto" w:sz="4" w:space="0"/>
            </w:tcBorders>
            <w:shd w:val="clear" w:color="auto" w:fill="auto"/>
            <w:vAlign w:val="center"/>
          </w:tcPr>
          <w:p w14:paraId="3FD96B4C">
            <w:pPr>
              <w:rPr>
                <w:rFonts w:ascii="Arial" w:hAnsi="Arial" w:cs="Arial"/>
                <w:color w:val="000000"/>
                <w:sz w:val="22"/>
                <w:szCs w:val="22"/>
              </w:rPr>
            </w:pPr>
            <w:r>
              <w:rPr>
                <w:rFonts w:ascii="Arial" w:hAnsi="Arial" w:cs="Arial"/>
                <w:color w:val="000000"/>
                <w:sz w:val="22"/>
                <w:szCs w:val="22"/>
              </w:rPr>
              <w:t>Nortriptilina 25 mg</w:t>
            </w:r>
          </w:p>
        </w:tc>
        <w:tc>
          <w:tcPr>
            <w:tcW w:w="993" w:type="dxa"/>
            <w:tcBorders>
              <w:top w:val="nil"/>
              <w:left w:val="nil"/>
              <w:bottom w:val="single" w:color="auto" w:sz="4" w:space="0"/>
              <w:right w:val="single" w:color="auto" w:sz="4" w:space="0"/>
            </w:tcBorders>
            <w:shd w:val="clear" w:color="auto" w:fill="auto"/>
            <w:noWrap/>
            <w:vAlign w:val="center"/>
          </w:tcPr>
          <w:p w14:paraId="12F62B96">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8F2DF54">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686E5814">
            <w:pPr>
              <w:jc w:val="center"/>
              <w:rPr>
                <w:rFonts w:ascii="Arial" w:hAnsi="Arial" w:cs="Arial"/>
                <w:color w:val="000000"/>
                <w:sz w:val="22"/>
                <w:szCs w:val="22"/>
              </w:rPr>
            </w:pPr>
            <w:r>
              <w:rPr>
                <w:rFonts w:ascii="Arial" w:hAnsi="Arial" w:cs="Arial"/>
                <w:color w:val="000000"/>
                <w:sz w:val="22"/>
                <w:szCs w:val="22"/>
              </w:rPr>
              <w:t>R$ 0,74</w:t>
            </w:r>
          </w:p>
        </w:tc>
        <w:tc>
          <w:tcPr>
            <w:tcW w:w="1985" w:type="dxa"/>
            <w:tcBorders>
              <w:top w:val="nil"/>
              <w:left w:val="nil"/>
              <w:bottom w:val="single" w:color="auto" w:sz="4" w:space="0"/>
              <w:right w:val="single" w:color="auto" w:sz="4" w:space="0"/>
            </w:tcBorders>
            <w:shd w:val="clear" w:color="auto" w:fill="auto"/>
            <w:noWrap/>
            <w:vAlign w:val="center"/>
          </w:tcPr>
          <w:p w14:paraId="6C35EACD">
            <w:pPr>
              <w:jc w:val="center"/>
              <w:rPr>
                <w:rFonts w:ascii="Arial" w:hAnsi="Arial" w:cs="Arial"/>
                <w:color w:val="000000"/>
                <w:sz w:val="22"/>
                <w:szCs w:val="22"/>
              </w:rPr>
            </w:pPr>
            <w:r>
              <w:rPr>
                <w:rFonts w:ascii="Arial" w:hAnsi="Arial" w:cs="Arial"/>
                <w:color w:val="000000"/>
                <w:sz w:val="22"/>
                <w:szCs w:val="22"/>
              </w:rPr>
              <w:t>R$4.440,00</w:t>
            </w:r>
          </w:p>
        </w:tc>
      </w:tr>
      <w:tr w14:paraId="43ADB5DD">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1F38AA5">
            <w:pPr>
              <w:jc w:val="center"/>
              <w:rPr>
                <w:rFonts w:ascii="Arial" w:hAnsi="Arial" w:cs="Arial"/>
                <w:color w:val="000000"/>
                <w:sz w:val="22"/>
                <w:szCs w:val="22"/>
              </w:rPr>
            </w:pPr>
            <w:r>
              <w:rPr>
                <w:rFonts w:ascii="Arial" w:hAnsi="Arial" w:cs="Arial"/>
                <w:color w:val="000000"/>
                <w:sz w:val="22"/>
                <w:szCs w:val="22"/>
              </w:rPr>
              <w:t>72</w:t>
            </w:r>
          </w:p>
        </w:tc>
        <w:tc>
          <w:tcPr>
            <w:tcW w:w="3402" w:type="dxa"/>
            <w:tcBorders>
              <w:top w:val="nil"/>
              <w:left w:val="nil"/>
              <w:bottom w:val="single" w:color="auto" w:sz="4" w:space="0"/>
              <w:right w:val="single" w:color="auto" w:sz="4" w:space="0"/>
            </w:tcBorders>
            <w:shd w:val="clear" w:color="auto" w:fill="auto"/>
            <w:vAlign w:val="center"/>
          </w:tcPr>
          <w:p w14:paraId="071ABEA0">
            <w:pPr>
              <w:rPr>
                <w:rFonts w:ascii="Arial" w:hAnsi="Arial" w:cs="Arial"/>
                <w:color w:val="000000"/>
                <w:sz w:val="22"/>
                <w:szCs w:val="22"/>
              </w:rPr>
            </w:pPr>
            <w:r>
              <w:rPr>
                <w:rFonts w:ascii="Arial" w:hAnsi="Arial" w:cs="Arial"/>
                <w:color w:val="000000"/>
                <w:sz w:val="22"/>
                <w:szCs w:val="22"/>
              </w:rPr>
              <w:t>Nortriptilina 50 mg</w:t>
            </w:r>
          </w:p>
        </w:tc>
        <w:tc>
          <w:tcPr>
            <w:tcW w:w="993" w:type="dxa"/>
            <w:tcBorders>
              <w:top w:val="nil"/>
              <w:left w:val="nil"/>
              <w:bottom w:val="single" w:color="auto" w:sz="4" w:space="0"/>
              <w:right w:val="single" w:color="auto" w:sz="4" w:space="0"/>
            </w:tcBorders>
            <w:shd w:val="clear" w:color="auto" w:fill="auto"/>
            <w:noWrap/>
            <w:vAlign w:val="center"/>
          </w:tcPr>
          <w:p w14:paraId="280FBC12">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EAEBE00">
            <w:pPr>
              <w:jc w:val="center"/>
              <w:rPr>
                <w:rFonts w:ascii="Arial" w:hAnsi="Arial" w:cs="Arial"/>
                <w:color w:val="000000"/>
                <w:sz w:val="22"/>
                <w:szCs w:val="22"/>
              </w:rPr>
            </w:pPr>
            <w:r>
              <w:rPr>
                <w:rFonts w:ascii="Arial" w:hAnsi="Arial" w:cs="Arial"/>
                <w:color w:val="000000"/>
                <w:sz w:val="22"/>
                <w:szCs w:val="22"/>
              </w:rPr>
              <w:t>7.000</w:t>
            </w:r>
          </w:p>
        </w:tc>
        <w:tc>
          <w:tcPr>
            <w:tcW w:w="2126" w:type="dxa"/>
            <w:tcBorders>
              <w:top w:val="nil"/>
              <w:left w:val="nil"/>
              <w:bottom w:val="single" w:color="auto" w:sz="4" w:space="0"/>
              <w:right w:val="single" w:color="auto" w:sz="4" w:space="0"/>
            </w:tcBorders>
            <w:shd w:val="clear" w:color="auto" w:fill="auto"/>
            <w:noWrap/>
            <w:vAlign w:val="center"/>
          </w:tcPr>
          <w:p w14:paraId="10BC0070">
            <w:pPr>
              <w:jc w:val="center"/>
              <w:rPr>
                <w:rFonts w:ascii="Arial" w:hAnsi="Arial" w:cs="Arial"/>
                <w:color w:val="000000"/>
                <w:sz w:val="22"/>
                <w:szCs w:val="22"/>
              </w:rPr>
            </w:pPr>
            <w:r>
              <w:rPr>
                <w:rFonts w:ascii="Arial" w:hAnsi="Arial" w:cs="Arial"/>
                <w:color w:val="000000"/>
                <w:sz w:val="22"/>
                <w:szCs w:val="22"/>
              </w:rPr>
              <w:t>R$ 1,54</w:t>
            </w:r>
          </w:p>
        </w:tc>
        <w:tc>
          <w:tcPr>
            <w:tcW w:w="1985" w:type="dxa"/>
            <w:tcBorders>
              <w:top w:val="nil"/>
              <w:left w:val="nil"/>
              <w:bottom w:val="single" w:color="auto" w:sz="4" w:space="0"/>
              <w:right w:val="single" w:color="auto" w:sz="4" w:space="0"/>
            </w:tcBorders>
            <w:shd w:val="clear" w:color="auto" w:fill="auto"/>
            <w:noWrap/>
            <w:vAlign w:val="center"/>
          </w:tcPr>
          <w:p w14:paraId="176974AC">
            <w:pPr>
              <w:jc w:val="center"/>
              <w:rPr>
                <w:rFonts w:ascii="Arial" w:hAnsi="Arial" w:cs="Arial"/>
                <w:color w:val="000000"/>
                <w:sz w:val="22"/>
                <w:szCs w:val="22"/>
              </w:rPr>
            </w:pPr>
            <w:r>
              <w:rPr>
                <w:rFonts w:ascii="Arial" w:hAnsi="Arial" w:cs="Arial"/>
                <w:color w:val="000000"/>
                <w:sz w:val="22"/>
                <w:szCs w:val="22"/>
              </w:rPr>
              <w:t>R$10.780,00</w:t>
            </w:r>
          </w:p>
        </w:tc>
      </w:tr>
      <w:tr w14:paraId="6475870E">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7A26AEC8">
            <w:pPr>
              <w:jc w:val="center"/>
              <w:rPr>
                <w:rFonts w:ascii="Arial" w:hAnsi="Arial" w:cs="Arial"/>
                <w:color w:val="000000"/>
                <w:sz w:val="22"/>
                <w:szCs w:val="22"/>
              </w:rPr>
            </w:pPr>
            <w:r>
              <w:rPr>
                <w:rFonts w:ascii="Arial" w:hAnsi="Arial" w:cs="Arial"/>
                <w:color w:val="000000"/>
                <w:sz w:val="22"/>
                <w:szCs w:val="22"/>
              </w:rPr>
              <w:t>73</w:t>
            </w:r>
          </w:p>
        </w:tc>
        <w:tc>
          <w:tcPr>
            <w:tcW w:w="3402" w:type="dxa"/>
            <w:tcBorders>
              <w:top w:val="nil"/>
              <w:left w:val="nil"/>
              <w:bottom w:val="single" w:color="auto" w:sz="4" w:space="0"/>
              <w:right w:val="single" w:color="auto" w:sz="4" w:space="0"/>
            </w:tcBorders>
            <w:shd w:val="clear" w:color="000000" w:fill="FFFFFF"/>
            <w:vAlign w:val="center"/>
          </w:tcPr>
          <w:p w14:paraId="390C2425">
            <w:pPr>
              <w:rPr>
                <w:rFonts w:ascii="Arial" w:hAnsi="Arial" w:cs="Arial"/>
                <w:color w:val="000000"/>
                <w:sz w:val="22"/>
                <w:szCs w:val="22"/>
              </w:rPr>
            </w:pPr>
            <w:r>
              <w:rPr>
                <w:rFonts w:ascii="Arial" w:hAnsi="Arial" w:cs="Arial"/>
                <w:color w:val="000000"/>
                <w:sz w:val="22"/>
                <w:szCs w:val="22"/>
              </w:rPr>
              <w:t>Oxcarbazepina 300 mg</w:t>
            </w:r>
          </w:p>
        </w:tc>
        <w:tc>
          <w:tcPr>
            <w:tcW w:w="993" w:type="dxa"/>
            <w:tcBorders>
              <w:top w:val="nil"/>
              <w:left w:val="nil"/>
              <w:bottom w:val="single" w:color="auto" w:sz="4" w:space="0"/>
              <w:right w:val="single" w:color="auto" w:sz="4" w:space="0"/>
            </w:tcBorders>
            <w:shd w:val="clear" w:color="000000" w:fill="FFFFFF"/>
            <w:noWrap/>
            <w:vAlign w:val="center"/>
          </w:tcPr>
          <w:p w14:paraId="21D37217">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47CC9D3E">
            <w:pPr>
              <w:jc w:val="center"/>
              <w:rPr>
                <w:rFonts w:ascii="Arial" w:hAnsi="Arial" w:cs="Arial"/>
                <w:color w:val="000000"/>
                <w:sz w:val="22"/>
                <w:szCs w:val="22"/>
              </w:rPr>
            </w:pPr>
            <w:r>
              <w:rPr>
                <w:rFonts w:ascii="Arial" w:hAnsi="Arial" w:cs="Arial"/>
                <w:color w:val="000000"/>
                <w:sz w:val="22"/>
                <w:szCs w:val="22"/>
              </w:rPr>
              <w:t>2.000</w:t>
            </w:r>
          </w:p>
        </w:tc>
        <w:tc>
          <w:tcPr>
            <w:tcW w:w="2126" w:type="dxa"/>
            <w:tcBorders>
              <w:top w:val="nil"/>
              <w:left w:val="nil"/>
              <w:bottom w:val="single" w:color="auto" w:sz="4" w:space="0"/>
              <w:right w:val="single" w:color="auto" w:sz="4" w:space="0"/>
            </w:tcBorders>
            <w:shd w:val="clear" w:color="auto" w:fill="auto"/>
            <w:noWrap/>
            <w:vAlign w:val="center"/>
          </w:tcPr>
          <w:p w14:paraId="0FB938E8">
            <w:pPr>
              <w:jc w:val="center"/>
              <w:rPr>
                <w:rFonts w:ascii="Arial" w:hAnsi="Arial" w:cs="Arial"/>
                <w:color w:val="000000"/>
                <w:sz w:val="22"/>
                <w:szCs w:val="22"/>
              </w:rPr>
            </w:pPr>
            <w:r>
              <w:rPr>
                <w:rFonts w:ascii="Arial" w:hAnsi="Arial" w:cs="Arial"/>
                <w:color w:val="000000"/>
                <w:sz w:val="22"/>
                <w:szCs w:val="22"/>
              </w:rPr>
              <w:t>R$ 1,82</w:t>
            </w:r>
          </w:p>
        </w:tc>
        <w:tc>
          <w:tcPr>
            <w:tcW w:w="1985" w:type="dxa"/>
            <w:tcBorders>
              <w:top w:val="nil"/>
              <w:left w:val="nil"/>
              <w:bottom w:val="single" w:color="auto" w:sz="4" w:space="0"/>
              <w:right w:val="single" w:color="auto" w:sz="4" w:space="0"/>
            </w:tcBorders>
            <w:shd w:val="clear" w:color="auto" w:fill="auto"/>
            <w:noWrap/>
            <w:vAlign w:val="center"/>
          </w:tcPr>
          <w:p w14:paraId="4FC8C68A">
            <w:pPr>
              <w:jc w:val="center"/>
              <w:rPr>
                <w:rFonts w:ascii="Arial" w:hAnsi="Arial" w:cs="Arial"/>
                <w:color w:val="000000"/>
                <w:sz w:val="22"/>
                <w:szCs w:val="22"/>
              </w:rPr>
            </w:pPr>
            <w:r>
              <w:rPr>
                <w:rFonts w:ascii="Arial" w:hAnsi="Arial" w:cs="Arial"/>
                <w:color w:val="000000"/>
                <w:sz w:val="22"/>
                <w:szCs w:val="22"/>
              </w:rPr>
              <w:t>R$3.640,00</w:t>
            </w:r>
          </w:p>
        </w:tc>
      </w:tr>
      <w:tr w14:paraId="0E70B44D">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CB05A5">
            <w:pPr>
              <w:jc w:val="center"/>
              <w:rPr>
                <w:rFonts w:ascii="Arial" w:hAnsi="Arial" w:cs="Arial"/>
                <w:color w:val="000000"/>
                <w:sz w:val="22"/>
                <w:szCs w:val="22"/>
              </w:rPr>
            </w:pPr>
            <w:r>
              <w:rPr>
                <w:rFonts w:ascii="Arial" w:hAnsi="Arial" w:cs="Arial"/>
                <w:color w:val="000000"/>
                <w:sz w:val="22"/>
                <w:szCs w:val="22"/>
              </w:rPr>
              <w:t>74</w:t>
            </w:r>
          </w:p>
        </w:tc>
        <w:tc>
          <w:tcPr>
            <w:tcW w:w="3402" w:type="dxa"/>
            <w:tcBorders>
              <w:top w:val="nil"/>
              <w:left w:val="nil"/>
              <w:bottom w:val="single" w:color="auto" w:sz="4" w:space="0"/>
              <w:right w:val="single" w:color="auto" w:sz="4" w:space="0"/>
            </w:tcBorders>
            <w:shd w:val="clear" w:color="000000" w:fill="FFFFFF"/>
            <w:vAlign w:val="center"/>
          </w:tcPr>
          <w:p w14:paraId="06A45174">
            <w:pPr>
              <w:rPr>
                <w:rFonts w:ascii="Arial" w:hAnsi="Arial" w:cs="Arial"/>
                <w:color w:val="000000"/>
                <w:sz w:val="22"/>
                <w:szCs w:val="22"/>
              </w:rPr>
            </w:pPr>
            <w:r>
              <w:rPr>
                <w:rFonts w:ascii="Arial" w:hAnsi="Arial" w:cs="Arial"/>
                <w:color w:val="000000"/>
                <w:sz w:val="22"/>
                <w:szCs w:val="22"/>
              </w:rPr>
              <w:t>Oxcarbazepina 600 mg</w:t>
            </w:r>
          </w:p>
        </w:tc>
        <w:tc>
          <w:tcPr>
            <w:tcW w:w="993" w:type="dxa"/>
            <w:tcBorders>
              <w:top w:val="nil"/>
              <w:left w:val="nil"/>
              <w:bottom w:val="single" w:color="auto" w:sz="4" w:space="0"/>
              <w:right w:val="single" w:color="auto" w:sz="4" w:space="0"/>
            </w:tcBorders>
            <w:shd w:val="clear" w:color="000000" w:fill="FFFFFF"/>
            <w:noWrap/>
            <w:vAlign w:val="center"/>
          </w:tcPr>
          <w:p w14:paraId="68D57FB1">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61909E1D">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040E9F32">
            <w:pPr>
              <w:jc w:val="center"/>
              <w:rPr>
                <w:rFonts w:ascii="Arial" w:hAnsi="Arial" w:cs="Arial"/>
                <w:color w:val="000000"/>
                <w:sz w:val="22"/>
                <w:szCs w:val="22"/>
              </w:rPr>
            </w:pPr>
            <w:r>
              <w:rPr>
                <w:rFonts w:ascii="Arial" w:hAnsi="Arial" w:cs="Arial"/>
                <w:color w:val="000000"/>
                <w:sz w:val="22"/>
                <w:szCs w:val="22"/>
              </w:rPr>
              <w:t>R$ 4,23</w:t>
            </w:r>
          </w:p>
        </w:tc>
        <w:tc>
          <w:tcPr>
            <w:tcW w:w="1985" w:type="dxa"/>
            <w:tcBorders>
              <w:top w:val="nil"/>
              <w:left w:val="nil"/>
              <w:bottom w:val="single" w:color="auto" w:sz="4" w:space="0"/>
              <w:right w:val="single" w:color="auto" w:sz="4" w:space="0"/>
            </w:tcBorders>
            <w:shd w:val="clear" w:color="auto" w:fill="auto"/>
            <w:noWrap/>
            <w:vAlign w:val="center"/>
          </w:tcPr>
          <w:p w14:paraId="3FFE00C7">
            <w:pPr>
              <w:jc w:val="center"/>
              <w:rPr>
                <w:rFonts w:ascii="Arial" w:hAnsi="Arial" w:cs="Arial"/>
                <w:color w:val="000000"/>
                <w:sz w:val="22"/>
                <w:szCs w:val="22"/>
              </w:rPr>
            </w:pPr>
            <w:r>
              <w:rPr>
                <w:rFonts w:ascii="Arial" w:hAnsi="Arial" w:cs="Arial"/>
                <w:color w:val="000000"/>
                <w:sz w:val="22"/>
                <w:szCs w:val="22"/>
              </w:rPr>
              <w:t>R$12.690,00</w:t>
            </w:r>
          </w:p>
        </w:tc>
      </w:tr>
      <w:tr w14:paraId="46F96AF7">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4C1B7EE">
            <w:pPr>
              <w:jc w:val="center"/>
              <w:rPr>
                <w:rFonts w:ascii="Arial" w:hAnsi="Arial" w:cs="Arial"/>
                <w:color w:val="000000"/>
                <w:sz w:val="22"/>
                <w:szCs w:val="22"/>
              </w:rPr>
            </w:pPr>
            <w:r>
              <w:rPr>
                <w:rFonts w:ascii="Arial" w:hAnsi="Arial" w:cs="Arial"/>
                <w:color w:val="000000"/>
                <w:sz w:val="22"/>
                <w:szCs w:val="22"/>
              </w:rPr>
              <w:t>75</w:t>
            </w:r>
          </w:p>
        </w:tc>
        <w:tc>
          <w:tcPr>
            <w:tcW w:w="3402" w:type="dxa"/>
            <w:tcBorders>
              <w:top w:val="nil"/>
              <w:left w:val="nil"/>
              <w:bottom w:val="single" w:color="auto" w:sz="4" w:space="0"/>
              <w:right w:val="single" w:color="auto" w:sz="4" w:space="0"/>
            </w:tcBorders>
            <w:shd w:val="clear" w:color="auto" w:fill="auto"/>
            <w:vAlign w:val="center"/>
          </w:tcPr>
          <w:p w14:paraId="66B9E3A6">
            <w:pPr>
              <w:rPr>
                <w:rFonts w:ascii="Arial" w:hAnsi="Arial" w:cs="Arial"/>
                <w:color w:val="000000"/>
                <w:sz w:val="22"/>
                <w:szCs w:val="22"/>
              </w:rPr>
            </w:pPr>
            <w:r>
              <w:rPr>
                <w:rFonts w:ascii="Arial" w:hAnsi="Arial" w:cs="Arial"/>
                <w:color w:val="000000"/>
                <w:sz w:val="22"/>
                <w:szCs w:val="22"/>
              </w:rPr>
              <w:t>Paracetamol 500 mg + codeína 30 mg</w:t>
            </w:r>
          </w:p>
        </w:tc>
        <w:tc>
          <w:tcPr>
            <w:tcW w:w="993" w:type="dxa"/>
            <w:tcBorders>
              <w:top w:val="nil"/>
              <w:left w:val="nil"/>
              <w:bottom w:val="single" w:color="auto" w:sz="4" w:space="0"/>
              <w:right w:val="single" w:color="auto" w:sz="4" w:space="0"/>
            </w:tcBorders>
            <w:shd w:val="clear" w:color="auto" w:fill="auto"/>
            <w:noWrap/>
            <w:vAlign w:val="center"/>
          </w:tcPr>
          <w:p w14:paraId="045F4E5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74E37AD">
            <w:pPr>
              <w:jc w:val="center"/>
              <w:rPr>
                <w:rFonts w:ascii="Arial" w:hAnsi="Arial" w:cs="Arial"/>
                <w:color w:val="000000"/>
                <w:sz w:val="22"/>
                <w:szCs w:val="22"/>
              </w:rPr>
            </w:pPr>
            <w:r>
              <w:rPr>
                <w:rFonts w:ascii="Arial" w:hAnsi="Arial" w:cs="Arial"/>
                <w:color w:val="000000"/>
                <w:sz w:val="22"/>
                <w:szCs w:val="22"/>
              </w:rPr>
              <w:t>7.000</w:t>
            </w:r>
          </w:p>
        </w:tc>
        <w:tc>
          <w:tcPr>
            <w:tcW w:w="2126" w:type="dxa"/>
            <w:tcBorders>
              <w:top w:val="nil"/>
              <w:left w:val="nil"/>
              <w:bottom w:val="single" w:color="auto" w:sz="4" w:space="0"/>
              <w:right w:val="single" w:color="auto" w:sz="4" w:space="0"/>
            </w:tcBorders>
            <w:shd w:val="clear" w:color="auto" w:fill="auto"/>
            <w:noWrap/>
            <w:vAlign w:val="center"/>
          </w:tcPr>
          <w:p w14:paraId="6EBAC548">
            <w:pPr>
              <w:jc w:val="center"/>
              <w:rPr>
                <w:rFonts w:ascii="Arial" w:hAnsi="Arial" w:cs="Arial"/>
                <w:color w:val="000000"/>
                <w:sz w:val="22"/>
                <w:szCs w:val="22"/>
              </w:rPr>
            </w:pPr>
            <w:r>
              <w:rPr>
                <w:rFonts w:ascii="Arial" w:hAnsi="Arial" w:cs="Arial"/>
                <w:color w:val="000000"/>
                <w:sz w:val="22"/>
                <w:szCs w:val="22"/>
              </w:rPr>
              <w:t>R$ 0,86</w:t>
            </w:r>
          </w:p>
        </w:tc>
        <w:tc>
          <w:tcPr>
            <w:tcW w:w="1985" w:type="dxa"/>
            <w:tcBorders>
              <w:top w:val="nil"/>
              <w:left w:val="nil"/>
              <w:bottom w:val="single" w:color="auto" w:sz="4" w:space="0"/>
              <w:right w:val="single" w:color="auto" w:sz="4" w:space="0"/>
            </w:tcBorders>
            <w:shd w:val="clear" w:color="auto" w:fill="auto"/>
            <w:noWrap/>
            <w:vAlign w:val="center"/>
          </w:tcPr>
          <w:p w14:paraId="0E2F4868">
            <w:pPr>
              <w:jc w:val="center"/>
              <w:rPr>
                <w:rFonts w:ascii="Arial" w:hAnsi="Arial" w:cs="Arial"/>
                <w:color w:val="000000"/>
                <w:sz w:val="22"/>
                <w:szCs w:val="22"/>
              </w:rPr>
            </w:pPr>
            <w:r>
              <w:rPr>
                <w:rFonts w:ascii="Arial" w:hAnsi="Arial" w:cs="Arial"/>
                <w:color w:val="000000"/>
                <w:sz w:val="22"/>
                <w:szCs w:val="22"/>
              </w:rPr>
              <w:t>R$6.020,00</w:t>
            </w:r>
          </w:p>
        </w:tc>
      </w:tr>
      <w:tr w14:paraId="267B822C">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9894D82">
            <w:pPr>
              <w:jc w:val="center"/>
              <w:rPr>
                <w:rFonts w:ascii="Arial" w:hAnsi="Arial" w:cs="Arial"/>
                <w:color w:val="000000"/>
                <w:sz w:val="22"/>
                <w:szCs w:val="22"/>
              </w:rPr>
            </w:pPr>
            <w:r>
              <w:rPr>
                <w:rFonts w:ascii="Arial" w:hAnsi="Arial" w:cs="Arial"/>
                <w:color w:val="000000"/>
                <w:sz w:val="22"/>
                <w:szCs w:val="22"/>
              </w:rPr>
              <w:t>76</w:t>
            </w:r>
          </w:p>
        </w:tc>
        <w:tc>
          <w:tcPr>
            <w:tcW w:w="3402" w:type="dxa"/>
            <w:tcBorders>
              <w:top w:val="nil"/>
              <w:left w:val="nil"/>
              <w:bottom w:val="single" w:color="auto" w:sz="4" w:space="0"/>
              <w:right w:val="single" w:color="auto" w:sz="4" w:space="0"/>
            </w:tcBorders>
            <w:shd w:val="clear" w:color="auto" w:fill="auto"/>
            <w:vAlign w:val="center"/>
          </w:tcPr>
          <w:p w14:paraId="536F74E1">
            <w:pPr>
              <w:rPr>
                <w:rFonts w:ascii="Arial" w:hAnsi="Arial" w:cs="Arial"/>
                <w:color w:val="000000"/>
                <w:sz w:val="22"/>
                <w:szCs w:val="22"/>
              </w:rPr>
            </w:pPr>
            <w:r>
              <w:rPr>
                <w:rFonts w:ascii="Arial" w:hAnsi="Arial" w:cs="Arial"/>
                <w:color w:val="000000"/>
                <w:sz w:val="22"/>
                <w:szCs w:val="22"/>
              </w:rPr>
              <w:t>Paroxetina 20 mg</w:t>
            </w:r>
          </w:p>
        </w:tc>
        <w:tc>
          <w:tcPr>
            <w:tcW w:w="993" w:type="dxa"/>
            <w:tcBorders>
              <w:top w:val="nil"/>
              <w:left w:val="nil"/>
              <w:bottom w:val="single" w:color="auto" w:sz="4" w:space="0"/>
              <w:right w:val="single" w:color="auto" w:sz="4" w:space="0"/>
            </w:tcBorders>
            <w:shd w:val="clear" w:color="auto" w:fill="auto"/>
            <w:noWrap/>
            <w:vAlign w:val="center"/>
          </w:tcPr>
          <w:p w14:paraId="75E3B0D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B04A896">
            <w:pPr>
              <w:jc w:val="center"/>
              <w:rPr>
                <w:rFonts w:ascii="Arial" w:hAnsi="Arial" w:cs="Arial"/>
                <w:color w:val="000000"/>
                <w:sz w:val="22"/>
                <w:szCs w:val="22"/>
              </w:rPr>
            </w:pPr>
            <w:r>
              <w:rPr>
                <w:rFonts w:ascii="Arial" w:hAnsi="Arial" w:cs="Arial"/>
                <w:color w:val="000000"/>
                <w:sz w:val="22"/>
                <w:szCs w:val="22"/>
              </w:rPr>
              <w:t>2.000</w:t>
            </w:r>
          </w:p>
        </w:tc>
        <w:tc>
          <w:tcPr>
            <w:tcW w:w="2126" w:type="dxa"/>
            <w:tcBorders>
              <w:top w:val="nil"/>
              <w:left w:val="nil"/>
              <w:bottom w:val="single" w:color="auto" w:sz="4" w:space="0"/>
              <w:right w:val="single" w:color="auto" w:sz="4" w:space="0"/>
            </w:tcBorders>
            <w:shd w:val="clear" w:color="auto" w:fill="auto"/>
            <w:noWrap/>
            <w:vAlign w:val="center"/>
          </w:tcPr>
          <w:p w14:paraId="3CC4530A">
            <w:pPr>
              <w:jc w:val="center"/>
              <w:rPr>
                <w:rFonts w:ascii="Arial" w:hAnsi="Arial" w:cs="Arial"/>
                <w:color w:val="000000"/>
                <w:sz w:val="22"/>
                <w:szCs w:val="22"/>
              </w:rPr>
            </w:pPr>
            <w:r>
              <w:rPr>
                <w:rFonts w:ascii="Arial" w:hAnsi="Arial" w:cs="Arial"/>
                <w:color w:val="000000"/>
                <w:sz w:val="22"/>
                <w:szCs w:val="22"/>
              </w:rPr>
              <w:t>R$ 0,54</w:t>
            </w:r>
          </w:p>
        </w:tc>
        <w:tc>
          <w:tcPr>
            <w:tcW w:w="1985" w:type="dxa"/>
            <w:tcBorders>
              <w:top w:val="nil"/>
              <w:left w:val="nil"/>
              <w:bottom w:val="single" w:color="auto" w:sz="4" w:space="0"/>
              <w:right w:val="single" w:color="auto" w:sz="4" w:space="0"/>
            </w:tcBorders>
            <w:shd w:val="clear" w:color="auto" w:fill="auto"/>
            <w:noWrap/>
            <w:vAlign w:val="center"/>
          </w:tcPr>
          <w:p w14:paraId="52B28A96">
            <w:pPr>
              <w:jc w:val="center"/>
              <w:rPr>
                <w:rFonts w:ascii="Arial" w:hAnsi="Arial" w:cs="Arial"/>
                <w:color w:val="000000"/>
                <w:sz w:val="22"/>
                <w:szCs w:val="22"/>
              </w:rPr>
            </w:pPr>
            <w:r>
              <w:rPr>
                <w:rFonts w:ascii="Arial" w:hAnsi="Arial" w:cs="Arial"/>
                <w:color w:val="000000"/>
                <w:sz w:val="22"/>
                <w:szCs w:val="22"/>
              </w:rPr>
              <w:t>R$1.080,00</w:t>
            </w:r>
          </w:p>
        </w:tc>
      </w:tr>
      <w:tr w14:paraId="3D62AE99">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B3D981D">
            <w:pPr>
              <w:jc w:val="center"/>
              <w:rPr>
                <w:rFonts w:ascii="Arial" w:hAnsi="Arial" w:cs="Arial"/>
                <w:color w:val="000000"/>
                <w:sz w:val="22"/>
                <w:szCs w:val="22"/>
              </w:rPr>
            </w:pPr>
            <w:r>
              <w:rPr>
                <w:rFonts w:ascii="Arial" w:hAnsi="Arial" w:cs="Arial"/>
                <w:color w:val="000000"/>
                <w:sz w:val="22"/>
                <w:szCs w:val="22"/>
              </w:rPr>
              <w:t>77</w:t>
            </w:r>
          </w:p>
        </w:tc>
        <w:tc>
          <w:tcPr>
            <w:tcW w:w="3402" w:type="dxa"/>
            <w:tcBorders>
              <w:top w:val="nil"/>
              <w:left w:val="nil"/>
              <w:bottom w:val="single" w:color="auto" w:sz="4" w:space="0"/>
              <w:right w:val="single" w:color="auto" w:sz="4" w:space="0"/>
            </w:tcBorders>
            <w:shd w:val="clear" w:color="auto" w:fill="auto"/>
            <w:vAlign w:val="center"/>
          </w:tcPr>
          <w:p w14:paraId="35019156">
            <w:pPr>
              <w:rPr>
                <w:rFonts w:ascii="Arial" w:hAnsi="Arial" w:cs="Arial"/>
                <w:color w:val="000000"/>
                <w:sz w:val="22"/>
                <w:szCs w:val="22"/>
              </w:rPr>
            </w:pPr>
            <w:r>
              <w:rPr>
                <w:rFonts w:ascii="Arial" w:hAnsi="Arial" w:cs="Arial"/>
                <w:color w:val="000000"/>
                <w:sz w:val="22"/>
                <w:szCs w:val="22"/>
              </w:rPr>
              <w:t>Periciazina 10 mg</w:t>
            </w:r>
          </w:p>
        </w:tc>
        <w:tc>
          <w:tcPr>
            <w:tcW w:w="993" w:type="dxa"/>
            <w:tcBorders>
              <w:top w:val="nil"/>
              <w:left w:val="nil"/>
              <w:bottom w:val="single" w:color="auto" w:sz="4" w:space="0"/>
              <w:right w:val="single" w:color="auto" w:sz="4" w:space="0"/>
            </w:tcBorders>
            <w:shd w:val="clear" w:color="auto" w:fill="auto"/>
            <w:noWrap/>
            <w:vAlign w:val="center"/>
          </w:tcPr>
          <w:p w14:paraId="18317360">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C23E944">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48B8A2CE">
            <w:pPr>
              <w:jc w:val="center"/>
              <w:rPr>
                <w:rFonts w:ascii="Arial" w:hAnsi="Arial" w:cs="Arial"/>
                <w:color w:val="000000"/>
                <w:sz w:val="22"/>
                <w:szCs w:val="22"/>
              </w:rPr>
            </w:pPr>
            <w:r>
              <w:rPr>
                <w:rFonts w:ascii="Arial" w:hAnsi="Arial" w:cs="Arial"/>
                <w:color w:val="000000"/>
                <w:sz w:val="22"/>
                <w:szCs w:val="22"/>
              </w:rPr>
              <w:t>R$ 1,17</w:t>
            </w:r>
          </w:p>
        </w:tc>
        <w:tc>
          <w:tcPr>
            <w:tcW w:w="1985" w:type="dxa"/>
            <w:tcBorders>
              <w:top w:val="nil"/>
              <w:left w:val="nil"/>
              <w:bottom w:val="single" w:color="auto" w:sz="4" w:space="0"/>
              <w:right w:val="single" w:color="auto" w:sz="4" w:space="0"/>
            </w:tcBorders>
            <w:shd w:val="clear" w:color="auto" w:fill="auto"/>
            <w:noWrap/>
            <w:vAlign w:val="center"/>
          </w:tcPr>
          <w:p w14:paraId="6E4A8F27">
            <w:pPr>
              <w:jc w:val="center"/>
              <w:rPr>
                <w:rFonts w:ascii="Arial" w:hAnsi="Arial" w:cs="Arial"/>
                <w:color w:val="000000"/>
                <w:sz w:val="22"/>
                <w:szCs w:val="22"/>
              </w:rPr>
            </w:pPr>
            <w:r>
              <w:rPr>
                <w:rFonts w:ascii="Arial" w:hAnsi="Arial" w:cs="Arial"/>
                <w:color w:val="000000"/>
                <w:sz w:val="22"/>
                <w:szCs w:val="22"/>
              </w:rPr>
              <w:t>R$3.510,00</w:t>
            </w:r>
          </w:p>
        </w:tc>
      </w:tr>
      <w:tr w14:paraId="29DE8AE2">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DD0FEEC">
            <w:pPr>
              <w:jc w:val="center"/>
              <w:rPr>
                <w:rFonts w:ascii="Arial" w:hAnsi="Arial" w:cs="Arial"/>
                <w:color w:val="000000"/>
                <w:sz w:val="22"/>
                <w:szCs w:val="22"/>
              </w:rPr>
            </w:pPr>
            <w:r>
              <w:rPr>
                <w:rFonts w:ascii="Arial" w:hAnsi="Arial" w:cs="Arial"/>
                <w:color w:val="000000"/>
                <w:sz w:val="22"/>
                <w:szCs w:val="22"/>
              </w:rPr>
              <w:t>78</w:t>
            </w:r>
          </w:p>
        </w:tc>
        <w:tc>
          <w:tcPr>
            <w:tcW w:w="3402" w:type="dxa"/>
            <w:tcBorders>
              <w:top w:val="nil"/>
              <w:left w:val="nil"/>
              <w:bottom w:val="single" w:color="auto" w:sz="4" w:space="0"/>
              <w:right w:val="single" w:color="auto" w:sz="4" w:space="0"/>
            </w:tcBorders>
            <w:shd w:val="clear" w:color="auto" w:fill="auto"/>
            <w:vAlign w:val="center"/>
          </w:tcPr>
          <w:p w14:paraId="25D06752">
            <w:pPr>
              <w:rPr>
                <w:rFonts w:ascii="Arial" w:hAnsi="Arial" w:cs="Arial"/>
                <w:color w:val="000000"/>
                <w:sz w:val="22"/>
                <w:szCs w:val="22"/>
              </w:rPr>
            </w:pPr>
            <w:r>
              <w:rPr>
                <w:rFonts w:ascii="Arial" w:hAnsi="Arial" w:cs="Arial"/>
                <w:color w:val="000000"/>
                <w:sz w:val="22"/>
                <w:szCs w:val="22"/>
              </w:rPr>
              <w:t>Periciazina 10 mg/ml solução oral 20 ml</w:t>
            </w:r>
          </w:p>
        </w:tc>
        <w:tc>
          <w:tcPr>
            <w:tcW w:w="993" w:type="dxa"/>
            <w:tcBorders>
              <w:top w:val="nil"/>
              <w:left w:val="nil"/>
              <w:bottom w:val="single" w:color="auto" w:sz="4" w:space="0"/>
              <w:right w:val="single" w:color="auto" w:sz="4" w:space="0"/>
            </w:tcBorders>
            <w:shd w:val="clear" w:color="auto" w:fill="auto"/>
            <w:noWrap/>
            <w:vAlign w:val="center"/>
          </w:tcPr>
          <w:p w14:paraId="4718887C">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1338D2C5">
            <w:pPr>
              <w:jc w:val="center"/>
              <w:rPr>
                <w:rFonts w:ascii="Arial" w:hAnsi="Arial" w:cs="Arial"/>
                <w:color w:val="000000"/>
                <w:sz w:val="22"/>
                <w:szCs w:val="22"/>
              </w:rPr>
            </w:pPr>
            <w:r>
              <w:rPr>
                <w:rFonts w:ascii="Arial" w:hAnsi="Arial" w:cs="Arial"/>
                <w:color w:val="000000"/>
                <w:sz w:val="22"/>
                <w:szCs w:val="22"/>
              </w:rPr>
              <w:t>120</w:t>
            </w:r>
          </w:p>
        </w:tc>
        <w:tc>
          <w:tcPr>
            <w:tcW w:w="2126" w:type="dxa"/>
            <w:tcBorders>
              <w:top w:val="nil"/>
              <w:left w:val="nil"/>
              <w:bottom w:val="single" w:color="auto" w:sz="4" w:space="0"/>
              <w:right w:val="single" w:color="auto" w:sz="4" w:space="0"/>
            </w:tcBorders>
            <w:shd w:val="clear" w:color="auto" w:fill="auto"/>
            <w:noWrap/>
            <w:vAlign w:val="center"/>
          </w:tcPr>
          <w:p w14:paraId="05FA7B41">
            <w:pPr>
              <w:jc w:val="center"/>
              <w:rPr>
                <w:rFonts w:ascii="Arial" w:hAnsi="Arial" w:cs="Arial"/>
                <w:color w:val="000000"/>
                <w:sz w:val="22"/>
                <w:szCs w:val="22"/>
              </w:rPr>
            </w:pPr>
            <w:r>
              <w:rPr>
                <w:rFonts w:ascii="Arial" w:hAnsi="Arial" w:cs="Arial"/>
                <w:color w:val="000000"/>
                <w:sz w:val="22"/>
                <w:szCs w:val="22"/>
              </w:rPr>
              <w:t>R$ 29,70</w:t>
            </w:r>
          </w:p>
        </w:tc>
        <w:tc>
          <w:tcPr>
            <w:tcW w:w="1985" w:type="dxa"/>
            <w:tcBorders>
              <w:top w:val="nil"/>
              <w:left w:val="nil"/>
              <w:bottom w:val="single" w:color="auto" w:sz="4" w:space="0"/>
              <w:right w:val="single" w:color="auto" w:sz="4" w:space="0"/>
            </w:tcBorders>
            <w:shd w:val="clear" w:color="auto" w:fill="auto"/>
            <w:noWrap/>
            <w:vAlign w:val="center"/>
          </w:tcPr>
          <w:p w14:paraId="75571C1D">
            <w:pPr>
              <w:jc w:val="center"/>
              <w:rPr>
                <w:rFonts w:ascii="Arial" w:hAnsi="Arial" w:cs="Arial"/>
                <w:color w:val="000000"/>
                <w:sz w:val="22"/>
                <w:szCs w:val="22"/>
              </w:rPr>
            </w:pPr>
            <w:r>
              <w:rPr>
                <w:rFonts w:ascii="Arial" w:hAnsi="Arial" w:cs="Arial"/>
                <w:color w:val="000000"/>
                <w:sz w:val="22"/>
                <w:szCs w:val="22"/>
              </w:rPr>
              <w:t>R$3.564,00</w:t>
            </w:r>
          </w:p>
        </w:tc>
      </w:tr>
      <w:tr w14:paraId="1DC187C3">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982CDCD">
            <w:pPr>
              <w:jc w:val="center"/>
              <w:rPr>
                <w:rFonts w:ascii="Arial" w:hAnsi="Arial" w:cs="Arial"/>
                <w:color w:val="000000"/>
                <w:sz w:val="22"/>
                <w:szCs w:val="22"/>
              </w:rPr>
            </w:pPr>
            <w:r>
              <w:rPr>
                <w:rFonts w:ascii="Arial" w:hAnsi="Arial" w:cs="Arial"/>
                <w:color w:val="000000"/>
                <w:sz w:val="22"/>
                <w:szCs w:val="22"/>
              </w:rPr>
              <w:t>79</w:t>
            </w:r>
          </w:p>
        </w:tc>
        <w:tc>
          <w:tcPr>
            <w:tcW w:w="3402" w:type="dxa"/>
            <w:tcBorders>
              <w:top w:val="nil"/>
              <w:left w:val="nil"/>
              <w:bottom w:val="single" w:color="auto" w:sz="4" w:space="0"/>
              <w:right w:val="single" w:color="auto" w:sz="4" w:space="0"/>
            </w:tcBorders>
            <w:shd w:val="clear" w:color="auto" w:fill="auto"/>
            <w:vAlign w:val="center"/>
          </w:tcPr>
          <w:p w14:paraId="0A1E192D">
            <w:pPr>
              <w:rPr>
                <w:rFonts w:ascii="Arial" w:hAnsi="Arial" w:cs="Arial"/>
                <w:color w:val="000000"/>
                <w:sz w:val="22"/>
                <w:szCs w:val="22"/>
              </w:rPr>
            </w:pPr>
            <w:r>
              <w:rPr>
                <w:rFonts w:ascii="Arial" w:hAnsi="Arial" w:cs="Arial"/>
                <w:color w:val="000000"/>
                <w:sz w:val="22"/>
                <w:szCs w:val="22"/>
              </w:rPr>
              <w:t>Periciazina 4 % solução oral 20 ml</w:t>
            </w:r>
          </w:p>
        </w:tc>
        <w:tc>
          <w:tcPr>
            <w:tcW w:w="993" w:type="dxa"/>
            <w:tcBorders>
              <w:top w:val="nil"/>
              <w:left w:val="nil"/>
              <w:bottom w:val="single" w:color="auto" w:sz="4" w:space="0"/>
              <w:right w:val="single" w:color="auto" w:sz="4" w:space="0"/>
            </w:tcBorders>
            <w:shd w:val="clear" w:color="auto" w:fill="auto"/>
            <w:noWrap/>
            <w:vAlign w:val="center"/>
          </w:tcPr>
          <w:p w14:paraId="3FB895CF">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27580476">
            <w:pPr>
              <w:jc w:val="center"/>
              <w:rPr>
                <w:rFonts w:ascii="Arial" w:hAnsi="Arial" w:cs="Arial"/>
                <w:color w:val="000000"/>
                <w:sz w:val="22"/>
                <w:szCs w:val="22"/>
              </w:rPr>
            </w:pPr>
            <w:r>
              <w:rPr>
                <w:rFonts w:ascii="Arial" w:hAnsi="Arial" w:cs="Arial"/>
                <w:color w:val="000000"/>
                <w:sz w:val="22"/>
                <w:szCs w:val="22"/>
              </w:rPr>
              <w:t>120</w:t>
            </w:r>
          </w:p>
        </w:tc>
        <w:tc>
          <w:tcPr>
            <w:tcW w:w="2126" w:type="dxa"/>
            <w:tcBorders>
              <w:top w:val="nil"/>
              <w:left w:val="nil"/>
              <w:bottom w:val="single" w:color="auto" w:sz="4" w:space="0"/>
              <w:right w:val="single" w:color="auto" w:sz="4" w:space="0"/>
            </w:tcBorders>
            <w:shd w:val="clear" w:color="auto" w:fill="auto"/>
            <w:noWrap/>
            <w:vAlign w:val="center"/>
          </w:tcPr>
          <w:p w14:paraId="76AFE9AC">
            <w:pPr>
              <w:jc w:val="center"/>
              <w:rPr>
                <w:rFonts w:ascii="Arial" w:hAnsi="Arial" w:cs="Arial"/>
                <w:color w:val="000000"/>
                <w:sz w:val="22"/>
                <w:szCs w:val="22"/>
              </w:rPr>
            </w:pPr>
            <w:r>
              <w:rPr>
                <w:rFonts w:ascii="Arial" w:hAnsi="Arial" w:cs="Arial"/>
                <w:color w:val="000000"/>
                <w:sz w:val="22"/>
                <w:szCs w:val="22"/>
              </w:rPr>
              <w:t>R$ 42,77</w:t>
            </w:r>
          </w:p>
        </w:tc>
        <w:tc>
          <w:tcPr>
            <w:tcW w:w="1985" w:type="dxa"/>
            <w:tcBorders>
              <w:top w:val="nil"/>
              <w:left w:val="nil"/>
              <w:bottom w:val="single" w:color="auto" w:sz="4" w:space="0"/>
              <w:right w:val="single" w:color="auto" w:sz="4" w:space="0"/>
            </w:tcBorders>
            <w:shd w:val="clear" w:color="auto" w:fill="auto"/>
            <w:noWrap/>
            <w:vAlign w:val="center"/>
          </w:tcPr>
          <w:p w14:paraId="55A45E46">
            <w:pPr>
              <w:jc w:val="center"/>
              <w:rPr>
                <w:rFonts w:ascii="Arial" w:hAnsi="Arial" w:cs="Arial"/>
                <w:color w:val="000000"/>
                <w:sz w:val="22"/>
                <w:szCs w:val="22"/>
              </w:rPr>
            </w:pPr>
            <w:r>
              <w:rPr>
                <w:rFonts w:ascii="Arial" w:hAnsi="Arial" w:cs="Arial"/>
                <w:color w:val="000000"/>
                <w:sz w:val="22"/>
                <w:szCs w:val="22"/>
              </w:rPr>
              <w:t>R$5.132,40</w:t>
            </w:r>
          </w:p>
        </w:tc>
      </w:tr>
      <w:tr w14:paraId="3C8A504D">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481FFA2">
            <w:pPr>
              <w:jc w:val="center"/>
              <w:rPr>
                <w:rFonts w:ascii="Arial" w:hAnsi="Arial" w:cs="Arial"/>
                <w:color w:val="000000"/>
                <w:sz w:val="22"/>
                <w:szCs w:val="22"/>
              </w:rPr>
            </w:pPr>
            <w:r>
              <w:rPr>
                <w:rFonts w:ascii="Arial" w:hAnsi="Arial" w:cs="Arial"/>
                <w:color w:val="000000"/>
                <w:sz w:val="22"/>
                <w:szCs w:val="22"/>
              </w:rPr>
              <w:t>80</w:t>
            </w:r>
          </w:p>
        </w:tc>
        <w:tc>
          <w:tcPr>
            <w:tcW w:w="3402" w:type="dxa"/>
            <w:tcBorders>
              <w:top w:val="nil"/>
              <w:left w:val="nil"/>
              <w:bottom w:val="single" w:color="auto" w:sz="4" w:space="0"/>
              <w:right w:val="single" w:color="auto" w:sz="4" w:space="0"/>
            </w:tcBorders>
            <w:shd w:val="clear" w:color="auto" w:fill="auto"/>
            <w:vAlign w:val="center"/>
          </w:tcPr>
          <w:p w14:paraId="2A38C1BE">
            <w:pPr>
              <w:rPr>
                <w:rFonts w:ascii="Arial" w:hAnsi="Arial" w:cs="Arial"/>
                <w:color w:val="000000"/>
                <w:sz w:val="22"/>
                <w:szCs w:val="22"/>
              </w:rPr>
            </w:pPr>
            <w:r>
              <w:rPr>
                <w:rFonts w:ascii="Arial" w:hAnsi="Arial" w:cs="Arial"/>
                <w:color w:val="000000"/>
                <w:sz w:val="22"/>
                <w:szCs w:val="22"/>
              </w:rPr>
              <w:t>Pregabalina 150 mg</w:t>
            </w:r>
          </w:p>
        </w:tc>
        <w:tc>
          <w:tcPr>
            <w:tcW w:w="993" w:type="dxa"/>
            <w:tcBorders>
              <w:top w:val="nil"/>
              <w:left w:val="nil"/>
              <w:bottom w:val="single" w:color="auto" w:sz="4" w:space="0"/>
              <w:right w:val="single" w:color="auto" w:sz="4" w:space="0"/>
            </w:tcBorders>
            <w:shd w:val="clear" w:color="auto" w:fill="auto"/>
            <w:noWrap/>
            <w:vAlign w:val="center"/>
          </w:tcPr>
          <w:p w14:paraId="5E6D7255">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7C81EB1">
            <w:pPr>
              <w:jc w:val="center"/>
              <w:rPr>
                <w:rFonts w:ascii="Arial" w:hAnsi="Arial" w:cs="Arial"/>
                <w:color w:val="000000"/>
                <w:sz w:val="22"/>
                <w:szCs w:val="22"/>
              </w:rPr>
            </w:pPr>
            <w:r>
              <w:rPr>
                <w:rFonts w:ascii="Arial" w:hAnsi="Arial" w:cs="Arial"/>
                <w:color w:val="000000"/>
                <w:sz w:val="22"/>
                <w:szCs w:val="22"/>
              </w:rPr>
              <w:t>12.000</w:t>
            </w:r>
          </w:p>
        </w:tc>
        <w:tc>
          <w:tcPr>
            <w:tcW w:w="2126" w:type="dxa"/>
            <w:tcBorders>
              <w:top w:val="nil"/>
              <w:left w:val="nil"/>
              <w:bottom w:val="single" w:color="auto" w:sz="4" w:space="0"/>
              <w:right w:val="single" w:color="auto" w:sz="4" w:space="0"/>
            </w:tcBorders>
            <w:shd w:val="clear" w:color="auto" w:fill="auto"/>
            <w:noWrap/>
            <w:vAlign w:val="center"/>
          </w:tcPr>
          <w:p w14:paraId="434E30C9">
            <w:pPr>
              <w:jc w:val="center"/>
              <w:rPr>
                <w:rFonts w:ascii="Arial" w:hAnsi="Arial" w:cs="Arial"/>
                <w:color w:val="000000"/>
                <w:sz w:val="22"/>
                <w:szCs w:val="22"/>
              </w:rPr>
            </w:pPr>
            <w:r>
              <w:rPr>
                <w:rFonts w:ascii="Arial" w:hAnsi="Arial" w:cs="Arial"/>
                <w:color w:val="000000"/>
                <w:sz w:val="22"/>
                <w:szCs w:val="22"/>
              </w:rPr>
              <w:t>R$ 2,05</w:t>
            </w:r>
          </w:p>
        </w:tc>
        <w:tc>
          <w:tcPr>
            <w:tcW w:w="1985" w:type="dxa"/>
            <w:tcBorders>
              <w:top w:val="nil"/>
              <w:left w:val="nil"/>
              <w:bottom w:val="single" w:color="auto" w:sz="4" w:space="0"/>
              <w:right w:val="single" w:color="auto" w:sz="4" w:space="0"/>
            </w:tcBorders>
            <w:shd w:val="clear" w:color="auto" w:fill="auto"/>
            <w:noWrap/>
            <w:vAlign w:val="center"/>
          </w:tcPr>
          <w:p w14:paraId="29B2699C">
            <w:pPr>
              <w:jc w:val="center"/>
              <w:rPr>
                <w:rFonts w:ascii="Arial" w:hAnsi="Arial" w:cs="Arial"/>
                <w:color w:val="000000"/>
                <w:sz w:val="22"/>
                <w:szCs w:val="22"/>
              </w:rPr>
            </w:pPr>
            <w:r>
              <w:rPr>
                <w:rFonts w:ascii="Arial" w:hAnsi="Arial" w:cs="Arial"/>
                <w:color w:val="000000"/>
                <w:sz w:val="22"/>
                <w:szCs w:val="22"/>
              </w:rPr>
              <w:t>R$24.600,00</w:t>
            </w:r>
          </w:p>
        </w:tc>
      </w:tr>
      <w:tr w14:paraId="3BD830A2">
        <w:tblPrEx>
          <w:tblCellMar>
            <w:top w:w="0" w:type="dxa"/>
            <w:left w:w="70" w:type="dxa"/>
            <w:bottom w:w="0" w:type="dxa"/>
            <w:right w:w="70" w:type="dxa"/>
          </w:tblCellMar>
        </w:tblPrEx>
        <w:trPr>
          <w:trHeight w:val="75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377084">
            <w:pPr>
              <w:jc w:val="center"/>
              <w:rPr>
                <w:rFonts w:ascii="Arial" w:hAnsi="Arial" w:cs="Arial"/>
                <w:color w:val="000000"/>
                <w:sz w:val="22"/>
                <w:szCs w:val="22"/>
              </w:rPr>
            </w:pPr>
            <w:r>
              <w:rPr>
                <w:rFonts w:ascii="Arial" w:hAnsi="Arial" w:cs="Arial"/>
                <w:color w:val="000000"/>
                <w:sz w:val="22"/>
                <w:szCs w:val="22"/>
              </w:rPr>
              <w:t>81</w:t>
            </w:r>
          </w:p>
        </w:tc>
        <w:tc>
          <w:tcPr>
            <w:tcW w:w="3402" w:type="dxa"/>
            <w:tcBorders>
              <w:top w:val="nil"/>
              <w:left w:val="nil"/>
              <w:bottom w:val="single" w:color="auto" w:sz="4" w:space="0"/>
              <w:right w:val="single" w:color="auto" w:sz="4" w:space="0"/>
            </w:tcBorders>
            <w:shd w:val="clear" w:color="auto" w:fill="auto"/>
            <w:vAlign w:val="center"/>
          </w:tcPr>
          <w:p w14:paraId="66E449EC">
            <w:pPr>
              <w:rPr>
                <w:rFonts w:ascii="Arial" w:hAnsi="Arial" w:cs="Arial"/>
                <w:color w:val="000000"/>
                <w:sz w:val="22"/>
                <w:szCs w:val="22"/>
              </w:rPr>
            </w:pPr>
            <w:r>
              <w:rPr>
                <w:rFonts w:ascii="Arial" w:hAnsi="Arial" w:cs="Arial"/>
                <w:color w:val="000000"/>
                <w:sz w:val="22"/>
                <w:szCs w:val="22"/>
              </w:rPr>
              <w:t>Pregabalina 75 mg</w:t>
            </w:r>
          </w:p>
        </w:tc>
        <w:tc>
          <w:tcPr>
            <w:tcW w:w="993" w:type="dxa"/>
            <w:tcBorders>
              <w:top w:val="nil"/>
              <w:left w:val="nil"/>
              <w:bottom w:val="single" w:color="auto" w:sz="4" w:space="0"/>
              <w:right w:val="single" w:color="auto" w:sz="4" w:space="0"/>
            </w:tcBorders>
            <w:shd w:val="clear" w:color="auto" w:fill="auto"/>
            <w:noWrap/>
            <w:vAlign w:val="center"/>
          </w:tcPr>
          <w:p w14:paraId="5EF4D7F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20F35BD">
            <w:pPr>
              <w:jc w:val="center"/>
              <w:rPr>
                <w:rFonts w:ascii="Arial" w:hAnsi="Arial" w:cs="Arial"/>
                <w:color w:val="000000"/>
                <w:sz w:val="22"/>
                <w:szCs w:val="22"/>
              </w:rPr>
            </w:pPr>
            <w:r>
              <w:rPr>
                <w:rFonts w:ascii="Arial" w:hAnsi="Arial" w:cs="Arial"/>
                <w:color w:val="000000"/>
                <w:sz w:val="22"/>
                <w:szCs w:val="22"/>
              </w:rPr>
              <w:t>14.000</w:t>
            </w:r>
          </w:p>
        </w:tc>
        <w:tc>
          <w:tcPr>
            <w:tcW w:w="2126" w:type="dxa"/>
            <w:tcBorders>
              <w:top w:val="nil"/>
              <w:left w:val="nil"/>
              <w:bottom w:val="single" w:color="auto" w:sz="4" w:space="0"/>
              <w:right w:val="single" w:color="auto" w:sz="4" w:space="0"/>
            </w:tcBorders>
            <w:shd w:val="clear" w:color="auto" w:fill="auto"/>
            <w:noWrap/>
            <w:vAlign w:val="center"/>
          </w:tcPr>
          <w:p w14:paraId="4C8D8746">
            <w:pPr>
              <w:jc w:val="center"/>
              <w:rPr>
                <w:rFonts w:ascii="Arial" w:hAnsi="Arial" w:cs="Arial"/>
                <w:color w:val="000000"/>
                <w:sz w:val="22"/>
                <w:szCs w:val="22"/>
              </w:rPr>
            </w:pPr>
            <w:r>
              <w:rPr>
                <w:rFonts w:ascii="Arial" w:hAnsi="Arial" w:cs="Arial"/>
                <w:color w:val="000000"/>
                <w:sz w:val="22"/>
                <w:szCs w:val="22"/>
              </w:rPr>
              <w:t>R$ 0,42</w:t>
            </w:r>
          </w:p>
        </w:tc>
        <w:tc>
          <w:tcPr>
            <w:tcW w:w="1985" w:type="dxa"/>
            <w:tcBorders>
              <w:top w:val="nil"/>
              <w:left w:val="nil"/>
              <w:bottom w:val="single" w:color="auto" w:sz="4" w:space="0"/>
              <w:right w:val="single" w:color="auto" w:sz="4" w:space="0"/>
            </w:tcBorders>
            <w:shd w:val="clear" w:color="auto" w:fill="auto"/>
            <w:noWrap/>
            <w:vAlign w:val="center"/>
          </w:tcPr>
          <w:p w14:paraId="6C8B6CC2">
            <w:pPr>
              <w:jc w:val="center"/>
              <w:rPr>
                <w:rFonts w:ascii="Arial" w:hAnsi="Arial" w:cs="Arial"/>
                <w:color w:val="000000"/>
                <w:sz w:val="22"/>
                <w:szCs w:val="22"/>
              </w:rPr>
            </w:pPr>
            <w:r>
              <w:rPr>
                <w:rFonts w:ascii="Arial" w:hAnsi="Arial" w:cs="Arial"/>
                <w:color w:val="000000"/>
                <w:sz w:val="22"/>
                <w:szCs w:val="22"/>
              </w:rPr>
              <w:t>R$5.880,00</w:t>
            </w:r>
          </w:p>
        </w:tc>
      </w:tr>
      <w:tr w14:paraId="27D3A490">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FCE8EE4">
            <w:pPr>
              <w:jc w:val="center"/>
              <w:rPr>
                <w:rFonts w:ascii="Arial" w:hAnsi="Arial" w:cs="Arial"/>
                <w:color w:val="000000"/>
                <w:sz w:val="22"/>
                <w:szCs w:val="22"/>
              </w:rPr>
            </w:pPr>
            <w:r>
              <w:rPr>
                <w:rFonts w:ascii="Arial" w:hAnsi="Arial" w:cs="Arial"/>
                <w:color w:val="000000"/>
                <w:sz w:val="22"/>
                <w:szCs w:val="22"/>
              </w:rPr>
              <w:t>82</w:t>
            </w:r>
          </w:p>
        </w:tc>
        <w:tc>
          <w:tcPr>
            <w:tcW w:w="3402" w:type="dxa"/>
            <w:tcBorders>
              <w:top w:val="nil"/>
              <w:left w:val="nil"/>
              <w:bottom w:val="single" w:color="auto" w:sz="4" w:space="0"/>
              <w:right w:val="single" w:color="auto" w:sz="4" w:space="0"/>
            </w:tcBorders>
            <w:shd w:val="clear" w:color="auto" w:fill="auto"/>
            <w:vAlign w:val="center"/>
          </w:tcPr>
          <w:p w14:paraId="624CAB13">
            <w:pPr>
              <w:rPr>
                <w:rFonts w:ascii="Arial" w:hAnsi="Arial" w:cs="Arial"/>
                <w:color w:val="000000"/>
                <w:sz w:val="22"/>
                <w:szCs w:val="22"/>
              </w:rPr>
            </w:pPr>
            <w:r>
              <w:rPr>
                <w:rFonts w:ascii="Arial" w:hAnsi="Arial" w:cs="Arial"/>
                <w:color w:val="000000"/>
                <w:sz w:val="22"/>
                <w:szCs w:val="22"/>
              </w:rPr>
              <w:t>Quetiapina 25 mg, comprimido</w:t>
            </w:r>
          </w:p>
        </w:tc>
        <w:tc>
          <w:tcPr>
            <w:tcW w:w="993" w:type="dxa"/>
            <w:tcBorders>
              <w:top w:val="nil"/>
              <w:left w:val="nil"/>
              <w:bottom w:val="single" w:color="auto" w:sz="4" w:space="0"/>
              <w:right w:val="single" w:color="auto" w:sz="4" w:space="0"/>
            </w:tcBorders>
            <w:shd w:val="clear" w:color="000000" w:fill="FFFFFF"/>
            <w:vAlign w:val="center"/>
          </w:tcPr>
          <w:p w14:paraId="324BE79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250191EF">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48484921">
            <w:pPr>
              <w:jc w:val="center"/>
              <w:rPr>
                <w:rFonts w:ascii="Arial" w:hAnsi="Arial" w:cs="Arial"/>
                <w:color w:val="000000"/>
                <w:sz w:val="22"/>
                <w:szCs w:val="22"/>
              </w:rPr>
            </w:pPr>
            <w:r>
              <w:rPr>
                <w:rFonts w:ascii="Arial" w:hAnsi="Arial" w:cs="Arial"/>
                <w:color w:val="000000"/>
                <w:sz w:val="22"/>
                <w:szCs w:val="22"/>
              </w:rPr>
              <w:t>R$ 0,30</w:t>
            </w:r>
          </w:p>
        </w:tc>
        <w:tc>
          <w:tcPr>
            <w:tcW w:w="1985" w:type="dxa"/>
            <w:tcBorders>
              <w:top w:val="nil"/>
              <w:left w:val="nil"/>
              <w:bottom w:val="single" w:color="auto" w:sz="4" w:space="0"/>
              <w:right w:val="single" w:color="auto" w:sz="4" w:space="0"/>
            </w:tcBorders>
            <w:shd w:val="clear" w:color="auto" w:fill="auto"/>
            <w:noWrap/>
            <w:vAlign w:val="center"/>
          </w:tcPr>
          <w:p w14:paraId="182A3F86">
            <w:pPr>
              <w:jc w:val="center"/>
              <w:rPr>
                <w:rFonts w:ascii="Arial" w:hAnsi="Arial" w:cs="Arial"/>
                <w:color w:val="000000"/>
                <w:sz w:val="22"/>
                <w:szCs w:val="22"/>
              </w:rPr>
            </w:pPr>
            <w:r>
              <w:rPr>
                <w:rFonts w:ascii="Arial" w:hAnsi="Arial" w:cs="Arial"/>
                <w:color w:val="000000"/>
                <w:sz w:val="22"/>
                <w:szCs w:val="22"/>
              </w:rPr>
              <w:t>R$300,00</w:t>
            </w:r>
          </w:p>
        </w:tc>
      </w:tr>
      <w:tr w14:paraId="28A84607">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5CFA95">
            <w:pPr>
              <w:jc w:val="center"/>
              <w:rPr>
                <w:rFonts w:ascii="Arial" w:hAnsi="Arial" w:cs="Arial"/>
                <w:color w:val="000000"/>
                <w:sz w:val="22"/>
                <w:szCs w:val="22"/>
              </w:rPr>
            </w:pPr>
            <w:r>
              <w:rPr>
                <w:rFonts w:ascii="Arial" w:hAnsi="Arial" w:cs="Arial"/>
                <w:color w:val="000000"/>
                <w:sz w:val="22"/>
                <w:szCs w:val="22"/>
              </w:rPr>
              <w:t>83</w:t>
            </w:r>
          </w:p>
        </w:tc>
        <w:tc>
          <w:tcPr>
            <w:tcW w:w="3402" w:type="dxa"/>
            <w:tcBorders>
              <w:top w:val="nil"/>
              <w:left w:val="nil"/>
              <w:bottom w:val="single" w:color="auto" w:sz="4" w:space="0"/>
              <w:right w:val="single" w:color="auto" w:sz="4" w:space="0"/>
            </w:tcBorders>
            <w:shd w:val="clear" w:color="auto" w:fill="auto"/>
            <w:vAlign w:val="center"/>
          </w:tcPr>
          <w:p w14:paraId="730610E6">
            <w:pPr>
              <w:rPr>
                <w:rFonts w:ascii="Arial" w:hAnsi="Arial" w:cs="Arial"/>
                <w:color w:val="000000"/>
                <w:sz w:val="22"/>
                <w:szCs w:val="22"/>
              </w:rPr>
            </w:pPr>
            <w:r>
              <w:rPr>
                <w:rFonts w:ascii="Arial" w:hAnsi="Arial" w:cs="Arial"/>
                <w:color w:val="000000"/>
                <w:sz w:val="22"/>
                <w:szCs w:val="22"/>
              </w:rPr>
              <w:t>Quetiapina 50 mg, comprimido</w:t>
            </w:r>
          </w:p>
        </w:tc>
        <w:tc>
          <w:tcPr>
            <w:tcW w:w="993" w:type="dxa"/>
            <w:tcBorders>
              <w:top w:val="nil"/>
              <w:left w:val="nil"/>
              <w:bottom w:val="single" w:color="auto" w:sz="4" w:space="0"/>
              <w:right w:val="single" w:color="auto" w:sz="4" w:space="0"/>
            </w:tcBorders>
            <w:shd w:val="clear" w:color="000000" w:fill="FFFFFF"/>
            <w:vAlign w:val="center"/>
          </w:tcPr>
          <w:p w14:paraId="4AC3419D">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3FB8F9D4">
            <w:pPr>
              <w:jc w:val="center"/>
              <w:rPr>
                <w:rFonts w:ascii="Arial" w:hAnsi="Arial" w:cs="Arial"/>
                <w:color w:val="000000"/>
                <w:sz w:val="22"/>
                <w:szCs w:val="22"/>
              </w:rPr>
            </w:pPr>
            <w:r>
              <w:rPr>
                <w:rFonts w:ascii="Arial" w:hAnsi="Arial" w:cs="Arial"/>
                <w:color w:val="000000"/>
                <w:sz w:val="22"/>
                <w:szCs w:val="22"/>
              </w:rPr>
              <w:t>1000</w:t>
            </w:r>
          </w:p>
        </w:tc>
        <w:tc>
          <w:tcPr>
            <w:tcW w:w="2126" w:type="dxa"/>
            <w:tcBorders>
              <w:top w:val="nil"/>
              <w:left w:val="nil"/>
              <w:bottom w:val="single" w:color="auto" w:sz="4" w:space="0"/>
              <w:right w:val="single" w:color="auto" w:sz="4" w:space="0"/>
            </w:tcBorders>
            <w:shd w:val="clear" w:color="auto" w:fill="auto"/>
            <w:noWrap/>
            <w:vAlign w:val="center"/>
          </w:tcPr>
          <w:p w14:paraId="36551308">
            <w:pPr>
              <w:jc w:val="center"/>
              <w:rPr>
                <w:rFonts w:ascii="Arial" w:hAnsi="Arial" w:cs="Arial"/>
                <w:color w:val="000000"/>
                <w:sz w:val="22"/>
                <w:szCs w:val="22"/>
              </w:rPr>
            </w:pPr>
            <w:r>
              <w:rPr>
                <w:rFonts w:ascii="Arial" w:hAnsi="Arial" w:cs="Arial"/>
                <w:color w:val="000000"/>
                <w:sz w:val="22"/>
                <w:szCs w:val="22"/>
              </w:rPr>
              <w:t>R$ 4,95</w:t>
            </w:r>
          </w:p>
        </w:tc>
        <w:tc>
          <w:tcPr>
            <w:tcW w:w="1985" w:type="dxa"/>
            <w:tcBorders>
              <w:top w:val="nil"/>
              <w:left w:val="nil"/>
              <w:bottom w:val="single" w:color="auto" w:sz="4" w:space="0"/>
              <w:right w:val="single" w:color="auto" w:sz="4" w:space="0"/>
            </w:tcBorders>
            <w:shd w:val="clear" w:color="auto" w:fill="auto"/>
            <w:noWrap/>
            <w:vAlign w:val="center"/>
          </w:tcPr>
          <w:p w14:paraId="78C7EBA6">
            <w:pPr>
              <w:jc w:val="center"/>
              <w:rPr>
                <w:rFonts w:ascii="Arial" w:hAnsi="Arial" w:cs="Arial"/>
                <w:color w:val="000000"/>
                <w:sz w:val="22"/>
                <w:szCs w:val="22"/>
              </w:rPr>
            </w:pPr>
            <w:r>
              <w:rPr>
                <w:rFonts w:ascii="Arial" w:hAnsi="Arial" w:cs="Arial"/>
                <w:color w:val="000000"/>
                <w:sz w:val="22"/>
                <w:szCs w:val="22"/>
              </w:rPr>
              <w:t>R$4.950,00</w:t>
            </w:r>
          </w:p>
        </w:tc>
      </w:tr>
      <w:tr w14:paraId="26D3C5B1">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A9344CC">
            <w:pPr>
              <w:jc w:val="center"/>
              <w:rPr>
                <w:rFonts w:ascii="Arial" w:hAnsi="Arial" w:cs="Arial"/>
                <w:color w:val="000000"/>
                <w:sz w:val="22"/>
                <w:szCs w:val="22"/>
              </w:rPr>
            </w:pPr>
            <w:r>
              <w:rPr>
                <w:rFonts w:ascii="Arial" w:hAnsi="Arial" w:cs="Arial"/>
                <w:color w:val="000000"/>
                <w:sz w:val="22"/>
                <w:szCs w:val="22"/>
              </w:rPr>
              <w:t>84</w:t>
            </w:r>
          </w:p>
        </w:tc>
        <w:tc>
          <w:tcPr>
            <w:tcW w:w="3402" w:type="dxa"/>
            <w:tcBorders>
              <w:top w:val="nil"/>
              <w:left w:val="nil"/>
              <w:bottom w:val="single" w:color="auto" w:sz="4" w:space="0"/>
              <w:right w:val="single" w:color="auto" w:sz="4" w:space="0"/>
            </w:tcBorders>
            <w:shd w:val="clear" w:color="auto" w:fill="auto"/>
            <w:vAlign w:val="center"/>
          </w:tcPr>
          <w:p w14:paraId="5EC3202C">
            <w:pPr>
              <w:rPr>
                <w:rFonts w:ascii="Arial" w:hAnsi="Arial" w:cs="Arial"/>
                <w:color w:val="000000"/>
                <w:sz w:val="22"/>
                <w:szCs w:val="22"/>
              </w:rPr>
            </w:pPr>
            <w:r>
              <w:rPr>
                <w:rFonts w:ascii="Arial" w:hAnsi="Arial" w:cs="Arial"/>
                <w:color w:val="000000"/>
                <w:sz w:val="22"/>
                <w:szCs w:val="22"/>
              </w:rPr>
              <w:t>Risperidona 1 mg</w:t>
            </w:r>
          </w:p>
        </w:tc>
        <w:tc>
          <w:tcPr>
            <w:tcW w:w="993" w:type="dxa"/>
            <w:tcBorders>
              <w:top w:val="nil"/>
              <w:left w:val="nil"/>
              <w:bottom w:val="single" w:color="auto" w:sz="4" w:space="0"/>
              <w:right w:val="single" w:color="auto" w:sz="4" w:space="0"/>
            </w:tcBorders>
            <w:shd w:val="clear" w:color="auto" w:fill="auto"/>
            <w:noWrap/>
            <w:vAlign w:val="center"/>
          </w:tcPr>
          <w:p w14:paraId="7EB61E8F">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BBF4757">
            <w:pPr>
              <w:jc w:val="center"/>
              <w:rPr>
                <w:rFonts w:ascii="Arial" w:hAnsi="Arial" w:cs="Arial"/>
                <w:color w:val="000000"/>
                <w:sz w:val="22"/>
                <w:szCs w:val="22"/>
              </w:rPr>
            </w:pPr>
            <w:r>
              <w:rPr>
                <w:rFonts w:ascii="Arial" w:hAnsi="Arial" w:cs="Arial"/>
                <w:color w:val="000000"/>
                <w:sz w:val="22"/>
                <w:szCs w:val="22"/>
              </w:rPr>
              <w:t>30.000</w:t>
            </w:r>
          </w:p>
        </w:tc>
        <w:tc>
          <w:tcPr>
            <w:tcW w:w="2126" w:type="dxa"/>
            <w:tcBorders>
              <w:top w:val="nil"/>
              <w:left w:val="nil"/>
              <w:bottom w:val="single" w:color="auto" w:sz="4" w:space="0"/>
              <w:right w:val="single" w:color="auto" w:sz="4" w:space="0"/>
            </w:tcBorders>
            <w:shd w:val="clear" w:color="auto" w:fill="auto"/>
            <w:noWrap/>
            <w:vAlign w:val="center"/>
          </w:tcPr>
          <w:p w14:paraId="6420A3F4">
            <w:pPr>
              <w:jc w:val="center"/>
              <w:rPr>
                <w:rFonts w:ascii="Arial" w:hAnsi="Arial" w:cs="Arial"/>
                <w:color w:val="000000"/>
                <w:sz w:val="22"/>
                <w:szCs w:val="22"/>
              </w:rPr>
            </w:pPr>
            <w:r>
              <w:rPr>
                <w:rFonts w:ascii="Arial" w:hAnsi="Arial" w:cs="Arial"/>
                <w:color w:val="000000"/>
                <w:sz w:val="22"/>
                <w:szCs w:val="22"/>
              </w:rPr>
              <w:t>R$ 0,23</w:t>
            </w:r>
          </w:p>
        </w:tc>
        <w:tc>
          <w:tcPr>
            <w:tcW w:w="1985" w:type="dxa"/>
            <w:tcBorders>
              <w:top w:val="nil"/>
              <w:left w:val="nil"/>
              <w:bottom w:val="single" w:color="auto" w:sz="4" w:space="0"/>
              <w:right w:val="single" w:color="auto" w:sz="4" w:space="0"/>
            </w:tcBorders>
            <w:shd w:val="clear" w:color="auto" w:fill="auto"/>
            <w:noWrap/>
            <w:vAlign w:val="center"/>
          </w:tcPr>
          <w:p w14:paraId="533EAF31">
            <w:pPr>
              <w:jc w:val="center"/>
              <w:rPr>
                <w:rFonts w:ascii="Arial" w:hAnsi="Arial" w:cs="Arial"/>
                <w:color w:val="000000"/>
                <w:sz w:val="22"/>
                <w:szCs w:val="22"/>
              </w:rPr>
            </w:pPr>
            <w:r>
              <w:rPr>
                <w:rFonts w:ascii="Arial" w:hAnsi="Arial" w:cs="Arial"/>
                <w:color w:val="000000"/>
                <w:sz w:val="22"/>
                <w:szCs w:val="22"/>
              </w:rPr>
              <w:t>R$6.900,00</w:t>
            </w:r>
          </w:p>
        </w:tc>
      </w:tr>
      <w:tr w14:paraId="021FC9AD">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2553D771">
            <w:pPr>
              <w:jc w:val="center"/>
              <w:rPr>
                <w:rFonts w:ascii="Arial" w:hAnsi="Arial" w:cs="Arial"/>
                <w:color w:val="000000"/>
                <w:sz w:val="22"/>
                <w:szCs w:val="22"/>
              </w:rPr>
            </w:pPr>
            <w:r>
              <w:rPr>
                <w:rFonts w:ascii="Arial" w:hAnsi="Arial" w:cs="Arial"/>
                <w:color w:val="000000"/>
                <w:sz w:val="22"/>
                <w:szCs w:val="22"/>
              </w:rPr>
              <w:t>85</w:t>
            </w:r>
          </w:p>
        </w:tc>
        <w:tc>
          <w:tcPr>
            <w:tcW w:w="3402" w:type="dxa"/>
            <w:tcBorders>
              <w:top w:val="nil"/>
              <w:left w:val="nil"/>
              <w:bottom w:val="single" w:color="auto" w:sz="4" w:space="0"/>
              <w:right w:val="single" w:color="auto" w:sz="4" w:space="0"/>
            </w:tcBorders>
            <w:shd w:val="clear" w:color="auto" w:fill="auto"/>
            <w:vAlign w:val="center"/>
          </w:tcPr>
          <w:p w14:paraId="1C7CD01C">
            <w:pPr>
              <w:rPr>
                <w:rFonts w:ascii="Arial" w:hAnsi="Arial" w:cs="Arial"/>
                <w:color w:val="000000"/>
                <w:sz w:val="22"/>
                <w:szCs w:val="22"/>
              </w:rPr>
            </w:pPr>
            <w:r>
              <w:rPr>
                <w:rFonts w:ascii="Arial" w:hAnsi="Arial" w:cs="Arial"/>
                <w:color w:val="000000"/>
                <w:sz w:val="22"/>
                <w:szCs w:val="22"/>
              </w:rPr>
              <w:t>Risperidona 1 mg/ml gotas</w:t>
            </w:r>
          </w:p>
        </w:tc>
        <w:tc>
          <w:tcPr>
            <w:tcW w:w="993" w:type="dxa"/>
            <w:tcBorders>
              <w:top w:val="nil"/>
              <w:left w:val="nil"/>
              <w:bottom w:val="single" w:color="auto" w:sz="4" w:space="0"/>
              <w:right w:val="single" w:color="auto" w:sz="4" w:space="0"/>
            </w:tcBorders>
            <w:shd w:val="clear" w:color="auto" w:fill="auto"/>
            <w:noWrap/>
            <w:vAlign w:val="center"/>
          </w:tcPr>
          <w:p w14:paraId="7B4895A4">
            <w:pPr>
              <w:jc w:val="center"/>
              <w:rPr>
                <w:rFonts w:ascii="Arial" w:hAnsi="Arial" w:cs="Arial"/>
                <w:color w:val="000000"/>
                <w:sz w:val="22"/>
                <w:szCs w:val="22"/>
              </w:rPr>
            </w:pPr>
            <w:r>
              <w:rPr>
                <w:rFonts w:ascii="Arial" w:hAnsi="Arial"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2AA19BC2">
            <w:pPr>
              <w:jc w:val="center"/>
              <w:rPr>
                <w:rFonts w:ascii="Arial" w:hAnsi="Arial" w:cs="Arial"/>
                <w:color w:val="000000"/>
                <w:sz w:val="22"/>
                <w:szCs w:val="22"/>
              </w:rPr>
            </w:pPr>
            <w:r>
              <w:rPr>
                <w:rFonts w:ascii="Arial" w:hAnsi="Arial" w:cs="Arial"/>
                <w:color w:val="000000"/>
                <w:sz w:val="22"/>
                <w:szCs w:val="22"/>
              </w:rPr>
              <w:t>300</w:t>
            </w:r>
          </w:p>
        </w:tc>
        <w:tc>
          <w:tcPr>
            <w:tcW w:w="2126" w:type="dxa"/>
            <w:tcBorders>
              <w:top w:val="nil"/>
              <w:left w:val="nil"/>
              <w:bottom w:val="single" w:color="auto" w:sz="4" w:space="0"/>
              <w:right w:val="single" w:color="auto" w:sz="4" w:space="0"/>
            </w:tcBorders>
            <w:shd w:val="clear" w:color="auto" w:fill="auto"/>
            <w:noWrap/>
            <w:vAlign w:val="center"/>
          </w:tcPr>
          <w:p w14:paraId="14E1199A">
            <w:pPr>
              <w:jc w:val="center"/>
              <w:rPr>
                <w:rFonts w:ascii="Arial" w:hAnsi="Arial" w:cs="Arial"/>
                <w:color w:val="000000"/>
                <w:sz w:val="22"/>
                <w:szCs w:val="22"/>
              </w:rPr>
            </w:pPr>
            <w:r>
              <w:rPr>
                <w:rFonts w:ascii="Arial" w:hAnsi="Arial" w:cs="Arial"/>
                <w:color w:val="000000"/>
                <w:sz w:val="22"/>
                <w:szCs w:val="22"/>
              </w:rPr>
              <w:t>R$ 20,18</w:t>
            </w:r>
          </w:p>
        </w:tc>
        <w:tc>
          <w:tcPr>
            <w:tcW w:w="1985" w:type="dxa"/>
            <w:tcBorders>
              <w:top w:val="nil"/>
              <w:left w:val="nil"/>
              <w:bottom w:val="single" w:color="auto" w:sz="4" w:space="0"/>
              <w:right w:val="single" w:color="auto" w:sz="4" w:space="0"/>
            </w:tcBorders>
            <w:shd w:val="clear" w:color="auto" w:fill="auto"/>
            <w:noWrap/>
            <w:vAlign w:val="center"/>
          </w:tcPr>
          <w:p w14:paraId="1A9FDE4C">
            <w:pPr>
              <w:jc w:val="center"/>
              <w:rPr>
                <w:rFonts w:ascii="Arial" w:hAnsi="Arial" w:cs="Arial"/>
                <w:color w:val="000000"/>
                <w:sz w:val="22"/>
                <w:szCs w:val="22"/>
              </w:rPr>
            </w:pPr>
            <w:r>
              <w:rPr>
                <w:rFonts w:ascii="Arial" w:hAnsi="Arial" w:cs="Arial"/>
                <w:color w:val="000000"/>
                <w:sz w:val="22"/>
                <w:szCs w:val="22"/>
              </w:rPr>
              <w:t>R$6.054,00</w:t>
            </w:r>
          </w:p>
        </w:tc>
      </w:tr>
      <w:tr w14:paraId="18103B94">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88B0F1">
            <w:pPr>
              <w:jc w:val="center"/>
              <w:rPr>
                <w:rFonts w:ascii="Arial" w:hAnsi="Arial" w:cs="Arial"/>
                <w:color w:val="000000"/>
                <w:sz w:val="22"/>
                <w:szCs w:val="22"/>
              </w:rPr>
            </w:pPr>
            <w:r>
              <w:rPr>
                <w:rFonts w:ascii="Arial" w:hAnsi="Arial" w:cs="Arial"/>
                <w:color w:val="000000"/>
                <w:sz w:val="22"/>
                <w:szCs w:val="22"/>
              </w:rPr>
              <w:t>86</w:t>
            </w:r>
          </w:p>
        </w:tc>
        <w:tc>
          <w:tcPr>
            <w:tcW w:w="3402" w:type="dxa"/>
            <w:tcBorders>
              <w:top w:val="nil"/>
              <w:left w:val="nil"/>
              <w:bottom w:val="single" w:color="auto" w:sz="4" w:space="0"/>
              <w:right w:val="single" w:color="auto" w:sz="4" w:space="0"/>
            </w:tcBorders>
            <w:shd w:val="clear" w:color="auto" w:fill="auto"/>
            <w:vAlign w:val="center"/>
          </w:tcPr>
          <w:p w14:paraId="4EF8BEC8">
            <w:pPr>
              <w:rPr>
                <w:rFonts w:ascii="Arial" w:hAnsi="Arial" w:cs="Arial"/>
                <w:color w:val="000000"/>
                <w:sz w:val="22"/>
                <w:szCs w:val="22"/>
              </w:rPr>
            </w:pPr>
            <w:r>
              <w:rPr>
                <w:rFonts w:ascii="Arial" w:hAnsi="Arial" w:cs="Arial"/>
                <w:color w:val="000000"/>
                <w:sz w:val="22"/>
                <w:szCs w:val="22"/>
              </w:rPr>
              <w:t>Risperidona 2 mg</w:t>
            </w:r>
          </w:p>
        </w:tc>
        <w:tc>
          <w:tcPr>
            <w:tcW w:w="993" w:type="dxa"/>
            <w:tcBorders>
              <w:top w:val="nil"/>
              <w:left w:val="nil"/>
              <w:bottom w:val="single" w:color="auto" w:sz="4" w:space="0"/>
              <w:right w:val="single" w:color="auto" w:sz="4" w:space="0"/>
            </w:tcBorders>
            <w:shd w:val="clear" w:color="auto" w:fill="auto"/>
            <w:noWrap/>
            <w:vAlign w:val="center"/>
          </w:tcPr>
          <w:p w14:paraId="37BBD619">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C1155F3">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001B0F17">
            <w:pPr>
              <w:jc w:val="center"/>
              <w:rPr>
                <w:rFonts w:ascii="Arial" w:hAnsi="Arial" w:cs="Arial"/>
                <w:color w:val="000000"/>
                <w:sz w:val="22"/>
                <w:szCs w:val="22"/>
              </w:rPr>
            </w:pPr>
            <w:r>
              <w:rPr>
                <w:rFonts w:ascii="Arial" w:hAnsi="Arial" w:cs="Arial"/>
                <w:color w:val="000000"/>
                <w:sz w:val="22"/>
                <w:szCs w:val="22"/>
              </w:rPr>
              <w:t>R$ 0,26</w:t>
            </w:r>
          </w:p>
        </w:tc>
        <w:tc>
          <w:tcPr>
            <w:tcW w:w="1985" w:type="dxa"/>
            <w:tcBorders>
              <w:top w:val="nil"/>
              <w:left w:val="nil"/>
              <w:bottom w:val="single" w:color="auto" w:sz="4" w:space="0"/>
              <w:right w:val="single" w:color="auto" w:sz="4" w:space="0"/>
            </w:tcBorders>
            <w:shd w:val="clear" w:color="auto" w:fill="auto"/>
            <w:noWrap/>
            <w:vAlign w:val="center"/>
          </w:tcPr>
          <w:p w14:paraId="291EA798">
            <w:pPr>
              <w:jc w:val="center"/>
              <w:rPr>
                <w:rFonts w:ascii="Arial" w:hAnsi="Arial" w:cs="Arial"/>
                <w:color w:val="000000"/>
                <w:sz w:val="22"/>
                <w:szCs w:val="22"/>
              </w:rPr>
            </w:pPr>
            <w:r>
              <w:rPr>
                <w:rFonts w:ascii="Arial" w:hAnsi="Arial" w:cs="Arial"/>
                <w:color w:val="000000"/>
                <w:sz w:val="22"/>
                <w:szCs w:val="22"/>
              </w:rPr>
              <w:t>R$10.400,00</w:t>
            </w:r>
          </w:p>
        </w:tc>
      </w:tr>
      <w:tr w14:paraId="17568E36">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1CA57F6">
            <w:pPr>
              <w:jc w:val="center"/>
              <w:rPr>
                <w:rFonts w:ascii="Arial" w:hAnsi="Arial" w:cs="Arial"/>
                <w:color w:val="000000"/>
                <w:sz w:val="22"/>
                <w:szCs w:val="22"/>
              </w:rPr>
            </w:pPr>
            <w:r>
              <w:rPr>
                <w:rFonts w:ascii="Arial" w:hAnsi="Arial" w:cs="Arial"/>
                <w:color w:val="000000"/>
                <w:sz w:val="22"/>
                <w:szCs w:val="22"/>
              </w:rPr>
              <w:t>87</w:t>
            </w:r>
          </w:p>
        </w:tc>
        <w:tc>
          <w:tcPr>
            <w:tcW w:w="3402" w:type="dxa"/>
            <w:tcBorders>
              <w:top w:val="nil"/>
              <w:left w:val="nil"/>
              <w:bottom w:val="single" w:color="auto" w:sz="4" w:space="0"/>
              <w:right w:val="single" w:color="auto" w:sz="4" w:space="0"/>
            </w:tcBorders>
            <w:shd w:val="clear" w:color="auto" w:fill="auto"/>
            <w:vAlign w:val="center"/>
          </w:tcPr>
          <w:p w14:paraId="0A9D3EE1">
            <w:pPr>
              <w:rPr>
                <w:rFonts w:ascii="Arial" w:hAnsi="Arial" w:cs="Arial"/>
                <w:color w:val="000000"/>
                <w:sz w:val="22"/>
                <w:szCs w:val="22"/>
              </w:rPr>
            </w:pPr>
            <w:r>
              <w:rPr>
                <w:rFonts w:ascii="Arial" w:hAnsi="Arial" w:cs="Arial"/>
                <w:color w:val="000000"/>
                <w:sz w:val="22"/>
                <w:szCs w:val="22"/>
              </w:rPr>
              <w:t>Risperidona 3 mg</w:t>
            </w:r>
          </w:p>
        </w:tc>
        <w:tc>
          <w:tcPr>
            <w:tcW w:w="993" w:type="dxa"/>
            <w:tcBorders>
              <w:top w:val="nil"/>
              <w:left w:val="nil"/>
              <w:bottom w:val="single" w:color="auto" w:sz="4" w:space="0"/>
              <w:right w:val="single" w:color="auto" w:sz="4" w:space="0"/>
            </w:tcBorders>
            <w:shd w:val="clear" w:color="auto" w:fill="auto"/>
            <w:noWrap/>
            <w:vAlign w:val="center"/>
          </w:tcPr>
          <w:p w14:paraId="4D81EE4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C9F81B3">
            <w:pPr>
              <w:jc w:val="center"/>
              <w:rPr>
                <w:rFonts w:ascii="Arial" w:hAnsi="Arial" w:cs="Arial"/>
                <w:color w:val="000000"/>
                <w:sz w:val="22"/>
                <w:szCs w:val="22"/>
              </w:rPr>
            </w:pPr>
            <w:r>
              <w:rPr>
                <w:rFonts w:ascii="Arial" w:hAnsi="Arial" w:cs="Arial"/>
                <w:color w:val="000000"/>
                <w:sz w:val="22"/>
                <w:szCs w:val="22"/>
              </w:rPr>
              <w:t>40.000</w:t>
            </w:r>
          </w:p>
        </w:tc>
        <w:tc>
          <w:tcPr>
            <w:tcW w:w="2126" w:type="dxa"/>
            <w:tcBorders>
              <w:top w:val="nil"/>
              <w:left w:val="nil"/>
              <w:bottom w:val="single" w:color="auto" w:sz="4" w:space="0"/>
              <w:right w:val="single" w:color="auto" w:sz="4" w:space="0"/>
            </w:tcBorders>
            <w:shd w:val="clear" w:color="auto" w:fill="auto"/>
            <w:noWrap/>
            <w:vAlign w:val="center"/>
          </w:tcPr>
          <w:p w14:paraId="5E3F6A52">
            <w:pPr>
              <w:jc w:val="center"/>
              <w:rPr>
                <w:rFonts w:ascii="Arial" w:hAnsi="Arial" w:cs="Arial"/>
                <w:color w:val="000000"/>
                <w:sz w:val="22"/>
                <w:szCs w:val="22"/>
              </w:rPr>
            </w:pPr>
            <w:r>
              <w:rPr>
                <w:rFonts w:ascii="Arial" w:hAnsi="Arial" w:cs="Arial"/>
                <w:color w:val="000000"/>
                <w:sz w:val="22"/>
                <w:szCs w:val="22"/>
              </w:rPr>
              <w:t>R$ 0,31</w:t>
            </w:r>
          </w:p>
        </w:tc>
        <w:tc>
          <w:tcPr>
            <w:tcW w:w="1985" w:type="dxa"/>
            <w:tcBorders>
              <w:top w:val="nil"/>
              <w:left w:val="nil"/>
              <w:bottom w:val="single" w:color="auto" w:sz="4" w:space="0"/>
              <w:right w:val="single" w:color="auto" w:sz="4" w:space="0"/>
            </w:tcBorders>
            <w:shd w:val="clear" w:color="auto" w:fill="auto"/>
            <w:noWrap/>
            <w:vAlign w:val="center"/>
          </w:tcPr>
          <w:p w14:paraId="41DEB1C4">
            <w:pPr>
              <w:jc w:val="center"/>
              <w:rPr>
                <w:rFonts w:ascii="Arial" w:hAnsi="Arial" w:cs="Arial"/>
                <w:color w:val="000000"/>
                <w:sz w:val="22"/>
                <w:szCs w:val="22"/>
              </w:rPr>
            </w:pPr>
            <w:r>
              <w:rPr>
                <w:rFonts w:ascii="Arial" w:hAnsi="Arial" w:cs="Arial"/>
                <w:color w:val="000000"/>
                <w:sz w:val="22"/>
                <w:szCs w:val="22"/>
              </w:rPr>
              <w:t>R$12.400,00</w:t>
            </w:r>
          </w:p>
        </w:tc>
      </w:tr>
      <w:tr w14:paraId="42D4E0AA">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6E9A7792">
            <w:pPr>
              <w:jc w:val="center"/>
              <w:rPr>
                <w:rFonts w:ascii="Arial" w:hAnsi="Arial" w:cs="Arial"/>
                <w:color w:val="000000"/>
                <w:sz w:val="22"/>
                <w:szCs w:val="22"/>
              </w:rPr>
            </w:pPr>
            <w:r>
              <w:rPr>
                <w:rFonts w:ascii="Arial" w:hAnsi="Arial" w:cs="Arial"/>
                <w:color w:val="000000"/>
                <w:sz w:val="22"/>
                <w:szCs w:val="22"/>
              </w:rPr>
              <w:t>88</w:t>
            </w:r>
          </w:p>
        </w:tc>
        <w:tc>
          <w:tcPr>
            <w:tcW w:w="3402" w:type="dxa"/>
            <w:tcBorders>
              <w:top w:val="nil"/>
              <w:left w:val="nil"/>
              <w:bottom w:val="single" w:color="auto" w:sz="4" w:space="0"/>
              <w:right w:val="single" w:color="auto" w:sz="4" w:space="0"/>
            </w:tcBorders>
            <w:shd w:val="clear" w:color="auto" w:fill="auto"/>
            <w:vAlign w:val="center"/>
          </w:tcPr>
          <w:p w14:paraId="36EA0098">
            <w:pPr>
              <w:rPr>
                <w:rFonts w:ascii="Arial" w:hAnsi="Arial" w:cs="Arial"/>
                <w:color w:val="000000"/>
                <w:sz w:val="22"/>
                <w:szCs w:val="22"/>
              </w:rPr>
            </w:pPr>
            <w:r>
              <w:rPr>
                <w:rFonts w:ascii="Arial" w:hAnsi="Arial" w:cs="Arial"/>
                <w:color w:val="000000"/>
                <w:sz w:val="22"/>
                <w:szCs w:val="22"/>
              </w:rPr>
              <w:t>Sertralina 100 mg</w:t>
            </w:r>
          </w:p>
        </w:tc>
        <w:tc>
          <w:tcPr>
            <w:tcW w:w="993" w:type="dxa"/>
            <w:tcBorders>
              <w:top w:val="nil"/>
              <w:left w:val="nil"/>
              <w:bottom w:val="single" w:color="auto" w:sz="4" w:space="0"/>
              <w:right w:val="single" w:color="auto" w:sz="4" w:space="0"/>
            </w:tcBorders>
            <w:shd w:val="clear" w:color="auto" w:fill="auto"/>
            <w:noWrap/>
            <w:vAlign w:val="center"/>
          </w:tcPr>
          <w:p w14:paraId="4A259811">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F479DA4">
            <w:pPr>
              <w:jc w:val="center"/>
              <w:rPr>
                <w:rFonts w:ascii="Arial" w:hAnsi="Arial" w:cs="Arial"/>
                <w:color w:val="000000"/>
                <w:sz w:val="22"/>
                <w:szCs w:val="22"/>
              </w:rPr>
            </w:pPr>
            <w:r>
              <w:rPr>
                <w:rFonts w:ascii="Arial" w:hAnsi="Arial" w:cs="Arial"/>
                <w:color w:val="000000"/>
                <w:sz w:val="22"/>
                <w:szCs w:val="22"/>
              </w:rPr>
              <w:t>20.000</w:t>
            </w:r>
          </w:p>
        </w:tc>
        <w:tc>
          <w:tcPr>
            <w:tcW w:w="2126" w:type="dxa"/>
            <w:tcBorders>
              <w:top w:val="nil"/>
              <w:left w:val="nil"/>
              <w:bottom w:val="single" w:color="auto" w:sz="4" w:space="0"/>
              <w:right w:val="single" w:color="auto" w:sz="4" w:space="0"/>
            </w:tcBorders>
            <w:shd w:val="clear" w:color="auto" w:fill="auto"/>
            <w:noWrap/>
            <w:vAlign w:val="center"/>
          </w:tcPr>
          <w:p w14:paraId="197771C6">
            <w:pPr>
              <w:jc w:val="center"/>
              <w:rPr>
                <w:rFonts w:ascii="Arial" w:hAnsi="Arial" w:cs="Arial"/>
                <w:color w:val="000000"/>
                <w:sz w:val="22"/>
                <w:szCs w:val="22"/>
              </w:rPr>
            </w:pPr>
            <w:r>
              <w:rPr>
                <w:rFonts w:ascii="Arial" w:hAnsi="Arial" w:cs="Arial"/>
                <w:color w:val="000000"/>
                <w:sz w:val="22"/>
                <w:szCs w:val="22"/>
              </w:rPr>
              <w:t>R$ 0,59</w:t>
            </w:r>
          </w:p>
        </w:tc>
        <w:tc>
          <w:tcPr>
            <w:tcW w:w="1985" w:type="dxa"/>
            <w:tcBorders>
              <w:top w:val="nil"/>
              <w:left w:val="nil"/>
              <w:bottom w:val="single" w:color="auto" w:sz="4" w:space="0"/>
              <w:right w:val="single" w:color="auto" w:sz="4" w:space="0"/>
            </w:tcBorders>
            <w:shd w:val="clear" w:color="auto" w:fill="auto"/>
            <w:noWrap/>
            <w:vAlign w:val="center"/>
          </w:tcPr>
          <w:p w14:paraId="16548090">
            <w:pPr>
              <w:jc w:val="center"/>
              <w:rPr>
                <w:rFonts w:ascii="Arial" w:hAnsi="Arial" w:cs="Arial"/>
                <w:color w:val="000000"/>
                <w:sz w:val="22"/>
                <w:szCs w:val="22"/>
              </w:rPr>
            </w:pPr>
            <w:r>
              <w:rPr>
                <w:rFonts w:ascii="Arial" w:hAnsi="Arial" w:cs="Arial"/>
                <w:color w:val="000000"/>
                <w:sz w:val="22"/>
                <w:szCs w:val="22"/>
              </w:rPr>
              <w:t>R$11.800,00</w:t>
            </w:r>
          </w:p>
        </w:tc>
      </w:tr>
      <w:tr w14:paraId="204D5105">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BBBB71D">
            <w:pPr>
              <w:jc w:val="center"/>
              <w:rPr>
                <w:rFonts w:ascii="Arial" w:hAnsi="Arial" w:cs="Arial"/>
                <w:color w:val="000000"/>
                <w:sz w:val="22"/>
                <w:szCs w:val="22"/>
              </w:rPr>
            </w:pPr>
            <w:r>
              <w:rPr>
                <w:rFonts w:ascii="Arial" w:hAnsi="Arial" w:cs="Arial"/>
                <w:color w:val="000000"/>
                <w:sz w:val="22"/>
                <w:szCs w:val="22"/>
              </w:rPr>
              <w:t>89</w:t>
            </w:r>
          </w:p>
        </w:tc>
        <w:tc>
          <w:tcPr>
            <w:tcW w:w="3402" w:type="dxa"/>
            <w:tcBorders>
              <w:top w:val="nil"/>
              <w:left w:val="nil"/>
              <w:bottom w:val="single" w:color="auto" w:sz="4" w:space="0"/>
              <w:right w:val="single" w:color="auto" w:sz="4" w:space="0"/>
            </w:tcBorders>
            <w:shd w:val="clear" w:color="auto" w:fill="auto"/>
            <w:vAlign w:val="center"/>
          </w:tcPr>
          <w:p w14:paraId="6B6CE02C">
            <w:pPr>
              <w:rPr>
                <w:rFonts w:ascii="Arial" w:hAnsi="Arial" w:cs="Arial"/>
                <w:color w:val="000000"/>
                <w:sz w:val="22"/>
                <w:szCs w:val="22"/>
              </w:rPr>
            </w:pPr>
            <w:r>
              <w:rPr>
                <w:rFonts w:ascii="Arial" w:hAnsi="Arial" w:cs="Arial"/>
                <w:color w:val="000000"/>
                <w:sz w:val="22"/>
                <w:szCs w:val="22"/>
              </w:rPr>
              <w:t>Sertralina 50 mg</w:t>
            </w:r>
          </w:p>
        </w:tc>
        <w:tc>
          <w:tcPr>
            <w:tcW w:w="993" w:type="dxa"/>
            <w:tcBorders>
              <w:top w:val="nil"/>
              <w:left w:val="nil"/>
              <w:bottom w:val="single" w:color="auto" w:sz="4" w:space="0"/>
              <w:right w:val="single" w:color="auto" w:sz="4" w:space="0"/>
            </w:tcBorders>
            <w:shd w:val="clear" w:color="auto" w:fill="auto"/>
            <w:noWrap/>
            <w:vAlign w:val="center"/>
          </w:tcPr>
          <w:p w14:paraId="4AE0F5F0">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347DF11">
            <w:pPr>
              <w:jc w:val="center"/>
              <w:rPr>
                <w:rFonts w:ascii="Arial" w:hAnsi="Arial" w:cs="Arial"/>
                <w:color w:val="000000"/>
                <w:sz w:val="22"/>
                <w:szCs w:val="22"/>
              </w:rPr>
            </w:pPr>
            <w:r>
              <w:rPr>
                <w:rFonts w:ascii="Arial" w:hAnsi="Arial" w:cs="Arial"/>
                <w:color w:val="000000"/>
                <w:sz w:val="22"/>
                <w:szCs w:val="22"/>
              </w:rPr>
              <w:t>35.000</w:t>
            </w:r>
          </w:p>
        </w:tc>
        <w:tc>
          <w:tcPr>
            <w:tcW w:w="2126" w:type="dxa"/>
            <w:tcBorders>
              <w:top w:val="nil"/>
              <w:left w:val="nil"/>
              <w:bottom w:val="single" w:color="auto" w:sz="4" w:space="0"/>
              <w:right w:val="single" w:color="auto" w:sz="4" w:space="0"/>
            </w:tcBorders>
            <w:shd w:val="clear" w:color="auto" w:fill="auto"/>
            <w:noWrap/>
            <w:vAlign w:val="center"/>
          </w:tcPr>
          <w:p w14:paraId="674551B6">
            <w:pPr>
              <w:jc w:val="center"/>
              <w:rPr>
                <w:rFonts w:ascii="Arial" w:hAnsi="Arial" w:cs="Arial"/>
                <w:color w:val="000000"/>
                <w:sz w:val="22"/>
                <w:szCs w:val="22"/>
              </w:rPr>
            </w:pPr>
            <w:r>
              <w:rPr>
                <w:rFonts w:ascii="Arial" w:hAnsi="Arial" w:cs="Arial"/>
                <w:color w:val="000000"/>
                <w:sz w:val="22"/>
                <w:szCs w:val="22"/>
              </w:rPr>
              <w:t>R$ 0,27</w:t>
            </w:r>
          </w:p>
        </w:tc>
        <w:tc>
          <w:tcPr>
            <w:tcW w:w="1985" w:type="dxa"/>
            <w:tcBorders>
              <w:top w:val="nil"/>
              <w:left w:val="nil"/>
              <w:bottom w:val="single" w:color="auto" w:sz="4" w:space="0"/>
              <w:right w:val="single" w:color="auto" w:sz="4" w:space="0"/>
            </w:tcBorders>
            <w:shd w:val="clear" w:color="auto" w:fill="auto"/>
            <w:noWrap/>
            <w:vAlign w:val="center"/>
          </w:tcPr>
          <w:p w14:paraId="695C9858">
            <w:pPr>
              <w:jc w:val="center"/>
              <w:rPr>
                <w:rFonts w:ascii="Arial" w:hAnsi="Arial" w:cs="Arial"/>
                <w:color w:val="000000"/>
                <w:sz w:val="22"/>
                <w:szCs w:val="22"/>
              </w:rPr>
            </w:pPr>
            <w:r>
              <w:rPr>
                <w:rFonts w:ascii="Arial" w:hAnsi="Arial" w:cs="Arial"/>
                <w:color w:val="000000"/>
                <w:sz w:val="22"/>
                <w:szCs w:val="22"/>
              </w:rPr>
              <w:t>R$9.450,00</w:t>
            </w:r>
          </w:p>
        </w:tc>
      </w:tr>
      <w:tr w14:paraId="6B8393C6">
        <w:tblPrEx>
          <w:tblCellMar>
            <w:top w:w="0" w:type="dxa"/>
            <w:left w:w="70" w:type="dxa"/>
            <w:bottom w:w="0" w:type="dxa"/>
            <w:right w:w="70" w:type="dxa"/>
          </w:tblCellMar>
        </w:tblPrEx>
        <w:trPr>
          <w:trHeight w:val="3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129F99E">
            <w:pPr>
              <w:jc w:val="center"/>
              <w:rPr>
                <w:rFonts w:ascii="Arial" w:hAnsi="Arial" w:cs="Arial"/>
                <w:color w:val="000000"/>
                <w:sz w:val="22"/>
                <w:szCs w:val="22"/>
              </w:rPr>
            </w:pPr>
            <w:r>
              <w:rPr>
                <w:rFonts w:ascii="Arial" w:hAnsi="Arial" w:cs="Arial"/>
                <w:color w:val="000000"/>
                <w:sz w:val="22"/>
                <w:szCs w:val="22"/>
              </w:rPr>
              <w:t>90</w:t>
            </w:r>
          </w:p>
        </w:tc>
        <w:tc>
          <w:tcPr>
            <w:tcW w:w="3402" w:type="dxa"/>
            <w:tcBorders>
              <w:top w:val="nil"/>
              <w:left w:val="nil"/>
              <w:bottom w:val="single" w:color="auto" w:sz="4" w:space="0"/>
              <w:right w:val="single" w:color="auto" w:sz="4" w:space="0"/>
            </w:tcBorders>
            <w:shd w:val="clear" w:color="auto" w:fill="auto"/>
            <w:vAlign w:val="center"/>
          </w:tcPr>
          <w:p w14:paraId="525A0334">
            <w:pPr>
              <w:rPr>
                <w:rFonts w:ascii="Arial" w:hAnsi="Arial" w:cs="Arial"/>
                <w:color w:val="000000"/>
                <w:sz w:val="22"/>
                <w:szCs w:val="22"/>
              </w:rPr>
            </w:pPr>
            <w:r>
              <w:rPr>
                <w:rFonts w:ascii="Arial" w:hAnsi="Arial" w:cs="Arial"/>
                <w:color w:val="000000"/>
                <w:sz w:val="22"/>
                <w:szCs w:val="22"/>
              </w:rPr>
              <w:t>Tioridazina 100 mg</w:t>
            </w:r>
          </w:p>
        </w:tc>
        <w:tc>
          <w:tcPr>
            <w:tcW w:w="993" w:type="dxa"/>
            <w:tcBorders>
              <w:top w:val="nil"/>
              <w:left w:val="nil"/>
              <w:bottom w:val="single" w:color="auto" w:sz="4" w:space="0"/>
              <w:right w:val="single" w:color="auto" w:sz="4" w:space="0"/>
            </w:tcBorders>
            <w:shd w:val="clear" w:color="auto" w:fill="auto"/>
            <w:noWrap/>
            <w:vAlign w:val="center"/>
          </w:tcPr>
          <w:p w14:paraId="6239D5CE">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FCC1999">
            <w:pPr>
              <w:jc w:val="center"/>
              <w:rPr>
                <w:rFonts w:ascii="Arial" w:hAnsi="Arial" w:cs="Arial"/>
                <w:color w:val="000000"/>
                <w:sz w:val="22"/>
                <w:szCs w:val="22"/>
              </w:rPr>
            </w:pPr>
            <w:r>
              <w:rPr>
                <w:rFonts w:ascii="Arial" w:hAnsi="Arial" w:cs="Arial"/>
                <w:color w:val="000000"/>
                <w:sz w:val="22"/>
                <w:szCs w:val="22"/>
              </w:rPr>
              <w:t>1.500</w:t>
            </w:r>
          </w:p>
        </w:tc>
        <w:tc>
          <w:tcPr>
            <w:tcW w:w="2126" w:type="dxa"/>
            <w:tcBorders>
              <w:top w:val="nil"/>
              <w:left w:val="nil"/>
              <w:bottom w:val="single" w:color="auto" w:sz="4" w:space="0"/>
              <w:right w:val="single" w:color="auto" w:sz="4" w:space="0"/>
            </w:tcBorders>
            <w:shd w:val="clear" w:color="auto" w:fill="auto"/>
            <w:noWrap/>
            <w:vAlign w:val="center"/>
          </w:tcPr>
          <w:p w14:paraId="33FEF3A6">
            <w:pPr>
              <w:jc w:val="center"/>
              <w:rPr>
                <w:rFonts w:ascii="Arial" w:hAnsi="Arial" w:cs="Arial"/>
                <w:color w:val="000000"/>
                <w:sz w:val="22"/>
                <w:szCs w:val="22"/>
              </w:rPr>
            </w:pPr>
            <w:r>
              <w:rPr>
                <w:rFonts w:ascii="Arial" w:hAnsi="Arial" w:cs="Arial"/>
                <w:color w:val="000000"/>
                <w:sz w:val="22"/>
                <w:szCs w:val="22"/>
              </w:rPr>
              <w:t>R$ 1,96</w:t>
            </w:r>
          </w:p>
        </w:tc>
        <w:tc>
          <w:tcPr>
            <w:tcW w:w="1985" w:type="dxa"/>
            <w:tcBorders>
              <w:top w:val="nil"/>
              <w:left w:val="nil"/>
              <w:bottom w:val="single" w:color="auto" w:sz="4" w:space="0"/>
              <w:right w:val="single" w:color="auto" w:sz="4" w:space="0"/>
            </w:tcBorders>
            <w:shd w:val="clear" w:color="auto" w:fill="auto"/>
            <w:noWrap/>
            <w:vAlign w:val="center"/>
          </w:tcPr>
          <w:p w14:paraId="56D604D0">
            <w:pPr>
              <w:jc w:val="center"/>
              <w:rPr>
                <w:rFonts w:ascii="Arial" w:hAnsi="Arial" w:cs="Arial"/>
                <w:color w:val="000000"/>
                <w:sz w:val="22"/>
                <w:szCs w:val="22"/>
              </w:rPr>
            </w:pPr>
            <w:r>
              <w:rPr>
                <w:rFonts w:ascii="Arial" w:hAnsi="Arial" w:cs="Arial"/>
                <w:color w:val="000000"/>
                <w:sz w:val="22"/>
                <w:szCs w:val="22"/>
              </w:rPr>
              <w:t>R$2.940,00</w:t>
            </w:r>
          </w:p>
        </w:tc>
      </w:tr>
      <w:tr w14:paraId="370A369A">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31C90891">
            <w:pPr>
              <w:jc w:val="center"/>
              <w:rPr>
                <w:rFonts w:ascii="Arial" w:hAnsi="Arial" w:cs="Arial"/>
                <w:color w:val="000000"/>
                <w:sz w:val="22"/>
                <w:szCs w:val="22"/>
              </w:rPr>
            </w:pPr>
            <w:r>
              <w:rPr>
                <w:rFonts w:ascii="Arial" w:hAnsi="Arial" w:cs="Arial"/>
                <w:color w:val="000000"/>
                <w:sz w:val="22"/>
                <w:szCs w:val="22"/>
              </w:rPr>
              <w:t>91</w:t>
            </w:r>
          </w:p>
        </w:tc>
        <w:tc>
          <w:tcPr>
            <w:tcW w:w="3402" w:type="dxa"/>
            <w:tcBorders>
              <w:top w:val="nil"/>
              <w:left w:val="nil"/>
              <w:bottom w:val="single" w:color="auto" w:sz="4" w:space="0"/>
              <w:right w:val="single" w:color="auto" w:sz="4" w:space="0"/>
            </w:tcBorders>
            <w:shd w:val="clear" w:color="auto" w:fill="auto"/>
            <w:vAlign w:val="center"/>
          </w:tcPr>
          <w:p w14:paraId="085A8369">
            <w:pPr>
              <w:rPr>
                <w:rFonts w:ascii="Arial" w:hAnsi="Arial" w:cs="Arial"/>
                <w:color w:val="000000"/>
                <w:sz w:val="22"/>
                <w:szCs w:val="22"/>
              </w:rPr>
            </w:pPr>
            <w:r>
              <w:rPr>
                <w:rFonts w:ascii="Arial" w:hAnsi="Arial" w:cs="Arial"/>
                <w:color w:val="000000"/>
                <w:sz w:val="22"/>
                <w:szCs w:val="22"/>
              </w:rPr>
              <w:t>Tioridazina 50 mg</w:t>
            </w:r>
          </w:p>
        </w:tc>
        <w:tc>
          <w:tcPr>
            <w:tcW w:w="993" w:type="dxa"/>
            <w:tcBorders>
              <w:top w:val="nil"/>
              <w:left w:val="nil"/>
              <w:bottom w:val="single" w:color="auto" w:sz="4" w:space="0"/>
              <w:right w:val="single" w:color="auto" w:sz="4" w:space="0"/>
            </w:tcBorders>
            <w:shd w:val="clear" w:color="auto" w:fill="auto"/>
            <w:noWrap/>
            <w:vAlign w:val="center"/>
          </w:tcPr>
          <w:p w14:paraId="137019B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E97D274">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31719CD6">
            <w:pPr>
              <w:jc w:val="center"/>
              <w:rPr>
                <w:rFonts w:ascii="Arial" w:hAnsi="Arial" w:cs="Arial"/>
                <w:color w:val="000000"/>
                <w:sz w:val="22"/>
                <w:szCs w:val="22"/>
              </w:rPr>
            </w:pPr>
            <w:r>
              <w:rPr>
                <w:rFonts w:ascii="Arial" w:hAnsi="Arial" w:cs="Arial"/>
                <w:color w:val="000000"/>
                <w:sz w:val="22"/>
                <w:szCs w:val="22"/>
              </w:rPr>
              <w:t>R$ 1,84</w:t>
            </w:r>
          </w:p>
        </w:tc>
        <w:tc>
          <w:tcPr>
            <w:tcW w:w="1985" w:type="dxa"/>
            <w:tcBorders>
              <w:top w:val="nil"/>
              <w:left w:val="nil"/>
              <w:bottom w:val="single" w:color="auto" w:sz="4" w:space="0"/>
              <w:right w:val="single" w:color="auto" w:sz="4" w:space="0"/>
            </w:tcBorders>
            <w:shd w:val="clear" w:color="auto" w:fill="auto"/>
            <w:noWrap/>
            <w:vAlign w:val="center"/>
          </w:tcPr>
          <w:p w14:paraId="6E9A7869">
            <w:pPr>
              <w:jc w:val="center"/>
              <w:rPr>
                <w:rFonts w:ascii="Arial" w:hAnsi="Arial" w:cs="Arial"/>
                <w:color w:val="000000"/>
                <w:sz w:val="22"/>
                <w:szCs w:val="22"/>
              </w:rPr>
            </w:pPr>
            <w:r>
              <w:rPr>
                <w:rFonts w:ascii="Arial" w:hAnsi="Arial" w:cs="Arial"/>
                <w:color w:val="000000"/>
                <w:sz w:val="22"/>
                <w:szCs w:val="22"/>
              </w:rPr>
              <w:t>R$5.520,00</w:t>
            </w:r>
          </w:p>
        </w:tc>
      </w:tr>
      <w:tr w14:paraId="0A2AE58C">
        <w:tblPrEx>
          <w:tblCellMar>
            <w:top w:w="0" w:type="dxa"/>
            <w:left w:w="70" w:type="dxa"/>
            <w:bottom w:w="0" w:type="dxa"/>
            <w:right w:w="70" w:type="dxa"/>
          </w:tblCellMar>
        </w:tblPrEx>
        <w:trPr>
          <w:trHeight w:val="55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DDD7F80">
            <w:pPr>
              <w:jc w:val="center"/>
              <w:rPr>
                <w:rFonts w:ascii="Arial" w:hAnsi="Arial" w:cs="Arial"/>
                <w:color w:val="000000"/>
                <w:sz w:val="22"/>
                <w:szCs w:val="22"/>
              </w:rPr>
            </w:pPr>
            <w:r>
              <w:rPr>
                <w:rFonts w:ascii="Arial" w:hAnsi="Arial" w:cs="Arial"/>
                <w:color w:val="000000"/>
                <w:sz w:val="22"/>
                <w:szCs w:val="22"/>
              </w:rPr>
              <w:t>92</w:t>
            </w:r>
          </w:p>
        </w:tc>
        <w:tc>
          <w:tcPr>
            <w:tcW w:w="3402" w:type="dxa"/>
            <w:tcBorders>
              <w:top w:val="nil"/>
              <w:left w:val="nil"/>
              <w:bottom w:val="single" w:color="auto" w:sz="4" w:space="0"/>
              <w:right w:val="single" w:color="auto" w:sz="4" w:space="0"/>
            </w:tcBorders>
            <w:shd w:val="clear" w:color="auto" w:fill="auto"/>
            <w:vAlign w:val="center"/>
          </w:tcPr>
          <w:p w14:paraId="557104E6">
            <w:pPr>
              <w:rPr>
                <w:rFonts w:ascii="Arial" w:hAnsi="Arial" w:cs="Arial"/>
                <w:color w:val="000000"/>
                <w:sz w:val="22"/>
                <w:szCs w:val="22"/>
              </w:rPr>
            </w:pPr>
            <w:r>
              <w:rPr>
                <w:rFonts w:ascii="Arial" w:hAnsi="Arial" w:cs="Arial"/>
                <w:color w:val="000000"/>
                <w:sz w:val="22"/>
                <w:szCs w:val="22"/>
              </w:rPr>
              <w:t>Topiramato 100 mg</w:t>
            </w:r>
          </w:p>
        </w:tc>
        <w:tc>
          <w:tcPr>
            <w:tcW w:w="993" w:type="dxa"/>
            <w:tcBorders>
              <w:top w:val="nil"/>
              <w:left w:val="nil"/>
              <w:bottom w:val="single" w:color="auto" w:sz="4" w:space="0"/>
              <w:right w:val="single" w:color="auto" w:sz="4" w:space="0"/>
            </w:tcBorders>
            <w:shd w:val="clear" w:color="auto" w:fill="auto"/>
            <w:noWrap/>
            <w:vAlign w:val="center"/>
          </w:tcPr>
          <w:p w14:paraId="6BD5DC9E">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67D9D47">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1C075448">
            <w:pPr>
              <w:jc w:val="center"/>
              <w:rPr>
                <w:rFonts w:ascii="Arial" w:hAnsi="Arial" w:cs="Arial"/>
                <w:color w:val="000000"/>
                <w:sz w:val="22"/>
                <w:szCs w:val="22"/>
              </w:rPr>
            </w:pPr>
            <w:r>
              <w:rPr>
                <w:rFonts w:ascii="Arial" w:hAnsi="Arial" w:cs="Arial"/>
                <w:color w:val="000000"/>
                <w:sz w:val="22"/>
                <w:szCs w:val="22"/>
              </w:rPr>
              <w:t>R$ 1,00</w:t>
            </w:r>
          </w:p>
        </w:tc>
        <w:tc>
          <w:tcPr>
            <w:tcW w:w="1985" w:type="dxa"/>
            <w:tcBorders>
              <w:top w:val="nil"/>
              <w:left w:val="nil"/>
              <w:bottom w:val="single" w:color="auto" w:sz="4" w:space="0"/>
              <w:right w:val="single" w:color="auto" w:sz="4" w:space="0"/>
            </w:tcBorders>
            <w:shd w:val="clear" w:color="auto" w:fill="auto"/>
            <w:noWrap/>
            <w:vAlign w:val="center"/>
          </w:tcPr>
          <w:p w14:paraId="60391D6E">
            <w:pPr>
              <w:jc w:val="center"/>
              <w:rPr>
                <w:rFonts w:ascii="Arial" w:hAnsi="Arial" w:cs="Arial"/>
                <w:color w:val="000000"/>
                <w:sz w:val="22"/>
                <w:szCs w:val="22"/>
              </w:rPr>
            </w:pPr>
            <w:r>
              <w:rPr>
                <w:rFonts w:ascii="Arial" w:hAnsi="Arial" w:cs="Arial"/>
                <w:color w:val="000000"/>
                <w:sz w:val="22"/>
                <w:szCs w:val="22"/>
              </w:rPr>
              <w:t>R$6.000,00</w:t>
            </w:r>
          </w:p>
        </w:tc>
      </w:tr>
      <w:tr w14:paraId="7E1A6C77">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B4E482">
            <w:pPr>
              <w:jc w:val="center"/>
              <w:rPr>
                <w:rFonts w:ascii="Arial" w:hAnsi="Arial" w:cs="Arial"/>
                <w:color w:val="000000"/>
                <w:sz w:val="22"/>
                <w:szCs w:val="22"/>
              </w:rPr>
            </w:pPr>
            <w:r>
              <w:rPr>
                <w:rFonts w:ascii="Arial" w:hAnsi="Arial" w:cs="Arial"/>
                <w:color w:val="000000"/>
                <w:sz w:val="22"/>
                <w:szCs w:val="22"/>
              </w:rPr>
              <w:t>93</w:t>
            </w:r>
          </w:p>
        </w:tc>
        <w:tc>
          <w:tcPr>
            <w:tcW w:w="3402" w:type="dxa"/>
            <w:tcBorders>
              <w:top w:val="nil"/>
              <w:left w:val="nil"/>
              <w:bottom w:val="single" w:color="auto" w:sz="4" w:space="0"/>
              <w:right w:val="single" w:color="auto" w:sz="4" w:space="0"/>
            </w:tcBorders>
            <w:shd w:val="clear" w:color="auto" w:fill="auto"/>
            <w:vAlign w:val="center"/>
          </w:tcPr>
          <w:p w14:paraId="78AF0EFD">
            <w:pPr>
              <w:rPr>
                <w:rFonts w:ascii="Arial" w:hAnsi="Arial" w:cs="Arial"/>
                <w:color w:val="000000"/>
                <w:sz w:val="22"/>
                <w:szCs w:val="22"/>
              </w:rPr>
            </w:pPr>
            <w:r>
              <w:rPr>
                <w:rFonts w:ascii="Arial" w:hAnsi="Arial" w:cs="Arial"/>
                <w:color w:val="000000"/>
                <w:sz w:val="22"/>
                <w:szCs w:val="22"/>
              </w:rPr>
              <w:t>Topiramato 50 mg</w:t>
            </w:r>
          </w:p>
        </w:tc>
        <w:tc>
          <w:tcPr>
            <w:tcW w:w="993" w:type="dxa"/>
            <w:tcBorders>
              <w:top w:val="nil"/>
              <w:left w:val="nil"/>
              <w:bottom w:val="single" w:color="auto" w:sz="4" w:space="0"/>
              <w:right w:val="single" w:color="auto" w:sz="4" w:space="0"/>
            </w:tcBorders>
            <w:shd w:val="clear" w:color="auto" w:fill="auto"/>
            <w:noWrap/>
            <w:vAlign w:val="center"/>
          </w:tcPr>
          <w:p w14:paraId="6EDEEFDA">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9A4666B">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32FA0A30">
            <w:pPr>
              <w:jc w:val="center"/>
              <w:rPr>
                <w:rFonts w:ascii="Arial" w:hAnsi="Arial" w:cs="Arial"/>
                <w:color w:val="000000"/>
                <w:sz w:val="22"/>
                <w:szCs w:val="22"/>
              </w:rPr>
            </w:pPr>
            <w:r>
              <w:rPr>
                <w:rFonts w:ascii="Arial" w:hAnsi="Arial" w:cs="Arial"/>
                <w:color w:val="000000"/>
                <w:sz w:val="22"/>
                <w:szCs w:val="22"/>
              </w:rPr>
              <w:t>R$ 0,38</w:t>
            </w:r>
          </w:p>
        </w:tc>
        <w:tc>
          <w:tcPr>
            <w:tcW w:w="1985" w:type="dxa"/>
            <w:tcBorders>
              <w:top w:val="nil"/>
              <w:left w:val="nil"/>
              <w:bottom w:val="single" w:color="auto" w:sz="4" w:space="0"/>
              <w:right w:val="single" w:color="auto" w:sz="4" w:space="0"/>
            </w:tcBorders>
            <w:shd w:val="clear" w:color="auto" w:fill="auto"/>
            <w:noWrap/>
            <w:vAlign w:val="center"/>
          </w:tcPr>
          <w:p w14:paraId="3D659BE5">
            <w:pPr>
              <w:jc w:val="center"/>
              <w:rPr>
                <w:rFonts w:ascii="Arial" w:hAnsi="Arial" w:cs="Arial"/>
                <w:color w:val="000000"/>
                <w:sz w:val="22"/>
                <w:szCs w:val="22"/>
              </w:rPr>
            </w:pPr>
            <w:r>
              <w:rPr>
                <w:rFonts w:ascii="Arial" w:hAnsi="Arial" w:cs="Arial"/>
                <w:color w:val="000000"/>
                <w:sz w:val="22"/>
                <w:szCs w:val="22"/>
              </w:rPr>
              <w:t>R$2.280,00</w:t>
            </w:r>
          </w:p>
        </w:tc>
      </w:tr>
      <w:tr w14:paraId="601B67A0">
        <w:tblPrEx>
          <w:tblCellMar>
            <w:top w:w="0" w:type="dxa"/>
            <w:left w:w="70" w:type="dxa"/>
            <w:bottom w:w="0" w:type="dxa"/>
            <w:right w:w="70" w:type="dxa"/>
          </w:tblCellMar>
        </w:tblPrEx>
        <w:trPr>
          <w:trHeight w:val="972"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6C00DFC">
            <w:pPr>
              <w:jc w:val="center"/>
              <w:rPr>
                <w:rFonts w:ascii="Arial" w:hAnsi="Arial" w:cs="Arial"/>
                <w:color w:val="000000"/>
                <w:sz w:val="22"/>
                <w:szCs w:val="22"/>
              </w:rPr>
            </w:pPr>
            <w:r>
              <w:rPr>
                <w:rFonts w:ascii="Arial" w:hAnsi="Arial" w:cs="Arial"/>
                <w:color w:val="000000"/>
                <w:sz w:val="22"/>
                <w:szCs w:val="22"/>
              </w:rPr>
              <w:t>94</w:t>
            </w:r>
          </w:p>
        </w:tc>
        <w:tc>
          <w:tcPr>
            <w:tcW w:w="3402" w:type="dxa"/>
            <w:tcBorders>
              <w:top w:val="nil"/>
              <w:left w:val="nil"/>
              <w:bottom w:val="single" w:color="auto" w:sz="4" w:space="0"/>
              <w:right w:val="single" w:color="auto" w:sz="4" w:space="0"/>
            </w:tcBorders>
            <w:shd w:val="clear" w:color="auto" w:fill="auto"/>
            <w:vAlign w:val="center"/>
          </w:tcPr>
          <w:p w14:paraId="20E56706">
            <w:pPr>
              <w:rPr>
                <w:rFonts w:ascii="Arial" w:hAnsi="Arial" w:cs="Arial"/>
                <w:color w:val="000000"/>
                <w:sz w:val="22"/>
                <w:szCs w:val="22"/>
              </w:rPr>
            </w:pPr>
            <w:r>
              <w:rPr>
                <w:rFonts w:ascii="Arial" w:hAnsi="Arial" w:cs="Arial"/>
                <w:color w:val="000000"/>
                <w:sz w:val="22"/>
                <w:szCs w:val="22"/>
              </w:rPr>
              <w:t>Tramadol, cloridrato, 100 mg, comprimido</w:t>
            </w:r>
          </w:p>
        </w:tc>
        <w:tc>
          <w:tcPr>
            <w:tcW w:w="993" w:type="dxa"/>
            <w:tcBorders>
              <w:top w:val="nil"/>
              <w:left w:val="nil"/>
              <w:bottom w:val="single" w:color="auto" w:sz="4" w:space="0"/>
              <w:right w:val="single" w:color="auto" w:sz="4" w:space="0"/>
            </w:tcBorders>
            <w:shd w:val="clear" w:color="000000" w:fill="FFFFFF"/>
            <w:vAlign w:val="center"/>
          </w:tcPr>
          <w:p w14:paraId="1BAE08EE">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000000" w:fill="FFFFFF"/>
            <w:vAlign w:val="center"/>
          </w:tcPr>
          <w:p w14:paraId="7E994B54">
            <w:pPr>
              <w:jc w:val="center"/>
              <w:rPr>
                <w:rFonts w:ascii="Arial" w:hAnsi="Arial" w:cs="Arial"/>
                <w:color w:val="000000"/>
                <w:sz w:val="22"/>
                <w:szCs w:val="22"/>
              </w:rPr>
            </w:pPr>
            <w:r>
              <w:rPr>
                <w:rFonts w:ascii="Arial" w:hAnsi="Arial" w:cs="Arial"/>
                <w:color w:val="000000"/>
                <w:sz w:val="22"/>
                <w:szCs w:val="22"/>
              </w:rPr>
              <w:t>2000</w:t>
            </w:r>
          </w:p>
        </w:tc>
        <w:tc>
          <w:tcPr>
            <w:tcW w:w="2126" w:type="dxa"/>
            <w:tcBorders>
              <w:top w:val="nil"/>
              <w:left w:val="nil"/>
              <w:bottom w:val="single" w:color="auto" w:sz="4" w:space="0"/>
              <w:right w:val="single" w:color="auto" w:sz="4" w:space="0"/>
            </w:tcBorders>
            <w:shd w:val="clear" w:color="auto" w:fill="auto"/>
            <w:noWrap/>
            <w:vAlign w:val="center"/>
          </w:tcPr>
          <w:p w14:paraId="59EBD08C">
            <w:pPr>
              <w:jc w:val="center"/>
              <w:rPr>
                <w:rFonts w:ascii="Arial" w:hAnsi="Arial" w:cs="Arial"/>
                <w:color w:val="000000"/>
                <w:sz w:val="22"/>
                <w:szCs w:val="22"/>
              </w:rPr>
            </w:pPr>
            <w:r>
              <w:rPr>
                <w:rFonts w:ascii="Arial" w:hAnsi="Arial" w:cs="Arial"/>
                <w:color w:val="000000"/>
                <w:sz w:val="22"/>
                <w:szCs w:val="22"/>
              </w:rPr>
              <w:t>R$ 1,34</w:t>
            </w:r>
          </w:p>
        </w:tc>
        <w:tc>
          <w:tcPr>
            <w:tcW w:w="1985" w:type="dxa"/>
            <w:tcBorders>
              <w:top w:val="nil"/>
              <w:left w:val="nil"/>
              <w:bottom w:val="single" w:color="auto" w:sz="4" w:space="0"/>
              <w:right w:val="single" w:color="auto" w:sz="4" w:space="0"/>
            </w:tcBorders>
            <w:shd w:val="clear" w:color="auto" w:fill="auto"/>
            <w:noWrap/>
            <w:vAlign w:val="center"/>
          </w:tcPr>
          <w:p w14:paraId="46AC6E97">
            <w:pPr>
              <w:jc w:val="center"/>
              <w:rPr>
                <w:rFonts w:ascii="Arial" w:hAnsi="Arial" w:cs="Arial"/>
                <w:color w:val="000000"/>
                <w:sz w:val="22"/>
                <w:szCs w:val="22"/>
              </w:rPr>
            </w:pPr>
            <w:r>
              <w:rPr>
                <w:rFonts w:ascii="Arial" w:hAnsi="Arial" w:cs="Arial"/>
                <w:color w:val="000000"/>
                <w:sz w:val="22"/>
                <w:szCs w:val="22"/>
              </w:rPr>
              <w:t>R$2.680,00</w:t>
            </w:r>
          </w:p>
        </w:tc>
      </w:tr>
      <w:tr w14:paraId="17DAEE84">
        <w:tblPrEx>
          <w:tblCellMar>
            <w:top w:w="0" w:type="dxa"/>
            <w:left w:w="70" w:type="dxa"/>
            <w:bottom w:w="0" w:type="dxa"/>
            <w:right w:w="70" w:type="dxa"/>
          </w:tblCellMar>
        </w:tblPrEx>
        <w:trPr>
          <w:trHeight w:val="51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6635DFD">
            <w:pPr>
              <w:jc w:val="center"/>
              <w:rPr>
                <w:rFonts w:ascii="Arial" w:hAnsi="Arial" w:cs="Arial"/>
                <w:color w:val="000000"/>
                <w:sz w:val="22"/>
                <w:szCs w:val="22"/>
              </w:rPr>
            </w:pPr>
            <w:r>
              <w:rPr>
                <w:rFonts w:ascii="Arial" w:hAnsi="Arial" w:cs="Arial"/>
                <w:color w:val="000000"/>
                <w:sz w:val="22"/>
                <w:szCs w:val="22"/>
              </w:rPr>
              <w:t>95</w:t>
            </w:r>
          </w:p>
        </w:tc>
        <w:tc>
          <w:tcPr>
            <w:tcW w:w="3402" w:type="dxa"/>
            <w:tcBorders>
              <w:top w:val="nil"/>
              <w:left w:val="nil"/>
              <w:bottom w:val="single" w:color="auto" w:sz="4" w:space="0"/>
              <w:right w:val="single" w:color="auto" w:sz="4" w:space="0"/>
            </w:tcBorders>
            <w:shd w:val="clear" w:color="auto" w:fill="auto"/>
            <w:vAlign w:val="center"/>
          </w:tcPr>
          <w:p w14:paraId="7D1965DC">
            <w:pPr>
              <w:rPr>
                <w:rFonts w:ascii="Arial" w:hAnsi="Arial" w:cs="Arial"/>
                <w:color w:val="000000"/>
                <w:sz w:val="22"/>
                <w:szCs w:val="22"/>
              </w:rPr>
            </w:pPr>
            <w:r>
              <w:rPr>
                <w:rFonts w:ascii="Arial" w:hAnsi="Arial" w:cs="Arial"/>
                <w:color w:val="000000"/>
                <w:sz w:val="22"/>
                <w:szCs w:val="22"/>
              </w:rPr>
              <w:t>Triexifenidil 2 mg</w:t>
            </w:r>
          </w:p>
        </w:tc>
        <w:tc>
          <w:tcPr>
            <w:tcW w:w="993" w:type="dxa"/>
            <w:tcBorders>
              <w:top w:val="nil"/>
              <w:left w:val="nil"/>
              <w:bottom w:val="single" w:color="auto" w:sz="4" w:space="0"/>
              <w:right w:val="single" w:color="auto" w:sz="4" w:space="0"/>
            </w:tcBorders>
            <w:shd w:val="clear" w:color="auto" w:fill="auto"/>
            <w:noWrap/>
            <w:vAlign w:val="center"/>
          </w:tcPr>
          <w:p w14:paraId="5265968B">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E4D2272">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102F41FD">
            <w:pPr>
              <w:jc w:val="center"/>
              <w:rPr>
                <w:rFonts w:ascii="Arial" w:hAnsi="Arial" w:cs="Arial"/>
                <w:color w:val="000000"/>
                <w:sz w:val="22"/>
                <w:szCs w:val="22"/>
              </w:rPr>
            </w:pPr>
            <w:r>
              <w:rPr>
                <w:rFonts w:ascii="Arial" w:hAnsi="Arial" w:cs="Arial"/>
                <w:color w:val="000000"/>
                <w:sz w:val="22"/>
                <w:szCs w:val="22"/>
              </w:rPr>
              <w:t>R$ 0,86</w:t>
            </w:r>
          </w:p>
        </w:tc>
        <w:tc>
          <w:tcPr>
            <w:tcW w:w="1985" w:type="dxa"/>
            <w:tcBorders>
              <w:top w:val="nil"/>
              <w:left w:val="nil"/>
              <w:bottom w:val="single" w:color="auto" w:sz="4" w:space="0"/>
              <w:right w:val="single" w:color="auto" w:sz="4" w:space="0"/>
            </w:tcBorders>
            <w:shd w:val="clear" w:color="auto" w:fill="auto"/>
            <w:noWrap/>
            <w:vAlign w:val="center"/>
          </w:tcPr>
          <w:p w14:paraId="000340D5">
            <w:pPr>
              <w:jc w:val="center"/>
              <w:rPr>
                <w:rFonts w:ascii="Arial" w:hAnsi="Arial" w:cs="Arial"/>
                <w:color w:val="000000"/>
                <w:sz w:val="22"/>
                <w:szCs w:val="22"/>
              </w:rPr>
            </w:pPr>
            <w:r>
              <w:rPr>
                <w:rFonts w:ascii="Arial" w:hAnsi="Arial" w:cs="Arial"/>
                <w:color w:val="000000"/>
                <w:sz w:val="22"/>
                <w:szCs w:val="22"/>
              </w:rPr>
              <w:t>R$5.160,00</w:t>
            </w:r>
          </w:p>
        </w:tc>
      </w:tr>
      <w:tr w14:paraId="4140451D">
        <w:tblPrEx>
          <w:tblCellMar>
            <w:top w:w="0" w:type="dxa"/>
            <w:left w:w="70" w:type="dxa"/>
            <w:bottom w:w="0" w:type="dxa"/>
            <w:right w:w="70" w:type="dxa"/>
          </w:tblCellMar>
        </w:tblPrEx>
        <w:trPr>
          <w:trHeight w:val="651"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FD0E34">
            <w:pPr>
              <w:jc w:val="center"/>
              <w:rPr>
                <w:rFonts w:ascii="Arial" w:hAnsi="Arial" w:cs="Arial"/>
                <w:color w:val="000000"/>
                <w:sz w:val="22"/>
                <w:szCs w:val="22"/>
              </w:rPr>
            </w:pPr>
            <w:r>
              <w:rPr>
                <w:rFonts w:ascii="Arial" w:hAnsi="Arial" w:cs="Arial"/>
                <w:color w:val="000000"/>
                <w:sz w:val="22"/>
                <w:szCs w:val="22"/>
              </w:rPr>
              <w:t>96</w:t>
            </w:r>
          </w:p>
        </w:tc>
        <w:tc>
          <w:tcPr>
            <w:tcW w:w="3402" w:type="dxa"/>
            <w:tcBorders>
              <w:top w:val="nil"/>
              <w:left w:val="nil"/>
              <w:bottom w:val="single" w:color="auto" w:sz="4" w:space="0"/>
              <w:right w:val="single" w:color="auto" w:sz="4" w:space="0"/>
            </w:tcBorders>
            <w:shd w:val="clear" w:color="auto" w:fill="auto"/>
            <w:vAlign w:val="center"/>
          </w:tcPr>
          <w:p w14:paraId="3B16B6CC">
            <w:pPr>
              <w:rPr>
                <w:rFonts w:ascii="Arial" w:hAnsi="Arial" w:cs="Arial"/>
                <w:color w:val="000000"/>
                <w:sz w:val="22"/>
                <w:szCs w:val="22"/>
              </w:rPr>
            </w:pPr>
            <w:r>
              <w:rPr>
                <w:rFonts w:ascii="Arial" w:hAnsi="Arial" w:cs="Arial"/>
                <w:color w:val="000000"/>
                <w:sz w:val="22"/>
                <w:szCs w:val="22"/>
              </w:rPr>
              <w:t>Venlafaxina 150 mg</w:t>
            </w:r>
          </w:p>
        </w:tc>
        <w:tc>
          <w:tcPr>
            <w:tcW w:w="993" w:type="dxa"/>
            <w:tcBorders>
              <w:top w:val="nil"/>
              <w:left w:val="nil"/>
              <w:bottom w:val="single" w:color="auto" w:sz="4" w:space="0"/>
              <w:right w:val="single" w:color="auto" w:sz="4" w:space="0"/>
            </w:tcBorders>
            <w:shd w:val="clear" w:color="auto" w:fill="auto"/>
            <w:noWrap/>
            <w:vAlign w:val="center"/>
          </w:tcPr>
          <w:p w14:paraId="716F806E">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D9EF15F">
            <w:pPr>
              <w:jc w:val="center"/>
              <w:rPr>
                <w:rFonts w:ascii="Arial" w:hAnsi="Arial" w:cs="Arial"/>
                <w:color w:val="000000"/>
                <w:sz w:val="22"/>
                <w:szCs w:val="22"/>
              </w:rPr>
            </w:pPr>
            <w:r>
              <w:rPr>
                <w:rFonts w:ascii="Arial" w:hAnsi="Arial" w:cs="Arial"/>
                <w:color w:val="000000"/>
                <w:sz w:val="22"/>
                <w:szCs w:val="22"/>
              </w:rPr>
              <w:t>3.000</w:t>
            </w:r>
          </w:p>
        </w:tc>
        <w:tc>
          <w:tcPr>
            <w:tcW w:w="2126" w:type="dxa"/>
            <w:tcBorders>
              <w:top w:val="nil"/>
              <w:left w:val="nil"/>
              <w:bottom w:val="single" w:color="auto" w:sz="4" w:space="0"/>
              <w:right w:val="single" w:color="auto" w:sz="4" w:space="0"/>
            </w:tcBorders>
            <w:shd w:val="clear" w:color="auto" w:fill="auto"/>
            <w:noWrap/>
            <w:vAlign w:val="center"/>
          </w:tcPr>
          <w:p w14:paraId="359EBBA1">
            <w:pPr>
              <w:jc w:val="center"/>
              <w:rPr>
                <w:rFonts w:ascii="Arial" w:hAnsi="Arial" w:cs="Arial"/>
                <w:color w:val="000000"/>
                <w:sz w:val="22"/>
                <w:szCs w:val="22"/>
              </w:rPr>
            </w:pPr>
            <w:r>
              <w:rPr>
                <w:rFonts w:ascii="Arial" w:hAnsi="Arial" w:cs="Arial"/>
                <w:color w:val="000000"/>
                <w:sz w:val="22"/>
                <w:szCs w:val="22"/>
              </w:rPr>
              <w:t>R$ 2,05</w:t>
            </w:r>
          </w:p>
        </w:tc>
        <w:tc>
          <w:tcPr>
            <w:tcW w:w="1985" w:type="dxa"/>
            <w:tcBorders>
              <w:top w:val="nil"/>
              <w:left w:val="nil"/>
              <w:bottom w:val="single" w:color="auto" w:sz="4" w:space="0"/>
              <w:right w:val="single" w:color="auto" w:sz="4" w:space="0"/>
            </w:tcBorders>
            <w:shd w:val="clear" w:color="auto" w:fill="auto"/>
            <w:noWrap/>
            <w:vAlign w:val="center"/>
          </w:tcPr>
          <w:p w14:paraId="2590DB78">
            <w:pPr>
              <w:jc w:val="center"/>
              <w:rPr>
                <w:rFonts w:ascii="Arial" w:hAnsi="Arial" w:cs="Arial"/>
                <w:color w:val="000000"/>
                <w:sz w:val="22"/>
                <w:szCs w:val="22"/>
              </w:rPr>
            </w:pPr>
            <w:r>
              <w:rPr>
                <w:rFonts w:ascii="Arial" w:hAnsi="Arial" w:cs="Arial"/>
                <w:color w:val="000000"/>
                <w:sz w:val="22"/>
                <w:szCs w:val="22"/>
              </w:rPr>
              <w:t>R$6.150,00</w:t>
            </w:r>
          </w:p>
        </w:tc>
      </w:tr>
      <w:tr w14:paraId="021E51A9">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auto" w:fill="auto"/>
            <w:noWrap/>
            <w:vAlign w:val="center"/>
          </w:tcPr>
          <w:p w14:paraId="59A83E0E">
            <w:pPr>
              <w:jc w:val="center"/>
              <w:rPr>
                <w:rFonts w:ascii="Arial" w:hAnsi="Arial" w:cs="Arial"/>
                <w:color w:val="000000"/>
                <w:sz w:val="22"/>
                <w:szCs w:val="22"/>
              </w:rPr>
            </w:pPr>
            <w:r>
              <w:rPr>
                <w:rFonts w:ascii="Arial" w:hAnsi="Arial" w:cs="Arial"/>
                <w:color w:val="000000"/>
                <w:sz w:val="22"/>
                <w:szCs w:val="22"/>
              </w:rPr>
              <w:t>97</w:t>
            </w:r>
          </w:p>
        </w:tc>
        <w:tc>
          <w:tcPr>
            <w:tcW w:w="3402" w:type="dxa"/>
            <w:tcBorders>
              <w:top w:val="nil"/>
              <w:left w:val="nil"/>
              <w:bottom w:val="single" w:color="auto" w:sz="4" w:space="0"/>
              <w:right w:val="single" w:color="auto" w:sz="4" w:space="0"/>
            </w:tcBorders>
            <w:shd w:val="clear" w:color="auto" w:fill="auto"/>
            <w:vAlign w:val="center"/>
          </w:tcPr>
          <w:p w14:paraId="266174BB">
            <w:pPr>
              <w:rPr>
                <w:rFonts w:ascii="Arial" w:hAnsi="Arial" w:cs="Arial"/>
                <w:color w:val="000000"/>
                <w:sz w:val="22"/>
                <w:szCs w:val="22"/>
              </w:rPr>
            </w:pPr>
            <w:r>
              <w:rPr>
                <w:rFonts w:ascii="Arial" w:hAnsi="Arial" w:cs="Arial"/>
                <w:color w:val="000000"/>
                <w:sz w:val="22"/>
                <w:szCs w:val="22"/>
              </w:rPr>
              <w:t>Venlafaxina 75 mg</w:t>
            </w:r>
          </w:p>
        </w:tc>
        <w:tc>
          <w:tcPr>
            <w:tcW w:w="993" w:type="dxa"/>
            <w:tcBorders>
              <w:top w:val="nil"/>
              <w:left w:val="nil"/>
              <w:bottom w:val="single" w:color="auto" w:sz="4" w:space="0"/>
              <w:right w:val="single" w:color="auto" w:sz="4" w:space="0"/>
            </w:tcBorders>
            <w:shd w:val="clear" w:color="auto" w:fill="auto"/>
            <w:noWrap/>
            <w:vAlign w:val="center"/>
          </w:tcPr>
          <w:p w14:paraId="03C7F504">
            <w:pPr>
              <w:jc w:val="center"/>
              <w:rPr>
                <w:rFonts w:ascii="Arial" w:hAnsi="Arial" w:cs="Arial"/>
                <w:color w:val="000000"/>
                <w:sz w:val="22"/>
                <w:szCs w:val="22"/>
              </w:rPr>
            </w:pPr>
            <w:r>
              <w:rPr>
                <w:rFonts w:ascii="Arial" w:hAnsi="Arial"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90F4E15">
            <w:pPr>
              <w:jc w:val="center"/>
              <w:rPr>
                <w:rFonts w:ascii="Arial" w:hAnsi="Arial" w:cs="Arial"/>
                <w:color w:val="000000"/>
                <w:sz w:val="22"/>
                <w:szCs w:val="22"/>
              </w:rPr>
            </w:pPr>
            <w:r>
              <w:rPr>
                <w:rFonts w:ascii="Arial" w:hAnsi="Arial" w:cs="Arial"/>
                <w:color w:val="000000"/>
                <w:sz w:val="22"/>
                <w:szCs w:val="22"/>
              </w:rPr>
              <w:t>6.000</w:t>
            </w:r>
          </w:p>
        </w:tc>
        <w:tc>
          <w:tcPr>
            <w:tcW w:w="2126" w:type="dxa"/>
            <w:tcBorders>
              <w:top w:val="nil"/>
              <w:left w:val="nil"/>
              <w:bottom w:val="single" w:color="auto" w:sz="4" w:space="0"/>
              <w:right w:val="single" w:color="auto" w:sz="4" w:space="0"/>
            </w:tcBorders>
            <w:shd w:val="clear" w:color="auto" w:fill="auto"/>
            <w:noWrap/>
            <w:vAlign w:val="center"/>
          </w:tcPr>
          <w:p w14:paraId="4B3334E0">
            <w:pPr>
              <w:jc w:val="center"/>
              <w:rPr>
                <w:rFonts w:ascii="Arial" w:hAnsi="Arial" w:cs="Arial"/>
                <w:color w:val="000000"/>
                <w:sz w:val="22"/>
                <w:szCs w:val="22"/>
              </w:rPr>
            </w:pPr>
            <w:r>
              <w:rPr>
                <w:rFonts w:ascii="Arial" w:hAnsi="Arial" w:cs="Arial"/>
                <w:color w:val="000000"/>
                <w:sz w:val="22"/>
                <w:szCs w:val="22"/>
              </w:rPr>
              <w:t>R$ 1,37</w:t>
            </w:r>
          </w:p>
        </w:tc>
        <w:tc>
          <w:tcPr>
            <w:tcW w:w="1985" w:type="dxa"/>
            <w:tcBorders>
              <w:top w:val="nil"/>
              <w:left w:val="nil"/>
              <w:bottom w:val="single" w:color="auto" w:sz="4" w:space="0"/>
              <w:right w:val="single" w:color="auto" w:sz="4" w:space="0"/>
            </w:tcBorders>
            <w:shd w:val="clear" w:color="auto" w:fill="auto"/>
            <w:noWrap/>
            <w:vAlign w:val="center"/>
          </w:tcPr>
          <w:p w14:paraId="06804687">
            <w:pPr>
              <w:jc w:val="center"/>
              <w:rPr>
                <w:rFonts w:ascii="Arial" w:hAnsi="Arial" w:cs="Arial"/>
                <w:color w:val="000000"/>
                <w:sz w:val="22"/>
                <w:szCs w:val="22"/>
              </w:rPr>
            </w:pPr>
            <w:r>
              <w:rPr>
                <w:rFonts w:ascii="Arial" w:hAnsi="Arial" w:cs="Arial"/>
                <w:color w:val="000000"/>
                <w:sz w:val="22"/>
                <w:szCs w:val="22"/>
              </w:rPr>
              <w:t>R$8.220,00</w:t>
            </w:r>
          </w:p>
        </w:tc>
      </w:tr>
      <w:tr w14:paraId="38729BCD">
        <w:tblPrEx>
          <w:tblCellMar>
            <w:top w:w="0" w:type="dxa"/>
            <w:left w:w="70" w:type="dxa"/>
            <w:bottom w:w="0" w:type="dxa"/>
            <w:right w:w="70" w:type="dxa"/>
          </w:tblCellMar>
        </w:tblPrEx>
        <w:trPr>
          <w:trHeight w:val="432" w:hRule="atLeast"/>
        </w:trPr>
        <w:tc>
          <w:tcPr>
            <w:tcW w:w="8789" w:type="dxa"/>
            <w:gridSpan w:val="5"/>
            <w:tcBorders>
              <w:top w:val="single" w:color="auto" w:sz="4" w:space="0"/>
              <w:left w:val="single" w:color="auto" w:sz="4" w:space="0"/>
              <w:bottom w:val="single" w:color="auto" w:sz="4" w:space="0"/>
              <w:right w:val="single" w:color="000000" w:sz="4" w:space="0"/>
            </w:tcBorders>
            <w:shd w:val="clear" w:color="000000" w:fill="FFFFFF"/>
            <w:noWrap/>
            <w:vAlign w:val="center"/>
          </w:tcPr>
          <w:p w14:paraId="602F5EBD">
            <w:pPr>
              <w:jc w:val="right"/>
              <w:rPr>
                <w:rFonts w:ascii="Arial" w:hAnsi="Arial" w:cs="Arial"/>
                <w:b/>
                <w:bCs/>
                <w:color w:val="000000"/>
                <w:sz w:val="22"/>
                <w:szCs w:val="22"/>
              </w:rPr>
            </w:pPr>
            <w:r>
              <w:rPr>
                <w:rFonts w:ascii="Arial" w:hAnsi="Arial" w:cs="Arial"/>
                <w:b/>
                <w:bCs/>
                <w:color w:val="000000"/>
                <w:sz w:val="22"/>
                <w:szCs w:val="22"/>
              </w:rPr>
              <w:t xml:space="preserve">VALOR TOTAL </w:t>
            </w:r>
          </w:p>
        </w:tc>
        <w:tc>
          <w:tcPr>
            <w:tcW w:w="1985" w:type="dxa"/>
            <w:tcBorders>
              <w:top w:val="nil"/>
              <w:left w:val="nil"/>
              <w:bottom w:val="single" w:color="auto" w:sz="4" w:space="0"/>
              <w:right w:val="single" w:color="auto" w:sz="4" w:space="0"/>
            </w:tcBorders>
            <w:shd w:val="clear" w:color="auto" w:fill="auto"/>
            <w:noWrap/>
            <w:vAlign w:val="center"/>
          </w:tcPr>
          <w:p w14:paraId="14526829">
            <w:pPr>
              <w:jc w:val="center"/>
              <w:rPr>
                <w:rFonts w:ascii="Arial" w:hAnsi="Arial" w:cs="Arial"/>
                <w:b/>
                <w:bCs/>
                <w:color w:val="000000"/>
                <w:sz w:val="22"/>
                <w:szCs w:val="22"/>
              </w:rPr>
            </w:pPr>
            <w:r>
              <w:rPr>
                <w:rFonts w:ascii="Arial" w:hAnsi="Arial" w:cs="Arial"/>
                <w:b/>
                <w:bCs/>
                <w:color w:val="000000"/>
                <w:sz w:val="22"/>
                <w:szCs w:val="22"/>
              </w:rPr>
              <w:t>R$746.769,40</w:t>
            </w:r>
          </w:p>
        </w:tc>
      </w:tr>
    </w:tbl>
    <w:p w14:paraId="16167B41">
      <w:pPr>
        <w:tabs>
          <w:tab w:val="left" w:pos="567"/>
        </w:tabs>
        <w:spacing w:before="240" w:line="360" w:lineRule="auto"/>
        <w:jc w:val="both"/>
        <w:rPr>
          <w:rFonts w:ascii="Arial" w:hAnsi="Arial" w:eastAsia="Arial" w:cs="Arial"/>
          <w:b/>
          <w:highlight w:val="cyan"/>
        </w:rPr>
      </w:pPr>
      <w:r>
        <w:rPr>
          <w:rFonts w:ascii="Arial" w:hAnsi="Arial" w:eastAsia="Arial" w:cs="Arial"/>
          <w:b/>
          <w:highlight w:val="cyan"/>
        </w:rPr>
        <w:t xml:space="preserve">Lote 03 – AMPOLAGENS </w:t>
      </w:r>
    </w:p>
    <w:tbl>
      <w:tblPr>
        <w:tblStyle w:val="11"/>
        <w:tblW w:w="10774" w:type="dxa"/>
        <w:tblInd w:w="-1206" w:type="dxa"/>
        <w:tblLayout w:type="fixed"/>
        <w:tblCellMar>
          <w:top w:w="0" w:type="dxa"/>
          <w:left w:w="70" w:type="dxa"/>
          <w:bottom w:w="0" w:type="dxa"/>
          <w:right w:w="70" w:type="dxa"/>
        </w:tblCellMar>
      </w:tblPr>
      <w:tblGrid>
        <w:gridCol w:w="709"/>
        <w:gridCol w:w="3402"/>
        <w:gridCol w:w="993"/>
        <w:gridCol w:w="1559"/>
        <w:gridCol w:w="1843"/>
        <w:gridCol w:w="2268"/>
      </w:tblGrid>
      <w:tr w14:paraId="13BC74E8">
        <w:tblPrEx>
          <w:tblCellMar>
            <w:top w:w="0" w:type="dxa"/>
            <w:left w:w="70" w:type="dxa"/>
            <w:bottom w:w="0" w:type="dxa"/>
            <w:right w:w="70" w:type="dxa"/>
          </w:tblCellMar>
        </w:tblPrEx>
        <w:trPr>
          <w:trHeight w:val="552" w:hRule="atLeast"/>
        </w:trPr>
        <w:tc>
          <w:tcPr>
            <w:tcW w:w="709" w:type="dxa"/>
            <w:tcBorders>
              <w:top w:val="single" w:color="auto" w:sz="8" w:space="0"/>
              <w:left w:val="single" w:color="auto" w:sz="8" w:space="0"/>
              <w:bottom w:val="nil"/>
              <w:right w:val="single" w:color="auto" w:sz="4" w:space="0"/>
            </w:tcBorders>
            <w:shd w:val="clear" w:color="000000" w:fill="FFFFFF"/>
            <w:noWrap/>
            <w:vAlign w:val="center"/>
          </w:tcPr>
          <w:p w14:paraId="30C6E281">
            <w:pPr>
              <w:jc w:val="center"/>
              <w:rPr>
                <w:rFonts w:ascii="Arial" w:hAnsi="Arial" w:cs="Arial"/>
                <w:b/>
                <w:bCs/>
                <w:color w:val="000000"/>
                <w:sz w:val="18"/>
                <w:szCs w:val="18"/>
              </w:rPr>
            </w:pPr>
            <w:r>
              <w:rPr>
                <w:rFonts w:ascii="Arial" w:hAnsi="Arial" w:cs="Arial"/>
                <w:b/>
                <w:bCs/>
                <w:color w:val="000000"/>
                <w:sz w:val="18"/>
                <w:szCs w:val="18"/>
              </w:rPr>
              <w:t>ITEM</w:t>
            </w:r>
          </w:p>
        </w:tc>
        <w:tc>
          <w:tcPr>
            <w:tcW w:w="3402" w:type="dxa"/>
            <w:tcBorders>
              <w:top w:val="single" w:color="auto" w:sz="8" w:space="0"/>
              <w:left w:val="nil"/>
              <w:bottom w:val="nil"/>
              <w:right w:val="single" w:color="auto" w:sz="4" w:space="0"/>
            </w:tcBorders>
            <w:shd w:val="clear" w:color="000000" w:fill="FFFFFF"/>
            <w:vAlign w:val="center"/>
          </w:tcPr>
          <w:p w14:paraId="58EC4601">
            <w:pPr>
              <w:jc w:val="center"/>
              <w:rPr>
                <w:rFonts w:ascii="Arial" w:hAnsi="Arial" w:cs="Arial"/>
                <w:b/>
                <w:bCs/>
                <w:color w:val="000000"/>
              </w:rPr>
            </w:pPr>
            <w:r>
              <w:rPr>
                <w:rFonts w:ascii="Arial" w:hAnsi="Arial" w:cs="Arial"/>
                <w:b/>
                <w:bCs/>
                <w:color w:val="000000"/>
              </w:rPr>
              <w:t>DESCRIÇAO</w:t>
            </w:r>
          </w:p>
        </w:tc>
        <w:tc>
          <w:tcPr>
            <w:tcW w:w="993" w:type="dxa"/>
            <w:tcBorders>
              <w:top w:val="single" w:color="auto" w:sz="8" w:space="0"/>
              <w:left w:val="nil"/>
              <w:bottom w:val="nil"/>
              <w:right w:val="single" w:color="auto" w:sz="4" w:space="0"/>
            </w:tcBorders>
            <w:shd w:val="clear" w:color="000000" w:fill="FFFFFF"/>
            <w:vAlign w:val="center"/>
          </w:tcPr>
          <w:p w14:paraId="7B4677B7">
            <w:pPr>
              <w:jc w:val="center"/>
              <w:rPr>
                <w:rFonts w:ascii="Arial" w:hAnsi="Arial" w:cs="Arial"/>
                <w:b/>
                <w:bCs/>
                <w:color w:val="000000"/>
              </w:rPr>
            </w:pPr>
            <w:r>
              <w:rPr>
                <w:rFonts w:ascii="Arial" w:hAnsi="Arial" w:cs="Arial"/>
                <w:b/>
                <w:bCs/>
                <w:color w:val="000000"/>
              </w:rPr>
              <w:t>UND.</w:t>
            </w:r>
          </w:p>
        </w:tc>
        <w:tc>
          <w:tcPr>
            <w:tcW w:w="1559" w:type="dxa"/>
            <w:tcBorders>
              <w:top w:val="single" w:color="auto" w:sz="8" w:space="0"/>
              <w:left w:val="nil"/>
              <w:bottom w:val="nil"/>
              <w:right w:val="single" w:color="auto" w:sz="4" w:space="0"/>
            </w:tcBorders>
            <w:shd w:val="clear" w:color="000000" w:fill="FFFFFF"/>
            <w:vAlign w:val="center"/>
          </w:tcPr>
          <w:p w14:paraId="596BA223">
            <w:pPr>
              <w:jc w:val="center"/>
              <w:rPr>
                <w:rFonts w:ascii="Arial" w:hAnsi="Arial" w:cs="Arial"/>
                <w:b/>
                <w:bCs/>
                <w:color w:val="000000"/>
                <w:sz w:val="22"/>
                <w:szCs w:val="22"/>
              </w:rPr>
            </w:pPr>
            <w:r>
              <w:rPr>
                <w:rFonts w:ascii="Arial" w:hAnsi="Arial" w:cs="Arial"/>
                <w:b/>
                <w:bCs/>
                <w:color w:val="000000"/>
                <w:sz w:val="22"/>
                <w:szCs w:val="22"/>
              </w:rPr>
              <w:t>QUANT</w:t>
            </w:r>
          </w:p>
        </w:tc>
        <w:tc>
          <w:tcPr>
            <w:tcW w:w="1843" w:type="dxa"/>
            <w:tcBorders>
              <w:top w:val="single" w:color="auto" w:sz="8" w:space="0"/>
              <w:left w:val="nil"/>
              <w:bottom w:val="nil"/>
              <w:right w:val="single" w:color="auto" w:sz="4" w:space="0"/>
            </w:tcBorders>
            <w:shd w:val="clear" w:color="auto" w:fill="auto"/>
            <w:vAlign w:val="center"/>
          </w:tcPr>
          <w:p w14:paraId="1137FFE5">
            <w:pPr>
              <w:jc w:val="center"/>
              <w:rPr>
                <w:rFonts w:ascii="Arial" w:hAnsi="Arial" w:cs="Arial"/>
                <w:b/>
                <w:bCs/>
                <w:color w:val="000000"/>
                <w:sz w:val="22"/>
                <w:szCs w:val="22"/>
              </w:rPr>
            </w:pPr>
            <w:r>
              <w:rPr>
                <w:rFonts w:ascii="Arial" w:hAnsi="Arial" w:cs="Arial"/>
                <w:b/>
                <w:bCs/>
                <w:color w:val="000000"/>
                <w:sz w:val="22"/>
                <w:szCs w:val="22"/>
              </w:rPr>
              <w:t xml:space="preserve">VALOR UNIT. </w:t>
            </w:r>
          </w:p>
        </w:tc>
        <w:tc>
          <w:tcPr>
            <w:tcW w:w="2268" w:type="dxa"/>
            <w:tcBorders>
              <w:top w:val="single" w:color="auto" w:sz="8" w:space="0"/>
              <w:left w:val="nil"/>
              <w:bottom w:val="nil"/>
              <w:right w:val="single" w:color="auto" w:sz="4" w:space="0"/>
            </w:tcBorders>
            <w:shd w:val="clear" w:color="auto" w:fill="auto"/>
            <w:vAlign w:val="center"/>
          </w:tcPr>
          <w:p w14:paraId="2C60AC3D">
            <w:pPr>
              <w:jc w:val="center"/>
              <w:rPr>
                <w:rFonts w:ascii="Arial" w:hAnsi="Arial" w:cs="Arial"/>
                <w:b/>
                <w:bCs/>
                <w:color w:val="000000"/>
                <w:sz w:val="22"/>
                <w:szCs w:val="22"/>
              </w:rPr>
            </w:pPr>
            <w:r>
              <w:rPr>
                <w:rFonts w:ascii="Arial" w:hAnsi="Arial" w:cs="Arial"/>
                <w:b/>
                <w:bCs/>
                <w:color w:val="000000"/>
                <w:sz w:val="22"/>
                <w:szCs w:val="22"/>
              </w:rPr>
              <w:t xml:space="preserve">VALOR TOTAL </w:t>
            </w:r>
          </w:p>
        </w:tc>
      </w:tr>
      <w:tr w14:paraId="31E240A3">
        <w:tblPrEx>
          <w:tblCellMar>
            <w:top w:w="0" w:type="dxa"/>
            <w:left w:w="70" w:type="dxa"/>
            <w:bottom w:w="0" w:type="dxa"/>
            <w:right w:w="70" w:type="dxa"/>
          </w:tblCellMar>
        </w:tblPrEx>
        <w:trPr>
          <w:trHeight w:val="660"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FDDAC77">
            <w:pPr>
              <w:jc w:val="center"/>
              <w:rPr>
                <w:rFonts w:ascii="Arial" w:hAnsi="Arial" w:cs="Arial"/>
                <w:color w:val="000000"/>
                <w:sz w:val="22"/>
                <w:szCs w:val="22"/>
              </w:rPr>
            </w:pPr>
            <w:r>
              <w:rPr>
                <w:rFonts w:ascii="Arial" w:hAnsi="Arial" w:cs="Arial"/>
                <w:color w:val="000000"/>
                <w:sz w:val="22"/>
                <w:szCs w:val="22"/>
              </w:rPr>
              <w:t>1</w:t>
            </w:r>
          </w:p>
        </w:tc>
        <w:tc>
          <w:tcPr>
            <w:tcW w:w="3402" w:type="dxa"/>
            <w:tcBorders>
              <w:top w:val="single" w:color="auto" w:sz="4" w:space="0"/>
              <w:left w:val="nil"/>
              <w:bottom w:val="single" w:color="auto" w:sz="4" w:space="0"/>
              <w:right w:val="single" w:color="auto" w:sz="4" w:space="0"/>
            </w:tcBorders>
            <w:shd w:val="clear" w:color="auto" w:fill="auto"/>
            <w:vAlign w:val="center"/>
          </w:tcPr>
          <w:p w14:paraId="362E364F">
            <w:pPr>
              <w:rPr>
                <w:rFonts w:ascii="Arial" w:hAnsi="Arial" w:cs="Arial"/>
                <w:color w:val="000000"/>
                <w:sz w:val="22"/>
                <w:szCs w:val="22"/>
              </w:rPr>
            </w:pPr>
            <w:r>
              <w:rPr>
                <w:rFonts w:ascii="Arial" w:hAnsi="Arial" w:cs="Arial"/>
                <w:color w:val="000000"/>
                <w:sz w:val="22"/>
                <w:szCs w:val="22"/>
              </w:rPr>
              <w:t>Ácido tranexâmico 50 mg/ml solução injetável 5 ml</w:t>
            </w:r>
          </w:p>
        </w:tc>
        <w:tc>
          <w:tcPr>
            <w:tcW w:w="993" w:type="dxa"/>
            <w:tcBorders>
              <w:top w:val="single" w:color="auto" w:sz="4" w:space="0"/>
              <w:left w:val="nil"/>
              <w:bottom w:val="single" w:color="auto" w:sz="4" w:space="0"/>
              <w:right w:val="single" w:color="auto" w:sz="4" w:space="0"/>
            </w:tcBorders>
            <w:shd w:val="clear" w:color="auto" w:fill="auto"/>
            <w:noWrap/>
            <w:vAlign w:val="center"/>
          </w:tcPr>
          <w:p w14:paraId="25E64FD0">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single" w:color="auto" w:sz="4" w:space="0"/>
              <w:left w:val="nil"/>
              <w:bottom w:val="single" w:color="auto" w:sz="4" w:space="0"/>
              <w:right w:val="single" w:color="auto" w:sz="4" w:space="0"/>
            </w:tcBorders>
            <w:shd w:val="clear" w:color="auto" w:fill="auto"/>
            <w:vAlign w:val="center"/>
          </w:tcPr>
          <w:p w14:paraId="0F90B39C">
            <w:pPr>
              <w:jc w:val="center"/>
              <w:rPr>
                <w:rFonts w:ascii="Arial" w:hAnsi="Arial" w:cs="Arial"/>
                <w:color w:val="000000"/>
                <w:sz w:val="20"/>
                <w:szCs w:val="20"/>
              </w:rPr>
            </w:pPr>
            <w:r>
              <w:rPr>
                <w:rFonts w:ascii="Arial" w:hAnsi="Arial" w:cs="Arial"/>
                <w:color w:val="000000"/>
                <w:sz w:val="20"/>
                <w:szCs w:val="20"/>
              </w:rPr>
              <w:t>700</w:t>
            </w:r>
          </w:p>
        </w:tc>
        <w:tc>
          <w:tcPr>
            <w:tcW w:w="1843" w:type="dxa"/>
            <w:tcBorders>
              <w:top w:val="single" w:color="auto" w:sz="4" w:space="0"/>
              <w:left w:val="nil"/>
              <w:bottom w:val="single" w:color="auto" w:sz="4" w:space="0"/>
              <w:right w:val="single" w:color="auto" w:sz="4" w:space="0"/>
            </w:tcBorders>
            <w:shd w:val="clear" w:color="auto" w:fill="auto"/>
            <w:vAlign w:val="center"/>
          </w:tcPr>
          <w:p w14:paraId="3D47215E">
            <w:pPr>
              <w:jc w:val="center"/>
              <w:rPr>
                <w:rFonts w:ascii="Arial" w:hAnsi="Arial" w:cs="Arial"/>
                <w:color w:val="000000"/>
                <w:sz w:val="22"/>
                <w:szCs w:val="22"/>
              </w:rPr>
            </w:pPr>
            <w:r>
              <w:rPr>
                <w:rFonts w:ascii="Arial" w:hAnsi="Arial" w:cs="Arial"/>
                <w:color w:val="000000"/>
                <w:sz w:val="22"/>
                <w:szCs w:val="22"/>
              </w:rPr>
              <w:t>R$ 10,15</w:t>
            </w:r>
          </w:p>
        </w:tc>
        <w:tc>
          <w:tcPr>
            <w:tcW w:w="2268" w:type="dxa"/>
            <w:tcBorders>
              <w:top w:val="single" w:color="auto" w:sz="4" w:space="0"/>
              <w:left w:val="nil"/>
              <w:bottom w:val="single" w:color="auto" w:sz="4" w:space="0"/>
              <w:right w:val="single" w:color="auto" w:sz="4" w:space="0"/>
            </w:tcBorders>
            <w:shd w:val="clear" w:color="auto" w:fill="auto"/>
            <w:noWrap/>
            <w:vAlign w:val="center"/>
          </w:tcPr>
          <w:p w14:paraId="6CD7E7BD">
            <w:pPr>
              <w:jc w:val="center"/>
              <w:rPr>
                <w:rFonts w:ascii="Arial" w:hAnsi="Arial" w:cs="Arial"/>
                <w:color w:val="000000"/>
                <w:sz w:val="22"/>
                <w:szCs w:val="22"/>
              </w:rPr>
            </w:pPr>
            <w:r>
              <w:rPr>
                <w:rFonts w:ascii="Arial" w:hAnsi="Arial" w:cs="Arial"/>
                <w:color w:val="000000"/>
                <w:sz w:val="22"/>
                <w:szCs w:val="22"/>
              </w:rPr>
              <w:t>R$7.105,00</w:t>
            </w:r>
          </w:p>
        </w:tc>
      </w:tr>
      <w:tr w14:paraId="72A6C1E4">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D6742C">
            <w:pPr>
              <w:jc w:val="center"/>
              <w:rPr>
                <w:rFonts w:ascii="Arial" w:hAnsi="Arial" w:cs="Arial"/>
                <w:color w:val="000000"/>
                <w:sz w:val="22"/>
                <w:szCs w:val="22"/>
              </w:rPr>
            </w:pPr>
            <w:r>
              <w:rPr>
                <w:rFonts w:ascii="Arial" w:hAnsi="Arial" w:cs="Arial"/>
                <w:color w:val="000000"/>
                <w:sz w:val="22"/>
                <w:szCs w:val="22"/>
              </w:rPr>
              <w:t>2</w:t>
            </w:r>
          </w:p>
        </w:tc>
        <w:tc>
          <w:tcPr>
            <w:tcW w:w="3402" w:type="dxa"/>
            <w:tcBorders>
              <w:top w:val="nil"/>
              <w:left w:val="nil"/>
              <w:bottom w:val="single" w:color="auto" w:sz="4" w:space="0"/>
              <w:right w:val="single" w:color="auto" w:sz="4" w:space="0"/>
            </w:tcBorders>
            <w:shd w:val="clear" w:color="auto" w:fill="auto"/>
            <w:vAlign w:val="center"/>
          </w:tcPr>
          <w:p w14:paraId="71339658">
            <w:pPr>
              <w:rPr>
                <w:rFonts w:ascii="Arial" w:hAnsi="Arial" w:cs="Arial"/>
                <w:color w:val="000000"/>
                <w:sz w:val="22"/>
                <w:szCs w:val="22"/>
              </w:rPr>
            </w:pPr>
            <w:r>
              <w:rPr>
                <w:rFonts w:ascii="Arial" w:hAnsi="Arial" w:cs="Arial"/>
                <w:color w:val="000000"/>
                <w:sz w:val="22"/>
                <w:szCs w:val="22"/>
              </w:rPr>
              <w:t>Acetato  de betametasona 3mg/ml + fosfato dissódico de betametasona  3 mg/ml injetável</w:t>
            </w:r>
          </w:p>
        </w:tc>
        <w:tc>
          <w:tcPr>
            <w:tcW w:w="993" w:type="dxa"/>
            <w:tcBorders>
              <w:top w:val="nil"/>
              <w:left w:val="nil"/>
              <w:bottom w:val="single" w:color="auto" w:sz="4" w:space="0"/>
              <w:right w:val="single" w:color="auto" w:sz="4" w:space="0"/>
            </w:tcBorders>
            <w:shd w:val="clear" w:color="auto" w:fill="auto"/>
            <w:noWrap/>
            <w:vAlign w:val="center"/>
          </w:tcPr>
          <w:p w14:paraId="631BB06B">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84BDBDA">
            <w:pPr>
              <w:jc w:val="center"/>
              <w:rPr>
                <w:rFonts w:ascii="Arial" w:hAnsi="Arial" w:cs="Arial"/>
                <w:color w:val="000000"/>
                <w:sz w:val="20"/>
                <w:szCs w:val="20"/>
              </w:rPr>
            </w:pPr>
            <w:r>
              <w:rPr>
                <w:rFonts w:ascii="Arial" w:hAnsi="Arial" w:cs="Arial"/>
                <w:color w:val="000000"/>
                <w:sz w:val="20"/>
                <w:szCs w:val="20"/>
              </w:rPr>
              <w:t>100</w:t>
            </w:r>
          </w:p>
        </w:tc>
        <w:tc>
          <w:tcPr>
            <w:tcW w:w="1843" w:type="dxa"/>
            <w:tcBorders>
              <w:top w:val="nil"/>
              <w:left w:val="nil"/>
              <w:bottom w:val="single" w:color="auto" w:sz="4" w:space="0"/>
              <w:right w:val="single" w:color="auto" w:sz="4" w:space="0"/>
            </w:tcBorders>
            <w:shd w:val="clear" w:color="auto" w:fill="auto"/>
            <w:vAlign w:val="center"/>
          </w:tcPr>
          <w:p w14:paraId="513E1203">
            <w:pPr>
              <w:jc w:val="center"/>
              <w:rPr>
                <w:rFonts w:ascii="Arial" w:hAnsi="Arial" w:cs="Arial"/>
                <w:color w:val="000000"/>
                <w:sz w:val="22"/>
                <w:szCs w:val="22"/>
              </w:rPr>
            </w:pPr>
            <w:r>
              <w:rPr>
                <w:rFonts w:ascii="Arial" w:hAnsi="Arial" w:cs="Arial"/>
                <w:color w:val="000000"/>
                <w:sz w:val="22"/>
                <w:szCs w:val="22"/>
              </w:rPr>
              <w:t>R$ 12,00</w:t>
            </w:r>
          </w:p>
        </w:tc>
        <w:tc>
          <w:tcPr>
            <w:tcW w:w="2268" w:type="dxa"/>
            <w:tcBorders>
              <w:top w:val="nil"/>
              <w:left w:val="nil"/>
              <w:bottom w:val="single" w:color="auto" w:sz="4" w:space="0"/>
              <w:right w:val="single" w:color="auto" w:sz="4" w:space="0"/>
            </w:tcBorders>
            <w:shd w:val="clear" w:color="auto" w:fill="auto"/>
            <w:noWrap/>
            <w:vAlign w:val="center"/>
          </w:tcPr>
          <w:p w14:paraId="5545D26F">
            <w:pPr>
              <w:jc w:val="center"/>
              <w:rPr>
                <w:rFonts w:ascii="Arial" w:hAnsi="Arial" w:cs="Arial"/>
                <w:color w:val="000000"/>
                <w:sz w:val="22"/>
                <w:szCs w:val="22"/>
              </w:rPr>
            </w:pPr>
            <w:r>
              <w:rPr>
                <w:rFonts w:ascii="Arial" w:hAnsi="Arial" w:cs="Arial"/>
                <w:color w:val="000000"/>
                <w:sz w:val="22"/>
                <w:szCs w:val="22"/>
              </w:rPr>
              <w:t>R$1.200,00</w:t>
            </w:r>
          </w:p>
        </w:tc>
      </w:tr>
      <w:tr w14:paraId="6ABF292B">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269324E">
            <w:pPr>
              <w:jc w:val="center"/>
              <w:rPr>
                <w:rFonts w:ascii="Arial" w:hAnsi="Arial" w:cs="Arial"/>
                <w:color w:val="000000"/>
                <w:sz w:val="22"/>
                <w:szCs w:val="22"/>
              </w:rPr>
            </w:pPr>
            <w:r>
              <w:rPr>
                <w:rFonts w:ascii="Arial" w:hAnsi="Arial" w:cs="Arial"/>
                <w:color w:val="000000"/>
                <w:sz w:val="22"/>
                <w:szCs w:val="22"/>
              </w:rPr>
              <w:t>3</w:t>
            </w:r>
          </w:p>
        </w:tc>
        <w:tc>
          <w:tcPr>
            <w:tcW w:w="3402" w:type="dxa"/>
            <w:tcBorders>
              <w:top w:val="nil"/>
              <w:left w:val="nil"/>
              <w:bottom w:val="single" w:color="auto" w:sz="4" w:space="0"/>
              <w:right w:val="single" w:color="auto" w:sz="4" w:space="0"/>
            </w:tcBorders>
            <w:shd w:val="clear" w:color="auto" w:fill="auto"/>
            <w:vAlign w:val="center"/>
          </w:tcPr>
          <w:p w14:paraId="18BB9229">
            <w:pPr>
              <w:rPr>
                <w:rFonts w:ascii="Arial" w:hAnsi="Arial" w:cs="Arial"/>
                <w:color w:val="000000"/>
                <w:sz w:val="22"/>
                <w:szCs w:val="22"/>
              </w:rPr>
            </w:pPr>
            <w:r>
              <w:rPr>
                <w:rFonts w:ascii="Arial" w:hAnsi="Arial" w:cs="Arial"/>
                <w:color w:val="000000"/>
                <w:sz w:val="22"/>
                <w:szCs w:val="22"/>
              </w:rPr>
              <w:t xml:space="preserve">Aciclovir sódico 250mg - pó para solução injetavel </w:t>
            </w:r>
          </w:p>
        </w:tc>
        <w:tc>
          <w:tcPr>
            <w:tcW w:w="993" w:type="dxa"/>
            <w:tcBorders>
              <w:top w:val="nil"/>
              <w:left w:val="nil"/>
              <w:bottom w:val="single" w:color="auto" w:sz="4" w:space="0"/>
              <w:right w:val="single" w:color="auto" w:sz="4" w:space="0"/>
            </w:tcBorders>
            <w:shd w:val="clear" w:color="auto" w:fill="auto"/>
            <w:noWrap/>
            <w:vAlign w:val="center"/>
          </w:tcPr>
          <w:p w14:paraId="6EE2EEBC">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2ED89DA">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3DCE24DF">
            <w:pPr>
              <w:jc w:val="center"/>
              <w:rPr>
                <w:rFonts w:ascii="Arial" w:hAnsi="Arial" w:cs="Arial"/>
                <w:color w:val="000000"/>
                <w:sz w:val="22"/>
                <w:szCs w:val="22"/>
              </w:rPr>
            </w:pPr>
            <w:r>
              <w:rPr>
                <w:rFonts w:ascii="Arial" w:hAnsi="Arial" w:cs="Arial"/>
                <w:color w:val="000000"/>
                <w:sz w:val="22"/>
                <w:szCs w:val="22"/>
              </w:rPr>
              <w:t>R$ 13,28</w:t>
            </w:r>
          </w:p>
        </w:tc>
        <w:tc>
          <w:tcPr>
            <w:tcW w:w="2268" w:type="dxa"/>
            <w:tcBorders>
              <w:top w:val="nil"/>
              <w:left w:val="nil"/>
              <w:bottom w:val="single" w:color="auto" w:sz="4" w:space="0"/>
              <w:right w:val="single" w:color="auto" w:sz="4" w:space="0"/>
            </w:tcBorders>
            <w:shd w:val="clear" w:color="auto" w:fill="auto"/>
            <w:noWrap/>
            <w:vAlign w:val="center"/>
          </w:tcPr>
          <w:p w14:paraId="28694D17">
            <w:pPr>
              <w:jc w:val="center"/>
              <w:rPr>
                <w:rFonts w:ascii="Arial" w:hAnsi="Arial" w:cs="Arial"/>
                <w:color w:val="000000"/>
                <w:sz w:val="22"/>
                <w:szCs w:val="22"/>
              </w:rPr>
            </w:pPr>
            <w:r>
              <w:rPr>
                <w:rFonts w:ascii="Arial" w:hAnsi="Arial" w:cs="Arial"/>
                <w:color w:val="000000"/>
                <w:sz w:val="22"/>
                <w:szCs w:val="22"/>
              </w:rPr>
              <w:t>R$2.656,00</w:t>
            </w:r>
          </w:p>
        </w:tc>
      </w:tr>
      <w:tr w14:paraId="1414A745">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29B5134">
            <w:pPr>
              <w:jc w:val="center"/>
              <w:rPr>
                <w:rFonts w:ascii="Arial" w:hAnsi="Arial" w:cs="Arial"/>
                <w:color w:val="000000"/>
                <w:sz w:val="22"/>
                <w:szCs w:val="22"/>
              </w:rPr>
            </w:pPr>
            <w:r>
              <w:rPr>
                <w:rFonts w:ascii="Arial" w:hAnsi="Arial" w:cs="Arial"/>
                <w:color w:val="000000"/>
                <w:sz w:val="22"/>
                <w:szCs w:val="22"/>
              </w:rPr>
              <w:t>4</w:t>
            </w:r>
          </w:p>
        </w:tc>
        <w:tc>
          <w:tcPr>
            <w:tcW w:w="3402" w:type="dxa"/>
            <w:tcBorders>
              <w:top w:val="nil"/>
              <w:left w:val="nil"/>
              <w:bottom w:val="single" w:color="auto" w:sz="4" w:space="0"/>
              <w:right w:val="single" w:color="auto" w:sz="4" w:space="0"/>
            </w:tcBorders>
            <w:shd w:val="clear" w:color="auto" w:fill="auto"/>
            <w:noWrap/>
            <w:vAlign w:val="center"/>
          </w:tcPr>
          <w:p w14:paraId="5B871806">
            <w:pPr>
              <w:rPr>
                <w:rFonts w:ascii="Arial" w:hAnsi="Arial" w:cs="Arial"/>
                <w:color w:val="000000"/>
                <w:sz w:val="22"/>
                <w:szCs w:val="22"/>
              </w:rPr>
            </w:pPr>
            <w:r>
              <w:rPr>
                <w:rFonts w:ascii="Arial" w:hAnsi="Arial" w:cs="Arial"/>
                <w:color w:val="000000"/>
                <w:sz w:val="22"/>
                <w:szCs w:val="22"/>
              </w:rPr>
              <w:t>Adenosina 3 mg/mL, ampolas 2 Ml</w:t>
            </w:r>
          </w:p>
        </w:tc>
        <w:tc>
          <w:tcPr>
            <w:tcW w:w="993" w:type="dxa"/>
            <w:tcBorders>
              <w:top w:val="nil"/>
              <w:left w:val="nil"/>
              <w:bottom w:val="single" w:color="auto" w:sz="4" w:space="0"/>
              <w:right w:val="single" w:color="auto" w:sz="4" w:space="0"/>
            </w:tcBorders>
            <w:shd w:val="clear" w:color="auto" w:fill="auto"/>
            <w:noWrap/>
            <w:vAlign w:val="center"/>
          </w:tcPr>
          <w:p w14:paraId="68B179B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B984683">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1BD5FD4A">
            <w:pPr>
              <w:jc w:val="center"/>
              <w:rPr>
                <w:rFonts w:ascii="Arial" w:hAnsi="Arial" w:cs="Arial"/>
                <w:color w:val="000000"/>
                <w:sz w:val="22"/>
                <w:szCs w:val="22"/>
              </w:rPr>
            </w:pPr>
            <w:r>
              <w:rPr>
                <w:rFonts w:ascii="Arial" w:hAnsi="Arial" w:cs="Arial"/>
                <w:color w:val="000000"/>
                <w:sz w:val="22"/>
                <w:szCs w:val="22"/>
              </w:rPr>
              <w:t>R$ 19,90</w:t>
            </w:r>
          </w:p>
        </w:tc>
        <w:tc>
          <w:tcPr>
            <w:tcW w:w="2268" w:type="dxa"/>
            <w:tcBorders>
              <w:top w:val="nil"/>
              <w:left w:val="nil"/>
              <w:bottom w:val="single" w:color="auto" w:sz="4" w:space="0"/>
              <w:right w:val="single" w:color="auto" w:sz="4" w:space="0"/>
            </w:tcBorders>
            <w:shd w:val="clear" w:color="auto" w:fill="auto"/>
            <w:noWrap/>
            <w:vAlign w:val="center"/>
          </w:tcPr>
          <w:p w14:paraId="7B62B05C">
            <w:pPr>
              <w:jc w:val="center"/>
              <w:rPr>
                <w:rFonts w:ascii="Arial" w:hAnsi="Arial" w:cs="Arial"/>
                <w:color w:val="000000"/>
                <w:sz w:val="22"/>
                <w:szCs w:val="22"/>
              </w:rPr>
            </w:pPr>
            <w:r>
              <w:rPr>
                <w:rFonts w:ascii="Arial" w:hAnsi="Arial" w:cs="Arial"/>
                <w:color w:val="000000"/>
                <w:sz w:val="22"/>
                <w:szCs w:val="22"/>
              </w:rPr>
              <w:t>R$3.980,00</w:t>
            </w:r>
          </w:p>
        </w:tc>
      </w:tr>
      <w:tr w14:paraId="05A2C8A0">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61C0A1">
            <w:pPr>
              <w:jc w:val="center"/>
              <w:rPr>
                <w:rFonts w:ascii="Arial" w:hAnsi="Arial" w:cs="Arial"/>
                <w:color w:val="000000"/>
                <w:sz w:val="22"/>
                <w:szCs w:val="22"/>
              </w:rPr>
            </w:pPr>
            <w:r>
              <w:rPr>
                <w:rFonts w:ascii="Arial" w:hAnsi="Arial" w:cs="Arial"/>
                <w:color w:val="000000"/>
                <w:sz w:val="22"/>
                <w:szCs w:val="22"/>
              </w:rPr>
              <w:t>5</w:t>
            </w:r>
          </w:p>
        </w:tc>
        <w:tc>
          <w:tcPr>
            <w:tcW w:w="3402" w:type="dxa"/>
            <w:tcBorders>
              <w:top w:val="nil"/>
              <w:left w:val="nil"/>
              <w:bottom w:val="single" w:color="auto" w:sz="4" w:space="0"/>
              <w:right w:val="single" w:color="auto" w:sz="4" w:space="0"/>
            </w:tcBorders>
            <w:shd w:val="clear" w:color="auto" w:fill="auto"/>
            <w:vAlign w:val="center"/>
          </w:tcPr>
          <w:p w14:paraId="7C27D406">
            <w:pPr>
              <w:rPr>
                <w:rFonts w:ascii="Arial" w:hAnsi="Arial" w:cs="Arial"/>
                <w:color w:val="000000"/>
                <w:sz w:val="22"/>
                <w:szCs w:val="22"/>
              </w:rPr>
            </w:pPr>
            <w:r>
              <w:rPr>
                <w:rFonts w:ascii="Arial" w:hAnsi="Arial" w:cs="Arial"/>
                <w:color w:val="000000"/>
                <w:sz w:val="22"/>
                <w:szCs w:val="22"/>
              </w:rPr>
              <w:t>Água p/ injeção 10ml</w:t>
            </w:r>
          </w:p>
        </w:tc>
        <w:tc>
          <w:tcPr>
            <w:tcW w:w="993" w:type="dxa"/>
            <w:tcBorders>
              <w:top w:val="nil"/>
              <w:left w:val="nil"/>
              <w:bottom w:val="single" w:color="auto" w:sz="4" w:space="0"/>
              <w:right w:val="single" w:color="auto" w:sz="4" w:space="0"/>
            </w:tcBorders>
            <w:shd w:val="clear" w:color="auto" w:fill="auto"/>
            <w:noWrap/>
            <w:vAlign w:val="center"/>
          </w:tcPr>
          <w:p w14:paraId="1EFDEDFB">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E9F7D25">
            <w:pPr>
              <w:jc w:val="center"/>
              <w:rPr>
                <w:rFonts w:ascii="Arial" w:hAnsi="Arial" w:cs="Arial"/>
                <w:color w:val="000000"/>
                <w:sz w:val="20"/>
                <w:szCs w:val="20"/>
              </w:rPr>
            </w:pPr>
            <w:r>
              <w:rPr>
                <w:rFonts w:ascii="Arial" w:hAnsi="Arial" w:cs="Arial"/>
                <w:color w:val="000000"/>
                <w:sz w:val="20"/>
                <w:szCs w:val="20"/>
              </w:rPr>
              <w:t>10000</w:t>
            </w:r>
          </w:p>
        </w:tc>
        <w:tc>
          <w:tcPr>
            <w:tcW w:w="1843" w:type="dxa"/>
            <w:tcBorders>
              <w:top w:val="nil"/>
              <w:left w:val="nil"/>
              <w:bottom w:val="single" w:color="auto" w:sz="4" w:space="0"/>
              <w:right w:val="single" w:color="auto" w:sz="4" w:space="0"/>
            </w:tcBorders>
            <w:shd w:val="clear" w:color="auto" w:fill="auto"/>
            <w:vAlign w:val="center"/>
          </w:tcPr>
          <w:p w14:paraId="1790A872">
            <w:pPr>
              <w:jc w:val="center"/>
              <w:rPr>
                <w:rFonts w:ascii="Arial" w:hAnsi="Arial" w:cs="Arial"/>
                <w:color w:val="000000"/>
                <w:sz w:val="22"/>
                <w:szCs w:val="22"/>
              </w:rPr>
            </w:pPr>
            <w:r>
              <w:rPr>
                <w:rFonts w:ascii="Arial" w:hAnsi="Arial" w:cs="Arial"/>
                <w:color w:val="000000"/>
                <w:sz w:val="22"/>
                <w:szCs w:val="22"/>
              </w:rPr>
              <w:t>R$ 0,46</w:t>
            </w:r>
          </w:p>
        </w:tc>
        <w:tc>
          <w:tcPr>
            <w:tcW w:w="2268" w:type="dxa"/>
            <w:tcBorders>
              <w:top w:val="nil"/>
              <w:left w:val="nil"/>
              <w:bottom w:val="single" w:color="auto" w:sz="4" w:space="0"/>
              <w:right w:val="single" w:color="auto" w:sz="4" w:space="0"/>
            </w:tcBorders>
            <w:shd w:val="clear" w:color="auto" w:fill="auto"/>
            <w:noWrap/>
            <w:vAlign w:val="center"/>
          </w:tcPr>
          <w:p w14:paraId="239AD324">
            <w:pPr>
              <w:jc w:val="center"/>
              <w:rPr>
                <w:rFonts w:ascii="Arial" w:hAnsi="Arial" w:cs="Arial"/>
                <w:color w:val="000000"/>
                <w:sz w:val="22"/>
                <w:szCs w:val="22"/>
              </w:rPr>
            </w:pPr>
            <w:r>
              <w:rPr>
                <w:rFonts w:ascii="Arial" w:hAnsi="Arial" w:cs="Arial"/>
                <w:color w:val="000000"/>
                <w:sz w:val="22"/>
                <w:szCs w:val="22"/>
              </w:rPr>
              <w:t>R$4.600,00</w:t>
            </w:r>
          </w:p>
        </w:tc>
      </w:tr>
      <w:tr w14:paraId="08CF71C1">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F74C9C">
            <w:pPr>
              <w:jc w:val="center"/>
              <w:rPr>
                <w:rFonts w:ascii="Arial" w:hAnsi="Arial" w:cs="Arial"/>
                <w:color w:val="000000"/>
                <w:sz w:val="22"/>
                <w:szCs w:val="22"/>
              </w:rPr>
            </w:pPr>
            <w:r>
              <w:rPr>
                <w:rFonts w:ascii="Arial" w:hAnsi="Arial" w:cs="Arial"/>
                <w:color w:val="000000"/>
                <w:sz w:val="22"/>
                <w:szCs w:val="22"/>
              </w:rPr>
              <w:t>6</w:t>
            </w:r>
          </w:p>
        </w:tc>
        <w:tc>
          <w:tcPr>
            <w:tcW w:w="3402" w:type="dxa"/>
            <w:tcBorders>
              <w:top w:val="nil"/>
              <w:left w:val="nil"/>
              <w:bottom w:val="single" w:color="auto" w:sz="4" w:space="0"/>
              <w:right w:val="single" w:color="auto" w:sz="4" w:space="0"/>
            </w:tcBorders>
            <w:shd w:val="clear" w:color="auto" w:fill="auto"/>
            <w:vAlign w:val="center"/>
          </w:tcPr>
          <w:p w14:paraId="3A42D623">
            <w:pPr>
              <w:rPr>
                <w:rFonts w:ascii="Arial" w:hAnsi="Arial" w:cs="Arial"/>
                <w:color w:val="000000"/>
                <w:sz w:val="22"/>
                <w:szCs w:val="22"/>
              </w:rPr>
            </w:pPr>
            <w:r>
              <w:rPr>
                <w:rFonts w:ascii="Arial" w:hAnsi="Arial" w:cs="Arial"/>
                <w:color w:val="000000"/>
                <w:sz w:val="22"/>
                <w:szCs w:val="22"/>
              </w:rPr>
              <w:t>Água p/ injeção 250ml</w:t>
            </w:r>
          </w:p>
        </w:tc>
        <w:tc>
          <w:tcPr>
            <w:tcW w:w="993" w:type="dxa"/>
            <w:tcBorders>
              <w:top w:val="nil"/>
              <w:left w:val="nil"/>
              <w:bottom w:val="single" w:color="auto" w:sz="4" w:space="0"/>
              <w:right w:val="single" w:color="auto" w:sz="4" w:space="0"/>
            </w:tcBorders>
            <w:shd w:val="clear" w:color="auto" w:fill="auto"/>
            <w:noWrap/>
            <w:vAlign w:val="center"/>
          </w:tcPr>
          <w:p w14:paraId="311DD1E9">
            <w:pPr>
              <w:jc w:val="center"/>
              <w:rPr>
                <w:rFonts w:ascii="Arial" w:hAnsi="Arial" w:cs="Arial"/>
                <w:b/>
                <w:bCs/>
                <w:color w:val="000000"/>
                <w:sz w:val="22"/>
                <w:szCs w:val="22"/>
              </w:rPr>
            </w:pPr>
            <w:r>
              <w:rPr>
                <w:rFonts w:ascii="Arial" w:hAnsi="Arial" w:cs="Arial"/>
                <w:b/>
                <w:bCs/>
                <w:color w:val="000000"/>
                <w:sz w:val="22"/>
                <w:szCs w:val="22"/>
              </w:rPr>
              <w:t>F/A</w:t>
            </w:r>
          </w:p>
        </w:tc>
        <w:tc>
          <w:tcPr>
            <w:tcW w:w="1559" w:type="dxa"/>
            <w:tcBorders>
              <w:top w:val="nil"/>
              <w:left w:val="nil"/>
              <w:bottom w:val="single" w:color="auto" w:sz="4" w:space="0"/>
              <w:right w:val="single" w:color="auto" w:sz="4" w:space="0"/>
            </w:tcBorders>
            <w:shd w:val="clear" w:color="auto" w:fill="auto"/>
            <w:vAlign w:val="center"/>
          </w:tcPr>
          <w:p w14:paraId="600A9F46">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128D3326">
            <w:pPr>
              <w:jc w:val="center"/>
              <w:rPr>
                <w:rFonts w:ascii="Arial" w:hAnsi="Arial" w:cs="Arial"/>
                <w:color w:val="000000"/>
                <w:sz w:val="22"/>
                <w:szCs w:val="22"/>
              </w:rPr>
            </w:pPr>
            <w:r>
              <w:rPr>
                <w:rFonts w:ascii="Arial" w:hAnsi="Arial" w:cs="Arial"/>
                <w:color w:val="000000"/>
                <w:sz w:val="22"/>
                <w:szCs w:val="22"/>
              </w:rPr>
              <w:t>R$ 6,00</w:t>
            </w:r>
          </w:p>
        </w:tc>
        <w:tc>
          <w:tcPr>
            <w:tcW w:w="2268" w:type="dxa"/>
            <w:tcBorders>
              <w:top w:val="nil"/>
              <w:left w:val="nil"/>
              <w:bottom w:val="single" w:color="auto" w:sz="4" w:space="0"/>
              <w:right w:val="single" w:color="auto" w:sz="4" w:space="0"/>
            </w:tcBorders>
            <w:shd w:val="clear" w:color="auto" w:fill="auto"/>
            <w:noWrap/>
            <w:vAlign w:val="center"/>
          </w:tcPr>
          <w:p w14:paraId="4DEFEFCD">
            <w:pPr>
              <w:jc w:val="center"/>
              <w:rPr>
                <w:rFonts w:ascii="Arial" w:hAnsi="Arial" w:cs="Arial"/>
                <w:color w:val="000000"/>
                <w:sz w:val="22"/>
                <w:szCs w:val="22"/>
              </w:rPr>
            </w:pPr>
            <w:r>
              <w:rPr>
                <w:rFonts w:ascii="Arial" w:hAnsi="Arial" w:cs="Arial"/>
                <w:color w:val="000000"/>
                <w:sz w:val="22"/>
                <w:szCs w:val="22"/>
              </w:rPr>
              <w:t>R$12.000,00</w:t>
            </w:r>
          </w:p>
        </w:tc>
      </w:tr>
      <w:tr w14:paraId="25A7B819">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94BAA45">
            <w:pPr>
              <w:jc w:val="center"/>
              <w:rPr>
                <w:rFonts w:ascii="Arial" w:hAnsi="Arial" w:cs="Arial"/>
                <w:color w:val="000000"/>
                <w:sz w:val="22"/>
                <w:szCs w:val="22"/>
              </w:rPr>
            </w:pPr>
            <w:r>
              <w:rPr>
                <w:rFonts w:ascii="Arial" w:hAnsi="Arial" w:cs="Arial"/>
                <w:color w:val="000000"/>
                <w:sz w:val="22"/>
                <w:szCs w:val="22"/>
              </w:rPr>
              <w:t>7</w:t>
            </w:r>
          </w:p>
        </w:tc>
        <w:tc>
          <w:tcPr>
            <w:tcW w:w="3402" w:type="dxa"/>
            <w:tcBorders>
              <w:top w:val="nil"/>
              <w:left w:val="nil"/>
              <w:bottom w:val="single" w:color="auto" w:sz="4" w:space="0"/>
              <w:right w:val="single" w:color="auto" w:sz="4" w:space="0"/>
            </w:tcBorders>
            <w:shd w:val="clear" w:color="auto" w:fill="auto"/>
            <w:vAlign w:val="center"/>
          </w:tcPr>
          <w:p w14:paraId="06CFD28A">
            <w:pPr>
              <w:rPr>
                <w:rFonts w:ascii="Arial" w:hAnsi="Arial" w:cs="Arial"/>
                <w:color w:val="000000"/>
                <w:sz w:val="22"/>
                <w:szCs w:val="22"/>
              </w:rPr>
            </w:pPr>
            <w:r>
              <w:rPr>
                <w:rFonts w:ascii="Arial" w:hAnsi="Arial" w:cs="Arial"/>
                <w:color w:val="000000"/>
                <w:sz w:val="22"/>
                <w:szCs w:val="22"/>
              </w:rPr>
              <w:t xml:space="preserve">Albumina Humana 20% (200mg/ml) 100 ml </w:t>
            </w:r>
          </w:p>
        </w:tc>
        <w:tc>
          <w:tcPr>
            <w:tcW w:w="993" w:type="dxa"/>
            <w:tcBorders>
              <w:top w:val="nil"/>
              <w:left w:val="nil"/>
              <w:bottom w:val="single" w:color="auto" w:sz="4" w:space="0"/>
              <w:right w:val="single" w:color="auto" w:sz="4" w:space="0"/>
            </w:tcBorders>
            <w:shd w:val="clear" w:color="auto" w:fill="auto"/>
            <w:noWrap/>
            <w:vAlign w:val="center"/>
          </w:tcPr>
          <w:p w14:paraId="6DCCB7D2">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1B4DC43">
            <w:pPr>
              <w:jc w:val="center"/>
              <w:rPr>
                <w:rFonts w:ascii="Arial" w:hAnsi="Arial" w:cs="Arial"/>
                <w:color w:val="000000"/>
                <w:sz w:val="20"/>
                <w:szCs w:val="20"/>
              </w:rPr>
            </w:pPr>
            <w:r>
              <w:rPr>
                <w:rFonts w:ascii="Arial" w:hAnsi="Arial" w:cs="Arial"/>
                <w:color w:val="000000"/>
                <w:sz w:val="20"/>
                <w:szCs w:val="20"/>
              </w:rPr>
              <w:t>150</w:t>
            </w:r>
          </w:p>
        </w:tc>
        <w:tc>
          <w:tcPr>
            <w:tcW w:w="1843" w:type="dxa"/>
            <w:tcBorders>
              <w:top w:val="nil"/>
              <w:left w:val="nil"/>
              <w:bottom w:val="single" w:color="auto" w:sz="4" w:space="0"/>
              <w:right w:val="single" w:color="auto" w:sz="4" w:space="0"/>
            </w:tcBorders>
            <w:shd w:val="clear" w:color="auto" w:fill="auto"/>
            <w:vAlign w:val="center"/>
          </w:tcPr>
          <w:p w14:paraId="7272E29C">
            <w:pPr>
              <w:jc w:val="center"/>
              <w:rPr>
                <w:rFonts w:ascii="Arial" w:hAnsi="Arial" w:cs="Arial"/>
                <w:color w:val="000000"/>
                <w:sz w:val="22"/>
                <w:szCs w:val="22"/>
              </w:rPr>
            </w:pPr>
            <w:r>
              <w:rPr>
                <w:rFonts w:ascii="Arial" w:hAnsi="Arial" w:cs="Arial"/>
                <w:color w:val="000000"/>
                <w:sz w:val="22"/>
                <w:szCs w:val="22"/>
              </w:rPr>
              <w:t>R$ 285,90</w:t>
            </w:r>
          </w:p>
        </w:tc>
        <w:tc>
          <w:tcPr>
            <w:tcW w:w="2268" w:type="dxa"/>
            <w:tcBorders>
              <w:top w:val="nil"/>
              <w:left w:val="nil"/>
              <w:bottom w:val="single" w:color="auto" w:sz="4" w:space="0"/>
              <w:right w:val="single" w:color="auto" w:sz="4" w:space="0"/>
            </w:tcBorders>
            <w:shd w:val="clear" w:color="auto" w:fill="auto"/>
            <w:noWrap/>
            <w:vAlign w:val="center"/>
          </w:tcPr>
          <w:p w14:paraId="3C6C6692">
            <w:pPr>
              <w:jc w:val="center"/>
              <w:rPr>
                <w:rFonts w:ascii="Arial" w:hAnsi="Arial" w:cs="Arial"/>
                <w:color w:val="000000"/>
                <w:sz w:val="22"/>
                <w:szCs w:val="22"/>
              </w:rPr>
            </w:pPr>
            <w:r>
              <w:rPr>
                <w:rFonts w:ascii="Arial" w:hAnsi="Arial" w:cs="Arial"/>
                <w:color w:val="000000"/>
                <w:sz w:val="22"/>
                <w:szCs w:val="22"/>
              </w:rPr>
              <w:t>R$42.885,00</w:t>
            </w:r>
          </w:p>
        </w:tc>
      </w:tr>
      <w:tr w14:paraId="0379C817">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E4E4E61">
            <w:pPr>
              <w:jc w:val="center"/>
              <w:rPr>
                <w:rFonts w:ascii="Arial" w:hAnsi="Arial" w:cs="Arial"/>
                <w:color w:val="000000"/>
                <w:sz w:val="22"/>
                <w:szCs w:val="22"/>
              </w:rPr>
            </w:pPr>
            <w:r>
              <w:rPr>
                <w:rFonts w:ascii="Arial" w:hAnsi="Arial" w:cs="Arial"/>
                <w:color w:val="000000"/>
                <w:sz w:val="22"/>
                <w:szCs w:val="22"/>
              </w:rPr>
              <w:t>8</w:t>
            </w:r>
          </w:p>
        </w:tc>
        <w:tc>
          <w:tcPr>
            <w:tcW w:w="3402" w:type="dxa"/>
            <w:tcBorders>
              <w:top w:val="nil"/>
              <w:left w:val="nil"/>
              <w:bottom w:val="single" w:color="auto" w:sz="4" w:space="0"/>
              <w:right w:val="single" w:color="auto" w:sz="4" w:space="0"/>
            </w:tcBorders>
            <w:shd w:val="clear" w:color="auto" w:fill="auto"/>
            <w:vAlign w:val="center"/>
          </w:tcPr>
          <w:p w14:paraId="0D21BB07">
            <w:pPr>
              <w:rPr>
                <w:rFonts w:ascii="Arial" w:hAnsi="Arial" w:cs="Arial"/>
                <w:color w:val="000000"/>
                <w:sz w:val="22"/>
                <w:szCs w:val="22"/>
              </w:rPr>
            </w:pPr>
            <w:r>
              <w:rPr>
                <w:rFonts w:ascii="Arial" w:hAnsi="Arial" w:cs="Arial"/>
                <w:color w:val="000000"/>
                <w:sz w:val="22"/>
                <w:szCs w:val="22"/>
              </w:rPr>
              <w:t>Amicacina 250mg 02ml</w:t>
            </w:r>
          </w:p>
        </w:tc>
        <w:tc>
          <w:tcPr>
            <w:tcW w:w="993" w:type="dxa"/>
            <w:tcBorders>
              <w:top w:val="nil"/>
              <w:left w:val="nil"/>
              <w:bottom w:val="single" w:color="auto" w:sz="4" w:space="0"/>
              <w:right w:val="single" w:color="auto" w:sz="4" w:space="0"/>
            </w:tcBorders>
            <w:shd w:val="clear" w:color="auto" w:fill="auto"/>
            <w:noWrap/>
            <w:vAlign w:val="center"/>
          </w:tcPr>
          <w:p w14:paraId="6210C293">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80562BC">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41A99E43">
            <w:pPr>
              <w:jc w:val="center"/>
              <w:rPr>
                <w:rFonts w:ascii="Arial" w:hAnsi="Arial" w:cs="Arial"/>
                <w:color w:val="000000"/>
                <w:sz w:val="22"/>
                <w:szCs w:val="22"/>
              </w:rPr>
            </w:pPr>
            <w:r>
              <w:rPr>
                <w:rFonts w:ascii="Arial" w:hAnsi="Arial" w:cs="Arial"/>
                <w:color w:val="000000"/>
                <w:sz w:val="22"/>
                <w:szCs w:val="22"/>
              </w:rPr>
              <w:t>R$ 9,95</w:t>
            </w:r>
          </w:p>
        </w:tc>
        <w:tc>
          <w:tcPr>
            <w:tcW w:w="2268" w:type="dxa"/>
            <w:tcBorders>
              <w:top w:val="nil"/>
              <w:left w:val="nil"/>
              <w:bottom w:val="single" w:color="auto" w:sz="4" w:space="0"/>
              <w:right w:val="single" w:color="auto" w:sz="4" w:space="0"/>
            </w:tcBorders>
            <w:shd w:val="clear" w:color="auto" w:fill="auto"/>
            <w:noWrap/>
            <w:vAlign w:val="center"/>
          </w:tcPr>
          <w:p w14:paraId="2329539F">
            <w:pPr>
              <w:jc w:val="center"/>
              <w:rPr>
                <w:rFonts w:ascii="Arial" w:hAnsi="Arial" w:cs="Arial"/>
                <w:color w:val="000000"/>
                <w:sz w:val="22"/>
                <w:szCs w:val="22"/>
              </w:rPr>
            </w:pPr>
            <w:r>
              <w:rPr>
                <w:rFonts w:ascii="Arial" w:hAnsi="Arial" w:cs="Arial"/>
                <w:color w:val="000000"/>
                <w:sz w:val="22"/>
                <w:szCs w:val="22"/>
              </w:rPr>
              <w:t>R$1.990,00</w:t>
            </w:r>
          </w:p>
        </w:tc>
      </w:tr>
      <w:tr w14:paraId="4894E47D">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1FDDF36">
            <w:pPr>
              <w:jc w:val="center"/>
              <w:rPr>
                <w:rFonts w:ascii="Arial" w:hAnsi="Arial" w:cs="Arial"/>
                <w:color w:val="000000"/>
                <w:sz w:val="22"/>
                <w:szCs w:val="22"/>
              </w:rPr>
            </w:pPr>
            <w:r>
              <w:rPr>
                <w:rFonts w:ascii="Arial" w:hAnsi="Arial" w:cs="Arial"/>
                <w:color w:val="000000"/>
                <w:sz w:val="22"/>
                <w:szCs w:val="22"/>
              </w:rPr>
              <w:t>9</w:t>
            </w:r>
          </w:p>
        </w:tc>
        <w:tc>
          <w:tcPr>
            <w:tcW w:w="3402" w:type="dxa"/>
            <w:tcBorders>
              <w:top w:val="nil"/>
              <w:left w:val="nil"/>
              <w:bottom w:val="single" w:color="auto" w:sz="4" w:space="0"/>
              <w:right w:val="single" w:color="auto" w:sz="4" w:space="0"/>
            </w:tcBorders>
            <w:shd w:val="clear" w:color="auto" w:fill="auto"/>
            <w:vAlign w:val="center"/>
          </w:tcPr>
          <w:p w14:paraId="3369180C">
            <w:pPr>
              <w:rPr>
                <w:rFonts w:ascii="Arial" w:hAnsi="Arial" w:cs="Arial"/>
                <w:color w:val="000000"/>
                <w:sz w:val="22"/>
                <w:szCs w:val="22"/>
              </w:rPr>
            </w:pPr>
            <w:r>
              <w:rPr>
                <w:rFonts w:ascii="Arial" w:hAnsi="Arial" w:cs="Arial"/>
                <w:color w:val="000000"/>
                <w:sz w:val="22"/>
                <w:szCs w:val="22"/>
              </w:rPr>
              <w:t>AMINOFILINA solução injetável 24mg/ml ampola 10ml para uso intramuscular/intravenoso (IM/IV)</w:t>
            </w:r>
          </w:p>
        </w:tc>
        <w:tc>
          <w:tcPr>
            <w:tcW w:w="993" w:type="dxa"/>
            <w:tcBorders>
              <w:top w:val="nil"/>
              <w:left w:val="nil"/>
              <w:bottom w:val="single" w:color="auto" w:sz="4" w:space="0"/>
              <w:right w:val="single" w:color="auto" w:sz="4" w:space="0"/>
            </w:tcBorders>
            <w:shd w:val="clear" w:color="auto" w:fill="auto"/>
            <w:noWrap/>
            <w:vAlign w:val="center"/>
          </w:tcPr>
          <w:p w14:paraId="61CC60E5">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8AE178A">
            <w:pPr>
              <w:jc w:val="center"/>
              <w:rPr>
                <w:rFonts w:ascii="Arial" w:hAnsi="Arial" w:cs="Arial"/>
                <w:color w:val="000000"/>
                <w:sz w:val="20"/>
                <w:szCs w:val="20"/>
              </w:rPr>
            </w:pPr>
            <w:r>
              <w:rPr>
                <w:rFonts w:ascii="Arial" w:hAnsi="Arial" w:cs="Arial"/>
                <w:color w:val="000000"/>
                <w:sz w:val="20"/>
                <w:szCs w:val="20"/>
              </w:rPr>
              <w:t>150</w:t>
            </w:r>
          </w:p>
        </w:tc>
        <w:tc>
          <w:tcPr>
            <w:tcW w:w="1843" w:type="dxa"/>
            <w:tcBorders>
              <w:top w:val="nil"/>
              <w:left w:val="nil"/>
              <w:bottom w:val="single" w:color="auto" w:sz="4" w:space="0"/>
              <w:right w:val="single" w:color="auto" w:sz="4" w:space="0"/>
            </w:tcBorders>
            <w:shd w:val="clear" w:color="auto" w:fill="auto"/>
            <w:vAlign w:val="center"/>
          </w:tcPr>
          <w:p w14:paraId="49CA0DFB">
            <w:pPr>
              <w:jc w:val="center"/>
              <w:rPr>
                <w:rFonts w:ascii="Arial" w:hAnsi="Arial" w:cs="Arial"/>
                <w:color w:val="000000"/>
                <w:sz w:val="22"/>
                <w:szCs w:val="22"/>
              </w:rPr>
            </w:pPr>
            <w:r>
              <w:rPr>
                <w:rFonts w:ascii="Arial" w:hAnsi="Arial" w:cs="Arial"/>
                <w:color w:val="000000"/>
                <w:sz w:val="22"/>
                <w:szCs w:val="22"/>
              </w:rPr>
              <w:t>R$ 6,77</w:t>
            </w:r>
          </w:p>
        </w:tc>
        <w:tc>
          <w:tcPr>
            <w:tcW w:w="2268" w:type="dxa"/>
            <w:tcBorders>
              <w:top w:val="nil"/>
              <w:left w:val="nil"/>
              <w:bottom w:val="single" w:color="auto" w:sz="4" w:space="0"/>
              <w:right w:val="single" w:color="auto" w:sz="4" w:space="0"/>
            </w:tcBorders>
            <w:shd w:val="clear" w:color="auto" w:fill="auto"/>
            <w:noWrap/>
            <w:vAlign w:val="center"/>
          </w:tcPr>
          <w:p w14:paraId="678731F8">
            <w:pPr>
              <w:jc w:val="center"/>
              <w:rPr>
                <w:rFonts w:ascii="Arial" w:hAnsi="Arial" w:cs="Arial"/>
                <w:color w:val="000000"/>
                <w:sz w:val="22"/>
                <w:szCs w:val="22"/>
              </w:rPr>
            </w:pPr>
            <w:r>
              <w:rPr>
                <w:rFonts w:ascii="Arial" w:hAnsi="Arial" w:cs="Arial"/>
                <w:color w:val="000000"/>
                <w:sz w:val="22"/>
                <w:szCs w:val="22"/>
              </w:rPr>
              <w:t>R$1.015,50</w:t>
            </w:r>
          </w:p>
        </w:tc>
      </w:tr>
      <w:tr w14:paraId="001A6A69">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30E70BF">
            <w:pPr>
              <w:jc w:val="center"/>
              <w:rPr>
                <w:rFonts w:ascii="Arial" w:hAnsi="Arial" w:cs="Arial"/>
                <w:color w:val="000000"/>
                <w:sz w:val="22"/>
                <w:szCs w:val="22"/>
              </w:rPr>
            </w:pPr>
            <w:r>
              <w:rPr>
                <w:rFonts w:ascii="Arial" w:hAnsi="Arial" w:cs="Arial"/>
                <w:color w:val="000000"/>
                <w:sz w:val="22"/>
                <w:szCs w:val="22"/>
              </w:rPr>
              <w:t>10</w:t>
            </w:r>
          </w:p>
        </w:tc>
        <w:tc>
          <w:tcPr>
            <w:tcW w:w="3402" w:type="dxa"/>
            <w:tcBorders>
              <w:top w:val="nil"/>
              <w:left w:val="nil"/>
              <w:bottom w:val="single" w:color="auto" w:sz="4" w:space="0"/>
              <w:right w:val="single" w:color="auto" w:sz="4" w:space="0"/>
            </w:tcBorders>
            <w:shd w:val="clear" w:color="auto" w:fill="auto"/>
            <w:vAlign w:val="center"/>
          </w:tcPr>
          <w:p w14:paraId="2C0800FE">
            <w:pPr>
              <w:rPr>
                <w:rFonts w:ascii="Arial" w:hAnsi="Arial" w:cs="Arial"/>
                <w:color w:val="000000"/>
                <w:sz w:val="22"/>
                <w:szCs w:val="22"/>
              </w:rPr>
            </w:pPr>
            <w:r>
              <w:rPr>
                <w:rFonts w:ascii="Arial" w:hAnsi="Arial" w:cs="Arial"/>
                <w:color w:val="000000"/>
                <w:sz w:val="22"/>
                <w:szCs w:val="22"/>
              </w:rPr>
              <w:t>Amiodarona inj. 150mg/3ml</w:t>
            </w:r>
          </w:p>
        </w:tc>
        <w:tc>
          <w:tcPr>
            <w:tcW w:w="993" w:type="dxa"/>
            <w:tcBorders>
              <w:top w:val="nil"/>
              <w:left w:val="nil"/>
              <w:bottom w:val="single" w:color="auto" w:sz="4" w:space="0"/>
              <w:right w:val="single" w:color="auto" w:sz="4" w:space="0"/>
            </w:tcBorders>
            <w:shd w:val="clear" w:color="auto" w:fill="auto"/>
            <w:noWrap/>
            <w:vAlign w:val="center"/>
          </w:tcPr>
          <w:p w14:paraId="4A1ACD31">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13E9E22">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5A451CD9">
            <w:pPr>
              <w:jc w:val="center"/>
              <w:rPr>
                <w:rFonts w:ascii="Arial" w:hAnsi="Arial" w:cs="Arial"/>
                <w:color w:val="000000"/>
                <w:sz w:val="22"/>
                <w:szCs w:val="22"/>
              </w:rPr>
            </w:pPr>
            <w:r>
              <w:rPr>
                <w:rFonts w:ascii="Arial" w:hAnsi="Arial" w:cs="Arial"/>
                <w:color w:val="000000"/>
                <w:sz w:val="22"/>
                <w:szCs w:val="22"/>
              </w:rPr>
              <w:t>R$ 5,97</w:t>
            </w:r>
          </w:p>
        </w:tc>
        <w:tc>
          <w:tcPr>
            <w:tcW w:w="2268" w:type="dxa"/>
            <w:tcBorders>
              <w:top w:val="nil"/>
              <w:left w:val="nil"/>
              <w:bottom w:val="single" w:color="auto" w:sz="4" w:space="0"/>
              <w:right w:val="single" w:color="auto" w:sz="4" w:space="0"/>
            </w:tcBorders>
            <w:shd w:val="clear" w:color="auto" w:fill="auto"/>
            <w:noWrap/>
            <w:vAlign w:val="center"/>
          </w:tcPr>
          <w:p w14:paraId="287087E7">
            <w:pPr>
              <w:jc w:val="center"/>
              <w:rPr>
                <w:rFonts w:ascii="Arial" w:hAnsi="Arial" w:cs="Arial"/>
                <w:color w:val="000000"/>
                <w:sz w:val="22"/>
                <w:szCs w:val="22"/>
              </w:rPr>
            </w:pPr>
            <w:r>
              <w:rPr>
                <w:rFonts w:ascii="Arial" w:hAnsi="Arial" w:cs="Arial"/>
                <w:color w:val="000000"/>
                <w:sz w:val="22"/>
                <w:szCs w:val="22"/>
              </w:rPr>
              <w:t>R$2.985,00</w:t>
            </w:r>
          </w:p>
        </w:tc>
      </w:tr>
      <w:tr w14:paraId="0A5CA25F">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70E82F">
            <w:pPr>
              <w:jc w:val="center"/>
              <w:rPr>
                <w:rFonts w:ascii="Arial" w:hAnsi="Arial" w:cs="Arial"/>
                <w:color w:val="000000"/>
                <w:sz w:val="22"/>
                <w:szCs w:val="22"/>
              </w:rPr>
            </w:pPr>
            <w:r>
              <w:rPr>
                <w:rFonts w:ascii="Arial" w:hAnsi="Arial" w:cs="Arial"/>
                <w:color w:val="000000"/>
                <w:sz w:val="22"/>
                <w:szCs w:val="22"/>
              </w:rPr>
              <w:t>11</w:t>
            </w:r>
          </w:p>
        </w:tc>
        <w:tc>
          <w:tcPr>
            <w:tcW w:w="3402" w:type="dxa"/>
            <w:tcBorders>
              <w:top w:val="nil"/>
              <w:left w:val="nil"/>
              <w:bottom w:val="single" w:color="auto" w:sz="4" w:space="0"/>
              <w:right w:val="single" w:color="auto" w:sz="4" w:space="0"/>
            </w:tcBorders>
            <w:shd w:val="clear" w:color="auto" w:fill="auto"/>
            <w:vAlign w:val="center"/>
          </w:tcPr>
          <w:p w14:paraId="568802BB">
            <w:pPr>
              <w:rPr>
                <w:rFonts w:ascii="Arial" w:hAnsi="Arial" w:cs="Arial"/>
                <w:color w:val="000000"/>
                <w:sz w:val="22"/>
                <w:szCs w:val="22"/>
              </w:rPr>
            </w:pPr>
            <w:r>
              <w:rPr>
                <w:rFonts w:ascii="Arial" w:hAnsi="Arial" w:cs="Arial"/>
                <w:color w:val="000000"/>
                <w:sz w:val="22"/>
                <w:szCs w:val="22"/>
              </w:rPr>
              <w:t>Ampicilina 1000 mg pó para solução injetável</w:t>
            </w:r>
          </w:p>
        </w:tc>
        <w:tc>
          <w:tcPr>
            <w:tcW w:w="993" w:type="dxa"/>
            <w:tcBorders>
              <w:top w:val="nil"/>
              <w:left w:val="nil"/>
              <w:bottom w:val="single" w:color="auto" w:sz="4" w:space="0"/>
              <w:right w:val="single" w:color="auto" w:sz="4" w:space="0"/>
            </w:tcBorders>
            <w:shd w:val="clear" w:color="auto" w:fill="auto"/>
            <w:noWrap/>
            <w:vAlign w:val="center"/>
          </w:tcPr>
          <w:p w14:paraId="3ADD95DC">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1CAE160">
            <w:pPr>
              <w:jc w:val="center"/>
              <w:rPr>
                <w:rFonts w:ascii="Arial" w:hAnsi="Arial" w:cs="Arial"/>
                <w:color w:val="000000"/>
                <w:sz w:val="20"/>
                <w:szCs w:val="20"/>
              </w:rPr>
            </w:pPr>
            <w:r>
              <w:rPr>
                <w:rFonts w:ascii="Arial" w:hAnsi="Arial" w:cs="Arial"/>
                <w:color w:val="000000"/>
                <w:sz w:val="20"/>
                <w:szCs w:val="20"/>
              </w:rPr>
              <w:t>800</w:t>
            </w:r>
          </w:p>
        </w:tc>
        <w:tc>
          <w:tcPr>
            <w:tcW w:w="1843" w:type="dxa"/>
            <w:tcBorders>
              <w:top w:val="nil"/>
              <w:left w:val="nil"/>
              <w:bottom w:val="single" w:color="auto" w:sz="4" w:space="0"/>
              <w:right w:val="single" w:color="auto" w:sz="4" w:space="0"/>
            </w:tcBorders>
            <w:shd w:val="clear" w:color="auto" w:fill="auto"/>
            <w:vAlign w:val="center"/>
          </w:tcPr>
          <w:p w14:paraId="3F351284">
            <w:pPr>
              <w:jc w:val="center"/>
              <w:rPr>
                <w:rFonts w:ascii="Arial" w:hAnsi="Arial" w:cs="Arial"/>
                <w:color w:val="000000"/>
                <w:sz w:val="22"/>
                <w:szCs w:val="22"/>
              </w:rPr>
            </w:pPr>
            <w:r>
              <w:rPr>
                <w:rFonts w:ascii="Arial" w:hAnsi="Arial" w:cs="Arial"/>
                <w:color w:val="000000"/>
                <w:sz w:val="22"/>
                <w:szCs w:val="22"/>
              </w:rPr>
              <w:t>R$ 7,00</w:t>
            </w:r>
          </w:p>
        </w:tc>
        <w:tc>
          <w:tcPr>
            <w:tcW w:w="2268" w:type="dxa"/>
            <w:tcBorders>
              <w:top w:val="nil"/>
              <w:left w:val="nil"/>
              <w:bottom w:val="single" w:color="auto" w:sz="4" w:space="0"/>
              <w:right w:val="single" w:color="auto" w:sz="4" w:space="0"/>
            </w:tcBorders>
            <w:shd w:val="clear" w:color="auto" w:fill="auto"/>
            <w:noWrap/>
            <w:vAlign w:val="center"/>
          </w:tcPr>
          <w:p w14:paraId="72142858">
            <w:pPr>
              <w:jc w:val="center"/>
              <w:rPr>
                <w:rFonts w:ascii="Arial" w:hAnsi="Arial" w:cs="Arial"/>
                <w:color w:val="000000"/>
                <w:sz w:val="22"/>
                <w:szCs w:val="22"/>
              </w:rPr>
            </w:pPr>
            <w:r>
              <w:rPr>
                <w:rFonts w:ascii="Arial" w:hAnsi="Arial" w:cs="Arial"/>
                <w:color w:val="000000"/>
                <w:sz w:val="22"/>
                <w:szCs w:val="22"/>
              </w:rPr>
              <w:t>R$5.600,00</w:t>
            </w:r>
          </w:p>
        </w:tc>
      </w:tr>
      <w:tr w14:paraId="1F8F4C65">
        <w:tblPrEx>
          <w:tblCellMar>
            <w:top w:w="0" w:type="dxa"/>
            <w:left w:w="70" w:type="dxa"/>
            <w:bottom w:w="0" w:type="dxa"/>
            <w:right w:w="70" w:type="dxa"/>
          </w:tblCellMar>
        </w:tblPrEx>
        <w:trPr>
          <w:trHeight w:val="55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ECDC74B">
            <w:pPr>
              <w:jc w:val="center"/>
              <w:rPr>
                <w:rFonts w:ascii="Arial" w:hAnsi="Arial" w:cs="Arial"/>
                <w:color w:val="000000"/>
                <w:sz w:val="22"/>
                <w:szCs w:val="22"/>
              </w:rPr>
            </w:pPr>
            <w:r>
              <w:rPr>
                <w:rFonts w:ascii="Arial" w:hAnsi="Arial" w:cs="Arial"/>
                <w:color w:val="000000"/>
                <w:sz w:val="22"/>
                <w:szCs w:val="22"/>
              </w:rPr>
              <w:t>12</w:t>
            </w:r>
          </w:p>
        </w:tc>
        <w:tc>
          <w:tcPr>
            <w:tcW w:w="3402" w:type="dxa"/>
            <w:tcBorders>
              <w:top w:val="nil"/>
              <w:left w:val="nil"/>
              <w:bottom w:val="single" w:color="auto" w:sz="4" w:space="0"/>
              <w:right w:val="single" w:color="auto" w:sz="4" w:space="0"/>
            </w:tcBorders>
            <w:shd w:val="clear" w:color="auto" w:fill="auto"/>
            <w:vAlign w:val="center"/>
          </w:tcPr>
          <w:p w14:paraId="5763453D">
            <w:pPr>
              <w:rPr>
                <w:rFonts w:ascii="Arial" w:hAnsi="Arial" w:cs="Arial"/>
                <w:color w:val="000000"/>
                <w:sz w:val="22"/>
                <w:szCs w:val="22"/>
              </w:rPr>
            </w:pPr>
            <w:r>
              <w:rPr>
                <w:rFonts w:ascii="Arial" w:hAnsi="Arial" w:cs="Arial"/>
                <w:color w:val="000000"/>
                <w:sz w:val="22"/>
                <w:szCs w:val="22"/>
              </w:rPr>
              <w:t>Ampicilina 500 mg pó para solução injetável</w:t>
            </w:r>
          </w:p>
        </w:tc>
        <w:tc>
          <w:tcPr>
            <w:tcW w:w="993" w:type="dxa"/>
            <w:tcBorders>
              <w:top w:val="nil"/>
              <w:left w:val="nil"/>
              <w:bottom w:val="single" w:color="auto" w:sz="4" w:space="0"/>
              <w:right w:val="single" w:color="auto" w:sz="4" w:space="0"/>
            </w:tcBorders>
            <w:shd w:val="clear" w:color="auto" w:fill="auto"/>
            <w:noWrap/>
            <w:vAlign w:val="center"/>
          </w:tcPr>
          <w:p w14:paraId="16640975">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6CB8E3F">
            <w:pPr>
              <w:jc w:val="center"/>
              <w:rPr>
                <w:rFonts w:ascii="Arial" w:hAnsi="Arial" w:cs="Arial"/>
                <w:color w:val="000000"/>
                <w:sz w:val="20"/>
                <w:szCs w:val="20"/>
              </w:rPr>
            </w:pPr>
            <w:r>
              <w:rPr>
                <w:rFonts w:ascii="Arial" w:hAnsi="Arial" w:cs="Arial"/>
                <w:color w:val="000000"/>
                <w:sz w:val="20"/>
                <w:szCs w:val="20"/>
              </w:rPr>
              <w:t>800</w:t>
            </w:r>
          </w:p>
        </w:tc>
        <w:tc>
          <w:tcPr>
            <w:tcW w:w="1843" w:type="dxa"/>
            <w:tcBorders>
              <w:top w:val="nil"/>
              <w:left w:val="nil"/>
              <w:bottom w:val="single" w:color="auto" w:sz="4" w:space="0"/>
              <w:right w:val="single" w:color="auto" w:sz="4" w:space="0"/>
            </w:tcBorders>
            <w:shd w:val="clear" w:color="auto" w:fill="auto"/>
            <w:vAlign w:val="center"/>
          </w:tcPr>
          <w:p w14:paraId="1A1CB7F8">
            <w:pPr>
              <w:jc w:val="center"/>
              <w:rPr>
                <w:rFonts w:ascii="Arial" w:hAnsi="Arial" w:cs="Arial"/>
                <w:color w:val="000000"/>
                <w:sz w:val="22"/>
                <w:szCs w:val="22"/>
              </w:rPr>
            </w:pPr>
            <w:r>
              <w:rPr>
                <w:rFonts w:ascii="Arial" w:hAnsi="Arial" w:cs="Arial"/>
                <w:color w:val="000000"/>
                <w:sz w:val="22"/>
                <w:szCs w:val="22"/>
              </w:rPr>
              <w:t>R$ 6,60</w:t>
            </w:r>
          </w:p>
        </w:tc>
        <w:tc>
          <w:tcPr>
            <w:tcW w:w="2268" w:type="dxa"/>
            <w:tcBorders>
              <w:top w:val="nil"/>
              <w:left w:val="nil"/>
              <w:bottom w:val="single" w:color="auto" w:sz="4" w:space="0"/>
              <w:right w:val="single" w:color="auto" w:sz="4" w:space="0"/>
            </w:tcBorders>
            <w:shd w:val="clear" w:color="auto" w:fill="auto"/>
            <w:noWrap/>
            <w:vAlign w:val="center"/>
          </w:tcPr>
          <w:p w14:paraId="5ACA5798">
            <w:pPr>
              <w:jc w:val="center"/>
              <w:rPr>
                <w:rFonts w:ascii="Arial" w:hAnsi="Arial" w:cs="Arial"/>
                <w:color w:val="000000"/>
                <w:sz w:val="22"/>
                <w:szCs w:val="22"/>
              </w:rPr>
            </w:pPr>
            <w:r>
              <w:rPr>
                <w:rFonts w:ascii="Arial" w:hAnsi="Arial" w:cs="Arial"/>
                <w:color w:val="000000"/>
                <w:sz w:val="22"/>
                <w:szCs w:val="22"/>
              </w:rPr>
              <w:t>R$5.280,00</w:t>
            </w:r>
          </w:p>
        </w:tc>
      </w:tr>
      <w:tr w14:paraId="7E11FCDF">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7280ED">
            <w:pPr>
              <w:jc w:val="center"/>
              <w:rPr>
                <w:rFonts w:ascii="Arial" w:hAnsi="Arial" w:cs="Arial"/>
                <w:color w:val="000000"/>
                <w:sz w:val="22"/>
                <w:szCs w:val="22"/>
              </w:rPr>
            </w:pPr>
            <w:r>
              <w:rPr>
                <w:rFonts w:ascii="Arial" w:hAnsi="Arial" w:cs="Arial"/>
                <w:color w:val="000000"/>
                <w:sz w:val="22"/>
                <w:szCs w:val="22"/>
              </w:rPr>
              <w:t>13</w:t>
            </w:r>
          </w:p>
        </w:tc>
        <w:tc>
          <w:tcPr>
            <w:tcW w:w="3402" w:type="dxa"/>
            <w:tcBorders>
              <w:top w:val="nil"/>
              <w:left w:val="nil"/>
              <w:bottom w:val="single" w:color="auto" w:sz="4" w:space="0"/>
              <w:right w:val="single" w:color="auto" w:sz="4" w:space="0"/>
            </w:tcBorders>
            <w:shd w:val="clear" w:color="auto" w:fill="auto"/>
            <w:vAlign w:val="center"/>
          </w:tcPr>
          <w:p w14:paraId="5EC8F3D0">
            <w:pPr>
              <w:rPr>
                <w:rFonts w:ascii="Arial" w:hAnsi="Arial" w:cs="Arial"/>
                <w:color w:val="000000"/>
                <w:sz w:val="22"/>
                <w:szCs w:val="22"/>
              </w:rPr>
            </w:pPr>
            <w:r>
              <w:rPr>
                <w:rFonts w:ascii="Arial" w:hAnsi="Arial" w:cs="Arial"/>
                <w:color w:val="000000"/>
                <w:sz w:val="22"/>
                <w:szCs w:val="22"/>
              </w:rPr>
              <w:t>Atropina, sulfato de  inj. 0,25mg</w:t>
            </w:r>
          </w:p>
        </w:tc>
        <w:tc>
          <w:tcPr>
            <w:tcW w:w="993" w:type="dxa"/>
            <w:tcBorders>
              <w:top w:val="nil"/>
              <w:left w:val="nil"/>
              <w:bottom w:val="single" w:color="auto" w:sz="4" w:space="0"/>
              <w:right w:val="single" w:color="auto" w:sz="4" w:space="0"/>
            </w:tcBorders>
            <w:shd w:val="clear" w:color="auto" w:fill="auto"/>
            <w:noWrap/>
            <w:vAlign w:val="center"/>
          </w:tcPr>
          <w:p w14:paraId="5E3E6C1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BC5C663">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0D588C80">
            <w:pPr>
              <w:jc w:val="center"/>
              <w:rPr>
                <w:rFonts w:ascii="Arial" w:hAnsi="Arial" w:cs="Arial"/>
                <w:color w:val="000000"/>
                <w:sz w:val="22"/>
                <w:szCs w:val="22"/>
              </w:rPr>
            </w:pPr>
            <w:r>
              <w:rPr>
                <w:rFonts w:ascii="Arial" w:hAnsi="Arial" w:cs="Arial"/>
                <w:color w:val="000000"/>
                <w:sz w:val="22"/>
                <w:szCs w:val="22"/>
              </w:rPr>
              <w:t>R$ 1,57</w:t>
            </w:r>
          </w:p>
        </w:tc>
        <w:tc>
          <w:tcPr>
            <w:tcW w:w="2268" w:type="dxa"/>
            <w:tcBorders>
              <w:top w:val="nil"/>
              <w:left w:val="nil"/>
              <w:bottom w:val="single" w:color="auto" w:sz="4" w:space="0"/>
              <w:right w:val="single" w:color="auto" w:sz="4" w:space="0"/>
            </w:tcBorders>
            <w:shd w:val="clear" w:color="auto" w:fill="auto"/>
            <w:noWrap/>
            <w:vAlign w:val="center"/>
          </w:tcPr>
          <w:p w14:paraId="1912B762">
            <w:pPr>
              <w:jc w:val="center"/>
              <w:rPr>
                <w:rFonts w:ascii="Arial" w:hAnsi="Arial" w:cs="Arial"/>
                <w:color w:val="000000"/>
                <w:sz w:val="22"/>
                <w:szCs w:val="22"/>
              </w:rPr>
            </w:pPr>
            <w:r>
              <w:rPr>
                <w:rFonts w:ascii="Arial" w:hAnsi="Arial" w:cs="Arial"/>
                <w:color w:val="000000"/>
                <w:sz w:val="22"/>
                <w:szCs w:val="22"/>
              </w:rPr>
              <w:t>R$628,00</w:t>
            </w:r>
          </w:p>
        </w:tc>
      </w:tr>
      <w:tr w14:paraId="3D86332A">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31EE1CA">
            <w:pPr>
              <w:jc w:val="center"/>
              <w:rPr>
                <w:rFonts w:ascii="Arial" w:hAnsi="Arial" w:cs="Arial"/>
                <w:color w:val="000000"/>
                <w:sz w:val="22"/>
                <w:szCs w:val="22"/>
              </w:rPr>
            </w:pPr>
            <w:r>
              <w:rPr>
                <w:rFonts w:ascii="Arial" w:hAnsi="Arial" w:cs="Arial"/>
                <w:color w:val="000000"/>
                <w:sz w:val="22"/>
                <w:szCs w:val="22"/>
              </w:rPr>
              <w:t>14</w:t>
            </w:r>
          </w:p>
        </w:tc>
        <w:tc>
          <w:tcPr>
            <w:tcW w:w="3402" w:type="dxa"/>
            <w:tcBorders>
              <w:top w:val="nil"/>
              <w:left w:val="nil"/>
              <w:bottom w:val="single" w:color="auto" w:sz="4" w:space="0"/>
              <w:right w:val="single" w:color="auto" w:sz="4" w:space="0"/>
            </w:tcBorders>
            <w:shd w:val="clear" w:color="auto" w:fill="auto"/>
            <w:vAlign w:val="center"/>
          </w:tcPr>
          <w:p w14:paraId="22C8AFB7">
            <w:pPr>
              <w:rPr>
                <w:rFonts w:ascii="Arial" w:hAnsi="Arial" w:cs="Arial"/>
                <w:color w:val="000000"/>
                <w:sz w:val="22"/>
                <w:szCs w:val="22"/>
              </w:rPr>
            </w:pPr>
            <w:r>
              <w:rPr>
                <w:rFonts w:ascii="Arial" w:hAnsi="Arial" w:cs="Arial"/>
                <w:color w:val="000000"/>
                <w:sz w:val="22"/>
                <w:szCs w:val="22"/>
              </w:rPr>
              <w:t>Bicarbonato de sódio 8,4% 10ml</w:t>
            </w:r>
          </w:p>
        </w:tc>
        <w:tc>
          <w:tcPr>
            <w:tcW w:w="993" w:type="dxa"/>
            <w:tcBorders>
              <w:top w:val="nil"/>
              <w:left w:val="nil"/>
              <w:bottom w:val="single" w:color="auto" w:sz="4" w:space="0"/>
              <w:right w:val="single" w:color="auto" w:sz="4" w:space="0"/>
            </w:tcBorders>
            <w:shd w:val="clear" w:color="auto" w:fill="auto"/>
            <w:noWrap/>
            <w:vAlign w:val="center"/>
          </w:tcPr>
          <w:p w14:paraId="0809D53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C44D792">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780EF844">
            <w:pPr>
              <w:jc w:val="center"/>
              <w:rPr>
                <w:rFonts w:ascii="Arial" w:hAnsi="Arial" w:cs="Arial"/>
                <w:color w:val="000000"/>
                <w:sz w:val="22"/>
                <w:szCs w:val="22"/>
              </w:rPr>
            </w:pPr>
            <w:r>
              <w:rPr>
                <w:rFonts w:ascii="Arial" w:hAnsi="Arial" w:cs="Arial"/>
                <w:color w:val="000000"/>
                <w:sz w:val="22"/>
                <w:szCs w:val="22"/>
              </w:rPr>
              <w:t>R$ 2,40</w:t>
            </w:r>
          </w:p>
        </w:tc>
        <w:tc>
          <w:tcPr>
            <w:tcW w:w="2268" w:type="dxa"/>
            <w:tcBorders>
              <w:top w:val="nil"/>
              <w:left w:val="nil"/>
              <w:bottom w:val="single" w:color="auto" w:sz="4" w:space="0"/>
              <w:right w:val="single" w:color="auto" w:sz="4" w:space="0"/>
            </w:tcBorders>
            <w:shd w:val="clear" w:color="auto" w:fill="auto"/>
            <w:noWrap/>
            <w:vAlign w:val="center"/>
          </w:tcPr>
          <w:p w14:paraId="71574F32">
            <w:pPr>
              <w:jc w:val="center"/>
              <w:rPr>
                <w:rFonts w:ascii="Arial" w:hAnsi="Arial" w:cs="Arial"/>
                <w:color w:val="000000"/>
                <w:sz w:val="22"/>
                <w:szCs w:val="22"/>
              </w:rPr>
            </w:pPr>
            <w:r>
              <w:rPr>
                <w:rFonts w:ascii="Arial" w:hAnsi="Arial" w:cs="Arial"/>
                <w:color w:val="000000"/>
                <w:sz w:val="22"/>
                <w:szCs w:val="22"/>
              </w:rPr>
              <w:t>R$480,00</w:t>
            </w:r>
          </w:p>
        </w:tc>
      </w:tr>
      <w:tr w14:paraId="10BB326E">
        <w:tblPrEx>
          <w:tblCellMar>
            <w:top w:w="0" w:type="dxa"/>
            <w:left w:w="70" w:type="dxa"/>
            <w:bottom w:w="0" w:type="dxa"/>
            <w:right w:w="70" w:type="dxa"/>
          </w:tblCellMar>
        </w:tblPrEx>
        <w:trPr>
          <w:trHeight w:val="10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065B1CA">
            <w:pPr>
              <w:jc w:val="center"/>
              <w:rPr>
                <w:rFonts w:ascii="Arial" w:hAnsi="Arial" w:cs="Arial"/>
                <w:color w:val="000000"/>
                <w:sz w:val="22"/>
                <w:szCs w:val="22"/>
              </w:rPr>
            </w:pPr>
            <w:r>
              <w:rPr>
                <w:rFonts w:ascii="Arial" w:hAnsi="Arial" w:cs="Arial"/>
                <w:color w:val="000000"/>
                <w:sz w:val="22"/>
                <w:szCs w:val="22"/>
              </w:rPr>
              <w:t>15</w:t>
            </w:r>
          </w:p>
        </w:tc>
        <w:tc>
          <w:tcPr>
            <w:tcW w:w="3402" w:type="dxa"/>
            <w:tcBorders>
              <w:top w:val="nil"/>
              <w:left w:val="nil"/>
              <w:bottom w:val="single" w:color="auto" w:sz="4" w:space="0"/>
              <w:right w:val="single" w:color="auto" w:sz="4" w:space="0"/>
            </w:tcBorders>
            <w:shd w:val="clear" w:color="auto" w:fill="auto"/>
            <w:vAlign w:val="center"/>
          </w:tcPr>
          <w:p w14:paraId="386282ED">
            <w:pPr>
              <w:rPr>
                <w:rFonts w:ascii="Arial" w:hAnsi="Arial" w:cs="Arial"/>
                <w:color w:val="000000"/>
                <w:sz w:val="22"/>
                <w:szCs w:val="22"/>
              </w:rPr>
            </w:pPr>
            <w:r>
              <w:rPr>
                <w:rFonts w:ascii="Arial" w:hAnsi="Arial" w:cs="Arial"/>
                <w:color w:val="000000"/>
                <w:sz w:val="22"/>
                <w:szCs w:val="22"/>
              </w:rPr>
              <w:t xml:space="preserve">Benzilpenicilina procaína 300.000UI + Benzilpenicilina potassica 100.000 UI po para sol. Injetável </w:t>
            </w:r>
          </w:p>
        </w:tc>
        <w:tc>
          <w:tcPr>
            <w:tcW w:w="993" w:type="dxa"/>
            <w:tcBorders>
              <w:top w:val="nil"/>
              <w:left w:val="nil"/>
              <w:bottom w:val="single" w:color="auto" w:sz="4" w:space="0"/>
              <w:right w:val="single" w:color="auto" w:sz="4" w:space="0"/>
            </w:tcBorders>
            <w:shd w:val="clear" w:color="auto" w:fill="auto"/>
            <w:noWrap/>
            <w:vAlign w:val="center"/>
          </w:tcPr>
          <w:p w14:paraId="36459132">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25DFEF80">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1AF3CE27">
            <w:pPr>
              <w:jc w:val="center"/>
              <w:rPr>
                <w:rFonts w:ascii="Arial" w:hAnsi="Arial" w:cs="Arial"/>
                <w:color w:val="000000"/>
                <w:sz w:val="22"/>
                <w:szCs w:val="22"/>
              </w:rPr>
            </w:pPr>
            <w:r>
              <w:rPr>
                <w:rFonts w:ascii="Arial" w:hAnsi="Arial" w:cs="Arial"/>
                <w:color w:val="000000"/>
                <w:sz w:val="22"/>
                <w:szCs w:val="22"/>
              </w:rPr>
              <w:t>R$ 10,00</w:t>
            </w:r>
          </w:p>
        </w:tc>
        <w:tc>
          <w:tcPr>
            <w:tcW w:w="2268" w:type="dxa"/>
            <w:tcBorders>
              <w:top w:val="nil"/>
              <w:left w:val="nil"/>
              <w:bottom w:val="single" w:color="auto" w:sz="4" w:space="0"/>
              <w:right w:val="single" w:color="auto" w:sz="4" w:space="0"/>
            </w:tcBorders>
            <w:shd w:val="clear" w:color="auto" w:fill="auto"/>
            <w:noWrap/>
            <w:vAlign w:val="center"/>
          </w:tcPr>
          <w:p w14:paraId="1638810B">
            <w:pPr>
              <w:jc w:val="center"/>
              <w:rPr>
                <w:rFonts w:ascii="Arial" w:hAnsi="Arial" w:cs="Arial"/>
                <w:color w:val="000000"/>
                <w:sz w:val="22"/>
                <w:szCs w:val="22"/>
              </w:rPr>
            </w:pPr>
            <w:r>
              <w:rPr>
                <w:rFonts w:ascii="Arial" w:hAnsi="Arial" w:cs="Arial"/>
                <w:color w:val="000000"/>
                <w:sz w:val="22"/>
                <w:szCs w:val="22"/>
              </w:rPr>
              <w:t>R$2.000,00</w:t>
            </w:r>
          </w:p>
        </w:tc>
      </w:tr>
      <w:tr w14:paraId="5139AA0E">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88A589C">
            <w:pPr>
              <w:jc w:val="center"/>
              <w:rPr>
                <w:rFonts w:ascii="Arial" w:hAnsi="Arial" w:cs="Arial"/>
                <w:color w:val="000000"/>
                <w:sz w:val="22"/>
                <w:szCs w:val="22"/>
              </w:rPr>
            </w:pPr>
            <w:r>
              <w:rPr>
                <w:rFonts w:ascii="Arial" w:hAnsi="Arial" w:cs="Arial"/>
                <w:color w:val="000000"/>
                <w:sz w:val="22"/>
                <w:szCs w:val="22"/>
              </w:rPr>
              <w:t>16</w:t>
            </w:r>
          </w:p>
        </w:tc>
        <w:tc>
          <w:tcPr>
            <w:tcW w:w="3402" w:type="dxa"/>
            <w:tcBorders>
              <w:top w:val="nil"/>
              <w:left w:val="nil"/>
              <w:bottom w:val="single" w:color="auto" w:sz="4" w:space="0"/>
              <w:right w:val="single" w:color="auto" w:sz="4" w:space="0"/>
            </w:tcBorders>
            <w:shd w:val="clear" w:color="auto" w:fill="auto"/>
            <w:vAlign w:val="bottom"/>
          </w:tcPr>
          <w:p w14:paraId="6E7650C8">
            <w:pPr>
              <w:rPr>
                <w:rFonts w:ascii="Arial" w:hAnsi="Arial" w:cs="Arial"/>
                <w:color w:val="000000"/>
                <w:sz w:val="22"/>
                <w:szCs w:val="22"/>
              </w:rPr>
            </w:pPr>
            <w:r>
              <w:rPr>
                <w:rFonts w:ascii="Arial" w:hAnsi="Arial" w:cs="Arial"/>
                <w:color w:val="000000"/>
                <w:sz w:val="22"/>
                <w:szCs w:val="22"/>
              </w:rPr>
              <w:t>Betametasona, dipropionato de, 6,43 mg + Fosfato dissódico de Betametasona 2,63 mg – injetável</w:t>
            </w:r>
          </w:p>
        </w:tc>
        <w:tc>
          <w:tcPr>
            <w:tcW w:w="993" w:type="dxa"/>
            <w:tcBorders>
              <w:top w:val="nil"/>
              <w:left w:val="nil"/>
              <w:bottom w:val="single" w:color="auto" w:sz="4" w:space="0"/>
              <w:right w:val="single" w:color="auto" w:sz="4" w:space="0"/>
            </w:tcBorders>
            <w:shd w:val="clear" w:color="auto" w:fill="auto"/>
            <w:noWrap/>
            <w:vAlign w:val="center"/>
          </w:tcPr>
          <w:p w14:paraId="4C05E917">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9CBE881">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3EA36BD7">
            <w:pPr>
              <w:jc w:val="center"/>
              <w:rPr>
                <w:rFonts w:ascii="Arial" w:hAnsi="Arial" w:cs="Arial"/>
                <w:color w:val="000000"/>
                <w:sz w:val="22"/>
                <w:szCs w:val="22"/>
              </w:rPr>
            </w:pPr>
            <w:r>
              <w:rPr>
                <w:rFonts w:ascii="Arial" w:hAnsi="Arial" w:cs="Arial"/>
                <w:color w:val="000000"/>
                <w:sz w:val="22"/>
                <w:szCs w:val="22"/>
              </w:rPr>
              <w:t>R$ 8,64</w:t>
            </w:r>
          </w:p>
        </w:tc>
        <w:tc>
          <w:tcPr>
            <w:tcW w:w="2268" w:type="dxa"/>
            <w:tcBorders>
              <w:top w:val="nil"/>
              <w:left w:val="nil"/>
              <w:bottom w:val="single" w:color="auto" w:sz="4" w:space="0"/>
              <w:right w:val="single" w:color="auto" w:sz="4" w:space="0"/>
            </w:tcBorders>
            <w:shd w:val="clear" w:color="auto" w:fill="auto"/>
            <w:noWrap/>
            <w:vAlign w:val="center"/>
          </w:tcPr>
          <w:p w14:paraId="1E6CDBD1">
            <w:pPr>
              <w:jc w:val="center"/>
              <w:rPr>
                <w:rFonts w:ascii="Arial" w:hAnsi="Arial" w:cs="Arial"/>
                <w:color w:val="000000"/>
                <w:sz w:val="22"/>
                <w:szCs w:val="22"/>
              </w:rPr>
            </w:pPr>
            <w:r>
              <w:rPr>
                <w:rFonts w:ascii="Arial" w:hAnsi="Arial" w:cs="Arial"/>
                <w:color w:val="000000"/>
                <w:sz w:val="22"/>
                <w:szCs w:val="22"/>
              </w:rPr>
              <w:t>R$4.320,00</w:t>
            </w:r>
          </w:p>
        </w:tc>
      </w:tr>
      <w:tr w14:paraId="37AA398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C3DBFB7">
            <w:pPr>
              <w:jc w:val="center"/>
              <w:rPr>
                <w:rFonts w:ascii="Arial" w:hAnsi="Arial" w:cs="Arial"/>
                <w:color w:val="000000"/>
                <w:sz w:val="22"/>
                <w:szCs w:val="22"/>
              </w:rPr>
            </w:pPr>
            <w:r>
              <w:rPr>
                <w:rFonts w:ascii="Arial" w:hAnsi="Arial" w:cs="Arial"/>
                <w:color w:val="000000"/>
                <w:sz w:val="22"/>
                <w:szCs w:val="22"/>
              </w:rPr>
              <w:t>17</w:t>
            </w:r>
          </w:p>
        </w:tc>
        <w:tc>
          <w:tcPr>
            <w:tcW w:w="3402" w:type="dxa"/>
            <w:tcBorders>
              <w:top w:val="nil"/>
              <w:left w:val="nil"/>
              <w:bottom w:val="single" w:color="auto" w:sz="4" w:space="0"/>
              <w:right w:val="single" w:color="auto" w:sz="4" w:space="0"/>
            </w:tcBorders>
            <w:shd w:val="clear" w:color="auto" w:fill="auto"/>
            <w:vAlign w:val="center"/>
          </w:tcPr>
          <w:p w14:paraId="57F0A725">
            <w:pPr>
              <w:rPr>
                <w:rFonts w:ascii="Arial" w:hAnsi="Arial" w:cs="Arial"/>
                <w:color w:val="000000"/>
                <w:sz w:val="22"/>
                <w:szCs w:val="22"/>
              </w:rPr>
            </w:pPr>
            <w:r>
              <w:rPr>
                <w:rFonts w:ascii="Arial" w:hAnsi="Arial" w:cs="Arial"/>
                <w:color w:val="000000"/>
                <w:sz w:val="22"/>
                <w:szCs w:val="22"/>
              </w:rPr>
              <w:t>Cefalotina 1 g pó para solução injetável</w:t>
            </w:r>
          </w:p>
        </w:tc>
        <w:tc>
          <w:tcPr>
            <w:tcW w:w="993" w:type="dxa"/>
            <w:tcBorders>
              <w:top w:val="nil"/>
              <w:left w:val="nil"/>
              <w:bottom w:val="single" w:color="auto" w:sz="4" w:space="0"/>
              <w:right w:val="single" w:color="auto" w:sz="4" w:space="0"/>
            </w:tcBorders>
            <w:shd w:val="clear" w:color="auto" w:fill="auto"/>
            <w:noWrap/>
            <w:vAlign w:val="center"/>
          </w:tcPr>
          <w:p w14:paraId="46492436">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EFF096D">
            <w:pPr>
              <w:jc w:val="center"/>
              <w:rPr>
                <w:rFonts w:ascii="Arial" w:hAnsi="Arial" w:cs="Arial"/>
                <w:color w:val="000000"/>
                <w:sz w:val="20"/>
                <w:szCs w:val="20"/>
              </w:rPr>
            </w:pPr>
            <w:r>
              <w:rPr>
                <w:rFonts w:ascii="Arial" w:hAnsi="Arial" w:cs="Arial"/>
                <w:color w:val="000000"/>
                <w:sz w:val="20"/>
                <w:szCs w:val="20"/>
              </w:rPr>
              <w:t>1000</w:t>
            </w:r>
          </w:p>
        </w:tc>
        <w:tc>
          <w:tcPr>
            <w:tcW w:w="1843" w:type="dxa"/>
            <w:tcBorders>
              <w:top w:val="nil"/>
              <w:left w:val="nil"/>
              <w:bottom w:val="single" w:color="auto" w:sz="4" w:space="0"/>
              <w:right w:val="single" w:color="auto" w:sz="4" w:space="0"/>
            </w:tcBorders>
            <w:shd w:val="clear" w:color="auto" w:fill="auto"/>
            <w:vAlign w:val="center"/>
          </w:tcPr>
          <w:p w14:paraId="19198453">
            <w:pPr>
              <w:jc w:val="center"/>
              <w:rPr>
                <w:rFonts w:ascii="Arial" w:hAnsi="Arial" w:cs="Arial"/>
                <w:color w:val="000000"/>
                <w:sz w:val="22"/>
                <w:szCs w:val="22"/>
              </w:rPr>
            </w:pPr>
            <w:r>
              <w:rPr>
                <w:rFonts w:ascii="Arial" w:hAnsi="Arial" w:cs="Arial"/>
                <w:color w:val="000000"/>
                <w:sz w:val="22"/>
                <w:szCs w:val="22"/>
              </w:rPr>
              <w:t>R$ 9,34</w:t>
            </w:r>
          </w:p>
        </w:tc>
        <w:tc>
          <w:tcPr>
            <w:tcW w:w="2268" w:type="dxa"/>
            <w:tcBorders>
              <w:top w:val="nil"/>
              <w:left w:val="nil"/>
              <w:bottom w:val="single" w:color="auto" w:sz="4" w:space="0"/>
              <w:right w:val="single" w:color="auto" w:sz="4" w:space="0"/>
            </w:tcBorders>
            <w:shd w:val="clear" w:color="auto" w:fill="auto"/>
            <w:noWrap/>
            <w:vAlign w:val="center"/>
          </w:tcPr>
          <w:p w14:paraId="02F62305">
            <w:pPr>
              <w:jc w:val="center"/>
              <w:rPr>
                <w:rFonts w:ascii="Arial" w:hAnsi="Arial" w:cs="Arial"/>
                <w:color w:val="000000"/>
                <w:sz w:val="22"/>
                <w:szCs w:val="22"/>
              </w:rPr>
            </w:pPr>
            <w:r>
              <w:rPr>
                <w:rFonts w:ascii="Arial" w:hAnsi="Arial" w:cs="Arial"/>
                <w:color w:val="000000"/>
                <w:sz w:val="22"/>
                <w:szCs w:val="22"/>
              </w:rPr>
              <w:t>R$9.340,00</w:t>
            </w:r>
          </w:p>
        </w:tc>
      </w:tr>
      <w:tr w14:paraId="6E83349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6CD6AB">
            <w:pPr>
              <w:jc w:val="center"/>
              <w:rPr>
                <w:rFonts w:ascii="Arial" w:hAnsi="Arial" w:cs="Arial"/>
                <w:color w:val="000000"/>
                <w:sz w:val="22"/>
                <w:szCs w:val="22"/>
              </w:rPr>
            </w:pPr>
            <w:r>
              <w:rPr>
                <w:rFonts w:ascii="Arial" w:hAnsi="Arial" w:cs="Arial"/>
                <w:color w:val="000000"/>
                <w:sz w:val="22"/>
                <w:szCs w:val="22"/>
              </w:rPr>
              <w:t>18</w:t>
            </w:r>
          </w:p>
        </w:tc>
        <w:tc>
          <w:tcPr>
            <w:tcW w:w="3402" w:type="dxa"/>
            <w:tcBorders>
              <w:top w:val="nil"/>
              <w:left w:val="nil"/>
              <w:bottom w:val="single" w:color="auto" w:sz="4" w:space="0"/>
              <w:right w:val="single" w:color="auto" w:sz="4" w:space="0"/>
            </w:tcBorders>
            <w:shd w:val="clear" w:color="auto" w:fill="auto"/>
            <w:vAlign w:val="center"/>
          </w:tcPr>
          <w:p w14:paraId="22742F92">
            <w:pPr>
              <w:rPr>
                <w:rFonts w:ascii="Arial" w:hAnsi="Arial" w:cs="Arial"/>
                <w:color w:val="000000"/>
                <w:sz w:val="22"/>
                <w:szCs w:val="22"/>
              </w:rPr>
            </w:pPr>
            <w:r>
              <w:rPr>
                <w:rFonts w:ascii="Arial" w:hAnsi="Arial" w:cs="Arial"/>
                <w:color w:val="000000"/>
                <w:sz w:val="22"/>
                <w:szCs w:val="22"/>
              </w:rPr>
              <w:t>Ceftriaxona sódica 1g pó para solução injetável IM</w:t>
            </w:r>
          </w:p>
        </w:tc>
        <w:tc>
          <w:tcPr>
            <w:tcW w:w="993" w:type="dxa"/>
            <w:tcBorders>
              <w:top w:val="nil"/>
              <w:left w:val="nil"/>
              <w:bottom w:val="single" w:color="auto" w:sz="4" w:space="0"/>
              <w:right w:val="single" w:color="auto" w:sz="4" w:space="0"/>
            </w:tcBorders>
            <w:shd w:val="clear" w:color="auto" w:fill="auto"/>
            <w:noWrap/>
            <w:vAlign w:val="center"/>
          </w:tcPr>
          <w:p w14:paraId="5E51B886">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020C746">
            <w:pPr>
              <w:jc w:val="center"/>
              <w:rPr>
                <w:rFonts w:ascii="Arial" w:hAnsi="Arial" w:cs="Arial"/>
                <w:color w:val="000000"/>
                <w:sz w:val="20"/>
                <w:szCs w:val="20"/>
              </w:rPr>
            </w:pPr>
            <w:r>
              <w:rPr>
                <w:rFonts w:ascii="Arial" w:hAnsi="Arial" w:cs="Arial"/>
                <w:color w:val="000000"/>
                <w:sz w:val="20"/>
                <w:szCs w:val="20"/>
              </w:rPr>
              <w:t>4000</w:t>
            </w:r>
          </w:p>
        </w:tc>
        <w:tc>
          <w:tcPr>
            <w:tcW w:w="1843" w:type="dxa"/>
            <w:tcBorders>
              <w:top w:val="nil"/>
              <w:left w:val="nil"/>
              <w:bottom w:val="single" w:color="auto" w:sz="4" w:space="0"/>
              <w:right w:val="single" w:color="auto" w:sz="4" w:space="0"/>
            </w:tcBorders>
            <w:shd w:val="clear" w:color="auto" w:fill="auto"/>
            <w:vAlign w:val="center"/>
          </w:tcPr>
          <w:p w14:paraId="04896CB3">
            <w:pPr>
              <w:jc w:val="center"/>
              <w:rPr>
                <w:rFonts w:ascii="Arial" w:hAnsi="Arial" w:cs="Arial"/>
                <w:color w:val="000000"/>
                <w:sz w:val="22"/>
                <w:szCs w:val="22"/>
              </w:rPr>
            </w:pPr>
            <w:r>
              <w:rPr>
                <w:rFonts w:ascii="Arial" w:hAnsi="Arial" w:cs="Arial"/>
                <w:color w:val="000000"/>
                <w:sz w:val="22"/>
                <w:szCs w:val="22"/>
              </w:rPr>
              <w:t>R$ 7,62</w:t>
            </w:r>
          </w:p>
        </w:tc>
        <w:tc>
          <w:tcPr>
            <w:tcW w:w="2268" w:type="dxa"/>
            <w:tcBorders>
              <w:top w:val="nil"/>
              <w:left w:val="nil"/>
              <w:bottom w:val="single" w:color="auto" w:sz="4" w:space="0"/>
              <w:right w:val="single" w:color="auto" w:sz="4" w:space="0"/>
            </w:tcBorders>
            <w:shd w:val="clear" w:color="auto" w:fill="auto"/>
            <w:noWrap/>
            <w:vAlign w:val="center"/>
          </w:tcPr>
          <w:p w14:paraId="271BBF36">
            <w:pPr>
              <w:jc w:val="center"/>
              <w:rPr>
                <w:rFonts w:ascii="Arial" w:hAnsi="Arial" w:cs="Arial"/>
                <w:color w:val="000000"/>
                <w:sz w:val="22"/>
                <w:szCs w:val="22"/>
              </w:rPr>
            </w:pPr>
            <w:r>
              <w:rPr>
                <w:rFonts w:ascii="Arial" w:hAnsi="Arial" w:cs="Arial"/>
                <w:color w:val="000000"/>
                <w:sz w:val="22"/>
                <w:szCs w:val="22"/>
              </w:rPr>
              <w:t>R$30.480,00</w:t>
            </w:r>
          </w:p>
        </w:tc>
      </w:tr>
      <w:tr w14:paraId="00F5709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A85AB29">
            <w:pPr>
              <w:jc w:val="center"/>
              <w:rPr>
                <w:rFonts w:ascii="Arial" w:hAnsi="Arial" w:cs="Arial"/>
                <w:color w:val="000000"/>
                <w:sz w:val="22"/>
                <w:szCs w:val="22"/>
              </w:rPr>
            </w:pPr>
            <w:r>
              <w:rPr>
                <w:rFonts w:ascii="Arial" w:hAnsi="Arial" w:cs="Arial"/>
                <w:color w:val="000000"/>
                <w:sz w:val="22"/>
                <w:szCs w:val="22"/>
              </w:rPr>
              <w:t>19</w:t>
            </w:r>
          </w:p>
        </w:tc>
        <w:tc>
          <w:tcPr>
            <w:tcW w:w="3402" w:type="dxa"/>
            <w:tcBorders>
              <w:top w:val="nil"/>
              <w:left w:val="nil"/>
              <w:bottom w:val="single" w:color="auto" w:sz="4" w:space="0"/>
              <w:right w:val="single" w:color="auto" w:sz="4" w:space="0"/>
            </w:tcBorders>
            <w:shd w:val="clear" w:color="auto" w:fill="auto"/>
            <w:vAlign w:val="center"/>
          </w:tcPr>
          <w:p w14:paraId="35041066">
            <w:pPr>
              <w:rPr>
                <w:rFonts w:ascii="Arial" w:hAnsi="Arial" w:cs="Arial"/>
                <w:color w:val="000000"/>
                <w:sz w:val="22"/>
                <w:szCs w:val="22"/>
              </w:rPr>
            </w:pPr>
            <w:r>
              <w:rPr>
                <w:rFonts w:ascii="Arial" w:hAnsi="Arial" w:cs="Arial"/>
                <w:color w:val="000000"/>
                <w:sz w:val="22"/>
                <w:szCs w:val="22"/>
              </w:rPr>
              <w:t>Ceftriaxona sódica 500 mg pó para solução injetável</w:t>
            </w:r>
          </w:p>
        </w:tc>
        <w:tc>
          <w:tcPr>
            <w:tcW w:w="993" w:type="dxa"/>
            <w:tcBorders>
              <w:top w:val="nil"/>
              <w:left w:val="nil"/>
              <w:bottom w:val="single" w:color="auto" w:sz="4" w:space="0"/>
              <w:right w:val="single" w:color="auto" w:sz="4" w:space="0"/>
            </w:tcBorders>
            <w:shd w:val="clear" w:color="auto" w:fill="auto"/>
            <w:noWrap/>
            <w:vAlign w:val="center"/>
          </w:tcPr>
          <w:p w14:paraId="77F5DDFC">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E5210F2">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1D60EC42">
            <w:pPr>
              <w:jc w:val="center"/>
              <w:rPr>
                <w:rFonts w:ascii="Arial" w:hAnsi="Arial" w:cs="Arial"/>
                <w:color w:val="000000"/>
                <w:sz w:val="22"/>
                <w:szCs w:val="22"/>
              </w:rPr>
            </w:pPr>
            <w:r>
              <w:rPr>
                <w:rFonts w:ascii="Arial" w:hAnsi="Arial" w:cs="Arial"/>
                <w:color w:val="000000"/>
                <w:sz w:val="22"/>
                <w:szCs w:val="22"/>
              </w:rPr>
              <w:t>R$ 7,80</w:t>
            </w:r>
          </w:p>
        </w:tc>
        <w:tc>
          <w:tcPr>
            <w:tcW w:w="2268" w:type="dxa"/>
            <w:tcBorders>
              <w:top w:val="nil"/>
              <w:left w:val="nil"/>
              <w:bottom w:val="single" w:color="auto" w:sz="4" w:space="0"/>
              <w:right w:val="single" w:color="auto" w:sz="4" w:space="0"/>
            </w:tcBorders>
            <w:shd w:val="clear" w:color="auto" w:fill="auto"/>
            <w:noWrap/>
            <w:vAlign w:val="center"/>
          </w:tcPr>
          <w:p w14:paraId="2A545960">
            <w:pPr>
              <w:jc w:val="center"/>
              <w:rPr>
                <w:rFonts w:ascii="Arial" w:hAnsi="Arial" w:cs="Arial"/>
                <w:color w:val="000000"/>
                <w:sz w:val="22"/>
                <w:szCs w:val="22"/>
              </w:rPr>
            </w:pPr>
            <w:r>
              <w:rPr>
                <w:rFonts w:ascii="Arial" w:hAnsi="Arial" w:cs="Arial"/>
                <w:color w:val="000000"/>
                <w:sz w:val="22"/>
                <w:szCs w:val="22"/>
              </w:rPr>
              <w:t>R$15.600,00</w:t>
            </w:r>
          </w:p>
        </w:tc>
      </w:tr>
      <w:tr w14:paraId="3D9CCD5D">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2ED6450">
            <w:pPr>
              <w:jc w:val="center"/>
              <w:rPr>
                <w:rFonts w:ascii="Arial" w:hAnsi="Arial" w:cs="Arial"/>
                <w:color w:val="000000"/>
                <w:sz w:val="22"/>
                <w:szCs w:val="22"/>
              </w:rPr>
            </w:pPr>
            <w:r>
              <w:rPr>
                <w:rFonts w:ascii="Arial" w:hAnsi="Arial" w:cs="Arial"/>
                <w:color w:val="000000"/>
                <w:sz w:val="22"/>
                <w:szCs w:val="22"/>
              </w:rPr>
              <w:t>20</w:t>
            </w:r>
          </w:p>
        </w:tc>
        <w:tc>
          <w:tcPr>
            <w:tcW w:w="3402" w:type="dxa"/>
            <w:tcBorders>
              <w:top w:val="nil"/>
              <w:left w:val="nil"/>
              <w:bottom w:val="single" w:color="auto" w:sz="4" w:space="0"/>
              <w:right w:val="single" w:color="auto" w:sz="4" w:space="0"/>
            </w:tcBorders>
            <w:shd w:val="clear" w:color="auto" w:fill="auto"/>
            <w:vAlign w:val="center"/>
          </w:tcPr>
          <w:p w14:paraId="482E3CE3">
            <w:pPr>
              <w:rPr>
                <w:rFonts w:ascii="Arial" w:hAnsi="Arial" w:cs="Arial"/>
                <w:color w:val="000000"/>
                <w:sz w:val="22"/>
                <w:szCs w:val="22"/>
              </w:rPr>
            </w:pPr>
            <w:r>
              <w:rPr>
                <w:rFonts w:ascii="Arial" w:hAnsi="Arial" w:cs="Arial"/>
                <w:color w:val="000000"/>
                <w:sz w:val="22"/>
                <w:szCs w:val="22"/>
              </w:rPr>
              <w:t>Cetoprofeno 100 mg pó para suspensão injetável</w:t>
            </w:r>
          </w:p>
        </w:tc>
        <w:tc>
          <w:tcPr>
            <w:tcW w:w="993" w:type="dxa"/>
            <w:tcBorders>
              <w:top w:val="nil"/>
              <w:left w:val="nil"/>
              <w:bottom w:val="single" w:color="auto" w:sz="4" w:space="0"/>
              <w:right w:val="single" w:color="auto" w:sz="4" w:space="0"/>
            </w:tcBorders>
            <w:shd w:val="clear" w:color="auto" w:fill="auto"/>
            <w:noWrap/>
            <w:vAlign w:val="center"/>
          </w:tcPr>
          <w:p w14:paraId="30E29E0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0D4D939">
            <w:pPr>
              <w:jc w:val="center"/>
              <w:rPr>
                <w:rFonts w:ascii="Arial" w:hAnsi="Arial" w:cs="Arial"/>
                <w:color w:val="000000"/>
                <w:sz w:val="20"/>
                <w:szCs w:val="20"/>
              </w:rPr>
            </w:pPr>
            <w:r>
              <w:rPr>
                <w:rFonts w:ascii="Arial" w:hAnsi="Arial" w:cs="Arial"/>
                <w:color w:val="000000"/>
                <w:sz w:val="20"/>
                <w:szCs w:val="20"/>
              </w:rPr>
              <w:t>4800</w:t>
            </w:r>
          </w:p>
        </w:tc>
        <w:tc>
          <w:tcPr>
            <w:tcW w:w="1843" w:type="dxa"/>
            <w:tcBorders>
              <w:top w:val="nil"/>
              <w:left w:val="nil"/>
              <w:bottom w:val="single" w:color="auto" w:sz="4" w:space="0"/>
              <w:right w:val="single" w:color="auto" w:sz="4" w:space="0"/>
            </w:tcBorders>
            <w:shd w:val="clear" w:color="auto" w:fill="auto"/>
            <w:vAlign w:val="center"/>
          </w:tcPr>
          <w:p w14:paraId="009E040D">
            <w:pPr>
              <w:jc w:val="center"/>
              <w:rPr>
                <w:rFonts w:ascii="Arial" w:hAnsi="Arial" w:cs="Arial"/>
                <w:color w:val="000000"/>
                <w:sz w:val="22"/>
                <w:szCs w:val="22"/>
              </w:rPr>
            </w:pPr>
            <w:r>
              <w:rPr>
                <w:rFonts w:ascii="Arial" w:hAnsi="Arial" w:cs="Arial"/>
                <w:color w:val="000000"/>
                <w:sz w:val="22"/>
                <w:szCs w:val="22"/>
              </w:rPr>
              <w:t>R$ 7,00</w:t>
            </w:r>
          </w:p>
        </w:tc>
        <w:tc>
          <w:tcPr>
            <w:tcW w:w="2268" w:type="dxa"/>
            <w:tcBorders>
              <w:top w:val="nil"/>
              <w:left w:val="nil"/>
              <w:bottom w:val="single" w:color="auto" w:sz="4" w:space="0"/>
              <w:right w:val="single" w:color="auto" w:sz="4" w:space="0"/>
            </w:tcBorders>
            <w:shd w:val="clear" w:color="auto" w:fill="auto"/>
            <w:noWrap/>
            <w:vAlign w:val="center"/>
          </w:tcPr>
          <w:p w14:paraId="490E1DDF">
            <w:pPr>
              <w:jc w:val="center"/>
              <w:rPr>
                <w:rFonts w:ascii="Arial" w:hAnsi="Arial" w:cs="Arial"/>
                <w:color w:val="000000"/>
                <w:sz w:val="22"/>
                <w:szCs w:val="22"/>
              </w:rPr>
            </w:pPr>
            <w:r>
              <w:rPr>
                <w:rFonts w:ascii="Arial" w:hAnsi="Arial" w:cs="Arial"/>
                <w:color w:val="000000"/>
                <w:sz w:val="22"/>
                <w:szCs w:val="22"/>
              </w:rPr>
              <w:t>R$33.600,00</w:t>
            </w:r>
          </w:p>
        </w:tc>
      </w:tr>
      <w:tr w14:paraId="3D4F511A">
        <w:tblPrEx>
          <w:tblCellMar>
            <w:top w:w="0" w:type="dxa"/>
            <w:left w:w="70" w:type="dxa"/>
            <w:bottom w:w="0" w:type="dxa"/>
            <w:right w:w="70" w:type="dxa"/>
          </w:tblCellMar>
        </w:tblPrEx>
        <w:trPr>
          <w:trHeight w:val="32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37F2FBE">
            <w:pPr>
              <w:jc w:val="center"/>
              <w:rPr>
                <w:rFonts w:ascii="Arial" w:hAnsi="Arial" w:cs="Arial"/>
                <w:color w:val="000000"/>
                <w:sz w:val="22"/>
                <w:szCs w:val="22"/>
              </w:rPr>
            </w:pPr>
            <w:r>
              <w:rPr>
                <w:rFonts w:ascii="Arial" w:hAnsi="Arial" w:cs="Arial"/>
                <w:color w:val="000000"/>
                <w:sz w:val="22"/>
                <w:szCs w:val="22"/>
              </w:rPr>
              <w:t>21</w:t>
            </w:r>
          </w:p>
        </w:tc>
        <w:tc>
          <w:tcPr>
            <w:tcW w:w="3402" w:type="dxa"/>
            <w:tcBorders>
              <w:top w:val="nil"/>
              <w:left w:val="nil"/>
              <w:bottom w:val="single" w:color="auto" w:sz="4" w:space="0"/>
              <w:right w:val="single" w:color="auto" w:sz="4" w:space="0"/>
            </w:tcBorders>
            <w:shd w:val="clear" w:color="auto" w:fill="auto"/>
            <w:vAlign w:val="center"/>
          </w:tcPr>
          <w:p w14:paraId="01576664">
            <w:pPr>
              <w:rPr>
                <w:rFonts w:ascii="Arial" w:hAnsi="Arial" w:cs="Arial"/>
                <w:color w:val="000000"/>
                <w:sz w:val="22"/>
                <w:szCs w:val="22"/>
              </w:rPr>
            </w:pPr>
            <w:r>
              <w:rPr>
                <w:rFonts w:ascii="Arial" w:hAnsi="Arial" w:cs="Arial"/>
                <w:color w:val="000000"/>
                <w:sz w:val="22"/>
                <w:szCs w:val="22"/>
              </w:rPr>
              <w:t>Cetoprofeno 50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10FFC00E">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E7795A1">
            <w:pPr>
              <w:jc w:val="center"/>
              <w:rPr>
                <w:rFonts w:ascii="Arial" w:hAnsi="Arial" w:cs="Arial"/>
                <w:color w:val="000000"/>
                <w:sz w:val="20"/>
                <w:szCs w:val="20"/>
              </w:rPr>
            </w:pPr>
            <w:r>
              <w:rPr>
                <w:rFonts w:ascii="Arial" w:hAnsi="Arial" w:cs="Arial"/>
                <w:color w:val="000000"/>
                <w:sz w:val="20"/>
                <w:szCs w:val="20"/>
              </w:rPr>
              <w:t>4000</w:t>
            </w:r>
          </w:p>
        </w:tc>
        <w:tc>
          <w:tcPr>
            <w:tcW w:w="1843" w:type="dxa"/>
            <w:tcBorders>
              <w:top w:val="nil"/>
              <w:left w:val="nil"/>
              <w:bottom w:val="single" w:color="auto" w:sz="4" w:space="0"/>
              <w:right w:val="single" w:color="auto" w:sz="4" w:space="0"/>
            </w:tcBorders>
            <w:shd w:val="clear" w:color="auto" w:fill="auto"/>
            <w:vAlign w:val="center"/>
          </w:tcPr>
          <w:p w14:paraId="0CB41DD7">
            <w:pPr>
              <w:jc w:val="center"/>
              <w:rPr>
                <w:rFonts w:ascii="Arial" w:hAnsi="Arial" w:cs="Arial"/>
                <w:color w:val="000000"/>
                <w:sz w:val="22"/>
                <w:szCs w:val="22"/>
              </w:rPr>
            </w:pPr>
            <w:r>
              <w:rPr>
                <w:rFonts w:ascii="Arial" w:hAnsi="Arial" w:cs="Arial"/>
                <w:color w:val="000000"/>
                <w:sz w:val="22"/>
                <w:szCs w:val="22"/>
              </w:rPr>
              <w:t>R$ 3,30</w:t>
            </w:r>
          </w:p>
        </w:tc>
        <w:tc>
          <w:tcPr>
            <w:tcW w:w="2268" w:type="dxa"/>
            <w:tcBorders>
              <w:top w:val="nil"/>
              <w:left w:val="nil"/>
              <w:bottom w:val="single" w:color="auto" w:sz="4" w:space="0"/>
              <w:right w:val="single" w:color="auto" w:sz="4" w:space="0"/>
            </w:tcBorders>
            <w:shd w:val="clear" w:color="auto" w:fill="auto"/>
            <w:noWrap/>
            <w:vAlign w:val="center"/>
          </w:tcPr>
          <w:p w14:paraId="74E982E4">
            <w:pPr>
              <w:jc w:val="center"/>
              <w:rPr>
                <w:rFonts w:ascii="Arial" w:hAnsi="Arial" w:cs="Arial"/>
                <w:color w:val="000000"/>
                <w:sz w:val="22"/>
                <w:szCs w:val="22"/>
              </w:rPr>
            </w:pPr>
            <w:r>
              <w:rPr>
                <w:rFonts w:ascii="Arial" w:hAnsi="Arial" w:cs="Arial"/>
                <w:color w:val="000000"/>
                <w:sz w:val="22"/>
                <w:szCs w:val="22"/>
              </w:rPr>
              <w:t>R$13.200,00</w:t>
            </w:r>
          </w:p>
        </w:tc>
      </w:tr>
      <w:tr w14:paraId="2A6C01AC">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E7180E">
            <w:pPr>
              <w:jc w:val="center"/>
              <w:rPr>
                <w:rFonts w:ascii="Arial" w:hAnsi="Arial" w:cs="Arial"/>
                <w:color w:val="000000"/>
                <w:sz w:val="22"/>
                <w:szCs w:val="22"/>
              </w:rPr>
            </w:pPr>
            <w:r>
              <w:rPr>
                <w:rFonts w:ascii="Arial" w:hAnsi="Arial" w:cs="Arial"/>
                <w:color w:val="000000"/>
                <w:sz w:val="22"/>
                <w:szCs w:val="22"/>
              </w:rPr>
              <w:t>22</w:t>
            </w:r>
          </w:p>
        </w:tc>
        <w:tc>
          <w:tcPr>
            <w:tcW w:w="3402" w:type="dxa"/>
            <w:tcBorders>
              <w:top w:val="nil"/>
              <w:left w:val="nil"/>
              <w:bottom w:val="single" w:color="auto" w:sz="4" w:space="0"/>
              <w:right w:val="single" w:color="auto" w:sz="4" w:space="0"/>
            </w:tcBorders>
            <w:shd w:val="clear" w:color="auto" w:fill="auto"/>
            <w:vAlign w:val="center"/>
          </w:tcPr>
          <w:p w14:paraId="0A92A11D">
            <w:pPr>
              <w:rPr>
                <w:rFonts w:ascii="Arial" w:hAnsi="Arial" w:cs="Arial"/>
                <w:color w:val="000000"/>
                <w:sz w:val="22"/>
                <w:szCs w:val="22"/>
              </w:rPr>
            </w:pPr>
            <w:r>
              <w:rPr>
                <w:rFonts w:ascii="Arial" w:hAnsi="Arial" w:cs="Arial"/>
                <w:color w:val="000000"/>
                <w:sz w:val="22"/>
                <w:szCs w:val="22"/>
              </w:rPr>
              <w:t xml:space="preserve">Ceftazidima sódica 1 g, pó para sol. Injetável </w:t>
            </w:r>
          </w:p>
        </w:tc>
        <w:tc>
          <w:tcPr>
            <w:tcW w:w="993" w:type="dxa"/>
            <w:tcBorders>
              <w:top w:val="nil"/>
              <w:left w:val="nil"/>
              <w:bottom w:val="single" w:color="auto" w:sz="4" w:space="0"/>
              <w:right w:val="single" w:color="auto" w:sz="4" w:space="0"/>
            </w:tcBorders>
            <w:shd w:val="clear" w:color="auto" w:fill="auto"/>
            <w:noWrap/>
            <w:vAlign w:val="center"/>
          </w:tcPr>
          <w:p w14:paraId="363B88B6">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24F88A48">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6DDDAFAA">
            <w:pPr>
              <w:jc w:val="center"/>
              <w:rPr>
                <w:rFonts w:ascii="Arial" w:hAnsi="Arial" w:cs="Arial"/>
                <w:color w:val="000000"/>
                <w:sz w:val="22"/>
                <w:szCs w:val="22"/>
              </w:rPr>
            </w:pPr>
            <w:r>
              <w:rPr>
                <w:rFonts w:ascii="Arial" w:hAnsi="Arial" w:cs="Arial"/>
                <w:color w:val="000000"/>
                <w:sz w:val="22"/>
                <w:szCs w:val="22"/>
              </w:rPr>
              <w:t>R$ 12,00</w:t>
            </w:r>
          </w:p>
        </w:tc>
        <w:tc>
          <w:tcPr>
            <w:tcW w:w="2268" w:type="dxa"/>
            <w:tcBorders>
              <w:top w:val="nil"/>
              <w:left w:val="nil"/>
              <w:bottom w:val="single" w:color="auto" w:sz="4" w:space="0"/>
              <w:right w:val="single" w:color="auto" w:sz="4" w:space="0"/>
            </w:tcBorders>
            <w:shd w:val="clear" w:color="auto" w:fill="auto"/>
            <w:noWrap/>
            <w:vAlign w:val="center"/>
          </w:tcPr>
          <w:p w14:paraId="6CA8FFD8">
            <w:pPr>
              <w:jc w:val="center"/>
              <w:rPr>
                <w:rFonts w:ascii="Arial" w:hAnsi="Arial" w:cs="Arial"/>
                <w:color w:val="000000"/>
                <w:sz w:val="22"/>
                <w:szCs w:val="22"/>
              </w:rPr>
            </w:pPr>
            <w:r>
              <w:rPr>
                <w:rFonts w:ascii="Arial" w:hAnsi="Arial" w:cs="Arial"/>
                <w:color w:val="000000"/>
                <w:sz w:val="22"/>
                <w:szCs w:val="22"/>
              </w:rPr>
              <w:t>R$4.800,00</w:t>
            </w:r>
          </w:p>
        </w:tc>
      </w:tr>
      <w:tr w14:paraId="09B174E0">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88F53C">
            <w:pPr>
              <w:jc w:val="center"/>
              <w:rPr>
                <w:rFonts w:ascii="Arial" w:hAnsi="Arial" w:cs="Arial"/>
                <w:color w:val="000000"/>
                <w:sz w:val="22"/>
                <w:szCs w:val="22"/>
              </w:rPr>
            </w:pPr>
            <w:r>
              <w:rPr>
                <w:rFonts w:ascii="Arial" w:hAnsi="Arial" w:cs="Arial"/>
                <w:color w:val="000000"/>
                <w:sz w:val="22"/>
                <w:szCs w:val="22"/>
              </w:rPr>
              <w:t>23</w:t>
            </w:r>
          </w:p>
        </w:tc>
        <w:tc>
          <w:tcPr>
            <w:tcW w:w="3402" w:type="dxa"/>
            <w:tcBorders>
              <w:top w:val="nil"/>
              <w:left w:val="nil"/>
              <w:bottom w:val="single" w:color="auto" w:sz="4" w:space="0"/>
              <w:right w:val="single" w:color="auto" w:sz="4" w:space="0"/>
            </w:tcBorders>
            <w:shd w:val="clear" w:color="auto" w:fill="auto"/>
            <w:vAlign w:val="center"/>
          </w:tcPr>
          <w:p w14:paraId="7D34B8CA">
            <w:pPr>
              <w:rPr>
                <w:rFonts w:ascii="Arial" w:hAnsi="Arial" w:cs="Arial"/>
                <w:color w:val="000000"/>
                <w:sz w:val="22"/>
                <w:szCs w:val="22"/>
              </w:rPr>
            </w:pPr>
            <w:r>
              <w:rPr>
                <w:rFonts w:ascii="Arial" w:hAnsi="Arial" w:cs="Arial"/>
                <w:color w:val="000000"/>
                <w:sz w:val="22"/>
                <w:szCs w:val="22"/>
              </w:rPr>
              <w:t>Cimetidina 150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6AA20DD9">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5FA3065">
            <w:pPr>
              <w:jc w:val="center"/>
              <w:rPr>
                <w:rFonts w:ascii="Arial" w:hAnsi="Arial" w:cs="Arial"/>
                <w:color w:val="000000"/>
                <w:sz w:val="20"/>
                <w:szCs w:val="20"/>
              </w:rPr>
            </w:pPr>
            <w:r>
              <w:rPr>
                <w:rFonts w:ascii="Arial" w:hAnsi="Arial" w:cs="Arial"/>
                <w:color w:val="000000"/>
                <w:sz w:val="20"/>
                <w:szCs w:val="20"/>
              </w:rPr>
              <w:t>2500</w:t>
            </w:r>
          </w:p>
        </w:tc>
        <w:tc>
          <w:tcPr>
            <w:tcW w:w="1843" w:type="dxa"/>
            <w:tcBorders>
              <w:top w:val="nil"/>
              <w:left w:val="nil"/>
              <w:bottom w:val="single" w:color="auto" w:sz="4" w:space="0"/>
              <w:right w:val="single" w:color="auto" w:sz="4" w:space="0"/>
            </w:tcBorders>
            <w:shd w:val="clear" w:color="auto" w:fill="auto"/>
            <w:vAlign w:val="center"/>
          </w:tcPr>
          <w:p w14:paraId="4A1F887A">
            <w:pPr>
              <w:jc w:val="center"/>
              <w:rPr>
                <w:rFonts w:ascii="Arial" w:hAnsi="Arial" w:cs="Arial"/>
                <w:color w:val="000000"/>
                <w:sz w:val="22"/>
                <w:szCs w:val="22"/>
              </w:rPr>
            </w:pPr>
            <w:r>
              <w:rPr>
                <w:rFonts w:ascii="Arial" w:hAnsi="Arial" w:cs="Arial"/>
                <w:color w:val="000000"/>
                <w:sz w:val="22"/>
                <w:szCs w:val="22"/>
              </w:rPr>
              <w:t>R$ 1,80</w:t>
            </w:r>
          </w:p>
        </w:tc>
        <w:tc>
          <w:tcPr>
            <w:tcW w:w="2268" w:type="dxa"/>
            <w:tcBorders>
              <w:top w:val="nil"/>
              <w:left w:val="nil"/>
              <w:bottom w:val="single" w:color="auto" w:sz="4" w:space="0"/>
              <w:right w:val="single" w:color="auto" w:sz="4" w:space="0"/>
            </w:tcBorders>
            <w:shd w:val="clear" w:color="auto" w:fill="auto"/>
            <w:noWrap/>
            <w:vAlign w:val="center"/>
          </w:tcPr>
          <w:p w14:paraId="36C39ED7">
            <w:pPr>
              <w:jc w:val="center"/>
              <w:rPr>
                <w:rFonts w:ascii="Arial" w:hAnsi="Arial" w:cs="Arial"/>
                <w:color w:val="000000"/>
                <w:sz w:val="22"/>
                <w:szCs w:val="22"/>
              </w:rPr>
            </w:pPr>
            <w:r>
              <w:rPr>
                <w:rFonts w:ascii="Arial" w:hAnsi="Arial" w:cs="Arial"/>
                <w:color w:val="000000"/>
                <w:sz w:val="22"/>
                <w:szCs w:val="22"/>
              </w:rPr>
              <w:t>R$4.500,00</w:t>
            </w:r>
          </w:p>
        </w:tc>
      </w:tr>
      <w:tr w14:paraId="1F00006A">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DD75E3">
            <w:pPr>
              <w:jc w:val="center"/>
              <w:rPr>
                <w:rFonts w:ascii="Arial" w:hAnsi="Arial" w:cs="Arial"/>
                <w:color w:val="000000"/>
                <w:sz w:val="22"/>
                <w:szCs w:val="22"/>
              </w:rPr>
            </w:pPr>
            <w:r>
              <w:rPr>
                <w:rFonts w:ascii="Arial" w:hAnsi="Arial" w:cs="Arial"/>
                <w:color w:val="000000"/>
                <w:sz w:val="22"/>
                <w:szCs w:val="22"/>
              </w:rPr>
              <w:t>24</w:t>
            </w:r>
          </w:p>
        </w:tc>
        <w:tc>
          <w:tcPr>
            <w:tcW w:w="3402" w:type="dxa"/>
            <w:tcBorders>
              <w:top w:val="nil"/>
              <w:left w:val="nil"/>
              <w:bottom w:val="single" w:color="auto" w:sz="4" w:space="0"/>
              <w:right w:val="single" w:color="auto" w:sz="4" w:space="0"/>
            </w:tcBorders>
            <w:shd w:val="clear" w:color="auto" w:fill="auto"/>
            <w:vAlign w:val="center"/>
          </w:tcPr>
          <w:p w14:paraId="06006E5E">
            <w:pPr>
              <w:rPr>
                <w:rFonts w:ascii="Arial" w:hAnsi="Arial" w:cs="Arial"/>
                <w:color w:val="000000"/>
                <w:sz w:val="22"/>
                <w:szCs w:val="22"/>
              </w:rPr>
            </w:pPr>
            <w:r>
              <w:rPr>
                <w:rFonts w:ascii="Arial" w:hAnsi="Arial" w:cs="Arial"/>
                <w:color w:val="000000"/>
                <w:sz w:val="22"/>
                <w:szCs w:val="22"/>
              </w:rPr>
              <w:t xml:space="preserve">Ciprofloxacino 2mg/ml sol. 100ml Injetável </w:t>
            </w:r>
          </w:p>
        </w:tc>
        <w:tc>
          <w:tcPr>
            <w:tcW w:w="993" w:type="dxa"/>
            <w:tcBorders>
              <w:top w:val="nil"/>
              <w:left w:val="nil"/>
              <w:bottom w:val="single" w:color="auto" w:sz="4" w:space="0"/>
              <w:right w:val="single" w:color="auto" w:sz="4" w:space="0"/>
            </w:tcBorders>
            <w:shd w:val="clear" w:color="auto" w:fill="auto"/>
            <w:noWrap/>
            <w:vAlign w:val="center"/>
          </w:tcPr>
          <w:p w14:paraId="5996CB03">
            <w:pPr>
              <w:jc w:val="center"/>
              <w:rPr>
                <w:rFonts w:ascii="Arial" w:hAnsi="Arial" w:cs="Arial"/>
                <w:b/>
                <w:bCs/>
                <w:color w:val="000000"/>
                <w:sz w:val="22"/>
                <w:szCs w:val="22"/>
              </w:rPr>
            </w:pPr>
            <w:r>
              <w:rPr>
                <w:rFonts w:ascii="Arial" w:hAnsi="Arial" w:cs="Arial"/>
                <w:b/>
                <w:bCs/>
                <w:color w:val="000000"/>
                <w:sz w:val="22"/>
                <w:szCs w:val="22"/>
              </w:rPr>
              <w:t xml:space="preserve">bolsa </w:t>
            </w:r>
          </w:p>
        </w:tc>
        <w:tc>
          <w:tcPr>
            <w:tcW w:w="1559" w:type="dxa"/>
            <w:tcBorders>
              <w:top w:val="nil"/>
              <w:left w:val="nil"/>
              <w:bottom w:val="single" w:color="auto" w:sz="4" w:space="0"/>
              <w:right w:val="single" w:color="auto" w:sz="4" w:space="0"/>
            </w:tcBorders>
            <w:shd w:val="clear" w:color="auto" w:fill="auto"/>
            <w:vAlign w:val="center"/>
          </w:tcPr>
          <w:p w14:paraId="08F71B25">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0AD900E2">
            <w:pPr>
              <w:jc w:val="center"/>
              <w:rPr>
                <w:rFonts w:ascii="Arial" w:hAnsi="Arial" w:cs="Arial"/>
                <w:color w:val="000000"/>
                <w:sz w:val="22"/>
                <w:szCs w:val="22"/>
              </w:rPr>
            </w:pPr>
            <w:r>
              <w:rPr>
                <w:rFonts w:ascii="Arial" w:hAnsi="Arial" w:cs="Arial"/>
                <w:color w:val="000000"/>
                <w:sz w:val="22"/>
                <w:szCs w:val="22"/>
              </w:rPr>
              <w:t>R$ 18,00</w:t>
            </w:r>
          </w:p>
        </w:tc>
        <w:tc>
          <w:tcPr>
            <w:tcW w:w="2268" w:type="dxa"/>
            <w:tcBorders>
              <w:top w:val="nil"/>
              <w:left w:val="nil"/>
              <w:bottom w:val="single" w:color="auto" w:sz="4" w:space="0"/>
              <w:right w:val="single" w:color="auto" w:sz="4" w:space="0"/>
            </w:tcBorders>
            <w:shd w:val="clear" w:color="auto" w:fill="auto"/>
            <w:noWrap/>
            <w:vAlign w:val="center"/>
          </w:tcPr>
          <w:p w14:paraId="4203988C">
            <w:pPr>
              <w:jc w:val="center"/>
              <w:rPr>
                <w:rFonts w:ascii="Arial" w:hAnsi="Arial" w:cs="Arial"/>
                <w:color w:val="000000"/>
                <w:sz w:val="22"/>
                <w:szCs w:val="22"/>
              </w:rPr>
            </w:pPr>
            <w:r>
              <w:rPr>
                <w:rFonts w:ascii="Arial" w:hAnsi="Arial" w:cs="Arial"/>
                <w:color w:val="000000"/>
                <w:sz w:val="22"/>
                <w:szCs w:val="22"/>
              </w:rPr>
              <w:t>R$5.400,00</w:t>
            </w:r>
          </w:p>
        </w:tc>
      </w:tr>
      <w:tr w14:paraId="57576D71">
        <w:tblPrEx>
          <w:tblCellMar>
            <w:top w:w="0" w:type="dxa"/>
            <w:left w:w="70" w:type="dxa"/>
            <w:bottom w:w="0" w:type="dxa"/>
            <w:right w:w="70" w:type="dxa"/>
          </w:tblCellMar>
        </w:tblPrEx>
        <w:trPr>
          <w:trHeight w:val="3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1C95E8">
            <w:pPr>
              <w:jc w:val="center"/>
              <w:rPr>
                <w:rFonts w:ascii="Arial" w:hAnsi="Arial" w:cs="Arial"/>
                <w:color w:val="000000"/>
                <w:sz w:val="22"/>
                <w:szCs w:val="22"/>
              </w:rPr>
            </w:pPr>
            <w:r>
              <w:rPr>
                <w:rFonts w:ascii="Arial" w:hAnsi="Arial" w:cs="Arial"/>
                <w:color w:val="000000"/>
                <w:sz w:val="22"/>
                <w:szCs w:val="22"/>
              </w:rPr>
              <w:t>25</w:t>
            </w:r>
          </w:p>
        </w:tc>
        <w:tc>
          <w:tcPr>
            <w:tcW w:w="3402" w:type="dxa"/>
            <w:tcBorders>
              <w:top w:val="nil"/>
              <w:left w:val="nil"/>
              <w:bottom w:val="single" w:color="auto" w:sz="4" w:space="0"/>
              <w:right w:val="single" w:color="auto" w:sz="4" w:space="0"/>
            </w:tcBorders>
            <w:shd w:val="clear" w:color="auto" w:fill="auto"/>
            <w:vAlign w:val="center"/>
          </w:tcPr>
          <w:p w14:paraId="09AFD65A">
            <w:pPr>
              <w:rPr>
                <w:rFonts w:ascii="Arial" w:hAnsi="Arial" w:cs="Arial"/>
                <w:color w:val="000000"/>
                <w:sz w:val="22"/>
                <w:szCs w:val="22"/>
              </w:rPr>
            </w:pPr>
            <w:r>
              <w:rPr>
                <w:rFonts w:ascii="Arial" w:hAnsi="Arial" w:cs="Arial"/>
                <w:color w:val="000000"/>
                <w:sz w:val="22"/>
                <w:szCs w:val="22"/>
              </w:rPr>
              <w:t>Ciprofloxacino 400mg 200ml</w:t>
            </w:r>
          </w:p>
        </w:tc>
        <w:tc>
          <w:tcPr>
            <w:tcW w:w="993" w:type="dxa"/>
            <w:tcBorders>
              <w:top w:val="nil"/>
              <w:left w:val="nil"/>
              <w:bottom w:val="single" w:color="auto" w:sz="4" w:space="0"/>
              <w:right w:val="single" w:color="auto" w:sz="4" w:space="0"/>
            </w:tcBorders>
            <w:shd w:val="clear" w:color="auto" w:fill="auto"/>
            <w:noWrap/>
            <w:vAlign w:val="center"/>
          </w:tcPr>
          <w:p w14:paraId="39BEF1D8">
            <w:pPr>
              <w:jc w:val="center"/>
              <w:rPr>
                <w:rFonts w:ascii="Arial" w:hAnsi="Arial" w:cs="Arial"/>
                <w:b/>
                <w:bCs/>
                <w:color w:val="000000"/>
                <w:sz w:val="22"/>
                <w:szCs w:val="22"/>
              </w:rPr>
            </w:pPr>
            <w:r>
              <w:rPr>
                <w:rFonts w:ascii="Arial" w:hAnsi="Arial" w:cs="Arial"/>
                <w:b/>
                <w:bCs/>
                <w:color w:val="000000"/>
                <w:sz w:val="22"/>
                <w:szCs w:val="22"/>
              </w:rPr>
              <w:t>Bolsa</w:t>
            </w:r>
          </w:p>
        </w:tc>
        <w:tc>
          <w:tcPr>
            <w:tcW w:w="1559" w:type="dxa"/>
            <w:tcBorders>
              <w:top w:val="nil"/>
              <w:left w:val="nil"/>
              <w:bottom w:val="single" w:color="auto" w:sz="4" w:space="0"/>
              <w:right w:val="single" w:color="auto" w:sz="4" w:space="0"/>
            </w:tcBorders>
            <w:shd w:val="clear" w:color="auto" w:fill="auto"/>
            <w:vAlign w:val="center"/>
          </w:tcPr>
          <w:p w14:paraId="6D50B951">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4CE24E10">
            <w:pPr>
              <w:jc w:val="center"/>
              <w:rPr>
                <w:rFonts w:ascii="Arial" w:hAnsi="Arial" w:cs="Arial"/>
                <w:color w:val="000000"/>
                <w:sz w:val="22"/>
                <w:szCs w:val="22"/>
              </w:rPr>
            </w:pPr>
            <w:r>
              <w:rPr>
                <w:rFonts w:ascii="Arial" w:hAnsi="Arial" w:cs="Arial"/>
                <w:color w:val="000000"/>
                <w:sz w:val="22"/>
                <w:szCs w:val="22"/>
              </w:rPr>
              <w:t>R$ 58,73</w:t>
            </w:r>
          </w:p>
        </w:tc>
        <w:tc>
          <w:tcPr>
            <w:tcW w:w="2268" w:type="dxa"/>
            <w:tcBorders>
              <w:top w:val="nil"/>
              <w:left w:val="nil"/>
              <w:bottom w:val="single" w:color="auto" w:sz="4" w:space="0"/>
              <w:right w:val="single" w:color="auto" w:sz="4" w:space="0"/>
            </w:tcBorders>
            <w:shd w:val="clear" w:color="auto" w:fill="auto"/>
            <w:noWrap/>
            <w:vAlign w:val="center"/>
          </w:tcPr>
          <w:p w14:paraId="20D99C8C">
            <w:pPr>
              <w:jc w:val="center"/>
              <w:rPr>
                <w:rFonts w:ascii="Arial" w:hAnsi="Arial" w:cs="Arial"/>
                <w:color w:val="000000"/>
                <w:sz w:val="22"/>
                <w:szCs w:val="22"/>
              </w:rPr>
            </w:pPr>
            <w:r>
              <w:rPr>
                <w:rFonts w:ascii="Arial" w:hAnsi="Arial" w:cs="Arial"/>
                <w:color w:val="000000"/>
                <w:sz w:val="22"/>
                <w:szCs w:val="22"/>
              </w:rPr>
              <w:t>R$17.619,00</w:t>
            </w:r>
          </w:p>
        </w:tc>
      </w:tr>
      <w:tr w14:paraId="2E985FD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0E65EF">
            <w:pPr>
              <w:jc w:val="center"/>
              <w:rPr>
                <w:rFonts w:ascii="Arial" w:hAnsi="Arial" w:cs="Arial"/>
                <w:color w:val="000000"/>
                <w:sz w:val="22"/>
                <w:szCs w:val="22"/>
              </w:rPr>
            </w:pPr>
            <w:r>
              <w:rPr>
                <w:rFonts w:ascii="Arial" w:hAnsi="Arial" w:cs="Arial"/>
                <w:color w:val="000000"/>
                <w:sz w:val="22"/>
                <w:szCs w:val="22"/>
              </w:rPr>
              <w:t>26</w:t>
            </w:r>
          </w:p>
        </w:tc>
        <w:tc>
          <w:tcPr>
            <w:tcW w:w="3402" w:type="dxa"/>
            <w:tcBorders>
              <w:top w:val="nil"/>
              <w:left w:val="nil"/>
              <w:bottom w:val="single" w:color="auto" w:sz="4" w:space="0"/>
              <w:right w:val="single" w:color="auto" w:sz="4" w:space="0"/>
            </w:tcBorders>
            <w:shd w:val="clear" w:color="auto" w:fill="auto"/>
            <w:vAlign w:val="center"/>
          </w:tcPr>
          <w:p w14:paraId="53697284">
            <w:pPr>
              <w:rPr>
                <w:rFonts w:ascii="Arial" w:hAnsi="Arial" w:cs="Arial"/>
                <w:color w:val="000000"/>
                <w:sz w:val="22"/>
                <w:szCs w:val="22"/>
              </w:rPr>
            </w:pPr>
            <w:r>
              <w:rPr>
                <w:rFonts w:ascii="Arial" w:hAnsi="Arial" w:cs="Arial"/>
                <w:color w:val="000000"/>
                <w:sz w:val="22"/>
                <w:szCs w:val="22"/>
              </w:rPr>
              <w:t>Cloranfenicol inj. 01g + diluente</w:t>
            </w:r>
          </w:p>
        </w:tc>
        <w:tc>
          <w:tcPr>
            <w:tcW w:w="993" w:type="dxa"/>
            <w:tcBorders>
              <w:top w:val="nil"/>
              <w:left w:val="nil"/>
              <w:bottom w:val="single" w:color="auto" w:sz="4" w:space="0"/>
              <w:right w:val="single" w:color="auto" w:sz="4" w:space="0"/>
            </w:tcBorders>
            <w:shd w:val="clear" w:color="auto" w:fill="auto"/>
            <w:noWrap/>
            <w:vAlign w:val="center"/>
          </w:tcPr>
          <w:p w14:paraId="0F5B12F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3F43001">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39E263C4">
            <w:pPr>
              <w:jc w:val="center"/>
              <w:rPr>
                <w:rFonts w:ascii="Arial" w:hAnsi="Arial" w:cs="Arial"/>
                <w:color w:val="000000"/>
                <w:sz w:val="22"/>
                <w:szCs w:val="22"/>
              </w:rPr>
            </w:pPr>
            <w:r>
              <w:rPr>
                <w:rFonts w:ascii="Arial" w:hAnsi="Arial" w:cs="Arial"/>
                <w:color w:val="000000"/>
                <w:sz w:val="22"/>
                <w:szCs w:val="22"/>
              </w:rPr>
              <w:t>R$ 3,60</w:t>
            </w:r>
          </w:p>
        </w:tc>
        <w:tc>
          <w:tcPr>
            <w:tcW w:w="2268" w:type="dxa"/>
            <w:tcBorders>
              <w:top w:val="nil"/>
              <w:left w:val="nil"/>
              <w:bottom w:val="single" w:color="auto" w:sz="4" w:space="0"/>
              <w:right w:val="single" w:color="auto" w:sz="4" w:space="0"/>
            </w:tcBorders>
            <w:shd w:val="clear" w:color="auto" w:fill="auto"/>
            <w:noWrap/>
            <w:vAlign w:val="center"/>
          </w:tcPr>
          <w:p w14:paraId="3D1A2208">
            <w:pPr>
              <w:jc w:val="center"/>
              <w:rPr>
                <w:rFonts w:ascii="Arial" w:hAnsi="Arial" w:cs="Arial"/>
                <w:color w:val="000000"/>
                <w:sz w:val="22"/>
                <w:szCs w:val="22"/>
              </w:rPr>
            </w:pPr>
            <w:r>
              <w:rPr>
                <w:rFonts w:ascii="Arial" w:hAnsi="Arial" w:cs="Arial"/>
                <w:color w:val="000000"/>
                <w:sz w:val="22"/>
                <w:szCs w:val="22"/>
              </w:rPr>
              <w:t>R$1.440,00</w:t>
            </w:r>
          </w:p>
        </w:tc>
      </w:tr>
      <w:tr w14:paraId="3103672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A20AF5">
            <w:pPr>
              <w:jc w:val="center"/>
              <w:rPr>
                <w:rFonts w:ascii="Arial" w:hAnsi="Arial" w:cs="Arial"/>
                <w:color w:val="000000"/>
                <w:sz w:val="22"/>
                <w:szCs w:val="22"/>
              </w:rPr>
            </w:pPr>
            <w:r>
              <w:rPr>
                <w:rFonts w:ascii="Arial" w:hAnsi="Arial" w:cs="Arial"/>
                <w:color w:val="000000"/>
                <w:sz w:val="22"/>
                <w:szCs w:val="22"/>
              </w:rPr>
              <w:t>27</w:t>
            </w:r>
          </w:p>
        </w:tc>
        <w:tc>
          <w:tcPr>
            <w:tcW w:w="3402" w:type="dxa"/>
            <w:tcBorders>
              <w:top w:val="nil"/>
              <w:left w:val="nil"/>
              <w:bottom w:val="single" w:color="auto" w:sz="4" w:space="0"/>
              <w:right w:val="single" w:color="auto" w:sz="4" w:space="0"/>
            </w:tcBorders>
            <w:shd w:val="clear" w:color="auto" w:fill="auto"/>
            <w:vAlign w:val="center"/>
          </w:tcPr>
          <w:p w14:paraId="318B2DE6">
            <w:pPr>
              <w:rPr>
                <w:rFonts w:ascii="Arial" w:hAnsi="Arial" w:cs="Arial"/>
                <w:color w:val="000000"/>
                <w:sz w:val="22"/>
                <w:szCs w:val="22"/>
              </w:rPr>
            </w:pPr>
            <w:r>
              <w:rPr>
                <w:rFonts w:ascii="Arial" w:hAnsi="Arial" w:cs="Arial"/>
                <w:color w:val="000000"/>
                <w:sz w:val="22"/>
                <w:szCs w:val="22"/>
              </w:rPr>
              <w:t>Cloreto de potássio 19,1%</w:t>
            </w:r>
          </w:p>
        </w:tc>
        <w:tc>
          <w:tcPr>
            <w:tcW w:w="993" w:type="dxa"/>
            <w:tcBorders>
              <w:top w:val="nil"/>
              <w:left w:val="nil"/>
              <w:bottom w:val="single" w:color="auto" w:sz="4" w:space="0"/>
              <w:right w:val="single" w:color="auto" w:sz="4" w:space="0"/>
            </w:tcBorders>
            <w:shd w:val="clear" w:color="auto" w:fill="auto"/>
            <w:noWrap/>
            <w:vAlign w:val="center"/>
          </w:tcPr>
          <w:p w14:paraId="436CA2A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9A9A3AF">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3BF94C70">
            <w:pPr>
              <w:jc w:val="center"/>
              <w:rPr>
                <w:rFonts w:ascii="Arial" w:hAnsi="Arial" w:cs="Arial"/>
                <w:color w:val="000000"/>
                <w:sz w:val="22"/>
                <w:szCs w:val="22"/>
              </w:rPr>
            </w:pPr>
            <w:r>
              <w:rPr>
                <w:rFonts w:ascii="Arial" w:hAnsi="Arial" w:cs="Arial"/>
                <w:color w:val="000000"/>
                <w:sz w:val="22"/>
                <w:szCs w:val="22"/>
              </w:rPr>
              <w:t>R$ 1,00</w:t>
            </w:r>
          </w:p>
        </w:tc>
        <w:tc>
          <w:tcPr>
            <w:tcW w:w="2268" w:type="dxa"/>
            <w:tcBorders>
              <w:top w:val="nil"/>
              <w:left w:val="nil"/>
              <w:bottom w:val="single" w:color="auto" w:sz="4" w:space="0"/>
              <w:right w:val="single" w:color="auto" w:sz="4" w:space="0"/>
            </w:tcBorders>
            <w:shd w:val="clear" w:color="auto" w:fill="auto"/>
            <w:noWrap/>
            <w:vAlign w:val="center"/>
          </w:tcPr>
          <w:p w14:paraId="65F632B0">
            <w:pPr>
              <w:jc w:val="center"/>
              <w:rPr>
                <w:rFonts w:ascii="Arial" w:hAnsi="Arial" w:cs="Arial"/>
                <w:color w:val="000000"/>
                <w:sz w:val="22"/>
                <w:szCs w:val="22"/>
              </w:rPr>
            </w:pPr>
            <w:r>
              <w:rPr>
                <w:rFonts w:ascii="Arial" w:hAnsi="Arial" w:cs="Arial"/>
                <w:color w:val="000000"/>
                <w:sz w:val="22"/>
                <w:szCs w:val="22"/>
              </w:rPr>
              <w:t>R$400,00</w:t>
            </w:r>
          </w:p>
        </w:tc>
      </w:tr>
      <w:tr w14:paraId="5F432B45">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98F525">
            <w:pPr>
              <w:jc w:val="center"/>
              <w:rPr>
                <w:rFonts w:ascii="Arial" w:hAnsi="Arial" w:cs="Arial"/>
                <w:color w:val="000000"/>
                <w:sz w:val="22"/>
                <w:szCs w:val="22"/>
              </w:rPr>
            </w:pPr>
            <w:r>
              <w:rPr>
                <w:rFonts w:ascii="Arial" w:hAnsi="Arial" w:cs="Arial"/>
                <w:color w:val="000000"/>
                <w:sz w:val="22"/>
                <w:szCs w:val="22"/>
              </w:rPr>
              <w:t>28</w:t>
            </w:r>
          </w:p>
        </w:tc>
        <w:tc>
          <w:tcPr>
            <w:tcW w:w="3402" w:type="dxa"/>
            <w:tcBorders>
              <w:top w:val="nil"/>
              <w:left w:val="nil"/>
              <w:bottom w:val="single" w:color="auto" w:sz="4" w:space="0"/>
              <w:right w:val="single" w:color="auto" w:sz="4" w:space="0"/>
            </w:tcBorders>
            <w:shd w:val="clear" w:color="auto" w:fill="auto"/>
            <w:vAlign w:val="center"/>
          </w:tcPr>
          <w:p w14:paraId="09016C34">
            <w:pPr>
              <w:rPr>
                <w:rFonts w:ascii="Arial" w:hAnsi="Arial" w:cs="Arial"/>
                <w:color w:val="000000"/>
                <w:sz w:val="22"/>
                <w:szCs w:val="22"/>
              </w:rPr>
            </w:pPr>
            <w:r>
              <w:rPr>
                <w:rFonts w:ascii="Arial" w:hAnsi="Arial" w:cs="Arial"/>
                <w:color w:val="000000"/>
                <w:sz w:val="22"/>
                <w:szCs w:val="22"/>
              </w:rPr>
              <w:t>CLINDAMICINA 150mg/ml solução injetavel ampola 4 ml</w:t>
            </w:r>
          </w:p>
        </w:tc>
        <w:tc>
          <w:tcPr>
            <w:tcW w:w="993" w:type="dxa"/>
            <w:tcBorders>
              <w:top w:val="nil"/>
              <w:left w:val="nil"/>
              <w:bottom w:val="single" w:color="auto" w:sz="4" w:space="0"/>
              <w:right w:val="single" w:color="auto" w:sz="4" w:space="0"/>
            </w:tcBorders>
            <w:shd w:val="clear" w:color="auto" w:fill="auto"/>
            <w:noWrap/>
            <w:vAlign w:val="center"/>
          </w:tcPr>
          <w:p w14:paraId="16A0BF9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FE3B0C5">
            <w:pPr>
              <w:jc w:val="center"/>
              <w:rPr>
                <w:rFonts w:ascii="Arial" w:hAnsi="Arial" w:cs="Arial"/>
                <w:color w:val="000000"/>
                <w:sz w:val="20"/>
                <w:szCs w:val="20"/>
              </w:rPr>
            </w:pPr>
            <w:r>
              <w:rPr>
                <w:rFonts w:ascii="Arial" w:hAnsi="Arial" w:cs="Arial"/>
                <w:color w:val="000000"/>
                <w:sz w:val="20"/>
                <w:szCs w:val="20"/>
              </w:rPr>
              <w:t>600</w:t>
            </w:r>
          </w:p>
        </w:tc>
        <w:tc>
          <w:tcPr>
            <w:tcW w:w="1843" w:type="dxa"/>
            <w:tcBorders>
              <w:top w:val="nil"/>
              <w:left w:val="nil"/>
              <w:bottom w:val="single" w:color="auto" w:sz="4" w:space="0"/>
              <w:right w:val="single" w:color="auto" w:sz="4" w:space="0"/>
            </w:tcBorders>
            <w:shd w:val="clear" w:color="auto" w:fill="auto"/>
            <w:vAlign w:val="center"/>
          </w:tcPr>
          <w:p w14:paraId="4D013B06">
            <w:pPr>
              <w:jc w:val="center"/>
              <w:rPr>
                <w:rFonts w:ascii="Arial" w:hAnsi="Arial" w:cs="Arial"/>
                <w:color w:val="000000"/>
                <w:sz w:val="22"/>
                <w:szCs w:val="22"/>
              </w:rPr>
            </w:pPr>
            <w:r>
              <w:rPr>
                <w:rFonts w:ascii="Arial" w:hAnsi="Arial" w:cs="Arial"/>
                <w:color w:val="000000"/>
                <w:sz w:val="22"/>
                <w:szCs w:val="22"/>
              </w:rPr>
              <w:t>R$ 5,30</w:t>
            </w:r>
          </w:p>
        </w:tc>
        <w:tc>
          <w:tcPr>
            <w:tcW w:w="2268" w:type="dxa"/>
            <w:tcBorders>
              <w:top w:val="nil"/>
              <w:left w:val="nil"/>
              <w:bottom w:val="single" w:color="auto" w:sz="4" w:space="0"/>
              <w:right w:val="single" w:color="auto" w:sz="4" w:space="0"/>
            </w:tcBorders>
            <w:shd w:val="clear" w:color="auto" w:fill="auto"/>
            <w:noWrap/>
            <w:vAlign w:val="center"/>
          </w:tcPr>
          <w:p w14:paraId="43423DA1">
            <w:pPr>
              <w:jc w:val="center"/>
              <w:rPr>
                <w:rFonts w:ascii="Arial" w:hAnsi="Arial" w:cs="Arial"/>
                <w:color w:val="000000"/>
                <w:sz w:val="22"/>
                <w:szCs w:val="22"/>
              </w:rPr>
            </w:pPr>
            <w:r>
              <w:rPr>
                <w:rFonts w:ascii="Arial" w:hAnsi="Arial" w:cs="Arial"/>
                <w:color w:val="000000"/>
                <w:sz w:val="22"/>
                <w:szCs w:val="22"/>
              </w:rPr>
              <w:t>R$3.180,00</w:t>
            </w:r>
          </w:p>
        </w:tc>
      </w:tr>
      <w:tr w14:paraId="14D69926">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EDFD17B">
            <w:pPr>
              <w:jc w:val="center"/>
              <w:rPr>
                <w:rFonts w:ascii="Arial" w:hAnsi="Arial" w:cs="Arial"/>
                <w:color w:val="000000"/>
                <w:sz w:val="22"/>
                <w:szCs w:val="22"/>
              </w:rPr>
            </w:pPr>
            <w:r>
              <w:rPr>
                <w:rFonts w:ascii="Arial" w:hAnsi="Arial" w:cs="Arial"/>
                <w:color w:val="000000"/>
                <w:sz w:val="22"/>
                <w:szCs w:val="22"/>
              </w:rPr>
              <w:t>29</w:t>
            </w:r>
          </w:p>
        </w:tc>
        <w:tc>
          <w:tcPr>
            <w:tcW w:w="3402" w:type="dxa"/>
            <w:tcBorders>
              <w:top w:val="nil"/>
              <w:left w:val="nil"/>
              <w:bottom w:val="single" w:color="auto" w:sz="4" w:space="0"/>
              <w:right w:val="single" w:color="auto" w:sz="4" w:space="0"/>
            </w:tcBorders>
            <w:shd w:val="clear" w:color="auto" w:fill="auto"/>
            <w:noWrap/>
            <w:vAlign w:val="center"/>
          </w:tcPr>
          <w:p w14:paraId="5B74263C">
            <w:pPr>
              <w:rPr>
                <w:rFonts w:ascii="Arial" w:hAnsi="Arial" w:cs="Arial"/>
                <w:color w:val="000000"/>
                <w:sz w:val="22"/>
                <w:szCs w:val="22"/>
              </w:rPr>
            </w:pPr>
            <w:r>
              <w:rPr>
                <w:rFonts w:ascii="Arial" w:hAnsi="Arial" w:cs="Arial"/>
                <w:color w:val="000000"/>
                <w:sz w:val="22"/>
                <w:szCs w:val="22"/>
              </w:rPr>
              <w:t>Clonidina Injetável 150mcg/ml 1ml</w:t>
            </w:r>
          </w:p>
        </w:tc>
        <w:tc>
          <w:tcPr>
            <w:tcW w:w="993" w:type="dxa"/>
            <w:tcBorders>
              <w:top w:val="nil"/>
              <w:left w:val="nil"/>
              <w:bottom w:val="single" w:color="auto" w:sz="4" w:space="0"/>
              <w:right w:val="single" w:color="auto" w:sz="4" w:space="0"/>
            </w:tcBorders>
            <w:shd w:val="clear" w:color="auto" w:fill="auto"/>
            <w:noWrap/>
            <w:vAlign w:val="center"/>
          </w:tcPr>
          <w:p w14:paraId="11EBC1B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C741F64">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2DE50DDB">
            <w:pPr>
              <w:jc w:val="center"/>
              <w:rPr>
                <w:rFonts w:ascii="Arial" w:hAnsi="Arial" w:cs="Arial"/>
                <w:color w:val="000000"/>
                <w:sz w:val="22"/>
                <w:szCs w:val="22"/>
              </w:rPr>
            </w:pPr>
            <w:r>
              <w:rPr>
                <w:rFonts w:ascii="Arial" w:hAnsi="Arial" w:cs="Arial"/>
                <w:color w:val="000000"/>
                <w:sz w:val="22"/>
                <w:szCs w:val="22"/>
              </w:rPr>
              <w:t>R$ 12,00</w:t>
            </w:r>
          </w:p>
        </w:tc>
        <w:tc>
          <w:tcPr>
            <w:tcW w:w="2268" w:type="dxa"/>
            <w:tcBorders>
              <w:top w:val="nil"/>
              <w:left w:val="nil"/>
              <w:bottom w:val="single" w:color="auto" w:sz="4" w:space="0"/>
              <w:right w:val="single" w:color="auto" w:sz="4" w:space="0"/>
            </w:tcBorders>
            <w:shd w:val="clear" w:color="auto" w:fill="auto"/>
            <w:noWrap/>
            <w:vAlign w:val="center"/>
          </w:tcPr>
          <w:p w14:paraId="47514BD2">
            <w:pPr>
              <w:jc w:val="center"/>
              <w:rPr>
                <w:rFonts w:ascii="Arial" w:hAnsi="Arial" w:cs="Arial"/>
                <w:color w:val="000000"/>
                <w:sz w:val="22"/>
                <w:szCs w:val="22"/>
              </w:rPr>
            </w:pPr>
            <w:r>
              <w:rPr>
                <w:rFonts w:ascii="Arial" w:hAnsi="Arial" w:cs="Arial"/>
                <w:color w:val="000000"/>
                <w:sz w:val="22"/>
                <w:szCs w:val="22"/>
              </w:rPr>
              <w:t>R$4.800,00</w:t>
            </w:r>
          </w:p>
        </w:tc>
      </w:tr>
      <w:tr w14:paraId="5BED5EAB">
        <w:tblPrEx>
          <w:tblCellMar>
            <w:top w:w="0" w:type="dxa"/>
            <w:left w:w="70" w:type="dxa"/>
            <w:bottom w:w="0" w:type="dxa"/>
            <w:right w:w="70" w:type="dxa"/>
          </w:tblCellMar>
        </w:tblPrEx>
        <w:trPr>
          <w:trHeight w:val="8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7BE02D3">
            <w:pPr>
              <w:jc w:val="center"/>
              <w:rPr>
                <w:rFonts w:ascii="Arial" w:hAnsi="Arial" w:cs="Arial"/>
                <w:color w:val="000000"/>
                <w:sz w:val="22"/>
                <w:szCs w:val="22"/>
              </w:rPr>
            </w:pPr>
            <w:r>
              <w:rPr>
                <w:rFonts w:ascii="Arial" w:hAnsi="Arial" w:cs="Arial"/>
                <w:color w:val="000000"/>
                <w:sz w:val="22"/>
                <w:szCs w:val="22"/>
              </w:rPr>
              <w:t>30</w:t>
            </w:r>
          </w:p>
        </w:tc>
        <w:tc>
          <w:tcPr>
            <w:tcW w:w="3402" w:type="dxa"/>
            <w:tcBorders>
              <w:top w:val="nil"/>
              <w:left w:val="nil"/>
              <w:bottom w:val="single" w:color="auto" w:sz="4" w:space="0"/>
              <w:right w:val="single" w:color="auto" w:sz="4" w:space="0"/>
            </w:tcBorders>
            <w:shd w:val="clear" w:color="auto" w:fill="auto"/>
            <w:vAlign w:val="center"/>
          </w:tcPr>
          <w:p w14:paraId="1F7F1F16">
            <w:pPr>
              <w:rPr>
                <w:rFonts w:ascii="Arial" w:hAnsi="Arial" w:cs="Arial"/>
                <w:color w:val="000000"/>
                <w:sz w:val="22"/>
                <w:szCs w:val="22"/>
              </w:rPr>
            </w:pPr>
            <w:r>
              <w:rPr>
                <w:rFonts w:ascii="Arial" w:hAnsi="Arial" w:cs="Arial"/>
                <w:color w:val="000000"/>
                <w:sz w:val="22"/>
                <w:szCs w:val="22"/>
              </w:rPr>
              <w:t>Cloreto de sódio 10% 10ml</w:t>
            </w:r>
          </w:p>
        </w:tc>
        <w:tc>
          <w:tcPr>
            <w:tcW w:w="993" w:type="dxa"/>
            <w:tcBorders>
              <w:top w:val="nil"/>
              <w:left w:val="nil"/>
              <w:bottom w:val="single" w:color="auto" w:sz="4" w:space="0"/>
              <w:right w:val="single" w:color="auto" w:sz="4" w:space="0"/>
            </w:tcBorders>
            <w:shd w:val="clear" w:color="auto" w:fill="auto"/>
            <w:noWrap/>
            <w:vAlign w:val="center"/>
          </w:tcPr>
          <w:p w14:paraId="6AD85EF0">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9BF1620">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02C083B3">
            <w:pPr>
              <w:jc w:val="center"/>
              <w:rPr>
                <w:rFonts w:ascii="Arial" w:hAnsi="Arial" w:cs="Arial"/>
                <w:color w:val="000000"/>
                <w:sz w:val="22"/>
                <w:szCs w:val="22"/>
              </w:rPr>
            </w:pPr>
            <w:r>
              <w:rPr>
                <w:rFonts w:ascii="Arial" w:hAnsi="Arial" w:cs="Arial"/>
                <w:color w:val="000000"/>
                <w:sz w:val="22"/>
                <w:szCs w:val="22"/>
              </w:rPr>
              <w:t>R$ 0,80</w:t>
            </w:r>
          </w:p>
        </w:tc>
        <w:tc>
          <w:tcPr>
            <w:tcW w:w="2268" w:type="dxa"/>
            <w:tcBorders>
              <w:top w:val="nil"/>
              <w:left w:val="nil"/>
              <w:bottom w:val="single" w:color="auto" w:sz="4" w:space="0"/>
              <w:right w:val="single" w:color="auto" w:sz="4" w:space="0"/>
            </w:tcBorders>
            <w:shd w:val="clear" w:color="auto" w:fill="auto"/>
            <w:noWrap/>
            <w:vAlign w:val="center"/>
          </w:tcPr>
          <w:p w14:paraId="2E8914BD">
            <w:pPr>
              <w:jc w:val="center"/>
              <w:rPr>
                <w:rFonts w:ascii="Arial" w:hAnsi="Arial" w:cs="Arial"/>
                <w:color w:val="000000"/>
                <w:sz w:val="22"/>
                <w:szCs w:val="22"/>
              </w:rPr>
            </w:pPr>
            <w:r>
              <w:rPr>
                <w:rFonts w:ascii="Arial" w:hAnsi="Arial" w:cs="Arial"/>
                <w:color w:val="000000"/>
                <w:sz w:val="22"/>
                <w:szCs w:val="22"/>
              </w:rPr>
              <w:t>R$320,00</w:t>
            </w:r>
          </w:p>
        </w:tc>
      </w:tr>
      <w:tr w14:paraId="3B7193C7">
        <w:tblPrEx>
          <w:tblCellMar>
            <w:top w:w="0" w:type="dxa"/>
            <w:left w:w="70" w:type="dxa"/>
            <w:bottom w:w="0" w:type="dxa"/>
            <w:right w:w="70"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C55A5F4">
            <w:pPr>
              <w:jc w:val="center"/>
              <w:rPr>
                <w:rFonts w:ascii="Arial" w:hAnsi="Arial" w:cs="Arial"/>
                <w:color w:val="000000"/>
                <w:sz w:val="22"/>
                <w:szCs w:val="22"/>
              </w:rPr>
            </w:pPr>
            <w:r>
              <w:rPr>
                <w:rFonts w:ascii="Arial" w:hAnsi="Arial" w:cs="Arial"/>
                <w:color w:val="000000"/>
                <w:sz w:val="22"/>
                <w:szCs w:val="22"/>
              </w:rPr>
              <w:t>31</w:t>
            </w:r>
          </w:p>
        </w:tc>
        <w:tc>
          <w:tcPr>
            <w:tcW w:w="3402" w:type="dxa"/>
            <w:tcBorders>
              <w:top w:val="nil"/>
              <w:left w:val="nil"/>
              <w:bottom w:val="single" w:color="auto" w:sz="4" w:space="0"/>
              <w:right w:val="single" w:color="auto" w:sz="4" w:space="0"/>
            </w:tcBorders>
            <w:shd w:val="clear" w:color="auto" w:fill="auto"/>
            <w:vAlign w:val="center"/>
          </w:tcPr>
          <w:p w14:paraId="3CCC67B2">
            <w:pPr>
              <w:rPr>
                <w:rFonts w:ascii="Arial" w:hAnsi="Arial" w:cs="Arial"/>
                <w:color w:val="000000"/>
                <w:sz w:val="22"/>
                <w:szCs w:val="22"/>
              </w:rPr>
            </w:pPr>
            <w:r>
              <w:rPr>
                <w:rFonts w:ascii="Arial" w:hAnsi="Arial" w:cs="Arial"/>
                <w:color w:val="000000"/>
                <w:sz w:val="22"/>
                <w:szCs w:val="22"/>
              </w:rPr>
              <w:t>Cloreto de suxametônio 100 mg</w:t>
            </w:r>
          </w:p>
        </w:tc>
        <w:tc>
          <w:tcPr>
            <w:tcW w:w="993" w:type="dxa"/>
            <w:tcBorders>
              <w:top w:val="nil"/>
              <w:left w:val="nil"/>
              <w:bottom w:val="single" w:color="auto" w:sz="4" w:space="0"/>
              <w:right w:val="single" w:color="auto" w:sz="4" w:space="0"/>
            </w:tcBorders>
            <w:shd w:val="clear" w:color="auto" w:fill="auto"/>
            <w:noWrap/>
            <w:vAlign w:val="center"/>
          </w:tcPr>
          <w:p w14:paraId="08B2DA47">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06C9BA0">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719B2E0D">
            <w:pPr>
              <w:jc w:val="center"/>
              <w:rPr>
                <w:rFonts w:ascii="Arial" w:hAnsi="Arial" w:cs="Arial"/>
                <w:color w:val="000000"/>
                <w:sz w:val="22"/>
                <w:szCs w:val="22"/>
              </w:rPr>
            </w:pPr>
            <w:r>
              <w:rPr>
                <w:rFonts w:ascii="Arial" w:hAnsi="Arial" w:cs="Arial"/>
                <w:color w:val="000000"/>
                <w:sz w:val="22"/>
                <w:szCs w:val="22"/>
              </w:rPr>
              <w:t>R$ 46,13</w:t>
            </w:r>
          </w:p>
        </w:tc>
        <w:tc>
          <w:tcPr>
            <w:tcW w:w="2268" w:type="dxa"/>
            <w:tcBorders>
              <w:top w:val="nil"/>
              <w:left w:val="nil"/>
              <w:bottom w:val="single" w:color="auto" w:sz="4" w:space="0"/>
              <w:right w:val="single" w:color="auto" w:sz="4" w:space="0"/>
            </w:tcBorders>
            <w:shd w:val="clear" w:color="auto" w:fill="auto"/>
            <w:noWrap/>
            <w:vAlign w:val="center"/>
          </w:tcPr>
          <w:p w14:paraId="69429C43">
            <w:pPr>
              <w:jc w:val="center"/>
              <w:rPr>
                <w:rFonts w:ascii="Arial" w:hAnsi="Arial" w:cs="Arial"/>
                <w:color w:val="000000"/>
                <w:sz w:val="22"/>
                <w:szCs w:val="22"/>
              </w:rPr>
            </w:pPr>
            <w:r>
              <w:rPr>
                <w:rFonts w:ascii="Arial" w:hAnsi="Arial" w:cs="Arial"/>
                <w:color w:val="000000"/>
                <w:sz w:val="22"/>
                <w:szCs w:val="22"/>
              </w:rPr>
              <w:t>R$13.839,00</w:t>
            </w:r>
          </w:p>
        </w:tc>
      </w:tr>
      <w:tr w14:paraId="4DAF9F7D">
        <w:tblPrEx>
          <w:tblCellMar>
            <w:top w:w="0" w:type="dxa"/>
            <w:left w:w="70" w:type="dxa"/>
            <w:bottom w:w="0" w:type="dxa"/>
            <w:right w:w="70" w:type="dxa"/>
          </w:tblCellMar>
        </w:tblPrEx>
        <w:trPr>
          <w:trHeight w:val="7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F3F002E">
            <w:pPr>
              <w:jc w:val="center"/>
              <w:rPr>
                <w:rFonts w:ascii="Arial" w:hAnsi="Arial" w:cs="Arial"/>
                <w:color w:val="000000"/>
                <w:sz w:val="22"/>
                <w:szCs w:val="22"/>
              </w:rPr>
            </w:pPr>
            <w:r>
              <w:rPr>
                <w:rFonts w:ascii="Arial" w:hAnsi="Arial" w:cs="Arial"/>
                <w:color w:val="000000"/>
                <w:sz w:val="22"/>
                <w:szCs w:val="22"/>
              </w:rPr>
              <w:t>32</w:t>
            </w:r>
          </w:p>
        </w:tc>
        <w:tc>
          <w:tcPr>
            <w:tcW w:w="3402" w:type="dxa"/>
            <w:tcBorders>
              <w:top w:val="nil"/>
              <w:left w:val="nil"/>
              <w:bottom w:val="single" w:color="auto" w:sz="4" w:space="0"/>
              <w:right w:val="single" w:color="auto" w:sz="4" w:space="0"/>
            </w:tcBorders>
            <w:shd w:val="clear" w:color="auto" w:fill="auto"/>
            <w:vAlign w:val="center"/>
          </w:tcPr>
          <w:p w14:paraId="7EF691BD">
            <w:pPr>
              <w:rPr>
                <w:rFonts w:ascii="Arial" w:hAnsi="Arial" w:cs="Arial"/>
                <w:color w:val="000000"/>
                <w:sz w:val="22"/>
                <w:szCs w:val="22"/>
              </w:rPr>
            </w:pPr>
            <w:r>
              <w:rPr>
                <w:rFonts w:ascii="Arial" w:hAnsi="Arial" w:cs="Arial"/>
                <w:color w:val="000000"/>
                <w:sz w:val="22"/>
                <w:szCs w:val="22"/>
              </w:rPr>
              <w:t>Cloridrato de hidralazina 20mg/ml</w:t>
            </w:r>
          </w:p>
        </w:tc>
        <w:tc>
          <w:tcPr>
            <w:tcW w:w="993" w:type="dxa"/>
            <w:tcBorders>
              <w:top w:val="nil"/>
              <w:left w:val="nil"/>
              <w:bottom w:val="single" w:color="auto" w:sz="4" w:space="0"/>
              <w:right w:val="single" w:color="auto" w:sz="4" w:space="0"/>
            </w:tcBorders>
            <w:shd w:val="clear" w:color="auto" w:fill="auto"/>
            <w:noWrap/>
            <w:vAlign w:val="center"/>
          </w:tcPr>
          <w:p w14:paraId="5442063B">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3F5E7F8">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0BD0C31A">
            <w:pPr>
              <w:jc w:val="center"/>
              <w:rPr>
                <w:rFonts w:ascii="Arial" w:hAnsi="Arial" w:cs="Arial"/>
                <w:color w:val="000000"/>
                <w:sz w:val="22"/>
                <w:szCs w:val="22"/>
              </w:rPr>
            </w:pPr>
            <w:r>
              <w:rPr>
                <w:rFonts w:ascii="Arial" w:hAnsi="Arial" w:cs="Arial"/>
                <w:color w:val="000000"/>
                <w:sz w:val="22"/>
                <w:szCs w:val="22"/>
              </w:rPr>
              <w:t>R$ 10,60</w:t>
            </w:r>
          </w:p>
        </w:tc>
        <w:tc>
          <w:tcPr>
            <w:tcW w:w="2268" w:type="dxa"/>
            <w:tcBorders>
              <w:top w:val="nil"/>
              <w:left w:val="nil"/>
              <w:bottom w:val="single" w:color="auto" w:sz="4" w:space="0"/>
              <w:right w:val="single" w:color="auto" w:sz="4" w:space="0"/>
            </w:tcBorders>
            <w:shd w:val="clear" w:color="auto" w:fill="auto"/>
            <w:noWrap/>
            <w:vAlign w:val="center"/>
          </w:tcPr>
          <w:p w14:paraId="62D98426">
            <w:pPr>
              <w:jc w:val="center"/>
              <w:rPr>
                <w:rFonts w:ascii="Arial" w:hAnsi="Arial" w:cs="Arial"/>
                <w:color w:val="000000"/>
                <w:sz w:val="22"/>
                <w:szCs w:val="22"/>
              </w:rPr>
            </w:pPr>
            <w:r>
              <w:rPr>
                <w:rFonts w:ascii="Arial" w:hAnsi="Arial" w:cs="Arial"/>
                <w:color w:val="000000"/>
                <w:sz w:val="22"/>
                <w:szCs w:val="22"/>
              </w:rPr>
              <w:t>R$5.300,00</w:t>
            </w:r>
          </w:p>
        </w:tc>
      </w:tr>
      <w:tr w14:paraId="418BF577">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58657A6">
            <w:pPr>
              <w:jc w:val="center"/>
              <w:rPr>
                <w:rFonts w:ascii="Arial" w:hAnsi="Arial" w:cs="Arial"/>
                <w:color w:val="000000"/>
                <w:sz w:val="22"/>
                <w:szCs w:val="22"/>
              </w:rPr>
            </w:pPr>
            <w:r>
              <w:rPr>
                <w:rFonts w:ascii="Arial" w:hAnsi="Arial" w:cs="Arial"/>
                <w:color w:val="000000"/>
                <w:sz w:val="22"/>
                <w:szCs w:val="22"/>
              </w:rPr>
              <w:t>33</w:t>
            </w:r>
          </w:p>
        </w:tc>
        <w:tc>
          <w:tcPr>
            <w:tcW w:w="3402" w:type="dxa"/>
            <w:tcBorders>
              <w:top w:val="nil"/>
              <w:left w:val="nil"/>
              <w:bottom w:val="single" w:color="auto" w:sz="4" w:space="0"/>
              <w:right w:val="single" w:color="auto" w:sz="4" w:space="0"/>
            </w:tcBorders>
            <w:shd w:val="clear" w:color="auto" w:fill="auto"/>
            <w:vAlign w:val="center"/>
          </w:tcPr>
          <w:p w14:paraId="6DDD61F4">
            <w:pPr>
              <w:rPr>
                <w:rFonts w:ascii="Arial" w:hAnsi="Arial" w:cs="Arial"/>
                <w:color w:val="000000"/>
                <w:sz w:val="22"/>
                <w:szCs w:val="22"/>
              </w:rPr>
            </w:pPr>
            <w:r>
              <w:rPr>
                <w:rFonts w:ascii="Arial" w:hAnsi="Arial" w:cs="Arial"/>
                <w:color w:val="000000"/>
                <w:sz w:val="22"/>
                <w:szCs w:val="22"/>
              </w:rPr>
              <w:t xml:space="preserve">Cloridrato de Naloxona 0,4 mg/ml </w:t>
            </w:r>
          </w:p>
        </w:tc>
        <w:tc>
          <w:tcPr>
            <w:tcW w:w="993" w:type="dxa"/>
            <w:tcBorders>
              <w:top w:val="nil"/>
              <w:left w:val="nil"/>
              <w:bottom w:val="single" w:color="auto" w:sz="4" w:space="0"/>
              <w:right w:val="single" w:color="auto" w:sz="4" w:space="0"/>
            </w:tcBorders>
            <w:shd w:val="clear" w:color="auto" w:fill="auto"/>
            <w:noWrap/>
            <w:vAlign w:val="center"/>
          </w:tcPr>
          <w:p w14:paraId="6103C7FF">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91C734D">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03803FDF">
            <w:pPr>
              <w:jc w:val="center"/>
              <w:rPr>
                <w:rFonts w:ascii="Arial" w:hAnsi="Arial" w:cs="Arial"/>
                <w:color w:val="000000"/>
                <w:sz w:val="22"/>
                <w:szCs w:val="22"/>
              </w:rPr>
            </w:pPr>
            <w:r>
              <w:rPr>
                <w:rFonts w:ascii="Arial" w:hAnsi="Arial" w:cs="Arial"/>
                <w:color w:val="000000"/>
                <w:sz w:val="22"/>
                <w:szCs w:val="22"/>
              </w:rPr>
              <w:t>R$ 10,00</w:t>
            </w:r>
          </w:p>
        </w:tc>
        <w:tc>
          <w:tcPr>
            <w:tcW w:w="2268" w:type="dxa"/>
            <w:tcBorders>
              <w:top w:val="nil"/>
              <w:left w:val="nil"/>
              <w:bottom w:val="single" w:color="auto" w:sz="4" w:space="0"/>
              <w:right w:val="single" w:color="auto" w:sz="4" w:space="0"/>
            </w:tcBorders>
            <w:shd w:val="clear" w:color="auto" w:fill="auto"/>
            <w:noWrap/>
            <w:vAlign w:val="center"/>
          </w:tcPr>
          <w:p w14:paraId="6A1EFAE4">
            <w:pPr>
              <w:jc w:val="center"/>
              <w:rPr>
                <w:rFonts w:ascii="Arial" w:hAnsi="Arial" w:cs="Arial"/>
                <w:color w:val="000000"/>
                <w:sz w:val="22"/>
                <w:szCs w:val="22"/>
              </w:rPr>
            </w:pPr>
            <w:r>
              <w:rPr>
                <w:rFonts w:ascii="Arial" w:hAnsi="Arial" w:cs="Arial"/>
                <w:color w:val="000000"/>
                <w:sz w:val="22"/>
                <w:szCs w:val="22"/>
              </w:rPr>
              <w:t>R$2.000,00</w:t>
            </w:r>
          </w:p>
        </w:tc>
      </w:tr>
      <w:tr w14:paraId="1C522DD5">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549AA4">
            <w:pPr>
              <w:jc w:val="center"/>
              <w:rPr>
                <w:rFonts w:ascii="Arial" w:hAnsi="Arial" w:cs="Arial"/>
                <w:color w:val="000000"/>
                <w:sz w:val="22"/>
                <w:szCs w:val="22"/>
              </w:rPr>
            </w:pPr>
            <w:r>
              <w:rPr>
                <w:rFonts w:ascii="Arial" w:hAnsi="Arial" w:cs="Arial"/>
                <w:color w:val="000000"/>
                <w:sz w:val="22"/>
                <w:szCs w:val="22"/>
              </w:rPr>
              <w:t>34</w:t>
            </w:r>
          </w:p>
        </w:tc>
        <w:tc>
          <w:tcPr>
            <w:tcW w:w="3402" w:type="dxa"/>
            <w:tcBorders>
              <w:top w:val="nil"/>
              <w:left w:val="nil"/>
              <w:bottom w:val="single" w:color="auto" w:sz="4" w:space="0"/>
              <w:right w:val="single" w:color="auto" w:sz="4" w:space="0"/>
            </w:tcBorders>
            <w:shd w:val="clear" w:color="auto" w:fill="auto"/>
            <w:vAlign w:val="center"/>
          </w:tcPr>
          <w:p w14:paraId="15BD5933">
            <w:pPr>
              <w:rPr>
                <w:rFonts w:ascii="Arial" w:hAnsi="Arial" w:cs="Arial"/>
                <w:color w:val="000000"/>
                <w:sz w:val="22"/>
                <w:szCs w:val="22"/>
              </w:rPr>
            </w:pPr>
            <w:r>
              <w:rPr>
                <w:rFonts w:ascii="Arial" w:hAnsi="Arial" w:cs="Arial"/>
                <w:color w:val="000000"/>
                <w:sz w:val="22"/>
                <w:szCs w:val="22"/>
              </w:rPr>
              <w:t>Cloridrato de prometazina 50 mg</w:t>
            </w:r>
          </w:p>
        </w:tc>
        <w:tc>
          <w:tcPr>
            <w:tcW w:w="993" w:type="dxa"/>
            <w:tcBorders>
              <w:top w:val="nil"/>
              <w:left w:val="nil"/>
              <w:bottom w:val="single" w:color="auto" w:sz="4" w:space="0"/>
              <w:right w:val="single" w:color="auto" w:sz="4" w:space="0"/>
            </w:tcBorders>
            <w:shd w:val="clear" w:color="auto" w:fill="auto"/>
            <w:noWrap/>
            <w:vAlign w:val="center"/>
          </w:tcPr>
          <w:p w14:paraId="1C13C84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DF721F6">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4CDEAFDC">
            <w:pPr>
              <w:jc w:val="center"/>
              <w:rPr>
                <w:rFonts w:ascii="Arial" w:hAnsi="Arial" w:cs="Arial"/>
                <w:color w:val="000000"/>
                <w:sz w:val="22"/>
                <w:szCs w:val="22"/>
              </w:rPr>
            </w:pPr>
            <w:r>
              <w:rPr>
                <w:rFonts w:ascii="Arial" w:hAnsi="Arial" w:cs="Arial"/>
                <w:color w:val="000000"/>
                <w:sz w:val="22"/>
                <w:szCs w:val="22"/>
              </w:rPr>
              <w:t>R$ 5,80</w:t>
            </w:r>
          </w:p>
        </w:tc>
        <w:tc>
          <w:tcPr>
            <w:tcW w:w="2268" w:type="dxa"/>
            <w:tcBorders>
              <w:top w:val="nil"/>
              <w:left w:val="nil"/>
              <w:bottom w:val="single" w:color="auto" w:sz="4" w:space="0"/>
              <w:right w:val="single" w:color="auto" w:sz="4" w:space="0"/>
            </w:tcBorders>
            <w:shd w:val="clear" w:color="auto" w:fill="auto"/>
            <w:noWrap/>
            <w:vAlign w:val="center"/>
          </w:tcPr>
          <w:p w14:paraId="160D6E6E">
            <w:pPr>
              <w:jc w:val="center"/>
              <w:rPr>
                <w:rFonts w:ascii="Arial" w:hAnsi="Arial" w:cs="Arial"/>
                <w:color w:val="000000"/>
                <w:sz w:val="22"/>
                <w:szCs w:val="22"/>
              </w:rPr>
            </w:pPr>
            <w:r>
              <w:rPr>
                <w:rFonts w:ascii="Arial" w:hAnsi="Arial" w:cs="Arial"/>
                <w:color w:val="000000"/>
                <w:sz w:val="22"/>
                <w:szCs w:val="22"/>
              </w:rPr>
              <w:t>R$11.600,00</w:t>
            </w:r>
          </w:p>
        </w:tc>
      </w:tr>
      <w:tr w14:paraId="0516770F">
        <w:tblPrEx>
          <w:tblCellMar>
            <w:top w:w="0" w:type="dxa"/>
            <w:left w:w="70" w:type="dxa"/>
            <w:bottom w:w="0" w:type="dxa"/>
            <w:right w:w="70" w:type="dxa"/>
          </w:tblCellMar>
        </w:tblPrEx>
        <w:trPr>
          <w:trHeight w:val="9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B4FCE1">
            <w:pPr>
              <w:jc w:val="center"/>
              <w:rPr>
                <w:rFonts w:ascii="Arial" w:hAnsi="Arial" w:cs="Arial"/>
                <w:color w:val="000000"/>
                <w:sz w:val="22"/>
                <w:szCs w:val="22"/>
              </w:rPr>
            </w:pPr>
            <w:r>
              <w:rPr>
                <w:rFonts w:ascii="Arial" w:hAnsi="Arial" w:cs="Arial"/>
                <w:color w:val="000000"/>
                <w:sz w:val="22"/>
                <w:szCs w:val="22"/>
              </w:rPr>
              <w:t>35</w:t>
            </w:r>
          </w:p>
        </w:tc>
        <w:tc>
          <w:tcPr>
            <w:tcW w:w="3402" w:type="dxa"/>
            <w:tcBorders>
              <w:top w:val="nil"/>
              <w:left w:val="nil"/>
              <w:bottom w:val="single" w:color="auto" w:sz="4" w:space="0"/>
              <w:right w:val="single" w:color="auto" w:sz="4" w:space="0"/>
            </w:tcBorders>
            <w:shd w:val="clear" w:color="auto" w:fill="auto"/>
            <w:vAlign w:val="center"/>
          </w:tcPr>
          <w:p w14:paraId="1555F592">
            <w:pPr>
              <w:rPr>
                <w:rFonts w:ascii="Arial" w:hAnsi="Arial" w:cs="Arial"/>
                <w:color w:val="000000"/>
                <w:sz w:val="22"/>
                <w:szCs w:val="22"/>
              </w:rPr>
            </w:pPr>
            <w:r>
              <w:rPr>
                <w:rFonts w:ascii="Arial" w:hAnsi="Arial" w:cs="Arial"/>
                <w:color w:val="000000"/>
                <w:sz w:val="22"/>
                <w:szCs w:val="22"/>
              </w:rPr>
              <w:t>Complexo b (b1,b2,b3,b5,b6)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1DBA8D80">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8D32877">
            <w:pPr>
              <w:jc w:val="center"/>
              <w:rPr>
                <w:rFonts w:ascii="Arial" w:hAnsi="Arial" w:cs="Arial"/>
                <w:color w:val="000000"/>
                <w:sz w:val="20"/>
                <w:szCs w:val="20"/>
              </w:rPr>
            </w:pPr>
            <w:r>
              <w:rPr>
                <w:rFonts w:ascii="Arial" w:hAnsi="Arial" w:cs="Arial"/>
                <w:color w:val="000000"/>
                <w:sz w:val="20"/>
                <w:szCs w:val="20"/>
              </w:rPr>
              <w:t>3500</w:t>
            </w:r>
          </w:p>
        </w:tc>
        <w:tc>
          <w:tcPr>
            <w:tcW w:w="1843" w:type="dxa"/>
            <w:tcBorders>
              <w:top w:val="nil"/>
              <w:left w:val="nil"/>
              <w:bottom w:val="single" w:color="auto" w:sz="4" w:space="0"/>
              <w:right w:val="single" w:color="auto" w:sz="4" w:space="0"/>
            </w:tcBorders>
            <w:shd w:val="clear" w:color="auto" w:fill="auto"/>
            <w:vAlign w:val="center"/>
          </w:tcPr>
          <w:p w14:paraId="77C42336">
            <w:pPr>
              <w:jc w:val="center"/>
              <w:rPr>
                <w:rFonts w:ascii="Arial" w:hAnsi="Arial" w:cs="Arial"/>
                <w:color w:val="000000"/>
                <w:sz w:val="22"/>
                <w:szCs w:val="22"/>
              </w:rPr>
            </w:pPr>
            <w:r>
              <w:rPr>
                <w:rFonts w:ascii="Arial" w:hAnsi="Arial" w:cs="Arial"/>
                <w:color w:val="000000"/>
                <w:sz w:val="22"/>
                <w:szCs w:val="22"/>
              </w:rPr>
              <w:t>R$ 1,90</w:t>
            </w:r>
          </w:p>
        </w:tc>
        <w:tc>
          <w:tcPr>
            <w:tcW w:w="2268" w:type="dxa"/>
            <w:tcBorders>
              <w:top w:val="nil"/>
              <w:left w:val="nil"/>
              <w:bottom w:val="single" w:color="auto" w:sz="4" w:space="0"/>
              <w:right w:val="single" w:color="auto" w:sz="4" w:space="0"/>
            </w:tcBorders>
            <w:shd w:val="clear" w:color="auto" w:fill="auto"/>
            <w:noWrap/>
            <w:vAlign w:val="center"/>
          </w:tcPr>
          <w:p w14:paraId="3A87C17C">
            <w:pPr>
              <w:jc w:val="center"/>
              <w:rPr>
                <w:rFonts w:ascii="Arial" w:hAnsi="Arial" w:cs="Arial"/>
                <w:color w:val="000000"/>
                <w:sz w:val="22"/>
                <w:szCs w:val="22"/>
              </w:rPr>
            </w:pPr>
            <w:r>
              <w:rPr>
                <w:rFonts w:ascii="Arial" w:hAnsi="Arial" w:cs="Arial"/>
                <w:color w:val="000000"/>
                <w:sz w:val="22"/>
                <w:szCs w:val="22"/>
              </w:rPr>
              <w:t>R$6.650,00</w:t>
            </w:r>
          </w:p>
        </w:tc>
      </w:tr>
      <w:tr w14:paraId="036EEB6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9E23917">
            <w:pPr>
              <w:jc w:val="center"/>
              <w:rPr>
                <w:rFonts w:ascii="Arial" w:hAnsi="Arial" w:cs="Arial"/>
                <w:color w:val="000000"/>
                <w:sz w:val="22"/>
                <w:szCs w:val="22"/>
              </w:rPr>
            </w:pPr>
            <w:r>
              <w:rPr>
                <w:rFonts w:ascii="Arial" w:hAnsi="Arial" w:cs="Arial"/>
                <w:color w:val="000000"/>
                <w:sz w:val="22"/>
                <w:szCs w:val="22"/>
              </w:rPr>
              <w:t>36</w:t>
            </w:r>
          </w:p>
        </w:tc>
        <w:tc>
          <w:tcPr>
            <w:tcW w:w="3402" w:type="dxa"/>
            <w:tcBorders>
              <w:top w:val="nil"/>
              <w:left w:val="nil"/>
              <w:bottom w:val="single" w:color="auto" w:sz="4" w:space="0"/>
              <w:right w:val="single" w:color="auto" w:sz="4" w:space="0"/>
            </w:tcBorders>
            <w:shd w:val="clear" w:color="auto" w:fill="auto"/>
            <w:vAlign w:val="center"/>
          </w:tcPr>
          <w:p w14:paraId="06B4FB81">
            <w:pPr>
              <w:rPr>
                <w:rFonts w:ascii="Arial" w:hAnsi="Arial" w:cs="Arial"/>
                <w:color w:val="000000"/>
                <w:sz w:val="22"/>
                <w:szCs w:val="22"/>
              </w:rPr>
            </w:pPr>
            <w:r>
              <w:rPr>
                <w:rFonts w:ascii="Arial" w:hAnsi="Arial" w:cs="Arial"/>
                <w:color w:val="000000"/>
                <w:sz w:val="22"/>
                <w:szCs w:val="22"/>
              </w:rPr>
              <w:t>Deslanosido, soluçao injetável,  0,2 mg/ml</w:t>
            </w:r>
          </w:p>
        </w:tc>
        <w:tc>
          <w:tcPr>
            <w:tcW w:w="993" w:type="dxa"/>
            <w:tcBorders>
              <w:top w:val="nil"/>
              <w:left w:val="nil"/>
              <w:bottom w:val="single" w:color="auto" w:sz="4" w:space="0"/>
              <w:right w:val="single" w:color="auto" w:sz="4" w:space="0"/>
            </w:tcBorders>
            <w:shd w:val="clear" w:color="auto" w:fill="auto"/>
            <w:noWrap/>
            <w:vAlign w:val="center"/>
          </w:tcPr>
          <w:p w14:paraId="682136AA">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D3AF771">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3A33822B">
            <w:pPr>
              <w:jc w:val="center"/>
              <w:rPr>
                <w:rFonts w:ascii="Arial" w:hAnsi="Arial" w:cs="Arial"/>
                <w:color w:val="000000"/>
                <w:sz w:val="22"/>
                <w:szCs w:val="22"/>
              </w:rPr>
            </w:pPr>
            <w:r>
              <w:rPr>
                <w:rFonts w:ascii="Arial" w:hAnsi="Arial" w:cs="Arial"/>
                <w:color w:val="000000"/>
                <w:sz w:val="22"/>
                <w:szCs w:val="22"/>
              </w:rPr>
              <w:t>R$ 3,60</w:t>
            </w:r>
          </w:p>
        </w:tc>
        <w:tc>
          <w:tcPr>
            <w:tcW w:w="2268" w:type="dxa"/>
            <w:tcBorders>
              <w:top w:val="nil"/>
              <w:left w:val="nil"/>
              <w:bottom w:val="single" w:color="auto" w:sz="4" w:space="0"/>
              <w:right w:val="single" w:color="auto" w:sz="4" w:space="0"/>
            </w:tcBorders>
            <w:shd w:val="clear" w:color="auto" w:fill="auto"/>
            <w:noWrap/>
            <w:vAlign w:val="center"/>
          </w:tcPr>
          <w:p w14:paraId="65157679">
            <w:pPr>
              <w:jc w:val="center"/>
              <w:rPr>
                <w:rFonts w:ascii="Arial" w:hAnsi="Arial" w:cs="Arial"/>
                <w:color w:val="000000"/>
                <w:sz w:val="22"/>
                <w:szCs w:val="22"/>
              </w:rPr>
            </w:pPr>
            <w:r>
              <w:rPr>
                <w:rFonts w:ascii="Arial" w:hAnsi="Arial" w:cs="Arial"/>
                <w:color w:val="000000"/>
                <w:sz w:val="22"/>
                <w:szCs w:val="22"/>
              </w:rPr>
              <w:t>R$1.440,00</w:t>
            </w:r>
          </w:p>
        </w:tc>
      </w:tr>
      <w:tr w14:paraId="50A1BC1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149BA64">
            <w:pPr>
              <w:jc w:val="center"/>
              <w:rPr>
                <w:rFonts w:ascii="Arial" w:hAnsi="Arial" w:cs="Arial"/>
                <w:color w:val="000000"/>
                <w:sz w:val="22"/>
                <w:szCs w:val="22"/>
              </w:rPr>
            </w:pPr>
            <w:r>
              <w:rPr>
                <w:rFonts w:ascii="Arial" w:hAnsi="Arial" w:cs="Arial"/>
                <w:color w:val="000000"/>
                <w:sz w:val="22"/>
                <w:szCs w:val="22"/>
              </w:rPr>
              <w:t>37</w:t>
            </w:r>
          </w:p>
        </w:tc>
        <w:tc>
          <w:tcPr>
            <w:tcW w:w="3402" w:type="dxa"/>
            <w:tcBorders>
              <w:top w:val="nil"/>
              <w:left w:val="nil"/>
              <w:bottom w:val="single" w:color="auto" w:sz="4" w:space="0"/>
              <w:right w:val="single" w:color="auto" w:sz="4" w:space="0"/>
            </w:tcBorders>
            <w:shd w:val="clear" w:color="auto" w:fill="auto"/>
            <w:vAlign w:val="center"/>
          </w:tcPr>
          <w:p w14:paraId="14805E5B">
            <w:pPr>
              <w:rPr>
                <w:rFonts w:ascii="Arial" w:hAnsi="Arial" w:cs="Arial"/>
                <w:color w:val="000000"/>
                <w:sz w:val="22"/>
                <w:szCs w:val="22"/>
              </w:rPr>
            </w:pPr>
            <w:r>
              <w:rPr>
                <w:rFonts w:ascii="Arial" w:hAnsi="Arial" w:cs="Arial"/>
                <w:color w:val="000000"/>
                <w:sz w:val="22"/>
                <w:szCs w:val="22"/>
              </w:rPr>
              <w:t>Dexametasona, fosfato dissódico 4 mg/ml solução injetável ampola 2,5 ml</w:t>
            </w:r>
          </w:p>
        </w:tc>
        <w:tc>
          <w:tcPr>
            <w:tcW w:w="993" w:type="dxa"/>
            <w:tcBorders>
              <w:top w:val="nil"/>
              <w:left w:val="nil"/>
              <w:bottom w:val="single" w:color="auto" w:sz="4" w:space="0"/>
              <w:right w:val="single" w:color="auto" w:sz="4" w:space="0"/>
            </w:tcBorders>
            <w:shd w:val="clear" w:color="auto" w:fill="auto"/>
            <w:noWrap/>
            <w:vAlign w:val="center"/>
          </w:tcPr>
          <w:p w14:paraId="1BB07C3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C9AE5F5">
            <w:pPr>
              <w:jc w:val="center"/>
              <w:rPr>
                <w:rFonts w:ascii="Arial" w:hAnsi="Arial" w:cs="Arial"/>
                <w:color w:val="000000"/>
                <w:sz w:val="20"/>
                <w:szCs w:val="20"/>
              </w:rPr>
            </w:pPr>
            <w:r>
              <w:rPr>
                <w:rFonts w:ascii="Arial" w:hAnsi="Arial" w:cs="Arial"/>
                <w:color w:val="000000"/>
                <w:sz w:val="20"/>
                <w:szCs w:val="20"/>
              </w:rPr>
              <w:t>8500</w:t>
            </w:r>
          </w:p>
        </w:tc>
        <w:tc>
          <w:tcPr>
            <w:tcW w:w="1843" w:type="dxa"/>
            <w:tcBorders>
              <w:top w:val="nil"/>
              <w:left w:val="nil"/>
              <w:bottom w:val="single" w:color="auto" w:sz="4" w:space="0"/>
              <w:right w:val="single" w:color="auto" w:sz="4" w:space="0"/>
            </w:tcBorders>
            <w:shd w:val="clear" w:color="auto" w:fill="auto"/>
            <w:vAlign w:val="center"/>
          </w:tcPr>
          <w:p w14:paraId="3D74D1E1">
            <w:pPr>
              <w:jc w:val="center"/>
              <w:rPr>
                <w:rFonts w:ascii="Arial" w:hAnsi="Arial" w:cs="Arial"/>
                <w:color w:val="000000"/>
                <w:sz w:val="22"/>
                <w:szCs w:val="22"/>
              </w:rPr>
            </w:pPr>
            <w:r>
              <w:rPr>
                <w:rFonts w:ascii="Arial" w:hAnsi="Arial" w:cs="Arial"/>
                <w:color w:val="000000"/>
                <w:sz w:val="22"/>
                <w:szCs w:val="22"/>
              </w:rPr>
              <w:t>R$ 2,25</w:t>
            </w:r>
          </w:p>
        </w:tc>
        <w:tc>
          <w:tcPr>
            <w:tcW w:w="2268" w:type="dxa"/>
            <w:tcBorders>
              <w:top w:val="nil"/>
              <w:left w:val="nil"/>
              <w:bottom w:val="single" w:color="auto" w:sz="4" w:space="0"/>
              <w:right w:val="single" w:color="auto" w:sz="4" w:space="0"/>
            </w:tcBorders>
            <w:shd w:val="clear" w:color="auto" w:fill="auto"/>
            <w:noWrap/>
            <w:vAlign w:val="center"/>
          </w:tcPr>
          <w:p w14:paraId="45A47177">
            <w:pPr>
              <w:jc w:val="center"/>
              <w:rPr>
                <w:rFonts w:ascii="Arial" w:hAnsi="Arial" w:cs="Arial"/>
                <w:color w:val="000000"/>
                <w:sz w:val="22"/>
                <w:szCs w:val="22"/>
              </w:rPr>
            </w:pPr>
            <w:r>
              <w:rPr>
                <w:rFonts w:ascii="Arial" w:hAnsi="Arial" w:cs="Arial"/>
                <w:color w:val="000000"/>
                <w:sz w:val="22"/>
                <w:szCs w:val="22"/>
              </w:rPr>
              <w:t>R$19.125,00</w:t>
            </w:r>
          </w:p>
        </w:tc>
      </w:tr>
      <w:tr w14:paraId="4B3E28E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7B8D035">
            <w:pPr>
              <w:jc w:val="center"/>
              <w:rPr>
                <w:rFonts w:ascii="Arial" w:hAnsi="Arial" w:cs="Arial"/>
                <w:color w:val="000000"/>
                <w:sz w:val="22"/>
                <w:szCs w:val="22"/>
              </w:rPr>
            </w:pPr>
            <w:r>
              <w:rPr>
                <w:rFonts w:ascii="Arial" w:hAnsi="Arial" w:cs="Arial"/>
                <w:color w:val="000000"/>
                <w:sz w:val="22"/>
                <w:szCs w:val="22"/>
              </w:rPr>
              <w:t>38</w:t>
            </w:r>
          </w:p>
        </w:tc>
        <w:tc>
          <w:tcPr>
            <w:tcW w:w="3402" w:type="dxa"/>
            <w:tcBorders>
              <w:top w:val="nil"/>
              <w:left w:val="nil"/>
              <w:bottom w:val="single" w:color="auto" w:sz="4" w:space="0"/>
              <w:right w:val="single" w:color="auto" w:sz="4" w:space="0"/>
            </w:tcBorders>
            <w:shd w:val="clear" w:color="auto" w:fill="auto"/>
            <w:vAlign w:val="center"/>
          </w:tcPr>
          <w:p w14:paraId="38188102">
            <w:pPr>
              <w:rPr>
                <w:rFonts w:ascii="Arial" w:hAnsi="Arial" w:cs="Arial"/>
                <w:color w:val="000000"/>
                <w:sz w:val="22"/>
                <w:szCs w:val="22"/>
              </w:rPr>
            </w:pPr>
            <w:r>
              <w:rPr>
                <w:rFonts w:ascii="Arial" w:hAnsi="Arial" w:cs="Arial"/>
                <w:color w:val="000000"/>
                <w:sz w:val="22"/>
                <w:szCs w:val="22"/>
              </w:rPr>
              <w:t>Diclofenaco sódico 75 mg/ml solução injetável 3 ml</w:t>
            </w:r>
          </w:p>
        </w:tc>
        <w:tc>
          <w:tcPr>
            <w:tcW w:w="993" w:type="dxa"/>
            <w:tcBorders>
              <w:top w:val="nil"/>
              <w:left w:val="nil"/>
              <w:bottom w:val="single" w:color="auto" w:sz="4" w:space="0"/>
              <w:right w:val="single" w:color="auto" w:sz="4" w:space="0"/>
            </w:tcBorders>
            <w:shd w:val="clear" w:color="auto" w:fill="auto"/>
            <w:noWrap/>
            <w:vAlign w:val="center"/>
          </w:tcPr>
          <w:p w14:paraId="1F19F7F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24A1765">
            <w:pPr>
              <w:jc w:val="center"/>
              <w:rPr>
                <w:rFonts w:ascii="Arial" w:hAnsi="Arial" w:cs="Arial"/>
                <w:color w:val="000000"/>
                <w:sz w:val="20"/>
                <w:szCs w:val="20"/>
              </w:rPr>
            </w:pPr>
            <w:r>
              <w:rPr>
                <w:rFonts w:ascii="Arial" w:hAnsi="Arial" w:cs="Arial"/>
                <w:color w:val="000000"/>
                <w:sz w:val="20"/>
                <w:szCs w:val="20"/>
              </w:rPr>
              <w:t>6500</w:t>
            </w:r>
          </w:p>
        </w:tc>
        <w:tc>
          <w:tcPr>
            <w:tcW w:w="1843" w:type="dxa"/>
            <w:tcBorders>
              <w:top w:val="nil"/>
              <w:left w:val="nil"/>
              <w:bottom w:val="single" w:color="auto" w:sz="4" w:space="0"/>
              <w:right w:val="single" w:color="auto" w:sz="4" w:space="0"/>
            </w:tcBorders>
            <w:shd w:val="clear" w:color="auto" w:fill="auto"/>
            <w:vAlign w:val="center"/>
          </w:tcPr>
          <w:p w14:paraId="2F7049AC">
            <w:pPr>
              <w:jc w:val="center"/>
              <w:rPr>
                <w:rFonts w:ascii="Arial" w:hAnsi="Arial" w:cs="Arial"/>
                <w:color w:val="000000"/>
                <w:sz w:val="22"/>
                <w:szCs w:val="22"/>
              </w:rPr>
            </w:pPr>
            <w:r>
              <w:rPr>
                <w:rFonts w:ascii="Arial" w:hAnsi="Arial" w:cs="Arial"/>
                <w:color w:val="000000"/>
                <w:sz w:val="22"/>
                <w:szCs w:val="22"/>
              </w:rPr>
              <w:t>R$ 1,80</w:t>
            </w:r>
          </w:p>
        </w:tc>
        <w:tc>
          <w:tcPr>
            <w:tcW w:w="2268" w:type="dxa"/>
            <w:tcBorders>
              <w:top w:val="nil"/>
              <w:left w:val="nil"/>
              <w:bottom w:val="single" w:color="auto" w:sz="4" w:space="0"/>
              <w:right w:val="single" w:color="auto" w:sz="4" w:space="0"/>
            </w:tcBorders>
            <w:shd w:val="clear" w:color="auto" w:fill="auto"/>
            <w:noWrap/>
            <w:vAlign w:val="center"/>
          </w:tcPr>
          <w:p w14:paraId="01C70602">
            <w:pPr>
              <w:jc w:val="center"/>
              <w:rPr>
                <w:rFonts w:ascii="Arial" w:hAnsi="Arial" w:cs="Arial"/>
                <w:color w:val="000000"/>
                <w:sz w:val="22"/>
                <w:szCs w:val="22"/>
              </w:rPr>
            </w:pPr>
            <w:r>
              <w:rPr>
                <w:rFonts w:ascii="Arial" w:hAnsi="Arial" w:cs="Arial"/>
                <w:color w:val="000000"/>
                <w:sz w:val="22"/>
                <w:szCs w:val="22"/>
              </w:rPr>
              <w:t>R$11.700,00</w:t>
            </w:r>
          </w:p>
        </w:tc>
      </w:tr>
      <w:tr w14:paraId="274D16A0">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B33BC0">
            <w:pPr>
              <w:jc w:val="center"/>
              <w:rPr>
                <w:rFonts w:ascii="Arial" w:hAnsi="Arial" w:cs="Arial"/>
                <w:color w:val="000000"/>
                <w:sz w:val="22"/>
                <w:szCs w:val="22"/>
              </w:rPr>
            </w:pPr>
            <w:r>
              <w:rPr>
                <w:rFonts w:ascii="Arial" w:hAnsi="Arial" w:cs="Arial"/>
                <w:color w:val="000000"/>
                <w:sz w:val="22"/>
                <w:szCs w:val="22"/>
              </w:rPr>
              <w:t>39</w:t>
            </w:r>
          </w:p>
        </w:tc>
        <w:tc>
          <w:tcPr>
            <w:tcW w:w="3402" w:type="dxa"/>
            <w:tcBorders>
              <w:top w:val="nil"/>
              <w:left w:val="nil"/>
              <w:bottom w:val="single" w:color="auto" w:sz="4" w:space="0"/>
              <w:right w:val="single" w:color="auto" w:sz="4" w:space="0"/>
            </w:tcBorders>
            <w:shd w:val="clear" w:color="auto" w:fill="auto"/>
            <w:vAlign w:val="center"/>
          </w:tcPr>
          <w:p w14:paraId="3907F078">
            <w:pPr>
              <w:rPr>
                <w:rFonts w:ascii="Arial" w:hAnsi="Arial" w:cs="Arial"/>
                <w:color w:val="000000"/>
                <w:sz w:val="22"/>
                <w:szCs w:val="22"/>
              </w:rPr>
            </w:pPr>
            <w:r>
              <w:rPr>
                <w:rFonts w:ascii="Arial" w:hAnsi="Arial" w:cs="Arial"/>
                <w:color w:val="000000"/>
                <w:sz w:val="22"/>
                <w:szCs w:val="22"/>
              </w:rPr>
              <w:t>DIMENIDRINATO + cloridrato de piridoxina + glicose + frutose solução injetável 3+5+100+100mg/ml ampola 10ml para uso intravenoso (IV)</w:t>
            </w:r>
          </w:p>
        </w:tc>
        <w:tc>
          <w:tcPr>
            <w:tcW w:w="993" w:type="dxa"/>
            <w:tcBorders>
              <w:top w:val="nil"/>
              <w:left w:val="nil"/>
              <w:bottom w:val="single" w:color="auto" w:sz="4" w:space="0"/>
              <w:right w:val="single" w:color="auto" w:sz="4" w:space="0"/>
            </w:tcBorders>
            <w:shd w:val="clear" w:color="auto" w:fill="auto"/>
            <w:noWrap/>
            <w:vAlign w:val="center"/>
          </w:tcPr>
          <w:p w14:paraId="00A0FC85">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B043463">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2B5A8B0A">
            <w:pPr>
              <w:jc w:val="center"/>
              <w:rPr>
                <w:rFonts w:ascii="Arial" w:hAnsi="Arial" w:cs="Arial"/>
                <w:color w:val="000000"/>
                <w:sz w:val="22"/>
                <w:szCs w:val="22"/>
              </w:rPr>
            </w:pPr>
            <w:r>
              <w:rPr>
                <w:rFonts w:ascii="Arial" w:hAnsi="Arial" w:cs="Arial"/>
                <w:color w:val="000000"/>
                <w:sz w:val="22"/>
                <w:szCs w:val="22"/>
              </w:rPr>
              <w:t>R$ 20,07</w:t>
            </w:r>
          </w:p>
        </w:tc>
        <w:tc>
          <w:tcPr>
            <w:tcW w:w="2268" w:type="dxa"/>
            <w:tcBorders>
              <w:top w:val="nil"/>
              <w:left w:val="nil"/>
              <w:bottom w:val="single" w:color="auto" w:sz="4" w:space="0"/>
              <w:right w:val="single" w:color="auto" w:sz="4" w:space="0"/>
            </w:tcBorders>
            <w:shd w:val="clear" w:color="auto" w:fill="auto"/>
            <w:noWrap/>
            <w:vAlign w:val="center"/>
          </w:tcPr>
          <w:p w14:paraId="4B94D21A">
            <w:pPr>
              <w:jc w:val="center"/>
              <w:rPr>
                <w:rFonts w:ascii="Arial" w:hAnsi="Arial" w:cs="Arial"/>
                <w:color w:val="000000"/>
                <w:sz w:val="22"/>
                <w:szCs w:val="22"/>
              </w:rPr>
            </w:pPr>
            <w:r>
              <w:rPr>
                <w:rFonts w:ascii="Arial" w:hAnsi="Arial" w:cs="Arial"/>
                <w:color w:val="000000"/>
                <w:sz w:val="22"/>
                <w:szCs w:val="22"/>
              </w:rPr>
              <w:t>R$10.035,00</w:t>
            </w:r>
          </w:p>
        </w:tc>
      </w:tr>
      <w:tr w14:paraId="5F85B3B5">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369B02C">
            <w:pPr>
              <w:jc w:val="center"/>
              <w:rPr>
                <w:rFonts w:ascii="Arial" w:hAnsi="Arial" w:cs="Arial"/>
                <w:color w:val="000000"/>
                <w:sz w:val="22"/>
                <w:szCs w:val="22"/>
              </w:rPr>
            </w:pPr>
            <w:r>
              <w:rPr>
                <w:rFonts w:ascii="Arial" w:hAnsi="Arial" w:cs="Arial"/>
                <w:color w:val="000000"/>
                <w:sz w:val="22"/>
                <w:szCs w:val="22"/>
              </w:rPr>
              <w:t>40</w:t>
            </w:r>
          </w:p>
        </w:tc>
        <w:tc>
          <w:tcPr>
            <w:tcW w:w="3402" w:type="dxa"/>
            <w:tcBorders>
              <w:top w:val="nil"/>
              <w:left w:val="nil"/>
              <w:bottom w:val="single" w:color="auto" w:sz="4" w:space="0"/>
              <w:right w:val="single" w:color="auto" w:sz="4" w:space="0"/>
            </w:tcBorders>
            <w:shd w:val="clear" w:color="auto" w:fill="auto"/>
            <w:vAlign w:val="center"/>
          </w:tcPr>
          <w:p w14:paraId="18985CBB">
            <w:pPr>
              <w:rPr>
                <w:rFonts w:ascii="Arial" w:hAnsi="Arial" w:cs="Arial"/>
                <w:color w:val="000000"/>
                <w:sz w:val="22"/>
                <w:szCs w:val="22"/>
              </w:rPr>
            </w:pPr>
            <w:r>
              <w:rPr>
                <w:rFonts w:ascii="Arial" w:hAnsi="Arial" w:cs="Arial"/>
                <w:color w:val="000000"/>
                <w:sz w:val="22"/>
                <w:szCs w:val="22"/>
              </w:rPr>
              <w:t>Dimenidrinato + piridoxina 50 + 50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282A361F">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66B01F9">
            <w:pPr>
              <w:jc w:val="center"/>
              <w:rPr>
                <w:rFonts w:ascii="Arial" w:hAnsi="Arial" w:cs="Arial"/>
                <w:color w:val="000000"/>
                <w:sz w:val="20"/>
                <w:szCs w:val="20"/>
              </w:rPr>
            </w:pPr>
            <w:r>
              <w:rPr>
                <w:rFonts w:ascii="Arial" w:hAnsi="Arial" w:cs="Arial"/>
                <w:color w:val="000000"/>
                <w:sz w:val="20"/>
                <w:szCs w:val="20"/>
              </w:rPr>
              <w:t>700</w:t>
            </w:r>
          </w:p>
        </w:tc>
        <w:tc>
          <w:tcPr>
            <w:tcW w:w="1843" w:type="dxa"/>
            <w:tcBorders>
              <w:top w:val="nil"/>
              <w:left w:val="nil"/>
              <w:bottom w:val="single" w:color="auto" w:sz="4" w:space="0"/>
              <w:right w:val="single" w:color="auto" w:sz="4" w:space="0"/>
            </w:tcBorders>
            <w:shd w:val="clear" w:color="auto" w:fill="auto"/>
            <w:vAlign w:val="center"/>
          </w:tcPr>
          <w:p w14:paraId="0237AEF0">
            <w:pPr>
              <w:jc w:val="center"/>
              <w:rPr>
                <w:rFonts w:ascii="Arial" w:hAnsi="Arial" w:cs="Arial"/>
                <w:color w:val="000000"/>
                <w:sz w:val="22"/>
                <w:szCs w:val="22"/>
              </w:rPr>
            </w:pPr>
            <w:r>
              <w:rPr>
                <w:rFonts w:ascii="Arial" w:hAnsi="Arial" w:cs="Arial"/>
                <w:color w:val="000000"/>
                <w:sz w:val="22"/>
                <w:szCs w:val="22"/>
              </w:rPr>
              <w:t>R$ 4,60</w:t>
            </w:r>
          </w:p>
        </w:tc>
        <w:tc>
          <w:tcPr>
            <w:tcW w:w="2268" w:type="dxa"/>
            <w:tcBorders>
              <w:top w:val="nil"/>
              <w:left w:val="nil"/>
              <w:bottom w:val="single" w:color="auto" w:sz="4" w:space="0"/>
              <w:right w:val="single" w:color="auto" w:sz="4" w:space="0"/>
            </w:tcBorders>
            <w:shd w:val="clear" w:color="auto" w:fill="auto"/>
            <w:noWrap/>
            <w:vAlign w:val="center"/>
          </w:tcPr>
          <w:p w14:paraId="2D3EDBDF">
            <w:pPr>
              <w:jc w:val="center"/>
              <w:rPr>
                <w:rFonts w:ascii="Arial" w:hAnsi="Arial" w:cs="Arial"/>
                <w:color w:val="000000"/>
                <w:sz w:val="22"/>
                <w:szCs w:val="22"/>
              </w:rPr>
            </w:pPr>
            <w:r>
              <w:rPr>
                <w:rFonts w:ascii="Arial" w:hAnsi="Arial" w:cs="Arial"/>
                <w:color w:val="000000"/>
                <w:sz w:val="22"/>
                <w:szCs w:val="22"/>
              </w:rPr>
              <w:t>R$3.220,00</w:t>
            </w:r>
          </w:p>
        </w:tc>
      </w:tr>
      <w:tr w14:paraId="23E87BB3">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74C125A">
            <w:pPr>
              <w:jc w:val="center"/>
              <w:rPr>
                <w:rFonts w:ascii="Arial" w:hAnsi="Arial" w:cs="Arial"/>
                <w:color w:val="000000"/>
                <w:sz w:val="22"/>
                <w:szCs w:val="22"/>
              </w:rPr>
            </w:pPr>
            <w:r>
              <w:rPr>
                <w:rFonts w:ascii="Arial" w:hAnsi="Arial" w:cs="Arial"/>
                <w:color w:val="000000"/>
                <w:sz w:val="22"/>
                <w:szCs w:val="22"/>
              </w:rPr>
              <w:t>41</w:t>
            </w:r>
          </w:p>
        </w:tc>
        <w:tc>
          <w:tcPr>
            <w:tcW w:w="3402" w:type="dxa"/>
            <w:tcBorders>
              <w:top w:val="nil"/>
              <w:left w:val="nil"/>
              <w:bottom w:val="single" w:color="auto" w:sz="4" w:space="0"/>
              <w:right w:val="single" w:color="auto" w:sz="4" w:space="0"/>
            </w:tcBorders>
            <w:shd w:val="clear" w:color="auto" w:fill="auto"/>
            <w:vAlign w:val="center"/>
          </w:tcPr>
          <w:p w14:paraId="2C68DA3E">
            <w:pPr>
              <w:rPr>
                <w:rFonts w:ascii="Arial" w:hAnsi="Arial" w:cs="Arial"/>
                <w:color w:val="000000"/>
                <w:sz w:val="22"/>
                <w:szCs w:val="22"/>
              </w:rPr>
            </w:pPr>
            <w:r>
              <w:rPr>
                <w:rFonts w:ascii="Arial" w:hAnsi="Arial" w:cs="Arial"/>
                <w:color w:val="000000"/>
                <w:sz w:val="22"/>
                <w:szCs w:val="22"/>
              </w:rPr>
              <w:t>Dipirona sódica 500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4D89444E">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60E3EA0">
            <w:pPr>
              <w:jc w:val="center"/>
              <w:rPr>
                <w:rFonts w:ascii="Arial" w:hAnsi="Arial" w:cs="Arial"/>
                <w:color w:val="000000"/>
                <w:sz w:val="20"/>
                <w:szCs w:val="20"/>
              </w:rPr>
            </w:pPr>
            <w:r>
              <w:rPr>
                <w:rFonts w:ascii="Arial" w:hAnsi="Arial" w:cs="Arial"/>
                <w:color w:val="000000"/>
                <w:sz w:val="20"/>
                <w:szCs w:val="20"/>
              </w:rPr>
              <w:t>12000</w:t>
            </w:r>
          </w:p>
        </w:tc>
        <w:tc>
          <w:tcPr>
            <w:tcW w:w="1843" w:type="dxa"/>
            <w:tcBorders>
              <w:top w:val="nil"/>
              <w:left w:val="nil"/>
              <w:bottom w:val="single" w:color="auto" w:sz="4" w:space="0"/>
              <w:right w:val="single" w:color="auto" w:sz="4" w:space="0"/>
            </w:tcBorders>
            <w:shd w:val="clear" w:color="auto" w:fill="auto"/>
            <w:vAlign w:val="center"/>
          </w:tcPr>
          <w:p w14:paraId="0B85553F">
            <w:pPr>
              <w:jc w:val="center"/>
              <w:rPr>
                <w:rFonts w:ascii="Arial" w:hAnsi="Arial" w:cs="Arial"/>
                <w:color w:val="000000"/>
                <w:sz w:val="22"/>
                <w:szCs w:val="22"/>
              </w:rPr>
            </w:pPr>
            <w:r>
              <w:rPr>
                <w:rFonts w:ascii="Arial" w:hAnsi="Arial" w:cs="Arial"/>
                <w:color w:val="000000"/>
                <w:sz w:val="22"/>
                <w:szCs w:val="22"/>
              </w:rPr>
              <w:t>R$ 2,42</w:t>
            </w:r>
          </w:p>
        </w:tc>
        <w:tc>
          <w:tcPr>
            <w:tcW w:w="2268" w:type="dxa"/>
            <w:tcBorders>
              <w:top w:val="nil"/>
              <w:left w:val="nil"/>
              <w:bottom w:val="single" w:color="auto" w:sz="4" w:space="0"/>
              <w:right w:val="single" w:color="auto" w:sz="4" w:space="0"/>
            </w:tcBorders>
            <w:shd w:val="clear" w:color="auto" w:fill="auto"/>
            <w:noWrap/>
            <w:vAlign w:val="center"/>
          </w:tcPr>
          <w:p w14:paraId="1524128E">
            <w:pPr>
              <w:jc w:val="center"/>
              <w:rPr>
                <w:rFonts w:ascii="Arial" w:hAnsi="Arial" w:cs="Arial"/>
                <w:color w:val="000000"/>
                <w:sz w:val="22"/>
                <w:szCs w:val="22"/>
              </w:rPr>
            </w:pPr>
            <w:r>
              <w:rPr>
                <w:rFonts w:ascii="Arial" w:hAnsi="Arial" w:cs="Arial"/>
                <w:color w:val="000000"/>
                <w:sz w:val="22"/>
                <w:szCs w:val="22"/>
              </w:rPr>
              <w:t>R$29.040,00</w:t>
            </w:r>
          </w:p>
        </w:tc>
      </w:tr>
      <w:tr w14:paraId="0372949F">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8DE38A7">
            <w:pPr>
              <w:jc w:val="center"/>
              <w:rPr>
                <w:rFonts w:ascii="Arial" w:hAnsi="Arial" w:cs="Arial"/>
                <w:color w:val="000000"/>
                <w:sz w:val="22"/>
                <w:szCs w:val="22"/>
              </w:rPr>
            </w:pPr>
            <w:r>
              <w:rPr>
                <w:rFonts w:ascii="Arial" w:hAnsi="Arial" w:cs="Arial"/>
                <w:color w:val="000000"/>
                <w:sz w:val="22"/>
                <w:szCs w:val="22"/>
              </w:rPr>
              <w:t>42</w:t>
            </w:r>
          </w:p>
        </w:tc>
        <w:tc>
          <w:tcPr>
            <w:tcW w:w="3402" w:type="dxa"/>
            <w:tcBorders>
              <w:top w:val="nil"/>
              <w:left w:val="nil"/>
              <w:bottom w:val="single" w:color="auto" w:sz="4" w:space="0"/>
              <w:right w:val="single" w:color="auto" w:sz="4" w:space="0"/>
            </w:tcBorders>
            <w:shd w:val="clear" w:color="auto" w:fill="auto"/>
            <w:vAlign w:val="center"/>
          </w:tcPr>
          <w:p w14:paraId="7030221A">
            <w:pPr>
              <w:rPr>
                <w:rFonts w:ascii="Arial" w:hAnsi="Arial" w:cs="Arial"/>
                <w:color w:val="000000"/>
                <w:sz w:val="22"/>
                <w:szCs w:val="22"/>
              </w:rPr>
            </w:pPr>
            <w:r>
              <w:rPr>
                <w:rFonts w:ascii="Arial" w:hAnsi="Arial" w:cs="Arial"/>
                <w:color w:val="000000"/>
                <w:sz w:val="22"/>
                <w:szCs w:val="22"/>
              </w:rPr>
              <w:t>Dobutamina cloridrato 250mg 20ml</w:t>
            </w:r>
          </w:p>
        </w:tc>
        <w:tc>
          <w:tcPr>
            <w:tcW w:w="993" w:type="dxa"/>
            <w:tcBorders>
              <w:top w:val="nil"/>
              <w:left w:val="nil"/>
              <w:bottom w:val="single" w:color="auto" w:sz="4" w:space="0"/>
              <w:right w:val="single" w:color="auto" w:sz="4" w:space="0"/>
            </w:tcBorders>
            <w:shd w:val="clear" w:color="auto" w:fill="auto"/>
            <w:noWrap/>
            <w:vAlign w:val="center"/>
          </w:tcPr>
          <w:p w14:paraId="01992B92">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C2937B5">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044B1963">
            <w:pPr>
              <w:jc w:val="center"/>
              <w:rPr>
                <w:rFonts w:ascii="Arial" w:hAnsi="Arial" w:cs="Arial"/>
                <w:color w:val="000000"/>
                <w:sz w:val="22"/>
                <w:szCs w:val="22"/>
              </w:rPr>
            </w:pPr>
            <w:r>
              <w:rPr>
                <w:rFonts w:ascii="Arial" w:hAnsi="Arial" w:cs="Arial"/>
                <w:color w:val="000000"/>
                <w:sz w:val="22"/>
                <w:szCs w:val="22"/>
              </w:rPr>
              <w:t>R$ 10,50</w:t>
            </w:r>
          </w:p>
        </w:tc>
        <w:tc>
          <w:tcPr>
            <w:tcW w:w="2268" w:type="dxa"/>
            <w:tcBorders>
              <w:top w:val="nil"/>
              <w:left w:val="nil"/>
              <w:bottom w:val="single" w:color="auto" w:sz="4" w:space="0"/>
              <w:right w:val="single" w:color="auto" w:sz="4" w:space="0"/>
            </w:tcBorders>
            <w:shd w:val="clear" w:color="auto" w:fill="auto"/>
            <w:noWrap/>
            <w:vAlign w:val="center"/>
          </w:tcPr>
          <w:p w14:paraId="5019A8EE">
            <w:pPr>
              <w:jc w:val="center"/>
              <w:rPr>
                <w:rFonts w:ascii="Arial" w:hAnsi="Arial" w:cs="Arial"/>
                <w:color w:val="000000"/>
                <w:sz w:val="22"/>
                <w:szCs w:val="22"/>
              </w:rPr>
            </w:pPr>
            <w:r>
              <w:rPr>
                <w:rFonts w:ascii="Arial" w:hAnsi="Arial" w:cs="Arial"/>
                <w:color w:val="000000"/>
                <w:sz w:val="22"/>
                <w:szCs w:val="22"/>
              </w:rPr>
              <w:t>R$4.200,00</w:t>
            </w:r>
          </w:p>
        </w:tc>
      </w:tr>
      <w:tr w14:paraId="02ED6D31">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DBC494A">
            <w:pPr>
              <w:jc w:val="center"/>
              <w:rPr>
                <w:rFonts w:ascii="Arial" w:hAnsi="Arial" w:cs="Arial"/>
                <w:color w:val="000000"/>
                <w:sz w:val="22"/>
                <w:szCs w:val="22"/>
              </w:rPr>
            </w:pPr>
            <w:r>
              <w:rPr>
                <w:rFonts w:ascii="Arial" w:hAnsi="Arial" w:cs="Arial"/>
                <w:color w:val="000000"/>
                <w:sz w:val="22"/>
                <w:szCs w:val="22"/>
              </w:rPr>
              <w:t>43</w:t>
            </w:r>
          </w:p>
        </w:tc>
        <w:tc>
          <w:tcPr>
            <w:tcW w:w="3402" w:type="dxa"/>
            <w:tcBorders>
              <w:top w:val="nil"/>
              <w:left w:val="nil"/>
              <w:bottom w:val="single" w:color="auto" w:sz="4" w:space="0"/>
              <w:right w:val="single" w:color="auto" w:sz="4" w:space="0"/>
            </w:tcBorders>
            <w:shd w:val="clear" w:color="auto" w:fill="auto"/>
            <w:noWrap/>
            <w:vAlign w:val="center"/>
          </w:tcPr>
          <w:p w14:paraId="1B547832">
            <w:pPr>
              <w:rPr>
                <w:rFonts w:ascii="Arial" w:hAnsi="Arial" w:cs="Arial"/>
                <w:color w:val="000000"/>
                <w:sz w:val="22"/>
                <w:szCs w:val="22"/>
              </w:rPr>
            </w:pPr>
            <w:r>
              <w:rPr>
                <w:rFonts w:ascii="Arial" w:hAnsi="Arial" w:cs="Arial"/>
                <w:color w:val="000000"/>
                <w:sz w:val="22"/>
                <w:szCs w:val="22"/>
              </w:rPr>
              <w:t>Enoxaparina Sódica 40 mg, injetável  0,4mL</w:t>
            </w:r>
          </w:p>
        </w:tc>
        <w:tc>
          <w:tcPr>
            <w:tcW w:w="993" w:type="dxa"/>
            <w:tcBorders>
              <w:top w:val="nil"/>
              <w:left w:val="nil"/>
              <w:bottom w:val="single" w:color="auto" w:sz="4" w:space="0"/>
              <w:right w:val="single" w:color="auto" w:sz="4" w:space="0"/>
            </w:tcBorders>
            <w:shd w:val="clear" w:color="auto" w:fill="auto"/>
            <w:noWrap/>
            <w:vAlign w:val="center"/>
          </w:tcPr>
          <w:p w14:paraId="1293E79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F293685">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7B1D66E7">
            <w:pPr>
              <w:jc w:val="center"/>
              <w:rPr>
                <w:rFonts w:ascii="Arial" w:hAnsi="Arial" w:cs="Arial"/>
                <w:color w:val="000000"/>
                <w:sz w:val="22"/>
                <w:szCs w:val="22"/>
              </w:rPr>
            </w:pPr>
            <w:r>
              <w:rPr>
                <w:rFonts w:ascii="Arial" w:hAnsi="Arial" w:cs="Arial"/>
                <w:color w:val="000000"/>
                <w:sz w:val="22"/>
                <w:szCs w:val="22"/>
              </w:rPr>
              <w:t>R$ 33,90</w:t>
            </w:r>
          </w:p>
        </w:tc>
        <w:tc>
          <w:tcPr>
            <w:tcW w:w="2268" w:type="dxa"/>
            <w:tcBorders>
              <w:top w:val="nil"/>
              <w:left w:val="nil"/>
              <w:bottom w:val="single" w:color="auto" w:sz="4" w:space="0"/>
              <w:right w:val="single" w:color="auto" w:sz="4" w:space="0"/>
            </w:tcBorders>
            <w:shd w:val="clear" w:color="auto" w:fill="auto"/>
            <w:noWrap/>
            <w:vAlign w:val="center"/>
          </w:tcPr>
          <w:p w14:paraId="32019CE9">
            <w:pPr>
              <w:jc w:val="center"/>
              <w:rPr>
                <w:rFonts w:ascii="Arial" w:hAnsi="Arial" w:cs="Arial"/>
                <w:color w:val="000000"/>
                <w:sz w:val="22"/>
                <w:szCs w:val="22"/>
              </w:rPr>
            </w:pPr>
            <w:r>
              <w:rPr>
                <w:rFonts w:ascii="Arial" w:hAnsi="Arial" w:cs="Arial"/>
                <w:color w:val="000000"/>
                <w:sz w:val="22"/>
                <w:szCs w:val="22"/>
              </w:rPr>
              <w:t>R$6.780,00</w:t>
            </w:r>
          </w:p>
        </w:tc>
      </w:tr>
      <w:tr w14:paraId="0351393F">
        <w:tblPrEx>
          <w:tblCellMar>
            <w:top w:w="0" w:type="dxa"/>
            <w:left w:w="70" w:type="dxa"/>
            <w:bottom w:w="0" w:type="dxa"/>
            <w:right w:w="70" w:type="dxa"/>
          </w:tblCellMar>
        </w:tblPrEx>
        <w:trPr>
          <w:trHeight w:val="5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9829C68">
            <w:pPr>
              <w:jc w:val="center"/>
              <w:rPr>
                <w:rFonts w:ascii="Arial" w:hAnsi="Arial" w:cs="Arial"/>
                <w:color w:val="000000"/>
                <w:sz w:val="22"/>
                <w:szCs w:val="22"/>
              </w:rPr>
            </w:pPr>
            <w:r>
              <w:rPr>
                <w:rFonts w:ascii="Arial" w:hAnsi="Arial" w:cs="Arial"/>
                <w:color w:val="000000"/>
                <w:sz w:val="22"/>
                <w:szCs w:val="22"/>
              </w:rPr>
              <w:t>44</w:t>
            </w:r>
          </w:p>
        </w:tc>
        <w:tc>
          <w:tcPr>
            <w:tcW w:w="3402" w:type="dxa"/>
            <w:tcBorders>
              <w:top w:val="nil"/>
              <w:left w:val="nil"/>
              <w:bottom w:val="single" w:color="auto" w:sz="4" w:space="0"/>
              <w:right w:val="single" w:color="auto" w:sz="4" w:space="0"/>
            </w:tcBorders>
            <w:shd w:val="clear" w:color="auto" w:fill="auto"/>
            <w:noWrap/>
            <w:vAlign w:val="center"/>
          </w:tcPr>
          <w:p w14:paraId="52B7370C">
            <w:pPr>
              <w:rPr>
                <w:rFonts w:ascii="Arial" w:hAnsi="Arial" w:cs="Arial"/>
                <w:color w:val="000000"/>
                <w:sz w:val="22"/>
                <w:szCs w:val="22"/>
              </w:rPr>
            </w:pPr>
            <w:r>
              <w:rPr>
                <w:rFonts w:ascii="Arial" w:hAnsi="Arial" w:cs="Arial"/>
                <w:color w:val="000000"/>
                <w:sz w:val="22"/>
                <w:szCs w:val="22"/>
              </w:rPr>
              <w:t>Enoxaparina Sódica 60 mg, injetável  0,6mL</w:t>
            </w:r>
          </w:p>
        </w:tc>
        <w:tc>
          <w:tcPr>
            <w:tcW w:w="993" w:type="dxa"/>
            <w:tcBorders>
              <w:top w:val="nil"/>
              <w:left w:val="nil"/>
              <w:bottom w:val="single" w:color="auto" w:sz="4" w:space="0"/>
              <w:right w:val="single" w:color="auto" w:sz="4" w:space="0"/>
            </w:tcBorders>
            <w:shd w:val="clear" w:color="auto" w:fill="auto"/>
            <w:noWrap/>
            <w:vAlign w:val="center"/>
          </w:tcPr>
          <w:p w14:paraId="59C79C1A">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9BC7BFE">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2EEDA45A">
            <w:pPr>
              <w:jc w:val="center"/>
              <w:rPr>
                <w:rFonts w:ascii="Arial" w:hAnsi="Arial" w:cs="Arial"/>
                <w:color w:val="000000"/>
                <w:sz w:val="22"/>
                <w:szCs w:val="22"/>
              </w:rPr>
            </w:pPr>
            <w:r>
              <w:rPr>
                <w:rFonts w:ascii="Arial" w:hAnsi="Arial" w:cs="Arial"/>
                <w:color w:val="000000"/>
                <w:sz w:val="22"/>
                <w:szCs w:val="22"/>
              </w:rPr>
              <w:t>R$ 39,98</w:t>
            </w:r>
          </w:p>
        </w:tc>
        <w:tc>
          <w:tcPr>
            <w:tcW w:w="2268" w:type="dxa"/>
            <w:tcBorders>
              <w:top w:val="nil"/>
              <w:left w:val="nil"/>
              <w:bottom w:val="single" w:color="auto" w:sz="4" w:space="0"/>
              <w:right w:val="single" w:color="auto" w:sz="4" w:space="0"/>
            </w:tcBorders>
            <w:shd w:val="clear" w:color="auto" w:fill="auto"/>
            <w:noWrap/>
            <w:vAlign w:val="center"/>
          </w:tcPr>
          <w:p w14:paraId="6DC6EBCE">
            <w:pPr>
              <w:jc w:val="center"/>
              <w:rPr>
                <w:rFonts w:ascii="Arial" w:hAnsi="Arial" w:cs="Arial"/>
                <w:color w:val="000000"/>
                <w:sz w:val="22"/>
                <w:szCs w:val="22"/>
              </w:rPr>
            </w:pPr>
            <w:r>
              <w:rPr>
                <w:rFonts w:ascii="Arial" w:hAnsi="Arial" w:cs="Arial"/>
                <w:color w:val="000000"/>
                <w:sz w:val="22"/>
                <w:szCs w:val="22"/>
              </w:rPr>
              <w:t>R$7.996,00</w:t>
            </w:r>
          </w:p>
        </w:tc>
      </w:tr>
      <w:tr w14:paraId="7ACB25A8">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0DDFA8">
            <w:pPr>
              <w:jc w:val="center"/>
              <w:rPr>
                <w:rFonts w:ascii="Arial" w:hAnsi="Arial" w:cs="Arial"/>
                <w:color w:val="000000"/>
                <w:sz w:val="22"/>
                <w:szCs w:val="22"/>
              </w:rPr>
            </w:pPr>
            <w:r>
              <w:rPr>
                <w:rFonts w:ascii="Arial" w:hAnsi="Arial" w:cs="Arial"/>
                <w:color w:val="000000"/>
                <w:sz w:val="22"/>
                <w:szCs w:val="22"/>
              </w:rPr>
              <w:t>45</w:t>
            </w:r>
          </w:p>
        </w:tc>
        <w:tc>
          <w:tcPr>
            <w:tcW w:w="3402" w:type="dxa"/>
            <w:tcBorders>
              <w:top w:val="nil"/>
              <w:left w:val="nil"/>
              <w:bottom w:val="single" w:color="auto" w:sz="4" w:space="0"/>
              <w:right w:val="single" w:color="auto" w:sz="4" w:space="0"/>
            </w:tcBorders>
            <w:shd w:val="clear" w:color="auto" w:fill="auto"/>
            <w:vAlign w:val="center"/>
          </w:tcPr>
          <w:p w14:paraId="554A0B98">
            <w:pPr>
              <w:rPr>
                <w:rFonts w:ascii="Arial" w:hAnsi="Arial" w:cs="Arial"/>
                <w:color w:val="000000"/>
                <w:sz w:val="22"/>
                <w:szCs w:val="22"/>
              </w:rPr>
            </w:pPr>
            <w:r>
              <w:rPr>
                <w:rFonts w:ascii="Arial" w:hAnsi="Arial" w:cs="Arial"/>
                <w:color w:val="000000"/>
                <w:sz w:val="22"/>
                <w:szCs w:val="22"/>
              </w:rPr>
              <w:t>Epinefrina 1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14ABB5B7">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A66EBC0">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796ED60D">
            <w:pPr>
              <w:jc w:val="center"/>
              <w:rPr>
                <w:rFonts w:ascii="Arial" w:hAnsi="Arial" w:cs="Arial"/>
                <w:color w:val="000000"/>
                <w:sz w:val="22"/>
                <w:szCs w:val="22"/>
              </w:rPr>
            </w:pPr>
            <w:r>
              <w:rPr>
                <w:rFonts w:ascii="Arial" w:hAnsi="Arial" w:cs="Arial"/>
                <w:color w:val="000000"/>
                <w:sz w:val="22"/>
                <w:szCs w:val="22"/>
              </w:rPr>
              <w:t>R$ 1,70</w:t>
            </w:r>
          </w:p>
        </w:tc>
        <w:tc>
          <w:tcPr>
            <w:tcW w:w="2268" w:type="dxa"/>
            <w:tcBorders>
              <w:top w:val="nil"/>
              <w:left w:val="nil"/>
              <w:bottom w:val="single" w:color="auto" w:sz="4" w:space="0"/>
              <w:right w:val="single" w:color="auto" w:sz="4" w:space="0"/>
            </w:tcBorders>
            <w:shd w:val="clear" w:color="auto" w:fill="auto"/>
            <w:noWrap/>
            <w:vAlign w:val="center"/>
          </w:tcPr>
          <w:p w14:paraId="2C169E7F">
            <w:pPr>
              <w:jc w:val="center"/>
              <w:rPr>
                <w:rFonts w:ascii="Arial" w:hAnsi="Arial" w:cs="Arial"/>
                <w:color w:val="000000"/>
                <w:sz w:val="22"/>
                <w:szCs w:val="22"/>
              </w:rPr>
            </w:pPr>
            <w:r>
              <w:rPr>
                <w:rFonts w:ascii="Arial" w:hAnsi="Arial" w:cs="Arial"/>
                <w:color w:val="000000"/>
                <w:sz w:val="22"/>
                <w:szCs w:val="22"/>
              </w:rPr>
              <w:t>R$850,00</w:t>
            </w:r>
          </w:p>
        </w:tc>
      </w:tr>
      <w:tr w14:paraId="64C7DC21">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708EB9">
            <w:pPr>
              <w:jc w:val="center"/>
              <w:rPr>
                <w:rFonts w:ascii="Arial" w:hAnsi="Arial" w:cs="Arial"/>
                <w:color w:val="000000"/>
                <w:sz w:val="22"/>
                <w:szCs w:val="22"/>
              </w:rPr>
            </w:pPr>
            <w:r>
              <w:rPr>
                <w:rFonts w:ascii="Arial" w:hAnsi="Arial" w:cs="Arial"/>
                <w:color w:val="000000"/>
                <w:sz w:val="22"/>
                <w:szCs w:val="22"/>
              </w:rPr>
              <w:t>46</w:t>
            </w:r>
          </w:p>
        </w:tc>
        <w:tc>
          <w:tcPr>
            <w:tcW w:w="3402" w:type="dxa"/>
            <w:tcBorders>
              <w:top w:val="nil"/>
              <w:left w:val="nil"/>
              <w:bottom w:val="single" w:color="auto" w:sz="4" w:space="0"/>
              <w:right w:val="single" w:color="auto" w:sz="4" w:space="0"/>
            </w:tcBorders>
            <w:shd w:val="clear" w:color="auto" w:fill="auto"/>
            <w:vAlign w:val="center"/>
          </w:tcPr>
          <w:p w14:paraId="1F20303E">
            <w:pPr>
              <w:rPr>
                <w:rFonts w:ascii="Arial" w:hAnsi="Arial" w:cs="Arial"/>
                <w:color w:val="000000"/>
                <w:sz w:val="22"/>
                <w:szCs w:val="22"/>
              </w:rPr>
            </w:pPr>
            <w:r>
              <w:rPr>
                <w:rFonts w:ascii="Arial" w:hAnsi="Arial" w:cs="Arial"/>
                <w:color w:val="000000"/>
                <w:sz w:val="22"/>
                <w:szCs w:val="22"/>
              </w:rPr>
              <w:t>Escopolamina, butilbrometo 20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30E7769E">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ABE58CD">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33617C4D">
            <w:pPr>
              <w:jc w:val="center"/>
              <w:rPr>
                <w:rFonts w:ascii="Arial" w:hAnsi="Arial" w:cs="Arial"/>
                <w:color w:val="000000"/>
                <w:sz w:val="22"/>
                <w:szCs w:val="22"/>
              </w:rPr>
            </w:pPr>
            <w:r>
              <w:rPr>
                <w:rFonts w:ascii="Arial" w:hAnsi="Arial" w:cs="Arial"/>
                <w:color w:val="000000"/>
                <w:sz w:val="22"/>
                <w:szCs w:val="22"/>
              </w:rPr>
              <w:t>R$ 2,18</w:t>
            </w:r>
          </w:p>
        </w:tc>
        <w:tc>
          <w:tcPr>
            <w:tcW w:w="2268" w:type="dxa"/>
            <w:tcBorders>
              <w:top w:val="nil"/>
              <w:left w:val="nil"/>
              <w:bottom w:val="single" w:color="auto" w:sz="4" w:space="0"/>
              <w:right w:val="single" w:color="auto" w:sz="4" w:space="0"/>
            </w:tcBorders>
            <w:shd w:val="clear" w:color="auto" w:fill="auto"/>
            <w:noWrap/>
            <w:vAlign w:val="center"/>
          </w:tcPr>
          <w:p w14:paraId="3DEA68EB">
            <w:pPr>
              <w:jc w:val="center"/>
              <w:rPr>
                <w:rFonts w:ascii="Arial" w:hAnsi="Arial" w:cs="Arial"/>
                <w:color w:val="000000"/>
                <w:sz w:val="22"/>
                <w:szCs w:val="22"/>
              </w:rPr>
            </w:pPr>
            <w:r>
              <w:rPr>
                <w:rFonts w:ascii="Arial" w:hAnsi="Arial" w:cs="Arial"/>
                <w:color w:val="000000"/>
                <w:sz w:val="22"/>
                <w:szCs w:val="22"/>
              </w:rPr>
              <w:t>R$1.090,00</w:t>
            </w:r>
          </w:p>
        </w:tc>
      </w:tr>
      <w:tr w14:paraId="6C52BAED">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254D93E">
            <w:pPr>
              <w:jc w:val="center"/>
              <w:rPr>
                <w:rFonts w:ascii="Arial" w:hAnsi="Arial" w:cs="Arial"/>
                <w:color w:val="000000"/>
                <w:sz w:val="22"/>
                <w:szCs w:val="22"/>
              </w:rPr>
            </w:pPr>
            <w:r>
              <w:rPr>
                <w:rFonts w:ascii="Arial" w:hAnsi="Arial" w:cs="Arial"/>
                <w:color w:val="000000"/>
                <w:sz w:val="22"/>
                <w:szCs w:val="22"/>
              </w:rPr>
              <w:t>47</w:t>
            </w:r>
          </w:p>
        </w:tc>
        <w:tc>
          <w:tcPr>
            <w:tcW w:w="3402" w:type="dxa"/>
            <w:tcBorders>
              <w:top w:val="nil"/>
              <w:left w:val="nil"/>
              <w:bottom w:val="single" w:color="auto" w:sz="4" w:space="0"/>
              <w:right w:val="single" w:color="auto" w:sz="4" w:space="0"/>
            </w:tcBorders>
            <w:shd w:val="clear" w:color="auto" w:fill="auto"/>
            <w:vAlign w:val="center"/>
          </w:tcPr>
          <w:p w14:paraId="6C1F1801">
            <w:pPr>
              <w:rPr>
                <w:rFonts w:ascii="Arial" w:hAnsi="Arial" w:cs="Arial"/>
                <w:color w:val="000000"/>
                <w:sz w:val="22"/>
                <w:szCs w:val="22"/>
              </w:rPr>
            </w:pPr>
            <w:r>
              <w:rPr>
                <w:rFonts w:ascii="Arial" w:hAnsi="Arial" w:cs="Arial"/>
                <w:color w:val="000000"/>
                <w:sz w:val="22"/>
                <w:szCs w:val="22"/>
              </w:rPr>
              <w:t>Escopolamina, butilbrometo + dipirona sódica 4 + 500 mg/ml solução injetável 5 ml</w:t>
            </w:r>
          </w:p>
        </w:tc>
        <w:tc>
          <w:tcPr>
            <w:tcW w:w="993" w:type="dxa"/>
            <w:tcBorders>
              <w:top w:val="nil"/>
              <w:left w:val="nil"/>
              <w:bottom w:val="single" w:color="auto" w:sz="4" w:space="0"/>
              <w:right w:val="single" w:color="auto" w:sz="4" w:space="0"/>
            </w:tcBorders>
            <w:shd w:val="clear" w:color="auto" w:fill="auto"/>
            <w:noWrap/>
            <w:vAlign w:val="center"/>
          </w:tcPr>
          <w:p w14:paraId="7FE8E18F">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4222D40">
            <w:pPr>
              <w:jc w:val="center"/>
              <w:rPr>
                <w:rFonts w:ascii="Arial" w:hAnsi="Arial" w:cs="Arial"/>
                <w:color w:val="000000"/>
                <w:sz w:val="20"/>
                <w:szCs w:val="20"/>
              </w:rPr>
            </w:pPr>
            <w:r>
              <w:rPr>
                <w:rFonts w:ascii="Arial" w:hAnsi="Arial" w:cs="Arial"/>
                <w:color w:val="000000"/>
                <w:sz w:val="20"/>
                <w:szCs w:val="20"/>
              </w:rPr>
              <w:t>5000</w:t>
            </w:r>
          </w:p>
        </w:tc>
        <w:tc>
          <w:tcPr>
            <w:tcW w:w="1843" w:type="dxa"/>
            <w:tcBorders>
              <w:top w:val="nil"/>
              <w:left w:val="nil"/>
              <w:bottom w:val="single" w:color="auto" w:sz="4" w:space="0"/>
              <w:right w:val="single" w:color="auto" w:sz="4" w:space="0"/>
            </w:tcBorders>
            <w:shd w:val="clear" w:color="auto" w:fill="auto"/>
            <w:vAlign w:val="center"/>
          </w:tcPr>
          <w:p w14:paraId="4E2EC54B">
            <w:pPr>
              <w:jc w:val="center"/>
              <w:rPr>
                <w:rFonts w:ascii="Arial" w:hAnsi="Arial" w:cs="Arial"/>
                <w:color w:val="000000"/>
                <w:sz w:val="22"/>
                <w:szCs w:val="22"/>
              </w:rPr>
            </w:pPr>
            <w:r>
              <w:rPr>
                <w:rFonts w:ascii="Arial" w:hAnsi="Arial" w:cs="Arial"/>
                <w:color w:val="000000"/>
                <w:sz w:val="22"/>
                <w:szCs w:val="22"/>
              </w:rPr>
              <w:t>R$ 2,80</w:t>
            </w:r>
          </w:p>
        </w:tc>
        <w:tc>
          <w:tcPr>
            <w:tcW w:w="2268" w:type="dxa"/>
            <w:tcBorders>
              <w:top w:val="nil"/>
              <w:left w:val="nil"/>
              <w:bottom w:val="single" w:color="auto" w:sz="4" w:space="0"/>
              <w:right w:val="single" w:color="auto" w:sz="4" w:space="0"/>
            </w:tcBorders>
            <w:shd w:val="clear" w:color="auto" w:fill="auto"/>
            <w:noWrap/>
            <w:vAlign w:val="center"/>
          </w:tcPr>
          <w:p w14:paraId="7353AE4D">
            <w:pPr>
              <w:jc w:val="center"/>
              <w:rPr>
                <w:rFonts w:ascii="Arial" w:hAnsi="Arial" w:cs="Arial"/>
                <w:color w:val="000000"/>
                <w:sz w:val="22"/>
                <w:szCs w:val="22"/>
              </w:rPr>
            </w:pPr>
            <w:r>
              <w:rPr>
                <w:rFonts w:ascii="Arial" w:hAnsi="Arial" w:cs="Arial"/>
                <w:color w:val="000000"/>
                <w:sz w:val="22"/>
                <w:szCs w:val="22"/>
              </w:rPr>
              <w:t>R$14.000,00</w:t>
            </w:r>
          </w:p>
        </w:tc>
      </w:tr>
      <w:tr w14:paraId="4EB98E8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CDA1926">
            <w:pPr>
              <w:jc w:val="center"/>
              <w:rPr>
                <w:rFonts w:ascii="Arial" w:hAnsi="Arial" w:cs="Arial"/>
                <w:color w:val="000000"/>
                <w:sz w:val="22"/>
                <w:szCs w:val="22"/>
              </w:rPr>
            </w:pPr>
            <w:r>
              <w:rPr>
                <w:rFonts w:ascii="Arial" w:hAnsi="Arial" w:cs="Arial"/>
                <w:color w:val="000000"/>
                <w:sz w:val="22"/>
                <w:szCs w:val="22"/>
              </w:rPr>
              <w:t>48</w:t>
            </w:r>
          </w:p>
        </w:tc>
        <w:tc>
          <w:tcPr>
            <w:tcW w:w="3402" w:type="dxa"/>
            <w:tcBorders>
              <w:top w:val="nil"/>
              <w:left w:val="nil"/>
              <w:bottom w:val="single" w:color="auto" w:sz="4" w:space="0"/>
              <w:right w:val="single" w:color="auto" w:sz="4" w:space="0"/>
            </w:tcBorders>
            <w:shd w:val="clear" w:color="auto" w:fill="auto"/>
            <w:vAlign w:val="center"/>
          </w:tcPr>
          <w:p w14:paraId="160394CF">
            <w:pPr>
              <w:rPr>
                <w:rFonts w:ascii="Arial" w:hAnsi="Arial" w:cs="Arial"/>
                <w:color w:val="000000"/>
                <w:sz w:val="22"/>
                <w:szCs w:val="22"/>
              </w:rPr>
            </w:pPr>
            <w:r>
              <w:rPr>
                <w:rFonts w:ascii="Arial" w:hAnsi="Arial" w:cs="Arial"/>
                <w:color w:val="000000"/>
                <w:sz w:val="22"/>
                <w:szCs w:val="22"/>
              </w:rPr>
              <w:t>Etilefrina, Cloridrato de, 10 mg/ml 1 ml</w:t>
            </w:r>
          </w:p>
        </w:tc>
        <w:tc>
          <w:tcPr>
            <w:tcW w:w="993" w:type="dxa"/>
            <w:tcBorders>
              <w:top w:val="nil"/>
              <w:left w:val="nil"/>
              <w:bottom w:val="single" w:color="auto" w:sz="4" w:space="0"/>
              <w:right w:val="single" w:color="auto" w:sz="4" w:space="0"/>
            </w:tcBorders>
            <w:shd w:val="clear" w:color="auto" w:fill="auto"/>
            <w:noWrap/>
            <w:vAlign w:val="center"/>
          </w:tcPr>
          <w:p w14:paraId="2270800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0ED24B3">
            <w:pPr>
              <w:jc w:val="center"/>
              <w:rPr>
                <w:rFonts w:ascii="Arial" w:hAnsi="Arial" w:cs="Arial"/>
                <w:color w:val="000000"/>
                <w:sz w:val="20"/>
                <w:szCs w:val="20"/>
              </w:rPr>
            </w:pPr>
            <w:r>
              <w:rPr>
                <w:rFonts w:ascii="Arial" w:hAnsi="Arial" w:cs="Arial"/>
                <w:color w:val="000000"/>
                <w:sz w:val="20"/>
                <w:szCs w:val="20"/>
              </w:rPr>
              <w:t>250</w:t>
            </w:r>
          </w:p>
        </w:tc>
        <w:tc>
          <w:tcPr>
            <w:tcW w:w="1843" w:type="dxa"/>
            <w:tcBorders>
              <w:top w:val="nil"/>
              <w:left w:val="nil"/>
              <w:bottom w:val="single" w:color="auto" w:sz="4" w:space="0"/>
              <w:right w:val="single" w:color="auto" w:sz="4" w:space="0"/>
            </w:tcBorders>
            <w:shd w:val="clear" w:color="auto" w:fill="auto"/>
            <w:vAlign w:val="center"/>
          </w:tcPr>
          <w:p w14:paraId="34A5C6C9">
            <w:pPr>
              <w:jc w:val="center"/>
              <w:rPr>
                <w:rFonts w:ascii="Arial" w:hAnsi="Arial" w:cs="Arial"/>
                <w:color w:val="000000"/>
                <w:sz w:val="22"/>
                <w:szCs w:val="22"/>
              </w:rPr>
            </w:pPr>
            <w:r>
              <w:rPr>
                <w:rFonts w:ascii="Arial" w:hAnsi="Arial" w:cs="Arial"/>
                <w:color w:val="000000"/>
                <w:sz w:val="22"/>
                <w:szCs w:val="22"/>
              </w:rPr>
              <w:t>R$ 2,95</w:t>
            </w:r>
          </w:p>
        </w:tc>
        <w:tc>
          <w:tcPr>
            <w:tcW w:w="2268" w:type="dxa"/>
            <w:tcBorders>
              <w:top w:val="nil"/>
              <w:left w:val="nil"/>
              <w:bottom w:val="single" w:color="auto" w:sz="4" w:space="0"/>
              <w:right w:val="single" w:color="auto" w:sz="4" w:space="0"/>
            </w:tcBorders>
            <w:shd w:val="clear" w:color="auto" w:fill="auto"/>
            <w:noWrap/>
            <w:vAlign w:val="center"/>
          </w:tcPr>
          <w:p w14:paraId="56C7EC1A">
            <w:pPr>
              <w:jc w:val="center"/>
              <w:rPr>
                <w:rFonts w:ascii="Arial" w:hAnsi="Arial" w:cs="Arial"/>
                <w:color w:val="000000"/>
                <w:sz w:val="22"/>
                <w:szCs w:val="22"/>
              </w:rPr>
            </w:pPr>
            <w:r>
              <w:rPr>
                <w:rFonts w:ascii="Arial" w:hAnsi="Arial" w:cs="Arial"/>
                <w:color w:val="000000"/>
                <w:sz w:val="22"/>
                <w:szCs w:val="22"/>
              </w:rPr>
              <w:t>R$737,50</w:t>
            </w:r>
          </w:p>
        </w:tc>
      </w:tr>
      <w:tr w14:paraId="3C6F6AC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9E2FF4">
            <w:pPr>
              <w:jc w:val="center"/>
              <w:rPr>
                <w:rFonts w:ascii="Arial" w:hAnsi="Arial" w:cs="Arial"/>
                <w:color w:val="000000"/>
                <w:sz w:val="22"/>
                <w:szCs w:val="22"/>
              </w:rPr>
            </w:pPr>
            <w:r>
              <w:rPr>
                <w:rFonts w:ascii="Arial" w:hAnsi="Arial" w:cs="Arial"/>
                <w:color w:val="000000"/>
                <w:sz w:val="22"/>
                <w:szCs w:val="22"/>
              </w:rPr>
              <w:t>49</w:t>
            </w:r>
          </w:p>
        </w:tc>
        <w:tc>
          <w:tcPr>
            <w:tcW w:w="3402" w:type="dxa"/>
            <w:tcBorders>
              <w:top w:val="nil"/>
              <w:left w:val="nil"/>
              <w:bottom w:val="single" w:color="auto" w:sz="4" w:space="0"/>
              <w:right w:val="single" w:color="auto" w:sz="4" w:space="0"/>
            </w:tcBorders>
            <w:shd w:val="clear" w:color="auto" w:fill="auto"/>
            <w:vAlign w:val="center"/>
          </w:tcPr>
          <w:p w14:paraId="32A28C18">
            <w:pPr>
              <w:rPr>
                <w:rFonts w:ascii="Arial" w:hAnsi="Arial" w:cs="Arial"/>
                <w:color w:val="000000"/>
                <w:sz w:val="22"/>
                <w:szCs w:val="22"/>
              </w:rPr>
            </w:pPr>
            <w:r>
              <w:rPr>
                <w:rFonts w:ascii="Arial" w:hAnsi="Arial" w:cs="Arial"/>
                <w:color w:val="000000"/>
                <w:sz w:val="22"/>
                <w:szCs w:val="22"/>
              </w:rPr>
              <w:t>FLUCONAZOL solucao injetavel 2mg/mL 100 mL</w:t>
            </w:r>
          </w:p>
        </w:tc>
        <w:tc>
          <w:tcPr>
            <w:tcW w:w="993" w:type="dxa"/>
            <w:tcBorders>
              <w:top w:val="nil"/>
              <w:left w:val="nil"/>
              <w:bottom w:val="single" w:color="auto" w:sz="4" w:space="0"/>
              <w:right w:val="single" w:color="auto" w:sz="4" w:space="0"/>
            </w:tcBorders>
            <w:shd w:val="clear" w:color="auto" w:fill="auto"/>
            <w:noWrap/>
            <w:vAlign w:val="center"/>
          </w:tcPr>
          <w:p w14:paraId="20E5302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3748A21">
            <w:pPr>
              <w:jc w:val="center"/>
              <w:rPr>
                <w:rFonts w:ascii="Arial" w:hAnsi="Arial" w:cs="Arial"/>
                <w:color w:val="000000"/>
                <w:sz w:val="20"/>
                <w:szCs w:val="20"/>
              </w:rPr>
            </w:pPr>
            <w:r>
              <w:rPr>
                <w:rFonts w:ascii="Arial" w:hAnsi="Arial" w:cs="Arial"/>
                <w:color w:val="000000"/>
                <w:sz w:val="20"/>
                <w:szCs w:val="20"/>
              </w:rPr>
              <w:t>50</w:t>
            </w:r>
          </w:p>
        </w:tc>
        <w:tc>
          <w:tcPr>
            <w:tcW w:w="1843" w:type="dxa"/>
            <w:tcBorders>
              <w:top w:val="nil"/>
              <w:left w:val="nil"/>
              <w:bottom w:val="single" w:color="auto" w:sz="4" w:space="0"/>
              <w:right w:val="single" w:color="auto" w:sz="4" w:space="0"/>
            </w:tcBorders>
            <w:shd w:val="clear" w:color="auto" w:fill="auto"/>
            <w:vAlign w:val="center"/>
          </w:tcPr>
          <w:p w14:paraId="78E3DE8A">
            <w:pPr>
              <w:jc w:val="center"/>
              <w:rPr>
                <w:rFonts w:ascii="Arial" w:hAnsi="Arial" w:cs="Arial"/>
                <w:color w:val="000000"/>
                <w:sz w:val="22"/>
                <w:szCs w:val="22"/>
              </w:rPr>
            </w:pPr>
            <w:r>
              <w:rPr>
                <w:rFonts w:ascii="Arial" w:hAnsi="Arial" w:cs="Arial"/>
                <w:color w:val="000000"/>
                <w:sz w:val="22"/>
                <w:szCs w:val="22"/>
              </w:rPr>
              <w:t>R$ 15,93</w:t>
            </w:r>
          </w:p>
        </w:tc>
        <w:tc>
          <w:tcPr>
            <w:tcW w:w="2268" w:type="dxa"/>
            <w:tcBorders>
              <w:top w:val="nil"/>
              <w:left w:val="nil"/>
              <w:bottom w:val="single" w:color="auto" w:sz="4" w:space="0"/>
              <w:right w:val="single" w:color="auto" w:sz="4" w:space="0"/>
            </w:tcBorders>
            <w:shd w:val="clear" w:color="auto" w:fill="auto"/>
            <w:noWrap/>
            <w:vAlign w:val="center"/>
          </w:tcPr>
          <w:p w14:paraId="58DD4A12">
            <w:pPr>
              <w:jc w:val="center"/>
              <w:rPr>
                <w:rFonts w:ascii="Arial" w:hAnsi="Arial" w:cs="Arial"/>
                <w:color w:val="000000"/>
                <w:sz w:val="22"/>
                <w:szCs w:val="22"/>
              </w:rPr>
            </w:pPr>
            <w:r>
              <w:rPr>
                <w:rFonts w:ascii="Arial" w:hAnsi="Arial" w:cs="Arial"/>
                <w:color w:val="000000"/>
                <w:sz w:val="22"/>
                <w:szCs w:val="22"/>
              </w:rPr>
              <w:t>R$796,50</w:t>
            </w:r>
          </w:p>
        </w:tc>
      </w:tr>
      <w:tr w14:paraId="46FA27F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960571F">
            <w:pPr>
              <w:jc w:val="center"/>
              <w:rPr>
                <w:rFonts w:ascii="Arial" w:hAnsi="Arial" w:cs="Arial"/>
                <w:color w:val="000000"/>
                <w:sz w:val="22"/>
                <w:szCs w:val="22"/>
              </w:rPr>
            </w:pPr>
            <w:r>
              <w:rPr>
                <w:rFonts w:ascii="Arial" w:hAnsi="Arial" w:cs="Arial"/>
                <w:color w:val="000000"/>
                <w:sz w:val="22"/>
                <w:szCs w:val="22"/>
              </w:rPr>
              <w:t>50</w:t>
            </w:r>
          </w:p>
        </w:tc>
        <w:tc>
          <w:tcPr>
            <w:tcW w:w="3402" w:type="dxa"/>
            <w:tcBorders>
              <w:top w:val="nil"/>
              <w:left w:val="nil"/>
              <w:bottom w:val="single" w:color="auto" w:sz="4" w:space="0"/>
              <w:right w:val="single" w:color="auto" w:sz="4" w:space="0"/>
            </w:tcBorders>
            <w:shd w:val="clear" w:color="auto" w:fill="auto"/>
            <w:vAlign w:val="center"/>
          </w:tcPr>
          <w:p w14:paraId="1FFAF949">
            <w:pPr>
              <w:rPr>
                <w:rFonts w:ascii="Arial" w:hAnsi="Arial" w:cs="Arial"/>
                <w:color w:val="000000"/>
                <w:sz w:val="22"/>
                <w:szCs w:val="22"/>
              </w:rPr>
            </w:pPr>
            <w:r>
              <w:rPr>
                <w:rFonts w:ascii="Arial" w:hAnsi="Arial" w:cs="Arial"/>
                <w:color w:val="000000"/>
                <w:sz w:val="22"/>
                <w:szCs w:val="22"/>
              </w:rPr>
              <w:t>Flumazenil 0,1 mg/mL Injetável,  Ampola de 5 mL</w:t>
            </w:r>
          </w:p>
        </w:tc>
        <w:tc>
          <w:tcPr>
            <w:tcW w:w="993" w:type="dxa"/>
            <w:tcBorders>
              <w:top w:val="nil"/>
              <w:left w:val="nil"/>
              <w:bottom w:val="single" w:color="auto" w:sz="4" w:space="0"/>
              <w:right w:val="single" w:color="auto" w:sz="4" w:space="0"/>
            </w:tcBorders>
            <w:shd w:val="clear" w:color="auto" w:fill="auto"/>
            <w:noWrap/>
            <w:vAlign w:val="center"/>
          </w:tcPr>
          <w:p w14:paraId="7A3A21C2">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32E112E">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3955D55F">
            <w:pPr>
              <w:jc w:val="center"/>
              <w:rPr>
                <w:rFonts w:ascii="Arial" w:hAnsi="Arial" w:cs="Arial"/>
                <w:color w:val="000000"/>
                <w:sz w:val="22"/>
                <w:szCs w:val="22"/>
              </w:rPr>
            </w:pPr>
            <w:r>
              <w:rPr>
                <w:rFonts w:ascii="Arial" w:hAnsi="Arial" w:cs="Arial"/>
                <w:color w:val="000000"/>
                <w:sz w:val="22"/>
                <w:szCs w:val="22"/>
              </w:rPr>
              <w:t>R$ 9,80</w:t>
            </w:r>
          </w:p>
        </w:tc>
        <w:tc>
          <w:tcPr>
            <w:tcW w:w="2268" w:type="dxa"/>
            <w:tcBorders>
              <w:top w:val="nil"/>
              <w:left w:val="nil"/>
              <w:bottom w:val="single" w:color="auto" w:sz="4" w:space="0"/>
              <w:right w:val="single" w:color="auto" w:sz="4" w:space="0"/>
            </w:tcBorders>
            <w:shd w:val="clear" w:color="auto" w:fill="auto"/>
            <w:noWrap/>
            <w:vAlign w:val="center"/>
          </w:tcPr>
          <w:p w14:paraId="2CE7782D">
            <w:pPr>
              <w:jc w:val="center"/>
              <w:rPr>
                <w:rFonts w:ascii="Arial" w:hAnsi="Arial" w:cs="Arial"/>
                <w:color w:val="000000"/>
                <w:sz w:val="22"/>
                <w:szCs w:val="22"/>
              </w:rPr>
            </w:pPr>
            <w:r>
              <w:rPr>
                <w:rFonts w:ascii="Arial" w:hAnsi="Arial" w:cs="Arial"/>
                <w:color w:val="000000"/>
                <w:sz w:val="22"/>
                <w:szCs w:val="22"/>
              </w:rPr>
              <w:t>R$2.940,00</w:t>
            </w:r>
          </w:p>
        </w:tc>
      </w:tr>
      <w:tr w14:paraId="6898AF4D">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5DB4157">
            <w:pPr>
              <w:jc w:val="center"/>
              <w:rPr>
                <w:rFonts w:ascii="Arial" w:hAnsi="Arial" w:cs="Arial"/>
                <w:color w:val="000000"/>
                <w:sz w:val="22"/>
                <w:szCs w:val="22"/>
              </w:rPr>
            </w:pPr>
            <w:r>
              <w:rPr>
                <w:rFonts w:ascii="Arial" w:hAnsi="Arial" w:cs="Arial"/>
                <w:color w:val="000000"/>
                <w:sz w:val="22"/>
                <w:szCs w:val="22"/>
              </w:rPr>
              <w:t>51</w:t>
            </w:r>
          </w:p>
        </w:tc>
        <w:tc>
          <w:tcPr>
            <w:tcW w:w="3402" w:type="dxa"/>
            <w:tcBorders>
              <w:top w:val="nil"/>
              <w:left w:val="nil"/>
              <w:bottom w:val="single" w:color="auto" w:sz="4" w:space="0"/>
              <w:right w:val="single" w:color="auto" w:sz="4" w:space="0"/>
            </w:tcBorders>
            <w:shd w:val="clear" w:color="auto" w:fill="auto"/>
            <w:vAlign w:val="center"/>
          </w:tcPr>
          <w:p w14:paraId="47665297">
            <w:pPr>
              <w:rPr>
                <w:rFonts w:ascii="Arial" w:hAnsi="Arial" w:cs="Arial"/>
                <w:color w:val="000000"/>
                <w:sz w:val="22"/>
                <w:szCs w:val="22"/>
              </w:rPr>
            </w:pPr>
            <w:r>
              <w:rPr>
                <w:rFonts w:ascii="Arial" w:hAnsi="Arial" w:cs="Arial"/>
                <w:color w:val="000000"/>
                <w:sz w:val="22"/>
                <w:szCs w:val="22"/>
              </w:rPr>
              <w:t>Furosemida 10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3B7B363C">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0DC6B4D">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230D11BC">
            <w:pPr>
              <w:jc w:val="center"/>
              <w:rPr>
                <w:rFonts w:ascii="Arial" w:hAnsi="Arial" w:cs="Arial"/>
                <w:color w:val="000000"/>
                <w:sz w:val="22"/>
                <w:szCs w:val="22"/>
              </w:rPr>
            </w:pPr>
            <w:r>
              <w:rPr>
                <w:rFonts w:ascii="Arial" w:hAnsi="Arial" w:cs="Arial"/>
                <w:color w:val="000000"/>
                <w:sz w:val="22"/>
                <w:szCs w:val="22"/>
              </w:rPr>
              <w:t>R$ 1,40</w:t>
            </w:r>
          </w:p>
        </w:tc>
        <w:tc>
          <w:tcPr>
            <w:tcW w:w="2268" w:type="dxa"/>
            <w:tcBorders>
              <w:top w:val="nil"/>
              <w:left w:val="nil"/>
              <w:bottom w:val="single" w:color="auto" w:sz="4" w:space="0"/>
              <w:right w:val="single" w:color="auto" w:sz="4" w:space="0"/>
            </w:tcBorders>
            <w:shd w:val="clear" w:color="auto" w:fill="auto"/>
            <w:noWrap/>
            <w:vAlign w:val="center"/>
          </w:tcPr>
          <w:p w14:paraId="476E2BF2">
            <w:pPr>
              <w:jc w:val="center"/>
              <w:rPr>
                <w:rFonts w:ascii="Arial" w:hAnsi="Arial" w:cs="Arial"/>
                <w:color w:val="000000"/>
                <w:sz w:val="22"/>
                <w:szCs w:val="22"/>
              </w:rPr>
            </w:pPr>
            <w:r>
              <w:rPr>
                <w:rFonts w:ascii="Arial" w:hAnsi="Arial" w:cs="Arial"/>
                <w:color w:val="000000"/>
                <w:sz w:val="22"/>
                <w:szCs w:val="22"/>
              </w:rPr>
              <w:t>R$2.800,00</w:t>
            </w:r>
          </w:p>
        </w:tc>
      </w:tr>
      <w:tr w14:paraId="41C7B8DF">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8A10F6">
            <w:pPr>
              <w:jc w:val="center"/>
              <w:rPr>
                <w:rFonts w:ascii="Arial" w:hAnsi="Arial" w:cs="Arial"/>
                <w:color w:val="000000"/>
                <w:sz w:val="22"/>
                <w:szCs w:val="22"/>
              </w:rPr>
            </w:pPr>
            <w:r>
              <w:rPr>
                <w:rFonts w:ascii="Arial" w:hAnsi="Arial" w:cs="Arial"/>
                <w:color w:val="000000"/>
                <w:sz w:val="22"/>
                <w:szCs w:val="22"/>
              </w:rPr>
              <w:t>52</w:t>
            </w:r>
          </w:p>
        </w:tc>
        <w:tc>
          <w:tcPr>
            <w:tcW w:w="3402" w:type="dxa"/>
            <w:tcBorders>
              <w:top w:val="nil"/>
              <w:left w:val="nil"/>
              <w:bottom w:val="single" w:color="auto" w:sz="4" w:space="0"/>
              <w:right w:val="single" w:color="auto" w:sz="4" w:space="0"/>
            </w:tcBorders>
            <w:shd w:val="clear" w:color="auto" w:fill="auto"/>
            <w:vAlign w:val="center"/>
          </w:tcPr>
          <w:p w14:paraId="7FB98E19">
            <w:pPr>
              <w:rPr>
                <w:rFonts w:ascii="Arial" w:hAnsi="Arial" w:cs="Arial"/>
                <w:color w:val="000000"/>
                <w:sz w:val="22"/>
                <w:szCs w:val="22"/>
              </w:rPr>
            </w:pPr>
            <w:r>
              <w:rPr>
                <w:rFonts w:ascii="Arial" w:hAnsi="Arial" w:cs="Arial"/>
                <w:color w:val="000000"/>
                <w:sz w:val="22"/>
                <w:szCs w:val="22"/>
              </w:rPr>
              <w:t>Gentamicina, sulfato 20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0C8D420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22AE495">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628FDA08">
            <w:pPr>
              <w:jc w:val="center"/>
              <w:rPr>
                <w:rFonts w:ascii="Arial" w:hAnsi="Arial" w:cs="Arial"/>
                <w:color w:val="000000"/>
                <w:sz w:val="22"/>
                <w:szCs w:val="22"/>
              </w:rPr>
            </w:pPr>
            <w:r>
              <w:rPr>
                <w:rFonts w:ascii="Arial" w:hAnsi="Arial" w:cs="Arial"/>
                <w:color w:val="000000"/>
                <w:sz w:val="22"/>
                <w:szCs w:val="22"/>
              </w:rPr>
              <w:t>R$ 2,66</w:t>
            </w:r>
          </w:p>
        </w:tc>
        <w:tc>
          <w:tcPr>
            <w:tcW w:w="2268" w:type="dxa"/>
            <w:tcBorders>
              <w:top w:val="nil"/>
              <w:left w:val="nil"/>
              <w:bottom w:val="single" w:color="auto" w:sz="4" w:space="0"/>
              <w:right w:val="single" w:color="auto" w:sz="4" w:space="0"/>
            </w:tcBorders>
            <w:shd w:val="clear" w:color="auto" w:fill="auto"/>
            <w:noWrap/>
            <w:vAlign w:val="center"/>
          </w:tcPr>
          <w:p w14:paraId="43AC3DB2">
            <w:pPr>
              <w:jc w:val="center"/>
              <w:rPr>
                <w:rFonts w:ascii="Arial" w:hAnsi="Arial" w:cs="Arial"/>
                <w:color w:val="000000"/>
                <w:sz w:val="22"/>
                <w:szCs w:val="22"/>
              </w:rPr>
            </w:pPr>
            <w:r>
              <w:rPr>
                <w:rFonts w:ascii="Arial" w:hAnsi="Arial" w:cs="Arial"/>
                <w:color w:val="000000"/>
                <w:sz w:val="22"/>
                <w:szCs w:val="22"/>
              </w:rPr>
              <w:t>R$1.064,00</w:t>
            </w:r>
          </w:p>
        </w:tc>
      </w:tr>
      <w:tr w14:paraId="6EA1D160">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0C095F">
            <w:pPr>
              <w:jc w:val="center"/>
              <w:rPr>
                <w:rFonts w:ascii="Arial" w:hAnsi="Arial" w:cs="Arial"/>
                <w:color w:val="000000"/>
                <w:sz w:val="22"/>
                <w:szCs w:val="22"/>
              </w:rPr>
            </w:pPr>
            <w:r>
              <w:rPr>
                <w:rFonts w:ascii="Arial" w:hAnsi="Arial" w:cs="Arial"/>
                <w:color w:val="000000"/>
                <w:sz w:val="22"/>
                <w:szCs w:val="22"/>
              </w:rPr>
              <w:t>53</w:t>
            </w:r>
          </w:p>
        </w:tc>
        <w:tc>
          <w:tcPr>
            <w:tcW w:w="3402" w:type="dxa"/>
            <w:tcBorders>
              <w:top w:val="nil"/>
              <w:left w:val="nil"/>
              <w:bottom w:val="single" w:color="auto" w:sz="4" w:space="0"/>
              <w:right w:val="single" w:color="auto" w:sz="4" w:space="0"/>
            </w:tcBorders>
            <w:shd w:val="clear" w:color="auto" w:fill="auto"/>
            <w:vAlign w:val="center"/>
          </w:tcPr>
          <w:p w14:paraId="36D04A7E">
            <w:pPr>
              <w:rPr>
                <w:rFonts w:ascii="Arial" w:hAnsi="Arial" w:cs="Arial"/>
                <w:color w:val="000000"/>
                <w:sz w:val="22"/>
                <w:szCs w:val="22"/>
              </w:rPr>
            </w:pPr>
            <w:r>
              <w:rPr>
                <w:rFonts w:ascii="Arial" w:hAnsi="Arial" w:cs="Arial"/>
                <w:color w:val="000000"/>
                <w:sz w:val="22"/>
                <w:szCs w:val="22"/>
              </w:rPr>
              <w:t>Gentamicina, sulfato 80 mg/ml solução injetável 2 ml</w:t>
            </w:r>
          </w:p>
        </w:tc>
        <w:tc>
          <w:tcPr>
            <w:tcW w:w="993" w:type="dxa"/>
            <w:tcBorders>
              <w:top w:val="nil"/>
              <w:left w:val="nil"/>
              <w:bottom w:val="single" w:color="auto" w:sz="4" w:space="0"/>
              <w:right w:val="single" w:color="auto" w:sz="4" w:space="0"/>
            </w:tcBorders>
            <w:shd w:val="clear" w:color="auto" w:fill="auto"/>
            <w:noWrap/>
            <w:vAlign w:val="center"/>
          </w:tcPr>
          <w:p w14:paraId="6FC69A76">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120A724">
            <w:pPr>
              <w:jc w:val="center"/>
              <w:rPr>
                <w:rFonts w:ascii="Arial" w:hAnsi="Arial" w:cs="Arial"/>
                <w:color w:val="000000"/>
                <w:sz w:val="20"/>
                <w:szCs w:val="20"/>
              </w:rPr>
            </w:pPr>
            <w:r>
              <w:rPr>
                <w:rFonts w:ascii="Arial" w:hAnsi="Arial" w:cs="Arial"/>
                <w:color w:val="000000"/>
                <w:sz w:val="20"/>
                <w:szCs w:val="20"/>
              </w:rPr>
              <w:t>900</w:t>
            </w:r>
          </w:p>
        </w:tc>
        <w:tc>
          <w:tcPr>
            <w:tcW w:w="1843" w:type="dxa"/>
            <w:tcBorders>
              <w:top w:val="nil"/>
              <w:left w:val="nil"/>
              <w:bottom w:val="single" w:color="auto" w:sz="4" w:space="0"/>
              <w:right w:val="single" w:color="auto" w:sz="4" w:space="0"/>
            </w:tcBorders>
            <w:shd w:val="clear" w:color="auto" w:fill="auto"/>
            <w:vAlign w:val="center"/>
          </w:tcPr>
          <w:p w14:paraId="4CB8D6BC">
            <w:pPr>
              <w:jc w:val="center"/>
              <w:rPr>
                <w:rFonts w:ascii="Arial" w:hAnsi="Arial" w:cs="Arial"/>
                <w:color w:val="000000"/>
                <w:sz w:val="22"/>
                <w:szCs w:val="22"/>
              </w:rPr>
            </w:pPr>
            <w:r>
              <w:rPr>
                <w:rFonts w:ascii="Arial" w:hAnsi="Arial" w:cs="Arial"/>
                <w:color w:val="000000"/>
                <w:sz w:val="22"/>
                <w:szCs w:val="22"/>
              </w:rPr>
              <w:t>R$ 2,08</w:t>
            </w:r>
          </w:p>
        </w:tc>
        <w:tc>
          <w:tcPr>
            <w:tcW w:w="2268" w:type="dxa"/>
            <w:tcBorders>
              <w:top w:val="nil"/>
              <w:left w:val="nil"/>
              <w:bottom w:val="single" w:color="auto" w:sz="4" w:space="0"/>
              <w:right w:val="single" w:color="auto" w:sz="4" w:space="0"/>
            </w:tcBorders>
            <w:shd w:val="clear" w:color="auto" w:fill="auto"/>
            <w:noWrap/>
            <w:vAlign w:val="center"/>
          </w:tcPr>
          <w:p w14:paraId="6A12CF26">
            <w:pPr>
              <w:jc w:val="center"/>
              <w:rPr>
                <w:rFonts w:ascii="Arial" w:hAnsi="Arial" w:cs="Arial"/>
                <w:color w:val="000000"/>
                <w:sz w:val="22"/>
                <w:szCs w:val="22"/>
              </w:rPr>
            </w:pPr>
            <w:r>
              <w:rPr>
                <w:rFonts w:ascii="Arial" w:hAnsi="Arial" w:cs="Arial"/>
                <w:color w:val="000000"/>
                <w:sz w:val="22"/>
                <w:szCs w:val="22"/>
              </w:rPr>
              <w:t>R$1.872,00</w:t>
            </w:r>
          </w:p>
        </w:tc>
      </w:tr>
      <w:tr w14:paraId="521F049B">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EA3148">
            <w:pPr>
              <w:jc w:val="center"/>
              <w:rPr>
                <w:rFonts w:ascii="Arial" w:hAnsi="Arial" w:cs="Arial"/>
                <w:color w:val="000000"/>
                <w:sz w:val="22"/>
                <w:szCs w:val="22"/>
              </w:rPr>
            </w:pPr>
            <w:r>
              <w:rPr>
                <w:rFonts w:ascii="Arial" w:hAnsi="Arial" w:cs="Arial"/>
                <w:color w:val="000000"/>
                <w:sz w:val="22"/>
                <w:szCs w:val="22"/>
              </w:rPr>
              <w:t>54</w:t>
            </w:r>
          </w:p>
        </w:tc>
        <w:tc>
          <w:tcPr>
            <w:tcW w:w="3402" w:type="dxa"/>
            <w:tcBorders>
              <w:top w:val="nil"/>
              <w:left w:val="nil"/>
              <w:bottom w:val="single" w:color="auto" w:sz="4" w:space="0"/>
              <w:right w:val="single" w:color="auto" w:sz="4" w:space="0"/>
            </w:tcBorders>
            <w:shd w:val="clear" w:color="auto" w:fill="auto"/>
            <w:vAlign w:val="center"/>
          </w:tcPr>
          <w:p w14:paraId="43717617">
            <w:pPr>
              <w:rPr>
                <w:rFonts w:ascii="Arial" w:hAnsi="Arial" w:cs="Arial"/>
                <w:color w:val="000000"/>
                <w:sz w:val="22"/>
                <w:szCs w:val="22"/>
              </w:rPr>
            </w:pPr>
            <w:r>
              <w:rPr>
                <w:rFonts w:ascii="Arial" w:hAnsi="Arial" w:cs="Arial"/>
                <w:color w:val="000000"/>
                <w:sz w:val="22"/>
                <w:szCs w:val="22"/>
              </w:rPr>
              <w:t>Glicose 25% 10ml</w:t>
            </w:r>
          </w:p>
        </w:tc>
        <w:tc>
          <w:tcPr>
            <w:tcW w:w="993" w:type="dxa"/>
            <w:tcBorders>
              <w:top w:val="nil"/>
              <w:left w:val="nil"/>
              <w:bottom w:val="single" w:color="auto" w:sz="4" w:space="0"/>
              <w:right w:val="single" w:color="auto" w:sz="4" w:space="0"/>
            </w:tcBorders>
            <w:shd w:val="clear" w:color="auto" w:fill="auto"/>
            <w:noWrap/>
            <w:vAlign w:val="center"/>
          </w:tcPr>
          <w:p w14:paraId="72CC2F83">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E47A8A8">
            <w:pPr>
              <w:jc w:val="center"/>
              <w:rPr>
                <w:rFonts w:ascii="Arial" w:hAnsi="Arial" w:cs="Arial"/>
                <w:color w:val="000000"/>
                <w:sz w:val="20"/>
                <w:szCs w:val="20"/>
              </w:rPr>
            </w:pPr>
            <w:r>
              <w:rPr>
                <w:rFonts w:ascii="Arial" w:hAnsi="Arial" w:cs="Arial"/>
                <w:color w:val="000000"/>
                <w:sz w:val="20"/>
                <w:szCs w:val="20"/>
              </w:rPr>
              <w:t>1200</w:t>
            </w:r>
          </w:p>
        </w:tc>
        <w:tc>
          <w:tcPr>
            <w:tcW w:w="1843" w:type="dxa"/>
            <w:tcBorders>
              <w:top w:val="nil"/>
              <w:left w:val="nil"/>
              <w:bottom w:val="single" w:color="auto" w:sz="4" w:space="0"/>
              <w:right w:val="single" w:color="auto" w:sz="4" w:space="0"/>
            </w:tcBorders>
            <w:shd w:val="clear" w:color="auto" w:fill="auto"/>
            <w:vAlign w:val="center"/>
          </w:tcPr>
          <w:p w14:paraId="3E1DF672">
            <w:pPr>
              <w:jc w:val="center"/>
              <w:rPr>
                <w:rFonts w:ascii="Arial" w:hAnsi="Arial" w:cs="Arial"/>
                <w:color w:val="000000"/>
                <w:sz w:val="22"/>
                <w:szCs w:val="22"/>
              </w:rPr>
            </w:pPr>
            <w:r>
              <w:rPr>
                <w:rFonts w:ascii="Arial" w:hAnsi="Arial" w:cs="Arial"/>
                <w:color w:val="000000"/>
                <w:sz w:val="22"/>
                <w:szCs w:val="22"/>
              </w:rPr>
              <w:t>R$ 0,99</w:t>
            </w:r>
          </w:p>
        </w:tc>
        <w:tc>
          <w:tcPr>
            <w:tcW w:w="2268" w:type="dxa"/>
            <w:tcBorders>
              <w:top w:val="nil"/>
              <w:left w:val="nil"/>
              <w:bottom w:val="single" w:color="auto" w:sz="4" w:space="0"/>
              <w:right w:val="single" w:color="auto" w:sz="4" w:space="0"/>
            </w:tcBorders>
            <w:shd w:val="clear" w:color="auto" w:fill="auto"/>
            <w:noWrap/>
            <w:vAlign w:val="center"/>
          </w:tcPr>
          <w:p w14:paraId="1E843CD9">
            <w:pPr>
              <w:jc w:val="center"/>
              <w:rPr>
                <w:rFonts w:ascii="Arial" w:hAnsi="Arial" w:cs="Arial"/>
                <w:color w:val="000000"/>
                <w:sz w:val="22"/>
                <w:szCs w:val="22"/>
              </w:rPr>
            </w:pPr>
            <w:r>
              <w:rPr>
                <w:rFonts w:ascii="Arial" w:hAnsi="Arial" w:cs="Arial"/>
                <w:color w:val="000000"/>
                <w:sz w:val="22"/>
                <w:szCs w:val="22"/>
              </w:rPr>
              <w:t>R$1.188,00</w:t>
            </w:r>
          </w:p>
        </w:tc>
      </w:tr>
      <w:tr w14:paraId="11D50679">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009BDB">
            <w:pPr>
              <w:jc w:val="center"/>
              <w:rPr>
                <w:rFonts w:ascii="Arial" w:hAnsi="Arial" w:cs="Arial"/>
                <w:color w:val="000000"/>
                <w:sz w:val="22"/>
                <w:szCs w:val="22"/>
              </w:rPr>
            </w:pPr>
            <w:r>
              <w:rPr>
                <w:rFonts w:ascii="Arial" w:hAnsi="Arial" w:cs="Arial"/>
                <w:color w:val="000000"/>
                <w:sz w:val="22"/>
                <w:szCs w:val="22"/>
              </w:rPr>
              <w:t>55</w:t>
            </w:r>
          </w:p>
        </w:tc>
        <w:tc>
          <w:tcPr>
            <w:tcW w:w="3402" w:type="dxa"/>
            <w:tcBorders>
              <w:top w:val="nil"/>
              <w:left w:val="nil"/>
              <w:bottom w:val="single" w:color="auto" w:sz="4" w:space="0"/>
              <w:right w:val="single" w:color="auto" w:sz="4" w:space="0"/>
            </w:tcBorders>
            <w:shd w:val="clear" w:color="auto" w:fill="auto"/>
            <w:vAlign w:val="center"/>
          </w:tcPr>
          <w:p w14:paraId="3167E977">
            <w:pPr>
              <w:rPr>
                <w:rFonts w:ascii="Arial" w:hAnsi="Arial" w:cs="Arial"/>
                <w:color w:val="000000"/>
                <w:sz w:val="22"/>
                <w:szCs w:val="22"/>
              </w:rPr>
            </w:pPr>
            <w:r>
              <w:rPr>
                <w:rFonts w:ascii="Arial" w:hAnsi="Arial" w:cs="Arial"/>
                <w:color w:val="000000"/>
                <w:sz w:val="22"/>
                <w:szCs w:val="22"/>
              </w:rPr>
              <w:t>Glicose 50% 10ml</w:t>
            </w:r>
          </w:p>
        </w:tc>
        <w:tc>
          <w:tcPr>
            <w:tcW w:w="993" w:type="dxa"/>
            <w:tcBorders>
              <w:top w:val="nil"/>
              <w:left w:val="nil"/>
              <w:bottom w:val="single" w:color="auto" w:sz="4" w:space="0"/>
              <w:right w:val="single" w:color="auto" w:sz="4" w:space="0"/>
            </w:tcBorders>
            <w:shd w:val="clear" w:color="auto" w:fill="auto"/>
            <w:noWrap/>
            <w:vAlign w:val="center"/>
          </w:tcPr>
          <w:p w14:paraId="7A7449F3">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A45F9AB">
            <w:pPr>
              <w:jc w:val="center"/>
              <w:rPr>
                <w:rFonts w:ascii="Arial" w:hAnsi="Arial" w:cs="Arial"/>
                <w:color w:val="000000"/>
                <w:sz w:val="20"/>
                <w:szCs w:val="20"/>
              </w:rPr>
            </w:pPr>
            <w:r>
              <w:rPr>
                <w:rFonts w:ascii="Arial" w:hAnsi="Arial" w:cs="Arial"/>
                <w:color w:val="000000"/>
                <w:sz w:val="20"/>
                <w:szCs w:val="20"/>
              </w:rPr>
              <w:t>1200</w:t>
            </w:r>
          </w:p>
        </w:tc>
        <w:tc>
          <w:tcPr>
            <w:tcW w:w="1843" w:type="dxa"/>
            <w:tcBorders>
              <w:top w:val="nil"/>
              <w:left w:val="nil"/>
              <w:bottom w:val="single" w:color="auto" w:sz="4" w:space="0"/>
              <w:right w:val="single" w:color="auto" w:sz="4" w:space="0"/>
            </w:tcBorders>
            <w:shd w:val="clear" w:color="auto" w:fill="auto"/>
            <w:vAlign w:val="center"/>
          </w:tcPr>
          <w:p w14:paraId="498801D7">
            <w:pPr>
              <w:jc w:val="center"/>
              <w:rPr>
                <w:rFonts w:ascii="Arial" w:hAnsi="Arial" w:cs="Arial"/>
                <w:color w:val="000000"/>
                <w:sz w:val="22"/>
                <w:szCs w:val="22"/>
              </w:rPr>
            </w:pPr>
            <w:r>
              <w:rPr>
                <w:rFonts w:ascii="Arial" w:hAnsi="Arial" w:cs="Arial"/>
                <w:color w:val="000000"/>
                <w:sz w:val="22"/>
                <w:szCs w:val="22"/>
              </w:rPr>
              <w:t>R$ 1,00</w:t>
            </w:r>
          </w:p>
        </w:tc>
        <w:tc>
          <w:tcPr>
            <w:tcW w:w="2268" w:type="dxa"/>
            <w:tcBorders>
              <w:top w:val="nil"/>
              <w:left w:val="nil"/>
              <w:bottom w:val="single" w:color="auto" w:sz="4" w:space="0"/>
              <w:right w:val="single" w:color="auto" w:sz="4" w:space="0"/>
            </w:tcBorders>
            <w:shd w:val="clear" w:color="auto" w:fill="auto"/>
            <w:noWrap/>
            <w:vAlign w:val="center"/>
          </w:tcPr>
          <w:p w14:paraId="01BB8474">
            <w:pPr>
              <w:jc w:val="center"/>
              <w:rPr>
                <w:rFonts w:ascii="Arial" w:hAnsi="Arial" w:cs="Arial"/>
                <w:color w:val="000000"/>
                <w:sz w:val="22"/>
                <w:szCs w:val="22"/>
              </w:rPr>
            </w:pPr>
            <w:r>
              <w:rPr>
                <w:rFonts w:ascii="Arial" w:hAnsi="Arial" w:cs="Arial"/>
                <w:color w:val="000000"/>
                <w:sz w:val="22"/>
                <w:szCs w:val="22"/>
              </w:rPr>
              <w:t>R$1.200,00</w:t>
            </w:r>
          </w:p>
        </w:tc>
      </w:tr>
      <w:tr w14:paraId="2D7196E0">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4660981">
            <w:pPr>
              <w:jc w:val="center"/>
              <w:rPr>
                <w:rFonts w:ascii="Arial" w:hAnsi="Arial" w:cs="Arial"/>
                <w:color w:val="000000"/>
                <w:sz w:val="22"/>
                <w:szCs w:val="22"/>
              </w:rPr>
            </w:pPr>
            <w:r>
              <w:rPr>
                <w:rFonts w:ascii="Arial" w:hAnsi="Arial" w:cs="Arial"/>
                <w:color w:val="000000"/>
                <w:sz w:val="22"/>
                <w:szCs w:val="22"/>
              </w:rPr>
              <w:t>56</w:t>
            </w:r>
          </w:p>
        </w:tc>
        <w:tc>
          <w:tcPr>
            <w:tcW w:w="3402" w:type="dxa"/>
            <w:tcBorders>
              <w:top w:val="nil"/>
              <w:left w:val="nil"/>
              <w:bottom w:val="single" w:color="auto" w:sz="4" w:space="0"/>
              <w:right w:val="single" w:color="auto" w:sz="4" w:space="0"/>
            </w:tcBorders>
            <w:shd w:val="clear" w:color="auto" w:fill="auto"/>
            <w:vAlign w:val="center"/>
          </w:tcPr>
          <w:p w14:paraId="49877786">
            <w:pPr>
              <w:rPr>
                <w:rFonts w:ascii="Arial" w:hAnsi="Arial" w:cs="Arial"/>
                <w:color w:val="000000"/>
                <w:sz w:val="22"/>
                <w:szCs w:val="22"/>
              </w:rPr>
            </w:pPr>
            <w:r>
              <w:rPr>
                <w:rFonts w:ascii="Arial" w:hAnsi="Arial" w:cs="Arial"/>
                <w:color w:val="000000"/>
                <w:sz w:val="22"/>
                <w:szCs w:val="22"/>
              </w:rPr>
              <w:t>Gluconato de cálcio 10% 10ml</w:t>
            </w:r>
          </w:p>
        </w:tc>
        <w:tc>
          <w:tcPr>
            <w:tcW w:w="993" w:type="dxa"/>
            <w:tcBorders>
              <w:top w:val="nil"/>
              <w:left w:val="nil"/>
              <w:bottom w:val="single" w:color="auto" w:sz="4" w:space="0"/>
              <w:right w:val="single" w:color="auto" w:sz="4" w:space="0"/>
            </w:tcBorders>
            <w:shd w:val="clear" w:color="auto" w:fill="auto"/>
            <w:noWrap/>
            <w:vAlign w:val="center"/>
          </w:tcPr>
          <w:p w14:paraId="6D012B77">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0ED61A0">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0DC71876">
            <w:pPr>
              <w:jc w:val="center"/>
              <w:rPr>
                <w:rFonts w:ascii="Arial" w:hAnsi="Arial" w:cs="Arial"/>
                <w:color w:val="000000"/>
                <w:sz w:val="22"/>
                <w:szCs w:val="22"/>
              </w:rPr>
            </w:pPr>
            <w:r>
              <w:rPr>
                <w:rFonts w:ascii="Arial" w:hAnsi="Arial" w:cs="Arial"/>
                <w:color w:val="000000"/>
                <w:sz w:val="22"/>
                <w:szCs w:val="22"/>
              </w:rPr>
              <w:t>R$ 3,28</w:t>
            </w:r>
          </w:p>
        </w:tc>
        <w:tc>
          <w:tcPr>
            <w:tcW w:w="2268" w:type="dxa"/>
            <w:tcBorders>
              <w:top w:val="nil"/>
              <w:left w:val="nil"/>
              <w:bottom w:val="single" w:color="auto" w:sz="4" w:space="0"/>
              <w:right w:val="single" w:color="auto" w:sz="4" w:space="0"/>
            </w:tcBorders>
            <w:shd w:val="clear" w:color="auto" w:fill="auto"/>
            <w:noWrap/>
            <w:vAlign w:val="center"/>
          </w:tcPr>
          <w:p w14:paraId="2A021879">
            <w:pPr>
              <w:jc w:val="center"/>
              <w:rPr>
                <w:rFonts w:ascii="Arial" w:hAnsi="Arial" w:cs="Arial"/>
                <w:color w:val="000000"/>
                <w:sz w:val="22"/>
                <w:szCs w:val="22"/>
              </w:rPr>
            </w:pPr>
            <w:r>
              <w:rPr>
                <w:rFonts w:ascii="Arial" w:hAnsi="Arial" w:cs="Arial"/>
                <w:color w:val="000000"/>
                <w:sz w:val="22"/>
                <w:szCs w:val="22"/>
              </w:rPr>
              <w:t>R$984,00</w:t>
            </w:r>
          </w:p>
        </w:tc>
      </w:tr>
      <w:tr w14:paraId="15C0DC11">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9B5DCB3">
            <w:pPr>
              <w:jc w:val="center"/>
              <w:rPr>
                <w:rFonts w:ascii="Arial" w:hAnsi="Arial" w:cs="Arial"/>
                <w:color w:val="000000"/>
                <w:sz w:val="22"/>
                <w:szCs w:val="22"/>
              </w:rPr>
            </w:pPr>
            <w:r>
              <w:rPr>
                <w:rFonts w:ascii="Arial" w:hAnsi="Arial" w:cs="Arial"/>
                <w:color w:val="000000"/>
                <w:sz w:val="22"/>
                <w:szCs w:val="22"/>
              </w:rPr>
              <w:t>57</w:t>
            </w:r>
          </w:p>
        </w:tc>
        <w:tc>
          <w:tcPr>
            <w:tcW w:w="3402" w:type="dxa"/>
            <w:tcBorders>
              <w:top w:val="nil"/>
              <w:left w:val="nil"/>
              <w:bottom w:val="single" w:color="auto" w:sz="4" w:space="0"/>
              <w:right w:val="single" w:color="auto" w:sz="4" w:space="0"/>
            </w:tcBorders>
            <w:shd w:val="clear" w:color="auto" w:fill="auto"/>
            <w:vAlign w:val="center"/>
          </w:tcPr>
          <w:p w14:paraId="50E0AA40">
            <w:pPr>
              <w:rPr>
                <w:rFonts w:ascii="Arial" w:hAnsi="Arial" w:cs="Arial"/>
                <w:color w:val="000000"/>
                <w:sz w:val="22"/>
                <w:szCs w:val="22"/>
              </w:rPr>
            </w:pPr>
            <w:r>
              <w:rPr>
                <w:rFonts w:ascii="Arial" w:hAnsi="Arial" w:cs="Arial"/>
                <w:color w:val="000000"/>
                <w:sz w:val="22"/>
                <w:szCs w:val="22"/>
              </w:rPr>
              <w:t>Heparina sódica subcutânia 5.000ui 0,25ml</w:t>
            </w:r>
          </w:p>
        </w:tc>
        <w:tc>
          <w:tcPr>
            <w:tcW w:w="993" w:type="dxa"/>
            <w:tcBorders>
              <w:top w:val="nil"/>
              <w:left w:val="nil"/>
              <w:bottom w:val="single" w:color="auto" w:sz="4" w:space="0"/>
              <w:right w:val="single" w:color="auto" w:sz="4" w:space="0"/>
            </w:tcBorders>
            <w:shd w:val="clear" w:color="auto" w:fill="auto"/>
            <w:noWrap/>
            <w:vAlign w:val="center"/>
          </w:tcPr>
          <w:p w14:paraId="55F0306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A7D4FAE">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3466C0DF">
            <w:pPr>
              <w:jc w:val="center"/>
              <w:rPr>
                <w:rFonts w:ascii="Arial" w:hAnsi="Arial" w:cs="Arial"/>
                <w:color w:val="000000"/>
                <w:sz w:val="22"/>
                <w:szCs w:val="22"/>
              </w:rPr>
            </w:pPr>
            <w:r>
              <w:rPr>
                <w:rFonts w:ascii="Arial" w:hAnsi="Arial" w:cs="Arial"/>
                <w:color w:val="000000"/>
                <w:sz w:val="22"/>
                <w:szCs w:val="22"/>
              </w:rPr>
              <w:t>R$ 15,40</w:t>
            </w:r>
          </w:p>
        </w:tc>
        <w:tc>
          <w:tcPr>
            <w:tcW w:w="2268" w:type="dxa"/>
            <w:tcBorders>
              <w:top w:val="nil"/>
              <w:left w:val="nil"/>
              <w:bottom w:val="single" w:color="auto" w:sz="4" w:space="0"/>
              <w:right w:val="single" w:color="auto" w:sz="4" w:space="0"/>
            </w:tcBorders>
            <w:shd w:val="clear" w:color="auto" w:fill="auto"/>
            <w:noWrap/>
            <w:vAlign w:val="center"/>
          </w:tcPr>
          <w:p w14:paraId="6501EBD3">
            <w:pPr>
              <w:jc w:val="center"/>
              <w:rPr>
                <w:rFonts w:ascii="Arial" w:hAnsi="Arial" w:cs="Arial"/>
                <w:color w:val="000000"/>
                <w:sz w:val="22"/>
                <w:szCs w:val="22"/>
              </w:rPr>
            </w:pPr>
            <w:r>
              <w:rPr>
                <w:rFonts w:ascii="Arial" w:hAnsi="Arial" w:cs="Arial"/>
                <w:color w:val="000000"/>
                <w:sz w:val="22"/>
                <w:szCs w:val="22"/>
              </w:rPr>
              <w:t>R$6.160,00</w:t>
            </w:r>
          </w:p>
        </w:tc>
      </w:tr>
      <w:tr w14:paraId="74FDF10C">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C7268F">
            <w:pPr>
              <w:jc w:val="center"/>
              <w:rPr>
                <w:rFonts w:ascii="Arial" w:hAnsi="Arial" w:cs="Arial"/>
                <w:color w:val="000000"/>
                <w:sz w:val="22"/>
                <w:szCs w:val="22"/>
              </w:rPr>
            </w:pPr>
            <w:r>
              <w:rPr>
                <w:rFonts w:ascii="Arial" w:hAnsi="Arial" w:cs="Arial"/>
                <w:color w:val="000000"/>
                <w:sz w:val="22"/>
                <w:szCs w:val="22"/>
              </w:rPr>
              <w:t>58</w:t>
            </w:r>
          </w:p>
        </w:tc>
        <w:tc>
          <w:tcPr>
            <w:tcW w:w="3402" w:type="dxa"/>
            <w:tcBorders>
              <w:top w:val="nil"/>
              <w:left w:val="nil"/>
              <w:bottom w:val="single" w:color="auto" w:sz="4" w:space="0"/>
              <w:right w:val="single" w:color="auto" w:sz="4" w:space="0"/>
            </w:tcBorders>
            <w:shd w:val="clear" w:color="auto" w:fill="auto"/>
            <w:vAlign w:val="center"/>
          </w:tcPr>
          <w:p w14:paraId="4D1F0022">
            <w:pPr>
              <w:rPr>
                <w:rFonts w:ascii="Arial" w:hAnsi="Arial" w:cs="Arial"/>
                <w:color w:val="000000"/>
                <w:sz w:val="22"/>
                <w:szCs w:val="22"/>
              </w:rPr>
            </w:pPr>
            <w:r>
              <w:rPr>
                <w:rFonts w:ascii="Arial" w:hAnsi="Arial" w:cs="Arial"/>
                <w:color w:val="000000"/>
                <w:sz w:val="22"/>
                <w:szCs w:val="22"/>
              </w:rPr>
              <w:t>Hidrocortisona, succinato sódico 100mg pó para solução injetável</w:t>
            </w:r>
          </w:p>
        </w:tc>
        <w:tc>
          <w:tcPr>
            <w:tcW w:w="993" w:type="dxa"/>
            <w:tcBorders>
              <w:top w:val="nil"/>
              <w:left w:val="nil"/>
              <w:bottom w:val="single" w:color="auto" w:sz="4" w:space="0"/>
              <w:right w:val="single" w:color="auto" w:sz="4" w:space="0"/>
            </w:tcBorders>
            <w:shd w:val="clear" w:color="auto" w:fill="auto"/>
            <w:noWrap/>
            <w:vAlign w:val="center"/>
          </w:tcPr>
          <w:p w14:paraId="3954FD6E">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C8B4014">
            <w:pPr>
              <w:jc w:val="center"/>
              <w:rPr>
                <w:rFonts w:ascii="Arial" w:hAnsi="Arial" w:cs="Arial"/>
                <w:color w:val="000000"/>
                <w:sz w:val="20"/>
                <w:szCs w:val="20"/>
              </w:rPr>
            </w:pPr>
            <w:r>
              <w:rPr>
                <w:rFonts w:ascii="Arial" w:hAnsi="Arial" w:cs="Arial"/>
                <w:color w:val="000000"/>
                <w:sz w:val="20"/>
                <w:szCs w:val="20"/>
              </w:rPr>
              <w:t>1500</w:t>
            </w:r>
          </w:p>
        </w:tc>
        <w:tc>
          <w:tcPr>
            <w:tcW w:w="1843" w:type="dxa"/>
            <w:tcBorders>
              <w:top w:val="nil"/>
              <w:left w:val="nil"/>
              <w:bottom w:val="single" w:color="auto" w:sz="4" w:space="0"/>
              <w:right w:val="single" w:color="auto" w:sz="4" w:space="0"/>
            </w:tcBorders>
            <w:shd w:val="clear" w:color="auto" w:fill="auto"/>
            <w:vAlign w:val="center"/>
          </w:tcPr>
          <w:p w14:paraId="5525EDF2">
            <w:pPr>
              <w:jc w:val="center"/>
              <w:rPr>
                <w:rFonts w:ascii="Arial" w:hAnsi="Arial" w:cs="Arial"/>
                <w:color w:val="000000"/>
                <w:sz w:val="22"/>
                <w:szCs w:val="22"/>
              </w:rPr>
            </w:pPr>
            <w:r>
              <w:rPr>
                <w:rFonts w:ascii="Arial" w:hAnsi="Arial" w:cs="Arial"/>
                <w:color w:val="000000"/>
                <w:sz w:val="22"/>
                <w:szCs w:val="22"/>
              </w:rPr>
              <w:t>R$ 5,00</w:t>
            </w:r>
          </w:p>
        </w:tc>
        <w:tc>
          <w:tcPr>
            <w:tcW w:w="2268" w:type="dxa"/>
            <w:tcBorders>
              <w:top w:val="nil"/>
              <w:left w:val="nil"/>
              <w:bottom w:val="single" w:color="auto" w:sz="4" w:space="0"/>
              <w:right w:val="single" w:color="auto" w:sz="4" w:space="0"/>
            </w:tcBorders>
            <w:shd w:val="clear" w:color="auto" w:fill="auto"/>
            <w:noWrap/>
            <w:vAlign w:val="center"/>
          </w:tcPr>
          <w:p w14:paraId="2B263CF9">
            <w:pPr>
              <w:jc w:val="center"/>
              <w:rPr>
                <w:rFonts w:ascii="Arial" w:hAnsi="Arial" w:cs="Arial"/>
                <w:color w:val="000000"/>
                <w:sz w:val="22"/>
                <w:szCs w:val="22"/>
              </w:rPr>
            </w:pPr>
            <w:r>
              <w:rPr>
                <w:rFonts w:ascii="Arial" w:hAnsi="Arial" w:cs="Arial"/>
                <w:color w:val="000000"/>
                <w:sz w:val="22"/>
                <w:szCs w:val="22"/>
              </w:rPr>
              <w:t>R$7.500,00</w:t>
            </w:r>
          </w:p>
        </w:tc>
      </w:tr>
      <w:tr w14:paraId="1D7D8D0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D155C55">
            <w:pPr>
              <w:jc w:val="center"/>
              <w:rPr>
                <w:rFonts w:ascii="Arial" w:hAnsi="Arial" w:cs="Arial"/>
                <w:color w:val="000000"/>
                <w:sz w:val="22"/>
                <w:szCs w:val="22"/>
              </w:rPr>
            </w:pPr>
            <w:r>
              <w:rPr>
                <w:rFonts w:ascii="Arial" w:hAnsi="Arial" w:cs="Arial"/>
                <w:color w:val="000000"/>
                <w:sz w:val="22"/>
                <w:szCs w:val="22"/>
              </w:rPr>
              <w:t>59</w:t>
            </w:r>
          </w:p>
        </w:tc>
        <w:tc>
          <w:tcPr>
            <w:tcW w:w="3402" w:type="dxa"/>
            <w:tcBorders>
              <w:top w:val="nil"/>
              <w:left w:val="nil"/>
              <w:bottom w:val="single" w:color="auto" w:sz="4" w:space="0"/>
              <w:right w:val="single" w:color="auto" w:sz="4" w:space="0"/>
            </w:tcBorders>
            <w:shd w:val="clear" w:color="auto" w:fill="auto"/>
            <w:vAlign w:val="center"/>
          </w:tcPr>
          <w:p w14:paraId="47841633">
            <w:pPr>
              <w:rPr>
                <w:rFonts w:ascii="Arial" w:hAnsi="Arial" w:cs="Arial"/>
                <w:color w:val="000000"/>
                <w:sz w:val="22"/>
                <w:szCs w:val="22"/>
              </w:rPr>
            </w:pPr>
            <w:r>
              <w:rPr>
                <w:rFonts w:ascii="Arial" w:hAnsi="Arial" w:cs="Arial"/>
                <w:color w:val="000000"/>
                <w:sz w:val="22"/>
                <w:szCs w:val="22"/>
              </w:rPr>
              <w:t>Hidrocortisona, succinato sódico 500mg pó para solução injetável</w:t>
            </w:r>
          </w:p>
        </w:tc>
        <w:tc>
          <w:tcPr>
            <w:tcW w:w="993" w:type="dxa"/>
            <w:tcBorders>
              <w:top w:val="nil"/>
              <w:left w:val="nil"/>
              <w:bottom w:val="single" w:color="auto" w:sz="4" w:space="0"/>
              <w:right w:val="single" w:color="auto" w:sz="4" w:space="0"/>
            </w:tcBorders>
            <w:shd w:val="clear" w:color="auto" w:fill="auto"/>
            <w:noWrap/>
            <w:vAlign w:val="center"/>
          </w:tcPr>
          <w:p w14:paraId="31547CE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14812EB">
            <w:pPr>
              <w:jc w:val="center"/>
              <w:rPr>
                <w:rFonts w:ascii="Arial" w:hAnsi="Arial" w:cs="Arial"/>
                <w:color w:val="000000"/>
                <w:sz w:val="20"/>
                <w:szCs w:val="20"/>
              </w:rPr>
            </w:pPr>
            <w:r>
              <w:rPr>
                <w:rFonts w:ascii="Arial" w:hAnsi="Arial" w:cs="Arial"/>
                <w:color w:val="000000"/>
                <w:sz w:val="20"/>
                <w:szCs w:val="20"/>
              </w:rPr>
              <w:t>1800</w:t>
            </w:r>
          </w:p>
        </w:tc>
        <w:tc>
          <w:tcPr>
            <w:tcW w:w="1843" w:type="dxa"/>
            <w:tcBorders>
              <w:top w:val="nil"/>
              <w:left w:val="nil"/>
              <w:bottom w:val="single" w:color="auto" w:sz="4" w:space="0"/>
              <w:right w:val="single" w:color="auto" w:sz="4" w:space="0"/>
            </w:tcBorders>
            <w:shd w:val="clear" w:color="auto" w:fill="auto"/>
            <w:vAlign w:val="center"/>
          </w:tcPr>
          <w:p w14:paraId="150A7DEB">
            <w:pPr>
              <w:jc w:val="center"/>
              <w:rPr>
                <w:rFonts w:ascii="Arial" w:hAnsi="Arial" w:cs="Arial"/>
                <w:color w:val="000000"/>
                <w:sz w:val="22"/>
                <w:szCs w:val="22"/>
              </w:rPr>
            </w:pPr>
            <w:r>
              <w:rPr>
                <w:rFonts w:ascii="Arial" w:hAnsi="Arial" w:cs="Arial"/>
                <w:color w:val="000000"/>
                <w:sz w:val="22"/>
                <w:szCs w:val="22"/>
              </w:rPr>
              <w:t>R$ 9,30</w:t>
            </w:r>
          </w:p>
        </w:tc>
        <w:tc>
          <w:tcPr>
            <w:tcW w:w="2268" w:type="dxa"/>
            <w:tcBorders>
              <w:top w:val="nil"/>
              <w:left w:val="nil"/>
              <w:bottom w:val="single" w:color="auto" w:sz="4" w:space="0"/>
              <w:right w:val="single" w:color="auto" w:sz="4" w:space="0"/>
            </w:tcBorders>
            <w:shd w:val="clear" w:color="auto" w:fill="auto"/>
            <w:noWrap/>
            <w:vAlign w:val="center"/>
          </w:tcPr>
          <w:p w14:paraId="4E8D4ADB">
            <w:pPr>
              <w:jc w:val="center"/>
              <w:rPr>
                <w:rFonts w:ascii="Arial" w:hAnsi="Arial" w:cs="Arial"/>
                <w:color w:val="000000"/>
                <w:sz w:val="22"/>
                <w:szCs w:val="22"/>
              </w:rPr>
            </w:pPr>
            <w:r>
              <w:rPr>
                <w:rFonts w:ascii="Arial" w:hAnsi="Arial" w:cs="Arial"/>
                <w:color w:val="000000"/>
                <w:sz w:val="22"/>
                <w:szCs w:val="22"/>
              </w:rPr>
              <w:t>R$16.740,00</w:t>
            </w:r>
          </w:p>
        </w:tc>
      </w:tr>
      <w:tr w14:paraId="1590E02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497F45F">
            <w:pPr>
              <w:jc w:val="center"/>
              <w:rPr>
                <w:rFonts w:ascii="Arial" w:hAnsi="Arial" w:cs="Arial"/>
                <w:color w:val="000000"/>
                <w:sz w:val="22"/>
                <w:szCs w:val="22"/>
              </w:rPr>
            </w:pPr>
            <w:r>
              <w:rPr>
                <w:rFonts w:ascii="Arial" w:hAnsi="Arial" w:cs="Arial"/>
                <w:color w:val="000000"/>
                <w:sz w:val="22"/>
                <w:szCs w:val="22"/>
              </w:rPr>
              <w:t>60</w:t>
            </w:r>
          </w:p>
        </w:tc>
        <w:tc>
          <w:tcPr>
            <w:tcW w:w="3402" w:type="dxa"/>
            <w:tcBorders>
              <w:top w:val="nil"/>
              <w:left w:val="nil"/>
              <w:bottom w:val="single" w:color="auto" w:sz="4" w:space="0"/>
              <w:right w:val="single" w:color="auto" w:sz="4" w:space="0"/>
            </w:tcBorders>
            <w:shd w:val="clear" w:color="auto" w:fill="auto"/>
            <w:vAlign w:val="center"/>
          </w:tcPr>
          <w:p w14:paraId="0486CE83">
            <w:pPr>
              <w:rPr>
                <w:rFonts w:ascii="Arial" w:hAnsi="Arial" w:cs="Arial"/>
                <w:color w:val="000000"/>
                <w:sz w:val="22"/>
                <w:szCs w:val="22"/>
              </w:rPr>
            </w:pPr>
            <w:r>
              <w:rPr>
                <w:rFonts w:ascii="Arial" w:hAnsi="Arial" w:cs="Arial"/>
                <w:color w:val="000000"/>
                <w:sz w:val="22"/>
                <w:szCs w:val="22"/>
              </w:rPr>
              <w:t>Hidroxietilamido 60 mg/ml, solução para infusão, 500 ml</w:t>
            </w:r>
          </w:p>
        </w:tc>
        <w:tc>
          <w:tcPr>
            <w:tcW w:w="993" w:type="dxa"/>
            <w:tcBorders>
              <w:top w:val="nil"/>
              <w:left w:val="nil"/>
              <w:bottom w:val="single" w:color="auto" w:sz="4" w:space="0"/>
              <w:right w:val="single" w:color="auto" w:sz="4" w:space="0"/>
            </w:tcBorders>
            <w:shd w:val="clear" w:color="auto" w:fill="auto"/>
            <w:noWrap/>
            <w:vAlign w:val="center"/>
          </w:tcPr>
          <w:p w14:paraId="42AD1D9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6549421">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75C375E6">
            <w:pPr>
              <w:jc w:val="center"/>
              <w:rPr>
                <w:rFonts w:ascii="Arial" w:hAnsi="Arial" w:cs="Arial"/>
                <w:color w:val="000000"/>
                <w:sz w:val="22"/>
                <w:szCs w:val="22"/>
              </w:rPr>
            </w:pPr>
            <w:r>
              <w:rPr>
                <w:rFonts w:ascii="Arial" w:hAnsi="Arial" w:cs="Arial"/>
                <w:color w:val="000000"/>
                <w:sz w:val="22"/>
                <w:szCs w:val="22"/>
              </w:rPr>
              <w:t>R$ 32,00</w:t>
            </w:r>
          </w:p>
        </w:tc>
        <w:tc>
          <w:tcPr>
            <w:tcW w:w="2268" w:type="dxa"/>
            <w:tcBorders>
              <w:top w:val="nil"/>
              <w:left w:val="nil"/>
              <w:bottom w:val="single" w:color="auto" w:sz="4" w:space="0"/>
              <w:right w:val="single" w:color="auto" w:sz="4" w:space="0"/>
            </w:tcBorders>
            <w:shd w:val="clear" w:color="auto" w:fill="auto"/>
            <w:noWrap/>
            <w:vAlign w:val="center"/>
          </w:tcPr>
          <w:p w14:paraId="668EF66F">
            <w:pPr>
              <w:jc w:val="center"/>
              <w:rPr>
                <w:rFonts w:ascii="Arial" w:hAnsi="Arial" w:cs="Arial"/>
                <w:color w:val="000000"/>
                <w:sz w:val="22"/>
                <w:szCs w:val="22"/>
              </w:rPr>
            </w:pPr>
            <w:r>
              <w:rPr>
                <w:rFonts w:ascii="Arial" w:hAnsi="Arial" w:cs="Arial"/>
                <w:color w:val="000000"/>
                <w:sz w:val="22"/>
                <w:szCs w:val="22"/>
              </w:rPr>
              <w:t>R$9.600,00</w:t>
            </w:r>
          </w:p>
        </w:tc>
      </w:tr>
      <w:tr w14:paraId="1CABEA1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1F44495">
            <w:pPr>
              <w:jc w:val="center"/>
              <w:rPr>
                <w:rFonts w:ascii="Arial" w:hAnsi="Arial" w:cs="Arial"/>
                <w:color w:val="000000"/>
                <w:sz w:val="22"/>
                <w:szCs w:val="22"/>
              </w:rPr>
            </w:pPr>
            <w:r>
              <w:rPr>
                <w:rFonts w:ascii="Arial" w:hAnsi="Arial" w:cs="Arial"/>
                <w:color w:val="000000"/>
                <w:sz w:val="22"/>
                <w:szCs w:val="22"/>
              </w:rPr>
              <w:t>61</w:t>
            </w:r>
          </w:p>
        </w:tc>
        <w:tc>
          <w:tcPr>
            <w:tcW w:w="3402" w:type="dxa"/>
            <w:tcBorders>
              <w:top w:val="nil"/>
              <w:left w:val="nil"/>
              <w:bottom w:val="single" w:color="auto" w:sz="4" w:space="0"/>
              <w:right w:val="single" w:color="auto" w:sz="4" w:space="0"/>
            </w:tcBorders>
            <w:shd w:val="clear" w:color="auto" w:fill="auto"/>
            <w:vAlign w:val="center"/>
          </w:tcPr>
          <w:p w14:paraId="42F7F11B">
            <w:pPr>
              <w:rPr>
                <w:rFonts w:ascii="Arial" w:hAnsi="Arial" w:cs="Arial"/>
                <w:color w:val="000000"/>
                <w:sz w:val="22"/>
                <w:szCs w:val="22"/>
              </w:rPr>
            </w:pPr>
            <w:r>
              <w:rPr>
                <w:rFonts w:ascii="Arial" w:hAnsi="Arial" w:cs="Arial"/>
                <w:color w:val="000000"/>
                <w:sz w:val="22"/>
                <w:szCs w:val="22"/>
              </w:rPr>
              <w:t>Imunoglobulina humana anti rh sol. Inj. 300 mcg /1,5 ml</w:t>
            </w:r>
          </w:p>
        </w:tc>
        <w:tc>
          <w:tcPr>
            <w:tcW w:w="993" w:type="dxa"/>
            <w:tcBorders>
              <w:top w:val="nil"/>
              <w:left w:val="nil"/>
              <w:bottom w:val="single" w:color="auto" w:sz="4" w:space="0"/>
              <w:right w:val="single" w:color="auto" w:sz="4" w:space="0"/>
            </w:tcBorders>
            <w:shd w:val="clear" w:color="auto" w:fill="auto"/>
            <w:noWrap/>
            <w:vAlign w:val="center"/>
          </w:tcPr>
          <w:p w14:paraId="3CE95EB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FE37E60">
            <w:pPr>
              <w:jc w:val="center"/>
              <w:rPr>
                <w:rFonts w:ascii="Arial" w:hAnsi="Arial" w:cs="Arial"/>
                <w:color w:val="000000"/>
                <w:sz w:val="20"/>
                <w:szCs w:val="20"/>
              </w:rPr>
            </w:pPr>
            <w:r>
              <w:rPr>
                <w:rFonts w:ascii="Arial" w:hAnsi="Arial" w:cs="Arial"/>
                <w:color w:val="000000"/>
                <w:sz w:val="20"/>
                <w:szCs w:val="20"/>
              </w:rPr>
              <w:t>25</w:t>
            </w:r>
          </w:p>
        </w:tc>
        <w:tc>
          <w:tcPr>
            <w:tcW w:w="1843" w:type="dxa"/>
            <w:tcBorders>
              <w:top w:val="nil"/>
              <w:left w:val="nil"/>
              <w:bottom w:val="single" w:color="auto" w:sz="4" w:space="0"/>
              <w:right w:val="single" w:color="auto" w:sz="4" w:space="0"/>
            </w:tcBorders>
            <w:shd w:val="clear" w:color="auto" w:fill="auto"/>
            <w:vAlign w:val="center"/>
          </w:tcPr>
          <w:p w14:paraId="3574184B">
            <w:pPr>
              <w:jc w:val="center"/>
              <w:rPr>
                <w:rFonts w:ascii="Arial" w:hAnsi="Arial" w:cs="Arial"/>
                <w:color w:val="000000"/>
                <w:sz w:val="22"/>
                <w:szCs w:val="22"/>
              </w:rPr>
            </w:pPr>
            <w:r>
              <w:rPr>
                <w:rFonts w:ascii="Arial" w:hAnsi="Arial" w:cs="Arial"/>
                <w:color w:val="000000"/>
                <w:sz w:val="22"/>
                <w:szCs w:val="22"/>
              </w:rPr>
              <w:t>R$ 518,00</w:t>
            </w:r>
          </w:p>
        </w:tc>
        <w:tc>
          <w:tcPr>
            <w:tcW w:w="2268" w:type="dxa"/>
            <w:tcBorders>
              <w:top w:val="nil"/>
              <w:left w:val="nil"/>
              <w:bottom w:val="single" w:color="auto" w:sz="4" w:space="0"/>
              <w:right w:val="single" w:color="auto" w:sz="4" w:space="0"/>
            </w:tcBorders>
            <w:shd w:val="clear" w:color="auto" w:fill="auto"/>
            <w:noWrap/>
            <w:vAlign w:val="center"/>
          </w:tcPr>
          <w:p w14:paraId="41D4D2E8">
            <w:pPr>
              <w:jc w:val="center"/>
              <w:rPr>
                <w:rFonts w:ascii="Arial" w:hAnsi="Arial" w:cs="Arial"/>
                <w:color w:val="000000"/>
                <w:sz w:val="22"/>
                <w:szCs w:val="22"/>
              </w:rPr>
            </w:pPr>
            <w:r>
              <w:rPr>
                <w:rFonts w:ascii="Arial" w:hAnsi="Arial" w:cs="Arial"/>
                <w:color w:val="000000"/>
                <w:sz w:val="22"/>
                <w:szCs w:val="22"/>
              </w:rPr>
              <w:t>R$12.950,00</w:t>
            </w:r>
          </w:p>
        </w:tc>
      </w:tr>
      <w:tr w14:paraId="66C358F3">
        <w:tblPrEx>
          <w:tblCellMar>
            <w:top w:w="0" w:type="dxa"/>
            <w:left w:w="70" w:type="dxa"/>
            <w:bottom w:w="0" w:type="dxa"/>
            <w:right w:w="70" w:type="dxa"/>
          </w:tblCellMar>
        </w:tblPrEx>
        <w:trPr>
          <w:trHeight w:val="9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A3F7B93">
            <w:pPr>
              <w:jc w:val="center"/>
              <w:rPr>
                <w:rFonts w:ascii="Arial" w:hAnsi="Arial" w:cs="Arial"/>
                <w:color w:val="000000"/>
                <w:sz w:val="22"/>
                <w:szCs w:val="22"/>
              </w:rPr>
            </w:pPr>
            <w:r>
              <w:rPr>
                <w:rFonts w:ascii="Arial" w:hAnsi="Arial" w:cs="Arial"/>
                <w:color w:val="000000"/>
                <w:sz w:val="22"/>
                <w:szCs w:val="22"/>
              </w:rPr>
              <w:t>62</w:t>
            </w:r>
          </w:p>
        </w:tc>
        <w:tc>
          <w:tcPr>
            <w:tcW w:w="3402" w:type="dxa"/>
            <w:tcBorders>
              <w:top w:val="nil"/>
              <w:left w:val="nil"/>
              <w:bottom w:val="single" w:color="auto" w:sz="4" w:space="0"/>
              <w:right w:val="single" w:color="auto" w:sz="4" w:space="0"/>
            </w:tcBorders>
            <w:shd w:val="clear" w:color="auto" w:fill="auto"/>
            <w:vAlign w:val="center"/>
          </w:tcPr>
          <w:p w14:paraId="4074715F">
            <w:pPr>
              <w:rPr>
                <w:rFonts w:ascii="Arial" w:hAnsi="Arial" w:cs="Arial"/>
                <w:color w:val="000000"/>
                <w:sz w:val="22"/>
                <w:szCs w:val="22"/>
              </w:rPr>
            </w:pPr>
            <w:r>
              <w:rPr>
                <w:rFonts w:ascii="Arial" w:hAnsi="Arial" w:cs="Arial"/>
                <w:color w:val="000000"/>
                <w:sz w:val="22"/>
                <w:szCs w:val="22"/>
              </w:rPr>
              <w:t>INSULINA, humana regular solução injetável 100UI/ml, frasco com 10mL</w:t>
            </w:r>
          </w:p>
        </w:tc>
        <w:tc>
          <w:tcPr>
            <w:tcW w:w="993" w:type="dxa"/>
            <w:tcBorders>
              <w:top w:val="nil"/>
              <w:left w:val="nil"/>
              <w:bottom w:val="single" w:color="auto" w:sz="4" w:space="0"/>
              <w:right w:val="single" w:color="auto" w:sz="4" w:space="0"/>
            </w:tcBorders>
            <w:shd w:val="clear" w:color="auto" w:fill="auto"/>
            <w:noWrap/>
            <w:vAlign w:val="center"/>
          </w:tcPr>
          <w:p w14:paraId="4E2E217A">
            <w:pPr>
              <w:jc w:val="center"/>
              <w:rPr>
                <w:rFonts w:ascii="Arial" w:hAnsi="Arial" w:cs="Arial"/>
                <w:b/>
                <w:bCs/>
                <w:color w:val="000000"/>
                <w:sz w:val="22"/>
                <w:szCs w:val="22"/>
              </w:rPr>
            </w:pPr>
            <w:r>
              <w:rPr>
                <w:rFonts w:ascii="Arial" w:hAnsi="Arial" w:cs="Arial"/>
                <w:b/>
                <w:bCs/>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5AC72899">
            <w:pPr>
              <w:jc w:val="center"/>
              <w:rPr>
                <w:rFonts w:ascii="Arial" w:hAnsi="Arial" w:cs="Arial"/>
                <w:color w:val="000000"/>
                <w:sz w:val="20"/>
                <w:szCs w:val="20"/>
              </w:rPr>
            </w:pPr>
            <w:r>
              <w:rPr>
                <w:rFonts w:ascii="Arial" w:hAnsi="Arial" w:cs="Arial"/>
                <w:color w:val="000000"/>
                <w:sz w:val="20"/>
                <w:szCs w:val="20"/>
              </w:rPr>
              <w:t>100</w:t>
            </w:r>
          </w:p>
        </w:tc>
        <w:tc>
          <w:tcPr>
            <w:tcW w:w="1843" w:type="dxa"/>
            <w:tcBorders>
              <w:top w:val="nil"/>
              <w:left w:val="nil"/>
              <w:bottom w:val="single" w:color="auto" w:sz="4" w:space="0"/>
              <w:right w:val="single" w:color="auto" w:sz="4" w:space="0"/>
            </w:tcBorders>
            <w:shd w:val="clear" w:color="auto" w:fill="auto"/>
            <w:vAlign w:val="center"/>
          </w:tcPr>
          <w:p w14:paraId="256D6946">
            <w:pPr>
              <w:jc w:val="center"/>
              <w:rPr>
                <w:rFonts w:ascii="Arial" w:hAnsi="Arial" w:cs="Arial"/>
                <w:color w:val="000000"/>
                <w:sz w:val="22"/>
                <w:szCs w:val="22"/>
              </w:rPr>
            </w:pPr>
            <w:r>
              <w:rPr>
                <w:rFonts w:ascii="Arial" w:hAnsi="Arial" w:cs="Arial"/>
                <w:color w:val="000000"/>
                <w:sz w:val="22"/>
                <w:szCs w:val="22"/>
              </w:rPr>
              <w:t>R$ 30,00</w:t>
            </w:r>
          </w:p>
        </w:tc>
        <w:tc>
          <w:tcPr>
            <w:tcW w:w="2268" w:type="dxa"/>
            <w:tcBorders>
              <w:top w:val="nil"/>
              <w:left w:val="nil"/>
              <w:bottom w:val="single" w:color="auto" w:sz="4" w:space="0"/>
              <w:right w:val="single" w:color="auto" w:sz="4" w:space="0"/>
            </w:tcBorders>
            <w:shd w:val="clear" w:color="auto" w:fill="auto"/>
            <w:noWrap/>
            <w:vAlign w:val="center"/>
          </w:tcPr>
          <w:p w14:paraId="716C6749">
            <w:pPr>
              <w:jc w:val="center"/>
              <w:rPr>
                <w:rFonts w:ascii="Arial" w:hAnsi="Arial" w:cs="Arial"/>
                <w:color w:val="000000"/>
                <w:sz w:val="22"/>
                <w:szCs w:val="22"/>
              </w:rPr>
            </w:pPr>
            <w:r>
              <w:rPr>
                <w:rFonts w:ascii="Arial" w:hAnsi="Arial" w:cs="Arial"/>
                <w:color w:val="000000"/>
                <w:sz w:val="22"/>
                <w:szCs w:val="22"/>
              </w:rPr>
              <w:t>R$3.000,00</w:t>
            </w:r>
          </w:p>
        </w:tc>
      </w:tr>
      <w:tr w14:paraId="38EBFB79">
        <w:tblPrEx>
          <w:tblCellMar>
            <w:top w:w="0" w:type="dxa"/>
            <w:left w:w="70" w:type="dxa"/>
            <w:bottom w:w="0" w:type="dxa"/>
            <w:right w:w="70" w:type="dxa"/>
          </w:tblCellMar>
        </w:tblPrEx>
        <w:trPr>
          <w:trHeight w:val="10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F383ED0">
            <w:pPr>
              <w:jc w:val="center"/>
              <w:rPr>
                <w:rFonts w:ascii="Arial" w:hAnsi="Arial" w:cs="Arial"/>
                <w:color w:val="000000"/>
                <w:sz w:val="22"/>
                <w:szCs w:val="22"/>
              </w:rPr>
            </w:pPr>
            <w:r>
              <w:rPr>
                <w:rFonts w:ascii="Arial" w:hAnsi="Arial" w:cs="Arial"/>
                <w:color w:val="000000"/>
                <w:sz w:val="22"/>
                <w:szCs w:val="22"/>
              </w:rPr>
              <w:t>63</w:t>
            </w:r>
          </w:p>
        </w:tc>
        <w:tc>
          <w:tcPr>
            <w:tcW w:w="3402" w:type="dxa"/>
            <w:tcBorders>
              <w:top w:val="nil"/>
              <w:left w:val="nil"/>
              <w:bottom w:val="single" w:color="auto" w:sz="4" w:space="0"/>
              <w:right w:val="single" w:color="auto" w:sz="4" w:space="0"/>
            </w:tcBorders>
            <w:shd w:val="clear" w:color="auto" w:fill="auto"/>
            <w:vAlign w:val="center"/>
          </w:tcPr>
          <w:p w14:paraId="5BCE97EA">
            <w:pPr>
              <w:rPr>
                <w:rFonts w:ascii="Arial" w:hAnsi="Arial" w:cs="Arial"/>
                <w:color w:val="000000"/>
                <w:sz w:val="22"/>
                <w:szCs w:val="22"/>
              </w:rPr>
            </w:pPr>
            <w:r>
              <w:rPr>
                <w:rFonts w:ascii="Arial" w:hAnsi="Arial" w:cs="Arial"/>
                <w:color w:val="000000"/>
                <w:sz w:val="22"/>
                <w:szCs w:val="22"/>
              </w:rPr>
              <w:t>INSULINA, humana NPH solução injetável 100UI/ml, rasco com 10mL</w:t>
            </w:r>
          </w:p>
        </w:tc>
        <w:tc>
          <w:tcPr>
            <w:tcW w:w="993" w:type="dxa"/>
            <w:tcBorders>
              <w:top w:val="nil"/>
              <w:left w:val="nil"/>
              <w:bottom w:val="single" w:color="auto" w:sz="4" w:space="0"/>
              <w:right w:val="single" w:color="auto" w:sz="4" w:space="0"/>
            </w:tcBorders>
            <w:shd w:val="clear" w:color="auto" w:fill="auto"/>
            <w:noWrap/>
            <w:vAlign w:val="center"/>
          </w:tcPr>
          <w:p w14:paraId="1FA6CAA5">
            <w:pPr>
              <w:jc w:val="center"/>
              <w:rPr>
                <w:rFonts w:ascii="Arial" w:hAnsi="Arial" w:cs="Arial"/>
                <w:b/>
                <w:bCs/>
                <w:color w:val="000000"/>
                <w:sz w:val="22"/>
                <w:szCs w:val="22"/>
              </w:rPr>
            </w:pPr>
            <w:r>
              <w:rPr>
                <w:rFonts w:ascii="Arial" w:hAnsi="Arial" w:cs="Arial"/>
                <w:b/>
                <w:bCs/>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5CB8DF3A">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3B589241">
            <w:pPr>
              <w:jc w:val="center"/>
              <w:rPr>
                <w:rFonts w:ascii="Arial" w:hAnsi="Arial" w:cs="Arial"/>
                <w:color w:val="000000"/>
                <w:sz w:val="22"/>
                <w:szCs w:val="22"/>
              </w:rPr>
            </w:pPr>
            <w:r>
              <w:rPr>
                <w:rFonts w:ascii="Arial" w:hAnsi="Arial" w:cs="Arial"/>
                <w:color w:val="000000"/>
                <w:sz w:val="22"/>
                <w:szCs w:val="22"/>
              </w:rPr>
              <w:t>R$ 30,50</w:t>
            </w:r>
          </w:p>
        </w:tc>
        <w:tc>
          <w:tcPr>
            <w:tcW w:w="2268" w:type="dxa"/>
            <w:tcBorders>
              <w:top w:val="nil"/>
              <w:left w:val="nil"/>
              <w:bottom w:val="single" w:color="auto" w:sz="4" w:space="0"/>
              <w:right w:val="single" w:color="auto" w:sz="4" w:space="0"/>
            </w:tcBorders>
            <w:shd w:val="clear" w:color="auto" w:fill="auto"/>
            <w:noWrap/>
            <w:vAlign w:val="center"/>
          </w:tcPr>
          <w:p w14:paraId="4FEFADD1">
            <w:pPr>
              <w:jc w:val="center"/>
              <w:rPr>
                <w:rFonts w:ascii="Arial" w:hAnsi="Arial" w:cs="Arial"/>
                <w:color w:val="000000"/>
                <w:sz w:val="22"/>
                <w:szCs w:val="22"/>
              </w:rPr>
            </w:pPr>
            <w:r>
              <w:rPr>
                <w:rFonts w:ascii="Arial" w:hAnsi="Arial" w:cs="Arial"/>
                <w:color w:val="000000"/>
                <w:sz w:val="22"/>
                <w:szCs w:val="22"/>
              </w:rPr>
              <w:t>R$6.100,00</w:t>
            </w:r>
          </w:p>
        </w:tc>
      </w:tr>
      <w:tr w14:paraId="452D4B05">
        <w:tblPrEx>
          <w:tblCellMar>
            <w:top w:w="0" w:type="dxa"/>
            <w:left w:w="70" w:type="dxa"/>
            <w:bottom w:w="0" w:type="dxa"/>
            <w:right w:w="70" w:type="dxa"/>
          </w:tblCellMar>
        </w:tblPrEx>
        <w:trPr>
          <w:trHeight w:val="128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1B34E9">
            <w:pPr>
              <w:jc w:val="center"/>
              <w:rPr>
                <w:rFonts w:ascii="Arial" w:hAnsi="Arial" w:cs="Arial"/>
                <w:color w:val="000000"/>
                <w:sz w:val="22"/>
                <w:szCs w:val="22"/>
              </w:rPr>
            </w:pPr>
            <w:r>
              <w:rPr>
                <w:rFonts w:ascii="Arial" w:hAnsi="Arial" w:cs="Arial"/>
                <w:color w:val="000000"/>
                <w:sz w:val="22"/>
                <w:szCs w:val="22"/>
              </w:rPr>
              <w:t>64</w:t>
            </w:r>
          </w:p>
        </w:tc>
        <w:tc>
          <w:tcPr>
            <w:tcW w:w="3402" w:type="dxa"/>
            <w:tcBorders>
              <w:top w:val="nil"/>
              <w:left w:val="nil"/>
              <w:bottom w:val="single" w:color="auto" w:sz="4" w:space="0"/>
              <w:right w:val="single" w:color="auto" w:sz="4" w:space="0"/>
            </w:tcBorders>
            <w:shd w:val="clear" w:color="auto" w:fill="auto"/>
            <w:vAlign w:val="center"/>
          </w:tcPr>
          <w:p w14:paraId="3EC9B453">
            <w:pPr>
              <w:rPr>
                <w:rFonts w:ascii="Arial" w:hAnsi="Arial" w:cs="Arial"/>
                <w:color w:val="000000"/>
                <w:sz w:val="22"/>
                <w:szCs w:val="22"/>
              </w:rPr>
            </w:pPr>
            <w:r>
              <w:rPr>
                <w:rFonts w:ascii="Arial" w:hAnsi="Arial" w:cs="Arial"/>
                <w:color w:val="000000"/>
                <w:sz w:val="22"/>
                <w:szCs w:val="22"/>
              </w:rPr>
              <w:t>INSULINA Aspart 100UI/mL de análogo de insulina de ação rápida, caneta injetora descartável preenchida com 3mL.</w:t>
            </w:r>
          </w:p>
        </w:tc>
        <w:tc>
          <w:tcPr>
            <w:tcW w:w="993" w:type="dxa"/>
            <w:tcBorders>
              <w:top w:val="nil"/>
              <w:left w:val="nil"/>
              <w:bottom w:val="single" w:color="auto" w:sz="4" w:space="0"/>
              <w:right w:val="single" w:color="auto" w:sz="4" w:space="0"/>
            </w:tcBorders>
            <w:shd w:val="clear" w:color="auto" w:fill="auto"/>
            <w:noWrap/>
            <w:vAlign w:val="center"/>
          </w:tcPr>
          <w:p w14:paraId="5B179A49">
            <w:pPr>
              <w:jc w:val="center"/>
              <w:rPr>
                <w:rFonts w:ascii="Arial" w:hAnsi="Arial" w:cs="Arial"/>
                <w:b/>
                <w:bCs/>
                <w:color w:val="000000"/>
                <w:sz w:val="22"/>
                <w:szCs w:val="22"/>
              </w:rPr>
            </w:pPr>
            <w:r>
              <w:rPr>
                <w:rFonts w:ascii="Arial" w:hAnsi="Arial" w:cs="Arial"/>
                <w:b/>
                <w:bCs/>
                <w:color w:val="000000"/>
                <w:sz w:val="22"/>
                <w:szCs w:val="22"/>
              </w:rPr>
              <w:t xml:space="preserve">UND. </w:t>
            </w:r>
          </w:p>
        </w:tc>
        <w:tc>
          <w:tcPr>
            <w:tcW w:w="1559" w:type="dxa"/>
            <w:tcBorders>
              <w:top w:val="nil"/>
              <w:left w:val="nil"/>
              <w:bottom w:val="single" w:color="auto" w:sz="4" w:space="0"/>
              <w:right w:val="single" w:color="auto" w:sz="4" w:space="0"/>
            </w:tcBorders>
            <w:shd w:val="clear" w:color="auto" w:fill="auto"/>
            <w:vAlign w:val="center"/>
          </w:tcPr>
          <w:p w14:paraId="3386BCF6">
            <w:pPr>
              <w:jc w:val="center"/>
              <w:rPr>
                <w:rFonts w:ascii="Arial" w:hAnsi="Arial" w:cs="Arial"/>
                <w:color w:val="000000"/>
                <w:sz w:val="20"/>
                <w:szCs w:val="20"/>
              </w:rPr>
            </w:pPr>
            <w:r>
              <w:rPr>
                <w:rFonts w:ascii="Arial" w:hAnsi="Arial" w:cs="Arial"/>
                <w:color w:val="000000"/>
                <w:sz w:val="20"/>
                <w:szCs w:val="20"/>
              </w:rPr>
              <w:t>30</w:t>
            </w:r>
          </w:p>
        </w:tc>
        <w:tc>
          <w:tcPr>
            <w:tcW w:w="1843" w:type="dxa"/>
            <w:tcBorders>
              <w:top w:val="nil"/>
              <w:left w:val="nil"/>
              <w:bottom w:val="single" w:color="auto" w:sz="4" w:space="0"/>
              <w:right w:val="single" w:color="auto" w:sz="4" w:space="0"/>
            </w:tcBorders>
            <w:shd w:val="clear" w:color="auto" w:fill="auto"/>
            <w:vAlign w:val="center"/>
          </w:tcPr>
          <w:p w14:paraId="530BE60F">
            <w:pPr>
              <w:jc w:val="center"/>
              <w:rPr>
                <w:rFonts w:ascii="Arial" w:hAnsi="Arial" w:cs="Arial"/>
                <w:color w:val="000000"/>
                <w:sz w:val="22"/>
                <w:szCs w:val="22"/>
              </w:rPr>
            </w:pPr>
            <w:r>
              <w:rPr>
                <w:rFonts w:ascii="Arial" w:hAnsi="Arial" w:cs="Arial"/>
                <w:color w:val="000000"/>
                <w:sz w:val="22"/>
                <w:szCs w:val="22"/>
              </w:rPr>
              <w:t>R$ 100,00</w:t>
            </w:r>
          </w:p>
        </w:tc>
        <w:tc>
          <w:tcPr>
            <w:tcW w:w="2268" w:type="dxa"/>
            <w:tcBorders>
              <w:top w:val="nil"/>
              <w:left w:val="nil"/>
              <w:bottom w:val="single" w:color="auto" w:sz="4" w:space="0"/>
              <w:right w:val="single" w:color="auto" w:sz="4" w:space="0"/>
            </w:tcBorders>
            <w:shd w:val="clear" w:color="auto" w:fill="auto"/>
            <w:noWrap/>
            <w:vAlign w:val="center"/>
          </w:tcPr>
          <w:p w14:paraId="0A85AC3D">
            <w:pPr>
              <w:jc w:val="center"/>
              <w:rPr>
                <w:rFonts w:ascii="Arial" w:hAnsi="Arial" w:cs="Arial"/>
                <w:color w:val="000000"/>
                <w:sz w:val="22"/>
                <w:szCs w:val="22"/>
              </w:rPr>
            </w:pPr>
            <w:r>
              <w:rPr>
                <w:rFonts w:ascii="Arial" w:hAnsi="Arial" w:cs="Arial"/>
                <w:color w:val="000000"/>
                <w:sz w:val="22"/>
                <w:szCs w:val="22"/>
              </w:rPr>
              <w:t>R$3.000,00</w:t>
            </w:r>
          </w:p>
        </w:tc>
      </w:tr>
      <w:tr w14:paraId="452E575C">
        <w:tblPrEx>
          <w:tblCellMar>
            <w:top w:w="0" w:type="dxa"/>
            <w:left w:w="70" w:type="dxa"/>
            <w:bottom w:w="0" w:type="dxa"/>
            <w:right w:w="70" w:type="dxa"/>
          </w:tblCellMar>
        </w:tblPrEx>
        <w:trPr>
          <w:trHeight w:val="10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5A3D4C2">
            <w:pPr>
              <w:jc w:val="center"/>
              <w:rPr>
                <w:rFonts w:ascii="Arial" w:hAnsi="Arial" w:cs="Arial"/>
                <w:color w:val="000000"/>
                <w:sz w:val="22"/>
                <w:szCs w:val="22"/>
              </w:rPr>
            </w:pPr>
            <w:r>
              <w:rPr>
                <w:rFonts w:ascii="Arial" w:hAnsi="Arial" w:cs="Arial"/>
                <w:color w:val="000000"/>
                <w:sz w:val="22"/>
                <w:szCs w:val="22"/>
              </w:rPr>
              <w:t>65</w:t>
            </w:r>
          </w:p>
        </w:tc>
        <w:tc>
          <w:tcPr>
            <w:tcW w:w="3402" w:type="dxa"/>
            <w:tcBorders>
              <w:top w:val="nil"/>
              <w:left w:val="nil"/>
              <w:bottom w:val="single" w:color="auto" w:sz="4" w:space="0"/>
              <w:right w:val="single" w:color="auto" w:sz="4" w:space="0"/>
            </w:tcBorders>
            <w:shd w:val="clear" w:color="auto" w:fill="auto"/>
            <w:vAlign w:val="center"/>
          </w:tcPr>
          <w:p w14:paraId="2925FD6E">
            <w:pPr>
              <w:rPr>
                <w:rFonts w:ascii="Arial" w:hAnsi="Arial" w:cs="Arial"/>
                <w:color w:val="000000"/>
                <w:sz w:val="22"/>
                <w:szCs w:val="22"/>
              </w:rPr>
            </w:pPr>
            <w:r>
              <w:rPr>
                <w:rFonts w:ascii="Arial" w:hAnsi="Arial" w:cs="Arial"/>
                <w:color w:val="000000"/>
                <w:sz w:val="22"/>
                <w:szCs w:val="22"/>
              </w:rPr>
              <w:t>INSULINA GLARGINA, solução injetável (correspondente a 100ui de insulina humana) 3,6378mg/ml, Frasco-Ampola 10mL.</w:t>
            </w:r>
          </w:p>
        </w:tc>
        <w:tc>
          <w:tcPr>
            <w:tcW w:w="993" w:type="dxa"/>
            <w:tcBorders>
              <w:top w:val="nil"/>
              <w:left w:val="nil"/>
              <w:bottom w:val="single" w:color="auto" w:sz="4" w:space="0"/>
              <w:right w:val="single" w:color="auto" w:sz="4" w:space="0"/>
            </w:tcBorders>
            <w:shd w:val="clear" w:color="auto" w:fill="auto"/>
            <w:noWrap/>
            <w:vAlign w:val="center"/>
          </w:tcPr>
          <w:p w14:paraId="31782E9E">
            <w:pPr>
              <w:jc w:val="center"/>
              <w:rPr>
                <w:rFonts w:ascii="Arial" w:hAnsi="Arial" w:cs="Arial"/>
                <w:b/>
                <w:bCs/>
                <w:color w:val="000000"/>
                <w:sz w:val="22"/>
                <w:szCs w:val="22"/>
              </w:rPr>
            </w:pPr>
            <w:r>
              <w:rPr>
                <w:rFonts w:ascii="Arial" w:hAnsi="Arial" w:cs="Arial"/>
                <w:b/>
                <w:bCs/>
                <w:color w:val="000000"/>
                <w:sz w:val="22"/>
                <w:szCs w:val="22"/>
              </w:rPr>
              <w:t xml:space="preserve">UND. </w:t>
            </w:r>
          </w:p>
        </w:tc>
        <w:tc>
          <w:tcPr>
            <w:tcW w:w="1559" w:type="dxa"/>
            <w:tcBorders>
              <w:top w:val="nil"/>
              <w:left w:val="nil"/>
              <w:bottom w:val="single" w:color="auto" w:sz="4" w:space="0"/>
              <w:right w:val="single" w:color="auto" w:sz="4" w:space="0"/>
            </w:tcBorders>
            <w:shd w:val="clear" w:color="auto" w:fill="auto"/>
            <w:vAlign w:val="center"/>
          </w:tcPr>
          <w:p w14:paraId="6AA12C14">
            <w:pPr>
              <w:jc w:val="center"/>
              <w:rPr>
                <w:rFonts w:ascii="Arial" w:hAnsi="Arial" w:cs="Arial"/>
                <w:color w:val="000000"/>
                <w:sz w:val="20"/>
                <w:szCs w:val="20"/>
              </w:rPr>
            </w:pPr>
            <w:r>
              <w:rPr>
                <w:rFonts w:ascii="Arial" w:hAnsi="Arial" w:cs="Arial"/>
                <w:color w:val="000000"/>
                <w:sz w:val="20"/>
                <w:szCs w:val="20"/>
              </w:rPr>
              <w:t>30</w:t>
            </w:r>
          </w:p>
        </w:tc>
        <w:tc>
          <w:tcPr>
            <w:tcW w:w="1843" w:type="dxa"/>
            <w:tcBorders>
              <w:top w:val="nil"/>
              <w:left w:val="nil"/>
              <w:bottom w:val="single" w:color="auto" w:sz="4" w:space="0"/>
              <w:right w:val="single" w:color="auto" w:sz="4" w:space="0"/>
            </w:tcBorders>
            <w:shd w:val="clear" w:color="auto" w:fill="auto"/>
            <w:vAlign w:val="center"/>
          </w:tcPr>
          <w:p w14:paraId="4424DC73">
            <w:pPr>
              <w:jc w:val="center"/>
              <w:rPr>
                <w:rFonts w:ascii="Arial" w:hAnsi="Arial" w:cs="Arial"/>
                <w:color w:val="000000"/>
                <w:sz w:val="22"/>
                <w:szCs w:val="22"/>
              </w:rPr>
            </w:pPr>
            <w:r>
              <w:rPr>
                <w:rFonts w:ascii="Arial" w:hAnsi="Arial" w:cs="Arial"/>
                <w:color w:val="000000"/>
                <w:sz w:val="22"/>
                <w:szCs w:val="22"/>
              </w:rPr>
              <w:t>R$ 182,43</w:t>
            </w:r>
          </w:p>
        </w:tc>
        <w:tc>
          <w:tcPr>
            <w:tcW w:w="2268" w:type="dxa"/>
            <w:tcBorders>
              <w:top w:val="nil"/>
              <w:left w:val="nil"/>
              <w:bottom w:val="single" w:color="auto" w:sz="4" w:space="0"/>
              <w:right w:val="single" w:color="auto" w:sz="4" w:space="0"/>
            </w:tcBorders>
            <w:shd w:val="clear" w:color="auto" w:fill="auto"/>
            <w:noWrap/>
            <w:vAlign w:val="center"/>
          </w:tcPr>
          <w:p w14:paraId="5529F1CE">
            <w:pPr>
              <w:jc w:val="center"/>
              <w:rPr>
                <w:rFonts w:ascii="Arial" w:hAnsi="Arial" w:cs="Arial"/>
                <w:color w:val="000000"/>
                <w:sz w:val="22"/>
                <w:szCs w:val="22"/>
              </w:rPr>
            </w:pPr>
            <w:r>
              <w:rPr>
                <w:rFonts w:ascii="Arial" w:hAnsi="Arial" w:cs="Arial"/>
                <w:color w:val="000000"/>
                <w:sz w:val="22"/>
                <w:szCs w:val="22"/>
              </w:rPr>
              <w:t>R$5.472,90</w:t>
            </w:r>
          </w:p>
        </w:tc>
      </w:tr>
      <w:tr w14:paraId="0C2FB187">
        <w:tblPrEx>
          <w:tblCellMar>
            <w:top w:w="0" w:type="dxa"/>
            <w:left w:w="70" w:type="dxa"/>
            <w:bottom w:w="0" w:type="dxa"/>
            <w:right w:w="70" w:type="dxa"/>
          </w:tblCellMar>
        </w:tblPrEx>
        <w:trPr>
          <w:trHeight w:val="8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DDA3100">
            <w:pPr>
              <w:jc w:val="center"/>
              <w:rPr>
                <w:rFonts w:ascii="Arial" w:hAnsi="Arial" w:cs="Arial"/>
                <w:color w:val="000000"/>
                <w:sz w:val="22"/>
                <w:szCs w:val="22"/>
              </w:rPr>
            </w:pPr>
            <w:r>
              <w:rPr>
                <w:rFonts w:ascii="Arial" w:hAnsi="Arial" w:cs="Arial"/>
                <w:color w:val="000000"/>
                <w:sz w:val="22"/>
                <w:szCs w:val="22"/>
              </w:rPr>
              <w:t>66</w:t>
            </w:r>
          </w:p>
        </w:tc>
        <w:tc>
          <w:tcPr>
            <w:tcW w:w="3402" w:type="dxa"/>
            <w:tcBorders>
              <w:top w:val="nil"/>
              <w:left w:val="nil"/>
              <w:bottom w:val="single" w:color="auto" w:sz="4" w:space="0"/>
              <w:right w:val="single" w:color="auto" w:sz="4" w:space="0"/>
            </w:tcBorders>
            <w:shd w:val="clear" w:color="auto" w:fill="auto"/>
            <w:vAlign w:val="center"/>
          </w:tcPr>
          <w:p w14:paraId="569698E7">
            <w:pPr>
              <w:rPr>
                <w:rFonts w:ascii="Arial" w:hAnsi="Arial" w:cs="Arial"/>
                <w:color w:val="000000"/>
                <w:sz w:val="22"/>
                <w:szCs w:val="22"/>
              </w:rPr>
            </w:pPr>
            <w:r>
              <w:rPr>
                <w:rFonts w:ascii="Arial" w:hAnsi="Arial" w:cs="Arial"/>
                <w:color w:val="000000"/>
                <w:sz w:val="22"/>
                <w:szCs w:val="22"/>
              </w:rPr>
              <w:t>Lidocaína, cloridrato 20 mg/ml solução injetável 20 ml</w:t>
            </w:r>
          </w:p>
        </w:tc>
        <w:tc>
          <w:tcPr>
            <w:tcW w:w="993" w:type="dxa"/>
            <w:tcBorders>
              <w:top w:val="nil"/>
              <w:left w:val="nil"/>
              <w:bottom w:val="single" w:color="auto" w:sz="4" w:space="0"/>
              <w:right w:val="single" w:color="auto" w:sz="4" w:space="0"/>
            </w:tcBorders>
            <w:shd w:val="clear" w:color="auto" w:fill="auto"/>
            <w:noWrap/>
            <w:vAlign w:val="center"/>
          </w:tcPr>
          <w:p w14:paraId="6A74AFD4">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98A5706">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6B393015">
            <w:pPr>
              <w:jc w:val="center"/>
              <w:rPr>
                <w:rFonts w:ascii="Arial" w:hAnsi="Arial" w:cs="Arial"/>
                <w:color w:val="000000"/>
                <w:sz w:val="22"/>
                <w:szCs w:val="22"/>
              </w:rPr>
            </w:pPr>
            <w:r>
              <w:rPr>
                <w:rFonts w:ascii="Arial" w:hAnsi="Arial" w:cs="Arial"/>
                <w:color w:val="000000"/>
                <w:sz w:val="22"/>
                <w:szCs w:val="22"/>
              </w:rPr>
              <w:t>R$ 8,70</w:t>
            </w:r>
          </w:p>
        </w:tc>
        <w:tc>
          <w:tcPr>
            <w:tcW w:w="2268" w:type="dxa"/>
            <w:tcBorders>
              <w:top w:val="nil"/>
              <w:left w:val="nil"/>
              <w:bottom w:val="single" w:color="auto" w:sz="4" w:space="0"/>
              <w:right w:val="single" w:color="auto" w:sz="4" w:space="0"/>
            </w:tcBorders>
            <w:shd w:val="clear" w:color="auto" w:fill="auto"/>
            <w:noWrap/>
            <w:vAlign w:val="center"/>
          </w:tcPr>
          <w:p w14:paraId="0BF68A98">
            <w:pPr>
              <w:jc w:val="center"/>
              <w:rPr>
                <w:rFonts w:ascii="Arial" w:hAnsi="Arial" w:cs="Arial"/>
                <w:color w:val="000000"/>
                <w:sz w:val="22"/>
                <w:szCs w:val="22"/>
              </w:rPr>
            </w:pPr>
            <w:r>
              <w:rPr>
                <w:rFonts w:ascii="Arial" w:hAnsi="Arial" w:cs="Arial"/>
                <w:color w:val="000000"/>
                <w:sz w:val="22"/>
                <w:szCs w:val="22"/>
              </w:rPr>
              <w:t>R$3.480,00</w:t>
            </w:r>
          </w:p>
        </w:tc>
      </w:tr>
      <w:tr w14:paraId="6938BEB4">
        <w:tblPrEx>
          <w:tblCellMar>
            <w:top w:w="0" w:type="dxa"/>
            <w:left w:w="70" w:type="dxa"/>
            <w:bottom w:w="0" w:type="dxa"/>
            <w:right w:w="70" w:type="dxa"/>
          </w:tblCellMar>
        </w:tblPrEx>
        <w:trPr>
          <w:trHeight w:val="9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BA4663">
            <w:pPr>
              <w:jc w:val="center"/>
              <w:rPr>
                <w:rFonts w:ascii="Arial" w:hAnsi="Arial" w:cs="Arial"/>
                <w:color w:val="000000"/>
                <w:sz w:val="22"/>
                <w:szCs w:val="22"/>
              </w:rPr>
            </w:pPr>
            <w:r>
              <w:rPr>
                <w:rFonts w:ascii="Arial" w:hAnsi="Arial" w:cs="Arial"/>
                <w:color w:val="000000"/>
                <w:sz w:val="22"/>
                <w:szCs w:val="22"/>
              </w:rPr>
              <w:t>67</w:t>
            </w:r>
          </w:p>
        </w:tc>
        <w:tc>
          <w:tcPr>
            <w:tcW w:w="3402" w:type="dxa"/>
            <w:tcBorders>
              <w:top w:val="nil"/>
              <w:left w:val="nil"/>
              <w:bottom w:val="single" w:color="auto" w:sz="4" w:space="0"/>
              <w:right w:val="single" w:color="auto" w:sz="4" w:space="0"/>
            </w:tcBorders>
            <w:shd w:val="clear" w:color="auto" w:fill="auto"/>
            <w:vAlign w:val="center"/>
          </w:tcPr>
          <w:p w14:paraId="312AFC3D">
            <w:pPr>
              <w:rPr>
                <w:rFonts w:ascii="Arial" w:hAnsi="Arial" w:cs="Arial"/>
                <w:color w:val="000000"/>
                <w:sz w:val="22"/>
                <w:szCs w:val="22"/>
              </w:rPr>
            </w:pPr>
            <w:r>
              <w:rPr>
                <w:rFonts w:ascii="Arial" w:hAnsi="Arial" w:cs="Arial"/>
                <w:color w:val="000000"/>
                <w:sz w:val="22"/>
                <w:szCs w:val="22"/>
              </w:rPr>
              <w:t xml:space="preserve">Levofloxacino 5mg/ml sol. Injetável, bolsa sistema fechado, 100 ml </w:t>
            </w:r>
          </w:p>
        </w:tc>
        <w:tc>
          <w:tcPr>
            <w:tcW w:w="993" w:type="dxa"/>
            <w:tcBorders>
              <w:top w:val="nil"/>
              <w:left w:val="nil"/>
              <w:bottom w:val="single" w:color="auto" w:sz="4" w:space="0"/>
              <w:right w:val="single" w:color="auto" w:sz="4" w:space="0"/>
            </w:tcBorders>
            <w:shd w:val="clear" w:color="auto" w:fill="auto"/>
            <w:noWrap/>
            <w:vAlign w:val="center"/>
          </w:tcPr>
          <w:p w14:paraId="591B7372">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0D28BA9A">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6E8B65C8">
            <w:pPr>
              <w:jc w:val="center"/>
              <w:rPr>
                <w:rFonts w:ascii="Arial" w:hAnsi="Arial" w:cs="Arial"/>
                <w:color w:val="000000"/>
                <w:sz w:val="22"/>
                <w:szCs w:val="22"/>
              </w:rPr>
            </w:pPr>
            <w:r>
              <w:rPr>
                <w:rFonts w:ascii="Arial" w:hAnsi="Arial" w:cs="Arial"/>
                <w:color w:val="000000"/>
                <w:sz w:val="22"/>
                <w:szCs w:val="22"/>
              </w:rPr>
              <w:t>R$ 15,92</w:t>
            </w:r>
          </w:p>
        </w:tc>
        <w:tc>
          <w:tcPr>
            <w:tcW w:w="2268" w:type="dxa"/>
            <w:tcBorders>
              <w:top w:val="nil"/>
              <w:left w:val="nil"/>
              <w:bottom w:val="single" w:color="auto" w:sz="4" w:space="0"/>
              <w:right w:val="single" w:color="auto" w:sz="4" w:space="0"/>
            </w:tcBorders>
            <w:shd w:val="clear" w:color="auto" w:fill="auto"/>
            <w:noWrap/>
            <w:vAlign w:val="center"/>
          </w:tcPr>
          <w:p w14:paraId="74CCA091">
            <w:pPr>
              <w:jc w:val="center"/>
              <w:rPr>
                <w:rFonts w:ascii="Arial" w:hAnsi="Arial" w:cs="Arial"/>
                <w:color w:val="000000"/>
                <w:sz w:val="22"/>
                <w:szCs w:val="22"/>
              </w:rPr>
            </w:pPr>
            <w:r>
              <w:rPr>
                <w:rFonts w:ascii="Arial" w:hAnsi="Arial" w:cs="Arial"/>
                <w:color w:val="000000"/>
                <w:sz w:val="22"/>
                <w:szCs w:val="22"/>
              </w:rPr>
              <w:t>R$4.776,00</w:t>
            </w:r>
          </w:p>
        </w:tc>
      </w:tr>
      <w:tr w14:paraId="3CB455EE">
        <w:tblPrEx>
          <w:tblCellMar>
            <w:top w:w="0" w:type="dxa"/>
            <w:left w:w="70" w:type="dxa"/>
            <w:bottom w:w="0" w:type="dxa"/>
            <w:right w:w="70" w:type="dxa"/>
          </w:tblCellMar>
        </w:tblPrEx>
        <w:trPr>
          <w:trHeight w:val="12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0F8EC1D">
            <w:pPr>
              <w:jc w:val="center"/>
              <w:rPr>
                <w:rFonts w:ascii="Arial" w:hAnsi="Arial" w:cs="Arial"/>
                <w:color w:val="000000"/>
                <w:sz w:val="22"/>
                <w:szCs w:val="22"/>
              </w:rPr>
            </w:pPr>
            <w:r>
              <w:rPr>
                <w:rFonts w:ascii="Arial" w:hAnsi="Arial" w:cs="Arial"/>
                <w:color w:val="000000"/>
                <w:sz w:val="22"/>
                <w:szCs w:val="22"/>
              </w:rPr>
              <w:t>68</w:t>
            </w:r>
          </w:p>
        </w:tc>
        <w:tc>
          <w:tcPr>
            <w:tcW w:w="3402" w:type="dxa"/>
            <w:tcBorders>
              <w:top w:val="nil"/>
              <w:left w:val="nil"/>
              <w:bottom w:val="single" w:color="auto" w:sz="4" w:space="0"/>
              <w:right w:val="single" w:color="auto" w:sz="4" w:space="0"/>
            </w:tcBorders>
            <w:shd w:val="clear" w:color="auto" w:fill="auto"/>
            <w:vAlign w:val="bottom"/>
          </w:tcPr>
          <w:p w14:paraId="2886DD84">
            <w:pPr>
              <w:rPr>
                <w:rFonts w:ascii="Arial" w:hAnsi="Arial" w:cs="Arial"/>
                <w:color w:val="000000"/>
                <w:sz w:val="22"/>
                <w:szCs w:val="22"/>
              </w:rPr>
            </w:pPr>
            <w:r>
              <w:rPr>
                <w:rFonts w:ascii="Arial" w:hAnsi="Arial" w:cs="Arial"/>
                <w:color w:val="000000"/>
                <w:sz w:val="22"/>
                <w:szCs w:val="22"/>
              </w:rPr>
              <w:t>MEDROXIPROGESTERONA, acetato, 150mg/ml, suspensao injetavel, ampola, frasco ampola ou seringa preenchida, 1ml</w:t>
            </w:r>
          </w:p>
        </w:tc>
        <w:tc>
          <w:tcPr>
            <w:tcW w:w="993" w:type="dxa"/>
            <w:tcBorders>
              <w:top w:val="nil"/>
              <w:left w:val="nil"/>
              <w:bottom w:val="single" w:color="auto" w:sz="4" w:space="0"/>
              <w:right w:val="single" w:color="auto" w:sz="4" w:space="0"/>
            </w:tcBorders>
            <w:shd w:val="clear" w:color="auto" w:fill="auto"/>
            <w:noWrap/>
            <w:vAlign w:val="center"/>
          </w:tcPr>
          <w:p w14:paraId="58ECE7A5">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37F84DA">
            <w:pPr>
              <w:jc w:val="center"/>
              <w:rPr>
                <w:rFonts w:ascii="Arial" w:hAnsi="Arial" w:cs="Arial"/>
                <w:color w:val="000000"/>
                <w:sz w:val="20"/>
                <w:szCs w:val="20"/>
              </w:rPr>
            </w:pPr>
            <w:r>
              <w:rPr>
                <w:rFonts w:ascii="Arial" w:hAnsi="Arial" w:cs="Arial"/>
                <w:color w:val="000000"/>
                <w:sz w:val="20"/>
                <w:szCs w:val="20"/>
              </w:rPr>
              <w:t>400</w:t>
            </w:r>
          </w:p>
        </w:tc>
        <w:tc>
          <w:tcPr>
            <w:tcW w:w="1843" w:type="dxa"/>
            <w:tcBorders>
              <w:top w:val="nil"/>
              <w:left w:val="nil"/>
              <w:bottom w:val="single" w:color="auto" w:sz="4" w:space="0"/>
              <w:right w:val="single" w:color="auto" w:sz="4" w:space="0"/>
            </w:tcBorders>
            <w:shd w:val="clear" w:color="auto" w:fill="auto"/>
            <w:vAlign w:val="center"/>
          </w:tcPr>
          <w:p w14:paraId="1E1865DB">
            <w:pPr>
              <w:jc w:val="center"/>
              <w:rPr>
                <w:rFonts w:ascii="Arial" w:hAnsi="Arial" w:cs="Arial"/>
                <w:color w:val="000000"/>
                <w:sz w:val="22"/>
                <w:szCs w:val="22"/>
              </w:rPr>
            </w:pPr>
            <w:r>
              <w:rPr>
                <w:rFonts w:ascii="Arial" w:hAnsi="Arial" w:cs="Arial"/>
                <w:color w:val="000000"/>
                <w:sz w:val="22"/>
                <w:szCs w:val="22"/>
              </w:rPr>
              <w:t>R$ 16,00</w:t>
            </w:r>
          </w:p>
        </w:tc>
        <w:tc>
          <w:tcPr>
            <w:tcW w:w="2268" w:type="dxa"/>
            <w:tcBorders>
              <w:top w:val="nil"/>
              <w:left w:val="nil"/>
              <w:bottom w:val="single" w:color="auto" w:sz="4" w:space="0"/>
              <w:right w:val="single" w:color="auto" w:sz="4" w:space="0"/>
            </w:tcBorders>
            <w:shd w:val="clear" w:color="auto" w:fill="auto"/>
            <w:noWrap/>
            <w:vAlign w:val="center"/>
          </w:tcPr>
          <w:p w14:paraId="2908410D">
            <w:pPr>
              <w:jc w:val="center"/>
              <w:rPr>
                <w:rFonts w:ascii="Arial" w:hAnsi="Arial" w:cs="Arial"/>
                <w:color w:val="000000"/>
                <w:sz w:val="22"/>
                <w:szCs w:val="22"/>
              </w:rPr>
            </w:pPr>
            <w:r>
              <w:rPr>
                <w:rFonts w:ascii="Arial" w:hAnsi="Arial" w:cs="Arial"/>
                <w:color w:val="000000"/>
                <w:sz w:val="22"/>
                <w:szCs w:val="22"/>
              </w:rPr>
              <w:t>R$6.400,00</w:t>
            </w:r>
          </w:p>
        </w:tc>
      </w:tr>
      <w:tr w14:paraId="0DE9039C">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516CDE">
            <w:pPr>
              <w:jc w:val="center"/>
              <w:rPr>
                <w:rFonts w:ascii="Arial" w:hAnsi="Arial" w:cs="Arial"/>
                <w:color w:val="000000"/>
                <w:sz w:val="22"/>
                <w:szCs w:val="22"/>
              </w:rPr>
            </w:pPr>
            <w:r>
              <w:rPr>
                <w:rFonts w:ascii="Arial" w:hAnsi="Arial" w:cs="Arial"/>
                <w:color w:val="000000"/>
                <w:sz w:val="22"/>
                <w:szCs w:val="22"/>
              </w:rPr>
              <w:t>69</w:t>
            </w:r>
          </w:p>
        </w:tc>
        <w:tc>
          <w:tcPr>
            <w:tcW w:w="3402" w:type="dxa"/>
            <w:tcBorders>
              <w:top w:val="nil"/>
              <w:left w:val="nil"/>
              <w:bottom w:val="single" w:color="auto" w:sz="4" w:space="0"/>
              <w:right w:val="single" w:color="auto" w:sz="4" w:space="0"/>
            </w:tcBorders>
            <w:shd w:val="clear" w:color="auto" w:fill="auto"/>
            <w:vAlign w:val="center"/>
          </w:tcPr>
          <w:p w14:paraId="67CA5F95">
            <w:pPr>
              <w:rPr>
                <w:rFonts w:ascii="Arial" w:hAnsi="Arial" w:cs="Arial"/>
                <w:color w:val="000000"/>
                <w:sz w:val="22"/>
                <w:szCs w:val="22"/>
              </w:rPr>
            </w:pPr>
            <w:r>
              <w:rPr>
                <w:rFonts w:ascii="Arial" w:hAnsi="Arial" w:cs="Arial"/>
                <w:color w:val="000000"/>
                <w:sz w:val="22"/>
                <w:szCs w:val="22"/>
              </w:rPr>
              <w:t>Metilergometrina 0,2 mg/ml solução injetável</w:t>
            </w:r>
          </w:p>
        </w:tc>
        <w:tc>
          <w:tcPr>
            <w:tcW w:w="993" w:type="dxa"/>
            <w:tcBorders>
              <w:top w:val="nil"/>
              <w:left w:val="nil"/>
              <w:bottom w:val="single" w:color="auto" w:sz="4" w:space="0"/>
              <w:right w:val="single" w:color="auto" w:sz="4" w:space="0"/>
            </w:tcBorders>
            <w:shd w:val="clear" w:color="auto" w:fill="auto"/>
            <w:noWrap/>
            <w:vAlign w:val="center"/>
          </w:tcPr>
          <w:p w14:paraId="59C1B65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77DE273">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33655FB9">
            <w:pPr>
              <w:jc w:val="center"/>
              <w:rPr>
                <w:rFonts w:ascii="Arial" w:hAnsi="Arial" w:cs="Arial"/>
                <w:color w:val="000000"/>
                <w:sz w:val="22"/>
                <w:szCs w:val="22"/>
              </w:rPr>
            </w:pPr>
            <w:r>
              <w:rPr>
                <w:rFonts w:ascii="Arial" w:hAnsi="Arial" w:cs="Arial"/>
                <w:color w:val="000000"/>
                <w:sz w:val="22"/>
                <w:szCs w:val="22"/>
              </w:rPr>
              <w:t>R$ 4,55</w:t>
            </w:r>
          </w:p>
        </w:tc>
        <w:tc>
          <w:tcPr>
            <w:tcW w:w="2268" w:type="dxa"/>
            <w:tcBorders>
              <w:top w:val="nil"/>
              <w:left w:val="nil"/>
              <w:bottom w:val="single" w:color="auto" w:sz="4" w:space="0"/>
              <w:right w:val="single" w:color="auto" w:sz="4" w:space="0"/>
            </w:tcBorders>
            <w:shd w:val="clear" w:color="auto" w:fill="auto"/>
            <w:noWrap/>
            <w:vAlign w:val="center"/>
          </w:tcPr>
          <w:p w14:paraId="5315FF1E">
            <w:pPr>
              <w:jc w:val="center"/>
              <w:rPr>
                <w:rFonts w:ascii="Arial" w:hAnsi="Arial" w:cs="Arial"/>
                <w:color w:val="000000"/>
                <w:sz w:val="22"/>
                <w:szCs w:val="22"/>
              </w:rPr>
            </w:pPr>
            <w:r>
              <w:rPr>
                <w:rFonts w:ascii="Arial" w:hAnsi="Arial" w:cs="Arial"/>
                <w:color w:val="000000"/>
                <w:sz w:val="22"/>
                <w:szCs w:val="22"/>
              </w:rPr>
              <w:t>R$2.275,00</w:t>
            </w:r>
          </w:p>
        </w:tc>
      </w:tr>
      <w:tr w14:paraId="38BF5D1C">
        <w:tblPrEx>
          <w:tblCellMar>
            <w:top w:w="0" w:type="dxa"/>
            <w:left w:w="70" w:type="dxa"/>
            <w:bottom w:w="0" w:type="dxa"/>
            <w:right w:w="70" w:type="dxa"/>
          </w:tblCellMar>
        </w:tblPrEx>
        <w:trPr>
          <w:trHeight w:val="873"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3C25C1">
            <w:pPr>
              <w:jc w:val="center"/>
              <w:rPr>
                <w:rFonts w:ascii="Arial" w:hAnsi="Arial" w:cs="Arial"/>
                <w:color w:val="000000"/>
                <w:sz w:val="22"/>
                <w:szCs w:val="22"/>
              </w:rPr>
            </w:pPr>
            <w:r>
              <w:rPr>
                <w:rFonts w:ascii="Arial" w:hAnsi="Arial" w:cs="Arial"/>
                <w:color w:val="000000"/>
                <w:sz w:val="22"/>
                <w:szCs w:val="22"/>
              </w:rPr>
              <w:t>70</w:t>
            </w:r>
          </w:p>
        </w:tc>
        <w:tc>
          <w:tcPr>
            <w:tcW w:w="3402" w:type="dxa"/>
            <w:tcBorders>
              <w:top w:val="nil"/>
              <w:left w:val="nil"/>
              <w:bottom w:val="single" w:color="auto" w:sz="4" w:space="0"/>
              <w:right w:val="single" w:color="auto" w:sz="4" w:space="0"/>
            </w:tcBorders>
            <w:shd w:val="clear" w:color="auto" w:fill="auto"/>
            <w:vAlign w:val="center"/>
          </w:tcPr>
          <w:p w14:paraId="01812BCB">
            <w:pPr>
              <w:rPr>
                <w:rFonts w:ascii="Arial" w:hAnsi="Arial" w:cs="Arial"/>
                <w:color w:val="000000"/>
                <w:sz w:val="22"/>
                <w:szCs w:val="22"/>
              </w:rPr>
            </w:pPr>
            <w:r>
              <w:rPr>
                <w:rFonts w:ascii="Arial" w:hAnsi="Arial" w:cs="Arial"/>
                <w:color w:val="000000"/>
                <w:sz w:val="22"/>
                <w:szCs w:val="22"/>
              </w:rPr>
              <w:t>Metoclopramida, cloridrato 5 mg/ml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5379B395">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7EEB34BE">
            <w:pPr>
              <w:jc w:val="center"/>
              <w:rPr>
                <w:rFonts w:ascii="Arial" w:hAnsi="Arial" w:cs="Arial"/>
                <w:color w:val="000000"/>
                <w:sz w:val="20"/>
                <w:szCs w:val="20"/>
              </w:rPr>
            </w:pPr>
            <w:r>
              <w:rPr>
                <w:rFonts w:ascii="Arial" w:hAnsi="Arial" w:cs="Arial"/>
                <w:color w:val="000000"/>
                <w:sz w:val="20"/>
                <w:szCs w:val="20"/>
              </w:rPr>
              <w:t>3200</w:t>
            </w:r>
          </w:p>
        </w:tc>
        <w:tc>
          <w:tcPr>
            <w:tcW w:w="1843" w:type="dxa"/>
            <w:tcBorders>
              <w:top w:val="nil"/>
              <w:left w:val="nil"/>
              <w:bottom w:val="single" w:color="auto" w:sz="4" w:space="0"/>
              <w:right w:val="single" w:color="auto" w:sz="4" w:space="0"/>
            </w:tcBorders>
            <w:shd w:val="clear" w:color="auto" w:fill="auto"/>
            <w:vAlign w:val="center"/>
          </w:tcPr>
          <w:p w14:paraId="20534B9F">
            <w:pPr>
              <w:jc w:val="center"/>
              <w:rPr>
                <w:rFonts w:ascii="Arial" w:hAnsi="Arial" w:cs="Arial"/>
                <w:color w:val="000000"/>
                <w:sz w:val="22"/>
                <w:szCs w:val="22"/>
              </w:rPr>
            </w:pPr>
            <w:r>
              <w:rPr>
                <w:rFonts w:ascii="Arial" w:hAnsi="Arial" w:cs="Arial"/>
                <w:color w:val="000000"/>
                <w:sz w:val="22"/>
                <w:szCs w:val="22"/>
              </w:rPr>
              <w:t>R$ 1,30</w:t>
            </w:r>
          </w:p>
        </w:tc>
        <w:tc>
          <w:tcPr>
            <w:tcW w:w="2268" w:type="dxa"/>
            <w:tcBorders>
              <w:top w:val="nil"/>
              <w:left w:val="nil"/>
              <w:bottom w:val="single" w:color="auto" w:sz="4" w:space="0"/>
              <w:right w:val="single" w:color="auto" w:sz="4" w:space="0"/>
            </w:tcBorders>
            <w:shd w:val="clear" w:color="auto" w:fill="auto"/>
            <w:noWrap/>
            <w:vAlign w:val="center"/>
          </w:tcPr>
          <w:p w14:paraId="3688CA22">
            <w:pPr>
              <w:jc w:val="center"/>
              <w:rPr>
                <w:rFonts w:ascii="Arial" w:hAnsi="Arial" w:cs="Arial"/>
                <w:color w:val="000000"/>
                <w:sz w:val="22"/>
                <w:szCs w:val="22"/>
              </w:rPr>
            </w:pPr>
            <w:r>
              <w:rPr>
                <w:rFonts w:ascii="Arial" w:hAnsi="Arial" w:cs="Arial"/>
                <w:color w:val="000000"/>
                <w:sz w:val="22"/>
                <w:szCs w:val="22"/>
              </w:rPr>
              <w:t>R$4.160,00</w:t>
            </w:r>
          </w:p>
        </w:tc>
      </w:tr>
      <w:tr w14:paraId="62669646">
        <w:tblPrEx>
          <w:tblCellMar>
            <w:top w:w="0" w:type="dxa"/>
            <w:left w:w="70" w:type="dxa"/>
            <w:bottom w:w="0" w:type="dxa"/>
            <w:right w:w="70" w:type="dxa"/>
          </w:tblCellMar>
        </w:tblPrEx>
        <w:trPr>
          <w:trHeight w:val="703"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63BE16">
            <w:pPr>
              <w:jc w:val="center"/>
              <w:rPr>
                <w:rFonts w:ascii="Arial" w:hAnsi="Arial" w:cs="Arial"/>
                <w:color w:val="000000"/>
                <w:sz w:val="22"/>
                <w:szCs w:val="22"/>
              </w:rPr>
            </w:pPr>
            <w:r>
              <w:rPr>
                <w:rFonts w:ascii="Arial" w:hAnsi="Arial" w:cs="Arial"/>
                <w:color w:val="000000"/>
                <w:sz w:val="22"/>
                <w:szCs w:val="22"/>
              </w:rPr>
              <w:t>71</w:t>
            </w:r>
          </w:p>
        </w:tc>
        <w:tc>
          <w:tcPr>
            <w:tcW w:w="3402" w:type="dxa"/>
            <w:tcBorders>
              <w:top w:val="nil"/>
              <w:left w:val="nil"/>
              <w:bottom w:val="single" w:color="auto" w:sz="4" w:space="0"/>
              <w:right w:val="single" w:color="auto" w:sz="4" w:space="0"/>
            </w:tcBorders>
            <w:shd w:val="clear" w:color="auto" w:fill="auto"/>
            <w:noWrap/>
            <w:vAlign w:val="center"/>
          </w:tcPr>
          <w:p w14:paraId="2D800D56">
            <w:pPr>
              <w:rPr>
                <w:rFonts w:ascii="Arial" w:hAnsi="Arial" w:cs="Arial"/>
                <w:color w:val="000000"/>
                <w:sz w:val="22"/>
                <w:szCs w:val="22"/>
              </w:rPr>
            </w:pPr>
            <w:r>
              <w:rPr>
                <w:rFonts w:ascii="Arial" w:hAnsi="Arial" w:cs="Arial"/>
                <w:color w:val="000000"/>
                <w:sz w:val="22"/>
                <w:szCs w:val="22"/>
              </w:rPr>
              <w:t>Metoprolol 1 mg/mL, Ampola de 5 mL</w:t>
            </w:r>
          </w:p>
        </w:tc>
        <w:tc>
          <w:tcPr>
            <w:tcW w:w="993" w:type="dxa"/>
            <w:tcBorders>
              <w:top w:val="nil"/>
              <w:left w:val="nil"/>
              <w:bottom w:val="single" w:color="auto" w:sz="4" w:space="0"/>
              <w:right w:val="single" w:color="auto" w:sz="4" w:space="0"/>
            </w:tcBorders>
            <w:shd w:val="clear" w:color="auto" w:fill="auto"/>
            <w:noWrap/>
            <w:vAlign w:val="center"/>
          </w:tcPr>
          <w:p w14:paraId="248C70B0">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3ACBDE9D">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3A27FC3C">
            <w:pPr>
              <w:jc w:val="center"/>
              <w:rPr>
                <w:rFonts w:ascii="Arial" w:hAnsi="Arial" w:cs="Arial"/>
                <w:color w:val="000000"/>
                <w:sz w:val="22"/>
                <w:szCs w:val="22"/>
              </w:rPr>
            </w:pPr>
            <w:r>
              <w:rPr>
                <w:rFonts w:ascii="Arial" w:hAnsi="Arial" w:cs="Arial"/>
                <w:color w:val="000000"/>
                <w:sz w:val="22"/>
                <w:szCs w:val="22"/>
              </w:rPr>
              <w:t>R$ 38,00</w:t>
            </w:r>
          </w:p>
        </w:tc>
        <w:tc>
          <w:tcPr>
            <w:tcW w:w="2268" w:type="dxa"/>
            <w:tcBorders>
              <w:top w:val="nil"/>
              <w:left w:val="nil"/>
              <w:bottom w:val="single" w:color="auto" w:sz="4" w:space="0"/>
              <w:right w:val="single" w:color="auto" w:sz="4" w:space="0"/>
            </w:tcBorders>
            <w:shd w:val="clear" w:color="auto" w:fill="auto"/>
            <w:noWrap/>
            <w:vAlign w:val="center"/>
          </w:tcPr>
          <w:p w14:paraId="2B04636A">
            <w:pPr>
              <w:jc w:val="center"/>
              <w:rPr>
                <w:rFonts w:ascii="Arial" w:hAnsi="Arial" w:cs="Arial"/>
                <w:color w:val="000000"/>
                <w:sz w:val="22"/>
                <w:szCs w:val="22"/>
              </w:rPr>
            </w:pPr>
            <w:r>
              <w:rPr>
                <w:rFonts w:ascii="Arial" w:hAnsi="Arial" w:cs="Arial"/>
                <w:color w:val="000000"/>
                <w:sz w:val="22"/>
                <w:szCs w:val="22"/>
              </w:rPr>
              <w:t>R$7.600,00</w:t>
            </w:r>
          </w:p>
        </w:tc>
      </w:tr>
      <w:tr w14:paraId="35B9AE6F">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49FE12F">
            <w:pPr>
              <w:jc w:val="center"/>
              <w:rPr>
                <w:rFonts w:ascii="Arial" w:hAnsi="Arial" w:cs="Arial"/>
                <w:color w:val="000000"/>
                <w:sz w:val="22"/>
                <w:szCs w:val="22"/>
              </w:rPr>
            </w:pPr>
            <w:r>
              <w:rPr>
                <w:rFonts w:ascii="Arial" w:hAnsi="Arial" w:cs="Arial"/>
                <w:color w:val="000000"/>
                <w:sz w:val="22"/>
                <w:szCs w:val="22"/>
              </w:rPr>
              <w:t>72</w:t>
            </w:r>
          </w:p>
        </w:tc>
        <w:tc>
          <w:tcPr>
            <w:tcW w:w="3402" w:type="dxa"/>
            <w:tcBorders>
              <w:top w:val="nil"/>
              <w:left w:val="nil"/>
              <w:bottom w:val="single" w:color="auto" w:sz="4" w:space="0"/>
              <w:right w:val="single" w:color="auto" w:sz="4" w:space="0"/>
            </w:tcBorders>
            <w:shd w:val="clear" w:color="auto" w:fill="auto"/>
            <w:vAlign w:val="center"/>
          </w:tcPr>
          <w:p w14:paraId="548E952D">
            <w:pPr>
              <w:rPr>
                <w:rFonts w:ascii="Arial" w:hAnsi="Arial" w:cs="Arial"/>
                <w:color w:val="000000"/>
                <w:sz w:val="22"/>
                <w:szCs w:val="22"/>
              </w:rPr>
            </w:pPr>
            <w:r>
              <w:rPr>
                <w:rFonts w:ascii="Arial" w:hAnsi="Arial" w:cs="Arial"/>
                <w:color w:val="000000"/>
                <w:sz w:val="22"/>
                <w:szCs w:val="22"/>
              </w:rPr>
              <w:t>METRONIDAZOL solução injetável 5mg/ml ampola 100 ml</w:t>
            </w:r>
          </w:p>
        </w:tc>
        <w:tc>
          <w:tcPr>
            <w:tcW w:w="993" w:type="dxa"/>
            <w:tcBorders>
              <w:top w:val="nil"/>
              <w:left w:val="nil"/>
              <w:bottom w:val="single" w:color="auto" w:sz="4" w:space="0"/>
              <w:right w:val="single" w:color="auto" w:sz="4" w:space="0"/>
            </w:tcBorders>
            <w:shd w:val="clear" w:color="auto" w:fill="auto"/>
            <w:noWrap/>
            <w:vAlign w:val="center"/>
          </w:tcPr>
          <w:p w14:paraId="7CFDB5A9">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C2F1E30">
            <w:pPr>
              <w:jc w:val="center"/>
              <w:rPr>
                <w:rFonts w:ascii="Arial" w:hAnsi="Arial" w:cs="Arial"/>
                <w:color w:val="000000"/>
                <w:sz w:val="20"/>
                <w:szCs w:val="20"/>
              </w:rPr>
            </w:pPr>
            <w:r>
              <w:rPr>
                <w:rFonts w:ascii="Arial" w:hAnsi="Arial" w:cs="Arial"/>
                <w:color w:val="000000"/>
                <w:sz w:val="20"/>
                <w:szCs w:val="20"/>
              </w:rPr>
              <w:t>350</w:t>
            </w:r>
          </w:p>
        </w:tc>
        <w:tc>
          <w:tcPr>
            <w:tcW w:w="1843" w:type="dxa"/>
            <w:tcBorders>
              <w:top w:val="nil"/>
              <w:left w:val="nil"/>
              <w:bottom w:val="single" w:color="auto" w:sz="4" w:space="0"/>
              <w:right w:val="single" w:color="auto" w:sz="4" w:space="0"/>
            </w:tcBorders>
            <w:shd w:val="clear" w:color="auto" w:fill="auto"/>
            <w:vAlign w:val="center"/>
          </w:tcPr>
          <w:p w14:paraId="26A5F2C7">
            <w:pPr>
              <w:jc w:val="center"/>
              <w:rPr>
                <w:rFonts w:ascii="Arial" w:hAnsi="Arial" w:cs="Arial"/>
                <w:color w:val="000000"/>
                <w:sz w:val="22"/>
                <w:szCs w:val="22"/>
              </w:rPr>
            </w:pPr>
            <w:r>
              <w:rPr>
                <w:rFonts w:ascii="Arial" w:hAnsi="Arial" w:cs="Arial"/>
                <w:color w:val="000000"/>
                <w:sz w:val="22"/>
                <w:szCs w:val="22"/>
              </w:rPr>
              <w:t>R$ 8,20</w:t>
            </w:r>
          </w:p>
        </w:tc>
        <w:tc>
          <w:tcPr>
            <w:tcW w:w="2268" w:type="dxa"/>
            <w:tcBorders>
              <w:top w:val="nil"/>
              <w:left w:val="nil"/>
              <w:bottom w:val="single" w:color="auto" w:sz="4" w:space="0"/>
              <w:right w:val="single" w:color="auto" w:sz="4" w:space="0"/>
            </w:tcBorders>
            <w:shd w:val="clear" w:color="auto" w:fill="auto"/>
            <w:noWrap/>
            <w:vAlign w:val="center"/>
          </w:tcPr>
          <w:p w14:paraId="475F7FE1">
            <w:pPr>
              <w:jc w:val="center"/>
              <w:rPr>
                <w:rFonts w:ascii="Arial" w:hAnsi="Arial" w:cs="Arial"/>
                <w:color w:val="000000"/>
                <w:sz w:val="22"/>
                <w:szCs w:val="22"/>
              </w:rPr>
            </w:pPr>
            <w:r>
              <w:rPr>
                <w:rFonts w:ascii="Arial" w:hAnsi="Arial" w:cs="Arial"/>
                <w:color w:val="000000"/>
                <w:sz w:val="22"/>
                <w:szCs w:val="22"/>
              </w:rPr>
              <w:t>R$2.870,00</w:t>
            </w:r>
          </w:p>
        </w:tc>
      </w:tr>
      <w:tr w14:paraId="0A78E643">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F65AE0B">
            <w:pPr>
              <w:jc w:val="center"/>
              <w:rPr>
                <w:rFonts w:ascii="Arial" w:hAnsi="Arial" w:cs="Arial"/>
                <w:color w:val="000000"/>
                <w:sz w:val="22"/>
                <w:szCs w:val="22"/>
              </w:rPr>
            </w:pPr>
            <w:r>
              <w:rPr>
                <w:rFonts w:ascii="Arial" w:hAnsi="Arial" w:cs="Arial"/>
                <w:color w:val="000000"/>
                <w:sz w:val="22"/>
                <w:szCs w:val="22"/>
              </w:rPr>
              <w:t>73</w:t>
            </w:r>
          </w:p>
        </w:tc>
        <w:tc>
          <w:tcPr>
            <w:tcW w:w="3402" w:type="dxa"/>
            <w:tcBorders>
              <w:top w:val="nil"/>
              <w:left w:val="nil"/>
              <w:bottom w:val="single" w:color="auto" w:sz="4" w:space="0"/>
              <w:right w:val="single" w:color="auto" w:sz="4" w:space="0"/>
            </w:tcBorders>
            <w:shd w:val="clear" w:color="auto" w:fill="auto"/>
            <w:vAlign w:val="center"/>
          </w:tcPr>
          <w:p w14:paraId="6AD2AE0A">
            <w:pPr>
              <w:rPr>
                <w:rFonts w:ascii="Arial" w:hAnsi="Arial" w:cs="Arial"/>
                <w:color w:val="000000"/>
                <w:sz w:val="22"/>
                <w:szCs w:val="22"/>
              </w:rPr>
            </w:pPr>
            <w:r>
              <w:rPr>
                <w:rFonts w:ascii="Arial" w:hAnsi="Arial" w:cs="Arial"/>
                <w:color w:val="000000"/>
                <w:sz w:val="22"/>
                <w:szCs w:val="22"/>
              </w:rPr>
              <w:t>Nitroprussiato de sódio 50mg 02ml</w:t>
            </w:r>
          </w:p>
        </w:tc>
        <w:tc>
          <w:tcPr>
            <w:tcW w:w="993" w:type="dxa"/>
            <w:tcBorders>
              <w:top w:val="nil"/>
              <w:left w:val="nil"/>
              <w:bottom w:val="single" w:color="auto" w:sz="4" w:space="0"/>
              <w:right w:val="single" w:color="auto" w:sz="4" w:space="0"/>
            </w:tcBorders>
            <w:shd w:val="clear" w:color="auto" w:fill="auto"/>
            <w:noWrap/>
            <w:vAlign w:val="center"/>
          </w:tcPr>
          <w:p w14:paraId="2F6BB1DE">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1934B6B">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1AC12370">
            <w:pPr>
              <w:jc w:val="center"/>
              <w:rPr>
                <w:rFonts w:ascii="Arial" w:hAnsi="Arial" w:cs="Arial"/>
                <w:color w:val="000000"/>
                <w:sz w:val="22"/>
                <w:szCs w:val="22"/>
              </w:rPr>
            </w:pPr>
            <w:r>
              <w:rPr>
                <w:rFonts w:ascii="Arial" w:hAnsi="Arial" w:cs="Arial"/>
                <w:color w:val="000000"/>
                <w:sz w:val="22"/>
                <w:szCs w:val="22"/>
              </w:rPr>
              <w:t>R$ 31,96</w:t>
            </w:r>
          </w:p>
        </w:tc>
        <w:tc>
          <w:tcPr>
            <w:tcW w:w="2268" w:type="dxa"/>
            <w:tcBorders>
              <w:top w:val="nil"/>
              <w:left w:val="nil"/>
              <w:bottom w:val="single" w:color="auto" w:sz="4" w:space="0"/>
              <w:right w:val="single" w:color="auto" w:sz="4" w:space="0"/>
            </w:tcBorders>
            <w:shd w:val="clear" w:color="auto" w:fill="auto"/>
            <w:noWrap/>
            <w:vAlign w:val="center"/>
          </w:tcPr>
          <w:p w14:paraId="7E7931D0">
            <w:pPr>
              <w:jc w:val="center"/>
              <w:rPr>
                <w:rFonts w:ascii="Arial" w:hAnsi="Arial" w:cs="Arial"/>
                <w:color w:val="000000"/>
                <w:sz w:val="22"/>
                <w:szCs w:val="22"/>
              </w:rPr>
            </w:pPr>
            <w:r>
              <w:rPr>
                <w:rFonts w:ascii="Arial" w:hAnsi="Arial" w:cs="Arial"/>
                <w:color w:val="000000"/>
                <w:sz w:val="22"/>
                <w:szCs w:val="22"/>
              </w:rPr>
              <w:t>R$6.392,00</w:t>
            </w:r>
          </w:p>
        </w:tc>
      </w:tr>
      <w:tr w14:paraId="6481397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B2648D1">
            <w:pPr>
              <w:jc w:val="center"/>
              <w:rPr>
                <w:rFonts w:ascii="Arial" w:hAnsi="Arial" w:cs="Arial"/>
                <w:color w:val="000000"/>
                <w:sz w:val="22"/>
                <w:szCs w:val="22"/>
              </w:rPr>
            </w:pPr>
            <w:r>
              <w:rPr>
                <w:rFonts w:ascii="Arial" w:hAnsi="Arial" w:cs="Arial"/>
                <w:color w:val="000000"/>
                <w:sz w:val="22"/>
                <w:szCs w:val="22"/>
              </w:rPr>
              <w:t>74</w:t>
            </w:r>
          </w:p>
        </w:tc>
        <w:tc>
          <w:tcPr>
            <w:tcW w:w="3402" w:type="dxa"/>
            <w:tcBorders>
              <w:top w:val="nil"/>
              <w:left w:val="nil"/>
              <w:bottom w:val="single" w:color="auto" w:sz="4" w:space="0"/>
              <w:right w:val="single" w:color="auto" w:sz="4" w:space="0"/>
            </w:tcBorders>
            <w:shd w:val="clear" w:color="auto" w:fill="auto"/>
            <w:vAlign w:val="center"/>
          </w:tcPr>
          <w:p w14:paraId="66C467C5">
            <w:pPr>
              <w:rPr>
                <w:rFonts w:ascii="Arial" w:hAnsi="Arial" w:cs="Arial"/>
                <w:color w:val="000000"/>
                <w:sz w:val="22"/>
                <w:szCs w:val="22"/>
              </w:rPr>
            </w:pPr>
            <w:r>
              <w:rPr>
                <w:rFonts w:ascii="Arial" w:hAnsi="Arial" w:cs="Arial"/>
                <w:color w:val="000000"/>
                <w:sz w:val="22"/>
                <w:szCs w:val="22"/>
              </w:rPr>
              <w:t>Norepinefrina 2 mg/ml, solução injetável</w:t>
            </w:r>
          </w:p>
        </w:tc>
        <w:tc>
          <w:tcPr>
            <w:tcW w:w="993" w:type="dxa"/>
            <w:tcBorders>
              <w:top w:val="nil"/>
              <w:left w:val="nil"/>
              <w:bottom w:val="single" w:color="auto" w:sz="4" w:space="0"/>
              <w:right w:val="single" w:color="auto" w:sz="4" w:space="0"/>
            </w:tcBorders>
            <w:shd w:val="clear" w:color="auto" w:fill="auto"/>
            <w:noWrap/>
            <w:vAlign w:val="center"/>
          </w:tcPr>
          <w:p w14:paraId="17CDD559">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E7E7692">
            <w:pPr>
              <w:jc w:val="center"/>
              <w:rPr>
                <w:rFonts w:ascii="Arial" w:hAnsi="Arial" w:cs="Arial"/>
                <w:color w:val="000000"/>
                <w:sz w:val="20"/>
                <w:szCs w:val="20"/>
              </w:rPr>
            </w:pPr>
            <w:r>
              <w:rPr>
                <w:rFonts w:ascii="Arial" w:hAnsi="Arial" w:cs="Arial"/>
                <w:color w:val="000000"/>
                <w:sz w:val="20"/>
                <w:szCs w:val="20"/>
              </w:rPr>
              <w:t>800</w:t>
            </w:r>
          </w:p>
        </w:tc>
        <w:tc>
          <w:tcPr>
            <w:tcW w:w="1843" w:type="dxa"/>
            <w:tcBorders>
              <w:top w:val="nil"/>
              <w:left w:val="nil"/>
              <w:bottom w:val="single" w:color="auto" w:sz="4" w:space="0"/>
              <w:right w:val="single" w:color="auto" w:sz="4" w:space="0"/>
            </w:tcBorders>
            <w:shd w:val="clear" w:color="auto" w:fill="auto"/>
            <w:vAlign w:val="center"/>
          </w:tcPr>
          <w:p w14:paraId="6497A491">
            <w:pPr>
              <w:jc w:val="center"/>
              <w:rPr>
                <w:rFonts w:ascii="Arial" w:hAnsi="Arial" w:cs="Arial"/>
                <w:color w:val="000000"/>
                <w:sz w:val="22"/>
                <w:szCs w:val="22"/>
              </w:rPr>
            </w:pPr>
            <w:r>
              <w:rPr>
                <w:rFonts w:ascii="Arial" w:hAnsi="Arial" w:cs="Arial"/>
                <w:color w:val="000000"/>
                <w:sz w:val="22"/>
                <w:szCs w:val="22"/>
              </w:rPr>
              <w:t>R$ 4,39</w:t>
            </w:r>
          </w:p>
        </w:tc>
        <w:tc>
          <w:tcPr>
            <w:tcW w:w="2268" w:type="dxa"/>
            <w:tcBorders>
              <w:top w:val="nil"/>
              <w:left w:val="nil"/>
              <w:bottom w:val="single" w:color="auto" w:sz="4" w:space="0"/>
              <w:right w:val="single" w:color="auto" w:sz="4" w:space="0"/>
            </w:tcBorders>
            <w:shd w:val="clear" w:color="auto" w:fill="auto"/>
            <w:noWrap/>
            <w:vAlign w:val="center"/>
          </w:tcPr>
          <w:p w14:paraId="28912D3D">
            <w:pPr>
              <w:jc w:val="center"/>
              <w:rPr>
                <w:rFonts w:ascii="Arial" w:hAnsi="Arial" w:cs="Arial"/>
                <w:color w:val="000000"/>
                <w:sz w:val="22"/>
                <w:szCs w:val="22"/>
              </w:rPr>
            </w:pPr>
            <w:r>
              <w:rPr>
                <w:rFonts w:ascii="Arial" w:hAnsi="Arial" w:cs="Arial"/>
                <w:color w:val="000000"/>
                <w:sz w:val="22"/>
                <w:szCs w:val="22"/>
              </w:rPr>
              <w:t>R$3.512,00</w:t>
            </w:r>
          </w:p>
        </w:tc>
      </w:tr>
      <w:tr w14:paraId="712436FF">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C86DFA0">
            <w:pPr>
              <w:jc w:val="center"/>
              <w:rPr>
                <w:rFonts w:ascii="Arial" w:hAnsi="Arial" w:cs="Arial"/>
                <w:color w:val="000000"/>
                <w:sz w:val="22"/>
                <w:szCs w:val="22"/>
              </w:rPr>
            </w:pPr>
            <w:r>
              <w:rPr>
                <w:rFonts w:ascii="Arial" w:hAnsi="Arial" w:cs="Arial"/>
                <w:color w:val="000000"/>
                <w:sz w:val="22"/>
                <w:szCs w:val="22"/>
              </w:rPr>
              <w:t>75</w:t>
            </w:r>
          </w:p>
        </w:tc>
        <w:tc>
          <w:tcPr>
            <w:tcW w:w="3402" w:type="dxa"/>
            <w:tcBorders>
              <w:top w:val="nil"/>
              <w:left w:val="nil"/>
              <w:bottom w:val="single" w:color="auto" w:sz="4" w:space="0"/>
              <w:right w:val="single" w:color="auto" w:sz="4" w:space="0"/>
            </w:tcBorders>
            <w:shd w:val="clear" w:color="auto" w:fill="auto"/>
            <w:vAlign w:val="bottom"/>
          </w:tcPr>
          <w:p w14:paraId="6D3DE2F3">
            <w:pPr>
              <w:rPr>
                <w:rFonts w:ascii="Arial" w:hAnsi="Arial" w:cs="Arial"/>
                <w:color w:val="000000"/>
                <w:sz w:val="22"/>
                <w:szCs w:val="22"/>
              </w:rPr>
            </w:pPr>
            <w:r>
              <w:rPr>
                <w:rFonts w:ascii="Arial" w:hAnsi="Arial" w:cs="Arial"/>
                <w:color w:val="000000"/>
                <w:sz w:val="22"/>
                <w:szCs w:val="22"/>
              </w:rPr>
              <w:t>NORETISTERONA, enantato 50mg/ml + Estradiol valerato 5mg/ml, solucao injetavel, ampola ou seringa com 1ml.</w:t>
            </w:r>
          </w:p>
        </w:tc>
        <w:tc>
          <w:tcPr>
            <w:tcW w:w="993" w:type="dxa"/>
            <w:tcBorders>
              <w:top w:val="nil"/>
              <w:left w:val="nil"/>
              <w:bottom w:val="single" w:color="auto" w:sz="4" w:space="0"/>
              <w:right w:val="single" w:color="auto" w:sz="4" w:space="0"/>
            </w:tcBorders>
            <w:shd w:val="clear" w:color="auto" w:fill="auto"/>
            <w:noWrap/>
            <w:vAlign w:val="center"/>
          </w:tcPr>
          <w:p w14:paraId="7A387EB5">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461DE76">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19A046B0">
            <w:pPr>
              <w:jc w:val="center"/>
              <w:rPr>
                <w:rFonts w:ascii="Arial" w:hAnsi="Arial" w:cs="Arial"/>
                <w:color w:val="000000"/>
                <w:sz w:val="22"/>
                <w:szCs w:val="22"/>
              </w:rPr>
            </w:pPr>
            <w:r>
              <w:rPr>
                <w:rFonts w:ascii="Arial" w:hAnsi="Arial" w:cs="Arial"/>
                <w:color w:val="000000"/>
                <w:sz w:val="22"/>
                <w:szCs w:val="22"/>
              </w:rPr>
              <w:t>R$ 15,08</w:t>
            </w:r>
          </w:p>
        </w:tc>
        <w:tc>
          <w:tcPr>
            <w:tcW w:w="2268" w:type="dxa"/>
            <w:tcBorders>
              <w:top w:val="nil"/>
              <w:left w:val="nil"/>
              <w:bottom w:val="single" w:color="auto" w:sz="4" w:space="0"/>
              <w:right w:val="single" w:color="auto" w:sz="4" w:space="0"/>
            </w:tcBorders>
            <w:shd w:val="clear" w:color="auto" w:fill="auto"/>
            <w:noWrap/>
            <w:vAlign w:val="center"/>
          </w:tcPr>
          <w:p w14:paraId="34C47E0B">
            <w:pPr>
              <w:jc w:val="center"/>
              <w:rPr>
                <w:rFonts w:ascii="Arial" w:hAnsi="Arial" w:cs="Arial"/>
                <w:color w:val="000000"/>
                <w:sz w:val="22"/>
                <w:szCs w:val="22"/>
              </w:rPr>
            </w:pPr>
            <w:r>
              <w:rPr>
                <w:rFonts w:ascii="Arial" w:hAnsi="Arial" w:cs="Arial"/>
                <w:color w:val="000000"/>
                <w:sz w:val="22"/>
                <w:szCs w:val="22"/>
              </w:rPr>
              <w:t>R$4.524,00</w:t>
            </w:r>
          </w:p>
        </w:tc>
      </w:tr>
      <w:tr w14:paraId="6B363D7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55ECE06">
            <w:pPr>
              <w:jc w:val="center"/>
              <w:rPr>
                <w:rFonts w:ascii="Arial" w:hAnsi="Arial" w:cs="Arial"/>
                <w:color w:val="000000"/>
                <w:sz w:val="22"/>
                <w:szCs w:val="22"/>
              </w:rPr>
            </w:pPr>
            <w:r>
              <w:rPr>
                <w:rFonts w:ascii="Arial" w:hAnsi="Arial" w:cs="Arial"/>
                <w:color w:val="000000"/>
                <w:sz w:val="22"/>
                <w:szCs w:val="22"/>
              </w:rPr>
              <w:t>76</w:t>
            </w:r>
          </w:p>
        </w:tc>
        <w:tc>
          <w:tcPr>
            <w:tcW w:w="3402" w:type="dxa"/>
            <w:tcBorders>
              <w:top w:val="nil"/>
              <w:left w:val="nil"/>
              <w:bottom w:val="single" w:color="auto" w:sz="4" w:space="0"/>
              <w:right w:val="single" w:color="auto" w:sz="4" w:space="0"/>
            </w:tcBorders>
            <w:shd w:val="clear" w:color="auto" w:fill="auto"/>
            <w:vAlign w:val="center"/>
          </w:tcPr>
          <w:p w14:paraId="7112798B">
            <w:pPr>
              <w:rPr>
                <w:rFonts w:ascii="Arial" w:hAnsi="Arial" w:cs="Arial"/>
                <w:color w:val="000000"/>
                <w:sz w:val="22"/>
                <w:szCs w:val="22"/>
              </w:rPr>
            </w:pPr>
            <w:r>
              <w:rPr>
                <w:rFonts w:ascii="Arial" w:hAnsi="Arial" w:cs="Arial"/>
                <w:color w:val="000000"/>
                <w:sz w:val="22"/>
                <w:szCs w:val="22"/>
              </w:rPr>
              <w:t>Ocitocina 5 UI/ml, solução injetável, 1 ml.</w:t>
            </w:r>
          </w:p>
        </w:tc>
        <w:tc>
          <w:tcPr>
            <w:tcW w:w="993" w:type="dxa"/>
            <w:tcBorders>
              <w:top w:val="nil"/>
              <w:left w:val="nil"/>
              <w:bottom w:val="single" w:color="auto" w:sz="4" w:space="0"/>
              <w:right w:val="single" w:color="auto" w:sz="4" w:space="0"/>
            </w:tcBorders>
            <w:shd w:val="clear" w:color="auto" w:fill="auto"/>
            <w:noWrap/>
            <w:vAlign w:val="center"/>
          </w:tcPr>
          <w:p w14:paraId="6CCDC0A1">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C63D980">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0D9BC477">
            <w:pPr>
              <w:jc w:val="center"/>
              <w:rPr>
                <w:rFonts w:ascii="Arial" w:hAnsi="Arial" w:cs="Arial"/>
                <w:color w:val="000000"/>
                <w:sz w:val="22"/>
                <w:szCs w:val="22"/>
              </w:rPr>
            </w:pPr>
            <w:r>
              <w:rPr>
                <w:rFonts w:ascii="Arial" w:hAnsi="Arial" w:cs="Arial"/>
                <w:color w:val="000000"/>
                <w:sz w:val="22"/>
                <w:szCs w:val="22"/>
              </w:rPr>
              <w:t>R$ 5,80</w:t>
            </w:r>
          </w:p>
        </w:tc>
        <w:tc>
          <w:tcPr>
            <w:tcW w:w="2268" w:type="dxa"/>
            <w:tcBorders>
              <w:top w:val="nil"/>
              <w:left w:val="nil"/>
              <w:bottom w:val="single" w:color="auto" w:sz="4" w:space="0"/>
              <w:right w:val="single" w:color="auto" w:sz="4" w:space="0"/>
            </w:tcBorders>
            <w:shd w:val="clear" w:color="auto" w:fill="auto"/>
            <w:noWrap/>
            <w:vAlign w:val="center"/>
          </w:tcPr>
          <w:p w14:paraId="2BCCCF37">
            <w:pPr>
              <w:jc w:val="center"/>
              <w:rPr>
                <w:rFonts w:ascii="Arial" w:hAnsi="Arial" w:cs="Arial"/>
                <w:color w:val="000000"/>
                <w:sz w:val="22"/>
                <w:szCs w:val="22"/>
              </w:rPr>
            </w:pPr>
            <w:r>
              <w:rPr>
                <w:rFonts w:ascii="Arial" w:hAnsi="Arial" w:cs="Arial"/>
                <w:color w:val="000000"/>
                <w:sz w:val="22"/>
                <w:szCs w:val="22"/>
              </w:rPr>
              <w:t>R$1.740,00</w:t>
            </w:r>
          </w:p>
        </w:tc>
      </w:tr>
      <w:tr w14:paraId="4094E252">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AE182FC">
            <w:pPr>
              <w:jc w:val="center"/>
              <w:rPr>
                <w:rFonts w:ascii="Arial" w:hAnsi="Arial" w:cs="Arial"/>
                <w:color w:val="000000"/>
                <w:sz w:val="22"/>
                <w:szCs w:val="22"/>
              </w:rPr>
            </w:pPr>
            <w:r>
              <w:rPr>
                <w:rFonts w:ascii="Arial" w:hAnsi="Arial" w:cs="Arial"/>
                <w:color w:val="000000"/>
                <w:sz w:val="22"/>
                <w:szCs w:val="22"/>
              </w:rPr>
              <w:t>77</w:t>
            </w:r>
          </w:p>
        </w:tc>
        <w:tc>
          <w:tcPr>
            <w:tcW w:w="3402" w:type="dxa"/>
            <w:tcBorders>
              <w:top w:val="nil"/>
              <w:left w:val="nil"/>
              <w:bottom w:val="single" w:color="auto" w:sz="4" w:space="0"/>
              <w:right w:val="single" w:color="auto" w:sz="4" w:space="0"/>
            </w:tcBorders>
            <w:shd w:val="clear" w:color="auto" w:fill="auto"/>
            <w:vAlign w:val="center"/>
          </w:tcPr>
          <w:p w14:paraId="586AB538">
            <w:pPr>
              <w:rPr>
                <w:rFonts w:ascii="Arial" w:hAnsi="Arial" w:cs="Arial"/>
                <w:color w:val="000000"/>
                <w:sz w:val="22"/>
                <w:szCs w:val="22"/>
              </w:rPr>
            </w:pPr>
            <w:r>
              <w:rPr>
                <w:rFonts w:ascii="Arial" w:hAnsi="Arial" w:cs="Arial"/>
                <w:color w:val="000000"/>
                <w:sz w:val="22"/>
                <w:szCs w:val="22"/>
              </w:rPr>
              <w:t>Omeprazol 40mg, solução injetável.</w:t>
            </w:r>
          </w:p>
        </w:tc>
        <w:tc>
          <w:tcPr>
            <w:tcW w:w="993" w:type="dxa"/>
            <w:tcBorders>
              <w:top w:val="nil"/>
              <w:left w:val="nil"/>
              <w:bottom w:val="single" w:color="auto" w:sz="4" w:space="0"/>
              <w:right w:val="single" w:color="auto" w:sz="4" w:space="0"/>
            </w:tcBorders>
            <w:shd w:val="clear" w:color="auto" w:fill="auto"/>
            <w:noWrap/>
            <w:vAlign w:val="center"/>
          </w:tcPr>
          <w:p w14:paraId="10B6FD9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572C2276">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5332EC12">
            <w:pPr>
              <w:jc w:val="center"/>
              <w:rPr>
                <w:rFonts w:ascii="Arial" w:hAnsi="Arial" w:cs="Arial"/>
                <w:color w:val="000000"/>
                <w:sz w:val="22"/>
                <w:szCs w:val="22"/>
              </w:rPr>
            </w:pPr>
            <w:r>
              <w:rPr>
                <w:rFonts w:ascii="Arial" w:hAnsi="Arial" w:cs="Arial"/>
                <w:color w:val="000000"/>
                <w:sz w:val="22"/>
                <w:szCs w:val="22"/>
              </w:rPr>
              <w:t>R$ 17,00</w:t>
            </w:r>
          </w:p>
        </w:tc>
        <w:tc>
          <w:tcPr>
            <w:tcW w:w="2268" w:type="dxa"/>
            <w:tcBorders>
              <w:top w:val="nil"/>
              <w:left w:val="nil"/>
              <w:bottom w:val="single" w:color="auto" w:sz="4" w:space="0"/>
              <w:right w:val="single" w:color="auto" w:sz="4" w:space="0"/>
            </w:tcBorders>
            <w:shd w:val="clear" w:color="auto" w:fill="auto"/>
            <w:noWrap/>
            <w:vAlign w:val="center"/>
          </w:tcPr>
          <w:p w14:paraId="63975B42">
            <w:pPr>
              <w:jc w:val="center"/>
              <w:rPr>
                <w:rFonts w:ascii="Arial" w:hAnsi="Arial" w:cs="Arial"/>
                <w:color w:val="000000"/>
                <w:sz w:val="22"/>
                <w:szCs w:val="22"/>
              </w:rPr>
            </w:pPr>
            <w:r>
              <w:rPr>
                <w:rFonts w:ascii="Arial" w:hAnsi="Arial" w:cs="Arial"/>
                <w:color w:val="000000"/>
                <w:sz w:val="22"/>
                <w:szCs w:val="22"/>
              </w:rPr>
              <w:t>R$3.400,00</w:t>
            </w:r>
          </w:p>
        </w:tc>
      </w:tr>
      <w:tr w14:paraId="1CB8A6B0">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BB3A7C">
            <w:pPr>
              <w:jc w:val="center"/>
              <w:rPr>
                <w:rFonts w:ascii="Arial" w:hAnsi="Arial" w:cs="Arial"/>
                <w:color w:val="000000"/>
                <w:sz w:val="22"/>
                <w:szCs w:val="22"/>
              </w:rPr>
            </w:pPr>
            <w:r>
              <w:rPr>
                <w:rFonts w:ascii="Arial" w:hAnsi="Arial" w:cs="Arial"/>
                <w:color w:val="000000"/>
                <w:sz w:val="22"/>
                <w:szCs w:val="22"/>
              </w:rPr>
              <w:t>78</w:t>
            </w:r>
          </w:p>
        </w:tc>
        <w:tc>
          <w:tcPr>
            <w:tcW w:w="3402" w:type="dxa"/>
            <w:tcBorders>
              <w:top w:val="nil"/>
              <w:left w:val="nil"/>
              <w:bottom w:val="single" w:color="auto" w:sz="4" w:space="0"/>
              <w:right w:val="single" w:color="auto" w:sz="4" w:space="0"/>
            </w:tcBorders>
            <w:shd w:val="clear" w:color="auto" w:fill="auto"/>
            <w:vAlign w:val="center"/>
          </w:tcPr>
          <w:p w14:paraId="6BBF6097">
            <w:pPr>
              <w:rPr>
                <w:rFonts w:ascii="Arial" w:hAnsi="Arial" w:cs="Arial"/>
                <w:color w:val="000000"/>
                <w:sz w:val="22"/>
                <w:szCs w:val="22"/>
              </w:rPr>
            </w:pPr>
            <w:r>
              <w:rPr>
                <w:rFonts w:ascii="Arial" w:hAnsi="Arial" w:cs="Arial"/>
                <w:color w:val="000000"/>
                <w:sz w:val="22"/>
                <w:szCs w:val="22"/>
              </w:rPr>
              <w:t>Ondansetrona 2 mg/ml 2 ml injetável</w:t>
            </w:r>
          </w:p>
        </w:tc>
        <w:tc>
          <w:tcPr>
            <w:tcW w:w="993" w:type="dxa"/>
            <w:tcBorders>
              <w:top w:val="nil"/>
              <w:left w:val="nil"/>
              <w:bottom w:val="single" w:color="auto" w:sz="4" w:space="0"/>
              <w:right w:val="single" w:color="auto" w:sz="4" w:space="0"/>
            </w:tcBorders>
            <w:shd w:val="clear" w:color="auto" w:fill="auto"/>
            <w:noWrap/>
            <w:vAlign w:val="center"/>
          </w:tcPr>
          <w:p w14:paraId="27E96DE1">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1290F4E">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5F3CF083">
            <w:pPr>
              <w:jc w:val="center"/>
              <w:rPr>
                <w:rFonts w:ascii="Arial" w:hAnsi="Arial" w:cs="Arial"/>
                <w:color w:val="000000"/>
                <w:sz w:val="22"/>
                <w:szCs w:val="22"/>
              </w:rPr>
            </w:pPr>
            <w:r>
              <w:rPr>
                <w:rFonts w:ascii="Arial" w:hAnsi="Arial" w:cs="Arial"/>
                <w:color w:val="000000"/>
                <w:sz w:val="22"/>
                <w:szCs w:val="22"/>
              </w:rPr>
              <w:t>R$ 2,90</w:t>
            </w:r>
          </w:p>
        </w:tc>
        <w:tc>
          <w:tcPr>
            <w:tcW w:w="2268" w:type="dxa"/>
            <w:tcBorders>
              <w:top w:val="nil"/>
              <w:left w:val="nil"/>
              <w:bottom w:val="single" w:color="auto" w:sz="4" w:space="0"/>
              <w:right w:val="single" w:color="auto" w:sz="4" w:space="0"/>
            </w:tcBorders>
            <w:shd w:val="clear" w:color="auto" w:fill="auto"/>
            <w:noWrap/>
            <w:vAlign w:val="center"/>
          </w:tcPr>
          <w:p w14:paraId="3FE3AEE0">
            <w:pPr>
              <w:jc w:val="center"/>
              <w:rPr>
                <w:rFonts w:ascii="Arial" w:hAnsi="Arial" w:cs="Arial"/>
                <w:color w:val="000000"/>
                <w:sz w:val="22"/>
                <w:szCs w:val="22"/>
              </w:rPr>
            </w:pPr>
            <w:r>
              <w:rPr>
                <w:rFonts w:ascii="Arial" w:hAnsi="Arial" w:cs="Arial"/>
                <w:color w:val="000000"/>
                <w:sz w:val="22"/>
                <w:szCs w:val="22"/>
              </w:rPr>
              <w:t>R$5.800,00</w:t>
            </w:r>
          </w:p>
        </w:tc>
      </w:tr>
      <w:tr w14:paraId="115BAE3F">
        <w:tblPrEx>
          <w:tblCellMar>
            <w:top w:w="0" w:type="dxa"/>
            <w:left w:w="70" w:type="dxa"/>
            <w:bottom w:w="0" w:type="dxa"/>
            <w:right w:w="70" w:type="dxa"/>
          </w:tblCellMar>
        </w:tblPrEx>
        <w:trPr>
          <w:trHeight w:val="68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2DF6335">
            <w:pPr>
              <w:jc w:val="center"/>
              <w:rPr>
                <w:rFonts w:ascii="Arial" w:hAnsi="Arial" w:cs="Arial"/>
                <w:color w:val="000000"/>
                <w:sz w:val="22"/>
                <w:szCs w:val="22"/>
              </w:rPr>
            </w:pPr>
            <w:r>
              <w:rPr>
                <w:rFonts w:ascii="Arial" w:hAnsi="Arial" w:cs="Arial"/>
                <w:color w:val="000000"/>
                <w:sz w:val="22"/>
                <w:szCs w:val="22"/>
              </w:rPr>
              <w:t>79</w:t>
            </w:r>
          </w:p>
        </w:tc>
        <w:tc>
          <w:tcPr>
            <w:tcW w:w="3402" w:type="dxa"/>
            <w:tcBorders>
              <w:top w:val="nil"/>
              <w:left w:val="nil"/>
              <w:bottom w:val="single" w:color="auto" w:sz="4" w:space="0"/>
              <w:right w:val="single" w:color="auto" w:sz="4" w:space="0"/>
            </w:tcBorders>
            <w:shd w:val="clear" w:color="auto" w:fill="auto"/>
            <w:vAlign w:val="center"/>
          </w:tcPr>
          <w:p w14:paraId="7EEDEE13">
            <w:pPr>
              <w:rPr>
                <w:rFonts w:ascii="Arial" w:hAnsi="Arial" w:cs="Arial"/>
                <w:color w:val="000000"/>
                <w:sz w:val="22"/>
                <w:szCs w:val="22"/>
              </w:rPr>
            </w:pPr>
            <w:r>
              <w:rPr>
                <w:rFonts w:ascii="Arial" w:hAnsi="Arial" w:cs="Arial"/>
                <w:color w:val="000000"/>
                <w:sz w:val="22"/>
                <w:szCs w:val="22"/>
              </w:rPr>
              <w:t>Oxacilina sódica 500mg + diluente</w:t>
            </w:r>
          </w:p>
        </w:tc>
        <w:tc>
          <w:tcPr>
            <w:tcW w:w="993" w:type="dxa"/>
            <w:tcBorders>
              <w:top w:val="nil"/>
              <w:left w:val="nil"/>
              <w:bottom w:val="single" w:color="auto" w:sz="4" w:space="0"/>
              <w:right w:val="single" w:color="auto" w:sz="4" w:space="0"/>
            </w:tcBorders>
            <w:shd w:val="clear" w:color="auto" w:fill="auto"/>
            <w:noWrap/>
            <w:vAlign w:val="center"/>
          </w:tcPr>
          <w:p w14:paraId="08D338A1">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A30375B">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16C860BF">
            <w:pPr>
              <w:jc w:val="center"/>
              <w:rPr>
                <w:rFonts w:ascii="Arial" w:hAnsi="Arial" w:cs="Arial"/>
                <w:color w:val="000000"/>
                <w:sz w:val="22"/>
                <w:szCs w:val="22"/>
              </w:rPr>
            </w:pPr>
            <w:r>
              <w:rPr>
                <w:rFonts w:ascii="Arial" w:hAnsi="Arial" w:cs="Arial"/>
                <w:color w:val="000000"/>
                <w:sz w:val="22"/>
                <w:szCs w:val="22"/>
              </w:rPr>
              <w:t>R$ 9,04</w:t>
            </w:r>
          </w:p>
        </w:tc>
        <w:tc>
          <w:tcPr>
            <w:tcW w:w="2268" w:type="dxa"/>
            <w:tcBorders>
              <w:top w:val="nil"/>
              <w:left w:val="nil"/>
              <w:bottom w:val="single" w:color="auto" w:sz="4" w:space="0"/>
              <w:right w:val="single" w:color="auto" w:sz="4" w:space="0"/>
            </w:tcBorders>
            <w:shd w:val="clear" w:color="auto" w:fill="auto"/>
            <w:noWrap/>
            <w:vAlign w:val="center"/>
          </w:tcPr>
          <w:p w14:paraId="20344C31">
            <w:pPr>
              <w:jc w:val="center"/>
              <w:rPr>
                <w:rFonts w:ascii="Arial" w:hAnsi="Arial" w:cs="Arial"/>
                <w:color w:val="000000"/>
                <w:sz w:val="22"/>
                <w:szCs w:val="22"/>
              </w:rPr>
            </w:pPr>
            <w:r>
              <w:rPr>
                <w:rFonts w:ascii="Arial" w:hAnsi="Arial" w:cs="Arial"/>
                <w:color w:val="000000"/>
                <w:sz w:val="22"/>
                <w:szCs w:val="22"/>
              </w:rPr>
              <w:t>R$18.080,00</w:t>
            </w:r>
          </w:p>
        </w:tc>
      </w:tr>
      <w:tr w14:paraId="5645A114">
        <w:tblPrEx>
          <w:tblCellMar>
            <w:top w:w="0" w:type="dxa"/>
            <w:left w:w="70" w:type="dxa"/>
            <w:bottom w:w="0" w:type="dxa"/>
            <w:right w:w="70" w:type="dxa"/>
          </w:tblCellMar>
        </w:tblPrEx>
        <w:trPr>
          <w:trHeight w:val="5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5387471">
            <w:pPr>
              <w:jc w:val="center"/>
              <w:rPr>
                <w:rFonts w:ascii="Arial" w:hAnsi="Arial" w:cs="Arial"/>
                <w:color w:val="000000"/>
                <w:sz w:val="22"/>
                <w:szCs w:val="22"/>
              </w:rPr>
            </w:pPr>
            <w:r>
              <w:rPr>
                <w:rFonts w:ascii="Arial" w:hAnsi="Arial" w:cs="Arial"/>
                <w:color w:val="000000"/>
                <w:sz w:val="22"/>
                <w:szCs w:val="22"/>
              </w:rPr>
              <w:t>80</w:t>
            </w:r>
          </w:p>
        </w:tc>
        <w:tc>
          <w:tcPr>
            <w:tcW w:w="3402" w:type="dxa"/>
            <w:tcBorders>
              <w:top w:val="nil"/>
              <w:left w:val="nil"/>
              <w:bottom w:val="single" w:color="auto" w:sz="4" w:space="0"/>
              <w:right w:val="single" w:color="auto" w:sz="4" w:space="0"/>
            </w:tcBorders>
            <w:shd w:val="clear" w:color="auto" w:fill="auto"/>
            <w:vAlign w:val="center"/>
          </w:tcPr>
          <w:p w14:paraId="61D7C673">
            <w:pPr>
              <w:rPr>
                <w:rFonts w:ascii="Arial" w:hAnsi="Arial" w:cs="Arial"/>
                <w:color w:val="000000"/>
                <w:sz w:val="22"/>
                <w:szCs w:val="22"/>
              </w:rPr>
            </w:pPr>
            <w:r>
              <w:rPr>
                <w:rFonts w:ascii="Arial" w:hAnsi="Arial" w:cs="Arial"/>
                <w:color w:val="000000"/>
                <w:sz w:val="22"/>
                <w:szCs w:val="22"/>
              </w:rPr>
              <w:t>Penicilina benzatina 1.200.000ui inj.+ diluente</w:t>
            </w:r>
          </w:p>
        </w:tc>
        <w:tc>
          <w:tcPr>
            <w:tcW w:w="993" w:type="dxa"/>
            <w:tcBorders>
              <w:top w:val="nil"/>
              <w:left w:val="nil"/>
              <w:bottom w:val="single" w:color="auto" w:sz="4" w:space="0"/>
              <w:right w:val="single" w:color="auto" w:sz="4" w:space="0"/>
            </w:tcBorders>
            <w:shd w:val="clear" w:color="auto" w:fill="auto"/>
            <w:noWrap/>
            <w:vAlign w:val="center"/>
          </w:tcPr>
          <w:p w14:paraId="2DE51AD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943ADFB">
            <w:pPr>
              <w:jc w:val="center"/>
              <w:rPr>
                <w:rFonts w:ascii="Arial" w:hAnsi="Arial" w:cs="Arial"/>
                <w:color w:val="000000"/>
                <w:sz w:val="20"/>
                <w:szCs w:val="20"/>
              </w:rPr>
            </w:pPr>
            <w:r>
              <w:rPr>
                <w:rFonts w:ascii="Arial" w:hAnsi="Arial" w:cs="Arial"/>
                <w:color w:val="000000"/>
                <w:sz w:val="20"/>
                <w:szCs w:val="20"/>
              </w:rPr>
              <w:t>1500</w:t>
            </w:r>
          </w:p>
        </w:tc>
        <w:tc>
          <w:tcPr>
            <w:tcW w:w="1843" w:type="dxa"/>
            <w:tcBorders>
              <w:top w:val="nil"/>
              <w:left w:val="nil"/>
              <w:bottom w:val="single" w:color="auto" w:sz="4" w:space="0"/>
              <w:right w:val="single" w:color="auto" w:sz="4" w:space="0"/>
            </w:tcBorders>
            <w:shd w:val="clear" w:color="auto" w:fill="auto"/>
            <w:vAlign w:val="center"/>
          </w:tcPr>
          <w:p w14:paraId="44764409">
            <w:pPr>
              <w:jc w:val="center"/>
              <w:rPr>
                <w:rFonts w:ascii="Arial" w:hAnsi="Arial" w:cs="Arial"/>
                <w:color w:val="000000"/>
                <w:sz w:val="22"/>
                <w:szCs w:val="22"/>
              </w:rPr>
            </w:pPr>
            <w:r>
              <w:rPr>
                <w:rFonts w:ascii="Arial" w:hAnsi="Arial" w:cs="Arial"/>
                <w:color w:val="000000"/>
                <w:sz w:val="22"/>
                <w:szCs w:val="22"/>
              </w:rPr>
              <w:t>R$ 12,84</w:t>
            </w:r>
          </w:p>
        </w:tc>
        <w:tc>
          <w:tcPr>
            <w:tcW w:w="2268" w:type="dxa"/>
            <w:tcBorders>
              <w:top w:val="nil"/>
              <w:left w:val="nil"/>
              <w:bottom w:val="single" w:color="auto" w:sz="4" w:space="0"/>
              <w:right w:val="single" w:color="auto" w:sz="4" w:space="0"/>
            </w:tcBorders>
            <w:shd w:val="clear" w:color="auto" w:fill="auto"/>
            <w:noWrap/>
            <w:vAlign w:val="center"/>
          </w:tcPr>
          <w:p w14:paraId="081CDC8C">
            <w:pPr>
              <w:jc w:val="center"/>
              <w:rPr>
                <w:rFonts w:ascii="Arial" w:hAnsi="Arial" w:cs="Arial"/>
                <w:color w:val="000000"/>
                <w:sz w:val="22"/>
                <w:szCs w:val="22"/>
              </w:rPr>
            </w:pPr>
            <w:r>
              <w:rPr>
                <w:rFonts w:ascii="Arial" w:hAnsi="Arial" w:cs="Arial"/>
                <w:color w:val="000000"/>
                <w:sz w:val="22"/>
                <w:szCs w:val="22"/>
              </w:rPr>
              <w:t>R$19.260,00</w:t>
            </w:r>
          </w:p>
        </w:tc>
      </w:tr>
      <w:tr w14:paraId="3CC92B8A">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8415B46">
            <w:pPr>
              <w:jc w:val="center"/>
              <w:rPr>
                <w:rFonts w:ascii="Arial" w:hAnsi="Arial" w:cs="Arial"/>
                <w:color w:val="000000"/>
                <w:sz w:val="22"/>
                <w:szCs w:val="22"/>
              </w:rPr>
            </w:pPr>
            <w:r>
              <w:rPr>
                <w:rFonts w:ascii="Arial" w:hAnsi="Arial" w:cs="Arial"/>
                <w:color w:val="000000"/>
                <w:sz w:val="22"/>
                <w:szCs w:val="22"/>
              </w:rPr>
              <w:t>81</w:t>
            </w:r>
          </w:p>
        </w:tc>
        <w:tc>
          <w:tcPr>
            <w:tcW w:w="3402" w:type="dxa"/>
            <w:tcBorders>
              <w:top w:val="nil"/>
              <w:left w:val="nil"/>
              <w:bottom w:val="single" w:color="auto" w:sz="4" w:space="0"/>
              <w:right w:val="single" w:color="auto" w:sz="4" w:space="0"/>
            </w:tcBorders>
            <w:shd w:val="clear" w:color="auto" w:fill="auto"/>
            <w:vAlign w:val="center"/>
          </w:tcPr>
          <w:p w14:paraId="0E57728F">
            <w:pPr>
              <w:rPr>
                <w:rFonts w:ascii="Arial" w:hAnsi="Arial" w:cs="Arial"/>
                <w:color w:val="000000"/>
                <w:sz w:val="22"/>
                <w:szCs w:val="22"/>
              </w:rPr>
            </w:pPr>
            <w:r>
              <w:rPr>
                <w:rFonts w:ascii="Arial" w:hAnsi="Arial" w:cs="Arial"/>
                <w:color w:val="000000"/>
                <w:sz w:val="22"/>
                <w:szCs w:val="22"/>
              </w:rPr>
              <w:t>Penicilina benzatina 600.000ui inj.+ diluente</w:t>
            </w:r>
          </w:p>
        </w:tc>
        <w:tc>
          <w:tcPr>
            <w:tcW w:w="993" w:type="dxa"/>
            <w:tcBorders>
              <w:top w:val="nil"/>
              <w:left w:val="nil"/>
              <w:bottom w:val="single" w:color="auto" w:sz="4" w:space="0"/>
              <w:right w:val="single" w:color="auto" w:sz="4" w:space="0"/>
            </w:tcBorders>
            <w:shd w:val="clear" w:color="auto" w:fill="auto"/>
            <w:noWrap/>
            <w:vAlign w:val="center"/>
          </w:tcPr>
          <w:p w14:paraId="4BD2A187">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6A8BA01E">
            <w:pPr>
              <w:jc w:val="center"/>
              <w:rPr>
                <w:rFonts w:ascii="Arial" w:hAnsi="Arial" w:cs="Arial"/>
                <w:color w:val="000000"/>
                <w:sz w:val="20"/>
                <w:szCs w:val="20"/>
              </w:rPr>
            </w:pPr>
            <w:r>
              <w:rPr>
                <w:rFonts w:ascii="Arial" w:hAnsi="Arial" w:cs="Arial"/>
                <w:color w:val="000000"/>
                <w:sz w:val="20"/>
                <w:szCs w:val="20"/>
              </w:rPr>
              <w:t>800</w:t>
            </w:r>
          </w:p>
        </w:tc>
        <w:tc>
          <w:tcPr>
            <w:tcW w:w="1843" w:type="dxa"/>
            <w:tcBorders>
              <w:top w:val="nil"/>
              <w:left w:val="nil"/>
              <w:bottom w:val="single" w:color="auto" w:sz="4" w:space="0"/>
              <w:right w:val="single" w:color="auto" w:sz="4" w:space="0"/>
            </w:tcBorders>
            <w:shd w:val="clear" w:color="auto" w:fill="auto"/>
            <w:vAlign w:val="center"/>
          </w:tcPr>
          <w:p w14:paraId="098A8435">
            <w:pPr>
              <w:jc w:val="center"/>
              <w:rPr>
                <w:rFonts w:ascii="Arial" w:hAnsi="Arial" w:cs="Arial"/>
                <w:color w:val="000000"/>
                <w:sz w:val="22"/>
                <w:szCs w:val="22"/>
              </w:rPr>
            </w:pPr>
            <w:r>
              <w:rPr>
                <w:rFonts w:ascii="Arial" w:hAnsi="Arial" w:cs="Arial"/>
                <w:color w:val="000000"/>
                <w:sz w:val="22"/>
                <w:szCs w:val="22"/>
              </w:rPr>
              <w:t>R$ 11,00</w:t>
            </w:r>
          </w:p>
        </w:tc>
        <w:tc>
          <w:tcPr>
            <w:tcW w:w="2268" w:type="dxa"/>
            <w:tcBorders>
              <w:top w:val="nil"/>
              <w:left w:val="nil"/>
              <w:bottom w:val="single" w:color="auto" w:sz="4" w:space="0"/>
              <w:right w:val="single" w:color="auto" w:sz="4" w:space="0"/>
            </w:tcBorders>
            <w:shd w:val="clear" w:color="auto" w:fill="auto"/>
            <w:noWrap/>
            <w:vAlign w:val="center"/>
          </w:tcPr>
          <w:p w14:paraId="21FE888C">
            <w:pPr>
              <w:jc w:val="center"/>
              <w:rPr>
                <w:rFonts w:ascii="Arial" w:hAnsi="Arial" w:cs="Arial"/>
                <w:color w:val="000000"/>
                <w:sz w:val="22"/>
                <w:szCs w:val="22"/>
              </w:rPr>
            </w:pPr>
            <w:r>
              <w:rPr>
                <w:rFonts w:ascii="Arial" w:hAnsi="Arial" w:cs="Arial"/>
                <w:color w:val="000000"/>
                <w:sz w:val="22"/>
                <w:szCs w:val="22"/>
              </w:rPr>
              <w:t>R$8.800,00</w:t>
            </w:r>
          </w:p>
        </w:tc>
      </w:tr>
      <w:tr w14:paraId="4FA7CCB3">
        <w:tblPrEx>
          <w:tblCellMar>
            <w:top w:w="0" w:type="dxa"/>
            <w:left w:w="70" w:type="dxa"/>
            <w:bottom w:w="0" w:type="dxa"/>
            <w:right w:w="70" w:type="dxa"/>
          </w:tblCellMar>
        </w:tblPrEx>
        <w:trPr>
          <w:trHeight w:val="75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982E51">
            <w:pPr>
              <w:jc w:val="center"/>
              <w:rPr>
                <w:rFonts w:ascii="Arial" w:hAnsi="Arial" w:cs="Arial"/>
                <w:color w:val="000000"/>
                <w:sz w:val="22"/>
                <w:szCs w:val="22"/>
              </w:rPr>
            </w:pPr>
            <w:r>
              <w:rPr>
                <w:rFonts w:ascii="Arial" w:hAnsi="Arial" w:cs="Arial"/>
                <w:color w:val="000000"/>
                <w:sz w:val="22"/>
                <w:szCs w:val="22"/>
              </w:rPr>
              <w:t>82</w:t>
            </w:r>
          </w:p>
        </w:tc>
        <w:tc>
          <w:tcPr>
            <w:tcW w:w="3402" w:type="dxa"/>
            <w:tcBorders>
              <w:top w:val="nil"/>
              <w:left w:val="nil"/>
              <w:bottom w:val="single" w:color="auto" w:sz="4" w:space="0"/>
              <w:right w:val="single" w:color="auto" w:sz="4" w:space="0"/>
            </w:tcBorders>
            <w:shd w:val="clear" w:color="auto" w:fill="auto"/>
            <w:vAlign w:val="center"/>
          </w:tcPr>
          <w:p w14:paraId="4535A374">
            <w:pPr>
              <w:rPr>
                <w:rFonts w:ascii="Arial" w:hAnsi="Arial" w:cs="Arial"/>
                <w:color w:val="000000"/>
                <w:sz w:val="22"/>
                <w:szCs w:val="22"/>
              </w:rPr>
            </w:pPr>
            <w:r>
              <w:rPr>
                <w:rFonts w:ascii="Arial" w:hAnsi="Arial" w:cs="Arial"/>
                <w:color w:val="000000"/>
                <w:sz w:val="22"/>
                <w:szCs w:val="22"/>
              </w:rPr>
              <w:t>Penicilina potassica 5 000 000ui inj. + diluente</w:t>
            </w:r>
          </w:p>
        </w:tc>
        <w:tc>
          <w:tcPr>
            <w:tcW w:w="993" w:type="dxa"/>
            <w:tcBorders>
              <w:top w:val="nil"/>
              <w:left w:val="nil"/>
              <w:bottom w:val="single" w:color="auto" w:sz="4" w:space="0"/>
              <w:right w:val="single" w:color="auto" w:sz="4" w:space="0"/>
            </w:tcBorders>
            <w:shd w:val="clear" w:color="auto" w:fill="auto"/>
            <w:noWrap/>
            <w:vAlign w:val="center"/>
          </w:tcPr>
          <w:p w14:paraId="35CC84AA">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20A3A57">
            <w:pPr>
              <w:jc w:val="center"/>
              <w:rPr>
                <w:rFonts w:ascii="Arial" w:hAnsi="Arial" w:cs="Arial"/>
                <w:color w:val="000000"/>
                <w:sz w:val="20"/>
                <w:szCs w:val="20"/>
              </w:rPr>
            </w:pPr>
            <w:r>
              <w:rPr>
                <w:rFonts w:ascii="Arial" w:hAnsi="Arial" w:cs="Arial"/>
                <w:color w:val="000000"/>
                <w:sz w:val="20"/>
                <w:szCs w:val="20"/>
              </w:rPr>
              <w:t>100</w:t>
            </w:r>
          </w:p>
        </w:tc>
        <w:tc>
          <w:tcPr>
            <w:tcW w:w="1843" w:type="dxa"/>
            <w:tcBorders>
              <w:top w:val="nil"/>
              <w:left w:val="nil"/>
              <w:bottom w:val="single" w:color="auto" w:sz="4" w:space="0"/>
              <w:right w:val="single" w:color="auto" w:sz="4" w:space="0"/>
            </w:tcBorders>
            <w:shd w:val="clear" w:color="auto" w:fill="auto"/>
            <w:vAlign w:val="center"/>
          </w:tcPr>
          <w:p w14:paraId="5D6CC125">
            <w:pPr>
              <w:jc w:val="center"/>
              <w:rPr>
                <w:rFonts w:ascii="Arial" w:hAnsi="Arial" w:cs="Arial"/>
                <w:color w:val="000000"/>
                <w:sz w:val="22"/>
                <w:szCs w:val="22"/>
              </w:rPr>
            </w:pPr>
            <w:r>
              <w:rPr>
                <w:rFonts w:ascii="Arial" w:hAnsi="Arial" w:cs="Arial"/>
                <w:color w:val="000000"/>
                <w:sz w:val="22"/>
                <w:szCs w:val="22"/>
              </w:rPr>
              <w:t>R$ 16,80</w:t>
            </w:r>
          </w:p>
        </w:tc>
        <w:tc>
          <w:tcPr>
            <w:tcW w:w="2268" w:type="dxa"/>
            <w:tcBorders>
              <w:top w:val="nil"/>
              <w:left w:val="nil"/>
              <w:bottom w:val="single" w:color="auto" w:sz="4" w:space="0"/>
              <w:right w:val="single" w:color="auto" w:sz="4" w:space="0"/>
            </w:tcBorders>
            <w:shd w:val="clear" w:color="auto" w:fill="auto"/>
            <w:noWrap/>
            <w:vAlign w:val="center"/>
          </w:tcPr>
          <w:p w14:paraId="303A825C">
            <w:pPr>
              <w:jc w:val="center"/>
              <w:rPr>
                <w:rFonts w:ascii="Arial" w:hAnsi="Arial" w:cs="Arial"/>
                <w:color w:val="000000"/>
                <w:sz w:val="22"/>
                <w:szCs w:val="22"/>
              </w:rPr>
            </w:pPr>
            <w:r>
              <w:rPr>
                <w:rFonts w:ascii="Arial" w:hAnsi="Arial" w:cs="Arial"/>
                <w:color w:val="000000"/>
                <w:sz w:val="22"/>
                <w:szCs w:val="22"/>
              </w:rPr>
              <w:t>R$1.680,00</w:t>
            </w:r>
          </w:p>
        </w:tc>
      </w:tr>
      <w:tr w14:paraId="74C423E7">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364E197">
            <w:pPr>
              <w:jc w:val="center"/>
              <w:rPr>
                <w:rFonts w:ascii="Arial" w:hAnsi="Arial" w:cs="Arial"/>
                <w:color w:val="000000"/>
                <w:sz w:val="22"/>
                <w:szCs w:val="22"/>
              </w:rPr>
            </w:pPr>
            <w:r>
              <w:rPr>
                <w:rFonts w:ascii="Arial" w:hAnsi="Arial" w:cs="Arial"/>
                <w:color w:val="000000"/>
                <w:sz w:val="22"/>
                <w:szCs w:val="22"/>
              </w:rPr>
              <w:t>83</w:t>
            </w:r>
          </w:p>
        </w:tc>
        <w:tc>
          <w:tcPr>
            <w:tcW w:w="3402" w:type="dxa"/>
            <w:tcBorders>
              <w:top w:val="nil"/>
              <w:left w:val="nil"/>
              <w:bottom w:val="single" w:color="auto" w:sz="4" w:space="0"/>
              <w:right w:val="single" w:color="auto" w:sz="4" w:space="0"/>
            </w:tcBorders>
            <w:shd w:val="clear" w:color="auto" w:fill="auto"/>
            <w:vAlign w:val="center"/>
          </w:tcPr>
          <w:p w14:paraId="002F53A6">
            <w:pPr>
              <w:rPr>
                <w:rFonts w:ascii="Arial" w:hAnsi="Arial" w:cs="Arial"/>
                <w:color w:val="000000"/>
                <w:sz w:val="22"/>
                <w:szCs w:val="22"/>
              </w:rPr>
            </w:pPr>
            <w:r>
              <w:rPr>
                <w:rFonts w:ascii="Arial" w:hAnsi="Arial" w:cs="Arial"/>
                <w:color w:val="000000"/>
                <w:sz w:val="22"/>
                <w:szCs w:val="22"/>
              </w:rPr>
              <w:t>Penicilina procaína potássica 400.000ui + diluente</w:t>
            </w:r>
          </w:p>
        </w:tc>
        <w:tc>
          <w:tcPr>
            <w:tcW w:w="993" w:type="dxa"/>
            <w:tcBorders>
              <w:top w:val="nil"/>
              <w:left w:val="nil"/>
              <w:bottom w:val="single" w:color="auto" w:sz="4" w:space="0"/>
              <w:right w:val="single" w:color="auto" w:sz="4" w:space="0"/>
            </w:tcBorders>
            <w:shd w:val="clear" w:color="auto" w:fill="auto"/>
            <w:noWrap/>
            <w:vAlign w:val="center"/>
          </w:tcPr>
          <w:p w14:paraId="32A8A919">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B6BFADB">
            <w:pPr>
              <w:jc w:val="center"/>
              <w:rPr>
                <w:rFonts w:ascii="Arial" w:hAnsi="Arial" w:cs="Arial"/>
                <w:color w:val="000000"/>
                <w:sz w:val="20"/>
                <w:szCs w:val="20"/>
              </w:rPr>
            </w:pPr>
            <w:r>
              <w:rPr>
                <w:rFonts w:ascii="Arial" w:hAnsi="Arial" w:cs="Arial"/>
                <w:color w:val="000000"/>
                <w:sz w:val="20"/>
                <w:szCs w:val="20"/>
              </w:rPr>
              <w:t>100</w:t>
            </w:r>
          </w:p>
        </w:tc>
        <w:tc>
          <w:tcPr>
            <w:tcW w:w="1843" w:type="dxa"/>
            <w:tcBorders>
              <w:top w:val="nil"/>
              <w:left w:val="nil"/>
              <w:bottom w:val="single" w:color="auto" w:sz="4" w:space="0"/>
              <w:right w:val="single" w:color="auto" w:sz="4" w:space="0"/>
            </w:tcBorders>
            <w:shd w:val="clear" w:color="auto" w:fill="auto"/>
            <w:vAlign w:val="center"/>
          </w:tcPr>
          <w:p w14:paraId="48834C18">
            <w:pPr>
              <w:jc w:val="center"/>
              <w:rPr>
                <w:rFonts w:ascii="Arial" w:hAnsi="Arial" w:cs="Arial"/>
                <w:color w:val="000000"/>
                <w:sz w:val="22"/>
                <w:szCs w:val="22"/>
              </w:rPr>
            </w:pPr>
            <w:r>
              <w:rPr>
                <w:rFonts w:ascii="Arial" w:hAnsi="Arial" w:cs="Arial"/>
                <w:color w:val="000000"/>
                <w:sz w:val="22"/>
                <w:szCs w:val="22"/>
              </w:rPr>
              <w:t>R$ 10,00</w:t>
            </w:r>
          </w:p>
        </w:tc>
        <w:tc>
          <w:tcPr>
            <w:tcW w:w="2268" w:type="dxa"/>
            <w:tcBorders>
              <w:top w:val="nil"/>
              <w:left w:val="nil"/>
              <w:bottom w:val="single" w:color="auto" w:sz="4" w:space="0"/>
              <w:right w:val="single" w:color="auto" w:sz="4" w:space="0"/>
            </w:tcBorders>
            <w:shd w:val="clear" w:color="auto" w:fill="auto"/>
            <w:noWrap/>
            <w:vAlign w:val="center"/>
          </w:tcPr>
          <w:p w14:paraId="700B18D2">
            <w:pPr>
              <w:jc w:val="center"/>
              <w:rPr>
                <w:rFonts w:ascii="Arial" w:hAnsi="Arial" w:cs="Arial"/>
                <w:color w:val="000000"/>
                <w:sz w:val="22"/>
                <w:szCs w:val="22"/>
              </w:rPr>
            </w:pPr>
            <w:r>
              <w:rPr>
                <w:rFonts w:ascii="Arial" w:hAnsi="Arial" w:cs="Arial"/>
                <w:color w:val="000000"/>
                <w:sz w:val="22"/>
                <w:szCs w:val="22"/>
              </w:rPr>
              <w:t>R$1.000,00</w:t>
            </w:r>
          </w:p>
        </w:tc>
      </w:tr>
      <w:tr w14:paraId="673091B8">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A23940">
            <w:pPr>
              <w:jc w:val="center"/>
              <w:rPr>
                <w:rFonts w:ascii="Arial" w:hAnsi="Arial" w:cs="Arial"/>
                <w:color w:val="000000"/>
                <w:sz w:val="22"/>
                <w:szCs w:val="22"/>
              </w:rPr>
            </w:pPr>
            <w:r>
              <w:rPr>
                <w:rFonts w:ascii="Arial" w:hAnsi="Arial" w:cs="Arial"/>
                <w:color w:val="000000"/>
                <w:sz w:val="22"/>
                <w:szCs w:val="22"/>
              </w:rPr>
              <w:t>84</w:t>
            </w:r>
          </w:p>
        </w:tc>
        <w:tc>
          <w:tcPr>
            <w:tcW w:w="3402" w:type="dxa"/>
            <w:tcBorders>
              <w:top w:val="nil"/>
              <w:left w:val="nil"/>
              <w:bottom w:val="single" w:color="auto" w:sz="4" w:space="0"/>
              <w:right w:val="single" w:color="auto" w:sz="4" w:space="0"/>
            </w:tcBorders>
            <w:shd w:val="clear" w:color="auto" w:fill="auto"/>
            <w:vAlign w:val="center"/>
          </w:tcPr>
          <w:p w14:paraId="217B081F">
            <w:pPr>
              <w:rPr>
                <w:rFonts w:ascii="Arial" w:hAnsi="Arial" w:cs="Arial"/>
                <w:color w:val="000000"/>
                <w:sz w:val="22"/>
                <w:szCs w:val="22"/>
              </w:rPr>
            </w:pPr>
            <w:r>
              <w:rPr>
                <w:rFonts w:ascii="Arial" w:hAnsi="Arial" w:cs="Arial"/>
                <w:color w:val="000000"/>
                <w:sz w:val="22"/>
                <w:szCs w:val="22"/>
              </w:rPr>
              <w:t>Sacarato de Hidróxido Férrico 2.700 mg / 5 ml (equivalente a 100 de ferro III), EV, ampola de 5 ml</w:t>
            </w:r>
          </w:p>
        </w:tc>
        <w:tc>
          <w:tcPr>
            <w:tcW w:w="993" w:type="dxa"/>
            <w:tcBorders>
              <w:top w:val="nil"/>
              <w:left w:val="nil"/>
              <w:bottom w:val="single" w:color="auto" w:sz="4" w:space="0"/>
              <w:right w:val="single" w:color="auto" w:sz="4" w:space="0"/>
            </w:tcBorders>
            <w:shd w:val="clear" w:color="auto" w:fill="auto"/>
            <w:noWrap/>
            <w:vAlign w:val="center"/>
          </w:tcPr>
          <w:p w14:paraId="07F345C3">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AC7FBAB">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050EA0F2">
            <w:pPr>
              <w:jc w:val="center"/>
              <w:rPr>
                <w:rFonts w:ascii="Arial" w:hAnsi="Arial" w:cs="Arial"/>
                <w:color w:val="000000"/>
                <w:sz w:val="22"/>
                <w:szCs w:val="22"/>
              </w:rPr>
            </w:pPr>
            <w:r>
              <w:rPr>
                <w:rFonts w:ascii="Arial" w:hAnsi="Arial" w:cs="Arial"/>
                <w:color w:val="000000"/>
                <w:sz w:val="22"/>
                <w:szCs w:val="22"/>
              </w:rPr>
              <w:t>R$ 31,21</w:t>
            </w:r>
          </w:p>
        </w:tc>
        <w:tc>
          <w:tcPr>
            <w:tcW w:w="2268" w:type="dxa"/>
            <w:tcBorders>
              <w:top w:val="nil"/>
              <w:left w:val="nil"/>
              <w:bottom w:val="single" w:color="auto" w:sz="4" w:space="0"/>
              <w:right w:val="single" w:color="auto" w:sz="4" w:space="0"/>
            </w:tcBorders>
            <w:shd w:val="clear" w:color="auto" w:fill="auto"/>
            <w:noWrap/>
            <w:vAlign w:val="center"/>
          </w:tcPr>
          <w:p w14:paraId="1D4124E1">
            <w:pPr>
              <w:jc w:val="center"/>
              <w:rPr>
                <w:rFonts w:ascii="Arial" w:hAnsi="Arial" w:cs="Arial"/>
                <w:color w:val="000000"/>
                <w:sz w:val="22"/>
                <w:szCs w:val="22"/>
              </w:rPr>
            </w:pPr>
            <w:r>
              <w:rPr>
                <w:rFonts w:ascii="Arial" w:hAnsi="Arial" w:cs="Arial"/>
                <w:color w:val="000000"/>
                <w:sz w:val="22"/>
                <w:szCs w:val="22"/>
              </w:rPr>
              <w:t>R$6.242,00</w:t>
            </w:r>
          </w:p>
        </w:tc>
      </w:tr>
      <w:tr w14:paraId="1ECF4DCC">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D5332B5">
            <w:pPr>
              <w:jc w:val="center"/>
              <w:rPr>
                <w:rFonts w:ascii="Arial" w:hAnsi="Arial" w:cs="Arial"/>
                <w:color w:val="000000"/>
                <w:sz w:val="22"/>
                <w:szCs w:val="22"/>
              </w:rPr>
            </w:pPr>
            <w:r>
              <w:rPr>
                <w:rFonts w:ascii="Arial" w:hAnsi="Arial" w:cs="Arial"/>
                <w:color w:val="000000"/>
                <w:sz w:val="22"/>
                <w:szCs w:val="22"/>
              </w:rPr>
              <w:t>85</w:t>
            </w:r>
          </w:p>
        </w:tc>
        <w:tc>
          <w:tcPr>
            <w:tcW w:w="3402" w:type="dxa"/>
            <w:tcBorders>
              <w:top w:val="nil"/>
              <w:left w:val="nil"/>
              <w:bottom w:val="single" w:color="auto" w:sz="4" w:space="0"/>
              <w:right w:val="single" w:color="auto" w:sz="4" w:space="0"/>
            </w:tcBorders>
            <w:shd w:val="clear" w:color="auto" w:fill="auto"/>
            <w:vAlign w:val="center"/>
          </w:tcPr>
          <w:p w14:paraId="0BCD350E">
            <w:pPr>
              <w:rPr>
                <w:rFonts w:ascii="Arial" w:hAnsi="Arial" w:cs="Arial"/>
                <w:color w:val="000000"/>
                <w:sz w:val="22"/>
                <w:szCs w:val="22"/>
              </w:rPr>
            </w:pPr>
            <w:r>
              <w:rPr>
                <w:rFonts w:ascii="Arial" w:hAnsi="Arial" w:cs="Arial"/>
                <w:color w:val="000000"/>
                <w:sz w:val="22"/>
                <w:szCs w:val="22"/>
              </w:rPr>
              <w:t>Solução Glicerinada 12% 500ml</w:t>
            </w:r>
          </w:p>
        </w:tc>
        <w:tc>
          <w:tcPr>
            <w:tcW w:w="993" w:type="dxa"/>
            <w:tcBorders>
              <w:top w:val="nil"/>
              <w:left w:val="nil"/>
              <w:bottom w:val="single" w:color="auto" w:sz="4" w:space="0"/>
              <w:right w:val="single" w:color="auto" w:sz="4" w:space="0"/>
            </w:tcBorders>
            <w:shd w:val="clear" w:color="auto" w:fill="auto"/>
            <w:noWrap/>
            <w:vAlign w:val="center"/>
          </w:tcPr>
          <w:p w14:paraId="5A7911C2">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71AB17BD">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4BBAACD0">
            <w:pPr>
              <w:jc w:val="center"/>
              <w:rPr>
                <w:rFonts w:ascii="Arial" w:hAnsi="Arial" w:cs="Arial"/>
                <w:color w:val="000000"/>
                <w:sz w:val="22"/>
                <w:szCs w:val="22"/>
              </w:rPr>
            </w:pPr>
            <w:r>
              <w:rPr>
                <w:rFonts w:ascii="Arial" w:hAnsi="Arial" w:cs="Arial"/>
                <w:color w:val="000000"/>
                <w:sz w:val="22"/>
                <w:szCs w:val="22"/>
              </w:rPr>
              <w:t>R$ 9,50</w:t>
            </w:r>
          </w:p>
        </w:tc>
        <w:tc>
          <w:tcPr>
            <w:tcW w:w="2268" w:type="dxa"/>
            <w:tcBorders>
              <w:top w:val="nil"/>
              <w:left w:val="nil"/>
              <w:bottom w:val="single" w:color="auto" w:sz="4" w:space="0"/>
              <w:right w:val="single" w:color="auto" w:sz="4" w:space="0"/>
            </w:tcBorders>
            <w:shd w:val="clear" w:color="auto" w:fill="auto"/>
            <w:noWrap/>
            <w:vAlign w:val="center"/>
          </w:tcPr>
          <w:p w14:paraId="53848AD7">
            <w:pPr>
              <w:jc w:val="center"/>
              <w:rPr>
                <w:rFonts w:ascii="Arial" w:hAnsi="Arial" w:cs="Arial"/>
                <w:color w:val="000000"/>
                <w:sz w:val="22"/>
                <w:szCs w:val="22"/>
              </w:rPr>
            </w:pPr>
            <w:r>
              <w:rPr>
                <w:rFonts w:ascii="Arial" w:hAnsi="Arial" w:cs="Arial"/>
                <w:color w:val="000000"/>
                <w:sz w:val="22"/>
                <w:szCs w:val="22"/>
              </w:rPr>
              <w:t>R$2.850,00</w:t>
            </w:r>
          </w:p>
        </w:tc>
      </w:tr>
      <w:tr w14:paraId="351728BB">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1E84FF9">
            <w:pPr>
              <w:jc w:val="center"/>
              <w:rPr>
                <w:rFonts w:ascii="Arial" w:hAnsi="Arial" w:cs="Arial"/>
                <w:color w:val="000000"/>
                <w:sz w:val="22"/>
                <w:szCs w:val="22"/>
              </w:rPr>
            </w:pPr>
            <w:r>
              <w:rPr>
                <w:rFonts w:ascii="Arial" w:hAnsi="Arial" w:cs="Arial"/>
                <w:color w:val="000000"/>
                <w:sz w:val="22"/>
                <w:szCs w:val="22"/>
              </w:rPr>
              <w:t>86</w:t>
            </w:r>
          </w:p>
        </w:tc>
        <w:tc>
          <w:tcPr>
            <w:tcW w:w="3402" w:type="dxa"/>
            <w:tcBorders>
              <w:top w:val="nil"/>
              <w:left w:val="nil"/>
              <w:bottom w:val="single" w:color="auto" w:sz="4" w:space="0"/>
              <w:right w:val="single" w:color="auto" w:sz="4" w:space="0"/>
            </w:tcBorders>
            <w:shd w:val="clear" w:color="auto" w:fill="auto"/>
            <w:vAlign w:val="center"/>
          </w:tcPr>
          <w:p w14:paraId="1850B42A">
            <w:pPr>
              <w:rPr>
                <w:rFonts w:ascii="Arial" w:hAnsi="Arial" w:cs="Arial"/>
                <w:color w:val="000000"/>
                <w:sz w:val="22"/>
                <w:szCs w:val="22"/>
              </w:rPr>
            </w:pPr>
            <w:r>
              <w:rPr>
                <w:rFonts w:ascii="Arial" w:hAnsi="Arial" w:cs="Arial"/>
                <w:color w:val="000000"/>
                <w:sz w:val="22"/>
                <w:szCs w:val="22"/>
              </w:rPr>
              <w:t>Solução Glico-fisiológica 250 ml</w:t>
            </w:r>
          </w:p>
        </w:tc>
        <w:tc>
          <w:tcPr>
            <w:tcW w:w="993" w:type="dxa"/>
            <w:tcBorders>
              <w:top w:val="nil"/>
              <w:left w:val="nil"/>
              <w:bottom w:val="single" w:color="auto" w:sz="4" w:space="0"/>
              <w:right w:val="single" w:color="auto" w:sz="4" w:space="0"/>
            </w:tcBorders>
            <w:shd w:val="clear" w:color="auto" w:fill="auto"/>
            <w:noWrap/>
            <w:vAlign w:val="center"/>
          </w:tcPr>
          <w:p w14:paraId="6B1C6547">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3B665392">
            <w:pPr>
              <w:jc w:val="center"/>
              <w:rPr>
                <w:rFonts w:ascii="Arial" w:hAnsi="Arial" w:cs="Arial"/>
                <w:color w:val="000000"/>
                <w:sz w:val="20"/>
                <w:szCs w:val="20"/>
              </w:rPr>
            </w:pPr>
            <w:r>
              <w:rPr>
                <w:rFonts w:ascii="Arial" w:hAnsi="Arial" w:cs="Arial"/>
                <w:color w:val="000000"/>
                <w:sz w:val="20"/>
                <w:szCs w:val="20"/>
              </w:rPr>
              <w:t>500</w:t>
            </w:r>
          </w:p>
        </w:tc>
        <w:tc>
          <w:tcPr>
            <w:tcW w:w="1843" w:type="dxa"/>
            <w:tcBorders>
              <w:top w:val="nil"/>
              <w:left w:val="nil"/>
              <w:bottom w:val="single" w:color="auto" w:sz="4" w:space="0"/>
              <w:right w:val="single" w:color="auto" w:sz="4" w:space="0"/>
            </w:tcBorders>
            <w:shd w:val="clear" w:color="auto" w:fill="auto"/>
            <w:vAlign w:val="center"/>
          </w:tcPr>
          <w:p w14:paraId="5FA0EEC4">
            <w:pPr>
              <w:jc w:val="center"/>
              <w:rPr>
                <w:rFonts w:ascii="Arial" w:hAnsi="Arial" w:cs="Arial"/>
                <w:color w:val="000000"/>
                <w:sz w:val="22"/>
                <w:szCs w:val="22"/>
              </w:rPr>
            </w:pPr>
            <w:r>
              <w:rPr>
                <w:rFonts w:ascii="Arial" w:hAnsi="Arial" w:cs="Arial"/>
                <w:color w:val="000000"/>
                <w:sz w:val="22"/>
                <w:szCs w:val="22"/>
              </w:rPr>
              <w:t>R$ 10,66</w:t>
            </w:r>
          </w:p>
        </w:tc>
        <w:tc>
          <w:tcPr>
            <w:tcW w:w="2268" w:type="dxa"/>
            <w:tcBorders>
              <w:top w:val="nil"/>
              <w:left w:val="nil"/>
              <w:bottom w:val="single" w:color="auto" w:sz="4" w:space="0"/>
              <w:right w:val="single" w:color="auto" w:sz="4" w:space="0"/>
            </w:tcBorders>
            <w:shd w:val="clear" w:color="auto" w:fill="auto"/>
            <w:noWrap/>
            <w:vAlign w:val="center"/>
          </w:tcPr>
          <w:p w14:paraId="3BF4B02B">
            <w:pPr>
              <w:jc w:val="center"/>
              <w:rPr>
                <w:rFonts w:ascii="Arial" w:hAnsi="Arial" w:cs="Arial"/>
                <w:color w:val="000000"/>
                <w:sz w:val="22"/>
                <w:szCs w:val="22"/>
              </w:rPr>
            </w:pPr>
            <w:r>
              <w:rPr>
                <w:rFonts w:ascii="Arial" w:hAnsi="Arial" w:cs="Arial"/>
                <w:color w:val="000000"/>
                <w:sz w:val="22"/>
                <w:szCs w:val="22"/>
              </w:rPr>
              <w:t>R$5.330,00</w:t>
            </w:r>
          </w:p>
        </w:tc>
      </w:tr>
      <w:tr w14:paraId="33E29950">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4824FDF">
            <w:pPr>
              <w:jc w:val="center"/>
              <w:rPr>
                <w:rFonts w:ascii="Arial" w:hAnsi="Arial" w:cs="Arial"/>
                <w:color w:val="000000"/>
                <w:sz w:val="22"/>
                <w:szCs w:val="22"/>
              </w:rPr>
            </w:pPr>
            <w:r>
              <w:rPr>
                <w:rFonts w:ascii="Arial" w:hAnsi="Arial" w:cs="Arial"/>
                <w:color w:val="000000"/>
                <w:sz w:val="22"/>
                <w:szCs w:val="22"/>
              </w:rPr>
              <w:t>87</w:t>
            </w:r>
          </w:p>
        </w:tc>
        <w:tc>
          <w:tcPr>
            <w:tcW w:w="3402" w:type="dxa"/>
            <w:tcBorders>
              <w:top w:val="nil"/>
              <w:left w:val="nil"/>
              <w:bottom w:val="single" w:color="auto" w:sz="4" w:space="0"/>
              <w:right w:val="single" w:color="auto" w:sz="4" w:space="0"/>
            </w:tcBorders>
            <w:shd w:val="clear" w:color="auto" w:fill="auto"/>
            <w:vAlign w:val="center"/>
          </w:tcPr>
          <w:p w14:paraId="263EF1DC">
            <w:pPr>
              <w:rPr>
                <w:rFonts w:ascii="Arial" w:hAnsi="Arial" w:cs="Arial"/>
                <w:color w:val="000000"/>
                <w:sz w:val="22"/>
                <w:szCs w:val="22"/>
              </w:rPr>
            </w:pPr>
            <w:r>
              <w:rPr>
                <w:rFonts w:ascii="Arial" w:hAnsi="Arial" w:cs="Arial"/>
                <w:color w:val="000000"/>
                <w:sz w:val="22"/>
                <w:szCs w:val="22"/>
              </w:rPr>
              <w:t>Solução Glico-fisiológica 500ml</w:t>
            </w:r>
          </w:p>
        </w:tc>
        <w:tc>
          <w:tcPr>
            <w:tcW w:w="993" w:type="dxa"/>
            <w:tcBorders>
              <w:top w:val="nil"/>
              <w:left w:val="nil"/>
              <w:bottom w:val="single" w:color="auto" w:sz="4" w:space="0"/>
              <w:right w:val="single" w:color="auto" w:sz="4" w:space="0"/>
            </w:tcBorders>
            <w:shd w:val="clear" w:color="auto" w:fill="auto"/>
            <w:noWrap/>
            <w:vAlign w:val="center"/>
          </w:tcPr>
          <w:p w14:paraId="57D14236">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11E601CA">
            <w:pPr>
              <w:jc w:val="center"/>
              <w:rPr>
                <w:rFonts w:ascii="Arial" w:hAnsi="Arial" w:cs="Arial"/>
                <w:color w:val="000000"/>
                <w:sz w:val="20"/>
                <w:szCs w:val="20"/>
              </w:rPr>
            </w:pPr>
            <w:r>
              <w:rPr>
                <w:rFonts w:ascii="Arial" w:hAnsi="Arial" w:cs="Arial"/>
                <w:color w:val="000000"/>
                <w:sz w:val="20"/>
                <w:szCs w:val="20"/>
              </w:rPr>
              <w:t>1500</w:t>
            </w:r>
          </w:p>
        </w:tc>
        <w:tc>
          <w:tcPr>
            <w:tcW w:w="1843" w:type="dxa"/>
            <w:tcBorders>
              <w:top w:val="nil"/>
              <w:left w:val="nil"/>
              <w:bottom w:val="single" w:color="auto" w:sz="4" w:space="0"/>
              <w:right w:val="single" w:color="auto" w:sz="4" w:space="0"/>
            </w:tcBorders>
            <w:shd w:val="clear" w:color="auto" w:fill="auto"/>
            <w:vAlign w:val="center"/>
          </w:tcPr>
          <w:p w14:paraId="3FDF52A3">
            <w:pPr>
              <w:jc w:val="center"/>
              <w:rPr>
                <w:rFonts w:ascii="Arial" w:hAnsi="Arial" w:cs="Arial"/>
                <w:color w:val="000000"/>
                <w:sz w:val="22"/>
                <w:szCs w:val="22"/>
              </w:rPr>
            </w:pPr>
            <w:r>
              <w:rPr>
                <w:rFonts w:ascii="Arial" w:hAnsi="Arial" w:cs="Arial"/>
                <w:color w:val="000000"/>
                <w:sz w:val="22"/>
                <w:szCs w:val="22"/>
              </w:rPr>
              <w:t>R$ 9,85</w:t>
            </w:r>
          </w:p>
        </w:tc>
        <w:tc>
          <w:tcPr>
            <w:tcW w:w="2268" w:type="dxa"/>
            <w:tcBorders>
              <w:top w:val="nil"/>
              <w:left w:val="nil"/>
              <w:bottom w:val="single" w:color="auto" w:sz="4" w:space="0"/>
              <w:right w:val="single" w:color="auto" w:sz="4" w:space="0"/>
            </w:tcBorders>
            <w:shd w:val="clear" w:color="auto" w:fill="auto"/>
            <w:noWrap/>
            <w:vAlign w:val="center"/>
          </w:tcPr>
          <w:p w14:paraId="75721027">
            <w:pPr>
              <w:jc w:val="center"/>
              <w:rPr>
                <w:rFonts w:ascii="Arial" w:hAnsi="Arial" w:cs="Arial"/>
                <w:color w:val="000000"/>
                <w:sz w:val="22"/>
                <w:szCs w:val="22"/>
              </w:rPr>
            </w:pPr>
            <w:r>
              <w:rPr>
                <w:rFonts w:ascii="Arial" w:hAnsi="Arial" w:cs="Arial"/>
                <w:color w:val="000000"/>
                <w:sz w:val="22"/>
                <w:szCs w:val="22"/>
              </w:rPr>
              <w:t>R$14.775,00</w:t>
            </w:r>
          </w:p>
        </w:tc>
      </w:tr>
      <w:tr w14:paraId="7AD808F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205055">
            <w:pPr>
              <w:jc w:val="center"/>
              <w:rPr>
                <w:rFonts w:ascii="Arial" w:hAnsi="Arial" w:cs="Arial"/>
                <w:color w:val="000000"/>
                <w:sz w:val="22"/>
                <w:szCs w:val="22"/>
              </w:rPr>
            </w:pPr>
            <w:r>
              <w:rPr>
                <w:rFonts w:ascii="Arial" w:hAnsi="Arial" w:cs="Arial"/>
                <w:color w:val="000000"/>
                <w:sz w:val="22"/>
                <w:szCs w:val="22"/>
              </w:rPr>
              <w:t>88</w:t>
            </w:r>
          </w:p>
        </w:tc>
        <w:tc>
          <w:tcPr>
            <w:tcW w:w="3402" w:type="dxa"/>
            <w:tcBorders>
              <w:top w:val="nil"/>
              <w:left w:val="nil"/>
              <w:bottom w:val="single" w:color="auto" w:sz="4" w:space="0"/>
              <w:right w:val="single" w:color="auto" w:sz="4" w:space="0"/>
            </w:tcBorders>
            <w:shd w:val="clear" w:color="auto" w:fill="auto"/>
            <w:vAlign w:val="center"/>
          </w:tcPr>
          <w:p w14:paraId="4DB67E2E">
            <w:pPr>
              <w:rPr>
                <w:rFonts w:ascii="Arial" w:hAnsi="Arial" w:cs="Arial"/>
                <w:color w:val="000000"/>
                <w:sz w:val="22"/>
                <w:szCs w:val="22"/>
              </w:rPr>
            </w:pPr>
            <w:r>
              <w:rPr>
                <w:rFonts w:ascii="Arial" w:hAnsi="Arial" w:cs="Arial"/>
                <w:color w:val="000000"/>
                <w:sz w:val="22"/>
                <w:szCs w:val="22"/>
              </w:rPr>
              <w:t>Soro Fisiológico 0,9% 250ml</w:t>
            </w:r>
          </w:p>
        </w:tc>
        <w:tc>
          <w:tcPr>
            <w:tcW w:w="993" w:type="dxa"/>
            <w:tcBorders>
              <w:top w:val="nil"/>
              <w:left w:val="nil"/>
              <w:bottom w:val="single" w:color="auto" w:sz="4" w:space="0"/>
              <w:right w:val="single" w:color="auto" w:sz="4" w:space="0"/>
            </w:tcBorders>
            <w:shd w:val="clear" w:color="auto" w:fill="auto"/>
            <w:noWrap/>
            <w:vAlign w:val="center"/>
          </w:tcPr>
          <w:p w14:paraId="6D13987A">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23CD847F">
            <w:pPr>
              <w:jc w:val="center"/>
              <w:rPr>
                <w:rFonts w:ascii="Arial" w:hAnsi="Arial" w:cs="Arial"/>
                <w:color w:val="000000"/>
                <w:sz w:val="20"/>
                <w:szCs w:val="20"/>
              </w:rPr>
            </w:pPr>
            <w:r>
              <w:rPr>
                <w:rFonts w:ascii="Arial" w:hAnsi="Arial" w:cs="Arial"/>
                <w:color w:val="000000"/>
                <w:sz w:val="20"/>
                <w:szCs w:val="20"/>
              </w:rPr>
              <w:t>4000</w:t>
            </w:r>
          </w:p>
        </w:tc>
        <w:tc>
          <w:tcPr>
            <w:tcW w:w="1843" w:type="dxa"/>
            <w:tcBorders>
              <w:top w:val="nil"/>
              <w:left w:val="nil"/>
              <w:bottom w:val="single" w:color="auto" w:sz="4" w:space="0"/>
              <w:right w:val="single" w:color="auto" w:sz="4" w:space="0"/>
            </w:tcBorders>
            <w:shd w:val="clear" w:color="auto" w:fill="auto"/>
            <w:vAlign w:val="center"/>
          </w:tcPr>
          <w:p w14:paraId="1E60BF80">
            <w:pPr>
              <w:jc w:val="center"/>
              <w:rPr>
                <w:rFonts w:ascii="Arial" w:hAnsi="Arial" w:cs="Arial"/>
                <w:color w:val="000000"/>
                <w:sz w:val="22"/>
                <w:szCs w:val="22"/>
              </w:rPr>
            </w:pPr>
            <w:r>
              <w:rPr>
                <w:rFonts w:ascii="Arial" w:hAnsi="Arial" w:cs="Arial"/>
                <w:color w:val="000000"/>
                <w:sz w:val="22"/>
                <w:szCs w:val="22"/>
              </w:rPr>
              <w:t>R$ 8,84</w:t>
            </w:r>
          </w:p>
        </w:tc>
        <w:tc>
          <w:tcPr>
            <w:tcW w:w="2268" w:type="dxa"/>
            <w:tcBorders>
              <w:top w:val="nil"/>
              <w:left w:val="nil"/>
              <w:bottom w:val="single" w:color="auto" w:sz="4" w:space="0"/>
              <w:right w:val="single" w:color="auto" w:sz="4" w:space="0"/>
            </w:tcBorders>
            <w:shd w:val="clear" w:color="auto" w:fill="auto"/>
            <w:noWrap/>
            <w:vAlign w:val="center"/>
          </w:tcPr>
          <w:p w14:paraId="009F504B">
            <w:pPr>
              <w:jc w:val="center"/>
              <w:rPr>
                <w:rFonts w:ascii="Arial" w:hAnsi="Arial" w:cs="Arial"/>
                <w:color w:val="000000"/>
                <w:sz w:val="22"/>
                <w:szCs w:val="22"/>
              </w:rPr>
            </w:pPr>
            <w:r>
              <w:rPr>
                <w:rFonts w:ascii="Arial" w:hAnsi="Arial" w:cs="Arial"/>
                <w:color w:val="000000"/>
                <w:sz w:val="22"/>
                <w:szCs w:val="22"/>
              </w:rPr>
              <w:t>R$35.360,00</w:t>
            </w:r>
          </w:p>
        </w:tc>
      </w:tr>
      <w:tr w14:paraId="61A1E0B7">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CDCBCA7">
            <w:pPr>
              <w:jc w:val="center"/>
              <w:rPr>
                <w:rFonts w:ascii="Arial" w:hAnsi="Arial" w:cs="Arial"/>
                <w:color w:val="000000"/>
                <w:sz w:val="22"/>
                <w:szCs w:val="22"/>
              </w:rPr>
            </w:pPr>
            <w:r>
              <w:rPr>
                <w:rFonts w:ascii="Arial" w:hAnsi="Arial" w:cs="Arial"/>
                <w:color w:val="000000"/>
                <w:sz w:val="22"/>
                <w:szCs w:val="22"/>
              </w:rPr>
              <w:t>89</w:t>
            </w:r>
          </w:p>
        </w:tc>
        <w:tc>
          <w:tcPr>
            <w:tcW w:w="3402" w:type="dxa"/>
            <w:tcBorders>
              <w:top w:val="nil"/>
              <w:left w:val="nil"/>
              <w:bottom w:val="single" w:color="auto" w:sz="4" w:space="0"/>
              <w:right w:val="single" w:color="auto" w:sz="4" w:space="0"/>
            </w:tcBorders>
            <w:shd w:val="clear" w:color="auto" w:fill="auto"/>
            <w:vAlign w:val="center"/>
          </w:tcPr>
          <w:p w14:paraId="4B3E3EA4">
            <w:pPr>
              <w:rPr>
                <w:rFonts w:ascii="Arial" w:hAnsi="Arial" w:cs="Arial"/>
                <w:color w:val="000000"/>
                <w:sz w:val="22"/>
                <w:szCs w:val="22"/>
              </w:rPr>
            </w:pPr>
            <w:r>
              <w:rPr>
                <w:rFonts w:ascii="Arial" w:hAnsi="Arial" w:cs="Arial"/>
                <w:color w:val="000000"/>
                <w:sz w:val="22"/>
                <w:szCs w:val="22"/>
              </w:rPr>
              <w:t xml:space="preserve">Sol. Fisiológico 0,9%  100ml </w:t>
            </w:r>
          </w:p>
        </w:tc>
        <w:tc>
          <w:tcPr>
            <w:tcW w:w="993" w:type="dxa"/>
            <w:tcBorders>
              <w:top w:val="nil"/>
              <w:left w:val="nil"/>
              <w:bottom w:val="single" w:color="auto" w:sz="4" w:space="0"/>
              <w:right w:val="single" w:color="auto" w:sz="4" w:space="0"/>
            </w:tcBorders>
            <w:shd w:val="clear" w:color="auto" w:fill="auto"/>
            <w:noWrap/>
            <w:vAlign w:val="center"/>
          </w:tcPr>
          <w:p w14:paraId="2DF5E99A">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4E0F927C">
            <w:pPr>
              <w:jc w:val="center"/>
              <w:rPr>
                <w:rFonts w:ascii="Arial" w:hAnsi="Arial" w:cs="Arial"/>
                <w:color w:val="000000"/>
                <w:sz w:val="20"/>
                <w:szCs w:val="20"/>
              </w:rPr>
            </w:pPr>
            <w:r>
              <w:rPr>
                <w:rFonts w:ascii="Arial" w:hAnsi="Arial" w:cs="Arial"/>
                <w:color w:val="000000"/>
                <w:sz w:val="20"/>
                <w:szCs w:val="20"/>
              </w:rPr>
              <w:t>10000</w:t>
            </w:r>
          </w:p>
        </w:tc>
        <w:tc>
          <w:tcPr>
            <w:tcW w:w="1843" w:type="dxa"/>
            <w:tcBorders>
              <w:top w:val="nil"/>
              <w:left w:val="nil"/>
              <w:bottom w:val="single" w:color="auto" w:sz="4" w:space="0"/>
              <w:right w:val="single" w:color="auto" w:sz="4" w:space="0"/>
            </w:tcBorders>
            <w:shd w:val="clear" w:color="auto" w:fill="auto"/>
            <w:vAlign w:val="center"/>
          </w:tcPr>
          <w:p w14:paraId="46737B35">
            <w:pPr>
              <w:jc w:val="center"/>
              <w:rPr>
                <w:rFonts w:ascii="Arial" w:hAnsi="Arial" w:cs="Arial"/>
                <w:color w:val="000000"/>
                <w:sz w:val="22"/>
                <w:szCs w:val="22"/>
              </w:rPr>
            </w:pPr>
            <w:r>
              <w:rPr>
                <w:rFonts w:ascii="Arial" w:hAnsi="Arial" w:cs="Arial"/>
                <w:color w:val="000000"/>
                <w:sz w:val="22"/>
                <w:szCs w:val="22"/>
              </w:rPr>
              <w:t>R$ 6,88</w:t>
            </w:r>
          </w:p>
        </w:tc>
        <w:tc>
          <w:tcPr>
            <w:tcW w:w="2268" w:type="dxa"/>
            <w:tcBorders>
              <w:top w:val="nil"/>
              <w:left w:val="nil"/>
              <w:bottom w:val="single" w:color="auto" w:sz="4" w:space="0"/>
              <w:right w:val="single" w:color="auto" w:sz="4" w:space="0"/>
            </w:tcBorders>
            <w:shd w:val="clear" w:color="auto" w:fill="auto"/>
            <w:noWrap/>
            <w:vAlign w:val="center"/>
          </w:tcPr>
          <w:p w14:paraId="574A8A20">
            <w:pPr>
              <w:jc w:val="center"/>
              <w:rPr>
                <w:rFonts w:ascii="Arial" w:hAnsi="Arial" w:cs="Arial"/>
                <w:color w:val="000000"/>
                <w:sz w:val="22"/>
                <w:szCs w:val="22"/>
              </w:rPr>
            </w:pPr>
            <w:r>
              <w:rPr>
                <w:rFonts w:ascii="Arial" w:hAnsi="Arial" w:cs="Arial"/>
                <w:color w:val="000000"/>
                <w:sz w:val="22"/>
                <w:szCs w:val="22"/>
              </w:rPr>
              <w:t>R$68.800,00</w:t>
            </w:r>
          </w:p>
        </w:tc>
      </w:tr>
      <w:tr w14:paraId="62E8C61F">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A36A652">
            <w:pPr>
              <w:jc w:val="center"/>
              <w:rPr>
                <w:rFonts w:ascii="Arial" w:hAnsi="Arial" w:cs="Arial"/>
                <w:color w:val="000000"/>
                <w:sz w:val="22"/>
                <w:szCs w:val="22"/>
              </w:rPr>
            </w:pPr>
            <w:r>
              <w:rPr>
                <w:rFonts w:ascii="Arial" w:hAnsi="Arial" w:cs="Arial"/>
                <w:color w:val="000000"/>
                <w:sz w:val="22"/>
                <w:szCs w:val="22"/>
              </w:rPr>
              <w:t>90</w:t>
            </w:r>
          </w:p>
        </w:tc>
        <w:tc>
          <w:tcPr>
            <w:tcW w:w="3402" w:type="dxa"/>
            <w:tcBorders>
              <w:top w:val="nil"/>
              <w:left w:val="nil"/>
              <w:bottom w:val="single" w:color="auto" w:sz="4" w:space="0"/>
              <w:right w:val="single" w:color="auto" w:sz="4" w:space="0"/>
            </w:tcBorders>
            <w:shd w:val="clear" w:color="auto" w:fill="auto"/>
            <w:vAlign w:val="center"/>
          </w:tcPr>
          <w:p w14:paraId="3D976976">
            <w:pPr>
              <w:rPr>
                <w:rFonts w:ascii="Arial" w:hAnsi="Arial" w:cs="Arial"/>
                <w:color w:val="000000"/>
                <w:sz w:val="22"/>
                <w:szCs w:val="22"/>
              </w:rPr>
            </w:pPr>
            <w:r>
              <w:rPr>
                <w:rFonts w:ascii="Arial" w:hAnsi="Arial" w:cs="Arial"/>
                <w:color w:val="000000"/>
                <w:sz w:val="22"/>
                <w:szCs w:val="22"/>
              </w:rPr>
              <w:t>Soro Fisiológico 0,9% 500ml</w:t>
            </w:r>
          </w:p>
        </w:tc>
        <w:tc>
          <w:tcPr>
            <w:tcW w:w="993" w:type="dxa"/>
            <w:tcBorders>
              <w:top w:val="nil"/>
              <w:left w:val="nil"/>
              <w:bottom w:val="single" w:color="auto" w:sz="4" w:space="0"/>
              <w:right w:val="single" w:color="auto" w:sz="4" w:space="0"/>
            </w:tcBorders>
            <w:shd w:val="clear" w:color="auto" w:fill="auto"/>
            <w:noWrap/>
            <w:vAlign w:val="center"/>
          </w:tcPr>
          <w:p w14:paraId="74B5AD41">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78C48B33">
            <w:pPr>
              <w:jc w:val="center"/>
              <w:rPr>
                <w:rFonts w:ascii="Arial" w:hAnsi="Arial" w:cs="Arial"/>
                <w:color w:val="000000"/>
                <w:sz w:val="20"/>
                <w:szCs w:val="20"/>
              </w:rPr>
            </w:pPr>
            <w:r>
              <w:rPr>
                <w:rFonts w:ascii="Arial" w:hAnsi="Arial" w:cs="Arial"/>
                <w:color w:val="000000"/>
                <w:sz w:val="20"/>
                <w:szCs w:val="20"/>
              </w:rPr>
              <w:t>7000</w:t>
            </w:r>
          </w:p>
        </w:tc>
        <w:tc>
          <w:tcPr>
            <w:tcW w:w="1843" w:type="dxa"/>
            <w:tcBorders>
              <w:top w:val="nil"/>
              <w:left w:val="nil"/>
              <w:bottom w:val="single" w:color="auto" w:sz="4" w:space="0"/>
              <w:right w:val="single" w:color="auto" w:sz="4" w:space="0"/>
            </w:tcBorders>
            <w:shd w:val="clear" w:color="auto" w:fill="auto"/>
            <w:vAlign w:val="center"/>
          </w:tcPr>
          <w:p w14:paraId="271D15A5">
            <w:pPr>
              <w:jc w:val="center"/>
              <w:rPr>
                <w:rFonts w:ascii="Arial" w:hAnsi="Arial" w:cs="Arial"/>
                <w:color w:val="000000"/>
                <w:sz w:val="22"/>
                <w:szCs w:val="22"/>
              </w:rPr>
            </w:pPr>
            <w:r>
              <w:rPr>
                <w:rFonts w:ascii="Arial" w:hAnsi="Arial" w:cs="Arial"/>
                <w:color w:val="000000"/>
                <w:sz w:val="22"/>
                <w:szCs w:val="22"/>
              </w:rPr>
              <w:t>R$ 9,70</w:t>
            </w:r>
          </w:p>
        </w:tc>
        <w:tc>
          <w:tcPr>
            <w:tcW w:w="2268" w:type="dxa"/>
            <w:tcBorders>
              <w:top w:val="nil"/>
              <w:left w:val="nil"/>
              <w:bottom w:val="single" w:color="auto" w:sz="4" w:space="0"/>
              <w:right w:val="single" w:color="auto" w:sz="4" w:space="0"/>
            </w:tcBorders>
            <w:shd w:val="clear" w:color="auto" w:fill="auto"/>
            <w:noWrap/>
            <w:vAlign w:val="center"/>
          </w:tcPr>
          <w:p w14:paraId="21D426FF">
            <w:pPr>
              <w:jc w:val="center"/>
              <w:rPr>
                <w:rFonts w:ascii="Arial" w:hAnsi="Arial" w:cs="Arial"/>
                <w:color w:val="000000"/>
                <w:sz w:val="22"/>
                <w:szCs w:val="22"/>
              </w:rPr>
            </w:pPr>
            <w:r>
              <w:rPr>
                <w:rFonts w:ascii="Arial" w:hAnsi="Arial" w:cs="Arial"/>
                <w:color w:val="000000"/>
                <w:sz w:val="22"/>
                <w:szCs w:val="22"/>
              </w:rPr>
              <w:t>R$67.900,00</w:t>
            </w:r>
          </w:p>
        </w:tc>
      </w:tr>
      <w:tr w14:paraId="4FCB8B68">
        <w:tblPrEx>
          <w:tblCellMar>
            <w:top w:w="0" w:type="dxa"/>
            <w:left w:w="70" w:type="dxa"/>
            <w:bottom w:w="0" w:type="dxa"/>
            <w:right w:w="70" w:type="dxa"/>
          </w:tblCellMar>
        </w:tblPrEx>
        <w:trPr>
          <w:trHeight w:val="3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058A07">
            <w:pPr>
              <w:jc w:val="center"/>
              <w:rPr>
                <w:rFonts w:ascii="Arial" w:hAnsi="Arial" w:cs="Arial"/>
                <w:color w:val="000000"/>
                <w:sz w:val="22"/>
                <w:szCs w:val="22"/>
              </w:rPr>
            </w:pPr>
            <w:r>
              <w:rPr>
                <w:rFonts w:ascii="Arial" w:hAnsi="Arial" w:cs="Arial"/>
                <w:color w:val="000000"/>
                <w:sz w:val="22"/>
                <w:szCs w:val="22"/>
              </w:rPr>
              <w:t>91</w:t>
            </w:r>
          </w:p>
        </w:tc>
        <w:tc>
          <w:tcPr>
            <w:tcW w:w="3402" w:type="dxa"/>
            <w:tcBorders>
              <w:top w:val="nil"/>
              <w:left w:val="nil"/>
              <w:bottom w:val="single" w:color="auto" w:sz="4" w:space="0"/>
              <w:right w:val="single" w:color="auto" w:sz="4" w:space="0"/>
            </w:tcBorders>
            <w:shd w:val="clear" w:color="auto" w:fill="auto"/>
            <w:vAlign w:val="center"/>
          </w:tcPr>
          <w:p w14:paraId="4A8CDE32">
            <w:pPr>
              <w:rPr>
                <w:rFonts w:ascii="Arial" w:hAnsi="Arial" w:cs="Arial"/>
                <w:color w:val="000000"/>
                <w:sz w:val="22"/>
                <w:szCs w:val="22"/>
              </w:rPr>
            </w:pPr>
            <w:r>
              <w:rPr>
                <w:rFonts w:ascii="Arial" w:hAnsi="Arial" w:cs="Arial"/>
                <w:color w:val="000000"/>
                <w:sz w:val="22"/>
                <w:szCs w:val="22"/>
              </w:rPr>
              <w:t>Soro Glicosado 5% 250ml</w:t>
            </w:r>
          </w:p>
        </w:tc>
        <w:tc>
          <w:tcPr>
            <w:tcW w:w="993" w:type="dxa"/>
            <w:tcBorders>
              <w:top w:val="nil"/>
              <w:left w:val="nil"/>
              <w:bottom w:val="single" w:color="auto" w:sz="4" w:space="0"/>
              <w:right w:val="single" w:color="auto" w:sz="4" w:space="0"/>
            </w:tcBorders>
            <w:shd w:val="clear" w:color="auto" w:fill="auto"/>
            <w:noWrap/>
            <w:vAlign w:val="center"/>
          </w:tcPr>
          <w:p w14:paraId="19351216">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24039B61">
            <w:pPr>
              <w:jc w:val="center"/>
              <w:rPr>
                <w:rFonts w:ascii="Arial" w:hAnsi="Arial" w:cs="Arial"/>
                <w:color w:val="000000"/>
                <w:sz w:val="20"/>
                <w:szCs w:val="20"/>
              </w:rPr>
            </w:pPr>
            <w:r>
              <w:rPr>
                <w:rFonts w:ascii="Arial" w:hAnsi="Arial" w:cs="Arial"/>
                <w:color w:val="000000"/>
                <w:sz w:val="20"/>
                <w:szCs w:val="20"/>
              </w:rPr>
              <w:t>600</w:t>
            </w:r>
          </w:p>
        </w:tc>
        <w:tc>
          <w:tcPr>
            <w:tcW w:w="1843" w:type="dxa"/>
            <w:tcBorders>
              <w:top w:val="nil"/>
              <w:left w:val="nil"/>
              <w:bottom w:val="single" w:color="auto" w:sz="4" w:space="0"/>
              <w:right w:val="single" w:color="auto" w:sz="4" w:space="0"/>
            </w:tcBorders>
            <w:shd w:val="clear" w:color="auto" w:fill="auto"/>
            <w:vAlign w:val="center"/>
          </w:tcPr>
          <w:p w14:paraId="396C935C">
            <w:pPr>
              <w:jc w:val="center"/>
              <w:rPr>
                <w:rFonts w:ascii="Arial" w:hAnsi="Arial" w:cs="Arial"/>
                <w:color w:val="000000"/>
                <w:sz w:val="22"/>
                <w:szCs w:val="22"/>
              </w:rPr>
            </w:pPr>
            <w:r>
              <w:rPr>
                <w:rFonts w:ascii="Arial" w:hAnsi="Arial" w:cs="Arial"/>
                <w:color w:val="000000"/>
                <w:sz w:val="22"/>
                <w:szCs w:val="22"/>
              </w:rPr>
              <w:t>R$ 7,70</w:t>
            </w:r>
          </w:p>
        </w:tc>
        <w:tc>
          <w:tcPr>
            <w:tcW w:w="2268" w:type="dxa"/>
            <w:tcBorders>
              <w:top w:val="nil"/>
              <w:left w:val="nil"/>
              <w:bottom w:val="single" w:color="auto" w:sz="4" w:space="0"/>
              <w:right w:val="single" w:color="auto" w:sz="4" w:space="0"/>
            </w:tcBorders>
            <w:shd w:val="clear" w:color="auto" w:fill="auto"/>
            <w:noWrap/>
            <w:vAlign w:val="center"/>
          </w:tcPr>
          <w:p w14:paraId="155DEFF7">
            <w:pPr>
              <w:jc w:val="center"/>
              <w:rPr>
                <w:rFonts w:ascii="Arial" w:hAnsi="Arial" w:cs="Arial"/>
                <w:color w:val="000000"/>
                <w:sz w:val="22"/>
                <w:szCs w:val="22"/>
              </w:rPr>
            </w:pPr>
            <w:r>
              <w:rPr>
                <w:rFonts w:ascii="Arial" w:hAnsi="Arial" w:cs="Arial"/>
                <w:color w:val="000000"/>
                <w:sz w:val="22"/>
                <w:szCs w:val="22"/>
              </w:rPr>
              <w:t>R$4.620,00</w:t>
            </w:r>
          </w:p>
        </w:tc>
      </w:tr>
      <w:tr w14:paraId="7DC96D43">
        <w:tblPrEx>
          <w:tblCellMar>
            <w:top w:w="0" w:type="dxa"/>
            <w:left w:w="70" w:type="dxa"/>
            <w:bottom w:w="0" w:type="dxa"/>
            <w:right w:w="70" w:type="dxa"/>
          </w:tblCellMar>
        </w:tblPrEx>
        <w:trPr>
          <w:trHeight w:val="82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EAFE2DB">
            <w:pPr>
              <w:jc w:val="center"/>
              <w:rPr>
                <w:rFonts w:ascii="Arial" w:hAnsi="Arial" w:cs="Arial"/>
                <w:color w:val="000000"/>
                <w:sz w:val="22"/>
                <w:szCs w:val="22"/>
              </w:rPr>
            </w:pPr>
            <w:r>
              <w:rPr>
                <w:rFonts w:ascii="Arial" w:hAnsi="Arial" w:cs="Arial"/>
                <w:color w:val="000000"/>
                <w:sz w:val="22"/>
                <w:szCs w:val="22"/>
              </w:rPr>
              <w:t>92</w:t>
            </w:r>
          </w:p>
        </w:tc>
        <w:tc>
          <w:tcPr>
            <w:tcW w:w="3402" w:type="dxa"/>
            <w:tcBorders>
              <w:top w:val="nil"/>
              <w:left w:val="nil"/>
              <w:bottom w:val="single" w:color="auto" w:sz="4" w:space="0"/>
              <w:right w:val="single" w:color="auto" w:sz="4" w:space="0"/>
            </w:tcBorders>
            <w:shd w:val="clear" w:color="auto" w:fill="auto"/>
            <w:vAlign w:val="center"/>
          </w:tcPr>
          <w:p w14:paraId="4C9ECFBD">
            <w:pPr>
              <w:rPr>
                <w:rFonts w:ascii="Arial" w:hAnsi="Arial" w:cs="Arial"/>
                <w:color w:val="000000"/>
                <w:sz w:val="22"/>
                <w:szCs w:val="22"/>
              </w:rPr>
            </w:pPr>
            <w:r>
              <w:rPr>
                <w:rFonts w:ascii="Arial" w:hAnsi="Arial" w:cs="Arial"/>
                <w:color w:val="000000"/>
                <w:sz w:val="22"/>
                <w:szCs w:val="22"/>
              </w:rPr>
              <w:t>Soro Glicosado 5% 500ml</w:t>
            </w:r>
          </w:p>
        </w:tc>
        <w:tc>
          <w:tcPr>
            <w:tcW w:w="993" w:type="dxa"/>
            <w:tcBorders>
              <w:top w:val="nil"/>
              <w:left w:val="nil"/>
              <w:bottom w:val="single" w:color="auto" w:sz="4" w:space="0"/>
              <w:right w:val="single" w:color="auto" w:sz="4" w:space="0"/>
            </w:tcBorders>
            <w:shd w:val="clear" w:color="auto" w:fill="auto"/>
            <w:noWrap/>
            <w:vAlign w:val="center"/>
          </w:tcPr>
          <w:p w14:paraId="039459E2">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6D48ECDE">
            <w:pPr>
              <w:jc w:val="center"/>
              <w:rPr>
                <w:rFonts w:ascii="Arial" w:hAnsi="Arial" w:cs="Arial"/>
                <w:color w:val="000000"/>
                <w:sz w:val="20"/>
                <w:szCs w:val="20"/>
              </w:rPr>
            </w:pPr>
            <w:r>
              <w:rPr>
                <w:rFonts w:ascii="Arial" w:hAnsi="Arial" w:cs="Arial"/>
                <w:color w:val="000000"/>
                <w:sz w:val="20"/>
                <w:szCs w:val="20"/>
              </w:rPr>
              <w:t>2000</w:t>
            </w:r>
          </w:p>
        </w:tc>
        <w:tc>
          <w:tcPr>
            <w:tcW w:w="1843" w:type="dxa"/>
            <w:tcBorders>
              <w:top w:val="nil"/>
              <w:left w:val="nil"/>
              <w:bottom w:val="single" w:color="auto" w:sz="4" w:space="0"/>
              <w:right w:val="single" w:color="auto" w:sz="4" w:space="0"/>
            </w:tcBorders>
            <w:shd w:val="clear" w:color="auto" w:fill="auto"/>
            <w:vAlign w:val="center"/>
          </w:tcPr>
          <w:p w14:paraId="21B40294">
            <w:pPr>
              <w:jc w:val="center"/>
              <w:rPr>
                <w:rFonts w:ascii="Arial" w:hAnsi="Arial" w:cs="Arial"/>
                <w:color w:val="000000"/>
                <w:sz w:val="22"/>
                <w:szCs w:val="22"/>
              </w:rPr>
            </w:pPr>
            <w:r>
              <w:rPr>
                <w:rFonts w:ascii="Arial" w:hAnsi="Arial" w:cs="Arial"/>
                <w:color w:val="000000"/>
                <w:sz w:val="22"/>
                <w:szCs w:val="22"/>
              </w:rPr>
              <w:t>R$ 11,00</w:t>
            </w:r>
          </w:p>
        </w:tc>
        <w:tc>
          <w:tcPr>
            <w:tcW w:w="2268" w:type="dxa"/>
            <w:tcBorders>
              <w:top w:val="nil"/>
              <w:left w:val="nil"/>
              <w:bottom w:val="single" w:color="auto" w:sz="4" w:space="0"/>
              <w:right w:val="single" w:color="auto" w:sz="4" w:space="0"/>
            </w:tcBorders>
            <w:shd w:val="clear" w:color="auto" w:fill="auto"/>
            <w:noWrap/>
            <w:vAlign w:val="center"/>
          </w:tcPr>
          <w:p w14:paraId="11D39A0C">
            <w:pPr>
              <w:jc w:val="center"/>
              <w:rPr>
                <w:rFonts w:ascii="Arial" w:hAnsi="Arial" w:cs="Arial"/>
                <w:color w:val="000000"/>
                <w:sz w:val="22"/>
                <w:szCs w:val="22"/>
              </w:rPr>
            </w:pPr>
            <w:r>
              <w:rPr>
                <w:rFonts w:ascii="Arial" w:hAnsi="Arial" w:cs="Arial"/>
                <w:color w:val="000000"/>
                <w:sz w:val="22"/>
                <w:szCs w:val="22"/>
              </w:rPr>
              <w:t>R$22.000,00</w:t>
            </w:r>
          </w:p>
        </w:tc>
      </w:tr>
      <w:tr w14:paraId="6C475C4C">
        <w:tblPrEx>
          <w:tblCellMar>
            <w:top w:w="0" w:type="dxa"/>
            <w:left w:w="70" w:type="dxa"/>
            <w:bottom w:w="0" w:type="dxa"/>
            <w:right w:w="70" w:type="dxa"/>
          </w:tblCellMar>
        </w:tblPrEx>
        <w:trPr>
          <w:trHeight w:val="10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71984E">
            <w:pPr>
              <w:jc w:val="center"/>
              <w:rPr>
                <w:rFonts w:ascii="Arial" w:hAnsi="Arial" w:cs="Arial"/>
                <w:color w:val="000000"/>
                <w:sz w:val="22"/>
                <w:szCs w:val="22"/>
              </w:rPr>
            </w:pPr>
            <w:r>
              <w:rPr>
                <w:rFonts w:ascii="Arial" w:hAnsi="Arial" w:cs="Arial"/>
                <w:color w:val="000000"/>
                <w:sz w:val="22"/>
                <w:szCs w:val="22"/>
              </w:rPr>
              <w:t>93</w:t>
            </w:r>
          </w:p>
        </w:tc>
        <w:tc>
          <w:tcPr>
            <w:tcW w:w="3402" w:type="dxa"/>
            <w:tcBorders>
              <w:top w:val="nil"/>
              <w:left w:val="nil"/>
              <w:bottom w:val="single" w:color="auto" w:sz="4" w:space="0"/>
              <w:right w:val="single" w:color="auto" w:sz="4" w:space="0"/>
            </w:tcBorders>
            <w:shd w:val="clear" w:color="auto" w:fill="auto"/>
            <w:vAlign w:val="center"/>
          </w:tcPr>
          <w:p w14:paraId="27ECB0A5">
            <w:pPr>
              <w:rPr>
                <w:rFonts w:ascii="Arial" w:hAnsi="Arial" w:cs="Arial"/>
                <w:color w:val="000000"/>
                <w:sz w:val="22"/>
                <w:szCs w:val="22"/>
              </w:rPr>
            </w:pPr>
            <w:r>
              <w:rPr>
                <w:rFonts w:ascii="Arial" w:hAnsi="Arial" w:cs="Arial"/>
                <w:color w:val="000000"/>
                <w:sz w:val="22"/>
                <w:szCs w:val="22"/>
              </w:rPr>
              <w:t>Soro Manitol 20% 250ml</w:t>
            </w:r>
          </w:p>
        </w:tc>
        <w:tc>
          <w:tcPr>
            <w:tcW w:w="993" w:type="dxa"/>
            <w:tcBorders>
              <w:top w:val="nil"/>
              <w:left w:val="nil"/>
              <w:bottom w:val="single" w:color="auto" w:sz="4" w:space="0"/>
              <w:right w:val="single" w:color="auto" w:sz="4" w:space="0"/>
            </w:tcBorders>
            <w:shd w:val="clear" w:color="auto" w:fill="auto"/>
            <w:noWrap/>
            <w:vAlign w:val="center"/>
          </w:tcPr>
          <w:p w14:paraId="3E416848">
            <w:pPr>
              <w:jc w:val="center"/>
              <w:rPr>
                <w:rFonts w:ascii="Arial" w:hAnsi="Arial" w:cs="Arial"/>
                <w:b/>
                <w:bCs/>
                <w:color w:val="000000"/>
                <w:sz w:val="22"/>
                <w:szCs w:val="22"/>
              </w:rPr>
            </w:pPr>
            <w:r>
              <w:rPr>
                <w:rFonts w:ascii="Arial" w:hAnsi="Arial" w:cs="Arial"/>
                <w:b/>
                <w:bCs/>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E4A70CA">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38D5DF08">
            <w:pPr>
              <w:jc w:val="center"/>
              <w:rPr>
                <w:rFonts w:ascii="Arial" w:hAnsi="Arial" w:cs="Arial"/>
                <w:color w:val="000000"/>
                <w:sz w:val="22"/>
                <w:szCs w:val="22"/>
              </w:rPr>
            </w:pPr>
            <w:r>
              <w:rPr>
                <w:rFonts w:ascii="Arial" w:hAnsi="Arial" w:cs="Arial"/>
                <w:color w:val="000000"/>
                <w:sz w:val="22"/>
                <w:szCs w:val="22"/>
              </w:rPr>
              <w:t>R$ 14,34</w:t>
            </w:r>
          </w:p>
        </w:tc>
        <w:tc>
          <w:tcPr>
            <w:tcW w:w="2268" w:type="dxa"/>
            <w:tcBorders>
              <w:top w:val="nil"/>
              <w:left w:val="nil"/>
              <w:bottom w:val="single" w:color="auto" w:sz="4" w:space="0"/>
              <w:right w:val="single" w:color="auto" w:sz="4" w:space="0"/>
            </w:tcBorders>
            <w:shd w:val="clear" w:color="auto" w:fill="auto"/>
            <w:noWrap/>
            <w:vAlign w:val="center"/>
          </w:tcPr>
          <w:p w14:paraId="7FDA143D">
            <w:pPr>
              <w:jc w:val="center"/>
              <w:rPr>
                <w:rFonts w:ascii="Arial" w:hAnsi="Arial" w:cs="Arial"/>
                <w:color w:val="000000"/>
                <w:sz w:val="22"/>
                <w:szCs w:val="22"/>
              </w:rPr>
            </w:pPr>
            <w:r>
              <w:rPr>
                <w:rFonts w:ascii="Arial" w:hAnsi="Arial" w:cs="Arial"/>
                <w:color w:val="000000"/>
                <w:sz w:val="22"/>
                <w:szCs w:val="22"/>
              </w:rPr>
              <w:t>R$2.868,00</w:t>
            </w:r>
          </w:p>
        </w:tc>
      </w:tr>
      <w:tr w14:paraId="623472A1">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ACBE6F">
            <w:pPr>
              <w:jc w:val="center"/>
              <w:rPr>
                <w:rFonts w:ascii="Arial" w:hAnsi="Arial" w:cs="Arial"/>
                <w:color w:val="000000"/>
                <w:sz w:val="22"/>
                <w:szCs w:val="22"/>
              </w:rPr>
            </w:pPr>
            <w:r>
              <w:rPr>
                <w:rFonts w:ascii="Arial" w:hAnsi="Arial" w:cs="Arial"/>
                <w:color w:val="000000"/>
                <w:sz w:val="22"/>
                <w:szCs w:val="22"/>
              </w:rPr>
              <w:t>94</w:t>
            </w:r>
          </w:p>
        </w:tc>
        <w:tc>
          <w:tcPr>
            <w:tcW w:w="3402" w:type="dxa"/>
            <w:tcBorders>
              <w:top w:val="nil"/>
              <w:left w:val="nil"/>
              <w:bottom w:val="single" w:color="auto" w:sz="4" w:space="0"/>
              <w:right w:val="single" w:color="auto" w:sz="4" w:space="0"/>
            </w:tcBorders>
            <w:shd w:val="clear" w:color="auto" w:fill="auto"/>
            <w:vAlign w:val="center"/>
          </w:tcPr>
          <w:p w14:paraId="66124E50">
            <w:pPr>
              <w:rPr>
                <w:rFonts w:ascii="Arial" w:hAnsi="Arial" w:cs="Arial"/>
                <w:color w:val="000000"/>
                <w:sz w:val="22"/>
                <w:szCs w:val="22"/>
              </w:rPr>
            </w:pPr>
            <w:r>
              <w:rPr>
                <w:rFonts w:ascii="Arial" w:hAnsi="Arial" w:cs="Arial"/>
                <w:color w:val="000000"/>
                <w:sz w:val="22"/>
                <w:szCs w:val="22"/>
              </w:rPr>
              <w:t>Soro Ringer c/ lactato 500ml</w:t>
            </w:r>
          </w:p>
        </w:tc>
        <w:tc>
          <w:tcPr>
            <w:tcW w:w="993" w:type="dxa"/>
            <w:tcBorders>
              <w:top w:val="nil"/>
              <w:left w:val="nil"/>
              <w:bottom w:val="single" w:color="auto" w:sz="4" w:space="0"/>
              <w:right w:val="single" w:color="auto" w:sz="4" w:space="0"/>
            </w:tcBorders>
            <w:shd w:val="clear" w:color="auto" w:fill="auto"/>
            <w:noWrap/>
            <w:vAlign w:val="center"/>
          </w:tcPr>
          <w:p w14:paraId="6753306C">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7D758582">
            <w:pPr>
              <w:jc w:val="center"/>
              <w:rPr>
                <w:rFonts w:ascii="Arial" w:hAnsi="Arial" w:cs="Arial"/>
                <w:color w:val="000000"/>
                <w:sz w:val="20"/>
                <w:szCs w:val="20"/>
              </w:rPr>
            </w:pPr>
            <w:r>
              <w:rPr>
                <w:rFonts w:ascii="Arial" w:hAnsi="Arial" w:cs="Arial"/>
                <w:color w:val="000000"/>
                <w:sz w:val="20"/>
                <w:szCs w:val="20"/>
              </w:rPr>
              <w:t>3400</w:t>
            </w:r>
          </w:p>
        </w:tc>
        <w:tc>
          <w:tcPr>
            <w:tcW w:w="1843" w:type="dxa"/>
            <w:tcBorders>
              <w:top w:val="nil"/>
              <w:left w:val="nil"/>
              <w:bottom w:val="single" w:color="auto" w:sz="4" w:space="0"/>
              <w:right w:val="single" w:color="auto" w:sz="4" w:space="0"/>
            </w:tcBorders>
            <w:shd w:val="clear" w:color="auto" w:fill="auto"/>
            <w:vAlign w:val="center"/>
          </w:tcPr>
          <w:p w14:paraId="208FCA1C">
            <w:pPr>
              <w:jc w:val="center"/>
              <w:rPr>
                <w:rFonts w:ascii="Arial" w:hAnsi="Arial" w:cs="Arial"/>
                <w:color w:val="000000"/>
                <w:sz w:val="22"/>
                <w:szCs w:val="22"/>
              </w:rPr>
            </w:pPr>
            <w:r>
              <w:rPr>
                <w:rFonts w:ascii="Arial" w:hAnsi="Arial" w:cs="Arial"/>
                <w:color w:val="000000"/>
                <w:sz w:val="22"/>
                <w:szCs w:val="22"/>
              </w:rPr>
              <w:t>R$ 11,00</w:t>
            </w:r>
          </w:p>
        </w:tc>
        <w:tc>
          <w:tcPr>
            <w:tcW w:w="2268" w:type="dxa"/>
            <w:tcBorders>
              <w:top w:val="nil"/>
              <w:left w:val="nil"/>
              <w:bottom w:val="single" w:color="auto" w:sz="4" w:space="0"/>
              <w:right w:val="single" w:color="auto" w:sz="4" w:space="0"/>
            </w:tcBorders>
            <w:shd w:val="clear" w:color="auto" w:fill="auto"/>
            <w:noWrap/>
            <w:vAlign w:val="center"/>
          </w:tcPr>
          <w:p w14:paraId="47494DA4">
            <w:pPr>
              <w:jc w:val="center"/>
              <w:rPr>
                <w:rFonts w:ascii="Arial" w:hAnsi="Arial" w:cs="Arial"/>
                <w:color w:val="000000"/>
                <w:sz w:val="22"/>
                <w:szCs w:val="22"/>
              </w:rPr>
            </w:pPr>
            <w:r>
              <w:rPr>
                <w:rFonts w:ascii="Arial" w:hAnsi="Arial" w:cs="Arial"/>
                <w:color w:val="000000"/>
                <w:sz w:val="22"/>
                <w:szCs w:val="22"/>
              </w:rPr>
              <w:t>R$37.400,00</w:t>
            </w:r>
          </w:p>
        </w:tc>
      </w:tr>
      <w:tr w14:paraId="3752B3A6">
        <w:tblPrEx>
          <w:tblCellMar>
            <w:top w:w="0" w:type="dxa"/>
            <w:left w:w="70" w:type="dxa"/>
            <w:bottom w:w="0" w:type="dxa"/>
            <w:right w:w="70" w:type="dxa"/>
          </w:tblCellMar>
        </w:tblPrEx>
        <w:trPr>
          <w:trHeight w:val="64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11E7377">
            <w:pPr>
              <w:jc w:val="center"/>
              <w:rPr>
                <w:rFonts w:ascii="Arial" w:hAnsi="Arial" w:cs="Arial"/>
                <w:color w:val="000000"/>
                <w:sz w:val="22"/>
                <w:szCs w:val="22"/>
              </w:rPr>
            </w:pPr>
            <w:r>
              <w:rPr>
                <w:rFonts w:ascii="Arial" w:hAnsi="Arial" w:cs="Arial"/>
                <w:color w:val="000000"/>
                <w:sz w:val="22"/>
                <w:szCs w:val="22"/>
              </w:rPr>
              <w:t>95</w:t>
            </w:r>
          </w:p>
        </w:tc>
        <w:tc>
          <w:tcPr>
            <w:tcW w:w="3402" w:type="dxa"/>
            <w:tcBorders>
              <w:top w:val="nil"/>
              <w:left w:val="nil"/>
              <w:bottom w:val="single" w:color="auto" w:sz="4" w:space="0"/>
              <w:right w:val="single" w:color="auto" w:sz="4" w:space="0"/>
            </w:tcBorders>
            <w:shd w:val="clear" w:color="auto" w:fill="auto"/>
            <w:vAlign w:val="center"/>
          </w:tcPr>
          <w:p w14:paraId="58406210">
            <w:pPr>
              <w:rPr>
                <w:rFonts w:ascii="Arial" w:hAnsi="Arial" w:cs="Arial"/>
                <w:color w:val="000000"/>
                <w:sz w:val="22"/>
                <w:szCs w:val="22"/>
              </w:rPr>
            </w:pPr>
            <w:r>
              <w:rPr>
                <w:rFonts w:ascii="Arial" w:hAnsi="Arial" w:cs="Arial"/>
                <w:color w:val="000000"/>
                <w:sz w:val="22"/>
                <w:szCs w:val="22"/>
              </w:rPr>
              <w:t>Sulfato de magnésio 10%</w:t>
            </w:r>
          </w:p>
        </w:tc>
        <w:tc>
          <w:tcPr>
            <w:tcW w:w="993" w:type="dxa"/>
            <w:tcBorders>
              <w:top w:val="nil"/>
              <w:left w:val="nil"/>
              <w:bottom w:val="single" w:color="auto" w:sz="4" w:space="0"/>
              <w:right w:val="single" w:color="auto" w:sz="4" w:space="0"/>
            </w:tcBorders>
            <w:shd w:val="clear" w:color="auto" w:fill="auto"/>
            <w:noWrap/>
            <w:vAlign w:val="center"/>
          </w:tcPr>
          <w:p w14:paraId="38FEE4BE">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259A1A34">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23EBF3D1">
            <w:pPr>
              <w:jc w:val="center"/>
              <w:rPr>
                <w:rFonts w:ascii="Arial" w:hAnsi="Arial" w:cs="Arial"/>
                <w:color w:val="000000"/>
                <w:sz w:val="22"/>
                <w:szCs w:val="22"/>
              </w:rPr>
            </w:pPr>
            <w:r>
              <w:rPr>
                <w:rFonts w:ascii="Arial" w:hAnsi="Arial" w:cs="Arial"/>
                <w:color w:val="000000"/>
                <w:sz w:val="22"/>
                <w:szCs w:val="22"/>
              </w:rPr>
              <w:t>R$ 2,00</w:t>
            </w:r>
          </w:p>
        </w:tc>
        <w:tc>
          <w:tcPr>
            <w:tcW w:w="2268" w:type="dxa"/>
            <w:tcBorders>
              <w:top w:val="nil"/>
              <w:left w:val="nil"/>
              <w:bottom w:val="single" w:color="auto" w:sz="4" w:space="0"/>
              <w:right w:val="single" w:color="auto" w:sz="4" w:space="0"/>
            </w:tcBorders>
            <w:shd w:val="clear" w:color="auto" w:fill="auto"/>
            <w:noWrap/>
            <w:vAlign w:val="center"/>
          </w:tcPr>
          <w:p w14:paraId="2DF551DF">
            <w:pPr>
              <w:jc w:val="center"/>
              <w:rPr>
                <w:rFonts w:ascii="Arial" w:hAnsi="Arial" w:cs="Arial"/>
                <w:color w:val="000000"/>
                <w:sz w:val="22"/>
                <w:szCs w:val="22"/>
              </w:rPr>
            </w:pPr>
            <w:r>
              <w:rPr>
                <w:rFonts w:ascii="Arial" w:hAnsi="Arial" w:cs="Arial"/>
                <w:color w:val="000000"/>
                <w:sz w:val="22"/>
                <w:szCs w:val="22"/>
              </w:rPr>
              <w:t>R$400,00</w:t>
            </w:r>
          </w:p>
        </w:tc>
      </w:tr>
      <w:tr w14:paraId="4FB417D0">
        <w:tblPrEx>
          <w:tblCellMar>
            <w:top w:w="0" w:type="dxa"/>
            <w:left w:w="70" w:type="dxa"/>
            <w:bottom w:w="0" w:type="dxa"/>
            <w:right w:w="70" w:type="dxa"/>
          </w:tblCellMar>
        </w:tblPrEx>
        <w:trPr>
          <w:trHeight w:val="51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C2C6C3">
            <w:pPr>
              <w:jc w:val="center"/>
              <w:rPr>
                <w:rFonts w:ascii="Arial" w:hAnsi="Arial" w:cs="Arial"/>
                <w:color w:val="000000"/>
                <w:sz w:val="22"/>
                <w:szCs w:val="22"/>
              </w:rPr>
            </w:pPr>
            <w:r>
              <w:rPr>
                <w:rFonts w:ascii="Arial" w:hAnsi="Arial" w:cs="Arial"/>
                <w:color w:val="000000"/>
                <w:sz w:val="22"/>
                <w:szCs w:val="22"/>
              </w:rPr>
              <w:t>96</w:t>
            </w:r>
          </w:p>
        </w:tc>
        <w:tc>
          <w:tcPr>
            <w:tcW w:w="3402" w:type="dxa"/>
            <w:tcBorders>
              <w:top w:val="nil"/>
              <w:left w:val="nil"/>
              <w:bottom w:val="single" w:color="auto" w:sz="4" w:space="0"/>
              <w:right w:val="single" w:color="auto" w:sz="4" w:space="0"/>
            </w:tcBorders>
            <w:shd w:val="clear" w:color="auto" w:fill="auto"/>
            <w:vAlign w:val="center"/>
          </w:tcPr>
          <w:p w14:paraId="1D50106B">
            <w:pPr>
              <w:rPr>
                <w:rFonts w:ascii="Arial" w:hAnsi="Arial" w:cs="Arial"/>
                <w:color w:val="000000"/>
                <w:sz w:val="22"/>
                <w:szCs w:val="22"/>
              </w:rPr>
            </w:pPr>
            <w:r>
              <w:rPr>
                <w:rFonts w:ascii="Arial" w:hAnsi="Arial" w:cs="Arial"/>
                <w:color w:val="000000"/>
                <w:sz w:val="22"/>
                <w:szCs w:val="22"/>
              </w:rPr>
              <w:t>Sulfato de magnésio 50%</w:t>
            </w:r>
          </w:p>
        </w:tc>
        <w:tc>
          <w:tcPr>
            <w:tcW w:w="993" w:type="dxa"/>
            <w:tcBorders>
              <w:top w:val="nil"/>
              <w:left w:val="nil"/>
              <w:bottom w:val="single" w:color="auto" w:sz="4" w:space="0"/>
              <w:right w:val="single" w:color="auto" w:sz="4" w:space="0"/>
            </w:tcBorders>
            <w:shd w:val="clear" w:color="auto" w:fill="auto"/>
            <w:noWrap/>
            <w:vAlign w:val="center"/>
          </w:tcPr>
          <w:p w14:paraId="239289CD">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7BD4867">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438F6378">
            <w:pPr>
              <w:jc w:val="center"/>
              <w:rPr>
                <w:rFonts w:ascii="Arial" w:hAnsi="Arial" w:cs="Arial"/>
                <w:color w:val="000000"/>
                <w:sz w:val="22"/>
                <w:szCs w:val="22"/>
              </w:rPr>
            </w:pPr>
            <w:r>
              <w:rPr>
                <w:rFonts w:ascii="Arial" w:hAnsi="Arial" w:cs="Arial"/>
                <w:color w:val="000000"/>
                <w:sz w:val="22"/>
                <w:szCs w:val="22"/>
              </w:rPr>
              <w:t>R$ 14,65</w:t>
            </w:r>
          </w:p>
        </w:tc>
        <w:tc>
          <w:tcPr>
            <w:tcW w:w="2268" w:type="dxa"/>
            <w:tcBorders>
              <w:top w:val="nil"/>
              <w:left w:val="nil"/>
              <w:bottom w:val="single" w:color="auto" w:sz="4" w:space="0"/>
              <w:right w:val="single" w:color="auto" w:sz="4" w:space="0"/>
            </w:tcBorders>
            <w:shd w:val="clear" w:color="auto" w:fill="auto"/>
            <w:noWrap/>
            <w:vAlign w:val="center"/>
          </w:tcPr>
          <w:p w14:paraId="6EE7DA71">
            <w:pPr>
              <w:jc w:val="center"/>
              <w:rPr>
                <w:rFonts w:ascii="Arial" w:hAnsi="Arial" w:cs="Arial"/>
                <w:color w:val="000000"/>
                <w:sz w:val="22"/>
                <w:szCs w:val="22"/>
              </w:rPr>
            </w:pPr>
            <w:r>
              <w:rPr>
                <w:rFonts w:ascii="Arial" w:hAnsi="Arial" w:cs="Arial"/>
                <w:color w:val="000000"/>
                <w:sz w:val="22"/>
                <w:szCs w:val="22"/>
              </w:rPr>
              <w:t>R$2.930,00</w:t>
            </w:r>
          </w:p>
        </w:tc>
      </w:tr>
      <w:tr w14:paraId="0CD79A96">
        <w:tblPrEx>
          <w:tblCellMar>
            <w:top w:w="0" w:type="dxa"/>
            <w:left w:w="70" w:type="dxa"/>
            <w:bottom w:w="0" w:type="dxa"/>
            <w:right w:w="70" w:type="dxa"/>
          </w:tblCellMar>
        </w:tblPrEx>
        <w:trPr>
          <w:trHeight w:val="811"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B025CA8">
            <w:pPr>
              <w:jc w:val="center"/>
              <w:rPr>
                <w:rFonts w:ascii="Arial" w:hAnsi="Arial" w:cs="Arial"/>
                <w:color w:val="000000"/>
                <w:sz w:val="22"/>
                <w:szCs w:val="22"/>
              </w:rPr>
            </w:pPr>
            <w:r>
              <w:rPr>
                <w:rFonts w:ascii="Arial" w:hAnsi="Arial" w:cs="Arial"/>
                <w:color w:val="000000"/>
                <w:sz w:val="22"/>
                <w:szCs w:val="22"/>
              </w:rPr>
              <w:t>97</w:t>
            </w:r>
          </w:p>
        </w:tc>
        <w:tc>
          <w:tcPr>
            <w:tcW w:w="3402" w:type="dxa"/>
            <w:tcBorders>
              <w:top w:val="nil"/>
              <w:left w:val="nil"/>
              <w:bottom w:val="single" w:color="auto" w:sz="4" w:space="0"/>
              <w:right w:val="single" w:color="auto" w:sz="4" w:space="0"/>
            </w:tcBorders>
            <w:shd w:val="clear" w:color="auto" w:fill="auto"/>
            <w:vAlign w:val="center"/>
          </w:tcPr>
          <w:p w14:paraId="34A9678F">
            <w:pPr>
              <w:rPr>
                <w:rFonts w:ascii="Arial" w:hAnsi="Arial" w:cs="Arial"/>
                <w:color w:val="000000"/>
                <w:sz w:val="22"/>
                <w:szCs w:val="22"/>
              </w:rPr>
            </w:pPr>
            <w:r>
              <w:rPr>
                <w:rFonts w:ascii="Arial" w:hAnsi="Arial" w:cs="Arial"/>
                <w:color w:val="000000"/>
                <w:sz w:val="22"/>
                <w:szCs w:val="22"/>
              </w:rPr>
              <w:t>Sulfametoxazol 400mg + trimetropima 80mg sol.injetavel.</w:t>
            </w:r>
          </w:p>
        </w:tc>
        <w:tc>
          <w:tcPr>
            <w:tcW w:w="993" w:type="dxa"/>
            <w:tcBorders>
              <w:top w:val="nil"/>
              <w:left w:val="nil"/>
              <w:bottom w:val="single" w:color="auto" w:sz="4" w:space="0"/>
              <w:right w:val="single" w:color="auto" w:sz="4" w:space="0"/>
            </w:tcBorders>
            <w:shd w:val="clear" w:color="auto" w:fill="auto"/>
            <w:noWrap/>
            <w:vAlign w:val="center"/>
          </w:tcPr>
          <w:p w14:paraId="61F69A36">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4C86EB79">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6F046356">
            <w:pPr>
              <w:jc w:val="center"/>
              <w:rPr>
                <w:rFonts w:ascii="Arial" w:hAnsi="Arial" w:cs="Arial"/>
                <w:color w:val="000000"/>
                <w:sz w:val="22"/>
                <w:szCs w:val="22"/>
              </w:rPr>
            </w:pPr>
            <w:r>
              <w:rPr>
                <w:rFonts w:ascii="Arial" w:hAnsi="Arial" w:cs="Arial"/>
                <w:color w:val="000000"/>
                <w:sz w:val="22"/>
                <w:szCs w:val="22"/>
              </w:rPr>
              <w:t>R$ 8,35</w:t>
            </w:r>
          </w:p>
        </w:tc>
        <w:tc>
          <w:tcPr>
            <w:tcW w:w="2268" w:type="dxa"/>
            <w:tcBorders>
              <w:top w:val="nil"/>
              <w:left w:val="nil"/>
              <w:bottom w:val="single" w:color="auto" w:sz="4" w:space="0"/>
              <w:right w:val="single" w:color="auto" w:sz="4" w:space="0"/>
            </w:tcBorders>
            <w:shd w:val="clear" w:color="auto" w:fill="auto"/>
            <w:noWrap/>
            <w:vAlign w:val="center"/>
          </w:tcPr>
          <w:p w14:paraId="1663C70A">
            <w:pPr>
              <w:jc w:val="center"/>
              <w:rPr>
                <w:rFonts w:ascii="Arial" w:hAnsi="Arial" w:cs="Arial"/>
                <w:color w:val="000000"/>
                <w:sz w:val="22"/>
                <w:szCs w:val="22"/>
              </w:rPr>
            </w:pPr>
            <w:r>
              <w:rPr>
                <w:rFonts w:ascii="Arial" w:hAnsi="Arial" w:cs="Arial"/>
                <w:color w:val="000000"/>
                <w:sz w:val="22"/>
                <w:szCs w:val="22"/>
              </w:rPr>
              <w:t>R$1.670,00</w:t>
            </w:r>
          </w:p>
        </w:tc>
      </w:tr>
      <w:tr w14:paraId="5CCCD87B">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65218B3">
            <w:pPr>
              <w:jc w:val="center"/>
              <w:rPr>
                <w:rFonts w:ascii="Arial" w:hAnsi="Arial" w:cs="Arial"/>
                <w:color w:val="000000"/>
                <w:sz w:val="22"/>
                <w:szCs w:val="22"/>
              </w:rPr>
            </w:pPr>
            <w:r>
              <w:rPr>
                <w:rFonts w:ascii="Arial" w:hAnsi="Arial" w:cs="Arial"/>
                <w:color w:val="000000"/>
                <w:sz w:val="22"/>
                <w:szCs w:val="22"/>
              </w:rPr>
              <w:t>98</w:t>
            </w:r>
          </w:p>
        </w:tc>
        <w:tc>
          <w:tcPr>
            <w:tcW w:w="3402" w:type="dxa"/>
            <w:tcBorders>
              <w:top w:val="nil"/>
              <w:left w:val="nil"/>
              <w:bottom w:val="single" w:color="auto" w:sz="4" w:space="0"/>
              <w:right w:val="single" w:color="auto" w:sz="4" w:space="0"/>
            </w:tcBorders>
            <w:shd w:val="clear" w:color="auto" w:fill="auto"/>
            <w:vAlign w:val="center"/>
          </w:tcPr>
          <w:p w14:paraId="568A6B4F">
            <w:pPr>
              <w:rPr>
                <w:rFonts w:ascii="Arial" w:hAnsi="Arial" w:cs="Arial"/>
                <w:color w:val="000000"/>
                <w:sz w:val="22"/>
                <w:szCs w:val="22"/>
              </w:rPr>
            </w:pPr>
            <w:r>
              <w:rPr>
                <w:rFonts w:ascii="Arial" w:hAnsi="Arial" w:cs="Arial"/>
                <w:color w:val="000000"/>
                <w:sz w:val="22"/>
                <w:szCs w:val="22"/>
              </w:rPr>
              <w:t xml:space="preserve">Tenoxican 40mg + diluente de 02ml. </w:t>
            </w:r>
          </w:p>
        </w:tc>
        <w:tc>
          <w:tcPr>
            <w:tcW w:w="993" w:type="dxa"/>
            <w:tcBorders>
              <w:top w:val="nil"/>
              <w:left w:val="nil"/>
              <w:bottom w:val="single" w:color="auto" w:sz="4" w:space="0"/>
              <w:right w:val="single" w:color="auto" w:sz="4" w:space="0"/>
            </w:tcBorders>
            <w:shd w:val="clear" w:color="auto" w:fill="auto"/>
            <w:noWrap/>
            <w:vAlign w:val="center"/>
          </w:tcPr>
          <w:p w14:paraId="17439F33">
            <w:pPr>
              <w:jc w:val="center"/>
              <w:rPr>
                <w:rFonts w:ascii="Arial" w:hAnsi="Arial" w:cs="Arial"/>
                <w:b/>
                <w:bCs/>
                <w:color w:val="000000"/>
                <w:sz w:val="22"/>
                <w:szCs w:val="22"/>
              </w:rPr>
            </w:pPr>
            <w:r>
              <w:rPr>
                <w:rFonts w:ascii="Arial" w:hAnsi="Arial" w:cs="Arial"/>
                <w:b/>
                <w:bCs/>
                <w:color w:val="000000"/>
                <w:sz w:val="22"/>
                <w:szCs w:val="22"/>
              </w:rPr>
              <w:t>Fr/amp</w:t>
            </w:r>
          </w:p>
        </w:tc>
        <w:tc>
          <w:tcPr>
            <w:tcW w:w="1559" w:type="dxa"/>
            <w:tcBorders>
              <w:top w:val="nil"/>
              <w:left w:val="nil"/>
              <w:bottom w:val="single" w:color="auto" w:sz="4" w:space="0"/>
              <w:right w:val="single" w:color="auto" w:sz="4" w:space="0"/>
            </w:tcBorders>
            <w:shd w:val="clear" w:color="auto" w:fill="auto"/>
            <w:vAlign w:val="center"/>
          </w:tcPr>
          <w:p w14:paraId="183F37C7">
            <w:pPr>
              <w:jc w:val="center"/>
              <w:rPr>
                <w:rFonts w:ascii="Arial" w:hAnsi="Arial" w:cs="Arial"/>
                <w:color w:val="000000"/>
                <w:sz w:val="20"/>
                <w:szCs w:val="20"/>
              </w:rPr>
            </w:pPr>
            <w:r>
              <w:rPr>
                <w:rFonts w:ascii="Arial" w:hAnsi="Arial" w:cs="Arial"/>
                <w:color w:val="000000"/>
                <w:sz w:val="20"/>
                <w:szCs w:val="20"/>
              </w:rPr>
              <w:t>200</w:t>
            </w:r>
          </w:p>
        </w:tc>
        <w:tc>
          <w:tcPr>
            <w:tcW w:w="1843" w:type="dxa"/>
            <w:tcBorders>
              <w:top w:val="nil"/>
              <w:left w:val="nil"/>
              <w:bottom w:val="single" w:color="auto" w:sz="4" w:space="0"/>
              <w:right w:val="single" w:color="auto" w:sz="4" w:space="0"/>
            </w:tcBorders>
            <w:shd w:val="clear" w:color="auto" w:fill="auto"/>
            <w:vAlign w:val="center"/>
          </w:tcPr>
          <w:p w14:paraId="4C4B9560">
            <w:pPr>
              <w:jc w:val="center"/>
              <w:rPr>
                <w:rFonts w:ascii="Arial" w:hAnsi="Arial" w:cs="Arial"/>
                <w:color w:val="000000"/>
                <w:sz w:val="22"/>
                <w:szCs w:val="22"/>
              </w:rPr>
            </w:pPr>
            <w:r>
              <w:rPr>
                <w:rFonts w:ascii="Arial" w:hAnsi="Arial" w:cs="Arial"/>
                <w:color w:val="000000"/>
                <w:sz w:val="22"/>
                <w:szCs w:val="22"/>
              </w:rPr>
              <w:t>R$ 18,00</w:t>
            </w:r>
          </w:p>
        </w:tc>
        <w:tc>
          <w:tcPr>
            <w:tcW w:w="2268" w:type="dxa"/>
            <w:tcBorders>
              <w:top w:val="nil"/>
              <w:left w:val="nil"/>
              <w:bottom w:val="single" w:color="auto" w:sz="4" w:space="0"/>
              <w:right w:val="single" w:color="auto" w:sz="4" w:space="0"/>
            </w:tcBorders>
            <w:shd w:val="clear" w:color="auto" w:fill="auto"/>
            <w:noWrap/>
            <w:vAlign w:val="center"/>
          </w:tcPr>
          <w:p w14:paraId="0AAE53AD">
            <w:pPr>
              <w:jc w:val="center"/>
              <w:rPr>
                <w:rFonts w:ascii="Arial" w:hAnsi="Arial" w:cs="Arial"/>
                <w:color w:val="000000"/>
                <w:sz w:val="22"/>
                <w:szCs w:val="22"/>
              </w:rPr>
            </w:pPr>
            <w:r>
              <w:rPr>
                <w:rFonts w:ascii="Arial" w:hAnsi="Arial" w:cs="Arial"/>
                <w:color w:val="000000"/>
                <w:sz w:val="22"/>
                <w:szCs w:val="22"/>
              </w:rPr>
              <w:t>R$3.600,00</w:t>
            </w:r>
          </w:p>
        </w:tc>
      </w:tr>
      <w:tr w14:paraId="41C4D3C1">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999CF36">
            <w:pPr>
              <w:jc w:val="center"/>
              <w:rPr>
                <w:rFonts w:ascii="Arial" w:hAnsi="Arial" w:cs="Arial"/>
                <w:color w:val="000000"/>
                <w:sz w:val="22"/>
                <w:szCs w:val="22"/>
              </w:rPr>
            </w:pPr>
            <w:r>
              <w:rPr>
                <w:rFonts w:ascii="Arial" w:hAnsi="Arial" w:cs="Arial"/>
                <w:color w:val="000000"/>
                <w:sz w:val="22"/>
                <w:szCs w:val="22"/>
              </w:rPr>
              <w:t>99</w:t>
            </w:r>
          </w:p>
        </w:tc>
        <w:tc>
          <w:tcPr>
            <w:tcW w:w="3402" w:type="dxa"/>
            <w:tcBorders>
              <w:top w:val="nil"/>
              <w:left w:val="nil"/>
              <w:bottom w:val="single" w:color="auto" w:sz="4" w:space="0"/>
              <w:right w:val="single" w:color="auto" w:sz="4" w:space="0"/>
            </w:tcBorders>
            <w:shd w:val="clear" w:color="auto" w:fill="auto"/>
            <w:vAlign w:val="center"/>
          </w:tcPr>
          <w:p w14:paraId="5CAF0D01">
            <w:pPr>
              <w:rPr>
                <w:rFonts w:ascii="Arial" w:hAnsi="Arial" w:cs="Arial"/>
                <w:color w:val="000000"/>
                <w:sz w:val="22"/>
                <w:szCs w:val="22"/>
              </w:rPr>
            </w:pPr>
            <w:r>
              <w:rPr>
                <w:rFonts w:ascii="Arial" w:hAnsi="Arial" w:cs="Arial"/>
                <w:color w:val="000000"/>
                <w:sz w:val="22"/>
                <w:szCs w:val="22"/>
              </w:rPr>
              <w:t>Terbutalina 0,5mg 01ml</w:t>
            </w:r>
          </w:p>
        </w:tc>
        <w:tc>
          <w:tcPr>
            <w:tcW w:w="993" w:type="dxa"/>
            <w:tcBorders>
              <w:top w:val="nil"/>
              <w:left w:val="nil"/>
              <w:bottom w:val="single" w:color="auto" w:sz="4" w:space="0"/>
              <w:right w:val="single" w:color="auto" w:sz="4" w:space="0"/>
            </w:tcBorders>
            <w:shd w:val="clear" w:color="auto" w:fill="auto"/>
            <w:noWrap/>
            <w:vAlign w:val="center"/>
          </w:tcPr>
          <w:p w14:paraId="4292B6A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17615F6">
            <w:pPr>
              <w:jc w:val="center"/>
              <w:rPr>
                <w:rFonts w:ascii="Arial" w:hAnsi="Arial" w:cs="Arial"/>
                <w:color w:val="000000"/>
                <w:sz w:val="20"/>
                <w:szCs w:val="20"/>
              </w:rPr>
            </w:pPr>
            <w:r>
              <w:rPr>
                <w:rFonts w:ascii="Arial" w:hAnsi="Arial" w:cs="Arial"/>
                <w:color w:val="000000"/>
                <w:sz w:val="20"/>
                <w:szCs w:val="20"/>
              </w:rPr>
              <w:t>300</w:t>
            </w:r>
          </w:p>
        </w:tc>
        <w:tc>
          <w:tcPr>
            <w:tcW w:w="1843" w:type="dxa"/>
            <w:tcBorders>
              <w:top w:val="nil"/>
              <w:left w:val="nil"/>
              <w:bottom w:val="single" w:color="auto" w:sz="4" w:space="0"/>
              <w:right w:val="single" w:color="auto" w:sz="4" w:space="0"/>
            </w:tcBorders>
            <w:shd w:val="clear" w:color="auto" w:fill="auto"/>
            <w:vAlign w:val="center"/>
          </w:tcPr>
          <w:p w14:paraId="7A354A6B">
            <w:pPr>
              <w:jc w:val="center"/>
              <w:rPr>
                <w:rFonts w:ascii="Arial" w:hAnsi="Arial" w:cs="Arial"/>
                <w:color w:val="000000"/>
                <w:sz w:val="22"/>
                <w:szCs w:val="22"/>
              </w:rPr>
            </w:pPr>
            <w:r>
              <w:rPr>
                <w:rFonts w:ascii="Arial" w:hAnsi="Arial" w:cs="Arial"/>
                <w:color w:val="000000"/>
                <w:sz w:val="22"/>
                <w:szCs w:val="22"/>
              </w:rPr>
              <w:t>R$ 2,60</w:t>
            </w:r>
          </w:p>
        </w:tc>
        <w:tc>
          <w:tcPr>
            <w:tcW w:w="2268" w:type="dxa"/>
            <w:tcBorders>
              <w:top w:val="nil"/>
              <w:left w:val="nil"/>
              <w:bottom w:val="single" w:color="auto" w:sz="4" w:space="0"/>
              <w:right w:val="single" w:color="auto" w:sz="4" w:space="0"/>
            </w:tcBorders>
            <w:shd w:val="clear" w:color="auto" w:fill="auto"/>
            <w:noWrap/>
            <w:vAlign w:val="center"/>
          </w:tcPr>
          <w:p w14:paraId="6974D2B8">
            <w:pPr>
              <w:jc w:val="center"/>
              <w:rPr>
                <w:rFonts w:ascii="Arial" w:hAnsi="Arial" w:cs="Arial"/>
                <w:color w:val="000000"/>
                <w:sz w:val="22"/>
                <w:szCs w:val="22"/>
              </w:rPr>
            </w:pPr>
            <w:r>
              <w:rPr>
                <w:rFonts w:ascii="Arial" w:hAnsi="Arial" w:cs="Arial"/>
                <w:color w:val="000000"/>
                <w:sz w:val="22"/>
                <w:szCs w:val="22"/>
              </w:rPr>
              <w:t>R$780,00</w:t>
            </w:r>
          </w:p>
        </w:tc>
      </w:tr>
      <w:tr w14:paraId="15B540EE">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6FC7712">
            <w:pPr>
              <w:jc w:val="center"/>
              <w:rPr>
                <w:rFonts w:ascii="Arial" w:hAnsi="Arial" w:cs="Arial"/>
                <w:color w:val="000000"/>
                <w:sz w:val="22"/>
                <w:szCs w:val="22"/>
              </w:rPr>
            </w:pPr>
            <w:r>
              <w:rPr>
                <w:rFonts w:ascii="Arial" w:hAnsi="Arial" w:cs="Arial"/>
                <w:color w:val="000000"/>
                <w:sz w:val="22"/>
                <w:szCs w:val="22"/>
              </w:rPr>
              <w:t>100</w:t>
            </w:r>
          </w:p>
        </w:tc>
        <w:tc>
          <w:tcPr>
            <w:tcW w:w="3402" w:type="dxa"/>
            <w:tcBorders>
              <w:top w:val="nil"/>
              <w:left w:val="nil"/>
              <w:bottom w:val="single" w:color="auto" w:sz="4" w:space="0"/>
              <w:right w:val="single" w:color="auto" w:sz="4" w:space="0"/>
            </w:tcBorders>
            <w:shd w:val="clear" w:color="auto" w:fill="auto"/>
            <w:vAlign w:val="center"/>
          </w:tcPr>
          <w:p w14:paraId="0E70ACDB">
            <w:pPr>
              <w:rPr>
                <w:rFonts w:ascii="Arial" w:hAnsi="Arial" w:cs="Arial"/>
                <w:color w:val="000000"/>
                <w:sz w:val="22"/>
                <w:szCs w:val="22"/>
              </w:rPr>
            </w:pPr>
            <w:r>
              <w:rPr>
                <w:rFonts w:ascii="Arial" w:hAnsi="Arial" w:cs="Arial"/>
                <w:color w:val="000000"/>
                <w:sz w:val="22"/>
                <w:szCs w:val="22"/>
              </w:rPr>
              <w:t>Tiamina, Cloridrato, 100 mg/ml, injetável, 1 ml</w:t>
            </w:r>
          </w:p>
        </w:tc>
        <w:tc>
          <w:tcPr>
            <w:tcW w:w="993" w:type="dxa"/>
            <w:tcBorders>
              <w:top w:val="nil"/>
              <w:left w:val="nil"/>
              <w:bottom w:val="single" w:color="auto" w:sz="4" w:space="0"/>
              <w:right w:val="single" w:color="auto" w:sz="4" w:space="0"/>
            </w:tcBorders>
            <w:shd w:val="clear" w:color="auto" w:fill="auto"/>
            <w:noWrap/>
            <w:vAlign w:val="center"/>
          </w:tcPr>
          <w:p w14:paraId="13A413B2">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189447BE">
            <w:pPr>
              <w:jc w:val="center"/>
              <w:rPr>
                <w:rFonts w:ascii="Arial" w:hAnsi="Arial" w:cs="Arial"/>
                <w:color w:val="000000"/>
                <w:sz w:val="20"/>
                <w:szCs w:val="20"/>
              </w:rPr>
            </w:pPr>
            <w:r>
              <w:rPr>
                <w:rFonts w:ascii="Arial" w:hAnsi="Arial" w:cs="Arial"/>
                <w:color w:val="000000"/>
                <w:sz w:val="20"/>
                <w:szCs w:val="20"/>
              </w:rPr>
              <w:t>900</w:t>
            </w:r>
          </w:p>
        </w:tc>
        <w:tc>
          <w:tcPr>
            <w:tcW w:w="1843" w:type="dxa"/>
            <w:tcBorders>
              <w:top w:val="nil"/>
              <w:left w:val="nil"/>
              <w:bottom w:val="single" w:color="auto" w:sz="4" w:space="0"/>
              <w:right w:val="single" w:color="auto" w:sz="4" w:space="0"/>
            </w:tcBorders>
            <w:shd w:val="clear" w:color="auto" w:fill="auto"/>
            <w:vAlign w:val="center"/>
          </w:tcPr>
          <w:p w14:paraId="0B9100B8">
            <w:pPr>
              <w:jc w:val="center"/>
              <w:rPr>
                <w:rFonts w:ascii="Arial" w:hAnsi="Arial" w:cs="Arial"/>
                <w:color w:val="000000"/>
                <w:sz w:val="22"/>
                <w:szCs w:val="22"/>
              </w:rPr>
            </w:pPr>
            <w:r>
              <w:rPr>
                <w:rFonts w:ascii="Arial" w:hAnsi="Arial" w:cs="Arial"/>
                <w:color w:val="000000"/>
                <w:sz w:val="22"/>
                <w:szCs w:val="22"/>
              </w:rPr>
              <w:t>R$ 16,00</w:t>
            </w:r>
          </w:p>
        </w:tc>
        <w:tc>
          <w:tcPr>
            <w:tcW w:w="2268" w:type="dxa"/>
            <w:tcBorders>
              <w:top w:val="nil"/>
              <w:left w:val="nil"/>
              <w:bottom w:val="single" w:color="auto" w:sz="4" w:space="0"/>
              <w:right w:val="single" w:color="auto" w:sz="4" w:space="0"/>
            </w:tcBorders>
            <w:shd w:val="clear" w:color="auto" w:fill="auto"/>
            <w:noWrap/>
            <w:vAlign w:val="center"/>
          </w:tcPr>
          <w:p w14:paraId="54D54B44">
            <w:pPr>
              <w:jc w:val="center"/>
              <w:rPr>
                <w:rFonts w:ascii="Arial" w:hAnsi="Arial" w:cs="Arial"/>
                <w:color w:val="000000"/>
                <w:sz w:val="22"/>
                <w:szCs w:val="22"/>
              </w:rPr>
            </w:pPr>
            <w:r>
              <w:rPr>
                <w:rFonts w:ascii="Arial" w:hAnsi="Arial" w:cs="Arial"/>
                <w:color w:val="000000"/>
                <w:sz w:val="22"/>
                <w:szCs w:val="22"/>
              </w:rPr>
              <w:t>R$14.400,00</w:t>
            </w:r>
          </w:p>
        </w:tc>
      </w:tr>
      <w:tr w14:paraId="63F66CA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5889A0A">
            <w:pPr>
              <w:jc w:val="center"/>
              <w:rPr>
                <w:rFonts w:ascii="Arial" w:hAnsi="Arial" w:cs="Arial"/>
                <w:color w:val="000000"/>
                <w:sz w:val="22"/>
                <w:szCs w:val="22"/>
              </w:rPr>
            </w:pPr>
            <w:r>
              <w:rPr>
                <w:rFonts w:ascii="Arial" w:hAnsi="Arial" w:cs="Arial"/>
                <w:color w:val="000000"/>
                <w:sz w:val="22"/>
                <w:szCs w:val="22"/>
              </w:rPr>
              <w:t>101</w:t>
            </w:r>
          </w:p>
        </w:tc>
        <w:tc>
          <w:tcPr>
            <w:tcW w:w="3402" w:type="dxa"/>
            <w:tcBorders>
              <w:top w:val="nil"/>
              <w:left w:val="nil"/>
              <w:bottom w:val="single" w:color="auto" w:sz="4" w:space="0"/>
              <w:right w:val="single" w:color="auto" w:sz="4" w:space="0"/>
            </w:tcBorders>
            <w:shd w:val="clear" w:color="auto" w:fill="auto"/>
            <w:vAlign w:val="center"/>
          </w:tcPr>
          <w:p w14:paraId="448A5896">
            <w:pPr>
              <w:rPr>
                <w:rFonts w:ascii="Arial" w:hAnsi="Arial" w:cs="Arial"/>
                <w:color w:val="000000"/>
                <w:sz w:val="22"/>
                <w:szCs w:val="22"/>
              </w:rPr>
            </w:pPr>
            <w:r>
              <w:rPr>
                <w:rFonts w:ascii="Arial" w:hAnsi="Arial" w:cs="Arial"/>
                <w:color w:val="000000"/>
                <w:sz w:val="22"/>
                <w:szCs w:val="22"/>
              </w:rPr>
              <w:t>Vitamina c, solução injetável, 500mg 5ml</w:t>
            </w:r>
          </w:p>
        </w:tc>
        <w:tc>
          <w:tcPr>
            <w:tcW w:w="993" w:type="dxa"/>
            <w:tcBorders>
              <w:top w:val="nil"/>
              <w:left w:val="nil"/>
              <w:bottom w:val="single" w:color="auto" w:sz="4" w:space="0"/>
              <w:right w:val="single" w:color="auto" w:sz="4" w:space="0"/>
            </w:tcBorders>
            <w:shd w:val="clear" w:color="auto" w:fill="auto"/>
            <w:noWrap/>
            <w:vAlign w:val="center"/>
          </w:tcPr>
          <w:p w14:paraId="0A753C00">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4E8B86BE">
            <w:pPr>
              <w:jc w:val="center"/>
              <w:rPr>
                <w:rFonts w:ascii="Arial" w:hAnsi="Arial" w:cs="Arial"/>
                <w:color w:val="000000"/>
                <w:sz w:val="20"/>
                <w:szCs w:val="20"/>
              </w:rPr>
            </w:pPr>
            <w:r>
              <w:rPr>
                <w:rFonts w:ascii="Arial" w:hAnsi="Arial" w:cs="Arial"/>
                <w:color w:val="000000"/>
                <w:sz w:val="20"/>
                <w:szCs w:val="20"/>
              </w:rPr>
              <w:t>2400</w:t>
            </w:r>
          </w:p>
        </w:tc>
        <w:tc>
          <w:tcPr>
            <w:tcW w:w="1843" w:type="dxa"/>
            <w:tcBorders>
              <w:top w:val="nil"/>
              <w:left w:val="nil"/>
              <w:bottom w:val="single" w:color="auto" w:sz="4" w:space="0"/>
              <w:right w:val="single" w:color="auto" w:sz="4" w:space="0"/>
            </w:tcBorders>
            <w:shd w:val="clear" w:color="auto" w:fill="auto"/>
            <w:vAlign w:val="center"/>
          </w:tcPr>
          <w:p w14:paraId="59BD1072">
            <w:pPr>
              <w:jc w:val="center"/>
              <w:rPr>
                <w:rFonts w:ascii="Arial" w:hAnsi="Arial" w:cs="Arial"/>
                <w:color w:val="000000"/>
                <w:sz w:val="22"/>
                <w:szCs w:val="22"/>
              </w:rPr>
            </w:pPr>
            <w:r>
              <w:rPr>
                <w:rFonts w:ascii="Arial" w:hAnsi="Arial" w:cs="Arial"/>
                <w:color w:val="000000"/>
                <w:sz w:val="22"/>
                <w:szCs w:val="22"/>
              </w:rPr>
              <w:t>R$ 1,40</w:t>
            </w:r>
          </w:p>
        </w:tc>
        <w:tc>
          <w:tcPr>
            <w:tcW w:w="2268" w:type="dxa"/>
            <w:tcBorders>
              <w:top w:val="nil"/>
              <w:left w:val="nil"/>
              <w:bottom w:val="single" w:color="auto" w:sz="4" w:space="0"/>
              <w:right w:val="single" w:color="auto" w:sz="4" w:space="0"/>
            </w:tcBorders>
            <w:shd w:val="clear" w:color="auto" w:fill="auto"/>
            <w:noWrap/>
            <w:vAlign w:val="center"/>
          </w:tcPr>
          <w:p w14:paraId="452CD50F">
            <w:pPr>
              <w:jc w:val="center"/>
              <w:rPr>
                <w:rFonts w:ascii="Arial" w:hAnsi="Arial" w:cs="Arial"/>
                <w:color w:val="000000"/>
                <w:sz w:val="22"/>
                <w:szCs w:val="22"/>
              </w:rPr>
            </w:pPr>
            <w:r>
              <w:rPr>
                <w:rFonts w:ascii="Arial" w:hAnsi="Arial" w:cs="Arial"/>
                <w:color w:val="000000"/>
                <w:sz w:val="22"/>
                <w:szCs w:val="22"/>
              </w:rPr>
              <w:t>R$3.360,00</w:t>
            </w:r>
          </w:p>
        </w:tc>
      </w:tr>
      <w:tr w14:paraId="4560F2D7">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FB31217">
            <w:pPr>
              <w:jc w:val="center"/>
              <w:rPr>
                <w:rFonts w:ascii="Arial" w:hAnsi="Arial" w:cs="Arial"/>
                <w:color w:val="000000"/>
                <w:sz w:val="22"/>
                <w:szCs w:val="22"/>
              </w:rPr>
            </w:pPr>
            <w:r>
              <w:rPr>
                <w:rFonts w:ascii="Arial" w:hAnsi="Arial" w:cs="Arial"/>
                <w:color w:val="000000"/>
                <w:sz w:val="22"/>
                <w:szCs w:val="22"/>
              </w:rPr>
              <w:t>102</w:t>
            </w:r>
          </w:p>
        </w:tc>
        <w:tc>
          <w:tcPr>
            <w:tcW w:w="3402" w:type="dxa"/>
            <w:tcBorders>
              <w:top w:val="nil"/>
              <w:left w:val="nil"/>
              <w:bottom w:val="single" w:color="auto" w:sz="4" w:space="0"/>
              <w:right w:val="single" w:color="auto" w:sz="4" w:space="0"/>
            </w:tcBorders>
            <w:shd w:val="clear" w:color="auto" w:fill="auto"/>
            <w:vAlign w:val="center"/>
          </w:tcPr>
          <w:p w14:paraId="13C9EAE1">
            <w:pPr>
              <w:rPr>
                <w:rFonts w:ascii="Arial" w:hAnsi="Arial" w:cs="Arial"/>
                <w:color w:val="000000"/>
                <w:sz w:val="22"/>
                <w:szCs w:val="22"/>
              </w:rPr>
            </w:pPr>
            <w:r>
              <w:rPr>
                <w:rFonts w:ascii="Arial" w:hAnsi="Arial" w:cs="Arial"/>
                <w:color w:val="000000"/>
                <w:sz w:val="22"/>
                <w:szCs w:val="22"/>
              </w:rPr>
              <w:t>Vitamina k 01ml</w:t>
            </w:r>
          </w:p>
        </w:tc>
        <w:tc>
          <w:tcPr>
            <w:tcW w:w="993" w:type="dxa"/>
            <w:tcBorders>
              <w:top w:val="nil"/>
              <w:left w:val="nil"/>
              <w:bottom w:val="single" w:color="auto" w:sz="4" w:space="0"/>
              <w:right w:val="single" w:color="auto" w:sz="4" w:space="0"/>
            </w:tcBorders>
            <w:shd w:val="clear" w:color="auto" w:fill="auto"/>
            <w:noWrap/>
            <w:vAlign w:val="center"/>
          </w:tcPr>
          <w:p w14:paraId="44446A38">
            <w:pPr>
              <w:jc w:val="center"/>
              <w:rPr>
                <w:rFonts w:ascii="Arial" w:hAnsi="Arial" w:cs="Arial"/>
                <w:b/>
                <w:bCs/>
                <w:color w:val="000000"/>
                <w:sz w:val="22"/>
                <w:szCs w:val="22"/>
              </w:rPr>
            </w:pPr>
            <w:r>
              <w:rPr>
                <w:rFonts w:ascii="Arial" w:hAnsi="Arial" w:cs="Arial"/>
                <w:b/>
                <w:bCs/>
                <w:color w:val="000000"/>
                <w:sz w:val="22"/>
                <w:szCs w:val="22"/>
              </w:rPr>
              <w:t>Amp</w:t>
            </w:r>
          </w:p>
        </w:tc>
        <w:tc>
          <w:tcPr>
            <w:tcW w:w="1559" w:type="dxa"/>
            <w:tcBorders>
              <w:top w:val="nil"/>
              <w:left w:val="nil"/>
              <w:bottom w:val="single" w:color="auto" w:sz="4" w:space="0"/>
              <w:right w:val="single" w:color="auto" w:sz="4" w:space="0"/>
            </w:tcBorders>
            <w:shd w:val="clear" w:color="auto" w:fill="auto"/>
            <w:vAlign w:val="center"/>
          </w:tcPr>
          <w:p w14:paraId="0FABADD4">
            <w:pPr>
              <w:jc w:val="center"/>
              <w:rPr>
                <w:rFonts w:ascii="Arial" w:hAnsi="Arial" w:cs="Arial"/>
                <w:color w:val="000000"/>
                <w:sz w:val="20"/>
                <w:szCs w:val="20"/>
              </w:rPr>
            </w:pPr>
            <w:r>
              <w:rPr>
                <w:rFonts w:ascii="Arial" w:hAnsi="Arial" w:cs="Arial"/>
                <w:color w:val="000000"/>
                <w:sz w:val="20"/>
                <w:szCs w:val="20"/>
              </w:rPr>
              <w:t>350</w:t>
            </w:r>
          </w:p>
        </w:tc>
        <w:tc>
          <w:tcPr>
            <w:tcW w:w="1843" w:type="dxa"/>
            <w:tcBorders>
              <w:top w:val="nil"/>
              <w:left w:val="nil"/>
              <w:bottom w:val="single" w:color="auto" w:sz="4" w:space="0"/>
              <w:right w:val="single" w:color="auto" w:sz="4" w:space="0"/>
            </w:tcBorders>
            <w:shd w:val="clear" w:color="auto" w:fill="auto"/>
            <w:vAlign w:val="center"/>
          </w:tcPr>
          <w:p w14:paraId="48385C6E">
            <w:pPr>
              <w:jc w:val="center"/>
              <w:rPr>
                <w:rFonts w:ascii="Arial" w:hAnsi="Arial" w:cs="Arial"/>
                <w:color w:val="000000"/>
                <w:sz w:val="22"/>
                <w:szCs w:val="22"/>
              </w:rPr>
            </w:pPr>
            <w:r>
              <w:rPr>
                <w:rFonts w:ascii="Arial" w:hAnsi="Arial" w:cs="Arial"/>
                <w:color w:val="000000"/>
                <w:sz w:val="22"/>
                <w:szCs w:val="22"/>
              </w:rPr>
              <w:t>R$ 3,52</w:t>
            </w:r>
          </w:p>
        </w:tc>
        <w:tc>
          <w:tcPr>
            <w:tcW w:w="2268" w:type="dxa"/>
            <w:tcBorders>
              <w:top w:val="nil"/>
              <w:left w:val="nil"/>
              <w:bottom w:val="single" w:color="auto" w:sz="4" w:space="0"/>
              <w:right w:val="single" w:color="auto" w:sz="4" w:space="0"/>
            </w:tcBorders>
            <w:shd w:val="clear" w:color="auto" w:fill="auto"/>
            <w:noWrap/>
            <w:vAlign w:val="center"/>
          </w:tcPr>
          <w:p w14:paraId="353ECD91">
            <w:pPr>
              <w:jc w:val="center"/>
              <w:rPr>
                <w:rFonts w:ascii="Arial" w:hAnsi="Arial" w:cs="Arial"/>
                <w:color w:val="000000"/>
                <w:sz w:val="22"/>
                <w:szCs w:val="22"/>
              </w:rPr>
            </w:pPr>
            <w:r>
              <w:rPr>
                <w:rFonts w:ascii="Arial" w:hAnsi="Arial" w:cs="Arial"/>
                <w:color w:val="000000"/>
                <w:sz w:val="22"/>
                <w:szCs w:val="22"/>
              </w:rPr>
              <w:t>R$1.232,00</w:t>
            </w:r>
          </w:p>
        </w:tc>
      </w:tr>
      <w:tr w14:paraId="414E16FE">
        <w:tblPrEx>
          <w:tblCellMar>
            <w:top w:w="0" w:type="dxa"/>
            <w:left w:w="70" w:type="dxa"/>
            <w:bottom w:w="0" w:type="dxa"/>
            <w:right w:w="70" w:type="dxa"/>
          </w:tblCellMar>
        </w:tblPrEx>
        <w:trPr>
          <w:trHeight w:val="432" w:hRule="atLeast"/>
        </w:trPr>
        <w:tc>
          <w:tcPr>
            <w:tcW w:w="8506" w:type="dxa"/>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14:paraId="335100AB">
            <w:pPr>
              <w:jc w:val="right"/>
              <w:rPr>
                <w:rFonts w:ascii="Arial" w:hAnsi="Arial" w:cs="Arial"/>
                <w:b/>
                <w:bCs/>
                <w:color w:val="000000"/>
                <w:sz w:val="22"/>
                <w:szCs w:val="22"/>
              </w:rPr>
            </w:pPr>
            <w:r>
              <w:rPr>
                <w:rFonts w:ascii="Arial" w:hAnsi="Arial" w:cs="Arial"/>
                <w:b/>
                <w:bCs/>
                <w:color w:val="000000"/>
                <w:sz w:val="22"/>
                <w:szCs w:val="22"/>
              </w:rPr>
              <w:t xml:space="preserve">VALOR TOTAL </w:t>
            </w:r>
          </w:p>
        </w:tc>
        <w:tc>
          <w:tcPr>
            <w:tcW w:w="2268" w:type="dxa"/>
            <w:tcBorders>
              <w:top w:val="nil"/>
              <w:left w:val="nil"/>
              <w:bottom w:val="single" w:color="auto" w:sz="4" w:space="0"/>
              <w:right w:val="single" w:color="auto" w:sz="4" w:space="0"/>
            </w:tcBorders>
            <w:shd w:val="clear" w:color="auto" w:fill="auto"/>
            <w:noWrap/>
            <w:vAlign w:val="center"/>
          </w:tcPr>
          <w:p w14:paraId="45935C70">
            <w:pPr>
              <w:jc w:val="center"/>
              <w:rPr>
                <w:rFonts w:ascii="Arial" w:hAnsi="Arial" w:cs="Arial"/>
                <w:b/>
                <w:bCs/>
                <w:color w:val="000000"/>
                <w:sz w:val="22"/>
                <w:szCs w:val="22"/>
              </w:rPr>
            </w:pPr>
            <w:r>
              <w:rPr>
                <w:rFonts w:ascii="Arial" w:hAnsi="Arial" w:cs="Arial"/>
                <w:b/>
                <w:bCs/>
                <w:color w:val="000000"/>
                <w:sz w:val="22"/>
                <w:szCs w:val="22"/>
              </w:rPr>
              <w:t>R$878.639,40</w:t>
            </w:r>
          </w:p>
        </w:tc>
      </w:tr>
    </w:tbl>
    <w:p w14:paraId="082646EF">
      <w:pPr>
        <w:tabs>
          <w:tab w:val="left" w:pos="567"/>
        </w:tabs>
        <w:spacing w:before="240" w:line="360" w:lineRule="auto"/>
        <w:jc w:val="both"/>
        <w:rPr>
          <w:rFonts w:ascii="Arial" w:hAnsi="Arial" w:cs="Arial"/>
          <w:b/>
          <w:bCs/>
        </w:rPr>
      </w:pPr>
      <w:r>
        <w:rPr>
          <w:rFonts w:ascii="Arial" w:hAnsi="Arial" w:eastAsia="Arial" w:cs="Arial"/>
          <w:b/>
          <w:highlight w:val="cyan"/>
        </w:rPr>
        <w:t xml:space="preserve">Lote 04 </w:t>
      </w:r>
      <w:r>
        <w:rPr>
          <w:rFonts w:ascii="Arial" w:hAnsi="Arial" w:cs="Arial"/>
          <w:b/>
          <w:bCs/>
        </w:rPr>
        <w:t>MEDICAMENTOS ESPECIALIZADOS</w:t>
      </w:r>
    </w:p>
    <w:tbl>
      <w:tblPr>
        <w:tblStyle w:val="11"/>
        <w:tblW w:w="10774" w:type="dxa"/>
        <w:tblInd w:w="-1206" w:type="dxa"/>
        <w:tblLayout w:type="autofit"/>
        <w:tblCellMar>
          <w:top w:w="0" w:type="dxa"/>
          <w:left w:w="70" w:type="dxa"/>
          <w:bottom w:w="0" w:type="dxa"/>
          <w:right w:w="70" w:type="dxa"/>
        </w:tblCellMar>
      </w:tblPr>
      <w:tblGrid>
        <w:gridCol w:w="709"/>
        <w:gridCol w:w="3402"/>
        <w:gridCol w:w="993"/>
        <w:gridCol w:w="1559"/>
        <w:gridCol w:w="1984"/>
        <w:gridCol w:w="2127"/>
      </w:tblGrid>
      <w:tr w14:paraId="00B20B64">
        <w:tblPrEx>
          <w:tblCellMar>
            <w:top w:w="0" w:type="dxa"/>
            <w:left w:w="70" w:type="dxa"/>
            <w:bottom w:w="0" w:type="dxa"/>
            <w:right w:w="70" w:type="dxa"/>
          </w:tblCellMar>
        </w:tblPrEx>
        <w:trPr>
          <w:trHeight w:val="552" w:hRule="atLeast"/>
        </w:trPr>
        <w:tc>
          <w:tcPr>
            <w:tcW w:w="709" w:type="dxa"/>
            <w:tcBorders>
              <w:top w:val="single" w:color="auto" w:sz="8" w:space="0"/>
              <w:left w:val="single" w:color="auto" w:sz="8" w:space="0"/>
              <w:bottom w:val="nil"/>
              <w:right w:val="single" w:color="auto" w:sz="4" w:space="0"/>
            </w:tcBorders>
            <w:shd w:val="clear" w:color="000000" w:fill="FFFFFF"/>
            <w:noWrap/>
            <w:vAlign w:val="center"/>
          </w:tcPr>
          <w:p w14:paraId="7D12A309">
            <w:pPr>
              <w:jc w:val="center"/>
              <w:rPr>
                <w:rFonts w:ascii="Arial Narrow" w:hAnsi="Arial Narrow" w:eastAsia="Times New Roman" w:cs="Calibri"/>
                <w:b/>
                <w:bCs/>
                <w:color w:val="000000"/>
                <w:sz w:val="18"/>
                <w:szCs w:val="18"/>
              </w:rPr>
            </w:pPr>
            <w:r>
              <w:rPr>
                <w:rFonts w:ascii="Arial Narrow" w:hAnsi="Arial Narrow" w:eastAsia="Times New Roman" w:cs="Calibri"/>
                <w:b/>
                <w:bCs/>
                <w:color w:val="000000"/>
                <w:sz w:val="18"/>
                <w:szCs w:val="18"/>
              </w:rPr>
              <w:t>ITEM</w:t>
            </w:r>
          </w:p>
        </w:tc>
        <w:tc>
          <w:tcPr>
            <w:tcW w:w="3402" w:type="dxa"/>
            <w:tcBorders>
              <w:top w:val="single" w:color="auto" w:sz="8" w:space="0"/>
              <w:left w:val="nil"/>
              <w:bottom w:val="nil"/>
              <w:right w:val="single" w:color="auto" w:sz="4" w:space="0"/>
            </w:tcBorders>
            <w:shd w:val="clear" w:color="000000" w:fill="FFFFFF"/>
            <w:vAlign w:val="center"/>
          </w:tcPr>
          <w:p w14:paraId="4F058E13">
            <w:pPr>
              <w:jc w:val="center"/>
              <w:rPr>
                <w:rFonts w:ascii="Arial Narrow" w:hAnsi="Arial Narrow" w:eastAsia="Times New Roman" w:cs="Calibri"/>
                <w:b/>
                <w:bCs/>
                <w:color w:val="000000"/>
              </w:rPr>
            </w:pPr>
            <w:r>
              <w:rPr>
                <w:rFonts w:ascii="Arial Narrow" w:hAnsi="Arial Narrow" w:eastAsia="Times New Roman" w:cs="Calibri"/>
                <w:b/>
                <w:bCs/>
                <w:color w:val="000000"/>
              </w:rPr>
              <w:t>DESCRIÇAO</w:t>
            </w:r>
          </w:p>
        </w:tc>
        <w:tc>
          <w:tcPr>
            <w:tcW w:w="993" w:type="dxa"/>
            <w:tcBorders>
              <w:top w:val="single" w:color="auto" w:sz="8" w:space="0"/>
              <w:left w:val="nil"/>
              <w:bottom w:val="nil"/>
              <w:right w:val="single" w:color="auto" w:sz="4" w:space="0"/>
            </w:tcBorders>
            <w:shd w:val="clear" w:color="000000" w:fill="FFFFFF"/>
            <w:vAlign w:val="center"/>
          </w:tcPr>
          <w:p w14:paraId="232847D8">
            <w:pPr>
              <w:jc w:val="center"/>
              <w:rPr>
                <w:rFonts w:ascii="Arial Narrow" w:hAnsi="Arial Narrow" w:eastAsia="Times New Roman" w:cs="Calibri"/>
                <w:b/>
                <w:bCs/>
                <w:color w:val="000000"/>
              </w:rPr>
            </w:pPr>
            <w:r>
              <w:rPr>
                <w:rFonts w:ascii="Arial Narrow" w:hAnsi="Arial Narrow" w:eastAsia="Times New Roman" w:cs="Calibri"/>
                <w:b/>
                <w:bCs/>
                <w:color w:val="000000"/>
              </w:rPr>
              <w:t>UND.</w:t>
            </w:r>
          </w:p>
        </w:tc>
        <w:tc>
          <w:tcPr>
            <w:tcW w:w="1559" w:type="dxa"/>
            <w:tcBorders>
              <w:top w:val="single" w:color="auto" w:sz="8" w:space="0"/>
              <w:left w:val="nil"/>
              <w:bottom w:val="nil"/>
              <w:right w:val="single" w:color="auto" w:sz="4" w:space="0"/>
            </w:tcBorders>
            <w:shd w:val="clear" w:color="000000" w:fill="FFFFFF"/>
            <w:vAlign w:val="center"/>
          </w:tcPr>
          <w:p w14:paraId="5B58F43F">
            <w:pPr>
              <w:jc w:val="center"/>
              <w:rPr>
                <w:rFonts w:ascii="Arial Narrow" w:hAnsi="Arial Narrow" w:eastAsia="Times New Roman" w:cs="Calibri"/>
                <w:b/>
                <w:bCs/>
                <w:color w:val="000000"/>
                <w:sz w:val="22"/>
                <w:szCs w:val="22"/>
              </w:rPr>
            </w:pPr>
            <w:r>
              <w:rPr>
                <w:rFonts w:ascii="Arial Narrow" w:hAnsi="Arial Narrow" w:eastAsia="Times New Roman" w:cs="Calibri"/>
                <w:b/>
                <w:bCs/>
                <w:color w:val="000000"/>
                <w:sz w:val="22"/>
                <w:szCs w:val="22"/>
              </w:rPr>
              <w:t>QUANT</w:t>
            </w:r>
          </w:p>
        </w:tc>
        <w:tc>
          <w:tcPr>
            <w:tcW w:w="1984" w:type="dxa"/>
            <w:tcBorders>
              <w:top w:val="single" w:color="auto" w:sz="8" w:space="0"/>
              <w:left w:val="nil"/>
              <w:bottom w:val="nil"/>
              <w:right w:val="single" w:color="auto" w:sz="4" w:space="0"/>
            </w:tcBorders>
            <w:shd w:val="clear" w:color="auto" w:fill="auto"/>
            <w:vAlign w:val="center"/>
          </w:tcPr>
          <w:p w14:paraId="7E9EF95D">
            <w:pPr>
              <w:jc w:val="center"/>
              <w:rPr>
                <w:rFonts w:ascii="Arial Narrow" w:hAnsi="Arial Narrow" w:eastAsia="Times New Roman" w:cs="Calibri"/>
                <w:b/>
                <w:bCs/>
                <w:color w:val="000000"/>
                <w:sz w:val="22"/>
                <w:szCs w:val="22"/>
              </w:rPr>
            </w:pPr>
            <w:r>
              <w:rPr>
                <w:rFonts w:ascii="Arial Narrow" w:hAnsi="Arial Narrow" w:eastAsia="Times New Roman" w:cs="Calibri"/>
                <w:b/>
                <w:bCs/>
                <w:color w:val="000000"/>
                <w:sz w:val="22"/>
                <w:szCs w:val="22"/>
              </w:rPr>
              <w:t xml:space="preserve">VALOR UNIT. </w:t>
            </w:r>
          </w:p>
        </w:tc>
        <w:tc>
          <w:tcPr>
            <w:tcW w:w="2127" w:type="dxa"/>
            <w:tcBorders>
              <w:top w:val="single" w:color="auto" w:sz="8" w:space="0"/>
              <w:left w:val="nil"/>
              <w:bottom w:val="nil"/>
              <w:right w:val="single" w:color="auto" w:sz="4" w:space="0"/>
            </w:tcBorders>
            <w:shd w:val="clear" w:color="auto" w:fill="auto"/>
            <w:vAlign w:val="center"/>
          </w:tcPr>
          <w:p w14:paraId="33D154E1">
            <w:pPr>
              <w:jc w:val="center"/>
              <w:rPr>
                <w:rFonts w:ascii="Arial Narrow" w:hAnsi="Arial Narrow" w:eastAsia="Times New Roman" w:cs="Calibri"/>
                <w:b/>
                <w:bCs/>
                <w:color w:val="000000"/>
                <w:sz w:val="22"/>
                <w:szCs w:val="22"/>
              </w:rPr>
            </w:pPr>
            <w:r>
              <w:rPr>
                <w:rFonts w:ascii="Arial Narrow" w:hAnsi="Arial Narrow" w:eastAsia="Times New Roman" w:cs="Calibri"/>
                <w:b/>
                <w:bCs/>
                <w:color w:val="000000"/>
                <w:sz w:val="22"/>
                <w:szCs w:val="22"/>
              </w:rPr>
              <w:t xml:space="preserve">VALOR TOTAL </w:t>
            </w:r>
          </w:p>
        </w:tc>
      </w:tr>
      <w:tr w14:paraId="7101789C">
        <w:tblPrEx>
          <w:tblCellMar>
            <w:top w:w="0" w:type="dxa"/>
            <w:left w:w="70" w:type="dxa"/>
            <w:bottom w:w="0" w:type="dxa"/>
            <w:right w:w="70" w:type="dxa"/>
          </w:tblCellMar>
        </w:tblPrEx>
        <w:trPr>
          <w:trHeight w:val="504"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96BB20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w:t>
            </w:r>
          </w:p>
        </w:tc>
        <w:tc>
          <w:tcPr>
            <w:tcW w:w="3402" w:type="dxa"/>
            <w:tcBorders>
              <w:top w:val="single" w:color="auto" w:sz="4" w:space="0"/>
              <w:left w:val="nil"/>
              <w:bottom w:val="single" w:color="auto" w:sz="4" w:space="0"/>
              <w:right w:val="single" w:color="auto" w:sz="4" w:space="0"/>
            </w:tcBorders>
            <w:shd w:val="clear" w:color="000000" w:fill="FFFFFF"/>
            <w:vAlign w:val="center"/>
          </w:tcPr>
          <w:p w14:paraId="439980F3">
            <w:pPr>
              <w:rPr>
                <w:rFonts w:ascii="Arial" w:hAnsi="Arial" w:eastAsia="Times New Roman" w:cs="Arial"/>
                <w:color w:val="000000"/>
                <w:sz w:val="22"/>
                <w:szCs w:val="22"/>
              </w:rPr>
            </w:pPr>
            <w:r>
              <w:rPr>
                <w:rFonts w:ascii="Arial" w:hAnsi="Arial" w:eastAsia="Times New Roman" w:cs="Arial"/>
                <w:color w:val="000000"/>
                <w:sz w:val="22"/>
                <w:szCs w:val="22"/>
              </w:rPr>
              <w:t>Alogliptina, Benzoato de, 12,5 mg</w:t>
            </w:r>
          </w:p>
        </w:tc>
        <w:tc>
          <w:tcPr>
            <w:tcW w:w="993" w:type="dxa"/>
            <w:tcBorders>
              <w:top w:val="single" w:color="auto" w:sz="4" w:space="0"/>
              <w:left w:val="nil"/>
              <w:bottom w:val="single" w:color="auto" w:sz="4" w:space="0"/>
              <w:right w:val="single" w:color="auto" w:sz="4" w:space="0"/>
            </w:tcBorders>
            <w:shd w:val="clear" w:color="000000" w:fill="FFFFFF"/>
            <w:vAlign w:val="center"/>
          </w:tcPr>
          <w:p w14:paraId="72F4B760">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single" w:color="auto" w:sz="4" w:space="0"/>
              <w:left w:val="nil"/>
              <w:bottom w:val="single" w:color="auto" w:sz="4" w:space="0"/>
              <w:right w:val="single" w:color="auto" w:sz="4" w:space="0"/>
            </w:tcBorders>
            <w:shd w:val="clear" w:color="000000" w:fill="FFFFFF"/>
            <w:vAlign w:val="center"/>
          </w:tcPr>
          <w:p w14:paraId="312BDA8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2500</w:t>
            </w: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A6C5D03">
            <w:pPr>
              <w:jc w:val="center"/>
              <w:rPr>
                <w:rFonts w:ascii="Arial" w:hAnsi="Arial" w:eastAsia="Times New Roman" w:cs="Arial"/>
                <w:color w:val="000000"/>
                <w:sz w:val="22"/>
                <w:szCs w:val="22"/>
              </w:rPr>
            </w:pPr>
            <w:r>
              <w:rPr>
                <w:rFonts w:ascii="Arial" w:hAnsi="Arial" w:eastAsia="Times New Roman" w:cs="Arial"/>
                <w:color w:val="000000"/>
                <w:sz w:val="22"/>
                <w:szCs w:val="22"/>
              </w:rPr>
              <w:t>R$ 9,20</w:t>
            </w:r>
          </w:p>
        </w:tc>
        <w:tc>
          <w:tcPr>
            <w:tcW w:w="2127" w:type="dxa"/>
            <w:tcBorders>
              <w:top w:val="single" w:color="auto" w:sz="4" w:space="0"/>
              <w:left w:val="nil"/>
              <w:bottom w:val="single" w:color="auto" w:sz="4" w:space="0"/>
              <w:right w:val="single" w:color="auto" w:sz="4" w:space="0"/>
            </w:tcBorders>
            <w:shd w:val="clear" w:color="000000" w:fill="DDD9C4"/>
            <w:noWrap/>
            <w:vAlign w:val="center"/>
          </w:tcPr>
          <w:p w14:paraId="2A393DB8">
            <w:pPr>
              <w:jc w:val="center"/>
              <w:rPr>
                <w:rFonts w:ascii="Arial" w:hAnsi="Arial" w:eastAsia="Times New Roman" w:cs="Arial"/>
                <w:color w:val="000000"/>
                <w:sz w:val="22"/>
                <w:szCs w:val="22"/>
              </w:rPr>
            </w:pPr>
            <w:r>
              <w:rPr>
                <w:rFonts w:ascii="Arial" w:hAnsi="Arial" w:eastAsia="Times New Roman" w:cs="Arial"/>
                <w:color w:val="000000"/>
                <w:sz w:val="22"/>
                <w:szCs w:val="22"/>
              </w:rPr>
              <w:t>R$23.000,00</w:t>
            </w:r>
          </w:p>
        </w:tc>
      </w:tr>
      <w:tr w14:paraId="47CCE569">
        <w:tblPrEx>
          <w:tblCellMar>
            <w:top w:w="0" w:type="dxa"/>
            <w:left w:w="70" w:type="dxa"/>
            <w:bottom w:w="0" w:type="dxa"/>
            <w:right w:w="70" w:type="dxa"/>
          </w:tblCellMar>
        </w:tblPrEx>
        <w:trPr>
          <w:trHeight w:val="70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07CDE6C">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w:t>
            </w:r>
          </w:p>
        </w:tc>
        <w:tc>
          <w:tcPr>
            <w:tcW w:w="3402" w:type="dxa"/>
            <w:tcBorders>
              <w:top w:val="nil"/>
              <w:left w:val="nil"/>
              <w:bottom w:val="single" w:color="auto" w:sz="4" w:space="0"/>
              <w:right w:val="single" w:color="auto" w:sz="4" w:space="0"/>
            </w:tcBorders>
            <w:shd w:val="clear" w:color="auto" w:fill="auto"/>
            <w:vAlign w:val="center"/>
          </w:tcPr>
          <w:p w14:paraId="316DC8DA">
            <w:pPr>
              <w:rPr>
                <w:rFonts w:ascii="Arial" w:hAnsi="Arial" w:eastAsia="Times New Roman" w:cs="Arial"/>
                <w:color w:val="000000"/>
                <w:sz w:val="22"/>
                <w:szCs w:val="22"/>
              </w:rPr>
            </w:pPr>
            <w:r>
              <w:rPr>
                <w:rFonts w:ascii="Arial" w:hAnsi="Arial" w:eastAsia="Times New Roman" w:cs="Arial"/>
                <w:color w:val="000000"/>
                <w:sz w:val="22"/>
                <w:szCs w:val="22"/>
              </w:rPr>
              <w:t xml:space="preserve">Alogliptina, Benzoato de, 12,5 mg+ Cloridrato de metformina 850 mg </w:t>
            </w:r>
          </w:p>
        </w:tc>
        <w:tc>
          <w:tcPr>
            <w:tcW w:w="993" w:type="dxa"/>
            <w:tcBorders>
              <w:top w:val="nil"/>
              <w:left w:val="nil"/>
              <w:bottom w:val="single" w:color="auto" w:sz="4" w:space="0"/>
              <w:right w:val="single" w:color="auto" w:sz="4" w:space="0"/>
            </w:tcBorders>
            <w:shd w:val="clear" w:color="000000" w:fill="FFFFFF"/>
            <w:vAlign w:val="center"/>
          </w:tcPr>
          <w:p w14:paraId="5BBF1116">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BFF542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2500</w:t>
            </w:r>
          </w:p>
        </w:tc>
        <w:tc>
          <w:tcPr>
            <w:tcW w:w="1984" w:type="dxa"/>
            <w:tcBorders>
              <w:top w:val="nil"/>
              <w:left w:val="nil"/>
              <w:bottom w:val="single" w:color="auto" w:sz="4" w:space="0"/>
              <w:right w:val="single" w:color="auto" w:sz="4" w:space="0"/>
            </w:tcBorders>
            <w:shd w:val="clear" w:color="auto" w:fill="auto"/>
            <w:noWrap/>
            <w:vAlign w:val="center"/>
          </w:tcPr>
          <w:p w14:paraId="1D4D44BA">
            <w:pPr>
              <w:jc w:val="center"/>
              <w:rPr>
                <w:rFonts w:ascii="Arial" w:hAnsi="Arial" w:eastAsia="Times New Roman" w:cs="Arial"/>
                <w:color w:val="000000"/>
                <w:sz w:val="22"/>
                <w:szCs w:val="22"/>
              </w:rPr>
            </w:pPr>
            <w:r>
              <w:rPr>
                <w:rFonts w:ascii="Arial" w:hAnsi="Arial" w:eastAsia="Times New Roman" w:cs="Arial"/>
                <w:color w:val="000000"/>
                <w:sz w:val="22"/>
                <w:szCs w:val="22"/>
              </w:rPr>
              <w:t>R$ 4,96</w:t>
            </w:r>
          </w:p>
        </w:tc>
        <w:tc>
          <w:tcPr>
            <w:tcW w:w="2127" w:type="dxa"/>
            <w:tcBorders>
              <w:top w:val="nil"/>
              <w:left w:val="nil"/>
              <w:bottom w:val="single" w:color="auto" w:sz="4" w:space="0"/>
              <w:right w:val="single" w:color="auto" w:sz="4" w:space="0"/>
            </w:tcBorders>
            <w:shd w:val="clear" w:color="000000" w:fill="DDD9C4"/>
            <w:noWrap/>
            <w:vAlign w:val="center"/>
          </w:tcPr>
          <w:p w14:paraId="38524925">
            <w:pPr>
              <w:jc w:val="center"/>
              <w:rPr>
                <w:rFonts w:ascii="Arial" w:hAnsi="Arial" w:eastAsia="Times New Roman" w:cs="Arial"/>
                <w:color w:val="000000"/>
                <w:sz w:val="22"/>
                <w:szCs w:val="22"/>
              </w:rPr>
            </w:pPr>
            <w:r>
              <w:rPr>
                <w:rFonts w:ascii="Arial" w:hAnsi="Arial" w:eastAsia="Times New Roman" w:cs="Arial"/>
                <w:color w:val="000000"/>
                <w:sz w:val="22"/>
                <w:szCs w:val="22"/>
              </w:rPr>
              <w:t>R$12.400,00</w:t>
            </w:r>
          </w:p>
        </w:tc>
      </w:tr>
      <w:tr w14:paraId="739D893D">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A89C63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w:t>
            </w:r>
          </w:p>
        </w:tc>
        <w:tc>
          <w:tcPr>
            <w:tcW w:w="3402" w:type="dxa"/>
            <w:tcBorders>
              <w:top w:val="nil"/>
              <w:left w:val="nil"/>
              <w:bottom w:val="single" w:color="auto" w:sz="4" w:space="0"/>
              <w:right w:val="single" w:color="auto" w:sz="4" w:space="0"/>
            </w:tcBorders>
            <w:shd w:val="clear" w:color="000000" w:fill="FFFFFF"/>
            <w:vAlign w:val="center"/>
          </w:tcPr>
          <w:p w14:paraId="3286C483">
            <w:pPr>
              <w:rPr>
                <w:rFonts w:ascii="Arial" w:hAnsi="Arial" w:eastAsia="Times New Roman" w:cs="Arial"/>
                <w:color w:val="000000"/>
                <w:sz w:val="22"/>
                <w:szCs w:val="22"/>
              </w:rPr>
            </w:pPr>
            <w:r>
              <w:rPr>
                <w:rFonts w:ascii="Arial" w:hAnsi="Arial" w:eastAsia="Times New Roman" w:cs="Arial"/>
                <w:color w:val="000000"/>
                <w:sz w:val="22"/>
                <w:szCs w:val="22"/>
              </w:rPr>
              <w:t>Alogliptina, Benzoato de, 25 mg</w:t>
            </w:r>
          </w:p>
        </w:tc>
        <w:tc>
          <w:tcPr>
            <w:tcW w:w="993" w:type="dxa"/>
            <w:tcBorders>
              <w:top w:val="nil"/>
              <w:left w:val="nil"/>
              <w:bottom w:val="single" w:color="auto" w:sz="4" w:space="0"/>
              <w:right w:val="single" w:color="auto" w:sz="4" w:space="0"/>
            </w:tcBorders>
            <w:shd w:val="clear" w:color="000000" w:fill="FFFFFF"/>
            <w:vAlign w:val="center"/>
          </w:tcPr>
          <w:p w14:paraId="772DB1D3">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F0BDC7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2500</w:t>
            </w:r>
          </w:p>
        </w:tc>
        <w:tc>
          <w:tcPr>
            <w:tcW w:w="1984" w:type="dxa"/>
            <w:tcBorders>
              <w:top w:val="nil"/>
              <w:left w:val="nil"/>
              <w:bottom w:val="single" w:color="auto" w:sz="4" w:space="0"/>
              <w:right w:val="single" w:color="auto" w:sz="4" w:space="0"/>
            </w:tcBorders>
            <w:shd w:val="clear" w:color="auto" w:fill="auto"/>
            <w:noWrap/>
            <w:vAlign w:val="center"/>
          </w:tcPr>
          <w:p w14:paraId="7516BCE4">
            <w:pPr>
              <w:jc w:val="center"/>
              <w:rPr>
                <w:rFonts w:ascii="Arial" w:hAnsi="Arial" w:eastAsia="Times New Roman" w:cs="Arial"/>
                <w:color w:val="000000"/>
                <w:sz w:val="22"/>
                <w:szCs w:val="22"/>
              </w:rPr>
            </w:pPr>
            <w:r>
              <w:rPr>
                <w:rFonts w:ascii="Arial" w:hAnsi="Arial" w:eastAsia="Times New Roman" w:cs="Arial"/>
                <w:color w:val="000000"/>
                <w:sz w:val="22"/>
                <w:szCs w:val="22"/>
              </w:rPr>
              <w:t>R$ 10,20</w:t>
            </w:r>
          </w:p>
        </w:tc>
        <w:tc>
          <w:tcPr>
            <w:tcW w:w="2127" w:type="dxa"/>
            <w:tcBorders>
              <w:top w:val="nil"/>
              <w:left w:val="nil"/>
              <w:bottom w:val="single" w:color="auto" w:sz="4" w:space="0"/>
              <w:right w:val="single" w:color="auto" w:sz="4" w:space="0"/>
            </w:tcBorders>
            <w:shd w:val="clear" w:color="000000" w:fill="DDD9C4"/>
            <w:noWrap/>
            <w:vAlign w:val="center"/>
          </w:tcPr>
          <w:p w14:paraId="04595EFC">
            <w:pPr>
              <w:jc w:val="center"/>
              <w:rPr>
                <w:rFonts w:ascii="Arial" w:hAnsi="Arial" w:eastAsia="Times New Roman" w:cs="Arial"/>
                <w:color w:val="000000"/>
                <w:sz w:val="22"/>
                <w:szCs w:val="22"/>
              </w:rPr>
            </w:pPr>
            <w:r>
              <w:rPr>
                <w:rFonts w:ascii="Arial" w:hAnsi="Arial" w:eastAsia="Times New Roman" w:cs="Arial"/>
                <w:color w:val="000000"/>
                <w:sz w:val="22"/>
                <w:szCs w:val="22"/>
              </w:rPr>
              <w:t>R$25.500,00</w:t>
            </w:r>
          </w:p>
        </w:tc>
      </w:tr>
      <w:tr w14:paraId="2195F262">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A6E2F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w:t>
            </w:r>
          </w:p>
        </w:tc>
        <w:tc>
          <w:tcPr>
            <w:tcW w:w="3402" w:type="dxa"/>
            <w:tcBorders>
              <w:top w:val="nil"/>
              <w:left w:val="nil"/>
              <w:bottom w:val="single" w:color="auto" w:sz="4" w:space="0"/>
              <w:right w:val="single" w:color="auto" w:sz="4" w:space="0"/>
            </w:tcBorders>
            <w:shd w:val="clear" w:color="000000" w:fill="FFFFFF"/>
            <w:vAlign w:val="center"/>
          </w:tcPr>
          <w:p w14:paraId="065F119A">
            <w:pPr>
              <w:rPr>
                <w:rFonts w:ascii="Arial" w:hAnsi="Arial" w:eastAsia="Times New Roman" w:cs="Arial"/>
                <w:color w:val="000000"/>
                <w:sz w:val="22"/>
                <w:szCs w:val="22"/>
              </w:rPr>
            </w:pPr>
            <w:r>
              <w:rPr>
                <w:rFonts w:ascii="Arial" w:hAnsi="Arial" w:eastAsia="Times New Roman" w:cs="Arial"/>
                <w:color w:val="000000"/>
                <w:sz w:val="22"/>
                <w:szCs w:val="22"/>
              </w:rPr>
              <w:t>Anastrozol 1 mg, comprimido</w:t>
            </w:r>
          </w:p>
        </w:tc>
        <w:tc>
          <w:tcPr>
            <w:tcW w:w="993" w:type="dxa"/>
            <w:tcBorders>
              <w:top w:val="nil"/>
              <w:left w:val="nil"/>
              <w:bottom w:val="single" w:color="auto" w:sz="4" w:space="0"/>
              <w:right w:val="single" w:color="auto" w:sz="4" w:space="0"/>
            </w:tcBorders>
            <w:shd w:val="clear" w:color="000000" w:fill="FFFFFF"/>
            <w:vAlign w:val="center"/>
          </w:tcPr>
          <w:p w14:paraId="08330702">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8A084D6">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1000</w:t>
            </w:r>
          </w:p>
        </w:tc>
        <w:tc>
          <w:tcPr>
            <w:tcW w:w="1984" w:type="dxa"/>
            <w:tcBorders>
              <w:top w:val="nil"/>
              <w:left w:val="nil"/>
              <w:bottom w:val="single" w:color="auto" w:sz="4" w:space="0"/>
              <w:right w:val="single" w:color="auto" w:sz="4" w:space="0"/>
            </w:tcBorders>
            <w:shd w:val="clear" w:color="auto" w:fill="auto"/>
            <w:noWrap/>
            <w:vAlign w:val="center"/>
          </w:tcPr>
          <w:p w14:paraId="3114C68E">
            <w:pPr>
              <w:jc w:val="center"/>
              <w:rPr>
                <w:rFonts w:ascii="Arial" w:hAnsi="Arial" w:eastAsia="Times New Roman" w:cs="Arial"/>
                <w:color w:val="000000"/>
                <w:sz w:val="22"/>
                <w:szCs w:val="22"/>
              </w:rPr>
            </w:pPr>
            <w:r>
              <w:rPr>
                <w:rFonts w:ascii="Arial" w:hAnsi="Arial" w:eastAsia="Times New Roman" w:cs="Arial"/>
                <w:color w:val="000000"/>
                <w:sz w:val="22"/>
                <w:szCs w:val="22"/>
              </w:rPr>
              <w:t>R$ 14,29</w:t>
            </w:r>
          </w:p>
        </w:tc>
        <w:tc>
          <w:tcPr>
            <w:tcW w:w="2127" w:type="dxa"/>
            <w:tcBorders>
              <w:top w:val="nil"/>
              <w:left w:val="nil"/>
              <w:bottom w:val="single" w:color="auto" w:sz="4" w:space="0"/>
              <w:right w:val="single" w:color="auto" w:sz="4" w:space="0"/>
            </w:tcBorders>
            <w:shd w:val="clear" w:color="000000" w:fill="DDD9C4"/>
            <w:noWrap/>
            <w:vAlign w:val="center"/>
          </w:tcPr>
          <w:p w14:paraId="05121400">
            <w:pPr>
              <w:jc w:val="center"/>
              <w:rPr>
                <w:rFonts w:ascii="Arial" w:hAnsi="Arial" w:eastAsia="Times New Roman" w:cs="Arial"/>
                <w:color w:val="000000"/>
                <w:sz w:val="22"/>
                <w:szCs w:val="22"/>
              </w:rPr>
            </w:pPr>
            <w:r>
              <w:rPr>
                <w:rFonts w:ascii="Arial" w:hAnsi="Arial" w:eastAsia="Times New Roman" w:cs="Arial"/>
                <w:color w:val="000000"/>
                <w:sz w:val="22"/>
                <w:szCs w:val="22"/>
              </w:rPr>
              <w:t>R$14.290,00</w:t>
            </w:r>
          </w:p>
        </w:tc>
      </w:tr>
      <w:tr w14:paraId="27B89B89">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805DCA">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w:t>
            </w:r>
          </w:p>
        </w:tc>
        <w:tc>
          <w:tcPr>
            <w:tcW w:w="3402" w:type="dxa"/>
            <w:tcBorders>
              <w:top w:val="nil"/>
              <w:left w:val="nil"/>
              <w:bottom w:val="single" w:color="auto" w:sz="4" w:space="0"/>
              <w:right w:val="single" w:color="auto" w:sz="4" w:space="0"/>
            </w:tcBorders>
            <w:shd w:val="clear" w:color="auto" w:fill="auto"/>
            <w:vAlign w:val="center"/>
          </w:tcPr>
          <w:p w14:paraId="279ACD1A">
            <w:pPr>
              <w:rPr>
                <w:rFonts w:ascii="Arial" w:hAnsi="Arial" w:eastAsia="Times New Roman" w:cs="Arial"/>
                <w:color w:val="000000"/>
                <w:sz w:val="22"/>
                <w:szCs w:val="22"/>
              </w:rPr>
            </w:pPr>
            <w:r>
              <w:rPr>
                <w:rFonts w:ascii="Arial" w:hAnsi="Arial" w:eastAsia="Times New Roman" w:cs="Arial"/>
                <w:color w:val="000000"/>
                <w:sz w:val="22"/>
                <w:szCs w:val="22"/>
              </w:rPr>
              <w:t>Apixabana 5mg, comprimido</w:t>
            </w:r>
          </w:p>
        </w:tc>
        <w:tc>
          <w:tcPr>
            <w:tcW w:w="993" w:type="dxa"/>
            <w:tcBorders>
              <w:top w:val="nil"/>
              <w:left w:val="nil"/>
              <w:bottom w:val="single" w:color="auto" w:sz="4" w:space="0"/>
              <w:right w:val="single" w:color="auto" w:sz="4" w:space="0"/>
            </w:tcBorders>
            <w:shd w:val="clear" w:color="000000" w:fill="FFFFFF"/>
            <w:vAlign w:val="center"/>
          </w:tcPr>
          <w:p w14:paraId="78BB133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BDC3A35">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0AB1E364">
            <w:pPr>
              <w:jc w:val="center"/>
              <w:rPr>
                <w:rFonts w:ascii="Arial" w:hAnsi="Arial" w:eastAsia="Times New Roman" w:cs="Arial"/>
                <w:color w:val="000000"/>
                <w:sz w:val="22"/>
                <w:szCs w:val="22"/>
              </w:rPr>
            </w:pPr>
            <w:r>
              <w:rPr>
                <w:rFonts w:ascii="Arial" w:hAnsi="Arial" w:eastAsia="Times New Roman" w:cs="Arial"/>
                <w:color w:val="000000"/>
                <w:sz w:val="22"/>
                <w:szCs w:val="22"/>
              </w:rPr>
              <w:t>R$ 4,83</w:t>
            </w:r>
          </w:p>
        </w:tc>
        <w:tc>
          <w:tcPr>
            <w:tcW w:w="2127" w:type="dxa"/>
            <w:tcBorders>
              <w:top w:val="nil"/>
              <w:left w:val="nil"/>
              <w:bottom w:val="single" w:color="auto" w:sz="4" w:space="0"/>
              <w:right w:val="single" w:color="auto" w:sz="4" w:space="0"/>
            </w:tcBorders>
            <w:shd w:val="clear" w:color="000000" w:fill="DDD9C4"/>
            <w:noWrap/>
            <w:vAlign w:val="center"/>
          </w:tcPr>
          <w:p w14:paraId="656D2886">
            <w:pPr>
              <w:jc w:val="center"/>
              <w:rPr>
                <w:rFonts w:ascii="Arial" w:hAnsi="Arial" w:eastAsia="Times New Roman" w:cs="Arial"/>
                <w:color w:val="000000"/>
                <w:sz w:val="22"/>
                <w:szCs w:val="22"/>
              </w:rPr>
            </w:pPr>
            <w:r>
              <w:rPr>
                <w:rFonts w:ascii="Arial" w:hAnsi="Arial" w:eastAsia="Times New Roman" w:cs="Arial"/>
                <w:color w:val="000000"/>
                <w:sz w:val="22"/>
                <w:szCs w:val="22"/>
              </w:rPr>
              <w:t>R$11.592,00</w:t>
            </w:r>
          </w:p>
        </w:tc>
      </w:tr>
      <w:tr w14:paraId="7A77F0FE">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0339E1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w:t>
            </w:r>
          </w:p>
        </w:tc>
        <w:tc>
          <w:tcPr>
            <w:tcW w:w="3402" w:type="dxa"/>
            <w:tcBorders>
              <w:top w:val="nil"/>
              <w:left w:val="nil"/>
              <w:bottom w:val="single" w:color="auto" w:sz="4" w:space="0"/>
              <w:right w:val="single" w:color="auto" w:sz="4" w:space="0"/>
            </w:tcBorders>
            <w:shd w:val="clear" w:color="auto" w:fill="auto"/>
            <w:vAlign w:val="center"/>
          </w:tcPr>
          <w:p w14:paraId="0745224A">
            <w:pPr>
              <w:rPr>
                <w:rFonts w:ascii="Arial" w:hAnsi="Arial" w:eastAsia="Times New Roman" w:cs="Arial"/>
                <w:color w:val="000000"/>
                <w:sz w:val="22"/>
                <w:szCs w:val="22"/>
              </w:rPr>
            </w:pPr>
            <w:r>
              <w:rPr>
                <w:rFonts w:ascii="Arial" w:hAnsi="Arial" w:eastAsia="Times New Roman" w:cs="Arial"/>
                <w:color w:val="000000"/>
                <w:sz w:val="22"/>
                <w:szCs w:val="22"/>
              </w:rPr>
              <w:t>Atomoxetina 10 mg, cloridrato de, comprimido.</w:t>
            </w:r>
          </w:p>
        </w:tc>
        <w:tc>
          <w:tcPr>
            <w:tcW w:w="993" w:type="dxa"/>
            <w:tcBorders>
              <w:top w:val="nil"/>
              <w:left w:val="nil"/>
              <w:bottom w:val="single" w:color="auto" w:sz="4" w:space="0"/>
              <w:right w:val="single" w:color="auto" w:sz="4" w:space="0"/>
            </w:tcBorders>
            <w:shd w:val="clear" w:color="000000" w:fill="FFFFFF"/>
            <w:vAlign w:val="center"/>
          </w:tcPr>
          <w:p w14:paraId="02413872">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B1F0C70">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112CDFD0">
            <w:pPr>
              <w:jc w:val="center"/>
              <w:rPr>
                <w:rFonts w:ascii="Arial" w:hAnsi="Arial" w:eastAsia="Times New Roman" w:cs="Arial"/>
                <w:color w:val="000000"/>
                <w:sz w:val="22"/>
                <w:szCs w:val="22"/>
              </w:rPr>
            </w:pPr>
            <w:r>
              <w:rPr>
                <w:rFonts w:ascii="Arial" w:hAnsi="Arial" w:eastAsia="Times New Roman" w:cs="Arial"/>
                <w:color w:val="000000"/>
                <w:sz w:val="22"/>
                <w:szCs w:val="22"/>
              </w:rPr>
              <w:t>R$ 1,66</w:t>
            </w:r>
          </w:p>
        </w:tc>
        <w:tc>
          <w:tcPr>
            <w:tcW w:w="2127" w:type="dxa"/>
            <w:tcBorders>
              <w:top w:val="nil"/>
              <w:left w:val="nil"/>
              <w:bottom w:val="single" w:color="auto" w:sz="4" w:space="0"/>
              <w:right w:val="single" w:color="auto" w:sz="4" w:space="0"/>
            </w:tcBorders>
            <w:shd w:val="clear" w:color="000000" w:fill="DDD9C4"/>
            <w:noWrap/>
            <w:vAlign w:val="center"/>
          </w:tcPr>
          <w:p w14:paraId="0192DEBF">
            <w:pPr>
              <w:jc w:val="center"/>
              <w:rPr>
                <w:rFonts w:ascii="Arial" w:hAnsi="Arial" w:eastAsia="Times New Roman" w:cs="Arial"/>
                <w:color w:val="000000"/>
                <w:sz w:val="22"/>
                <w:szCs w:val="22"/>
              </w:rPr>
            </w:pPr>
            <w:r>
              <w:rPr>
                <w:rFonts w:ascii="Arial" w:hAnsi="Arial" w:eastAsia="Times New Roman" w:cs="Arial"/>
                <w:color w:val="000000"/>
                <w:sz w:val="22"/>
                <w:szCs w:val="22"/>
              </w:rPr>
              <w:t>R$3.320,00</w:t>
            </w:r>
          </w:p>
        </w:tc>
      </w:tr>
      <w:tr w14:paraId="4B90601B">
        <w:tblPrEx>
          <w:tblCellMar>
            <w:top w:w="0" w:type="dxa"/>
            <w:left w:w="70" w:type="dxa"/>
            <w:bottom w:w="0" w:type="dxa"/>
            <w:right w:w="70" w:type="dxa"/>
          </w:tblCellMar>
        </w:tblPrEx>
        <w:trPr>
          <w:trHeight w:val="6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65358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w:t>
            </w:r>
          </w:p>
        </w:tc>
        <w:tc>
          <w:tcPr>
            <w:tcW w:w="3402" w:type="dxa"/>
            <w:tcBorders>
              <w:top w:val="nil"/>
              <w:left w:val="nil"/>
              <w:bottom w:val="single" w:color="auto" w:sz="4" w:space="0"/>
              <w:right w:val="single" w:color="auto" w:sz="4" w:space="0"/>
            </w:tcBorders>
            <w:shd w:val="clear" w:color="000000" w:fill="FFFFFF"/>
            <w:vAlign w:val="center"/>
          </w:tcPr>
          <w:p w14:paraId="53C3B87D">
            <w:pPr>
              <w:rPr>
                <w:rFonts w:ascii="Arial" w:hAnsi="Arial" w:eastAsia="Times New Roman" w:cs="Arial"/>
                <w:color w:val="000000"/>
                <w:sz w:val="22"/>
                <w:szCs w:val="22"/>
              </w:rPr>
            </w:pPr>
            <w:r>
              <w:rPr>
                <w:rFonts w:ascii="Arial" w:hAnsi="Arial" w:eastAsia="Times New Roman" w:cs="Arial"/>
                <w:color w:val="000000"/>
                <w:sz w:val="22"/>
                <w:szCs w:val="22"/>
              </w:rPr>
              <w:t>Azatioprina 50 mg comprimido</w:t>
            </w:r>
          </w:p>
        </w:tc>
        <w:tc>
          <w:tcPr>
            <w:tcW w:w="993" w:type="dxa"/>
            <w:tcBorders>
              <w:top w:val="nil"/>
              <w:left w:val="nil"/>
              <w:bottom w:val="single" w:color="auto" w:sz="4" w:space="0"/>
              <w:right w:val="single" w:color="auto" w:sz="4" w:space="0"/>
            </w:tcBorders>
            <w:shd w:val="clear" w:color="000000" w:fill="FFFFFF"/>
            <w:vAlign w:val="center"/>
          </w:tcPr>
          <w:p w14:paraId="16896695">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0312D6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2500</w:t>
            </w:r>
          </w:p>
        </w:tc>
        <w:tc>
          <w:tcPr>
            <w:tcW w:w="1984" w:type="dxa"/>
            <w:tcBorders>
              <w:top w:val="nil"/>
              <w:left w:val="nil"/>
              <w:bottom w:val="single" w:color="auto" w:sz="4" w:space="0"/>
              <w:right w:val="single" w:color="auto" w:sz="4" w:space="0"/>
            </w:tcBorders>
            <w:shd w:val="clear" w:color="auto" w:fill="auto"/>
            <w:noWrap/>
            <w:vAlign w:val="center"/>
          </w:tcPr>
          <w:p w14:paraId="69A8C3DA">
            <w:pPr>
              <w:jc w:val="center"/>
              <w:rPr>
                <w:rFonts w:ascii="Arial" w:hAnsi="Arial" w:eastAsia="Times New Roman" w:cs="Arial"/>
                <w:color w:val="000000"/>
                <w:sz w:val="22"/>
                <w:szCs w:val="22"/>
              </w:rPr>
            </w:pPr>
            <w:r>
              <w:rPr>
                <w:rFonts w:ascii="Arial" w:hAnsi="Arial" w:eastAsia="Times New Roman" w:cs="Arial"/>
                <w:color w:val="000000"/>
                <w:sz w:val="22"/>
                <w:szCs w:val="22"/>
              </w:rPr>
              <w:t>R$ 5,90</w:t>
            </w:r>
          </w:p>
        </w:tc>
        <w:tc>
          <w:tcPr>
            <w:tcW w:w="2127" w:type="dxa"/>
            <w:tcBorders>
              <w:top w:val="nil"/>
              <w:left w:val="nil"/>
              <w:bottom w:val="single" w:color="auto" w:sz="4" w:space="0"/>
              <w:right w:val="single" w:color="auto" w:sz="4" w:space="0"/>
            </w:tcBorders>
            <w:shd w:val="clear" w:color="000000" w:fill="DDD9C4"/>
            <w:noWrap/>
            <w:vAlign w:val="center"/>
          </w:tcPr>
          <w:p w14:paraId="0A6E7BCF">
            <w:pPr>
              <w:jc w:val="center"/>
              <w:rPr>
                <w:rFonts w:ascii="Arial" w:hAnsi="Arial" w:eastAsia="Times New Roman" w:cs="Arial"/>
                <w:color w:val="000000"/>
                <w:sz w:val="22"/>
                <w:szCs w:val="22"/>
              </w:rPr>
            </w:pPr>
            <w:r>
              <w:rPr>
                <w:rFonts w:ascii="Arial" w:hAnsi="Arial" w:eastAsia="Times New Roman" w:cs="Arial"/>
                <w:color w:val="000000"/>
                <w:sz w:val="22"/>
                <w:szCs w:val="22"/>
              </w:rPr>
              <w:t>R$14.750,00</w:t>
            </w:r>
          </w:p>
        </w:tc>
      </w:tr>
      <w:tr w14:paraId="71272076">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CC3D694">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w:t>
            </w:r>
          </w:p>
        </w:tc>
        <w:tc>
          <w:tcPr>
            <w:tcW w:w="3402" w:type="dxa"/>
            <w:tcBorders>
              <w:top w:val="nil"/>
              <w:left w:val="nil"/>
              <w:bottom w:val="single" w:color="auto" w:sz="4" w:space="0"/>
              <w:right w:val="single" w:color="auto" w:sz="4" w:space="0"/>
            </w:tcBorders>
            <w:shd w:val="clear" w:color="auto" w:fill="auto"/>
            <w:vAlign w:val="center"/>
          </w:tcPr>
          <w:p w14:paraId="000BE5C1">
            <w:pPr>
              <w:rPr>
                <w:rFonts w:ascii="Arial" w:hAnsi="Arial" w:eastAsia="Times New Roman" w:cs="Arial"/>
                <w:color w:val="000000"/>
                <w:sz w:val="22"/>
                <w:szCs w:val="22"/>
              </w:rPr>
            </w:pPr>
            <w:r>
              <w:rPr>
                <w:rFonts w:ascii="Arial" w:hAnsi="Arial" w:eastAsia="Times New Roman" w:cs="Arial"/>
                <w:color w:val="000000"/>
                <w:sz w:val="22"/>
                <w:szCs w:val="22"/>
              </w:rPr>
              <w:t>Betametasona, Dipropionato de, 0,64mg/g creme dermatológico 30g</w:t>
            </w:r>
          </w:p>
        </w:tc>
        <w:tc>
          <w:tcPr>
            <w:tcW w:w="993" w:type="dxa"/>
            <w:tcBorders>
              <w:top w:val="nil"/>
              <w:left w:val="nil"/>
              <w:bottom w:val="single" w:color="auto" w:sz="4" w:space="0"/>
              <w:right w:val="single" w:color="auto" w:sz="4" w:space="0"/>
            </w:tcBorders>
            <w:shd w:val="clear" w:color="000000" w:fill="FFFFFF"/>
            <w:vAlign w:val="center"/>
          </w:tcPr>
          <w:p w14:paraId="6379C57F">
            <w:pPr>
              <w:jc w:val="center"/>
              <w:rPr>
                <w:rFonts w:ascii="Arial" w:hAnsi="Arial" w:eastAsia="Times New Roman" w:cs="Arial"/>
                <w:color w:val="000000"/>
                <w:sz w:val="22"/>
                <w:szCs w:val="22"/>
              </w:rPr>
            </w:pPr>
            <w:r>
              <w:rPr>
                <w:rFonts w:ascii="Arial" w:hAnsi="Arial" w:eastAsia="Times New Roman" w:cs="Arial"/>
                <w:color w:val="000000"/>
                <w:sz w:val="22"/>
                <w:szCs w:val="22"/>
              </w:rPr>
              <w:t>tb</w:t>
            </w:r>
          </w:p>
        </w:tc>
        <w:tc>
          <w:tcPr>
            <w:tcW w:w="1559" w:type="dxa"/>
            <w:tcBorders>
              <w:top w:val="nil"/>
              <w:left w:val="nil"/>
              <w:bottom w:val="single" w:color="auto" w:sz="4" w:space="0"/>
              <w:right w:val="single" w:color="auto" w:sz="4" w:space="0"/>
            </w:tcBorders>
            <w:shd w:val="clear" w:color="auto" w:fill="auto"/>
            <w:vAlign w:val="center"/>
          </w:tcPr>
          <w:p w14:paraId="519A95AB">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326CA441">
            <w:pPr>
              <w:jc w:val="center"/>
              <w:rPr>
                <w:rFonts w:ascii="Arial" w:hAnsi="Arial" w:eastAsia="Times New Roman" w:cs="Arial"/>
                <w:color w:val="000000"/>
                <w:sz w:val="22"/>
                <w:szCs w:val="22"/>
              </w:rPr>
            </w:pPr>
            <w:r>
              <w:rPr>
                <w:rFonts w:ascii="Arial" w:hAnsi="Arial" w:eastAsia="Times New Roman" w:cs="Arial"/>
                <w:color w:val="000000"/>
                <w:sz w:val="22"/>
                <w:szCs w:val="22"/>
              </w:rPr>
              <w:t>R$ 30,00</w:t>
            </w:r>
          </w:p>
        </w:tc>
        <w:tc>
          <w:tcPr>
            <w:tcW w:w="2127" w:type="dxa"/>
            <w:tcBorders>
              <w:top w:val="nil"/>
              <w:left w:val="nil"/>
              <w:bottom w:val="single" w:color="auto" w:sz="4" w:space="0"/>
              <w:right w:val="single" w:color="auto" w:sz="4" w:space="0"/>
            </w:tcBorders>
            <w:shd w:val="clear" w:color="000000" w:fill="DDD9C4"/>
            <w:noWrap/>
            <w:vAlign w:val="center"/>
          </w:tcPr>
          <w:p w14:paraId="0CE61102">
            <w:pPr>
              <w:jc w:val="center"/>
              <w:rPr>
                <w:rFonts w:ascii="Arial" w:hAnsi="Arial" w:eastAsia="Times New Roman" w:cs="Arial"/>
                <w:color w:val="000000"/>
                <w:sz w:val="22"/>
                <w:szCs w:val="22"/>
              </w:rPr>
            </w:pPr>
            <w:r>
              <w:rPr>
                <w:rFonts w:ascii="Arial" w:hAnsi="Arial" w:eastAsia="Times New Roman" w:cs="Arial"/>
                <w:color w:val="000000"/>
                <w:sz w:val="22"/>
                <w:szCs w:val="22"/>
              </w:rPr>
              <w:t>R$3.000,00</w:t>
            </w:r>
          </w:p>
        </w:tc>
      </w:tr>
      <w:tr w14:paraId="4EB119BE">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5154B8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9</w:t>
            </w:r>
          </w:p>
        </w:tc>
        <w:tc>
          <w:tcPr>
            <w:tcW w:w="3402" w:type="dxa"/>
            <w:tcBorders>
              <w:top w:val="nil"/>
              <w:left w:val="nil"/>
              <w:bottom w:val="single" w:color="auto" w:sz="4" w:space="0"/>
              <w:right w:val="single" w:color="auto" w:sz="4" w:space="0"/>
            </w:tcBorders>
            <w:shd w:val="clear" w:color="000000" w:fill="FFFFFF"/>
            <w:vAlign w:val="center"/>
          </w:tcPr>
          <w:p w14:paraId="1D001D4B">
            <w:pPr>
              <w:rPr>
                <w:rFonts w:ascii="Arial" w:hAnsi="Arial" w:eastAsia="Times New Roman" w:cs="Arial"/>
                <w:color w:val="000000"/>
                <w:sz w:val="22"/>
                <w:szCs w:val="22"/>
              </w:rPr>
            </w:pPr>
            <w:r>
              <w:rPr>
                <w:rFonts w:ascii="Arial" w:hAnsi="Arial" w:eastAsia="Times New Roman" w:cs="Arial"/>
                <w:color w:val="000000"/>
                <w:sz w:val="22"/>
                <w:szCs w:val="22"/>
              </w:rPr>
              <w:t>Betametasona, Valerato de, 1 mg/g, Creme dermatológico 30 g</w:t>
            </w:r>
          </w:p>
        </w:tc>
        <w:tc>
          <w:tcPr>
            <w:tcW w:w="993" w:type="dxa"/>
            <w:tcBorders>
              <w:top w:val="nil"/>
              <w:left w:val="nil"/>
              <w:bottom w:val="single" w:color="auto" w:sz="4" w:space="0"/>
              <w:right w:val="single" w:color="auto" w:sz="4" w:space="0"/>
            </w:tcBorders>
            <w:shd w:val="clear" w:color="000000" w:fill="FFFFFF"/>
            <w:vAlign w:val="center"/>
          </w:tcPr>
          <w:p w14:paraId="28707B26">
            <w:pPr>
              <w:jc w:val="center"/>
              <w:rPr>
                <w:rFonts w:ascii="Arial" w:hAnsi="Arial" w:eastAsia="Times New Roman" w:cs="Arial"/>
                <w:color w:val="000000"/>
                <w:sz w:val="22"/>
                <w:szCs w:val="22"/>
              </w:rPr>
            </w:pPr>
            <w:r>
              <w:rPr>
                <w:rFonts w:ascii="Arial" w:hAnsi="Arial" w:eastAsia="Times New Roman" w:cs="Arial"/>
                <w:color w:val="000000"/>
                <w:sz w:val="22"/>
                <w:szCs w:val="22"/>
              </w:rPr>
              <w:t>tb</w:t>
            </w:r>
          </w:p>
        </w:tc>
        <w:tc>
          <w:tcPr>
            <w:tcW w:w="1559" w:type="dxa"/>
            <w:tcBorders>
              <w:top w:val="nil"/>
              <w:left w:val="nil"/>
              <w:bottom w:val="single" w:color="auto" w:sz="4" w:space="0"/>
              <w:right w:val="single" w:color="auto" w:sz="4" w:space="0"/>
            </w:tcBorders>
            <w:shd w:val="clear" w:color="auto" w:fill="auto"/>
            <w:vAlign w:val="center"/>
          </w:tcPr>
          <w:p w14:paraId="7E311D6B">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3D42900D">
            <w:pPr>
              <w:jc w:val="center"/>
              <w:rPr>
                <w:rFonts w:ascii="Arial" w:hAnsi="Arial" w:eastAsia="Times New Roman" w:cs="Arial"/>
                <w:color w:val="000000"/>
                <w:sz w:val="22"/>
                <w:szCs w:val="22"/>
              </w:rPr>
            </w:pPr>
            <w:r>
              <w:rPr>
                <w:rFonts w:ascii="Arial" w:hAnsi="Arial" w:eastAsia="Times New Roman" w:cs="Arial"/>
                <w:color w:val="000000"/>
                <w:sz w:val="22"/>
                <w:szCs w:val="22"/>
              </w:rPr>
              <w:t>R$ 18,00</w:t>
            </w:r>
          </w:p>
        </w:tc>
        <w:tc>
          <w:tcPr>
            <w:tcW w:w="2127" w:type="dxa"/>
            <w:tcBorders>
              <w:top w:val="nil"/>
              <w:left w:val="nil"/>
              <w:bottom w:val="single" w:color="auto" w:sz="4" w:space="0"/>
              <w:right w:val="single" w:color="auto" w:sz="4" w:space="0"/>
            </w:tcBorders>
            <w:shd w:val="clear" w:color="000000" w:fill="DDD9C4"/>
            <w:noWrap/>
            <w:vAlign w:val="center"/>
          </w:tcPr>
          <w:p w14:paraId="3D9D1811">
            <w:pPr>
              <w:jc w:val="center"/>
              <w:rPr>
                <w:rFonts w:ascii="Arial" w:hAnsi="Arial" w:eastAsia="Times New Roman" w:cs="Arial"/>
                <w:color w:val="000000"/>
                <w:sz w:val="22"/>
                <w:szCs w:val="22"/>
              </w:rPr>
            </w:pPr>
            <w:r>
              <w:rPr>
                <w:rFonts w:ascii="Arial" w:hAnsi="Arial" w:eastAsia="Times New Roman" w:cs="Arial"/>
                <w:color w:val="000000"/>
                <w:sz w:val="22"/>
                <w:szCs w:val="22"/>
              </w:rPr>
              <w:t>R$1.800,00</w:t>
            </w:r>
          </w:p>
        </w:tc>
      </w:tr>
      <w:tr w14:paraId="42CA32E6">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B35787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10</w:t>
            </w:r>
          </w:p>
        </w:tc>
        <w:tc>
          <w:tcPr>
            <w:tcW w:w="3402" w:type="dxa"/>
            <w:tcBorders>
              <w:top w:val="nil"/>
              <w:left w:val="nil"/>
              <w:bottom w:val="single" w:color="auto" w:sz="4" w:space="0"/>
              <w:right w:val="single" w:color="auto" w:sz="4" w:space="0"/>
            </w:tcBorders>
            <w:shd w:val="clear" w:color="000000" w:fill="FFFFFF"/>
            <w:vAlign w:val="center"/>
          </w:tcPr>
          <w:p w14:paraId="4D5C7E3F">
            <w:pPr>
              <w:rPr>
                <w:rFonts w:ascii="Arial" w:hAnsi="Arial" w:eastAsia="Times New Roman" w:cs="Arial"/>
                <w:color w:val="000000"/>
                <w:sz w:val="22"/>
                <w:szCs w:val="22"/>
              </w:rPr>
            </w:pPr>
            <w:r>
              <w:rPr>
                <w:rFonts w:ascii="Arial" w:hAnsi="Arial" w:eastAsia="Times New Roman" w:cs="Arial"/>
                <w:color w:val="000000"/>
                <w:sz w:val="22"/>
                <w:szCs w:val="22"/>
              </w:rPr>
              <w:t>Bisoprolol, Hemifumarato de, 2,5 mg</w:t>
            </w:r>
          </w:p>
        </w:tc>
        <w:tc>
          <w:tcPr>
            <w:tcW w:w="993" w:type="dxa"/>
            <w:tcBorders>
              <w:top w:val="nil"/>
              <w:left w:val="nil"/>
              <w:bottom w:val="single" w:color="auto" w:sz="4" w:space="0"/>
              <w:right w:val="single" w:color="auto" w:sz="4" w:space="0"/>
            </w:tcBorders>
            <w:shd w:val="clear" w:color="000000" w:fill="FFFFFF"/>
            <w:vAlign w:val="center"/>
          </w:tcPr>
          <w:p w14:paraId="7064161E">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AB177E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1552C932">
            <w:pPr>
              <w:jc w:val="center"/>
              <w:rPr>
                <w:rFonts w:ascii="Arial" w:hAnsi="Arial" w:eastAsia="Times New Roman" w:cs="Arial"/>
                <w:color w:val="000000"/>
                <w:sz w:val="22"/>
                <w:szCs w:val="22"/>
              </w:rPr>
            </w:pPr>
            <w:r>
              <w:rPr>
                <w:rFonts w:ascii="Arial" w:hAnsi="Arial" w:eastAsia="Times New Roman" w:cs="Arial"/>
                <w:color w:val="000000"/>
                <w:sz w:val="22"/>
                <w:szCs w:val="22"/>
              </w:rPr>
              <w:t>R$ 0,75</w:t>
            </w:r>
          </w:p>
        </w:tc>
        <w:tc>
          <w:tcPr>
            <w:tcW w:w="2127" w:type="dxa"/>
            <w:tcBorders>
              <w:top w:val="nil"/>
              <w:left w:val="nil"/>
              <w:bottom w:val="single" w:color="auto" w:sz="4" w:space="0"/>
              <w:right w:val="single" w:color="auto" w:sz="4" w:space="0"/>
            </w:tcBorders>
            <w:shd w:val="clear" w:color="000000" w:fill="DDD9C4"/>
            <w:noWrap/>
            <w:vAlign w:val="center"/>
          </w:tcPr>
          <w:p w14:paraId="23FD2D93">
            <w:pPr>
              <w:jc w:val="center"/>
              <w:rPr>
                <w:rFonts w:ascii="Arial" w:hAnsi="Arial" w:eastAsia="Times New Roman" w:cs="Arial"/>
                <w:color w:val="000000"/>
                <w:sz w:val="22"/>
                <w:szCs w:val="22"/>
              </w:rPr>
            </w:pPr>
            <w:r>
              <w:rPr>
                <w:rFonts w:ascii="Arial" w:hAnsi="Arial" w:eastAsia="Times New Roman" w:cs="Arial"/>
                <w:color w:val="000000"/>
                <w:sz w:val="22"/>
                <w:szCs w:val="22"/>
              </w:rPr>
              <w:t>R$1.500,00</w:t>
            </w:r>
          </w:p>
        </w:tc>
      </w:tr>
      <w:tr w14:paraId="0D7FE408">
        <w:tblPrEx>
          <w:tblCellMar>
            <w:top w:w="0" w:type="dxa"/>
            <w:left w:w="70" w:type="dxa"/>
            <w:bottom w:w="0" w:type="dxa"/>
            <w:right w:w="70" w:type="dxa"/>
          </w:tblCellMar>
        </w:tblPrEx>
        <w:trPr>
          <w:trHeight w:val="55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20F7AD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11</w:t>
            </w:r>
          </w:p>
        </w:tc>
        <w:tc>
          <w:tcPr>
            <w:tcW w:w="3402" w:type="dxa"/>
            <w:tcBorders>
              <w:top w:val="nil"/>
              <w:left w:val="nil"/>
              <w:bottom w:val="single" w:color="auto" w:sz="4" w:space="0"/>
              <w:right w:val="single" w:color="auto" w:sz="4" w:space="0"/>
            </w:tcBorders>
            <w:shd w:val="clear" w:color="000000" w:fill="FFFFFF"/>
            <w:vAlign w:val="center"/>
          </w:tcPr>
          <w:p w14:paraId="06E98446">
            <w:pPr>
              <w:rPr>
                <w:rFonts w:ascii="Arial" w:hAnsi="Arial" w:eastAsia="Times New Roman" w:cs="Arial"/>
                <w:color w:val="000000"/>
                <w:sz w:val="22"/>
                <w:szCs w:val="22"/>
              </w:rPr>
            </w:pPr>
            <w:r>
              <w:rPr>
                <w:rFonts w:ascii="Arial" w:hAnsi="Arial" w:eastAsia="Times New Roman" w:cs="Arial"/>
                <w:color w:val="000000"/>
                <w:sz w:val="22"/>
                <w:szCs w:val="22"/>
              </w:rPr>
              <w:t>Bisoprolol, Hemifumarato de, 5 mg</w:t>
            </w:r>
          </w:p>
        </w:tc>
        <w:tc>
          <w:tcPr>
            <w:tcW w:w="993" w:type="dxa"/>
            <w:tcBorders>
              <w:top w:val="nil"/>
              <w:left w:val="nil"/>
              <w:bottom w:val="single" w:color="auto" w:sz="4" w:space="0"/>
              <w:right w:val="single" w:color="auto" w:sz="4" w:space="0"/>
            </w:tcBorders>
            <w:shd w:val="clear" w:color="000000" w:fill="FFFFFF"/>
            <w:vAlign w:val="center"/>
          </w:tcPr>
          <w:p w14:paraId="47841AF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20A5B28">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5257CB92">
            <w:pPr>
              <w:jc w:val="center"/>
              <w:rPr>
                <w:rFonts w:ascii="Arial" w:hAnsi="Arial" w:eastAsia="Times New Roman" w:cs="Arial"/>
                <w:color w:val="000000"/>
                <w:sz w:val="22"/>
                <w:szCs w:val="22"/>
              </w:rPr>
            </w:pPr>
            <w:r>
              <w:rPr>
                <w:rFonts w:ascii="Arial" w:hAnsi="Arial" w:eastAsia="Times New Roman" w:cs="Arial"/>
                <w:color w:val="000000"/>
                <w:sz w:val="22"/>
                <w:szCs w:val="22"/>
              </w:rPr>
              <w:t>R$ 1,70</w:t>
            </w:r>
          </w:p>
        </w:tc>
        <w:tc>
          <w:tcPr>
            <w:tcW w:w="2127" w:type="dxa"/>
            <w:tcBorders>
              <w:top w:val="nil"/>
              <w:left w:val="nil"/>
              <w:bottom w:val="single" w:color="auto" w:sz="4" w:space="0"/>
              <w:right w:val="single" w:color="auto" w:sz="4" w:space="0"/>
            </w:tcBorders>
            <w:shd w:val="clear" w:color="000000" w:fill="DDD9C4"/>
            <w:noWrap/>
            <w:vAlign w:val="center"/>
          </w:tcPr>
          <w:p w14:paraId="0D29892B">
            <w:pPr>
              <w:jc w:val="center"/>
              <w:rPr>
                <w:rFonts w:ascii="Arial" w:hAnsi="Arial" w:eastAsia="Times New Roman" w:cs="Arial"/>
                <w:color w:val="000000"/>
                <w:sz w:val="22"/>
                <w:szCs w:val="22"/>
              </w:rPr>
            </w:pPr>
            <w:r>
              <w:rPr>
                <w:rFonts w:ascii="Arial" w:hAnsi="Arial" w:eastAsia="Times New Roman" w:cs="Arial"/>
                <w:color w:val="000000"/>
                <w:sz w:val="22"/>
                <w:szCs w:val="22"/>
              </w:rPr>
              <w:t>R$3.400,00</w:t>
            </w:r>
          </w:p>
        </w:tc>
      </w:tr>
      <w:tr w14:paraId="3C3661B0">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5BBD3A">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12</w:t>
            </w:r>
          </w:p>
        </w:tc>
        <w:tc>
          <w:tcPr>
            <w:tcW w:w="3402" w:type="dxa"/>
            <w:tcBorders>
              <w:top w:val="nil"/>
              <w:left w:val="nil"/>
              <w:bottom w:val="single" w:color="auto" w:sz="4" w:space="0"/>
              <w:right w:val="single" w:color="auto" w:sz="4" w:space="0"/>
            </w:tcBorders>
            <w:shd w:val="clear" w:color="000000" w:fill="FFFFFF"/>
            <w:vAlign w:val="center"/>
          </w:tcPr>
          <w:p w14:paraId="20774E5C">
            <w:pPr>
              <w:rPr>
                <w:rFonts w:ascii="Arial" w:hAnsi="Arial" w:eastAsia="Times New Roman" w:cs="Arial"/>
                <w:color w:val="000000"/>
                <w:sz w:val="22"/>
                <w:szCs w:val="22"/>
              </w:rPr>
            </w:pPr>
            <w:r>
              <w:rPr>
                <w:rFonts w:ascii="Arial" w:hAnsi="Arial" w:eastAsia="Times New Roman" w:cs="Arial"/>
                <w:color w:val="000000"/>
                <w:sz w:val="22"/>
                <w:szCs w:val="22"/>
              </w:rPr>
              <w:t>Bisoprolol, Hemifumarato de, 10 mg</w:t>
            </w:r>
          </w:p>
        </w:tc>
        <w:tc>
          <w:tcPr>
            <w:tcW w:w="993" w:type="dxa"/>
            <w:tcBorders>
              <w:top w:val="nil"/>
              <w:left w:val="nil"/>
              <w:bottom w:val="single" w:color="auto" w:sz="4" w:space="0"/>
              <w:right w:val="single" w:color="auto" w:sz="4" w:space="0"/>
            </w:tcBorders>
            <w:shd w:val="clear" w:color="000000" w:fill="FFFFFF"/>
            <w:vAlign w:val="center"/>
          </w:tcPr>
          <w:p w14:paraId="1C05F5AB">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BAE5739">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5A54DEBA">
            <w:pPr>
              <w:jc w:val="center"/>
              <w:rPr>
                <w:rFonts w:ascii="Arial" w:hAnsi="Arial" w:eastAsia="Times New Roman" w:cs="Arial"/>
                <w:color w:val="000000"/>
                <w:sz w:val="22"/>
                <w:szCs w:val="22"/>
              </w:rPr>
            </w:pPr>
            <w:r>
              <w:rPr>
                <w:rFonts w:ascii="Arial" w:hAnsi="Arial" w:eastAsia="Times New Roman" w:cs="Arial"/>
                <w:color w:val="000000"/>
                <w:sz w:val="22"/>
                <w:szCs w:val="22"/>
              </w:rPr>
              <w:t>R$ 2,09</w:t>
            </w:r>
          </w:p>
        </w:tc>
        <w:tc>
          <w:tcPr>
            <w:tcW w:w="2127" w:type="dxa"/>
            <w:tcBorders>
              <w:top w:val="nil"/>
              <w:left w:val="nil"/>
              <w:bottom w:val="single" w:color="auto" w:sz="4" w:space="0"/>
              <w:right w:val="single" w:color="auto" w:sz="4" w:space="0"/>
            </w:tcBorders>
            <w:shd w:val="clear" w:color="000000" w:fill="DDD9C4"/>
            <w:noWrap/>
            <w:vAlign w:val="center"/>
          </w:tcPr>
          <w:p w14:paraId="04F1682E">
            <w:pPr>
              <w:jc w:val="center"/>
              <w:rPr>
                <w:rFonts w:ascii="Arial" w:hAnsi="Arial" w:eastAsia="Times New Roman" w:cs="Arial"/>
                <w:color w:val="000000"/>
                <w:sz w:val="22"/>
                <w:szCs w:val="22"/>
              </w:rPr>
            </w:pPr>
            <w:r>
              <w:rPr>
                <w:rFonts w:ascii="Arial" w:hAnsi="Arial" w:eastAsia="Times New Roman" w:cs="Arial"/>
                <w:color w:val="000000"/>
                <w:sz w:val="22"/>
                <w:szCs w:val="22"/>
              </w:rPr>
              <w:t>R$4.180,00</w:t>
            </w:r>
          </w:p>
        </w:tc>
      </w:tr>
      <w:tr w14:paraId="374E63CE">
        <w:tblPrEx>
          <w:tblCellMar>
            <w:top w:w="0" w:type="dxa"/>
            <w:left w:w="70" w:type="dxa"/>
            <w:bottom w:w="0" w:type="dxa"/>
            <w:right w:w="70" w:type="dxa"/>
          </w:tblCellMar>
        </w:tblPrEx>
        <w:trPr>
          <w:trHeight w:val="10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D4E608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13</w:t>
            </w:r>
          </w:p>
        </w:tc>
        <w:tc>
          <w:tcPr>
            <w:tcW w:w="3402" w:type="dxa"/>
            <w:tcBorders>
              <w:top w:val="nil"/>
              <w:left w:val="nil"/>
              <w:bottom w:val="single" w:color="auto" w:sz="4" w:space="0"/>
              <w:right w:val="single" w:color="auto" w:sz="4" w:space="0"/>
            </w:tcBorders>
            <w:shd w:val="clear" w:color="auto" w:fill="auto"/>
            <w:vAlign w:val="center"/>
          </w:tcPr>
          <w:p w14:paraId="12D9C861">
            <w:pPr>
              <w:rPr>
                <w:rFonts w:ascii="Arial" w:hAnsi="Arial" w:eastAsia="Times New Roman" w:cs="Arial"/>
                <w:color w:val="000000"/>
                <w:sz w:val="22"/>
                <w:szCs w:val="22"/>
              </w:rPr>
            </w:pPr>
            <w:r>
              <w:rPr>
                <w:rFonts w:ascii="Arial" w:hAnsi="Arial" w:eastAsia="Times New Roman" w:cs="Arial"/>
                <w:color w:val="000000"/>
                <w:sz w:val="22"/>
                <w:szCs w:val="22"/>
              </w:rPr>
              <w:t>Brimonidina, tartarato de, 2mg/ml + maleato de timolol 6,8mg/ml solução oftálmica estéril 5ml</w:t>
            </w:r>
          </w:p>
        </w:tc>
        <w:tc>
          <w:tcPr>
            <w:tcW w:w="993" w:type="dxa"/>
            <w:tcBorders>
              <w:top w:val="nil"/>
              <w:left w:val="nil"/>
              <w:bottom w:val="single" w:color="auto" w:sz="4" w:space="0"/>
              <w:right w:val="single" w:color="auto" w:sz="4" w:space="0"/>
            </w:tcBorders>
            <w:shd w:val="clear" w:color="000000" w:fill="FFFFFF"/>
            <w:vAlign w:val="center"/>
          </w:tcPr>
          <w:p w14:paraId="47E8E098">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4BFCF94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w:t>
            </w:r>
          </w:p>
        </w:tc>
        <w:tc>
          <w:tcPr>
            <w:tcW w:w="1984" w:type="dxa"/>
            <w:tcBorders>
              <w:top w:val="nil"/>
              <w:left w:val="nil"/>
              <w:bottom w:val="single" w:color="auto" w:sz="4" w:space="0"/>
              <w:right w:val="single" w:color="auto" w:sz="4" w:space="0"/>
            </w:tcBorders>
            <w:shd w:val="clear" w:color="auto" w:fill="auto"/>
            <w:noWrap/>
            <w:vAlign w:val="center"/>
          </w:tcPr>
          <w:p w14:paraId="42F37B92">
            <w:pPr>
              <w:jc w:val="center"/>
              <w:rPr>
                <w:rFonts w:ascii="Arial" w:hAnsi="Arial" w:eastAsia="Times New Roman" w:cs="Arial"/>
                <w:color w:val="000000"/>
                <w:sz w:val="22"/>
                <w:szCs w:val="22"/>
              </w:rPr>
            </w:pPr>
            <w:r>
              <w:rPr>
                <w:rFonts w:ascii="Arial" w:hAnsi="Arial" w:eastAsia="Times New Roman" w:cs="Arial"/>
                <w:color w:val="000000"/>
                <w:sz w:val="22"/>
                <w:szCs w:val="22"/>
              </w:rPr>
              <w:t>R$ 160,91</w:t>
            </w:r>
          </w:p>
        </w:tc>
        <w:tc>
          <w:tcPr>
            <w:tcW w:w="2127" w:type="dxa"/>
            <w:tcBorders>
              <w:top w:val="nil"/>
              <w:left w:val="nil"/>
              <w:bottom w:val="single" w:color="auto" w:sz="4" w:space="0"/>
              <w:right w:val="single" w:color="auto" w:sz="4" w:space="0"/>
            </w:tcBorders>
            <w:shd w:val="clear" w:color="000000" w:fill="DDD9C4"/>
            <w:noWrap/>
            <w:vAlign w:val="center"/>
          </w:tcPr>
          <w:p w14:paraId="11D87006">
            <w:pPr>
              <w:jc w:val="center"/>
              <w:rPr>
                <w:rFonts w:ascii="Arial" w:hAnsi="Arial" w:eastAsia="Times New Roman" w:cs="Arial"/>
                <w:color w:val="000000"/>
                <w:sz w:val="22"/>
                <w:szCs w:val="22"/>
              </w:rPr>
            </w:pPr>
            <w:r>
              <w:rPr>
                <w:rFonts w:ascii="Arial" w:hAnsi="Arial" w:eastAsia="Times New Roman" w:cs="Arial"/>
                <w:color w:val="000000"/>
                <w:sz w:val="22"/>
                <w:szCs w:val="22"/>
              </w:rPr>
              <w:t>R$24.136,50</w:t>
            </w:r>
          </w:p>
        </w:tc>
      </w:tr>
      <w:tr w14:paraId="1C75CE81">
        <w:tblPrEx>
          <w:tblCellMar>
            <w:top w:w="0" w:type="dxa"/>
            <w:left w:w="70" w:type="dxa"/>
            <w:bottom w:w="0" w:type="dxa"/>
            <w:right w:w="70" w:type="dxa"/>
          </w:tblCellMar>
        </w:tblPrEx>
        <w:trPr>
          <w:trHeight w:val="9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557B691">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14</w:t>
            </w:r>
          </w:p>
        </w:tc>
        <w:tc>
          <w:tcPr>
            <w:tcW w:w="3402" w:type="dxa"/>
            <w:tcBorders>
              <w:top w:val="nil"/>
              <w:left w:val="nil"/>
              <w:bottom w:val="single" w:color="auto" w:sz="4" w:space="0"/>
              <w:right w:val="single" w:color="auto" w:sz="4" w:space="0"/>
            </w:tcBorders>
            <w:shd w:val="clear" w:color="auto" w:fill="auto"/>
            <w:vAlign w:val="center"/>
          </w:tcPr>
          <w:p w14:paraId="2103C5A0">
            <w:pPr>
              <w:rPr>
                <w:rFonts w:ascii="Arial" w:hAnsi="Arial" w:eastAsia="Times New Roman" w:cs="Arial"/>
                <w:color w:val="000000"/>
                <w:sz w:val="22"/>
                <w:szCs w:val="22"/>
              </w:rPr>
            </w:pPr>
            <w:r>
              <w:rPr>
                <w:rFonts w:ascii="Arial" w:hAnsi="Arial" w:eastAsia="Times New Roman" w:cs="Arial"/>
                <w:color w:val="000000"/>
                <w:sz w:val="22"/>
                <w:szCs w:val="22"/>
              </w:rPr>
              <w:t>Budesonida, 0,25 mg Suspensão para nebulização, frascos contendo 2 mL</w:t>
            </w:r>
          </w:p>
        </w:tc>
        <w:tc>
          <w:tcPr>
            <w:tcW w:w="993" w:type="dxa"/>
            <w:tcBorders>
              <w:top w:val="nil"/>
              <w:left w:val="nil"/>
              <w:bottom w:val="single" w:color="auto" w:sz="4" w:space="0"/>
              <w:right w:val="single" w:color="auto" w:sz="4" w:space="0"/>
            </w:tcBorders>
            <w:shd w:val="clear" w:color="000000" w:fill="FFFFFF"/>
            <w:vAlign w:val="center"/>
          </w:tcPr>
          <w:p w14:paraId="28C142A6">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1926A4A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w:t>
            </w:r>
          </w:p>
        </w:tc>
        <w:tc>
          <w:tcPr>
            <w:tcW w:w="1984" w:type="dxa"/>
            <w:tcBorders>
              <w:top w:val="nil"/>
              <w:left w:val="nil"/>
              <w:bottom w:val="single" w:color="auto" w:sz="4" w:space="0"/>
              <w:right w:val="single" w:color="auto" w:sz="4" w:space="0"/>
            </w:tcBorders>
            <w:shd w:val="clear" w:color="auto" w:fill="auto"/>
            <w:noWrap/>
            <w:vAlign w:val="center"/>
          </w:tcPr>
          <w:p w14:paraId="7A86BBE1">
            <w:pPr>
              <w:jc w:val="center"/>
              <w:rPr>
                <w:rFonts w:ascii="Arial" w:hAnsi="Arial" w:eastAsia="Times New Roman" w:cs="Arial"/>
                <w:color w:val="000000"/>
                <w:sz w:val="22"/>
                <w:szCs w:val="22"/>
              </w:rPr>
            </w:pPr>
            <w:r>
              <w:rPr>
                <w:rFonts w:ascii="Arial" w:hAnsi="Arial" w:eastAsia="Times New Roman" w:cs="Arial"/>
                <w:color w:val="000000"/>
                <w:sz w:val="22"/>
                <w:szCs w:val="22"/>
              </w:rPr>
              <w:t>R$ 21,95</w:t>
            </w:r>
          </w:p>
        </w:tc>
        <w:tc>
          <w:tcPr>
            <w:tcW w:w="2127" w:type="dxa"/>
            <w:tcBorders>
              <w:top w:val="nil"/>
              <w:left w:val="nil"/>
              <w:bottom w:val="single" w:color="auto" w:sz="4" w:space="0"/>
              <w:right w:val="single" w:color="auto" w:sz="4" w:space="0"/>
            </w:tcBorders>
            <w:shd w:val="clear" w:color="000000" w:fill="DDD9C4"/>
            <w:noWrap/>
            <w:vAlign w:val="center"/>
          </w:tcPr>
          <w:p w14:paraId="1DE2AF8F">
            <w:pPr>
              <w:jc w:val="center"/>
              <w:rPr>
                <w:rFonts w:ascii="Arial" w:hAnsi="Arial" w:eastAsia="Times New Roman" w:cs="Arial"/>
                <w:color w:val="000000"/>
                <w:sz w:val="22"/>
                <w:szCs w:val="22"/>
              </w:rPr>
            </w:pPr>
            <w:r>
              <w:rPr>
                <w:rFonts w:ascii="Arial" w:hAnsi="Arial" w:eastAsia="Times New Roman" w:cs="Arial"/>
                <w:color w:val="000000"/>
                <w:sz w:val="22"/>
                <w:szCs w:val="22"/>
              </w:rPr>
              <w:t>R$3.292,50</w:t>
            </w:r>
          </w:p>
        </w:tc>
      </w:tr>
      <w:tr w14:paraId="3DB585F5">
        <w:tblPrEx>
          <w:tblCellMar>
            <w:top w:w="0" w:type="dxa"/>
            <w:left w:w="70" w:type="dxa"/>
            <w:bottom w:w="0" w:type="dxa"/>
            <w:right w:w="70" w:type="dxa"/>
          </w:tblCellMar>
        </w:tblPrEx>
        <w:trPr>
          <w:trHeight w:val="13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7FDE43">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15</w:t>
            </w:r>
          </w:p>
        </w:tc>
        <w:tc>
          <w:tcPr>
            <w:tcW w:w="3402" w:type="dxa"/>
            <w:tcBorders>
              <w:top w:val="nil"/>
              <w:left w:val="nil"/>
              <w:bottom w:val="single" w:color="auto" w:sz="4" w:space="0"/>
              <w:right w:val="single" w:color="auto" w:sz="4" w:space="0"/>
            </w:tcBorders>
            <w:shd w:val="clear" w:color="000000" w:fill="FFFFFF"/>
            <w:vAlign w:val="center"/>
          </w:tcPr>
          <w:p w14:paraId="3A7EA168">
            <w:pPr>
              <w:rPr>
                <w:rFonts w:ascii="Arial" w:hAnsi="Arial" w:eastAsia="Times New Roman" w:cs="Arial"/>
                <w:color w:val="000000"/>
                <w:sz w:val="22"/>
                <w:szCs w:val="22"/>
              </w:rPr>
            </w:pPr>
            <w:r>
              <w:rPr>
                <w:rFonts w:ascii="Arial" w:hAnsi="Arial" w:eastAsia="Times New Roman" w:cs="Arial"/>
                <w:color w:val="000000"/>
                <w:sz w:val="22"/>
                <w:szCs w:val="22"/>
              </w:rPr>
              <w:t>Cálcio 300 mg + Vitamina k2 45 mcg + Vitamina D3 1000 UI + Ácido Hialurônico 75 mg + Aminoácidos essênciais + creatina, comprimido</w:t>
            </w:r>
          </w:p>
        </w:tc>
        <w:tc>
          <w:tcPr>
            <w:tcW w:w="993" w:type="dxa"/>
            <w:tcBorders>
              <w:top w:val="nil"/>
              <w:left w:val="nil"/>
              <w:bottom w:val="single" w:color="auto" w:sz="4" w:space="0"/>
              <w:right w:val="single" w:color="auto" w:sz="4" w:space="0"/>
            </w:tcBorders>
            <w:shd w:val="clear" w:color="000000" w:fill="FFFFFF"/>
            <w:vAlign w:val="center"/>
          </w:tcPr>
          <w:p w14:paraId="2702F05E">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6CC1AF8">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w:t>
            </w:r>
          </w:p>
        </w:tc>
        <w:tc>
          <w:tcPr>
            <w:tcW w:w="1984" w:type="dxa"/>
            <w:tcBorders>
              <w:top w:val="nil"/>
              <w:left w:val="nil"/>
              <w:bottom w:val="single" w:color="auto" w:sz="4" w:space="0"/>
              <w:right w:val="single" w:color="auto" w:sz="4" w:space="0"/>
            </w:tcBorders>
            <w:shd w:val="clear" w:color="auto" w:fill="auto"/>
            <w:noWrap/>
            <w:vAlign w:val="center"/>
          </w:tcPr>
          <w:p w14:paraId="4F33673F">
            <w:pPr>
              <w:jc w:val="center"/>
              <w:rPr>
                <w:rFonts w:ascii="Arial" w:hAnsi="Arial" w:eastAsia="Times New Roman" w:cs="Arial"/>
                <w:color w:val="000000"/>
                <w:sz w:val="22"/>
                <w:szCs w:val="22"/>
              </w:rPr>
            </w:pPr>
            <w:r>
              <w:rPr>
                <w:rFonts w:ascii="Arial" w:hAnsi="Arial" w:eastAsia="Times New Roman" w:cs="Arial"/>
                <w:color w:val="000000"/>
                <w:sz w:val="22"/>
                <w:szCs w:val="22"/>
              </w:rPr>
              <w:t>R$ 6,66</w:t>
            </w:r>
          </w:p>
        </w:tc>
        <w:tc>
          <w:tcPr>
            <w:tcW w:w="2127" w:type="dxa"/>
            <w:tcBorders>
              <w:top w:val="nil"/>
              <w:left w:val="nil"/>
              <w:bottom w:val="single" w:color="auto" w:sz="4" w:space="0"/>
              <w:right w:val="single" w:color="auto" w:sz="4" w:space="0"/>
            </w:tcBorders>
            <w:shd w:val="clear" w:color="000000" w:fill="DDD9C4"/>
            <w:noWrap/>
            <w:vAlign w:val="center"/>
          </w:tcPr>
          <w:p w14:paraId="020CBCD9">
            <w:pPr>
              <w:jc w:val="center"/>
              <w:rPr>
                <w:rFonts w:ascii="Arial" w:hAnsi="Arial" w:eastAsia="Times New Roman" w:cs="Arial"/>
                <w:color w:val="000000"/>
                <w:sz w:val="22"/>
                <w:szCs w:val="22"/>
              </w:rPr>
            </w:pPr>
            <w:r>
              <w:rPr>
                <w:rFonts w:ascii="Arial" w:hAnsi="Arial" w:eastAsia="Times New Roman" w:cs="Arial"/>
                <w:color w:val="000000"/>
                <w:sz w:val="22"/>
                <w:szCs w:val="22"/>
              </w:rPr>
              <w:t>R$3.996,00</w:t>
            </w:r>
          </w:p>
        </w:tc>
      </w:tr>
      <w:tr w14:paraId="0F681015">
        <w:tblPrEx>
          <w:tblCellMar>
            <w:top w:w="0" w:type="dxa"/>
            <w:left w:w="70" w:type="dxa"/>
            <w:bottom w:w="0" w:type="dxa"/>
            <w:right w:w="70" w:type="dxa"/>
          </w:tblCellMar>
        </w:tblPrEx>
        <w:trPr>
          <w:trHeight w:val="40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E0D986">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16</w:t>
            </w:r>
          </w:p>
        </w:tc>
        <w:tc>
          <w:tcPr>
            <w:tcW w:w="3402" w:type="dxa"/>
            <w:tcBorders>
              <w:top w:val="nil"/>
              <w:left w:val="nil"/>
              <w:bottom w:val="single" w:color="auto" w:sz="4" w:space="0"/>
              <w:right w:val="single" w:color="auto" w:sz="4" w:space="0"/>
            </w:tcBorders>
            <w:shd w:val="clear" w:color="000000" w:fill="FFFFFF"/>
            <w:vAlign w:val="center"/>
          </w:tcPr>
          <w:p w14:paraId="0805F281">
            <w:pPr>
              <w:rPr>
                <w:rFonts w:ascii="Arial" w:hAnsi="Arial" w:eastAsia="Times New Roman" w:cs="Arial"/>
                <w:color w:val="000000"/>
                <w:sz w:val="22"/>
                <w:szCs w:val="22"/>
              </w:rPr>
            </w:pPr>
            <w:r>
              <w:rPr>
                <w:rFonts w:ascii="Arial" w:hAnsi="Arial" w:eastAsia="Times New Roman" w:cs="Arial"/>
                <w:color w:val="000000"/>
                <w:sz w:val="22"/>
                <w:szCs w:val="22"/>
              </w:rPr>
              <w:t xml:space="preserve">Calcitriol 0,25 mcg, </w:t>
            </w:r>
          </w:p>
        </w:tc>
        <w:tc>
          <w:tcPr>
            <w:tcW w:w="993" w:type="dxa"/>
            <w:tcBorders>
              <w:top w:val="nil"/>
              <w:left w:val="nil"/>
              <w:bottom w:val="single" w:color="auto" w:sz="4" w:space="0"/>
              <w:right w:val="single" w:color="auto" w:sz="4" w:space="0"/>
            </w:tcBorders>
            <w:shd w:val="clear" w:color="000000" w:fill="FFFFFF"/>
            <w:vAlign w:val="center"/>
          </w:tcPr>
          <w:p w14:paraId="6734E60C">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36A5A7C">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1000</w:t>
            </w:r>
          </w:p>
        </w:tc>
        <w:tc>
          <w:tcPr>
            <w:tcW w:w="1984" w:type="dxa"/>
            <w:tcBorders>
              <w:top w:val="nil"/>
              <w:left w:val="nil"/>
              <w:bottom w:val="single" w:color="auto" w:sz="4" w:space="0"/>
              <w:right w:val="single" w:color="auto" w:sz="4" w:space="0"/>
            </w:tcBorders>
            <w:shd w:val="clear" w:color="auto" w:fill="auto"/>
            <w:noWrap/>
            <w:vAlign w:val="center"/>
          </w:tcPr>
          <w:p w14:paraId="521E381D">
            <w:pPr>
              <w:jc w:val="center"/>
              <w:rPr>
                <w:rFonts w:ascii="Arial" w:hAnsi="Arial" w:eastAsia="Times New Roman" w:cs="Arial"/>
                <w:color w:val="000000"/>
                <w:sz w:val="22"/>
                <w:szCs w:val="22"/>
              </w:rPr>
            </w:pPr>
            <w:r>
              <w:rPr>
                <w:rFonts w:ascii="Arial" w:hAnsi="Arial" w:eastAsia="Times New Roman" w:cs="Arial"/>
                <w:color w:val="000000"/>
                <w:sz w:val="22"/>
                <w:szCs w:val="22"/>
              </w:rPr>
              <w:t>R$ 8,90</w:t>
            </w:r>
          </w:p>
        </w:tc>
        <w:tc>
          <w:tcPr>
            <w:tcW w:w="2127" w:type="dxa"/>
            <w:tcBorders>
              <w:top w:val="nil"/>
              <w:left w:val="nil"/>
              <w:bottom w:val="single" w:color="auto" w:sz="4" w:space="0"/>
              <w:right w:val="single" w:color="auto" w:sz="4" w:space="0"/>
            </w:tcBorders>
            <w:shd w:val="clear" w:color="000000" w:fill="DDD9C4"/>
            <w:noWrap/>
            <w:vAlign w:val="center"/>
          </w:tcPr>
          <w:p w14:paraId="6C5B8E1E">
            <w:pPr>
              <w:jc w:val="center"/>
              <w:rPr>
                <w:rFonts w:ascii="Arial" w:hAnsi="Arial" w:eastAsia="Times New Roman" w:cs="Arial"/>
                <w:color w:val="000000"/>
                <w:sz w:val="22"/>
                <w:szCs w:val="22"/>
              </w:rPr>
            </w:pPr>
            <w:r>
              <w:rPr>
                <w:rFonts w:ascii="Arial" w:hAnsi="Arial" w:eastAsia="Times New Roman" w:cs="Arial"/>
                <w:color w:val="000000"/>
                <w:sz w:val="22"/>
                <w:szCs w:val="22"/>
              </w:rPr>
              <w:t>R$8.900,00</w:t>
            </w:r>
          </w:p>
        </w:tc>
      </w:tr>
      <w:tr w14:paraId="4DE58C90">
        <w:tblPrEx>
          <w:tblCellMar>
            <w:top w:w="0" w:type="dxa"/>
            <w:left w:w="70" w:type="dxa"/>
            <w:bottom w:w="0" w:type="dxa"/>
            <w:right w:w="70" w:type="dxa"/>
          </w:tblCellMar>
        </w:tblPrEx>
        <w:trPr>
          <w:trHeight w:val="5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3DC0C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17</w:t>
            </w:r>
          </w:p>
        </w:tc>
        <w:tc>
          <w:tcPr>
            <w:tcW w:w="3402" w:type="dxa"/>
            <w:tcBorders>
              <w:top w:val="nil"/>
              <w:left w:val="nil"/>
              <w:bottom w:val="single" w:color="auto" w:sz="4" w:space="0"/>
              <w:right w:val="single" w:color="auto" w:sz="4" w:space="0"/>
            </w:tcBorders>
            <w:shd w:val="clear" w:color="000000" w:fill="FFFFFF"/>
            <w:vAlign w:val="center"/>
          </w:tcPr>
          <w:p w14:paraId="2A19999D">
            <w:pPr>
              <w:rPr>
                <w:rFonts w:ascii="Arial" w:hAnsi="Arial" w:eastAsia="Times New Roman" w:cs="Arial"/>
                <w:color w:val="000000"/>
                <w:sz w:val="22"/>
                <w:szCs w:val="22"/>
              </w:rPr>
            </w:pPr>
            <w:r>
              <w:rPr>
                <w:rFonts w:ascii="Arial" w:hAnsi="Arial" w:eastAsia="Times New Roman" w:cs="Arial"/>
                <w:color w:val="000000"/>
                <w:sz w:val="22"/>
                <w:szCs w:val="22"/>
              </w:rPr>
              <w:t>Celecoxibe 100 mg</w:t>
            </w:r>
          </w:p>
        </w:tc>
        <w:tc>
          <w:tcPr>
            <w:tcW w:w="993" w:type="dxa"/>
            <w:tcBorders>
              <w:top w:val="nil"/>
              <w:left w:val="nil"/>
              <w:bottom w:val="single" w:color="auto" w:sz="4" w:space="0"/>
              <w:right w:val="single" w:color="auto" w:sz="4" w:space="0"/>
            </w:tcBorders>
            <w:shd w:val="clear" w:color="000000" w:fill="FFFFFF"/>
            <w:vAlign w:val="center"/>
          </w:tcPr>
          <w:p w14:paraId="3326F786">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8F2A13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0F1F1359">
            <w:pPr>
              <w:jc w:val="center"/>
              <w:rPr>
                <w:rFonts w:ascii="Arial" w:hAnsi="Arial" w:eastAsia="Times New Roman" w:cs="Arial"/>
                <w:color w:val="000000"/>
                <w:sz w:val="22"/>
                <w:szCs w:val="22"/>
              </w:rPr>
            </w:pPr>
            <w:r>
              <w:rPr>
                <w:rFonts w:ascii="Arial" w:hAnsi="Arial" w:eastAsia="Times New Roman" w:cs="Arial"/>
                <w:color w:val="000000"/>
                <w:sz w:val="22"/>
                <w:szCs w:val="22"/>
              </w:rPr>
              <w:t>R$ 8,30</w:t>
            </w:r>
          </w:p>
        </w:tc>
        <w:tc>
          <w:tcPr>
            <w:tcW w:w="2127" w:type="dxa"/>
            <w:tcBorders>
              <w:top w:val="nil"/>
              <w:left w:val="nil"/>
              <w:bottom w:val="single" w:color="auto" w:sz="4" w:space="0"/>
              <w:right w:val="single" w:color="auto" w:sz="4" w:space="0"/>
            </w:tcBorders>
            <w:shd w:val="clear" w:color="000000" w:fill="DDD9C4"/>
            <w:noWrap/>
            <w:vAlign w:val="center"/>
          </w:tcPr>
          <w:p w14:paraId="3635ED83">
            <w:pPr>
              <w:jc w:val="center"/>
              <w:rPr>
                <w:rFonts w:ascii="Arial" w:hAnsi="Arial" w:eastAsia="Times New Roman" w:cs="Arial"/>
                <w:color w:val="000000"/>
                <w:sz w:val="22"/>
                <w:szCs w:val="22"/>
              </w:rPr>
            </w:pPr>
            <w:r>
              <w:rPr>
                <w:rFonts w:ascii="Arial" w:hAnsi="Arial" w:eastAsia="Times New Roman" w:cs="Arial"/>
                <w:color w:val="000000"/>
                <w:sz w:val="22"/>
                <w:szCs w:val="22"/>
              </w:rPr>
              <w:t>R$16.600,00</w:t>
            </w:r>
          </w:p>
        </w:tc>
      </w:tr>
      <w:tr w14:paraId="22283F60">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4E3F35">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18</w:t>
            </w:r>
          </w:p>
        </w:tc>
        <w:tc>
          <w:tcPr>
            <w:tcW w:w="3402" w:type="dxa"/>
            <w:tcBorders>
              <w:top w:val="nil"/>
              <w:left w:val="nil"/>
              <w:bottom w:val="single" w:color="auto" w:sz="4" w:space="0"/>
              <w:right w:val="single" w:color="auto" w:sz="4" w:space="0"/>
            </w:tcBorders>
            <w:shd w:val="clear" w:color="auto" w:fill="auto"/>
            <w:vAlign w:val="center"/>
          </w:tcPr>
          <w:p w14:paraId="26DBDEB9">
            <w:pPr>
              <w:rPr>
                <w:rFonts w:ascii="Arial" w:hAnsi="Arial" w:eastAsia="Times New Roman" w:cs="Arial"/>
                <w:color w:val="000000"/>
                <w:sz w:val="22"/>
                <w:szCs w:val="22"/>
              </w:rPr>
            </w:pPr>
            <w:r>
              <w:rPr>
                <w:rFonts w:ascii="Arial" w:hAnsi="Arial" w:eastAsia="Times New Roman" w:cs="Arial"/>
                <w:color w:val="000000"/>
                <w:sz w:val="22"/>
                <w:szCs w:val="22"/>
              </w:rPr>
              <w:t>Cetoconazol 20mg + betametasona 0,5mg + neomicina 1,5mg pomada 30g</w:t>
            </w:r>
          </w:p>
        </w:tc>
        <w:tc>
          <w:tcPr>
            <w:tcW w:w="993" w:type="dxa"/>
            <w:tcBorders>
              <w:top w:val="nil"/>
              <w:left w:val="nil"/>
              <w:bottom w:val="single" w:color="auto" w:sz="4" w:space="0"/>
              <w:right w:val="single" w:color="auto" w:sz="4" w:space="0"/>
            </w:tcBorders>
            <w:shd w:val="clear" w:color="000000" w:fill="FFFFFF"/>
            <w:vAlign w:val="center"/>
          </w:tcPr>
          <w:p w14:paraId="5BFC2C75">
            <w:pPr>
              <w:jc w:val="center"/>
              <w:rPr>
                <w:rFonts w:ascii="Arial" w:hAnsi="Arial" w:eastAsia="Times New Roman" w:cs="Arial"/>
                <w:color w:val="000000"/>
                <w:sz w:val="22"/>
                <w:szCs w:val="22"/>
              </w:rPr>
            </w:pPr>
            <w:r>
              <w:rPr>
                <w:rFonts w:ascii="Arial" w:hAnsi="Arial" w:eastAsia="Times New Roman" w:cs="Arial"/>
                <w:color w:val="000000"/>
                <w:sz w:val="22"/>
                <w:szCs w:val="22"/>
              </w:rPr>
              <w:t>tb</w:t>
            </w:r>
          </w:p>
        </w:tc>
        <w:tc>
          <w:tcPr>
            <w:tcW w:w="1559" w:type="dxa"/>
            <w:tcBorders>
              <w:top w:val="nil"/>
              <w:left w:val="nil"/>
              <w:bottom w:val="single" w:color="auto" w:sz="4" w:space="0"/>
              <w:right w:val="single" w:color="auto" w:sz="4" w:space="0"/>
            </w:tcBorders>
            <w:shd w:val="clear" w:color="auto" w:fill="auto"/>
            <w:vAlign w:val="center"/>
          </w:tcPr>
          <w:p w14:paraId="744268C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w:t>
            </w:r>
          </w:p>
        </w:tc>
        <w:tc>
          <w:tcPr>
            <w:tcW w:w="1984" w:type="dxa"/>
            <w:tcBorders>
              <w:top w:val="nil"/>
              <w:left w:val="nil"/>
              <w:bottom w:val="single" w:color="auto" w:sz="4" w:space="0"/>
              <w:right w:val="single" w:color="auto" w:sz="4" w:space="0"/>
            </w:tcBorders>
            <w:shd w:val="clear" w:color="auto" w:fill="auto"/>
            <w:noWrap/>
            <w:vAlign w:val="center"/>
          </w:tcPr>
          <w:p w14:paraId="32B9B5AA">
            <w:pPr>
              <w:jc w:val="center"/>
              <w:rPr>
                <w:rFonts w:ascii="Arial" w:hAnsi="Arial" w:eastAsia="Times New Roman" w:cs="Arial"/>
                <w:color w:val="000000"/>
                <w:sz w:val="22"/>
                <w:szCs w:val="22"/>
              </w:rPr>
            </w:pPr>
            <w:r>
              <w:rPr>
                <w:rFonts w:ascii="Arial" w:hAnsi="Arial" w:eastAsia="Times New Roman" w:cs="Arial"/>
                <w:color w:val="000000"/>
                <w:sz w:val="22"/>
                <w:szCs w:val="22"/>
              </w:rPr>
              <w:t>R$ 19,63</w:t>
            </w:r>
          </w:p>
        </w:tc>
        <w:tc>
          <w:tcPr>
            <w:tcW w:w="2127" w:type="dxa"/>
            <w:tcBorders>
              <w:top w:val="nil"/>
              <w:left w:val="nil"/>
              <w:bottom w:val="single" w:color="auto" w:sz="4" w:space="0"/>
              <w:right w:val="single" w:color="auto" w:sz="4" w:space="0"/>
            </w:tcBorders>
            <w:shd w:val="clear" w:color="000000" w:fill="DDD9C4"/>
            <w:noWrap/>
            <w:vAlign w:val="center"/>
          </w:tcPr>
          <w:p w14:paraId="197B16D9">
            <w:pPr>
              <w:jc w:val="center"/>
              <w:rPr>
                <w:rFonts w:ascii="Arial" w:hAnsi="Arial" w:eastAsia="Times New Roman" w:cs="Arial"/>
                <w:color w:val="000000"/>
                <w:sz w:val="22"/>
                <w:szCs w:val="22"/>
              </w:rPr>
            </w:pPr>
            <w:r>
              <w:rPr>
                <w:rFonts w:ascii="Arial" w:hAnsi="Arial" w:eastAsia="Times New Roman" w:cs="Arial"/>
                <w:color w:val="000000"/>
                <w:sz w:val="22"/>
                <w:szCs w:val="22"/>
              </w:rPr>
              <w:t>R$2.944,50</w:t>
            </w:r>
          </w:p>
        </w:tc>
      </w:tr>
      <w:tr w14:paraId="42B6411A">
        <w:tblPrEx>
          <w:tblCellMar>
            <w:top w:w="0" w:type="dxa"/>
            <w:left w:w="70" w:type="dxa"/>
            <w:bottom w:w="0" w:type="dxa"/>
            <w:right w:w="70" w:type="dxa"/>
          </w:tblCellMar>
        </w:tblPrEx>
        <w:trPr>
          <w:trHeight w:val="70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1416B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19</w:t>
            </w:r>
          </w:p>
        </w:tc>
        <w:tc>
          <w:tcPr>
            <w:tcW w:w="3402" w:type="dxa"/>
            <w:tcBorders>
              <w:top w:val="nil"/>
              <w:left w:val="nil"/>
              <w:bottom w:val="single" w:color="auto" w:sz="4" w:space="0"/>
              <w:right w:val="single" w:color="auto" w:sz="4" w:space="0"/>
            </w:tcBorders>
            <w:shd w:val="clear" w:color="auto" w:fill="auto"/>
            <w:vAlign w:val="center"/>
          </w:tcPr>
          <w:p w14:paraId="06B890AD">
            <w:pPr>
              <w:rPr>
                <w:rFonts w:ascii="Arial" w:hAnsi="Arial" w:eastAsia="Times New Roman" w:cs="Arial"/>
                <w:color w:val="000000"/>
                <w:sz w:val="22"/>
                <w:szCs w:val="22"/>
              </w:rPr>
            </w:pPr>
            <w:r>
              <w:rPr>
                <w:rFonts w:ascii="Arial" w:hAnsi="Arial" w:eastAsia="Times New Roman" w:cs="Arial"/>
                <w:color w:val="000000"/>
                <w:sz w:val="22"/>
                <w:szCs w:val="22"/>
              </w:rPr>
              <w:t>Cetoconazol 20mg/ml shampoo anticaspa 100ml </w:t>
            </w:r>
          </w:p>
        </w:tc>
        <w:tc>
          <w:tcPr>
            <w:tcW w:w="993" w:type="dxa"/>
            <w:tcBorders>
              <w:top w:val="nil"/>
              <w:left w:val="nil"/>
              <w:bottom w:val="single" w:color="auto" w:sz="4" w:space="0"/>
              <w:right w:val="single" w:color="auto" w:sz="4" w:space="0"/>
            </w:tcBorders>
            <w:shd w:val="clear" w:color="000000" w:fill="FFFFFF"/>
            <w:vAlign w:val="center"/>
          </w:tcPr>
          <w:p w14:paraId="7192EBD3">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2C6DF996">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120CB3C1">
            <w:pPr>
              <w:jc w:val="center"/>
              <w:rPr>
                <w:rFonts w:ascii="Arial" w:hAnsi="Arial" w:eastAsia="Times New Roman" w:cs="Arial"/>
                <w:color w:val="000000"/>
                <w:sz w:val="22"/>
                <w:szCs w:val="22"/>
              </w:rPr>
            </w:pPr>
            <w:r>
              <w:rPr>
                <w:rFonts w:ascii="Arial" w:hAnsi="Arial" w:eastAsia="Times New Roman" w:cs="Arial"/>
                <w:color w:val="000000"/>
                <w:sz w:val="22"/>
                <w:szCs w:val="22"/>
              </w:rPr>
              <w:t>R$ 12,19</w:t>
            </w:r>
          </w:p>
        </w:tc>
        <w:tc>
          <w:tcPr>
            <w:tcW w:w="2127" w:type="dxa"/>
            <w:tcBorders>
              <w:top w:val="nil"/>
              <w:left w:val="nil"/>
              <w:bottom w:val="single" w:color="auto" w:sz="4" w:space="0"/>
              <w:right w:val="single" w:color="auto" w:sz="4" w:space="0"/>
            </w:tcBorders>
            <w:shd w:val="clear" w:color="000000" w:fill="DDD9C4"/>
            <w:noWrap/>
            <w:vAlign w:val="center"/>
          </w:tcPr>
          <w:p w14:paraId="0C58B8CD">
            <w:pPr>
              <w:jc w:val="center"/>
              <w:rPr>
                <w:rFonts w:ascii="Arial" w:hAnsi="Arial" w:eastAsia="Times New Roman" w:cs="Arial"/>
                <w:color w:val="000000"/>
                <w:sz w:val="22"/>
                <w:szCs w:val="22"/>
              </w:rPr>
            </w:pPr>
            <w:r>
              <w:rPr>
                <w:rFonts w:ascii="Arial" w:hAnsi="Arial" w:eastAsia="Times New Roman" w:cs="Arial"/>
                <w:color w:val="000000"/>
                <w:sz w:val="22"/>
                <w:szCs w:val="22"/>
              </w:rPr>
              <w:t>R$1.219,00</w:t>
            </w:r>
          </w:p>
        </w:tc>
      </w:tr>
      <w:tr w14:paraId="404E7C27">
        <w:tblPrEx>
          <w:tblCellMar>
            <w:top w:w="0" w:type="dxa"/>
            <w:left w:w="70" w:type="dxa"/>
            <w:bottom w:w="0" w:type="dxa"/>
            <w:right w:w="70" w:type="dxa"/>
          </w:tblCellMar>
        </w:tblPrEx>
        <w:trPr>
          <w:trHeight w:val="8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4EC57D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20</w:t>
            </w:r>
          </w:p>
        </w:tc>
        <w:tc>
          <w:tcPr>
            <w:tcW w:w="3402" w:type="dxa"/>
            <w:tcBorders>
              <w:top w:val="nil"/>
              <w:left w:val="nil"/>
              <w:bottom w:val="single" w:color="auto" w:sz="4" w:space="0"/>
              <w:right w:val="single" w:color="auto" w:sz="4" w:space="0"/>
            </w:tcBorders>
            <w:shd w:val="clear" w:color="auto" w:fill="auto"/>
            <w:vAlign w:val="center"/>
          </w:tcPr>
          <w:p w14:paraId="59F395D2">
            <w:pPr>
              <w:rPr>
                <w:rFonts w:ascii="Arial" w:hAnsi="Arial" w:eastAsia="Times New Roman" w:cs="Arial"/>
                <w:color w:val="000000"/>
                <w:sz w:val="22"/>
                <w:szCs w:val="22"/>
              </w:rPr>
            </w:pPr>
            <w:r>
              <w:rPr>
                <w:rFonts w:ascii="Arial" w:hAnsi="Arial" w:eastAsia="Times New Roman" w:cs="Arial"/>
                <w:color w:val="000000"/>
                <w:sz w:val="22"/>
                <w:szCs w:val="22"/>
              </w:rPr>
              <w:t>Clobetasol, Propionato de, 0,5mg/g shampoo 125ml</w:t>
            </w:r>
          </w:p>
        </w:tc>
        <w:tc>
          <w:tcPr>
            <w:tcW w:w="993" w:type="dxa"/>
            <w:tcBorders>
              <w:top w:val="nil"/>
              <w:left w:val="nil"/>
              <w:bottom w:val="single" w:color="auto" w:sz="4" w:space="0"/>
              <w:right w:val="single" w:color="auto" w:sz="4" w:space="0"/>
            </w:tcBorders>
            <w:shd w:val="clear" w:color="000000" w:fill="FFFFFF"/>
            <w:vAlign w:val="center"/>
          </w:tcPr>
          <w:p w14:paraId="70C77FA3">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30789510">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50</w:t>
            </w:r>
          </w:p>
        </w:tc>
        <w:tc>
          <w:tcPr>
            <w:tcW w:w="1984" w:type="dxa"/>
            <w:tcBorders>
              <w:top w:val="nil"/>
              <w:left w:val="nil"/>
              <w:bottom w:val="single" w:color="auto" w:sz="4" w:space="0"/>
              <w:right w:val="single" w:color="auto" w:sz="4" w:space="0"/>
            </w:tcBorders>
            <w:shd w:val="clear" w:color="auto" w:fill="auto"/>
            <w:noWrap/>
            <w:vAlign w:val="center"/>
          </w:tcPr>
          <w:p w14:paraId="1CFB629A">
            <w:pPr>
              <w:jc w:val="center"/>
              <w:rPr>
                <w:rFonts w:ascii="Arial" w:hAnsi="Arial" w:eastAsia="Times New Roman" w:cs="Arial"/>
                <w:color w:val="000000"/>
                <w:sz w:val="22"/>
                <w:szCs w:val="22"/>
              </w:rPr>
            </w:pPr>
            <w:r>
              <w:rPr>
                <w:rFonts w:ascii="Arial" w:hAnsi="Arial" w:eastAsia="Times New Roman" w:cs="Arial"/>
                <w:color w:val="000000"/>
                <w:sz w:val="22"/>
                <w:szCs w:val="22"/>
              </w:rPr>
              <w:t>R$ 296,57</w:t>
            </w:r>
          </w:p>
        </w:tc>
        <w:tc>
          <w:tcPr>
            <w:tcW w:w="2127" w:type="dxa"/>
            <w:tcBorders>
              <w:top w:val="nil"/>
              <w:left w:val="nil"/>
              <w:bottom w:val="single" w:color="auto" w:sz="4" w:space="0"/>
              <w:right w:val="single" w:color="auto" w:sz="4" w:space="0"/>
            </w:tcBorders>
            <w:shd w:val="clear" w:color="000000" w:fill="DDD9C4"/>
            <w:noWrap/>
            <w:vAlign w:val="center"/>
          </w:tcPr>
          <w:p w14:paraId="730274F9">
            <w:pPr>
              <w:jc w:val="center"/>
              <w:rPr>
                <w:rFonts w:ascii="Arial" w:hAnsi="Arial" w:eastAsia="Times New Roman" w:cs="Arial"/>
                <w:color w:val="000000"/>
                <w:sz w:val="22"/>
                <w:szCs w:val="22"/>
              </w:rPr>
            </w:pPr>
            <w:r>
              <w:rPr>
                <w:rFonts w:ascii="Arial" w:hAnsi="Arial" w:eastAsia="Times New Roman" w:cs="Arial"/>
                <w:color w:val="000000"/>
                <w:sz w:val="22"/>
                <w:szCs w:val="22"/>
              </w:rPr>
              <w:t>R$14.828,50</w:t>
            </w:r>
          </w:p>
        </w:tc>
      </w:tr>
      <w:tr w14:paraId="091432BD">
        <w:tblPrEx>
          <w:tblCellMar>
            <w:top w:w="0" w:type="dxa"/>
            <w:left w:w="70" w:type="dxa"/>
            <w:bottom w:w="0" w:type="dxa"/>
            <w:right w:w="70" w:type="dxa"/>
          </w:tblCellMar>
        </w:tblPrEx>
        <w:trPr>
          <w:trHeight w:val="70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DFDBC36">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21</w:t>
            </w:r>
          </w:p>
        </w:tc>
        <w:tc>
          <w:tcPr>
            <w:tcW w:w="3402" w:type="dxa"/>
            <w:tcBorders>
              <w:top w:val="nil"/>
              <w:left w:val="nil"/>
              <w:bottom w:val="single" w:color="auto" w:sz="4" w:space="0"/>
              <w:right w:val="single" w:color="auto" w:sz="4" w:space="0"/>
            </w:tcBorders>
            <w:shd w:val="clear" w:color="auto" w:fill="auto"/>
            <w:vAlign w:val="center"/>
          </w:tcPr>
          <w:p w14:paraId="2A2A2781">
            <w:pPr>
              <w:rPr>
                <w:rFonts w:ascii="Arial" w:hAnsi="Arial" w:eastAsia="Times New Roman" w:cs="Arial"/>
                <w:color w:val="000000"/>
                <w:sz w:val="22"/>
                <w:szCs w:val="22"/>
              </w:rPr>
            </w:pPr>
            <w:r>
              <w:rPr>
                <w:rFonts w:ascii="Arial" w:hAnsi="Arial" w:eastAsia="Times New Roman" w:cs="Arial"/>
                <w:color w:val="000000"/>
                <w:sz w:val="22"/>
                <w:szCs w:val="22"/>
              </w:rPr>
              <w:t>Colagenase 0,6u + cloranfenicol 0,01g pomada dermatológica 15g</w:t>
            </w:r>
          </w:p>
        </w:tc>
        <w:tc>
          <w:tcPr>
            <w:tcW w:w="993" w:type="dxa"/>
            <w:tcBorders>
              <w:top w:val="nil"/>
              <w:left w:val="nil"/>
              <w:bottom w:val="single" w:color="auto" w:sz="4" w:space="0"/>
              <w:right w:val="single" w:color="auto" w:sz="4" w:space="0"/>
            </w:tcBorders>
            <w:shd w:val="clear" w:color="000000" w:fill="FFFFFF"/>
            <w:vAlign w:val="center"/>
          </w:tcPr>
          <w:p w14:paraId="2E3A4912">
            <w:pPr>
              <w:jc w:val="center"/>
              <w:rPr>
                <w:rFonts w:ascii="Arial" w:hAnsi="Arial" w:eastAsia="Times New Roman" w:cs="Arial"/>
                <w:color w:val="000000"/>
                <w:sz w:val="22"/>
                <w:szCs w:val="22"/>
              </w:rPr>
            </w:pPr>
            <w:r>
              <w:rPr>
                <w:rFonts w:ascii="Arial" w:hAnsi="Arial" w:eastAsia="Times New Roman" w:cs="Arial"/>
                <w:color w:val="000000"/>
                <w:sz w:val="22"/>
                <w:szCs w:val="22"/>
              </w:rPr>
              <w:t>tb</w:t>
            </w:r>
          </w:p>
        </w:tc>
        <w:tc>
          <w:tcPr>
            <w:tcW w:w="1559" w:type="dxa"/>
            <w:tcBorders>
              <w:top w:val="nil"/>
              <w:left w:val="nil"/>
              <w:bottom w:val="single" w:color="auto" w:sz="4" w:space="0"/>
              <w:right w:val="single" w:color="auto" w:sz="4" w:space="0"/>
            </w:tcBorders>
            <w:shd w:val="clear" w:color="auto" w:fill="auto"/>
            <w:vAlign w:val="center"/>
          </w:tcPr>
          <w:p w14:paraId="0D11FCC7">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w:t>
            </w:r>
          </w:p>
        </w:tc>
        <w:tc>
          <w:tcPr>
            <w:tcW w:w="1984" w:type="dxa"/>
            <w:tcBorders>
              <w:top w:val="nil"/>
              <w:left w:val="nil"/>
              <w:bottom w:val="single" w:color="auto" w:sz="4" w:space="0"/>
              <w:right w:val="single" w:color="auto" w:sz="4" w:space="0"/>
            </w:tcBorders>
            <w:shd w:val="clear" w:color="auto" w:fill="auto"/>
            <w:noWrap/>
            <w:vAlign w:val="center"/>
          </w:tcPr>
          <w:p w14:paraId="061B0B7B">
            <w:pPr>
              <w:jc w:val="center"/>
              <w:rPr>
                <w:rFonts w:ascii="Arial" w:hAnsi="Arial" w:eastAsia="Times New Roman" w:cs="Arial"/>
                <w:color w:val="000000"/>
                <w:sz w:val="22"/>
                <w:szCs w:val="22"/>
              </w:rPr>
            </w:pPr>
            <w:r>
              <w:rPr>
                <w:rFonts w:ascii="Arial" w:hAnsi="Arial" w:eastAsia="Times New Roman" w:cs="Arial"/>
                <w:color w:val="000000"/>
                <w:sz w:val="22"/>
                <w:szCs w:val="22"/>
              </w:rPr>
              <w:t>R$ 32,01</w:t>
            </w:r>
          </w:p>
        </w:tc>
        <w:tc>
          <w:tcPr>
            <w:tcW w:w="2127" w:type="dxa"/>
            <w:tcBorders>
              <w:top w:val="nil"/>
              <w:left w:val="nil"/>
              <w:bottom w:val="single" w:color="auto" w:sz="4" w:space="0"/>
              <w:right w:val="single" w:color="auto" w:sz="4" w:space="0"/>
            </w:tcBorders>
            <w:shd w:val="clear" w:color="000000" w:fill="DDD9C4"/>
            <w:noWrap/>
            <w:vAlign w:val="center"/>
          </w:tcPr>
          <w:p w14:paraId="56940F1A">
            <w:pPr>
              <w:jc w:val="center"/>
              <w:rPr>
                <w:rFonts w:ascii="Arial" w:hAnsi="Arial" w:eastAsia="Times New Roman" w:cs="Arial"/>
                <w:color w:val="000000"/>
                <w:sz w:val="22"/>
                <w:szCs w:val="22"/>
              </w:rPr>
            </w:pPr>
            <w:r>
              <w:rPr>
                <w:rFonts w:ascii="Arial" w:hAnsi="Arial" w:eastAsia="Times New Roman" w:cs="Arial"/>
                <w:color w:val="000000"/>
                <w:sz w:val="22"/>
                <w:szCs w:val="22"/>
              </w:rPr>
              <w:t>R$9.603,00</w:t>
            </w:r>
          </w:p>
        </w:tc>
      </w:tr>
      <w:tr w14:paraId="6BFAE1EF">
        <w:tblPrEx>
          <w:tblCellMar>
            <w:top w:w="0" w:type="dxa"/>
            <w:left w:w="70" w:type="dxa"/>
            <w:bottom w:w="0" w:type="dxa"/>
            <w:right w:w="70" w:type="dxa"/>
          </w:tblCellMar>
        </w:tblPrEx>
        <w:trPr>
          <w:trHeight w:val="8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EB2B6A">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22</w:t>
            </w:r>
          </w:p>
        </w:tc>
        <w:tc>
          <w:tcPr>
            <w:tcW w:w="3402" w:type="dxa"/>
            <w:tcBorders>
              <w:top w:val="nil"/>
              <w:left w:val="nil"/>
              <w:bottom w:val="single" w:color="auto" w:sz="4" w:space="0"/>
              <w:right w:val="single" w:color="auto" w:sz="4" w:space="0"/>
            </w:tcBorders>
            <w:shd w:val="clear" w:color="auto" w:fill="auto"/>
            <w:vAlign w:val="center"/>
          </w:tcPr>
          <w:p w14:paraId="66ED6888">
            <w:pPr>
              <w:rPr>
                <w:rFonts w:ascii="Arial" w:hAnsi="Arial" w:eastAsia="Times New Roman" w:cs="Arial"/>
                <w:color w:val="000000"/>
                <w:sz w:val="22"/>
                <w:szCs w:val="22"/>
              </w:rPr>
            </w:pPr>
            <w:r>
              <w:rPr>
                <w:rFonts w:ascii="Arial" w:hAnsi="Arial" w:eastAsia="Times New Roman" w:cs="Arial"/>
                <w:color w:val="000000"/>
                <w:sz w:val="22"/>
                <w:szCs w:val="22"/>
              </w:rPr>
              <w:t>Colagenase 0,6u + cloranfenicol 0,01g pomada dermatológica 30g</w:t>
            </w:r>
          </w:p>
        </w:tc>
        <w:tc>
          <w:tcPr>
            <w:tcW w:w="993" w:type="dxa"/>
            <w:tcBorders>
              <w:top w:val="nil"/>
              <w:left w:val="nil"/>
              <w:bottom w:val="single" w:color="auto" w:sz="4" w:space="0"/>
              <w:right w:val="single" w:color="auto" w:sz="4" w:space="0"/>
            </w:tcBorders>
            <w:shd w:val="clear" w:color="000000" w:fill="FFFFFF"/>
            <w:vAlign w:val="center"/>
          </w:tcPr>
          <w:p w14:paraId="3CD0203E">
            <w:pPr>
              <w:jc w:val="center"/>
              <w:rPr>
                <w:rFonts w:ascii="Arial" w:hAnsi="Arial" w:eastAsia="Times New Roman" w:cs="Arial"/>
                <w:color w:val="000000"/>
                <w:sz w:val="22"/>
                <w:szCs w:val="22"/>
              </w:rPr>
            </w:pPr>
            <w:r>
              <w:rPr>
                <w:rFonts w:ascii="Arial" w:hAnsi="Arial" w:eastAsia="Times New Roman" w:cs="Arial"/>
                <w:color w:val="000000"/>
                <w:sz w:val="22"/>
                <w:szCs w:val="22"/>
              </w:rPr>
              <w:t>tb</w:t>
            </w:r>
          </w:p>
        </w:tc>
        <w:tc>
          <w:tcPr>
            <w:tcW w:w="1559" w:type="dxa"/>
            <w:tcBorders>
              <w:top w:val="nil"/>
              <w:left w:val="nil"/>
              <w:bottom w:val="single" w:color="auto" w:sz="4" w:space="0"/>
              <w:right w:val="single" w:color="auto" w:sz="4" w:space="0"/>
            </w:tcBorders>
            <w:shd w:val="clear" w:color="auto" w:fill="auto"/>
            <w:vAlign w:val="center"/>
          </w:tcPr>
          <w:p w14:paraId="1771C78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w:t>
            </w:r>
          </w:p>
        </w:tc>
        <w:tc>
          <w:tcPr>
            <w:tcW w:w="1984" w:type="dxa"/>
            <w:tcBorders>
              <w:top w:val="nil"/>
              <w:left w:val="nil"/>
              <w:bottom w:val="single" w:color="auto" w:sz="4" w:space="0"/>
              <w:right w:val="single" w:color="auto" w:sz="4" w:space="0"/>
            </w:tcBorders>
            <w:shd w:val="clear" w:color="auto" w:fill="auto"/>
            <w:noWrap/>
            <w:vAlign w:val="center"/>
          </w:tcPr>
          <w:p w14:paraId="02FFB008">
            <w:pPr>
              <w:jc w:val="center"/>
              <w:rPr>
                <w:rFonts w:ascii="Arial" w:hAnsi="Arial" w:eastAsia="Times New Roman" w:cs="Arial"/>
                <w:color w:val="000000"/>
                <w:sz w:val="22"/>
                <w:szCs w:val="22"/>
              </w:rPr>
            </w:pPr>
            <w:r>
              <w:rPr>
                <w:rFonts w:ascii="Arial" w:hAnsi="Arial" w:eastAsia="Times New Roman" w:cs="Arial"/>
                <w:color w:val="000000"/>
                <w:sz w:val="22"/>
                <w:szCs w:val="22"/>
              </w:rPr>
              <w:t>R$ 32,01</w:t>
            </w:r>
          </w:p>
        </w:tc>
        <w:tc>
          <w:tcPr>
            <w:tcW w:w="2127" w:type="dxa"/>
            <w:tcBorders>
              <w:top w:val="nil"/>
              <w:left w:val="nil"/>
              <w:bottom w:val="single" w:color="auto" w:sz="4" w:space="0"/>
              <w:right w:val="single" w:color="auto" w:sz="4" w:space="0"/>
            </w:tcBorders>
            <w:shd w:val="clear" w:color="000000" w:fill="DDD9C4"/>
            <w:noWrap/>
            <w:vAlign w:val="center"/>
          </w:tcPr>
          <w:p w14:paraId="2610C24E">
            <w:pPr>
              <w:jc w:val="center"/>
              <w:rPr>
                <w:rFonts w:ascii="Arial" w:hAnsi="Arial" w:eastAsia="Times New Roman" w:cs="Arial"/>
                <w:color w:val="000000"/>
                <w:sz w:val="22"/>
                <w:szCs w:val="22"/>
              </w:rPr>
            </w:pPr>
            <w:r>
              <w:rPr>
                <w:rFonts w:ascii="Arial" w:hAnsi="Arial" w:eastAsia="Times New Roman" w:cs="Arial"/>
                <w:color w:val="000000"/>
                <w:sz w:val="22"/>
                <w:szCs w:val="22"/>
              </w:rPr>
              <w:t>R$9.603,00</w:t>
            </w:r>
          </w:p>
        </w:tc>
      </w:tr>
      <w:tr w14:paraId="007E8F8D">
        <w:tblPrEx>
          <w:tblCellMar>
            <w:top w:w="0" w:type="dxa"/>
            <w:left w:w="70" w:type="dxa"/>
            <w:bottom w:w="0" w:type="dxa"/>
            <w:right w:w="70"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BA7621">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23</w:t>
            </w:r>
          </w:p>
        </w:tc>
        <w:tc>
          <w:tcPr>
            <w:tcW w:w="3402" w:type="dxa"/>
            <w:tcBorders>
              <w:top w:val="nil"/>
              <w:left w:val="nil"/>
              <w:bottom w:val="single" w:color="auto" w:sz="4" w:space="0"/>
              <w:right w:val="single" w:color="auto" w:sz="4" w:space="0"/>
            </w:tcBorders>
            <w:shd w:val="clear" w:color="000000" w:fill="FFFFFF"/>
            <w:vAlign w:val="center"/>
          </w:tcPr>
          <w:p w14:paraId="16527D79">
            <w:pPr>
              <w:rPr>
                <w:rFonts w:ascii="Arial" w:hAnsi="Arial" w:eastAsia="Times New Roman" w:cs="Arial"/>
                <w:color w:val="000000"/>
                <w:sz w:val="22"/>
                <w:szCs w:val="22"/>
              </w:rPr>
            </w:pPr>
            <w:r>
              <w:rPr>
                <w:rFonts w:ascii="Arial" w:hAnsi="Arial" w:eastAsia="Times New Roman" w:cs="Arial"/>
                <w:color w:val="000000"/>
                <w:sz w:val="22"/>
                <w:szCs w:val="22"/>
              </w:rPr>
              <w:t>Dabigatrana, etexilato de, 150 mg, comprimido</w:t>
            </w:r>
          </w:p>
        </w:tc>
        <w:tc>
          <w:tcPr>
            <w:tcW w:w="993" w:type="dxa"/>
            <w:tcBorders>
              <w:top w:val="nil"/>
              <w:left w:val="nil"/>
              <w:bottom w:val="single" w:color="auto" w:sz="4" w:space="0"/>
              <w:right w:val="single" w:color="auto" w:sz="4" w:space="0"/>
            </w:tcBorders>
            <w:shd w:val="clear" w:color="000000" w:fill="FFFFFF"/>
            <w:vAlign w:val="center"/>
          </w:tcPr>
          <w:p w14:paraId="75A4483F">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A74890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23BAB4C8">
            <w:pPr>
              <w:jc w:val="center"/>
              <w:rPr>
                <w:rFonts w:ascii="Arial" w:hAnsi="Arial" w:eastAsia="Times New Roman" w:cs="Arial"/>
                <w:color w:val="000000"/>
                <w:sz w:val="22"/>
                <w:szCs w:val="22"/>
              </w:rPr>
            </w:pPr>
            <w:r>
              <w:rPr>
                <w:rFonts w:ascii="Arial" w:hAnsi="Arial" w:eastAsia="Times New Roman" w:cs="Arial"/>
                <w:color w:val="000000"/>
                <w:sz w:val="22"/>
                <w:szCs w:val="22"/>
              </w:rPr>
              <w:t>R$ 10,85</w:t>
            </w:r>
          </w:p>
        </w:tc>
        <w:tc>
          <w:tcPr>
            <w:tcW w:w="2127" w:type="dxa"/>
            <w:tcBorders>
              <w:top w:val="nil"/>
              <w:left w:val="nil"/>
              <w:bottom w:val="single" w:color="auto" w:sz="4" w:space="0"/>
              <w:right w:val="single" w:color="auto" w:sz="4" w:space="0"/>
            </w:tcBorders>
            <w:shd w:val="clear" w:color="000000" w:fill="DDD9C4"/>
            <w:noWrap/>
            <w:vAlign w:val="center"/>
          </w:tcPr>
          <w:p w14:paraId="4CB61633">
            <w:pPr>
              <w:jc w:val="center"/>
              <w:rPr>
                <w:rFonts w:ascii="Arial" w:hAnsi="Arial" w:eastAsia="Times New Roman" w:cs="Arial"/>
                <w:color w:val="000000"/>
                <w:sz w:val="22"/>
                <w:szCs w:val="22"/>
              </w:rPr>
            </w:pPr>
            <w:r>
              <w:rPr>
                <w:rFonts w:ascii="Arial" w:hAnsi="Arial" w:eastAsia="Times New Roman" w:cs="Arial"/>
                <w:color w:val="000000"/>
                <w:sz w:val="22"/>
                <w:szCs w:val="22"/>
              </w:rPr>
              <w:t>R$16.275,00</w:t>
            </w:r>
          </w:p>
        </w:tc>
      </w:tr>
      <w:tr w14:paraId="5207F0CA">
        <w:tblPrEx>
          <w:tblCellMar>
            <w:top w:w="0" w:type="dxa"/>
            <w:left w:w="70" w:type="dxa"/>
            <w:bottom w:w="0" w:type="dxa"/>
            <w:right w:w="70" w:type="dxa"/>
          </w:tblCellMar>
        </w:tblPrEx>
        <w:trPr>
          <w:trHeight w:val="7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55D2B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24</w:t>
            </w:r>
          </w:p>
        </w:tc>
        <w:tc>
          <w:tcPr>
            <w:tcW w:w="3402" w:type="dxa"/>
            <w:tcBorders>
              <w:top w:val="nil"/>
              <w:left w:val="nil"/>
              <w:bottom w:val="single" w:color="auto" w:sz="4" w:space="0"/>
              <w:right w:val="single" w:color="auto" w:sz="4" w:space="0"/>
            </w:tcBorders>
            <w:shd w:val="clear" w:color="000000" w:fill="FFFFFF"/>
            <w:vAlign w:val="center"/>
          </w:tcPr>
          <w:p w14:paraId="01817CB2">
            <w:pPr>
              <w:rPr>
                <w:rFonts w:ascii="Arial" w:hAnsi="Arial" w:eastAsia="Times New Roman" w:cs="Arial"/>
                <w:color w:val="000000"/>
                <w:sz w:val="22"/>
                <w:szCs w:val="22"/>
              </w:rPr>
            </w:pPr>
            <w:r>
              <w:rPr>
                <w:rFonts w:ascii="Arial" w:hAnsi="Arial" w:eastAsia="Times New Roman" w:cs="Arial"/>
                <w:color w:val="000000"/>
                <w:sz w:val="22"/>
                <w:szCs w:val="22"/>
              </w:rPr>
              <w:t>Desloratadina 0,5 mg/ml, xarope, 100 ml.</w:t>
            </w:r>
          </w:p>
        </w:tc>
        <w:tc>
          <w:tcPr>
            <w:tcW w:w="993" w:type="dxa"/>
            <w:tcBorders>
              <w:top w:val="nil"/>
              <w:left w:val="nil"/>
              <w:bottom w:val="single" w:color="auto" w:sz="4" w:space="0"/>
              <w:right w:val="single" w:color="auto" w:sz="4" w:space="0"/>
            </w:tcBorders>
            <w:shd w:val="clear" w:color="000000" w:fill="FFFFFF"/>
            <w:vAlign w:val="center"/>
          </w:tcPr>
          <w:p w14:paraId="5F9958D8">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18F2440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50</w:t>
            </w:r>
          </w:p>
        </w:tc>
        <w:tc>
          <w:tcPr>
            <w:tcW w:w="1984" w:type="dxa"/>
            <w:tcBorders>
              <w:top w:val="nil"/>
              <w:left w:val="nil"/>
              <w:bottom w:val="single" w:color="auto" w:sz="4" w:space="0"/>
              <w:right w:val="single" w:color="auto" w:sz="4" w:space="0"/>
            </w:tcBorders>
            <w:shd w:val="clear" w:color="auto" w:fill="auto"/>
            <w:noWrap/>
            <w:vAlign w:val="center"/>
          </w:tcPr>
          <w:p w14:paraId="212991CC">
            <w:pPr>
              <w:jc w:val="center"/>
              <w:rPr>
                <w:rFonts w:ascii="Arial" w:hAnsi="Arial" w:eastAsia="Times New Roman" w:cs="Arial"/>
                <w:color w:val="000000"/>
                <w:sz w:val="22"/>
                <w:szCs w:val="22"/>
              </w:rPr>
            </w:pPr>
            <w:r>
              <w:rPr>
                <w:rFonts w:ascii="Arial" w:hAnsi="Arial" w:eastAsia="Times New Roman" w:cs="Arial"/>
                <w:color w:val="000000"/>
                <w:sz w:val="22"/>
                <w:szCs w:val="22"/>
              </w:rPr>
              <w:t>R$ 20,49</w:t>
            </w:r>
          </w:p>
        </w:tc>
        <w:tc>
          <w:tcPr>
            <w:tcW w:w="2127" w:type="dxa"/>
            <w:tcBorders>
              <w:top w:val="nil"/>
              <w:left w:val="nil"/>
              <w:bottom w:val="single" w:color="auto" w:sz="4" w:space="0"/>
              <w:right w:val="single" w:color="auto" w:sz="4" w:space="0"/>
            </w:tcBorders>
            <w:shd w:val="clear" w:color="000000" w:fill="DDD9C4"/>
            <w:noWrap/>
            <w:vAlign w:val="center"/>
          </w:tcPr>
          <w:p w14:paraId="52CB083D">
            <w:pPr>
              <w:jc w:val="center"/>
              <w:rPr>
                <w:rFonts w:ascii="Arial" w:hAnsi="Arial" w:eastAsia="Times New Roman" w:cs="Arial"/>
                <w:color w:val="000000"/>
                <w:sz w:val="22"/>
                <w:szCs w:val="22"/>
              </w:rPr>
            </w:pPr>
            <w:r>
              <w:rPr>
                <w:rFonts w:ascii="Arial" w:hAnsi="Arial" w:eastAsia="Times New Roman" w:cs="Arial"/>
                <w:color w:val="000000"/>
                <w:sz w:val="22"/>
                <w:szCs w:val="22"/>
              </w:rPr>
              <w:t>R$1.024,50</w:t>
            </w:r>
          </w:p>
        </w:tc>
      </w:tr>
      <w:tr w14:paraId="3D615055">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5AD4D0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25</w:t>
            </w:r>
          </w:p>
        </w:tc>
        <w:tc>
          <w:tcPr>
            <w:tcW w:w="3402" w:type="dxa"/>
            <w:tcBorders>
              <w:top w:val="nil"/>
              <w:left w:val="nil"/>
              <w:bottom w:val="single" w:color="auto" w:sz="4" w:space="0"/>
              <w:right w:val="single" w:color="auto" w:sz="4" w:space="0"/>
            </w:tcBorders>
            <w:shd w:val="clear" w:color="000000" w:fill="FFFFFF"/>
            <w:vAlign w:val="center"/>
          </w:tcPr>
          <w:p w14:paraId="3471B321">
            <w:pPr>
              <w:rPr>
                <w:rFonts w:ascii="Arial" w:hAnsi="Arial" w:eastAsia="Times New Roman" w:cs="Arial"/>
                <w:color w:val="000000"/>
                <w:sz w:val="22"/>
                <w:szCs w:val="22"/>
              </w:rPr>
            </w:pPr>
            <w:r>
              <w:rPr>
                <w:rFonts w:ascii="Arial" w:hAnsi="Arial" w:eastAsia="Times New Roman" w:cs="Arial"/>
                <w:color w:val="000000"/>
                <w:sz w:val="22"/>
                <w:szCs w:val="22"/>
              </w:rPr>
              <w:t>Desloratadina 5 mg, comprimido</w:t>
            </w:r>
          </w:p>
        </w:tc>
        <w:tc>
          <w:tcPr>
            <w:tcW w:w="993" w:type="dxa"/>
            <w:tcBorders>
              <w:top w:val="nil"/>
              <w:left w:val="nil"/>
              <w:bottom w:val="single" w:color="auto" w:sz="4" w:space="0"/>
              <w:right w:val="single" w:color="auto" w:sz="4" w:space="0"/>
            </w:tcBorders>
            <w:shd w:val="clear" w:color="000000" w:fill="FFFFFF"/>
            <w:vAlign w:val="center"/>
          </w:tcPr>
          <w:p w14:paraId="08F1D6CD">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0CA39D5">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29198589">
            <w:pPr>
              <w:jc w:val="center"/>
              <w:rPr>
                <w:rFonts w:ascii="Arial" w:hAnsi="Arial" w:eastAsia="Times New Roman" w:cs="Arial"/>
                <w:color w:val="000000"/>
                <w:sz w:val="22"/>
                <w:szCs w:val="22"/>
              </w:rPr>
            </w:pPr>
            <w:r>
              <w:rPr>
                <w:rFonts w:ascii="Arial" w:hAnsi="Arial" w:eastAsia="Times New Roman" w:cs="Arial"/>
                <w:color w:val="000000"/>
                <w:sz w:val="22"/>
                <w:szCs w:val="22"/>
              </w:rPr>
              <w:t>R$ 1,11</w:t>
            </w:r>
          </w:p>
        </w:tc>
        <w:tc>
          <w:tcPr>
            <w:tcW w:w="2127" w:type="dxa"/>
            <w:tcBorders>
              <w:top w:val="nil"/>
              <w:left w:val="nil"/>
              <w:bottom w:val="single" w:color="auto" w:sz="4" w:space="0"/>
              <w:right w:val="single" w:color="auto" w:sz="4" w:space="0"/>
            </w:tcBorders>
            <w:shd w:val="clear" w:color="000000" w:fill="DDD9C4"/>
            <w:noWrap/>
            <w:vAlign w:val="center"/>
          </w:tcPr>
          <w:p w14:paraId="5324947D">
            <w:pPr>
              <w:jc w:val="center"/>
              <w:rPr>
                <w:rFonts w:ascii="Arial" w:hAnsi="Arial" w:eastAsia="Times New Roman" w:cs="Arial"/>
                <w:color w:val="000000"/>
                <w:sz w:val="22"/>
                <w:szCs w:val="22"/>
              </w:rPr>
            </w:pPr>
            <w:r>
              <w:rPr>
                <w:rFonts w:ascii="Arial" w:hAnsi="Arial" w:eastAsia="Times New Roman" w:cs="Arial"/>
                <w:color w:val="000000"/>
                <w:sz w:val="22"/>
                <w:szCs w:val="22"/>
              </w:rPr>
              <w:t>R$1.665,00</w:t>
            </w:r>
          </w:p>
        </w:tc>
      </w:tr>
      <w:tr w14:paraId="6C7A2E15">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953AD4F">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26</w:t>
            </w:r>
          </w:p>
        </w:tc>
        <w:tc>
          <w:tcPr>
            <w:tcW w:w="3402" w:type="dxa"/>
            <w:tcBorders>
              <w:top w:val="nil"/>
              <w:left w:val="nil"/>
              <w:bottom w:val="single" w:color="auto" w:sz="4" w:space="0"/>
              <w:right w:val="single" w:color="auto" w:sz="4" w:space="0"/>
            </w:tcBorders>
            <w:shd w:val="clear" w:color="auto" w:fill="auto"/>
            <w:vAlign w:val="center"/>
          </w:tcPr>
          <w:p w14:paraId="7A2CA722">
            <w:pPr>
              <w:rPr>
                <w:rFonts w:ascii="Arial" w:hAnsi="Arial" w:eastAsia="Times New Roman" w:cs="Arial"/>
                <w:color w:val="000000"/>
                <w:sz w:val="22"/>
                <w:szCs w:val="22"/>
              </w:rPr>
            </w:pPr>
            <w:r>
              <w:rPr>
                <w:rFonts w:ascii="Arial" w:hAnsi="Arial" w:eastAsia="Times New Roman" w:cs="Arial"/>
                <w:color w:val="000000"/>
                <w:sz w:val="22"/>
                <w:szCs w:val="22"/>
              </w:rPr>
              <w:t>Dexclorfeniramina 2mg/5ml + betametasona + 0,25mg/5ml xarope 120ml</w:t>
            </w:r>
          </w:p>
        </w:tc>
        <w:tc>
          <w:tcPr>
            <w:tcW w:w="993" w:type="dxa"/>
            <w:tcBorders>
              <w:top w:val="nil"/>
              <w:left w:val="nil"/>
              <w:bottom w:val="single" w:color="auto" w:sz="4" w:space="0"/>
              <w:right w:val="single" w:color="auto" w:sz="4" w:space="0"/>
            </w:tcBorders>
            <w:shd w:val="clear" w:color="000000" w:fill="FFFFFF"/>
            <w:vAlign w:val="center"/>
          </w:tcPr>
          <w:p w14:paraId="1E14B1B9">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1AF2CF1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250</w:t>
            </w:r>
          </w:p>
        </w:tc>
        <w:tc>
          <w:tcPr>
            <w:tcW w:w="1984" w:type="dxa"/>
            <w:tcBorders>
              <w:top w:val="nil"/>
              <w:left w:val="nil"/>
              <w:bottom w:val="single" w:color="auto" w:sz="4" w:space="0"/>
              <w:right w:val="single" w:color="auto" w:sz="4" w:space="0"/>
            </w:tcBorders>
            <w:shd w:val="clear" w:color="auto" w:fill="auto"/>
            <w:noWrap/>
            <w:vAlign w:val="center"/>
          </w:tcPr>
          <w:p w14:paraId="70005B42">
            <w:pPr>
              <w:jc w:val="center"/>
              <w:rPr>
                <w:rFonts w:ascii="Arial" w:hAnsi="Arial" w:eastAsia="Times New Roman" w:cs="Arial"/>
                <w:color w:val="000000"/>
                <w:sz w:val="22"/>
                <w:szCs w:val="22"/>
              </w:rPr>
            </w:pPr>
            <w:r>
              <w:rPr>
                <w:rFonts w:ascii="Arial" w:hAnsi="Arial" w:eastAsia="Times New Roman" w:cs="Arial"/>
                <w:color w:val="000000"/>
                <w:sz w:val="22"/>
                <w:szCs w:val="22"/>
              </w:rPr>
              <w:t>R$ 8,46</w:t>
            </w:r>
          </w:p>
        </w:tc>
        <w:tc>
          <w:tcPr>
            <w:tcW w:w="2127" w:type="dxa"/>
            <w:tcBorders>
              <w:top w:val="nil"/>
              <w:left w:val="nil"/>
              <w:bottom w:val="single" w:color="auto" w:sz="4" w:space="0"/>
              <w:right w:val="single" w:color="auto" w:sz="4" w:space="0"/>
            </w:tcBorders>
            <w:shd w:val="clear" w:color="000000" w:fill="DDD9C4"/>
            <w:noWrap/>
            <w:vAlign w:val="center"/>
          </w:tcPr>
          <w:p w14:paraId="58B9D701">
            <w:pPr>
              <w:jc w:val="center"/>
              <w:rPr>
                <w:rFonts w:ascii="Arial" w:hAnsi="Arial" w:eastAsia="Times New Roman" w:cs="Arial"/>
                <w:color w:val="000000"/>
                <w:sz w:val="22"/>
                <w:szCs w:val="22"/>
              </w:rPr>
            </w:pPr>
            <w:r>
              <w:rPr>
                <w:rFonts w:ascii="Arial" w:hAnsi="Arial" w:eastAsia="Times New Roman" w:cs="Arial"/>
                <w:color w:val="000000"/>
                <w:sz w:val="22"/>
                <w:szCs w:val="22"/>
              </w:rPr>
              <w:t>R$2.115,00</w:t>
            </w:r>
          </w:p>
        </w:tc>
      </w:tr>
      <w:tr w14:paraId="3EDA9CFF">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46CAF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27</w:t>
            </w:r>
          </w:p>
        </w:tc>
        <w:tc>
          <w:tcPr>
            <w:tcW w:w="3402" w:type="dxa"/>
            <w:tcBorders>
              <w:top w:val="nil"/>
              <w:left w:val="nil"/>
              <w:bottom w:val="single" w:color="auto" w:sz="4" w:space="0"/>
              <w:right w:val="single" w:color="auto" w:sz="4" w:space="0"/>
            </w:tcBorders>
            <w:shd w:val="clear" w:color="auto" w:fill="auto"/>
            <w:vAlign w:val="center"/>
          </w:tcPr>
          <w:p w14:paraId="04E5894E">
            <w:pPr>
              <w:rPr>
                <w:rFonts w:ascii="Arial" w:hAnsi="Arial" w:eastAsia="Times New Roman" w:cs="Arial"/>
                <w:color w:val="000000"/>
                <w:sz w:val="22"/>
                <w:szCs w:val="22"/>
              </w:rPr>
            </w:pPr>
            <w:r>
              <w:rPr>
                <w:rFonts w:ascii="Arial" w:hAnsi="Arial" w:eastAsia="Times New Roman" w:cs="Arial"/>
                <w:color w:val="000000"/>
                <w:sz w:val="22"/>
                <w:szCs w:val="22"/>
              </w:rPr>
              <w:t>Diclofenaco de sódio 50 mg + Paracetamol 300 mg+ Carisoprodol 125 mg + Cafeína 30 mg</w:t>
            </w:r>
          </w:p>
        </w:tc>
        <w:tc>
          <w:tcPr>
            <w:tcW w:w="993" w:type="dxa"/>
            <w:tcBorders>
              <w:top w:val="nil"/>
              <w:left w:val="nil"/>
              <w:bottom w:val="single" w:color="auto" w:sz="4" w:space="0"/>
              <w:right w:val="single" w:color="auto" w:sz="4" w:space="0"/>
            </w:tcBorders>
            <w:shd w:val="clear" w:color="000000" w:fill="FFFFFF"/>
            <w:vAlign w:val="center"/>
          </w:tcPr>
          <w:p w14:paraId="74D11674">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45744EC">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72FBD10C">
            <w:pPr>
              <w:jc w:val="center"/>
              <w:rPr>
                <w:rFonts w:ascii="Arial" w:hAnsi="Arial" w:eastAsia="Times New Roman" w:cs="Arial"/>
                <w:color w:val="000000"/>
                <w:sz w:val="22"/>
                <w:szCs w:val="22"/>
              </w:rPr>
            </w:pPr>
            <w:r>
              <w:rPr>
                <w:rFonts w:ascii="Arial" w:hAnsi="Arial" w:eastAsia="Times New Roman" w:cs="Arial"/>
                <w:color w:val="000000"/>
                <w:sz w:val="22"/>
                <w:szCs w:val="22"/>
              </w:rPr>
              <w:t>R$ 2,10</w:t>
            </w:r>
          </w:p>
        </w:tc>
        <w:tc>
          <w:tcPr>
            <w:tcW w:w="2127" w:type="dxa"/>
            <w:tcBorders>
              <w:top w:val="nil"/>
              <w:left w:val="nil"/>
              <w:bottom w:val="single" w:color="auto" w:sz="4" w:space="0"/>
              <w:right w:val="single" w:color="auto" w:sz="4" w:space="0"/>
            </w:tcBorders>
            <w:shd w:val="clear" w:color="000000" w:fill="DDD9C4"/>
            <w:noWrap/>
            <w:vAlign w:val="center"/>
          </w:tcPr>
          <w:p w14:paraId="418FA5DB">
            <w:pPr>
              <w:jc w:val="center"/>
              <w:rPr>
                <w:rFonts w:ascii="Arial" w:hAnsi="Arial" w:eastAsia="Times New Roman" w:cs="Arial"/>
                <w:color w:val="000000"/>
                <w:sz w:val="22"/>
                <w:szCs w:val="22"/>
              </w:rPr>
            </w:pPr>
            <w:r>
              <w:rPr>
                <w:rFonts w:ascii="Arial" w:hAnsi="Arial" w:eastAsia="Times New Roman" w:cs="Arial"/>
                <w:color w:val="000000"/>
                <w:sz w:val="22"/>
                <w:szCs w:val="22"/>
              </w:rPr>
              <w:t>R$6.300,00</w:t>
            </w:r>
          </w:p>
        </w:tc>
      </w:tr>
      <w:tr w14:paraId="599FE328">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3C5C5B1">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28</w:t>
            </w:r>
          </w:p>
        </w:tc>
        <w:tc>
          <w:tcPr>
            <w:tcW w:w="3402" w:type="dxa"/>
            <w:tcBorders>
              <w:top w:val="nil"/>
              <w:left w:val="nil"/>
              <w:bottom w:val="single" w:color="auto" w:sz="4" w:space="0"/>
              <w:right w:val="single" w:color="auto" w:sz="4" w:space="0"/>
            </w:tcBorders>
            <w:shd w:val="clear" w:color="auto" w:fill="auto"/>
            <w:vAlign w:val="center"/>
          </w:tcPr>
          <w:p w14:paraId="353DF616">
            <w:pPr>
              <w:rPr>
                <w:rFonts w:ascii="Arial" w:hAnsi="Arial" w:eastAsia="Times New Roman" w:cs="Arial"/>
                <w:color w:val="000000"/>
                <w:sz w:val="22"/>
                <w:szCs w:val="22"/>
              </w:rPr>
            </w:pPr>
            <w:r>
              <w:rPr>
                <w:rFonts w:ascii="Arial" w:hAnsi="Arial" w:eastAsia="Times New Roman" w:cs="Arial"/>
                <w:color w:val="000000"/>
                <w:sz w:val="22"/>
                <w:szCs w:val="22"/>
              </w:rPr>
              <w:t>Diosmina 450 mg + Hesperidina 50 mg</w:t>
            </w:r>
          </w:p>
        </w:tc>
        <w:tc>
          <w:tcPr>
            <w:tcW w:w="993" w:type="dxa"/>
            <w:tcBorders>
              <w:top w:val="nil"/>
              <w:left w:val="nil"/>
              <w:bottom w:val="single" w:color="auto" w:sz="4" w:space="0"/>
              <w:right w:val="single" w:color="auto" w:sz="4" w:space="0"/>
            </w:tcBorders>
            <w:shd w:val="clear" w:color="000000" w:fill="FFFFFF"/>
            <w:vAlign w:val="center"/>
          </w:tcPr>
          <w:p w14:paraId="25167B37">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A81C2EC">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6000</w:t>
            </w:r>
          </w:p>
        </w:tc>
        <w:tc>
          <w:tcPr>
            <w:tcW w:w="1984" w:type="dxa"/>
            <w:tcBorders>
              <w:top w:val="nil"/>
              <w:left w:val="nil"/>
              <w:bottom w:val="single" w:color="auto" w:sz="4" w:space="0"/>
              <w:right w:val="single" w:color="auto" w:sz="4" w:space="0"/>
            </w:tcBorders>
            <w:shd w:val="clear" w:color="auto" w:fill="auto"/>
            <w:noWrap/>
            <w:vAlign w:val="center"/>
          </w:tcPr>
          <w:p w14:paraId="0F1FBEB0">
            <w:pPr>
              <w:jc w:val="center"/>
              <w:rPr>
                <w:rFonts w:ascii="Arial" w:hAnsi="Arial" w:eastAsia="Times New Roman" w:cs="Arial"/>
                <w:color w:val="000000"/>
                <w:sz w:val="22"/>
                <w:szCs w:val="22"/>
              </w:rPr>
            </w:pPr>
            <w:r>
              <w:rPr>
                <w:rFonts w:ascii="Arial" w:hAnsi="Arial" w:eastAsia="Times New Roman" w:cs="Arial"/>
                <w:color w:val="000000"/>
                <w:sz w:val="22"/>
                <w:szCs w:val="22"/>
              </w:rPr>
              <w:t>R$ 1,45</w:t>
            </w:r>
          </w:p>
        </w:tc>
        <w:tc>
          <w:tcPr>
            <w:tcW w:w="2127" w:type="dxa"/>
            <w:tcBorders>
              <w:top w:val="nil"/>
              <w:left w:val="nil"/>
              <w:bottom w:val="single" w:color="auto" w:sz="4" w:space="0"/>
              <w:right w:val="single" w:color="auto" w:sz="4" w:space="0"/>
            </w:tcBorders>
            <w:shd w:val="clear" w:color="000000" w:fill="DDD9C4"/>
            <w:noWrap/>
            <w:vAlign w:val="center"/>
          </w:tcPr>
          <w:p w14:paraId="4FE32F71">
            <w:pPr>
              <w:jc w:val="center"/>
              <w:rPr>
                <w:rFonts w:ascii="Arial" w:hAnsi="Arial" w:eastAsia="Times New Roman" w:cs="Arial"/>
                <w:color w:val="000000"/>
                <w:sz w:val="22"/>
                <w:szCs w:val="22"/>
              </w:rPr>
            </w:pPr>
            <w:r>
              <w:rPr>
                <w:rFonts w:ascii="Arial" w:hAnsi="Arial" w:eastAsia="Times New Roman" w:cs="Arial"/>
                <w:color w:val="000000"/>
                <w:sz w:val="22"/>
                <w:szCs w:val="22"/>
              </w:rPr>
              <w:t>R$8.700,00</w:t>
            </w:r>
          </w:p>
        </w:tc>
      </w:tr>
      <w:tr w14:paraId="6FDBF885">
        <w:tblPrEx>
          <w:tblCellMar>
            <w:top w:w="0" w:type="dxa"/>
            <w:left w:w="70" w:type="dxa"/>
            <w:bottom w:w="0" w:type="dxa"/>
            <w:right w:w="70" w:type="dxa"/>
          </w:tblCellMar>
        </w:tblPrEx>
        <w:trPr>
          <w:trHeight w:val="8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5DA5EF4">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29</w:t>
            </w:r>
          </w:p>
        </w:tc>
        <w:tc>
          <w:tcPr>
            <w:tcW w:w="3402" w:type="dxa"/>
            <w:tcBorders>
              <w:top w:val="nil"/>
              <w:left w:val="nil"/>
              <w:bottom w:val="single" w:color="auto" w:sz="4" w:space="0"/>
              <w:right w:val="single" w:color="auto" w:sz="4" w:space="0"/>
            </w:tcBorders>
            <w:shd w:val="clear" w:color="auto" w:fill="auto"/>
            <w:vAlign w:val="center"/>
          </w:tcPr>
          <w:p w14:paraId="0579A64A">
            <w:pPr>
              <w:rPr>
                <w:rFonts w:ascii="Arial" w:hAnsi="Arial" w:eastAsia="Times New Roman" w:cs="Arial"/>
                <w:color w:val="000000"/>
                <w:sz w:val="22"/>
                <w:szCs w:val="22"/>
              </w:rPr>
            </w:pPr>
            <w:r>
              <w:rPr>
                <w:rFonts w:ascii="Arial" w:hAnsi="Arial" w:eastAsia="Times New Roman" w:cs="Arial"/>
                <w:color w:val="000000"/>
                <w:sz w:val="22"/>
                <w:szCs w:val="22"/>
              </w:rPr>
              <w:t>Diosmina 900 mg + Hesperidina 100 mg</w:t>
            </w:r>
          </w:p>
        </w:tc>
        <w:tc>
          <w:tcPr>
            <w:tcW w:w="993" w:type="dxa"/>
            <w:tcBorders>
              <w:top w:val="nil"/>
              <w:left w:val="nil"/>
              <w:bottom w:val="single" w:color="auto" w:sz="4" w:space="0"/>
              <w:right w:val="single" w:color="auto" w:sz="4" w:space="0"/>
            </w:tcBorders>
            <w:shd w:val="clear" w:color="000000" w:fill="FFFFFF"/>
            <w:vAlign w:val="center"/>
          </w:tcPr>
          <w:p w14:paraId="26ED0AB9">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EC12AA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6000</w:t>
            </w:r>
          </w:p>
        </w:tc>
        <w:tc>
          <w:tcPr>
            <w:tcW w:w="1984" w:type="dxa"/>
            <w:tcBorders>
              <w:top w:val="nil"/>
              <w:left w:val="nil"/>
              <w:bottom w:val="single" w:color="auto" w:sz="4" w:space="0"/>
              <w:right w:val="single" w:color="auto" w:sz="4" w:space="0"/>
            </w:tcBorders>
            <w:shd w:val="clear" w:color="auto" w:fill="auto"/>
            <w:noWrap/>
            <w:vAlign w:val="center"/>
          </w:tcPr>
          <w:p w14:paraId="038D5103">
            <w:pPr>
              <w:jc w:val="center"/>
              <w:rPr>
                <w:rFonts w:ascii="Arial" w:hAnsi="Arial" w:eastAsia="Times New Roman" w:cs="Arial"/>
                <w:color w:val="000000"/>
                <w:sz w:val="22"/>
                <w:szCs w:val="22"/>
              </w:rPr>
            </w:pPr>
            <w:r>
              <w:rPr>
                <w:rFonts w:ascii="Arial" w:hAnsi="Arial" w:eastAsia="Times New Roman" w:cs="Arial"/>
                <w:color w:val="000000"/>
                <w:sz w:val="22"/>
                <w:szCs w:val="22"/>
              </w:rPr>
              <w:t>R$ 6,66</w:t>
            </w:r>
          </w:p>
        </w:tc>
        <w:tc>
          <w:tcPr>
            <w:tcW w:w="2127" w:type="dxa"/>
            <w:tcBorders>
              <w:top w:val="nil"/>
              <w:left w:val="nil"/>
              <w:bottom w:val="single" w:color="auto" w:sz="4" w:space="0"/>
              <w:right w:val="single" w:color="auto" w:sz="4" w:space="0"/>
            </w:tcBorders>
            <w:shd w:val="clear" w:color="000000" w:fill="DDD9C4"/>
            <w:noWrap/>
            <w:vAlign w:val="center"/>
          </w:tcPr>
          <w:p w14:paraId="5F699091">
            <w:pPr>
              <w:jc w:val="center"/>
              <w:rPr>
                <w:rFonts w:ascii="Arial" w:hAnsi="Arial" w:eastAsia="Times New Roman" w:cs="Arial"/>
                <w:color w:val="000000"/>
                <w:sz w:val="22"/>
                <w:szCs w:val="22"/>
              </w:rPr>
            </w:pPr>
            <w:r>
              <w:rPr>
                <w:rFonts w:ascii="Arial" w:hAnsi="Arial" w:eastAsia="Times New Roman" w:cs="Arial"/>
                <w:color w:val="000000"/>
                <w:sz w:val="22"/>
                <w:szCs w:val="22"/>
              </w:rPr>
              <w:t>R$39.960,00</w:t>
            </w:r>
          </w:p>
        </w:tc>
      </w:tr>
      <w:tr w14:paraId="5A440559">
        <w:tblPrEx>
          <w:tblCellMar>
            <w:top w:w="0" w:type="dxa"/>
            <w:left w:w="70" w:type="dxa"/>
            <w:bottom w:w="0" w:type="dxa"/>
            <w:right w:w="70"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4D9EB1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30</w:t>
            </w:r>
          </w:p>
        </w:tc>
        <w:tc>
          <w:tcPr>
            <w:tcW w:w="3402" w:type="dxa"/>
            <w:tcBorders>
              <w:top w:val="nil"/>
              <w:left w:val="nil"/>
              <w:bottom w:val="single" w:color="auto" w:sz="4" w:space="0"/>
              <w:right w:val="single" w:color="auto" w:sz="4" w:space="0"/>
            </w:tcBorders>
            <w:shd w:val="clear" w:color="000000" w:fill="FFFFFF"/>
            <w:vAlign w:val="center"/>
          </w:tcPr>
          <w:p w14:paraId="171CDD66">
            <w:pPr>
              <w:rPr>
                <w:rFonts w:ascii="Arial" w:hAnsi="Arial" w:eastAsia="Times New Roman" w:cs="Arial"/>
                <w:color w:val="000000"/>
                <w:sz w:val="22"/>
                <w:szCs w:val="22"/>
              </w:rPr>
            </w:pPr>
            <w:r>
              <w:rPr>
                <w:rFonts w:ascii="Arial" w:hAnsi="Arial" w:eastAsia="Times New Roman" w:cs="Arial"/>
                <w:color w:val="000000"/>
                <w:sz w:val="22"/>
                <w:szCs w:val="22"/>
              </w:rPr>
              <w:t>Dipirona 1 g comprimido</w:t>
            </w:r>
          </w:p>
        </w:tc>
        <w:tc>
          <w:tcPr>
            <w:tcW w:w="993" w:type="dxa"/>
            <w:tcBorders>
              <w:top w:val="nil"/>
              <w:left w:val="nil"/>
              <w:bottom w:val="single" w:color="auto" w:sz="4" w:space="0"/>
              <w:right w:val="single" w:color="auto" w:sz="4" w:space="0"/>
            </w:tcBorders>
            <w:shd w:val="clear" w:color="000000" w:fill="FFFFFF"/>
            <w:vAlign w:val="center"/>
          </w:tcPr>
          <w:p w14:paraId="49665830">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65203D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10000</w:t>
            </w:r>
          </w:p>
        </w:tc>
        <w:tc>
          <w:tcPr>
            <w:tcW w:w="1984" w:type="dxa"/>
            <w:tcBorders>
              <w:top w:val="nil"/>
              <w:left w:val="nil"/>
              <w:bottom w:val="single" w:color="auto" w:sz="4" w:space="0"/>
              <w:right w:val="single" w:color="auto" w:sz="4" w:space="0"/>
            </w:tcBorders>
            <w:shd w:val="clear" w:color="auto" w:fill="auto"/>
            <w:noWrap/>
            <w:vAlign w:val="center"/>
          </w:tcPr>
          <w:p w14:paraId="436B8B6E">
            <w:pPr>
              <w:jc w:val="center"/>
              <w:rPr>
                <w:rFonts w:ascii="Arial" w:hAnsi="Arial" w:eastAsia="Times New Roman" w:cs="Arial"/>
                <w:color w:val="000000"/>
                <w:sz w:val="22"/>
                <w:szCs w:val="22"/>
              </w:rPr>
            </w:pPr>
            <w:r>
              <w:rPr>
                <w:rFonts w:ascii="Arial" w:hAnsi="Arial" w:eastAsia="Times New Roman" w:cs="Arial"/>
                <w:color w:val="000000"/>
                <w:sz w:val="22"/>
                <w:szCs w:val="22"/>
              </w:rPr>
              <w:t>R$ 0,83</w:t>
            </w:r>
          </w:p>
        </w:tc>
        <w:tc>
          <w:tcPr>
            <w:tcW w:w="2127" w:type="dxa"/>
            <w:tcBorders>
              <w:top w:val="nil"/>
              <w:left w:val="nil"/>
              <w:bottom w:val="single" w:color="auto" w:sz="4" w:space="0"/>
              <w:right w:val="single" w:color="auto" w:sz="4" w:space="0"/>
            </w:tcBorders>
            <w:shd w:val="clear" w:color="000000" w:fill="DDD9C4"/>
            <w:noWrap/>
            <w:vAlign w:val="center"/>
          </w:tcPr>
          <w:p w14:paraId="0FD0D9E6">
            <w:pPr>
              <w:jc w:val="center"/>
              <w:rPr>
                <w:rFonts w:ascii="Arial" w:hAnsi="Arial" w:eastAsia="Times New Roman" w:cs="Arial"/>
                <w:color w:val="000000"/>
                <w:sz w:val="22"/>
                <w:szCs w:val="22"/>
              </w:rPr>
            </w:pPr>
            <w:r>
              <w:rPr>
                <w:rFonts w:ascii="Arial" w:hAnsi="Arial" w:eastAsia="Times New Roman" w:cs="Arial"/>
                <w:color w:val="000000"/>
                <w:sz w:val="22"/>
                <w:szCs w:val="22"/>
              </w:rPr>
              <w:t>R$8.300,00</w:t>
            </w:r>
          </w:p>
        </w:tc>
      </w:tr>
      <w:tr w14:paraId="5ADF9B9A">
        <w:tblPrEx>
          <w:tblCellMar>
            <w:top w:w="0" w:type="dxa"/>
            <w:left w:w="70" w:type="dxa"/>
            <w:bottom w:w="0" w:type="dxa"/>
            <w:right w:w="70" w:type="dxa"/>
          </w:tblCellMar>
        </w:tblPrEx>
        <w:trPr>
          <w:trHeight w:val="7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8E1B64">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31</w:t>
            </w:r>
          </w:p>
        </w:tc>
        <w:tc>
          <w:tcPr>
            <w:tcW w:w="3402" w:type="dxa"/>
            <w:tcBorders>
              <w:top w:val="nil"/>
              <w:left w:val="nil"/>
              <w:bottom w:val="single" w:color="auto" w:sz="4" w:space="0"/>
              <w:right w:val="single" w:color="auto" w:sz="4" w:space="0"/>
            </w:tcBorders>
            <w:shd w:val="clear" w:color="000000" w:fill="FFFFFF"/>
            <w:vAlign w:val="center"/>
          </w:tcPr>
          <w:p w14:paraId="2CBDD965">
            <w:pPr>
              <w:rPr>
                <w:rFonts w:ascii="Arial" w:hAnsi="Arial" w:eastAsia="Times New Roman" w:cs="Arial"/>
                <w:color w:val="000000"/>
                <w:sz w:val="22"/>
                <w:szCs w:val="22"/>
              </w:rPr>
            </w:pPr>
            <w:r>
              <w:rPr>
                <w:rFonts w:ascii="Arial" w:hAnsi="Arial" w:eastAsia="Times New Roman" w:cs="Arial"/>
                <w:color w:val="000000"/>
                <w:sz w:val="22"/>
                <w:szCs w:val="22"/>
              </w:rPr>
              <w:t>DOMPERIDONA 10mg – comprimido</w:t>
            </w:r>
          </w:p>
        </w:tc>
        <w:tc>
          <w:tcPr>
            <w:tcW w:w="993" w:type="dxa"/>
            <w:tcBorders>
              <w:top w:val="nil"/>
              <w:left w:val="nil"/>
              <w:bottom w:val="single" w:color="auto" w:sz="4" w:space="0"/>
              <w:right w:val="single" w:color="auto" w:sz="4" w:space="0"/>
            </w:tcBorders>
            <w:shd w:val="clear" w:color="000000" w:fill="FFFFFF"/>
            <w:vAlign w:val="center"/>
          </w:tcPr>
          <w:p w14:paraId="0A49BA28">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977486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1000</w:t>
            </w:r>
          </w:p>
        </w:tc>
        <w:tc>
          <w:tcPr>
            <w:tcW w:w="1984" w:type="dxa"/>
            <w:tcBorders>
              <w:top w:val="nil"/>
              <w:left w:val="nil"/>
              <w:bottom w:val="single" w:color="auto" w:sz="4" w:space="0"/>
              <w:right w:val="single" w:color="auto" w:sz="4" w:space="0"/>
            </w:tcBorders>
            <w:shd w:val="clear" w:color="auto" w:fill="auto"/>
            <w:noWrap/>
            <w:vAlign w:val="center"/>
          </w:tcPr>
          <w:p w14:paraId="00226AC6">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127" w:type="dxa"/>
            <w:tcBorders>
              <w:top w:val="nil"/>
              <w:left w:val="nil"/>
              <w:bottom w:val="single" w:color="auto" w:sz="4" w:space="0"/>
              <w:right w:val="single" w:color="auto" w:sz="4" w:space="0"/>
            </w:tcBorders>
            <w:shd w:val="clear" w:color="000000" w:fill="DDD9C4"/>
            <w:noWrap/>
            <w:vAlign w:val="center"/>
          </w:tcPr>
          <w:p w14:paraId="4366D3FE">
            <w:pPr>
              <w:jc w:val="center"/>
              <w:rPr>
                <w:rFonts w:ascii="Arial" w:hAnsi="Arial" w:eastAsia="Times New Roman" w:cs="Arial"/>
                <w:color w:val="000000"/>
                <w:sz w:val="22"/>
                <w:szCs w:val="22"/>
              </w:rPr>
            </w:pPr>
            <w:r>
              <w:rPr>
                <w:rFonts w:ascii="Arial" w:hAnsi="Arial" w:eastAsia="Times New Roman" w:cs="Arial"/>
                <w:color w:val="000000"/>
                <w:sz w:val="22"/>
                <w:szCs w:val="22"/>
              </w:rPr>
              <w:t>R$400,00</w:t>
            </w:r>
          </w:p>
        </w:tc>
      </w:tr>
      <w:tr w14:paraId="5BB1B6AC">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61537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32</w:t>
            </w:r>
          </w:p>
        </w:tc>
        <w:tc>
          <w:tcPr>
            <w:tcW w:w="3402" w:type="dxa"/>
            <w:tcBorders>
              <w:top w:val="nil"/>
              <w:left w:val="nil"/>
              <w:bottom w:val="single" w:color="auto" w:sz="4" w:space="0"/>
              <w:right w:val="single" w:color="auto" w:sz="4" w:space="0"/>
            </w:tcBorders>
            <w:shd w:val="clear" w:color="000000" w:fill="FFFFFF"/>
            <w:vAlign w:val="center"/>
          </w:tcPr>
          <w:p w14:paraId="63CCB581">
            <w:pPr>
              <w:rPr>
                <w:rFonts w:ascii="Arial" w:hAnsi="Arial" w:eastAsia="Times New Roman" w:cs="Arial"/>
                <w:color w:val="000000"/>
                <w:sz w:val="22"/>
                <w:szCs w:val="22"/>
              </w:rPr>
            </w:pPr>
            <w:r>
              <w:rPr>
                <w:rFonts w:ascii="Arial" w:hAnsi="Arial" w:eastAsia="Times New Roman" w:cs="Arial"/>
                <w:color w:val="000000"/>
                <w:sz w:val="22"/>
                <w:szCs w:val="22"/>
              </w:rPr>
              <w:t xml:space="preserve">DOMPERIDONA suspensão. oral 1mg/ml frasco com 100ml </w:t>
            </w:r>
          </w:p>
        </w:tc>
        <w:tc>
          <w:tcPr>
            <w:tcW w:w="993" w:type="dxa"/>
            <w:tcBorders>
              <w:top w:val="nil"/>
              <w:left w:val="nil"/>
              <w:bottom w:val="single" w:color="auto" w:sz="4" w:space="0"/>
              <w:right w:val="single" w:color="auto" w:sz="4" w:space="0"/>
            </w:tcBorders>
            <w:shd w:val="clear" w:color="000000" w:fill="FFFFFF"/>
            <w:vAlign w:val="center"/>
          </w:tcPr>
          <w:p w14:paraId="3F5C0090">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478E60F7">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3C2AB69A">
            <w:pPr>
              <w:jc w:val="center"/>
              <w:rPr>
                <w:rFonts w:ascii="Arial" w:hAnsi="Arial" w:eastAsia="Times New Roman" w:cs="Arial"/>
                <w:color w:val="000000"/>
                <w:sz w:val="22"/>
                <w:szCs w:val="22"/>
              </w:rPr>
            </w:pPr>
            <w:r>
              <w:rPr>
                <w:rFonts w:ascii="Arial" w:hAnsi="Arial" w:eastAsia="Times New Roman" w:cs="Arial"/>
                <w:color w:val="000000"/>
                <w:sz w:val="22"/>
                <w:szCs w:val="22"/>
              </w:rPr>
              <w:t>R$ 23,58</w:t>
            </w:r>
          </w:p>
        </w:tc>
        <w:tc>
          <w:tcPr>
            <w:tcW w:w="2127" w:type="dxa"/>
            <w:tcBorders>
              <w:top w:val="nil"/>
              <w:left w:val="nil"/>
              <w:bottom w:val="single" w:color="auto" w:sz="4" w:space="0"/>
              <w:right w:val="single" w:color="auto" w:sz="4" w:space="0"/>
            </w:tcBorders>
            <w:shd w:val="clear" w:color="000000" w:fill="DDD9C4"/>
            <w:noWrap/>
            <w:vAlign w:val="center"/>
          </w:tcPr>
          <w:p w14:paraId="4DAC07BD">
            <w:pPr>
              <w:jc w:val="center"/>
              <w:rPr>
                <w:rFonts w:ascii="Arial" w:hAnsi="Arial" w:eastAsia="Times New Roman" w:cs="Arial"/>
                <w:color w:val="000000"/>
                <w:sz w:val="22"/>
                <w:szCs w:val="22"/>
              </w:rPr>
            </w:pPr>
            <w:r>
              <w:rPr>
                <w:rFonts w:ascii="Arial" w:hAnsi="Arial" w:eastAsia="Times New Roman" w:cs="Arial"/>
                <w:color w:val="000000"/>
                <w:sz w:val="22"/>
                <w:szCs w:val="22"/>
              </w:rPr>
              <w:t>R$2.358,00</w:t>
            </w:r>
          </w:p>
        </w:tc>
      </w:tr>
      <w:tr w14:paraId="3D784CC1">
        <w:tblPrEx>
          <w:tblCellMar>
            <w:top w:w="0" w:type="dxa"/>
            <w:left w:w="70" w:type="dxa"/>
            <w:bottom w:w="0" w:type="dxa"/>
            <w:right w:w="70" w:type="dxa"/>
          </w:tblCellMar>
        </w:tblPrEx>
        <w:trPr>
          <w:trHeight w:val="9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BB9DC9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33</w:t>
            </w:r>
          </w:p>
        </w:tc>
        <w:tc>
          <w:tcPr>
            <w:tcW w:w="3402" w:type="dxa"/>
            <w:tcBorders>
              <w:top w:val="nil"/>
              <w:left w:val="nil"/>
              <w:bottom w:val="single" w:color="auto" w:sz="4" w:space="0"/>
              <w:right w:val="single" w:color="auto" w:sz="4" w:space="0"/>
            </w:tcBorders>
            <w:shd w:val="clear" w:color="auto" w:fill="auto"/>
            <w:vAlign w:val="center"/>
          </w:tcPr>
          <w:p w14:paraId="34509394">
            <w:pPr>
              <w:rPr>
                <w:rFonts w:ascii="Arial" w:hAnsi="Arial" w:eastAsia="Times New Roman" w:cs="Arial"/>
                <w:color w:val="000000"/>
                <w:sz w:val="22"/>
                <w:szCs w:val="22"/>
              </w:rPr>
            </w:pPr>
            <w:r>
              <w:rPr>
                <w:rFonts w:ascii="Arial" w:hAnsi="Arial" w:eastAsia="Times New Roman" w:cs="Arial"/>
                <w:color w:val="000000"/>
                <w:sz w:val="22"/>
                <w:szCs w:val="22"/>
              </w:rPr>
              <w:t>Doxazosina 2mg + Finasterida 5mg  cápsulas</w:t>
            </w:r>
          </w:p>
        </w:tc>
        <w:tc>
          <w:tcPr>
            <w:tcW w:w="993" w:type="dxa"/>
            <w:tcBorders>
              <w:top w:val="nil"/>
              <w:left w:val="nil"/>
              <w:bottom w:val="single" w:color="auto" w:sz="4" w:space="0"/>
              <w:right w:val="single" w:color="auto" w:sz="4" w:space="0"/>
            </w:tcBorders>
            <w:shd w:val="clear" w:color="000000" w:fill="FFFFFF"/>
            <w:vAlign w:val="center"/>
          </w:tcPr>
          <w:p w14:paraId="123A5EDF">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64565D2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603FF688">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127" w:type="dxa"/>
            <w:tcBorders>
              <w:top w:val="nil"/>
              <w:left w:val="nil"/>
              <w:bottom w:val="single" w:color="auto" w:sz="4" w:space="0"/>
              <w:right w:val="single" w:color="auto" w:sz="4" w:space="0"/>
            </w:tcBorders>
            <w:shd w:val="clear" w:color="000000" w:fill="DDD9C4"/>
            <w:noWrap/>
            <w:vAlign w:val="center"/>
          </w:tcPr>
          <w:p w14:paraId="10E1B20D">
            <w:pPr>
              <w:jc w:val="center"/>
              <w:rPr>
                <w:rFonts w:ascii="Arial" w:hAnsi="Arial" w:eastAsia="Times New Roman" w:cs="Arial"/>
                <w:color w:val="000000"/>
                <w:sz w:val="22"/>
                <w:szCs w:val="22"/>
              </w:rPr>
            </w:pPr>
            <w:r>
              <w:rPr>
                <w:rFonts w:ascii="Arial" w:hAnsi="Arial" w:eastAsia="Times New Roman" w:cs="Arial"/>
                <w:color w:val="000000"/>
                <w:sz w:val="22"/>
                <w:szCs w:val="22"/>
              </w:rPr>
              <w:t>R$14.400,00</w:t>
            </w:r>
          </w:p>
        </w:tc>
      </w:tr>
      <w:tr w14:paraId="421F564B">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B254C26">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34</w:t>
            </w:r>
          </w:p>
        </w:tc>
        <w:tc>
          <w:tcPr>
            <w:tcW w:w="3402" w:type="dxa"/>
            <w:tcBorders>
              <w:top w:val="nil"/>
              <w:left w:val="nil"/>
              <w:bottom w:val="single" w:color="auto" w:sz="4" w:space="0"/>
              <w:right w:val="single" w:color="auto" w:sz="4" w:space="0"/>
            </w:tcBorders>
            <w:shd w:val="clear" w:color="000000" w:fill="FFFFFF"/>
            <w:vAlign w:val="center"/>
          </w:tcPr>
          <w:p w14:paraId="70E724F2">
            <w:pPr>
              <w:rPr>
                <w:rFonts w:ascii="Arial" w:hAnsi="Arial" w:eastAsia="Times New Roman" w:cs="Arial"/>
                <w:color w:val="000000"/>
                <w:sz w:val="22"/>
                <w:szCs w:val="22"/>
              </w:rPr>
            </w:pPr>
            <w:r>
              <w:rPr>
                <w:rFonts w:ascii="Arial" w:hAnsi="Arial" w:eastAsia="Times New Roman" w:cs="Arial"/>
                <w:color w:val="000000"/>
                <w:sz w:val="22"/>
                <w:szCs w:val="22"/>
              </w:rPr>
              <w:t>Duloxetina, Cloridrato, 30 mg comprimido</w:t>
            </w:r>
          </w:p>
        </w:tc>
        <w:tc>
          <w:tcPr>
            <w:tcW w:w="993" w:type="dxa"/>
            <w:tcBorders>
              <w:top w:val="nil"/>
              <w:left w:val="nil"/>
              <w:bottom w:val="single" w:color="auto" w:sz="4" w:space="0"/>
              <w:right w:val="single" w:color="auto" w:sz="4" w:space="0"/>
            </w:tcBorders>
            <w:shd w:val="clear" w:color="000000" w:fill="FFFFFF"/>
            <w:vAlign w:val="center"/>
          </w:tcPr>
          <w:p w14:paraId="6E813B44">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ECB9A82">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13F36258">
            <w:pPr>
              <w:jc w:val="center"/>
              <w:rPr>
                <w:rFonts w:ascii="Arial" w:hAnsi="Arial" w:eastAsia="Times New Roman" w:cs="Arial"/>
                <w:color w:val="000000"/>
                <w:sz w:val="22"/>
                <w:szCs w:val="22"/>
              </w:rPr>
            </w:pPr>
            <w:r>
              <w:rPr>
                <w:rFonts w:ascii="Arial" w:hAnsi="Arial" w:eastAsia="Times New Roman" w:cs="Arial"/>
                <w:color w:val="000000"/>
                <w:sz w:val="22"/>
                <w:szCs w:val="22"/>
              </w:rPr>
              <w:t>R$ 1,80</w:t>
            </w:r>
          </w:p>
        </w:tc>
        <w:tc>
          <w:tcPr>
            <w:tcW w:w="2127" w:type="dxa"/>
            <w:tcBorders>
              <w:top w:val="nil"/>
              <w:left w:val="nil"/>
              <w:bottom w:val="single" w:color="auto" w:sz="4" w:space="0"/>
              <w:right w:val="single" w:color="auto" w:sz="4" w:space="0"/>
            </w:tcBorders>
            <w:shd w:val="clear" w:color="000000" w:fill="DDD9C4"/>
            <w:noWrap/>
            <w:vAlign w:val="center"/>
          </w:tcPr>
          <w:p w14:paraId="7B1079D8">
            <w:pPr>
              <w:jc w:val="center"/>
              <w:rPr>
                <w:rFonts w:ascii="Arial" w:hAnsi="Arial" w:eastAsia="Times New Roman" w:cs="Arial"/>
                <w:color w:val="000000"/>
                <w:sz w:val="22"/>
                <w:szCs w:val="22"/>
              </w:rPr>
            </w:pPr>
            <w:r>
              <w:rPr>
                <w:rFonts w:ascii="Arial" w:hAnsi="Arial" w:eastAsia="Times New Roman" w:cs="Arial"/>
                <w:color w:val="000000"/>
                <w:sz w:val="22"/>
                <w:szCs w:val="22"/>
              </w:rPr>
              <w:t>R$4.320,00</w:t>
            </w:r>
          </w:p>
        </w:tc>
      </w:tr>
      <w:tr w14:paraId="0CA24323">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3E5AC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35</w:t>
            </w:r>
          </w:p>
        </w:tc>
        <w:tc>
          <w:tcPr>
            <w:tcW w:w="3402" w:type="dxa"/>
            <w:tcBorders>
              <w:top w:val="nil"/>
              <w:left w:val="nil"/>
              <w:bottom w:val="single" w:color="auto" w:sz="4" w:space="0"/>
              <w:right w:val="single" w:color="auto" w:sz="4" w:space="0"/>
            </w:tcBorders>
            <w:shd w:val="clear" w:color="auto" w:fill="auto"/>
            <w:vAlign w:val="center"/>
          </w:tcPr>
          <w:p w14:paraId="3E2D74D6">
            <w:pPr>
              <w:rPr>
                <w:rFonts w:ascii="Arial" w:hAnsi="Arial" w:eastAsia="Times New Roman" w:cs="Arial"/>
                <w:color w:val="000000"/>
                <w:sz w:val="22"/>
                <w:szCs w:val="22"/>
              </w:rPr>
            </w:pPr>
            <w:r>
              <w:rPr>
                <w:rFonts w:ascii="Arial" w:hAnsi="Arial" w:eastAsia="Times New Roman" w:cs="Arial"/>
                <w:color w:val="000000"/>
                <w:sz w:val="22"/>
                <w:szCs w:val="22"/>
              </w:rPr>
              <w:t>Dutasterida 0,5 mg+ Tansulosina 0,4 mg, comprimido</w:t>
            </w:r>
          </w:p>
        </w:tc>
        <w:tc>
          <w:tcPr>
            <w:tcW w:w="993" w:type="dxa"/>
            <w:tcBorders>
              <w:top w:val="nil"/>
              <w:left w:val="nil"/>
              <w:bottom w:val="single" w:color="auto" w:sz="4" w:space="0"/>
              <w:right w:val="single" w:color="auto" w:sz="4" w:space="0"/>
            </w:tcBorders>
            <w:shd w:val="clear" w:color="000000" w:fill="FFFFFF"/>
            <w:vAlign w:val="center"/>
          </w:tcPr>
          <w:p w14:paraId="70E808D6">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0A7E47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13F38FB5">
            <w:pPr>
              <w:jc w:val="center"/>
              <w:rPr>
                <w:rFonts w:ascii="Arial" w:hAnsi="Arial" w:eastAsia="Times New Roman" w:cs="Arial"/>
                <w:color w:val="000000"/>
                <w:sz w:val="22"/>
                <w:szCs w:val="22"/>
              </w:rPr>
            </w:pPr>
            <w:r>
              <w:rPr>
                <w:rFonts w:ascii="Arial" w:hAnsi="Arial" w:eastAsia="Times New Roman" w:cs="Arial"/>
                <w:color w:val="000000"/>
                <w:sz w:val="22"/>
                <w:szCs w:val="22"/>
              </w:rPr>
              <w:t>R$ 5,56</w:t>
            </w:r>
          </w:p>
        </w:tc>
        <w:tc>
          <w:tcPr>
            <w:tcW w:w="2127" w:type="dxa"/>
            <w:tcBorders>
              <w:top w:val="nil"/>
              <w:left w:val="nil"/>
              <w:bottom w:val="single" w:color="auto" w:sz="4" w:space="0"/>
              <w:right w:val="single" w:color="auto" w:sz="4" w:space="0"/>
            </w:tcBorders>
            <w:shd w:val="clear" w:color="000000" w:fill="DDD9C4"/>
            <w:noWrap/>
            <w:vAlign w:val="center"/>
          </w:tcPr>
          <w:p w14:paraId="01DCBF44">
            <w:pPr>
              <w:jc w:val="center"/>
              <w:rPr>
                <w:rFonts w:ascii="Arial" w:hAnsi="Arial" w:eastAsia="Times New Roman" w:cs="Arial"/>
                <w:color w:val="000000"/>
                <w:sz w:val="22"/>
                <w:szCs w:val="22"/>
              </w:rPr>
            </w:pPr>
            <w:r>
              <w:rPr>
                <w:rFonts w:ascii="Arial" w:hAnsi="Arial" w:eastAsia="Times New Roman" w:cs="Arial"/>
                <w:color w:val="000000"/>
                <w:sz w:val="22"/>
                <w:szCs w:val="22"/>
              </w:rPr>
              <w:t>R$13.344,00</w:t>
            </w:r>
          </w:p>
        </w:tc>
      </w:tr>
      <w:tr w14:paraId="1FB9ABB3">
        <w:tblPrEx>
          <w:tblCellMar>
            <w:top w:w="0" w:type="dxa"/>
            <w:left w:w="70" w:type="dxa"/>
            <w:bottom w:w="0" w:type="dxa"/>
            <w:right w:w="70" w:type="dxa"/>
          </w:tblCellMar>
        </w:tblPrEx>
        <w:trPr>
          <w:trHeight w:val="5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F6485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36</w:t>
            </w:r>
          </w:p>
        </w:tc>
        <w:tc>
          <w:tcPr>
            <w:tcW w:w="3402" w:type="dxa"/>
            <w:tcBorders>
              <w:top w:val="nil"/>
              <w:left w:val="nil"/>
              <w:bottom w:val="single" w:color="auto" w:sz="4" w:space="0"/>
              <w:right w:val="single" w:color="auto" w:sz="4" w:space="0"/>
            </w:tcBorders>
            <w:shd w:val="clear" w:color="auto" w:fill="auto"/>
            <w:vAlign w:val="center"/>
          </w:tcPr>
          <w:p w14:paraId="4E4326E3">
            <w:pPr>
              <w:rPr>
                <w:rFonts w:ascii="Arial" w:hAnsi="Arial" w:eastAsia="Times New Roman" w:cs="Arial"/>
                <w:color w:val="000000"/>
                <w:sz w:val="22"/>
                <w:szCs w:val="22"/>
              </w:rPr>
            </w:pPr>
            <w:r>
              <w:rPr>
                <w:rFonts w:ascii="Arial" w:hAnsi="Arial" w:eastAsia="Times New Roman" w:cs="Arial"/>
                <w:color w:val="000000"/>
                <w:sz w:val="22"/>
                <w:szCs w:val="22"/>
              </w:rPr>
              <w:t>Escitalopram 20 mg/ml, gotas</w:t>
            </w:r>
          </w:p>
        </w:tc>
        <w:tc>
          <w:tcPr>
            <w:tcW w:w="993" w:type="dxa"/>
            <w:tcBorders>
              <w:top w:val="nil"/>
              <w:left w:val="nil"/>
              <w:bottom w:val="single" w:color="auto" w:sz="4" w:space="0"/>
              <w:right w:val="single" w:color="auto" w:sz="4" w:space="0"/>
            </w:tcBorders>
            <w:shd w:val="clear" w:color="000000" w:fill="FFFFFF"/>
            <w:vAlign w:val="center"/>
          </w:tcPr>
          <w:p w14:paraId="0137C0D7">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52ED9A92">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w:t>
            </w:r>
          </w:p>
        </w:tc>
        <w:tc>
          <w:tcPr>
            <w:tcW w:w="1984" w:type="dxa"/>
            <w:tcBorders>
              <w:top w:val="nil"/>
              <w:left w:val="nil"/>
              <w:bottom w:val="single" w:color="auto" w:sz="4" w:space="0"/>
              <w:right w:val="single" w:color="auto" w:sz="4" w:space="0"/>
            </w:tcBorders>
            <w:shd w:val="clear" w:color="auto" w:fill="auto"/>
            <w:noWrap/>
            <w:vAlign w:val="center"/>
          </w:tcPr>
          <w:p w14:paraId="004FC22A">
            <w:pPr>
              <w:jc w:val="center"/>
              <w:rPr>
                <w:rFonts w:ascii="Arial" w:hAnsi="Arial" w:eastAsia="Times New Roman" w:cs="Arial"/>
                <w:color w:val="000000"/>
                <w:sz w:val="22"/>
                <w:szCs w:val="22"/>
              </w:rPr>
            </w:pPr>
            <w:r>
              <w:rPr>
                <w:rFonts w:ascii="Arial" w:hAnsi="Arial" w:eastAsia="Times New Roman" w:cs="Arial"/>
                <w:color w:val="000000"/>
                <w:sz w:val="22"/>
                <w:szCs w:val="22"/>
              </w:rPr>
              <w:t>R$ 33,82</w:t>
            </w:r>
          </w:p>
        </w:tc>
        <w:tc>
          <w:tcPr>
            <w:tcW w:w="2127" w:type="dxa"/>
            <w:tcBorders>
              <w:top w:val="nil"/>
              <w:left w:val="nil"/>
              <w:bottom w:val="single" w:color="auto" w:sz="4" w:space="0"/>
              <w:right w:val="single" w:color="auto" w:sz="4" w:space="0"/>
            </w:tcBorders>
            <w:shd w:val="clear" w:color="000000" w:fill="DDD9C4"/>
            <w:noWrap/>
            <w:vAlign w:val="center"/>
          </w:tcPr>
          <w:p w14:paraId="0ED86C26">
            <w:pPr>
              <w:jc w:val="center"/>
              <w:rPr>
                <w:rFonts w:ascii="Arial" w:hAnsi="Arial" w:eastAsia="Times New Roman" w:cs="Arial"/>
                <w:color w:val="000000"/>
                <w:sz w:val="22"/>
                <w:szCs w:val="22"/>
              </w:rPr>
            </w:pPr>
            <w:r>
              <w:rPr>
                <w:rFonts w:ascii="Arial" w:hAnsi="Arial" w:eastAsia="Times New Roman" w:cs="Arial"/>
                <w:color w:val="000000"/>
                <w:sz w:val="22"/>
                <w:szCs w:val="22"/>
              </w:rPr>
              <w:t>R$6.764,00</w:t>
            </w:r>
          </w:p>
        </w:tc>
      </w:tr>
      <w:tr w14:paraId="2D5702F8">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0FCB53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37</w:t>
            </w:r>
          </w:p>
        </w:tc>
        <w:tc>
          <w:tcPr>
            <w:tcW w:w="3402" w:type="dxa"/>
            <w:tcBorders>
              <w:top w:val="nil"/>
              <w:left w:val="nil"/>
              <w:bottom w:val="single" w:color="auto" w:sz="4" w:space="0"/>
              <w:right w:val="single" w:color="auto" w:sz="4" w:space="0"/>
            </w:tcBorders>
            <w:shd w:val="clear" w:color="auto" w:fill="auto"/>
            <w:vAlign w:val="center"/>
          </w:tcPr>
          <w:p w14:paraId="69C1046D">
            <w:pPr>
              <w:rPr>
                <w:rFonts w:ascii="Arial" w:hAnsi="Arial" w:eastAsia="Times New Roman" w:cs="Arial"/>
                <w:color w:val="000000"/>
                <w:sz w:val="22"/>
                <w:szCs w:val="22"/>
              </w:rPr>
            </w:pPr>
            <w:r>
              <w:rPr>
                <w:rFonts w:ascii="Arial" w:hAnsi="Arial" w:eastAsia="Times New Roman" w:cs="Arial"/>
                <w:color w:val="000000"/>
                <w:sz w:val="22"/>
                <w:szCs w:val="22"/>
              </w:rPr>
              <w:t>Esomeprazol magnésico 20mg</w:t>
            </w:r>
          </w:p>
        </w:tc>
        <w:tc>
          <w:tcPr>
            <w:tcW w:w="993" w:type="dxa"/>
            <w:tcBorders>
              <w:top w:val="nil"/>
              <w:left w:val="nil"/>
              <w:bottom w:val="single" w:color="auto" w:sz="4" w:space="0"/>
              <w:right w:val="single" w:color="auto" w:sz="4" w:space="0"/>
            </w:tcBorders>
            <w:shd w:val="clear" w:color="000000" w:fill="FFFFFF"/>
            <w:vAlign w:val="center"/>
          </w:tcPr>
          <w:p w14:paraId="2CD3B6B2">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114901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1CE9DDB7">
            <w:pPr>
              <w:jc w:val="center"/>
              <w:rPr>
                <w:rFonts w:ascii="Arial" w:hAnsi="Arial" w:eastAsia="Times New Roman" w:cs="Arial"/>
                <w:color w:val="000000"/>
                <w:sz w:val="22"/>
                <w:szCs w:val="22"/>
              </w:rPr>
            </w:pPr>
            <w:r>
              <w:rPr>
                <w:rFonts w:ascii="Arial" w:hAnsi="Arial" w:eastAsia="Times New Roman" w:cs="Arial"/>
                <w:color w:val="000000"/>
                <w:sz w:val="22"/>
                <w:szCs w:val="22"/>
              </w:rPr>
              <w:t>R$ 2,02</w:t>
            </w:r>
          </w:p>
        </w:tc>
        <w:tc>
          <w:tcPr>
            <w:tcW w:w="2127" w:type="dxa"/>
            <w:tcBorders>
              <w:top w:val="nil"/>
              <w:left w:val="nil"/>
              <w:bottom w:val="single" w:color="auto" w:sz="4" w:space="0"/>
              <w:right w:val="single" w:color="auto" w:sz="4" w:space="0"/>
            </w:tcBorders>
            <w:shd w:val="clear" w:color="000000" w:fill="DDD9C4"/>
            <w:noWrap/>
            <w:vAlign w:val="center"/>
          </w:tcPr>
          <w:p w14:paraId="52EB70E6">
            <w:pPr>
              <w:jc w:val="center"/>
              <w:rPr>
                <w:rFonts w:ascii="Arial" w:hAnsi="Arial" w:eastAsia="Times New Roman" w:cs="Arial"/>
                <w:color w:val="000000"/>
                <w:sz w:val="22"/>
                <w:szCs w:val="22"/>
              </w:rPr>
            </w:pPr>
            <w:r>
              <w:rPr>
                <w:rFonts w:ascii="Arial" w:hAnsi="Arial" w:eastAsia="Times New Roman" w:cs="Arial"/>
                <w:color w:val="000000"/>
                <w:sz w:val="22"/>
                <w:szCs w:val="22"/>
              </w:rPr>
              <w:t>R$4.040,00</w:t>
            </w:r>
          </w:p>
        </w:tc>
      </w:tr>
      <w:tr w14:paraId="008C53D1">
        <w:tblPrEx>
          <w:tblCellMar>
            <w:top w:w="0" w:type="dxa"/>
            <w:left w:w="70" w:type="dxa"/>
            <w:bottom w:w="0" w:type="dxa"/>
            <w:right w:w="70" w:type="dxa"/>
          </w:tblCellMar>
        </w:tblPrEx>
        <w:trPr>
          <w:trHeight w:val="5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19AEA5">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38</w:t>
            </w:r>
          </w:p>
        </w:tc>
        <w:tc>
          <w:tcPr>
            <w:tcW w:w="3402" w:type="dxa"/>
            <w:tcBorders>
              <w:top w:val="nil"/>
              <w:left w:val="nil"/>
              <w:bottom w:val="single" w:color="auto" w:sz="4" w:space="0"/>
              <w:right w:val="single" w:color="auto" w:sz="4" w:space="0"/>
            </w:tcBorders>
            <w:shd w:val="clear" w:color="auto" w:fill="auto"/>
            <w:vAlign w:val="center"/>
          </w:tcPr>
          <w:p w14:paraId="3A4DE5E1">
            <w:pPr>
              <w:rPr>
                <w:rFonts w:ascii="Arial" w:hAnsi="Arial" w:eastAsia="Times New Roman" w:cs="Arial"/>
                <w:color w:val="000000"/>
                <w:sz w:val="22"/>
                <w:szCs w:val="22"/>
              </w:rPr>
            </w:pPr>
            <w:r>
              <w:rPr>
                <w:rFonts w:ascii="Arial" w:hAnsi="Arial" w:eastAsia="Times New Roman" w:cs="Arial"/>
                <w:color w:val="000000"/>
                <w:sz w:val="22"/>
                <w:szCs w:val="22"/>
              </w:rPr>
              <w:t>Esomeprazol magnésico 40mg</w:t>
            </w:r>
          </w:p>
        </w:tc>
        <w:tc>
          <w:tcPr>
            <w:tcW w:w="993" w:type="dxa"/>
            <w:tcBorders>
              <w:top w:val="nil"/>
              <w:left w:val="nil"/>
              <w:bottom w:val="single" w:color="auto" w:sz="4" w:space="0"/>
              <w:right w:val="single" w:color="auto" w:sz="4" w:space="0"/>
            </w:tcBorders>
            <w:shd w:val="clear" w:color="000000" w:fill="FFFFFF"/>
            <w:vAlign w:val="center"/>
          </w:tcPr>
          <w:p w14:paraId="5978BEFB">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8437FA6">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2084BC54">
            <w:pPr>
              <w:jc w:val="center"/>
              <w:rPr>
                <w:rFonts w:ascii="Arial" w:hAnsi="Arial" w:eastAsia="Times New Roman" w:cs="Arial"/>
                <w:color w:val="000000"/>
                <w:sz w:val="22"/>
                <w:szCs w:val="22"/>
              </w:rPr>
            </w:pPr>
            <w:r>
              <w:rPr>
                <w:rFonts w:ascii="Arial" w:hAnsi="Arial" w:eastAsia="Times New Roman" w:cs="Arial"/>
                <w:color w:val="000000"/>
                <w:sz w:val="22"/>
                <w:szCs w:val="22"/>
              </w:rPr>
              <w:t>R$ 3,75</w:t>
            </w:r>
          </w:p>
        </w:tc>
        <w:tc>
          <w:tcPr>
            <w:tcW w:w="2127" w:type="dxa"/>
            <w:tcBorders>
              <w:top w:val="nil"/>
              <w:left w:val="nil"/>
              <w:bottom w:val="single" w:color="auto" w:sz="4" w:space="0"/>
              <w:right w:val="single" w:color="auto" w:sz="4" w:space="0"/>
            </w:tcBorders>
            <w:shd w:val="clear" w:color="000000" w:fill="DDD9C4"/>
            <w:noWrap/>
            <w:vAlign w:val="center"/>
          </w:tcPr>
          <w:p w14:paraId="1F399EC3">
            <w:pPr>
              <w:jc w:val="center"/>
              <w:rPr>
                <w:rFonts w:ascii="Arial" w:hAnsi="Arial" w:eastAsia="Times New Roman" w:cs="Arial"/>
                <w:color w:val="000000"/>
                <w:sz w:val="22"/>
                <w:szCs w:val="22"/>
              </w:rPr>
            </w:pPr>
            <w:r>
              <w:rPr>
                <w:rFonts w:ascii="Arial" w:hAnsi="Arial" w:eastAsia="Times New Roman" w:cs="Arial"/>
                <w:color w:val="000000"/>
                <w:sz w:val="22"/>
                <w:szCs w:val="22"/>
              </w:rPr>
              <w:t>R$9.000,00</w:t>
            </w:r>
          </w:p>
        </w:tc>
      </w:tr>
      <w:tr w14:paraId="6CAABAC1">
        <w:tblPrEx>
          <w:tblCellMar>
            <w:top w:w="0" w:type="dxa"/>
            <w:left w:w="70" w:type="dxa"/>
            <w:bottom w:w="0" w:type="dxa"/>
            <w:right w:w="70" w:type="dxa"/>
          </w:tblCellMar>
        </w:tblPrEx>
        <w:trPr>
          <w:trHeight w:val="62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783C83">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39</w:t>
            </w:r>
          </w:p>
        </w:tc>
        <w:tc>
          <w:tcPr>
            <w:tcW w:w="3402" w:type="dxa"/>
            <w:tcBorders>
              <w:top w:val="nil"/>
              <w:left w:val="nil"/>
              <w:bottom w:val="single" w:color="auto" w:sz="4" w:space="0"/>
              <w:right w:val="single" w:color="auto" w:sz="4" w:space="0"/>
            </w:tcBorders>
            <w:shd w:val="clear" w:color="auto" w:fill="auto"/>
            <w:noWrap/>
            <w:vAlign w:val="center"/>
          </w:tcPr>
          <w:p w14:paraId="79B64148">
            <w:pPr>
              <w:rPr>
                <w:rFonts w:ascii="Arial" w:hAnsi="Arial" w:eastAsia="Times New Roman" w:cs="Arial"/>
                <w:color w:val="000000"/>
                <w:sz w:val="22"/>
                <w:szCs w:val="22"/>
              </w:rPr>
            </w:pPr>
            <w:r>
              <w:rPr>
                <w:rFonts w:ascii="Arial" w:hAnsi="Arial" w:eastAsia="Times New Roman" w:cs="Arial"/>
                <w:color w:val="000000"/>
                <w:sz w:val="22"/>
                <w:szCs w:val="22"/>
              </w:rPr>
              <w:t>Ezetimiba 10 mg</w:t>
            </w:r>
          </w:p>
        </w:tc>
        <w:tc>
          <w:tcPr>
            <w:tcW w:w="993" w:type="dxa"/>
            <w:tcBorders>
              <w:top w:val="nil"/>
              <w:left w:val="nil"/>
              <w:bottom w:val="single" w:color="auto" w:sz="4" w:space="0"/>
              <w:right w:val="single" w:color="auto" w:sz="4" w:space="0"/>
            </w:tcBorders>
            <w:shd w:val="clear" w:color="000000" w:fill="FFFFFF"/>
            <w:vAlign w:val="center"/>
          </w:tcPr>
          <w:p w14:paraId="5FF36EBD">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8EC2965">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36FCCE46">
            <w:pPr>
              <w:jc w:val="center"/>
              <w:rPr>
                <w:rFonts w:ascii="Arial" w:hAnsi="Arial" w:eastAsia="Times New Roman" w:cs="Arial"/>
                <w:color w:val="000000"/>
                <w:sz w:val="22"/>
                <w:szCs w:val="22"/>
              </w:rPr>
            </w:pPr>
            <w:r>
              <w:rPr>
                <w:rFonts w:ascii="Arial" w:hAnsi="Arial" w:eastAsia="Times New Roman" w:cs="Arial"/>
                <w:color w:val="000000"/>
                <w:sz w:val="22"/>
                <w:szCs w:val="22"/>
              </w:rPr>
              <w:t>R$ 1,53</w:t>
            </w:r>
          </w:p>
        </w:tc>
        <w:tc>
          <w:tcPr>
            <w:tcW w:w="2127" w:type="dxa"/>
            <w:tcBorders>
              <w:top w:val="nil"/>
              <w:left w:val="nil"/>
              <w:bottom w:val="single" w:color="auto" w:sz="4" w:space="0"/>
              <w:right w:val="single" w:color="auto" w:sz="4" w:space="0"/>
            </w:tcBorders>
            <w:shd w:val="clear" w:color="000000" w:fill="DDD9C4"/>
            <w:noWrap/>
            <w:vAlign w:val="center"/>
          </w:tcPr>
          <w:p w14:paraId="1B823151">
            <w:pPr>
              <w:jc w:val="center"/>
              <w:rPr>
                <w:rFonts w:ascii="Arial" w:hAnsi="Arial" w:eastAsia="Times New Roman" w:cs="Arial"/>
                <w:color w:val="000000"/>
                <w:sz w:val="22"/>
                <w:szCs w:val="22"/>
              </w:rPr>
            </w:pPr>
            <w:r>
              <w:rPr>
                <w:rFonts w:ascii="Arial" w:hAnsi="Arial" w:eastAsia="Times New Roman" w:cs="Arial"/>
                <w:color w:val="000000"/>
                <w:sz w:val="22"/>
                <w:szCs w:val="22"/>
              </w:rPr>
              <w:t>R$3.060,00</w:t>
            </w:r>
          </w:p>
        </w:tc>
      </w:tr>
      <w:tr w14:paraId="1BBAE80D">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CCB5F25">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40</w:t>
            </w:r>
          </w:p>
        </w:tc>
        <w:tc>
          <w:tcPr>
            <w:tcW w:w="3402" w:type="dxa"/>
            <w:tcBorders>
              <w:top w:val="nil"/>
              <w:left w:val="nil"/>
              <w:bottom w:val="single" w:color="auto" w:sz="4" w:space="0"/>
              <w:right w:val="single" w:color="auto" w:sz="4" w:space="0"/>
            </w:tcBorders>
            <w:shd w:val="clear" w:color="auto" w:fill="auto"/>
            <w:vAlign w:val="center"/>
          </w:tcPr>
          <w:p w14:paraId="510DF0F9">
            <w:pPr>
              <w:rPr>
                <w:rFonts w:ascii="Arial" w:hAnsi="Arial" w:eastAsia="Times New Roman" w:cs="Arial"/>
                <w:color w:val="000000"/>
                <w:sz w:val="22"/>
                <w:szCs w:val="22"/>
              </w:rPr>
            </w:pPr>
            <w:r>
              <w:rPr>
                <w:rFonts w:ascii="Arial" w:hAnsi="Arial" w:eastAsia="Times New Roman" w:cs="Arial"/>
                <w:color w:val="000000"/>
                <w:sz w:val="22"/>
                <w:szCs w:val="22"/>
              </w:rPr>
              <w:t>Formoterol, Fumarato de, 12mcg + budesonida 400mcg cápsulas para inalação</w:t>
            </w:r>
          </w:p>
        </w:tc>
        <w:tc>
          <w:tcPr>
            <w:tcW w:w="993" w:type="dxa"/>
            <w:tcBorders>
              <w:top w:val="nil"/>
              <w:left w:val="nil"/>
              <w:bottom w:val="single" w:color="auto" w:sz="4" w:space="0"/>
              <w:right w:val="single" w:color="auto" w:sz="4" w:space="0"/>
            </w:tcBorders>
            <w:shd w:val="clear" w:color="000000" w:fill="FFFFFF"/>
            <w:vAlign w:val="center"/>
          </w:tcPr>
          <w:p w14:paraId="1EE254E7">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6BDFF097">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091DC66C">
            <w:pPr>
              <w:jc w:val="center"/>
              <w:rPr>
                <w:rFonts w:ascii="Arial" w:hAnsi="Arial" w:eastAsia="Times New Roman" w:cs="Arial"/>
                <w:color w:val="000000"/>
                <w:sz w:val="22"/>
                <w:szCs w:val="22"/>
              </w:rPr>
            </w:pPr>
            <w:r>
              <w:rPr>
                <w:rFonts w:ascii="Arial" w:hAnsi="Arial" w:eastAsia="Times New Roman" w:cs="Arial"/>
                <w:color w:val="000000"/>
                <w:sz w:val="22"/>
                <w:szCs w:val="22"/>
              </w:rPr>
              <w:t>R$ 4,84</w:t>
            </w:r>
          </w:p>
        </w:tc>
        <w:tc>
          <w:tcPr>
            <w:tcW w:w="2127" w:type="dxa"/>
            <w:tcBorders>
              <w:top w:val="nil"/>
              <w:left w:val="nil"/>
              <w:bottom w:val="single" w:color="auto" w:sz="4" w:space="0"/>
              <w:right w:val="single" w:color="auto" w:sz="4" w:space="0"/>
            </w:tcBorders>
            <w:shd w:val="clear" w:color="000000" w:fill="DDD9C4"/>
            <w:noWrap/>
            <w:vAlign w:val="center"/>
          </w:tcPr>
          <w:p w14:paraId="5651D08F">
            <w:pPr>
              <w:jc w:val="center"/>
              <w:rPr>
                <w:rFonts w:ascii="Arial" w:hAnsi="Arial" w:eastAsia="Times New Roman" w:cs="Arial"/>
                <w:color w:val="000000"/>
                <w:sz w:val="22"/>
                <w:szCs w:val="22"/>
              </w:rPr>
            </w:pPr>
            <w:r>
              <w:rPr>
                <w:rFonts w:ascii="Arial" w:hAnsi="Arial" w:eastAsia="Times New Roman" w:cs="Arial"/>
                <w:color w:val="000000"/>
                <w:sz w:val="22"/>
                <w:szCs w:val="22"/>
              </w:rPr>
              <w:t>R$14.520,00</w:t>
            </w:r>
          </w:p>
        </w:tc>
      </w:tr>
      <w:tr w14:paraId="26F93446">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C64F5F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41</w:t>
            </w:r>
          </w:p>
        </w:tc>
        <w:tc>
          <w:tcPr>
            <w:tcW w:w="3402" w:type="dxa"/>
            <w:tcBorders>
              <w:top w:val="nil"/>
              <w:left w:val="nil"/>
              <w:bottom w:val="single" w:color="auto" w:sz="4" w:space="0"/>
              <w:right w:val="single" w:color="auto" w:sz="4" w:space="0"/>
            </w:tcBorders>
            <w:shd w:val="clear" w:color="auto" w:fill="auto"/>
            <w:vAlign w:val="center"/>
          </w:tcPr>
          <w:p w14:paraId="783DDEBF">
            <w:pPr>
              <w:rPr>
                <w:rFonts w:ascii="Arial" w:hAnsi="Arial" w:eastAsia="Times New Roman" w:cs="Arial"/>
                <w:color w:val="000000"/>
                <w:sz w:val="22"/>
                <w:szCs w:val="22"/>
              </w:rPr>
            </w:pPr>
            <w:r>
              <w:rPr>
                <w:rFonts w:ascii="Arial" w:hAnsi="Arial" w:eastAsia="Times New Roman" w:cs="Arial"/>
                <w:color w:val="000000"/>
                <w:sz w:val="22"/>
                <w:szCs w:val="22"/>
              </w:rPr>
              <w:t>Formoterol, Fumarato de, 6 mcg + budesonida 200mcg cápsulas para inalação</w:t>
            </w:r>
          </w:p>
        </w:tc>
        <w:tc>
          <w:tcPr>
            <w:tcW w:w="993" w:type="dxa"/>
            <w:tcBorders>
              <w:top w:val="nil"/>
              <w:left w:val="nil"/>
              <w:bottom w:val="single" w:color="auto" w:sz="4" w:space="0"/>
              <w:right w:val="single" w:color="auto" w:sz="4" w:space="0"/>
            </w:tcBorders>
            <w:shd w:val="clear" w:color="000000" w:fill="FFFFFF"/>
            <w:vAlign w:val="center"/>
          </w:tcPr>
          <w:p w14:paraId="78973EB1">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5D4D0F80">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70587D6F">
            <w:pPr>
              <w:jc w:val="center"/>
              <w:rPr>
                <w:rFonts w:ascii="Arial" w:hAnsi="Arial" w:eastAsia="Times New Roman" w:cs="Arial"/>
                <w:color w:val="000000"/>
                <w:sz w:val="22"/>
                <w:szCs w:val="22"/>
              </w:rPr>
            </w:pPr>
            <w:r>
              <w:rPr>
                <w:rFonts w:ascii="Arial" w:hAnsi="Arial" w:eastAsia="Times New Roman" w:cs="Arial"/>
                <w:color w:val="000000"/>
                <w:sz w:val="22"/>
                <w:szCs w:val="22"/>
              </w:rPr>
              <w:t>R$ 3,25</w:t>
            </w:r>
          </w:p>
        </w:tc>
        <w:tc>
          <w:tcPr>
            <w:tcW w:w="2127" w:type="dxa"/>
            <w:tcBorders>
              <w:top w:val="nil"/>
              <w:left w:val="nil"/>
              <w:bottom w:val="single" w:color="auto" w:sz="4" w:space="0"/>
              <w:right w:val="single" w:color="auto" w:sz="4" w:space="0"/>
            </w:tcBorders>
            <w:shd w:val="clear" w:color="000000" w:fill="DDD9C4"/>
            <w:noWrap/>
            <w:vAlign w:val="center"/>
          </w:tcPr>
          <w:p w14:paraId="0DD106A9">
            <w:pPr>
              <w:jc w:val="center"/>
              <w:rPr>
                <w:rFonts w:ascii="Arial" w:hAnsi="Arial" w:eastAsia="Times New Roman" w:cs="Arial"/>
                <w:color w:val="000000"/>
                <w:sz w:val="22"/>
                <w:szCs w:val="22"/>
              </w:rPr>
            </w:pPr>
            <w:r>
              <w:rPr>
                <w:rFonts w:ascii="Arial" w:hAnsi="Arial" w:eastAsia="Times New Roman" w:cs="Arial"/>
                <w:color w:val="000000"/>
                <w:sz w:val="22"/>
                <w:szCs w:val="22"/>
              </w:rPr>
              <w:t>R$4.875,00</w:t>
            </w:r>
          </w:p>
        </w:tc>
      </w:tr>
      <w:tr w14:paraId="41BAAD0E">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15721B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42</w:t>
            </w:r>
          </w:p>
        </w:tc>
        <w:tc>
          <w:tcPr>
            <w:tcW w:w="3402" w:type="dxa"/>
            <w:tcBorders>
              <w:top w:val="nil"/>
              <w:left w:val="nil"/>
              <w:bottom w:val="single" w:color="auto" w:sz="4" w:space="0"/>
              <w:right w:val="single" w:color="auto" w:sz="4" w:space="0"/>
            </w:tcBorders>
            <w:shd w:val="clear" w:color="auto" w:fill="auto"/>
            <w:vAlign w:val="center"/>
          </w:tcPr>
          <w:p w14:paraId="46B563D7">
            <w:pPr>
              <w:rPr>
                <w:rFonts w:ascii="Arial" w:hAnsi="Arial" w:eastAsia="Times New Roman" w:cs="Arial"/>
                <w:color w:val="000000"/>
                <w:sz w:val="22"/>
                <w:szCs w:val="22"/>
              </w:rPr>
            </w:pPr>
            <w:r>
              <w:rPr>
                <w:rFonts w:ascii="Arial" w:hAnsi="Arial" w:eastAsia="Times New Roman" w:cs="Arial"/>
                <w:color w:val="000000"/>
                <w:sz w:val="22"/>
                <w:szCs w:val="22"/>
              </w:rPr>
              <w:t>Fexofenadina, cloridrato de, 6 mg/ml, suspensão oral, 60 ml</w:t>
            </w:r>
          </w:p>
        </w:tc>
        <w:tc>
          <w:tcPr>
            <w:tcW w:w="993" w:type="dxa"/>
            <w:tcBorders>
              <w:top w:val="nil"/>
              <w:left w:val="nil"/>
              <w:bottom w:val="single" w:color="auto" w:sz="4" w:space="0"/>
              <w:right w:val="single" w:color="auto" w:sz="4" w:space="0"/>
            </w:tcBorders>
            <w:shd w:val="clear" w:color="000000" w:fill="FFFFFF"/>
            <w:vAlign w:val="center"/>
          </w:tcPr>
          <w:p w14:paraId="37C3FA56">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746776C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80</w:t>
            </w:r>
          </w:p>
        </w:tc>
        <w:tc>
          <w:tcPr>
            <w:tcW w:w="1984" w:type="dxa"/>
            <w:tcBorders>
              <w:top w:val="nil"/>
              <w:left w:val="nil"/>
              <w:bottom w:val="single" w:color="auto" w:sz="4" w:space="0"/>
              <w:right w:val="single" w:color="auto" w:sz="4" w:space="0"/>
            </w:tcBorders>
            <w:shd w:val="clear" w:color="auto" w:fill="auto"/>
            <w:noWrap/>
            <w:vAlign w:val="center"/>
          </w:tcPr>
          <w:p w14:paraId="40459434">
            <w:pPr>
              <w:jc w:val="center"/>
              <w:rPr>
                <w:rFonts w:ascii="Arial" w:hAnsi="Arial" w:eastAsia="Times New Roman" w:cs="Arial"/>
                <w:color w:val="000000"/>
                <w:sz w:val="22"/>
                <w:szCs w:val="22"/>
              </w:rPr>
            </w:pPr>
            <w:r>
              <w:rPr>
                <w:rFonts w:ascii="Arial" w:hAnsi="Arial" w:eastAsia="Times New Roman" w:cs="Arial"/>
                <w:color w:val="000000"/>
                <w:sz w:val="22"/>
                <w:szCs w:val="22"/>
              </w:rPr>
              <w:t>R$ 20,00</w:t>
            </w:r>
          </w:p>
        </w:tc>
        <w:tc>
          <w:tcPr>
            <w:tcW w:w="2127" w:type="dxa"/>
            <w:tcBorders>
              <w:top w:val="nil"/>
              <w:left w:val="nil"/>
              <w:bottom w:val="single" w:color="auto" w:sz="4" w:space="0"/>
              <w:right w:val="single" w:color="auto" w:sz="4" w:space="0"/>
            </w:tcBorders>
            <w:shd w:val="clear" w:color="000000" w:fill="DDD9C4"/>
            <w:noWrap/>
            <w:vAlign w:val="center"/>
          </w:tcPr>
          <w:p w14:paraId="485360F0">
            <w:pPr>
              <w:jc w:val="center"/>
              <w:rPr>
                <w:rFonts w:ascii="Arial" w:hAnsi="Arial" w:eastAsia="Times New Roman" w:cs="Arial"/>
                <w:color w:val="000000"/>
                <w:sz w:val="22"/>
                <w:szCs w:val="22"/>
              </w:rPr>
            </w:pPr>
            <w:r>
              <w:rPr>
                <w:rFonts w:ascii="Arial" w:hAnsi="Arial" w:eastAsia="Times New Roman" w:cs="Arial"/>
                <w:color w:val="000000"/>
                <w:sz w:val="22"/>
                <w:szCs w:val="22"/>
              </w:rPr>
              <w:t>R$1.600,00</w:t>
            </w:r>
          </w:p>
        </w:tc>
      </w:tr>
      <w:tr w14:paraId="73230F0E">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8DD21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43</w:t>
            </w:r>
          </w:p>
        </w:tc>
        <w:tc>
          <w:tcPr>
            <w:tcW w:w="3402" w:type="dxa"/>
            <w:tcBorders>
              <w:top w:val="nil"/>
              <w:left w:val="nil"/>
              <w:bottom w:val="single" w:color="auto" w:sz="4" w:space="0"/>
              <w:right w:val="single" w:color="auto" w:sz="4" w:space="0"/>
            </w:tcBorders>
            <w:shd w:val="clear" w:color="auto" w:fill="auto"/>
            <w:vAlign w:val="center"/>
          </w:tcPr>
          <w:p w14:paraId="28C0CA2B">
            <w:pPr>
              <w:rPr>
                <w:rFonts w:ascii="Arial" w:hAnsi="Arial" w:eastAsia="Times New Roman" w:cs="Arial"/>
                <w:color w:val="000000"/>
                <w:sz w:val="22"/>
                <w:szCs w:val="22"/>
              </w:rPr>
            </w:pPr>
            <w:r>
              <w:rPr>
                <w:rFonts w:ascii="Arial" w:hAnsi="Arial" w:eastAsia="Times New Roman" w:cs="Arial"/>
                <w:color w:val="000000"/>
                <w:sz w:val="22"/>
                <w:szCs w:val="22"/>
              </w:rPr>
              <w:t>Fexofenadina, cloridrato de, 60 mg, comprimido</w:t>
            </w:r>
          </w:p>
        </w:tc>
        <w:tc>
          <w:tcPr>
            <w:tcW w:w="993" w:type="dxa"/>
            <w:tcBorders>
              <w:top w:val="nil"/>
              <w:left w:val="nil"/>
              <w:bottom w:val="single" w:color="auto" w:sz="4" w:space="0"/>
              <w:right w:val="single" w:color="auto" w:sz="4" w:space="0"/>
            </w:tcBorders>
            <w:shd w:val="clear" w:color="000000" w:fill="FFFFFF"/>
            <w:vAlign w:val="center"/>
          </w:tcPr>
          <w:p w14:paraId="07188DFE">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40C0FDB">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6DC92271">
            <w:pPr>
              <w:jc w:val="center"/>
              <w:rPr>
                <w:rFonts w:ascii="Arial" w:hAnsi="Arial" w:eastAsia="Times New Roman" w:cs="Arial"/>
                <w:color w:val="000000"/>
                <w:sz w:val="22"/>
                <w:szCs w:val="22"/>
              </w:rPr>
            </w:pPr>
            <w:r>
              <w:rPr>
                <w:rFonts w:ascii="Arial" w:hAnsi="Arial" w:eastAsia="Times New Roman" w:cs="Arial"/>
                <w:color w:val="000000"/>
                <w:sz w:val="22"/>
                <w:szCs w:val="22"/>
              </w:rPr>
              <w:t>R$ 8,90</w:t>
            </w:r>
          </w:p>
        </w:tc>
        <w:tc>
          <w:tcPr>
            <w:tcW w:w="2127" w:type="dxa"/>
            <w:tcBorders>
              <w:top w:val="nil"/>
              <w:left w:val="nil"/>
              <w:bottom w:val="single" w:color="auto" w:sz="4" w:space="0"/>
              <w:right w:val="single" w:color="auto" w:sz="4" w:space="0"/>
            </w:tcBorders>
            <w:shd w:val="clear" w:color="000000" w:fill="DDD9C4"/>
            <w:noWrap/>
            <w:vAlign w:val="center"/>
          </w:tcPr>
          <w:p w14:paraId="583B39BE">
            <w:pPr>
              <w:jc w:val="center"/>
              <w:rPr>
                <w:rFonts w:ascii="Arial" w:hAnsi="Arial" w:eastAsia="Times New Roman" w:cs="Arial"/>
                <w:color w:val="000000"/>
                <w:sz w:val="22"/>
                <w:szCs w:val="22"/>
              </w:rPr>
            </w:pPr>
            <w:r>
              <w:rPr>
                <w:rFonts w:ascii="Arial" w:hAnsi="Arial" w:eastAsia="Times New Roman" w:cs="Arial"/>
                <w:color w:val="000000"/>
                <w:sz w:val="22"/>
                <w:szCs w:val="22"/>
              </w:rPr>
              <w:t>R$13.350,00</w:t>
            </w:r>
          </w:p>
        </w:tc>
      </w:tr>
      <w:tr w14:paraId="256A63F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056E8B">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44</w:t>
            </w:r>
          </w:p>
        </w:tc>
        <w:tc>
          <w:tcPr>
            <w:tcW w:w="3402" w:type="dxa"/>
            <w:tcBorders>
              <w:top w:val="nil"/>
              <w:left w:val="nil"/>
              <w:bottom w:val="single" w:color="auto" w:sz="4" w:space="0"/>
              <w:right w:val="single" w:color="auto" w:sz="4" w:space="0"/>
            </w:tcBorders>
            <w:shd w:val="clear" w:color="auto" w:fill="auto"/>
            <w:vAlign w:val="center"/>
          </w:tcPr>
          <w:p w14:paraId="226E980D">
            <w:pPr>
              <w:rPr>
                <w:rFonts w:ascii="Arial" w:hAnsi="Arial" w:eastAsia="Times New Roman" w:cs="Arial"/>
                <w:color w:val="000000"/>
                <w:sz w:val="22"/>
                <w:szCs w:val="22"/>
              </w:rPr>
            </w:pPr>
            <w:r>
              <w:rPr>
                <w:rFonts w:ascii="Arial" w:hAnsi="Arial" w:eastAsia="Times New Roman" w:cs="Arial"/>
                <w:color w:val="000000"/>
                <w:sz w:val="22"/>
                <w:szCs w:val="22"/>
              </w:rPr>
              <w:t>Fexofenadina, cloridrato de, 120 mg, comprimido</w:t>
            </w:r>
          </w:p>
        </w:tc>
        <w:tc>
          <w:tcPr>
            <w:tcW w:w="993" w:type="dxa"/>
            <w:tcBorders>
              <w:top w:val="nil"/>
              <w:left w:val="nil"/>
              <w:bottom w:val="single" w:color="auto" w:sz="4" w:space="0"/>
              <w:right w:val="single" w:color="auto" w:sz="4" w:space="0"/>
            </w:tcBorders>
            <w:shd w:val="clear" w:color="000000" w:fill="FFFFFF"/>
            <w:vAlign w:val="center"/>
          </w:tcPr>
          <w:p w14:paraId="07CBDE2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3153C5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50B84007">
            <w:pPr>
              <w:jc w:val="center"/>
              <w:rPr>
                <w:rFonts w:ascii="Arial" w:hAnsi="Arial" w:eastAsia="Times New Roman" w:cs="Arial"/>
                <w:color w:val="000000"/>
                <w:sz w:val="22"/>
                <w:szCs w:val="22"/>
              </w:rPr>
            </w:pPr>
            <w:r>
              <w:rPr>
                <w:rFonts w:ascii="Arial" w:hAnsi="Arial" w:eastAsia="Times New Roman" w:cs="Arial"/>
                <w:color w:val="000000"/>
                <w:sz w:val="22"/>
                <w:szCs w:val="22"/>
              </w:rPr>
              <w:t>R$ 1,46</w:t>
            </w:r>
          </w:p>
        </w:tc>
        <w:tc>
          <w:tcPr>
            <w:tcW w:w="2127" w:type="dxa"/>
            <w:tcBorders>
              <w:top w:val="nil"/>
              <w:left w:val="nil"/>
              <w:bottom w:val="single" w:color="auto" w:sz="4" w:space="0"/>
              <w:right w:val="single" w:color="auto" w:sz="4" w:space="0"/>
            </w:tcBorders>
            <w:shd w:val="clear" w:color="000000" w:fill="DDD9C4"/>
            <w:noWrap/>
            <w:vAlign w:val="center"/>
          </w:tcPr>
          <w:p w14:paraId="477D1A65">
            <w:pPr>
              <w:jc w:val="center"/>
              <w:rPr>
                <w:rFonts w:ascii="Arial" w:hAnsi="Arial" w:eastAsia="Times New Roman" w:cs="Arial"/>
                <w:color w:val="000000"/>
                <w:sz w:val="22"/>
                <w:szCs w:val="22"/>
              </w:rPr>
            </w:pPr>
            <w:r>
              <w:rPr>
                <w:rFonts w:ascii="Arial" w:hAnsi="Arial" w:eastAsia="Times New Roman" w:cs="Arial"/>
                <w:color w:val="000000"/>
                <w:sz w:val="22"/>
                <w:szCs w:val="22"/>
              </w:rPr>
              <w:t>R$2.190,00</w:t>
            </w:r>
          </w:p>
        </w:tc>
      </w:tr>
      <w:tr w14:paraId="7824F867">
        <w:tblPrEx>
          <w:tblCellMar>
            <w:top w:w="0" w:type="dxa"/>
            <w:left w:w="70" w:type="dxa"/>
            <w:bottom w:w="0" w:type="dxa"/>
            <w:right w:w="70"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89DB4F">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45</w:t>
            </w:r>
          </w:p>
        </w:tc>
        <w:tc>
          <w:tcPr>
            <w:tcW w:w="3402" w:type="dxa"/>
            <w:tcBorders>
              <w:top w:val="nil"/>
              <w:left w:val="nil"/>
              <w:bottom w:val="single" w:color="auto" w:sz="4" w:space="0"/>
              <w:right w:val="single" w:color="auto" w:sz="4" w:space="0"/>
            </w:tcBorders>
            <w:shd w:val="clear" w:color="auto" w:fill="auto"/>
            <w:vAlign w:val="center"/>
          </w:tcPr>
          <w:p w14:paraId="2CAF6B13">
            <w:pPr>
              <w:rPr>
                <w:rFonts w:ascii="Arial" w:hAnsi="Arial" w:eastAsia="Times New Roman" w:cs="Arial"/>
                <w:color w:val="000000"/>
                <w:sz w:val="22"/>
                <w:szCs w:val="22"/>
              </w:rPr>
            </w:pPr>
            <w:r>
              <w:rPr>
                <w:rFonts w:ascii="Arial" w:hAnsi="Arial" w:eastAsia="Times New Roman" w:cs="Arial"/>
                <w:color w:val="000000"/>
                <w:sz w:val="22"/>
                <w:szCs w:val="22"/>
              </w:rPr>
              <w:t>Fexofenadina, cloridrato de, 180 mg, comprimido</w:t>
            </w:r>
          </w:p>
        </w:tc>
        <w:tc>
          <w:tcPr>
            <w:tcW w:w="993" w:type="dxa"/>
            <w:tcBorders>
              <w:top w:val="nil"/>
              <w:left w:val="nil"/>
              <w:bottom w:val="single" w:color="auto" w:sz="4" w:space="0"/>
              <w:right w:val="single" w:color="auto" w:sz="4" w:space="0"/>
            </w:tcBorders>
            <w:shd w:val="clear" w:color="000000" w:fill="FFFFFF"/>
            <w:vAlign w:val="center"/>
          </w:tcPr>
          <w:p w14:paraId="60AB77AA">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D1AA4B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1000</w:t>
            </w:r>
          </w:p>
        </w:tc>
        <w:tc>
          <w:tcPr>
            <w:tcW w:w="1984" w:type="dxa"/>
            <w:tcBorders>
              <w:top w:val="nil"/>
              <w:left w:val="nil"/>
              <w:bottom w:val="single" w:color="auto" w:sz="4" w:space="0"/>
              <w:right w:val="single" w:color="auto" w:sz="4" w:space="0"/>
            </w:tcBorders>
            <w:shd w:val="clear" w:color="auto" w:fill="auto"/>
            <w:noWrap/>
            <w:vAlign w:val="center"/>
          </w:tcPr>
          <w:p w14:paraId="722D4F1A">
            <w:pPr>
              <w:jc w:val="center"/>
              <w:rPr>
                <w:rFonts w:ascii="Arial" w:hAnsi="Arial" w:eastAsia="Times New Roman" w:cs="Arial"/>
                <w:color w:val="000000"/>
                <w:sz w:val="22"/>
                <w:szCs w:val="22"/>
              </w:rPr>
            </w:pPr>
            <w:r>
              <w:rPr>
                <w:rFonts w:ascii="Arial" w:hAnsi="Arial" w:eastAsia="Times New Roman" w:cs="Arial"/>
                <w:color w:val="000000"/>
                <w:sz w:val="22"/>
                <w:szCs w:val="22"/>
              </w:rPr>
              <w:t>R$ 2,80</w:t>
            </w:r>
          </w:p>
        </w:tc>
        <w:tc>
          <w:tcPr>
            <w:tcW w:w="2127" w:type="dxa"/>
            <w:tcBorders>
              <w:top w:val="nil"/>
              <w:left w:val="nil"/>
              <w:bottom w:val="single" w:color="auto" w:sz="4" w:space="0"/>
              <w:right w:val="single" w:color="auto" w:sz="4" w:space="0"/>
            </w:tcBorders>
            <w:shd w:val="clear" w:color="000000" w:fill="DDD9C4"/>
            <w:noWrap/>
            <w:vAlign w:val="center"/>
          </w:tcPr>
          <w:p w14:paraId="4F407DBF">
            <w:pPr>
              <w:jc w:val="center"/>
              <w:rPr>
                <w:rFonts w:ascii="Arial" w:hAnsi="Arial" w:eastAsia="Times New Roman" w:cs="Arial"/>
                <w:color w:val="000000"/>
                <w:sz w:val="22"/>
                <w:szCs w:val="22"/>
              </w:rPr>
            </w:pPr>
            <w:r>
              <w:rPr>
                <w:rFonts w:ascii="Arial" w:hAnsi="Arial" w:eastAsia="Times New Roman" w:cs="Arial"/>
                <w:color w:val="000000"/>
                <w:sz w:val="22"/>
                <w:szCs w:val="22"/>
              </w:rPr>
              <w:t>R$2.800,00</w:t>
            </w:r>
          </w:p>
        </w:tc>
      </w:tr>
      <w:tr w14:paraId="46F9831B">
        <w:tblPrEx>
          <w:tblCellMar>
            <w:top w:w="0" w:type="dxa"/>
            <w:left w:w="70" w:type="dxa"/>
            <w:bottom w:w="0" w:type="dxa"/>
            <w:right w:w="70" w:type="dxa"/>
          </w:tblCellMar>
        </w:tblPrEx>
        <w:trPr>
          <w:trHeight w:val="7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5A7676">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46</w:t>
            </w:r>
          </w:p>
        </w:tc>
        <w:tc>
          <w:tcPr>
            <w:tcW w:w="3402" w:type="dxa"/>
            <w:tcBorders>
              <w:top w:val="nil"/>
              <w:left w:val="nil"/>
              <w:bottom w:val="single" w:color="auto" w:sz="4" w:space="0"/>
              <w:right w:val="single" w:color="auto" w:sz="4" w:space="0"/>
            </w:tcBorders>
            <w:shd w:val="clear" w:color="000000" w:fill="FFFFFF"/>
            <w:vAlign w:val="center"/>
          </w:tcPr>
          <w:p w14:paraId="527F6E33">
            <w:pPr>
              <w:rPr>
                <w:rFonts w:ascii="Arial" w:hAnsi="Arial" w:eastAsia="Times New Roman" w:cs="Arial"/>
                <w:color w:val="000000"/>
                <w:sz w:val="22"/>
                <w:szCs w:val="22"/>
              </w:rPr>
            </w:pPr>
            <w:r>
              <w:rPr>
                <w:rFonts w:ascii="Arial" w:hAnsi="Arial" w:eastAsia="Times New Roman" w:cs="Arial"/>
                <w:color w:val="000000"/>
                <w:sz w:val="22"/>
                <w:szCs w:val="22"/>
              </w:rPr>
              <w:t>Hedera helix, extrato seco de, 15 mg, xarope, 100 ml</w:t>
            </w:r>
          </w:p>
        </w:tc>
        <w:tc>
          <w:tcPr>
            <w:tcW w:w="993" w:type="dxa"/>
            <w:tcBorders>
              <w:top w:val="nil"/>
              <w:left w:val="nil"/>
              <w:bottom w:val="single" w:color="auto" w:sz="4" w:space="0"/>
              <w:right w:val="single" w:color="auto" w:sz="4" w:space="0"/>
            </w:tcBorders>
            <w:shd w:val="clear" w:color="000000" w:fill="FFFFFF"/>
            <w:vAlign w:val="center"/>
          </w:tcPr>
          <w:p w14:paraId="7DB3727D">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83C2F0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80</w:t>
            </w:r>
          </w:p>
        </w:tc>
        <w:tc>
          <w:tcPr>
            <w:tcW w:w="1984" w:type="dxa"/>
            <w:tcBorders>
              <w:top w:val="nil"/>
              <w:left w:val="nil"/>
              <w:bottom w:val="single" w:color="auto" w:sz="4" w:space="0"/>
              <w:right w:val="single" w:color="auto" w:sz="4" w:space="0"/>
            </w:tcBorders>
            <w:shd w:val="clear" w:color="auto" w:fill="auto"/>
            <w:noWrap/>
            <w:vAlign w:val="center"/>
          </w:tcPr>
          <w:p w14:paraId="67E5F97C">
            <w:pPr>
              <w:jc w:val="center"/>
              <w:rPr>
                <w:rFonts w:ascii="Arial" w:hAnsi="Arial" w:eastAsia="Times New Roman" w:cs="Arial"/>
                <w:color w:val="000000"/>
                <w:sz w:val="22"/>
                <w:szCs w:val="22"/>
              </w:rPr>
            </w:pPr>
            <w:r>
              <w:rPr>
                <w:rFonts w:ascii="Arial" w:hAnsi="Arial" w:eastAsia="Times New Roman" w:cs="Arial"/>
                <w:color w:val="000000"/>
                <w:sz w:val="22"/>
                <w:szCs w:val="22"/>
              </w:rPr>
              <w:t>R$ 55,40</w:t>
            </w:r>
          </w:p>
        </w:tc>
        <w:tc>
          <w:tcPr>
            <w:tcW w:w="2127" w:type="dxa"/>
            <w:tcBorders>
              <w:top w:val="nil"/>
              <w:left w:val="nil"/>
              <w:bottom w:val="single" w:color="auto" w:sz="4" w:space="0"/>
              <w:right w:val="single" w:color="auto" w:sz="4" w:space="0"/>
            </w:tcBorders>
            <w:shd w:val="clear" w:color="000000" w:fill="DDD9C4"/>
            <w:noWrap/>
            <w:vAlign w:val="center"/>
          </w:tcPr>
          <w:p w14:paraId="7CA0FC3C">
            <w:pPr>
              <w:jc w:val="center"/>
              <w:rPr>
                <w:rFonts w:ascii="Arial" w:hAnsi="Arial" w:eastAsia="Times New Roman" w:cs="Arial"/>
                <w:color w:val="000000"/>
                <w:sz w:val="22"/>
                <w:szCs w:val="22"/>
              </w:rPr>
            </w:pPr>
            <w:r>
              <w:rPr>
                <w:rFonts w:ascii="Arial" w:hAnsi="Arial" w:eastAsia="Times New Roman" w:cs="Arial"/>
                <w:color w:val="000000"/>
                <w:sz w:val="22"/>
                <w:szCs w:val="22"/>
              </w:rPr>
              <w:t>R$4.432,00</w:t>
            </w:r>
          </w:p>
        </w:tc>
      </w:tr>
      <w:tr w14:paraId="3CB2C960">
        <w:tblPrEx>
          <w:tblCellMar>
            <w:top w:w="0" w:type="dxa"/>
            <w:left w:w="70" w:type="dxa"/>
            <w:bottom w:w="0" w:type="dxa"/>
            <w:right w:w="70" w:type="dxa"/>
          </w:tblCellMar>
        </w:tblPrEx>
        <w:trPr>
          <w:trHeight w:val="5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277FA4">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47</w:t>
            </w:r>
          </w:p>
        </w:tc>
        <w:tc>
          <w:tcPr>
            <w:tcW w:w="3402" w:type="dxa"/>
            <w:tcBorders>
              <w:top w:val="nil"/>
              <w:left w:val="nil"/>
              <w:bottom w:val="single" w:color="auto" w:sz="4" w:space="0"/>
              <w:right w:val="single" w:color="auto" w:sz="4" w:space="0"/>
            </w:tcBorders>
            <w:shd w:val="clear" w:color="auto" w:fill="auto"/>
            <w:noWrap/>
            <w:vAlign w:val="center"/>
          </w:tcPr>
          <w:p w14:paraId="1F58B8CE">
            <w:pPr>
              <w:rPr>
                <w:rFonts w:ascii="Arial" w:hAnsi="Arial" w:eastAsia="Times New Roman" w:cs="Arial"/>
                <w:color w:val="000000"/>
                <w:sz w:val="22"/>
                <w:szCs w:val="22"/>
              </w:rPr>
            </w:pPr>
            <w:r>
              <w:rPr>
                <w:rFonts w:ascii="Arial" w:hAnsi="Arial" w:eastAsia="Times New Roman" w:cs="Arial"/>
                <w:color w:val="000000"/>
                <w:sz w:val="22"/>
                <w:szCs w:val="22"/>
              </w:rPr>
              <w:t>Hidroxicloroquina 400 mg</w:t>
            </w:r>
          </w:p>
        </w:tc>
        <w:tc>
          <w:tcPr>
            <w:tcW w:w="993" w:type="dxa"/>
            <w:tcBorders>
              <w:top w:val="nil"/>
              <w:left w:val="nil"/>
              <w:bottom w:val="single" w:color="auto" w:sz="4" w:space="0"/>
              <w:right w:val="single" w:color="auto" w:sz="4" w:space="0"/>
            </w:tcBorders>
            <w:shd w:val="clear" w:color="000000" w:fill="FFFFFF"/>
            <w:vAlign w:val="center"/>
          </w:tcPr>
          <w:p w14:paraId="29B684FD">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A18A2B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7E2656C2">
            <w:pPr>
              <w:jc w:val="center"/>
              <w:rPr>
                <w:rFonts w:ascii="Arial" w:hAnsi="Arial" w:eastAsia="Times New Roman" w:cs="Arial"/>
                <w:color w:val="000000"/>
                <w:sz w:val="22"/>
                <w:szCs w:val="22"/>
              </w:rPr>
            </w:pPr>
            <w:r>
              <w:rPr>
                <w:rFonts w:ascii="Arial" w:hAnsi="Arial" w:eastAsia="Times New Roman" w:cs="Arial"/>
                <w:color w:val="000000"/>
                <w:sz w:val="22"/>
                <w:szCs w:val="22"/>
              </w:rPr>
              <w:t>R$ 2,48</w:t>
            </w:r>
          </w:p>
        </w:tc>
        <w:tc>
          <w:tcPr>
            <w:tcW w:w="2127" w:type="dxa"/>
            <w:tcBorders>
              <w:top w:val="nil"/>
              <w:left w:val="nil"/>
              <w:bottom w:val="single" w:color="auto" w:sz="4" w:space="0"/>
              <w:right w:val="single" w:color="auto" w:sz="4" w:space="0"/>
            </w:tcBorders>
            <w:shd w:val="clear" w:color="000000" w:fill="DDD9C4"/>
            <w:noWrap/>
            <w:vAlign w:val="center"/>
          </w:tcPr>
          <w:p w14:paraId="1FDB575A">
            <w:pPr>
              <w:jc w:val="center"/>
              <w:rPr>
                <w:rFonts w:ascii="Arial" w:hAnsi="Arial" w:eastAsia="Times New Roman" w:cs="Arial"/>
                <w:color w:val="000000"/>
                <w:sz w:val="22"/>
                <w:szCs w:val="22"/>
              </w:rPr>
            </w:pPr>
            <w:r>
              <w:rPr>
                <w:rFonts w:ascii="Arial" w:hAnsi="Arial" w:eastAsia="Times New Roman" w:cs="Arial"/>
                <w:color w:val="000000"/>
                <w:sz w:val="22"/>
                <w:szCs w:val="22"/>
              </w:rPr>
              <w:t>R$4.960,00</w:t>
            </w:r>
          </w:p>
        </w:tc>
      </w:tr>
      <w:tr w14:paraId="19D535DD">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E42BC3">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48</w:t>
            </w:r>
          </w:p>
        </w:tc>
        <w:tc>
          <w:tcPr>
            <w:tcW w:w="3402" w:type="dxa"/>
            <w:tcBorders>
              <w:top w:val="nil"/>
              <w:left w:val="nil"/>
              <w:bottom w:val="single" w:color="auto" w:sz="4" w:space="0"/>
              <w:right w:val="single" w:color="auto" w:sz="4" w:space="0"/>
            </w:tcBorders>
            <w:shd w:val="clear" w:color="auto" w:fill="auto"/>
            <w:vAlign w:val="center"/>
          </w:tcPr>
          <w:p w14:paraId="196FA10C">
            <w:pPr>
              <w:rPr>
                <w:rFonts w:ascii="Arial" w:hAnsi="Arial" w:eastAsia="Times New Roman" w:cs="Arial"/>
                <w:color w:val="000000"/>
                <w:sz w:val="22"/>
                <w:szCs w:val="22"/>
              </w:rPr>
            </w:pPr>
            <w:r>
              <w:rPr>
                <w:rFonts w:ascii="Arial" w:hAnsi="Arial" w:eastAsia="Times New Roman" w:cs="Arial"/>
                <w:color w:val="000000"/>
                <w:sz w:val="22"/>
                <w:szCs w:val="22"/>
              </w:rPr>
              <w:t>Hidroxido de aluminio 80 mg/ml,hidroxido de magnesio 80 mg/ml, simeticona 6 mg/ml, solução oral, 240 ml</w:t>
            </w:r>
          </w:p>
        </w:tc>
        <w:tc>
          <w:tcPr>
            <w:tcW w:w="993" w:type="dxa"/>
            <w:tcBorders>
              <w:top w:val="nil"/>
              <w:left w:val="nil"/>
              <w:bottom w:val="single" w:color="auto" w:sz="4" w:space="0"/>
              <w:right w:val="single" w:color="auto" w:sz="4" w:space="0"/>
            </w:tcBorders>
            <w:shd w:val="clear" w:color="000000" w:fill="FFFFFF"/>
            <w:vAlign w:val="center"/>
          </w:tcPr>
          <w:p w14:paraId="6A820E97">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1A76B0C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566816FC">
            <w:pPr>
              <w:jc w:val="center"/>
              <w:rPr>
                <w:rFonts w:ascii="Arial" w:hAnsi="Arial" w:eastAsia="Times New Roman" w:cs="Arial"/>
                <w:color w:val="000000"/>
                <w:sz w:val="22"/>
                <w:szCs w:val="22"/>
              </w:rPr>
            </w:pPr>
            <w:r>
              <w:rPr>
                <w:rFonts w:ascii="Arial" w:hAnsi="Arial" w:eastAsia="Times New Roman" w:cs="Arial"/>
                <w:color w:val="000000"/>
                <w:sz w:val="22"/>
                <w:szCs w:val="22"/>
              </w:rPr>
              <w:t>R$ 11,91</w:t>
            </w:r>
          </w:p>
        </w:tc>
        <w:tc>
          <w:tcPr>
            <w:tcW w:w="2127" w:type="dxa"/>
            <w:tcBorders>
              <w:top w:val="nil"/>
              <w:left w:val="nil"/>
              <w:bottom w:val="single" w:color="auto" w:sz="4" w:space="0"/>
              <w:right w:val="single" w:color="auto" w:sz="4" w:space="0"/>
            </w:tcBorders>
            <w:shd w:val="clear" w:color="000000" w:fill="DDD9C4"/>
            <w:noWrap/>
            <w:vAlign w:val="center"/>
          </w:tcPr>
          <w:p w14:paraId="72469BD5">
            <w:pPr>
              <w:jc w:val="center"/>
              <w:rPr>
                <w:rFonts w:ascii="Arial" w:hAnsi="Arial" w:eastAsia="Times New Roman" w:cs="Arial"/>
                <w:color w:val="000000"/>
                <w:sz w:val="22"/>
                <w:szCs w:val="22"/>
              </w:rPr>
            </w:pPr>
            <w:r>
              <w:rPr>
                <w:rFonts w:ascii="Arial" w:hAnsi="Arial" w:eastAsia="Times New Roman" w:cs="Arial"/>
                <w:color w:val="000000"/>
                <w:sz w:val="22"/>
                <w:szCs w:val="22"/>
              </w:rPr>
              <w:t>R$1.191,00</w:t>
            </w:r>
          </w:p>
        </w:tc>
      </w:tr>
      <w:tr w14:paraId="7429485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801FF3">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49</w:t>
            </w:r>
          </w:p>
        </w:tc>
        <w:tc>
          <w:tcPr>
            <w:tcW w:w="3402" w:type="dxa"/>
            <w:tcBorders>
              <w:top w:val="nil"/>
              <w:left w:val="nil"/>
              <w:bottom w:val="single" w:color="auto" w:sz="4" w:space="0"/>
              <w:right w:val="single" w:color="auto" w:sz="4" w:space="0"/>
            </w:tcBorders>
            <w:shd w:val="clear" w:color="auto" w:fill="auto"/>
            <w:vAlign w:val="center"/>
          </w:tcPr>
          <w:p w14:paraId="05567DC1">
            <w:pPr>
              <w:rPr>
                <w:rFonts w:ascii="Arial" w:hAnsi="Arial" w:eastAsia="Times New Roman" w:cs="Arial"/>
                <w:color w:val="000000"/>
                <w:sz w:val="22"/>
                <w:szCs w:val="22"/>
              </w:rPr>
            </w:pPr>
            <w:r>
              <w:rPr>
                <w:rFonts w:ascii="Arial" w:hAnsi="Arial" w:eastAsia="Times New Roman" w:cs="Arial"/>
                <w:color w:val="000000"/>
                <w:sz w:val="22"/>
                <w:szCs w:val="22"/>
              </w:rPr>
              <w:t>Hidróxido de ferro III 100mg 30 comprimidos</w:t>
            </w:r>
          </w:p>
        </w:tc>
        <w:tc>
          <w:tcPr>
            <w:tcW w:w="993" w:type="dxa"/>
            <w:tcBorders>
              <w:top w:val="nil"/>
              <w:left w:val="nil"/>
              <w:bottom w:val="single" w:color="auto" w:sz="4" w:space="0"/>
              <w:right w:val="single" w:color="auto" w:sz="4" w:space="0"/>
            </w:tcBorders>
            <w:shd w:val="clear" w:color="000000" w:fill="FFFFFF"/>
            <w:vAlign w:val="center"/>
          </w:tcPr>
          <w:p w14:paraId="62230BBC">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5861518">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33E425D7">
            <w:pPr>
              <w:jc w:val="center"/>
              <w:rPr>
                <w:rFonts w:ascii="Arial" w:hAnsi="Arial" w:eastAsia="Times New Roman" w:cs="Arial"/>
                <w:color w:val="000000"/>
                <w:sz w:val="22"/>
                <w:szCs w:val="22"/>
              </w:rPr>
            </w:pPr>
            <w:r>
              <w:rPr>
                <w:rFonts w:ascii="Arial" w:hAnsi="Arial" w:eastAsia="Times New Roman" w:cs="Arial"/>
                <w:color w:val="000000"/>
                <w:sz w:val="22"/>
                <w:szCs w:val="22"/>
              </w:rPr>
              <w:t>R$ 4,59</w:t>
            </w:r>
          </w:p>
        </w:tc>
        <w:tc>
          <w:tcPr>
            <w:tcW w:w="2127" w:type="dxa"/>
            <w:tcBorders>
              <w:top w:val="nil"/>
              <w:left w:val="nil"/>
              <w:bottom w:val="single" w:color="auto" w:sz="4" w:space="0"/>
              <w:right w:val="single" w:color="auto" w:sz="4" w:space="0"/>
            </w:tcBorders>
            <w:shd w:val="clear" w:color="000000" w:fill="DDD9C4"/>
            <w:noWrap/>
            <w:vAlign w:val="center"/>
          </w:tcPr>
          <w:p w14:paraId="528C8724">
            <w:pPr>
              <w:jc w:val="center"/>
              <w:rPr>
                <w:rFonts w:ascii="Arial" w:hAnsi="Arial" w:eastAsia="Times New Roman" w:cs="Arial"/>
                <w:color w:val="000000"/>
                <w:sz w:val="22"/>
                <w:szCs w:val="22"/>
              </w:rPr>
            </w:pPr>
            <w:r>
              <w:rPr>
                <w:rFonts w:ascii="Arial" w:hAnsi="Arial" w:eastAsia="Times New Roman" w:cs="Arial"/>
                <w:color w:val="000000"/>
                <w:sz w:val="22"/>
                <w:szCs w:val="22"/>
              </w:rPr>
              <w:t>R$13.770,00</w:t>
            </w:r>
          </w:p>
        </w:tc>
      </w:tr>
      <w:tr w14:paraId="5E60AD9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C930C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50</w:t>
            </w:r>
          </w:p>
        </w:tc>
        <w:tc>
          <w:tcPr>
            <w:tcW w:w="3402" w:type="dxa"/>
            <w:tcBorders>
              <w:top w:val="nil"/>
              <w:left w:val="nil"/>
              <w:bottom w:val="single" w:color="auto" w:sz="4" w:space="0"/>
              <w:right w:val="single" w:color="auto" w:sz="4" w:space="0"/>
            </w:tcBorders>
            <w:shd w:val="clear" w:color="auto" w:fill="auto"/>
            <w:vAlign w:val="center"/>
          </w:tcPr>
          <w:p w14:paraId="376065C2">
            <w:pPr>
              <w:rPr>
                <w:rFonts w:ascii="Arial" w:hAnsi="Arial" w:eastAsia="Times New Roman" w:cs="Arial"/>
                <w:color w:val="000000"/>
                <w:sz w:val="22"/>
                <w:szCs w:val="22"/>
              </w:rPr>
            </w:pPr>
            <w:r>
              <w:rPr>
                <w:rFonts w:ascii="Arial" w:hAnsi="Arial" w:eastAsia="Times New Roman" w:cs="Arial"/>
                <w:color w:val="000000"/>
                <w:sz w:val="22"/>
                <w:szCs w:val="22"/>
              </w:rPr>
              <w:t>Hidróxido de ferro III 10mg/ml xarope 120ml</w:t>
            </w:r>
          </w:p>
        </w:tc>
        <w:tc>
          <w:tcPr>
            <w:tcW w:w="993" w:type="dxa"/>
            <w:tcBorders>
              <w:top w:val="nil"/>
              <w:left w:val="nil"/>
              <w:bottom w:val="single" w:color="auto" w:sz="4" w:space="0"/>
              <w:right w:val="single" w:color="auto" w:sz="4" w:space="0"/>
            </w:tcBorders>
            <w:shd w:val="clear" w:color="000000" w:fill="FFFFFF"/>
            <w:vAlign w:val="center"/>
          </w:tcPr>
          <w:p w14:paraId="082C90E2">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30BED39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23C734A0">
            <w:pPr>
              <w:jc w:val="center"/>
              <w:rPr>
                <w:rFonts w:ascii="Arial" w:hAnsi="Arial" w:eastAsia="Times New Roman" w:cs="Arial"/>
                <w:color w:val="000000"/>
                <w:sz w:val="22"/>
                <w:szCs w:val="22"/>
              </w:rPr>
            </w:pPr>
            <w:r>
              <w:rPr>
                <w:rFonts w:ascii="Arial" w:hAnsi="Arial" w:eastAsia="Times New Roman" w:cs="Arial"/>
                <w:color w:val="000000"/>
                <w:sz w:val="22"/>
                <w:szCs w:val="22"/>
              </w:rPr>
              <w:t>R$ 57,98</w:t>
            </w:r>
          </w:p>
        </w:tc>
        <w:tc>
          <w:tcPr>
            <w:tcW w:w="2127" w:type="dxa"/>
            <w:tcBorders>
              <w:top w:val="nil"/>
              <w:left w:val="nil"/>
              <w:bottom w:val="single" w:color="auto" w:sz="4" w:space="0"/>
              <w:right w:val="single" w:color="auto" w:sz="4" w:space="0"/>
            </w:tcBorders>
            <w:shd w:val="clear" w:color="000000" w:fill="DDD9C4"/>
            <w:noWrap/>
            <w:vAlign w:val="center"/>
          </w:tcPr>
          <w:p w14:paraId="2C3A9486">
            <w:pPr>
              <w:jc w:val="center"/>
              <w:rPr>
                <w:rFonts w:ascii="Arial" w:hAnsi="Arial" w:eastAsia="Times New Roman" w:cs="Arial"/>
                <w:color w:val="000000"/>
                <w:sz w:val="22"/>
                <w:szCs w:val="22"/>
              </w:rPr>
            </w:pPr>
            <w:r>
              <w:rPr>
                <w:rFonts w:ascii="Arial" w:hAnsi="Arial" w:eastAsia="Times New Roman" w:cs="Arial"/>
                <w:color w:val="000000"/>
                <w:sz w:val="22"/>
                <w:szCs w:val="22"/>
              </w:rPr>
              <w:t>R$5.798,00</w:t>
            </w:r>
          </w:p>
        </w:tc>
      </w:tr>
      <w:tr w14:paraId="246B4865">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EFB286">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51</w:t>
            </w:r>
          </w:p>
        </w:tc>
        <w:tc>
          <w:tcPr>
            <w:tcW w:w="3402" w:type="dxa"/>
            <w:tcBorders>
              <w:top w:val="nil"/>
              <w:left w:val="nil"/>
              <w:bottom w:val="single" w:color="auto" w:sz="4" w:space="0"/>
              <w:right w:val="single" w:color="auto" w:sz="4" w:space="0"/>
            </w:tcBorders>
            <w:shd w:val="clear" w:color="auto" w:fill="auto"/>
            <w:vAlign w:val="center"/>
          </w:tcPr>
          <w:p w14:paraId="2FA09B84">
            <w:pPr>
              <w:rPr>
                <w:rFonts w:ascii="Arial" w:hAnsi="Arial" w:eastAsia="Times New Roman" w:cs="Arial"/>
                <w:color w:val="000000"/>
                <w:sz w:val="22"/>
                <w:szCs w:val="22"/>
              </w:rPr>
            </w:pPr>
            <w:r>
              <w:rPr>
                <w:rFonts w:ascii="Arial" w:hAnsi="Arial" w:eastAsia="Times New Roman" w:cs="Arial"/>
                <w:color w:val="000000"/>
                <w:sz w:val="22"/>
                <w:szCs w:val="22"/>
              </w:rPr>
              <w:t>Hidróxido de ferro III 50mg/ml solução oral gotas 30ml</w:t>
            </w:r>
          </w:p>
        </w:tc>
        <w:tc>
          <w:tcPr>
            <w:tcW w:w="993" w:type="dxa"/>
            <w:tcBorders>
              <w:top w:val="nil"/>
              <w:left w:val="nil"/>
              <w:bottom w:val="single" w:color="auto" w:sz="4" w:space="0"/>
              <w:right w:val="single" w:color="auto" w:sz="4" w:space="0"/>
            </w:tcBorders>
            <w:shd w:val="clear" w:color="000000" w:fill="FFFFFF"/>
            <w:vAlign w:val="center"/>
          </w:tcPr>
          <w:p w14:paraId="3F7AF2D1">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AC209E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3103A64F">
            <w:pPr>
              <w:jc w:val="center"/>
              <w:rPr>
                <w:rFonts w:ascii="Arial" w:hAnsi="Arial" w:eastAsia="Times New Roman" w:cs="Arial"/>
                <w:color w:val="000000"/>
                <w:sz w:val="22"/>
                <w:szCs w:val="22"/>
              </w:rPr>
            </w:pPr>
            <w:r>
              <w:rPr>
                <w:rFonts w:ascii="Arial" w:hAnsi="Arial" w:eastAsia="Times New Roman" w:cs="Arial"/>
                <w:color w:val="000000"/>
                <w:sz w:val="22"/>
                <w:szCs w:val="22"/>
              </w:rPr>
              <w:t>R$ 78,16</w:t>
            </w:r>
          </w:p>
        </w:tc>
        <w:tc>
          <w:tcPr>
            <w:tcW w:w="2127" w:type="dxa"/>
            <w:tcBorders>
              <w:top w:val="nil"/>
              <w:left w:val="nil"/>
              <w:bottom w:val="single" w:color="auto" w:sz="4" w:space="0"/>
              <w:right w:val="single" w:color="auto" w:sz="4" w:space="0"/>
            </w:tcBorders>
            <w:shd w:val="clear" w:color="000000" w:fill="DDD9C4"/>
            <w:noWrap/>
            <w:vAlign w:val="center"/>
          </w:tcPr>
          <w:p w14:paraId="740FFD09">
            <w:pPr>
              <w:jc w:val="center"/>
              <w:rPr>
                <w:rFonts w:ascii="Arial" w:hAnsi="Arial" w:eastAsia="Times New Roman" w:cs="Arial"/>
                <w:color w:val="000000"/>
                <w:sz w:val="22"/>
                <w:szCs w:val="22"/>
              </w:rPr>
            </w:pPr>
            <w:r>
              <w:rPr>
                <w:rFonts w:ascii="Arial" w:hAnsi="Arial" w:eastAsia="Times New Roman" w:cs="Arial"/>
                <w:color w:val="000000"/>
                <w:sz w:val="22"/>
                <w:szCs w:val="22"/>
              </w:rPr>
              <w:t>R$7.816,00</w:t>
            </w:r>
          </w:p>
        </w:tc>
      </w:tr>
      <w:tr w14:paraId="2DC2B570">
        <w:tblPrEx>
          <w:tblCellMar>
            <w:top w:w="0" w:type="dxa"/>
            <w:left w:w="70" w:type="dxa"/>
            <w:bottom w:w="0" w:type="dxa"/>
            <w:right w:w="70" w:type="dxa"/>
          </w:tblCellMar>
        </w:tblPrEx>
        <w:trPr>
          <w:trHeight w:val="7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2C50390">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52</w:t>
            </w:r>
          </w:p>
        </w:tc>
        <w:tc>
          <w:tcPr>
            <w:tcW w:w="3402" w:type="dxa"/>
            <w:tcBorders>
              <w:top w:val="nil"/>
              <w:left w:val="nil"/>
              <w:bottom w:val="single" w:color="auto" w:sz="4" w:space="0"/>
              <w:right w:val="single" w:color="auto" w:sz="4" w:space="0"/>
            </w:tcBorders>
            <w:shd w:val="clear" w:color="000000" w:fill="FFFFFF"/>
            <w:vAlign w:val="center"/>
          </w:tcPr>
          <w:p w14:paraId="1B267FFC">
            <w:pPr>
              <w:rPr>
                <w:rFonts w:ascii="Arial" w:hAnsi="Arial" w:eastAsia="Times New Roman" w:cs="Arial"/>
                <w:color w:val="000000"/>
                <w:sz w:val="22"/>
                <w:szCs w:val="22"/>
              </w:rPr>
            </w:pPr>
            <w:r>
              <w:rPr>
                <w:rFonts w:ascii="Arial" w:hAnsi="Arial" w:eastAsia="Times New Roman" w:cs="Arial"/>
                <w:color w:val="000000"/>
                <w:sz w:val="22"/>
                <w:szCs w:val="22"/>
              </w:rPr>
              <w:t>Hidroxizina, cloridrato de, 25 mg comprimido</w:t>
            </w:r>
          </w:p>
        </w:tc>
        <w:tc>
          <w:tcPr>
            <w:tcW w:w="993" w:type="dxa"/>
            <w:tcBorders>
              <w:top w:val="nil"/>
              <w:left w:val="nil"/>
              <w:bottom w:val="single" w:color="auto" w:sz="4" w:space="0"/>
              <w:right w:val="single" w:color="auto" w:sz="4" w:space="0"/>
            </w:tcBorders>
            <w:shd w:val="clear" w:color="000000" w:fill="FFFFFF"/>
            <w:vAlign w:val="center"/>
          </w:tcPr>
          <w:p w14:paraId="2F08A3C4">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97F5909">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1000</w:t>
            </w:r>
          </w:p>
        </w:tc>
        <w:tc>
          <w:tcPr>
            <w:tcW w:w="1984" w:type="dxa"/>
            <w:tcBorders>
              <w:top w:val="nil"/>
              <w:left w:val="nil"/>
              <w:bottom w:val="single" w:color="auto" w:sz="4" w:space="0"/>
              <w:right w:val="single" w:color="auto" w:sz="4" w:space="0"/>
            </w:tcBorders>
            <w:shd w:val="clear" w:color="auto" w:fill="auto"/>
            <w:noWrap/>
            <w:vAlign w:val="center"/>
          </w:tcPr>
          <w:p w14:paraId="2587AF5F">
            <w:pPr>
              <w:jc w:val="center"/>
              <w:rPr>
                <w:rFonts w:ascii="Arial" w:hAnsi="Arial" w:eastAsia="Times New Roman" w:cs="Arial"/>
                <w:color w:val="000000"/>
                <w:sz w:val="22"/>
                <w:szCs w:val="22"/>
              </w:rPr>
            </w:pPr>
            <w:r>
              <w:rPr>
                <w:rFonts w:ascii="Arial" w:hAnsi="Arial" w:eastAsia="Times New Roman" w:cs="Arial"/>
                <w:color w:val="000000"/>
                <w:sz w:val="22"/>
                <w:szCs w:val="22"/>
              </w:rPr>
              <w:t>R$ 2,00</w:t>
            </w:r>
          </w:p>
        </w:tc>
        <w:tc>
          <w:tcPr>
            <w:tcW w:w="2127" w:type="dxa"/>
            <w:tcBorders>
              <w:top w:val="nil"/>
              <w:left w:val="nil"/>
              <w:bottom w:val="single" w:color="auto" w:sz="4" w:space="0"/>
              <w:right w:val="single" w:color="auto" w:sz="4" w:space="0"/>
            </w:tcBorders>
            <w:shd w:val="clear" w:color="000000" w:fill="DDD9C4"/>
            <w:noWrap/>
            <w:vAlign w:val="center"/>
          </w:tcPr>
          <w:p w14:paraId="615FA826">
            <w:pPr>
              <w:jc w:val="center"/>
              <w:rPr>
                <w:rFonts w:ascii="Arial" w:hAnsi="Arial" w:eastAsia="Times New Roman" w:cs="Arial"/>
                <w:color w:val="000000"/>
                <w:sz w:val="22"/>
                <w:szCs w:val="22"/>
              </w:rPr>
            </w:pPr>
            <w:r>
              <w:rPr>
                <w:rFonts w:ascii="Arial" w:hAnsi="Arial" w:eastAsia="Times New Roman" w:cs="Arial"/>
                <w:color w:val="000000"/>
                <w:sz w:val="22"/>
                <w:szCs w:val="22"/>
              </w:rPr>
              <w:t>R$2.000,00</w:t>
            </w:r>
          </w:p>
        </w:tc>
      </w:tr>
      <w:tr w14:paraId="7F20AD0A">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B7584A">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53</w:t>
            </w:r>
          </w:p>
        </w:tc>
        <w:tc>
          <w:tcPr>
            <w:tcW w:w="3402" w:type="dxa"/>
            <w:tcBorders>
              <w:top w:val="nil"/>
              <w:left w:val="nil"/>
              <w:bottom w:val="single" w:color="auto" w:sz="4" w:space="0"/>
              <w:right w:val="single" w:color="auto" w:sz="4" w:space="0"/>
            </w:tcBorders>
            <w:shd w:val="clear" w:color="000000" w:fill="FFFFFF"/>
            <w:vAlign w:val="center"/>
          </w:tcPr>
          <w:p w14:paraId="11C2D71E">
            <w:pPr>
              <w:rPr>
                <w:rFonts w:ascii="Arial" w:hAnsi="Arial" w:eastAsia="Times New Roman" w:cs="Arial"/>
                <w:color w:val="000000"/>
                <w:sz w:val="22"/>
                <w:szCs w:val="22"/>
              </w:rPr>
            </w:pPr>
            <w:r>
              <w:rPr>
                <w:rFonts w:ascii="Arial" w:hAnsi="Arial" w:eastAsia="Times New Roman" w:cs="Arial"/>
                <w:color w:val="000000"/>
                <w:sz w:val="22"/>
                <w:szCs w:val="22"/>
              </w:rPr>
              <w:t xml:space="preserve">HIPROMELOSE colírio 0,5% frasco 10ml </w:t>
            </w:r>
          </w:p>
        </w:tc>
        <w:tc>
          <w:tcPr>
            <w:tcW w:w="993" w:type="dxa"/>
            <w:tcBorders>
              <w:top w:val="nil"/>
              <w:left w:val="nil"/>
              <w:bottom w:val="single" w:color="auto" w:sz="4" w:space="0"/>
              <w:right w:val="single" w:color="auto" w:sz="4" w:space="0"/>
            </w:tcBorders>
            <w:shd w:val="clear" w:color="000000" w:fill="FFFFFF"/>
            <w:vAlign w:val="center"/>
          </w:tcPr>
          <w:p w14:paraId="7AC35144">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3211A6D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50</w:t>
            </w:r>
          </w:p>
        </w:tc>
        <w:tc>
          <w:tcPr>
            <w:tcW w:w="1984" w:type="dxa"/>
            <w:tcBorders>
              <w:top w:val="nil"/>
              <w:left w:val="nil"/>
              <w:bottom w:val="single" w:color="auto" w:sz="4" w:space="0"/>
              <w:right w:val="single" w:color="auto" w:sz="4" w:space="0"/>
            </w:tcBorders>
            <w:shd w:val="clear" w:color="auto" w:fill="auto"/>
            <w:noWrap/>
            <w:vAlign w:val="center"/>
          </w:tcPr>
          <w:p w14:paraId="6A39AFB6">
            <w:pPr>
              <w:jc w:val="center"/>
              <w:rPr>
                <w:rFonts w:ascii="Arial" w:hAnsi="Arial" w:eastAsia="Times New Roman" w:cs="Arial"/>
                <w:color w:val="000000"/>
                <w:sz w:val="22"/>
                <w:szCs w:val="22"/>
              </w:rPr>
            </w:pPr>
            <w:r>
              <w:rPr>
                <w:rFonts w:ascii="Arial" w:hAnsi="Arial" w:eastAsia="Times New Roman" w:cs="Arial"/>
                <w:color w:val="000000"/>
                <w:sz w:val="22"/>
                <w:szCs w:val="22"/>
              </w:rPr>
              <w:t>R$ 31,25</w:t>
            </w:r>
          </w:p>
        </w:tc>
        <w:tc>
          <w:tcPr>
            <w:tcW w:w="2127" w:type="dxa"/>
            <w:tcBorders>
              <w:top w:val="nil"/>
              <w:left w:val="nil"/>
              <w:bottom w:val="single" w:color="auto" w:sz="4" w:space="0"/>
              <w:right w:val="single" w:color="auto" w:sz="4" w:space="0"/>
            </w:tcBorders>
            <w:shd w:val="clear" w:color="000000" w:fill="DDD9C4"/>
            <w:noWrap/>
            <w:vAlign w:val="center"/>
          </w:tcPr>
          <w:p w14:paraId="4216C8C3">
            <w:pPr>
              <w:jc w:val="center"/>
              <w:rPr>
                <w:rFonts w:ascii="Arial" w:hAnsi="Arial" w:eastAsia="Times New Roman" w:cs="Arial"/>
                <w:color w:val="000000"/>
                <w:sz w:val="22"/>
                <w:szCs w:val="22"/>
              </w:rPr>
            </w:pPr>
            <w:r>
              <w:rPr>
                <w:rFonts w:ascii="Arial" w:hAnsi="Arial" w:eastAsia="Times New Roman" w:cs="Arial"/>
                <w:color w:val="000000"/>
                <w:sz w:val="22"/>
                <w:szCs w:val="22"/>
              </w:rPr>
              <w:t>R$1.562,50</w:t>
            </w:r>
          </w:p>
        </w:tc>
      </w:tr>
      <w:tr w14:paraId="39163FAD">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9B4E6C">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54</w:t>
            </w:r>
          </w:p>
        </w:tc>
        <w:tc>
          <w:tcPr>
            <w:tcW w:w="3402" w:type="dxa"/>
            <w:tcBorders>
              <w:top w:val="nil"/>
              <w:left w:val="nil"/>
              <w:bottom w:val="single" w:color="auto" w:sz="4" w:space="0"/>
              <w:right w:val="single" w:color="auto" w:sz="4" w:space="0"/>
            </w:tcBorders>
            <w:shd w:val="clear" w:color="auto" w:fill="auto"/>
            <w:vAlign w:val="center"/>
          </w:tcPr>
          <w:p w14:paraId="181C4D65">
            <w:pPr>
              <w:rPr>
                <w:rFonts w:ascii="Arial" w:hAnsi="Arial" w:eastAsia="Times New Roman" w:cs="Arial"/>
                <w:color w:val="000000"/>
                <w:sz w:val="22"/>
                <w:szCs w:val="22"/>
              </w:rPr>
            </w:pPr>
            <w:r>
              <w:rPr>
                <w:rFonts w:ascii="Arial" w:hAnsi="Arial" w:eastAsia="Times New Roman" w:cs="Arial"/>
                <w:color w:val="000000"/>
                <w:sz w:val="22"/>
                <w:szCs w:val="22"/>
              </w:rPr>
              <w:t>Ibandronato de sódio 150mg</w:t>
            </w:r>
          </w:p>
        </w:tc>
        <w:tc>
          <w:tcPr>
            <w:tcW w:w="993" w:type="dxa"/>
            <w:tcBorders>
              <w:top w:val="nil"/>
              <w:left w:val="nil"/>
              <w:bottom w:val="single" w:color="auto" w:sz="4" w:space="0"/>
              <w:right w:val="single" w:color="auto" w:sz="4" w:space="0"/>
            </w:tcBorders>
            <w:shd w:val="clear" w:color="000000" w:fill="FFFFFF"/>
            <w:vAlign w:val="center"/>
          </w:tcPr>
          <w:p w14:paraId="10D1CC19">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B8F9B98">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500</w:t>
            </w:r>
          </w:p>
        </w:tc>
        <w:tc>
          <w:tcPr>
            <w:tcW w:w="1984" w:type="dxa"/>
            <w:tcBorders>
              <w:top w:val="nil"/>
              <w:left w:val="nil"/>
              <w:bottom w:val="single" w:color="auto" w:sz="4" w:space="0"/>
              <w:right w:val="single" w:color="auto" w:sz="4" w:space="0"/>
            </w:tcBorders>
            <w:shd w:val="clear" w:color="auto" w:fill="auto"/>
            <w:noWrap/>
            <w:vAlign w:val="center"/>
          </w:tcPr>
          <w:p w14:paraId="2F50FF1F">
            <w:pPr>
              <w:jc w:val="center"/>
              <w:rPr>
                <w:rFonts w:ascii="Arial" w:hAnsi="Arial" w:eastAsia="Times New Roman" w:cs="Arial"/>
                <w:color w:val="000000"/>
                <w:sz w:val="22"/>
                <w:szCs w:val="22"/>
              </w:rPr>
            </w:pPr>
            <w:r>
              <w:rPr>
                <w:rFonts w:ascii="Arial" w:hAnsi="Arial" w:eastAsia="Times New Roman" w:cs="Arial"/>
                <w:color w:val="000000"/>
                <w:sz w:val="22"/>
                <w:szCs w:val="22"/>
              </w:rPr>
              <w:t>R$ 26,00</w:t>
            </w:r>
          </w:p>
        </w:tc>
        <w:tc>
          <w:tcPr>
            <w:tcW w:w="2127" w:type="dxa"/>
            <w:tcBorders>
              <w:top w:val="nil"/>
              <w:left w:val="nil"/>
              <w:bottom w:val="single" w:color="auto" w:sz="4" w:space="0"/>
              <w:right w:val="single" w:color="auto" w:sz="4" w:space="0"/>
            </w:tcBorders>
            <w:shd w:val="clear" w:color="000000" w:fill="DDD9C4"/>
            <w:noWrap/>
            <w:vAlign w:val="center"/>
          </w:tcPr>
          <w:p w14:paraId="51580720">
            <w:pPr>
              <w:jc w:val="center"/>
              <w:rPr>
                <w:rFonts w:ascii="Arial" w:hAnsi="Arial" w:eastAsia="Times New Roman" w:cs="Arial"/>
                <w:color w:val="000000"/>
                <w:sz w:val="22"/>
                <w:szCs w:val="22"/>
              </w:rPr>
            </w:pPr>
            <w:r>
              <w:rPr>
                <w:rFonts w:ascii="Arial" w:hAnsi="Arial" w:eastAsia="Times New Roman" w:cs="Arial"/>
                <w:color w:val="000000"/>
                <w:sz w:val="22"/>
                <w:szCs w:val="22"/>
              </w:rPr>
              <w:t>R$13.000,00</w:t>
            </w:r>
          </w:p>
        </w:tc>
      </w:tr>
      <w:tr w14:paraId="2337B9A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959CA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55</w:t>
            </w:r>
          </w:p>
        </w:tc>
        <w:tc>
          <w:tcPr>
            <w:tcW w:w="3402" w:type="dxa"/>
            <w:tcBorders>
              <w:top w:val="nil"/>
              <w:left w:val="nil"/>
              <w:bottom w:val="single" w:color="auto" w:sz="4" w:space="0"/>
              <w:right w:val="single" w:color="auto" w:sz="4" w:space="0"/>
            </w:tcBorders>
            <w:shd w:val="clear" w:color="auto" w:fill="auto"/>
            <w:vAlign w:val="center"/>
          </w:tcPr>
          <w:p w14:paraId="77A76D1C">
            <w:pPr>
              <w:rPr>
                <w:rFonts w:ascii="Arial" w:hAnsi="Arial" w:eastAsia="Times New Roman" w:cs="Arial"/>
                <w:color w:val="000000"/>
                <w:sz w:val="22"/>
                <w:szCs w:val="22"/>
              </w:rPr>
            </w:pPr>
            <w:r>
              <w:rPr>
                <w:rFonts w:ascii="Arial" w:hAnsi="Arial" w:eastAsia="Times New Roman" w:cs="Arial"/>
                <w:color w:val="000000"/>
                <w:sz w:val="22"/>
                <w:szCs w:val="22"/>
              </w:rPr>
              <w:t>Irbesartana 150 mg + Hidroclorotiazida 12,5 mg</w:t>
            </w:r>
          </w:p>
        </w:tc>
        <w:tc>
          <w:tcPr>
            <w:tcW w:w="993" w:type="dxa"/>
            <w:tcBorders>
              <w:top w:val="nil"/>
              <w:left w:val="nil"/>
              <w:bottom w:val="single" w:color="auto" w:sz="4" w:space="0"/>
              <w:right w:val="single" w:color="auto" w:sz="4" w:space="0"/>
            </w:tcBorders>
            <w:shd w:val="clear" w:color="000000" w:fill="FFFFFF"/>
            <w:vAlign w:val="center"/>
          </w:tcPr>
          <w:p w14:paraId="6D11BF15">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CDC88D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137A2521">
            <w:pPr>
              <w:jc w:val="center"/>
              <w:rPr>
                <w:rFonts w:ascii="Arial" w:hAnsi="Arial" w:eastAsia="Times New Roman" w:cs="Arial"/>
                <w:color w:val="000000"/>
                <w:sz w:val="22"/>
                <w:szCs w:val="22"/>
              </w:rPr>
            </w:pPr>
            <w:r>
              <w:rPr>
                <w:rFonts w:ascii="Arial" w:hAnsi="Arial" w:eastAsia="Times New Roman" w:cs="Arial"/>
                <w:color w:val="000000"/>
                <w:sz w:val="22"/>
                <w:szCs w:val="22"/>
              </w:rPr>
              <w:t>R$ 5,98</w:t>
            </w:r>
          </w:p>
        </w:tc>
        <w:tc>
          <w:tcPr>
            <w:tcW w:w="2127" w:type="dxa"/>
            <w:tcBorders>
              <w:top w:val="nil"/>
              <w:left w:val="nil"/>
              <w:bottom w:val="single" w:color="auto" w:sz="4" w:space="0"/>
              <w:right w:val="single" w:color="auto" w:sz="4" w:space="0"/>
            </w:tcBorders>
            <w:shd w:val="clear" w:color="000000" w:fill="DDD9C4"/>
            <w:noWrap/>
            <w:vAlign w:val="center"/>
          </w:tcPr>
          <w:p w14:paraId="4FEF1CFB">
            <w:pPr>
              <w:jc w:val="center"/>
              <w:rPr>
                <w:rFonts w:ascii="Arial" w:hAnsi="Arial" w:eastAsia="Times New Roman" w:cs="Arial"/>
                <w:color w:val="000000"/>
                <w:sz w:val="22"/>
                <w:szCs w:val="22"/>
              </w:rPr>
            </w:pPr>
            <w:r>
              <w:rPr>
                <w:rFonts w:ascii="Arial" w:hAnsi="Arial" w:eastAsia="Times New Roman" w:cs="Arial"/>
                <w:color w:val="000000"/>
                <w:sz w:val="22"/>
                <w:szCs w:val="22"/>
              </w:rPr>
              <w:t>R$11.960,00</w:t>
            </w:r>
          </w:p>
        </w:tc>
      </w:tr>
      <w:tr w14:paraId="6E4D65AC">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BDA07CC">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56</w:t>
            </w:r>
          </w:p>
        </w:tc>
        <w:tc>
          <w:tcPr>
            <w:tcW w:w="3402" w:type="dxa"/>
            <w:tcBorders>
              <w:top w:val="nil"/>
              <w:left w:val="nil"/>
              <w:bottom w:val="single" w:color="auto" w:sz="4" w:space="0"/>
              <w:right w:val="single" w:color="auto" w:sz="4" w:space="0"/>
            </w:tcBorders>
            <w:shd w:val="clear" w:color="auto" w:fill="auto"/>
            <w:vAlign w:val="center"/>
          </w:tcPr>
          <w:p w14:paraId="6669E590">
            <w:pPr>
              <w:rPr>
                <w:rFonts w:ascii="Arial" w:hAnsi="Arial" w:eastAsia="Times New Roman" w:cs="Arial"/>
                <w:color w:val="000000"/>
                <w:sz w:val="22"/>
                <w:szCs w:val="22"/>
              </w:rPr>
            </w:pPr>
            <w:r>
              <w:rPr>
                <w:rFonts w:ascii="Arial" w:hAnsi="Arial" w:eastAsia="Times New Roman" w:cs="Arial"/>
                <w:color w:val="000000"/>
                <w:sz w:val="22"/>
                <w:szCs w:val="22"/>
              </w:rPr>
              <w:t>Irbesartana 300 mg + Hidroclorotiazida 12,5 mg</w:t>
            </w:r>
          </w:p>
        </w:tc>
        <w:tc>
          <w:tcPr>
            <w:tcW w:w="993" w:type="dxa"/>
            <w:tcBorders>
              <w:top w:val="nil"/>
              <w:left w:val="nil"/>
              <w:bottom w:val="single" w:color="auto" w:sz="4" w:space="0"/>
              <w:right w:val="single" w:color="auto" w:sz="4" w:space="0"/>
            </w:tcBorders>
            <w:shd w:val="clear" w:color="000000" w:fill="FFFFFF"/>
            <w:vAlign w:val="center"/>
          </w:tcPr>
          <w:p w14:paraId="0798B7F5">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8D5E209">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104D374F">
            <w:pPr>
              <w:jc w:val="center"/>
              <w:rPr>
                <w:rFonts w:ascii="Arial" w:hAnsi="Arial" w:eastAsia="Times New Roman" w:cs="Arial"/>
                <w:color w:val="000000"/>
                <w:sz w:val="22"/>
                <w:szCs w:val="22"/>
              </w:rPr>
            </w:pPr>
            <w:r>
              <w:rPr>
                <w:rFonts w:ascii="Arial" w:hAnsi="Arial" w:eastAsia="Times New Roman" w:cs="Arial"/>
                <w:color w:val="000000"/>
                <w:sz w:val="22"/>
                <w:szCs w:val="22"/>
              </w:rPr>
              <w:t>R$ 6,98</w:t>
            </w:r>
          </w:p>
        </w:tc>
        <w:tc>
          <w:tcPr>
            <w:tcW w:w="2127" w:type="dxa"/>
            <w:tcBorders>
              <w:top w:val="nil"/>
              <w:left w:val="nil"/>
              <w:bottom w:val="single" w:color="auto" w:sz="4" w:space="0"/>
              <w:right w:val="single" w:color="auto" w:sz="4" w:space="0"/>
            </w:tcBorders>
            <w:shd w:val="clear" w:color="000000" w:fill="DDD9C4"/>
            <w:noWrap/>
            <w:vAlign w:val="center"/>
          </w:tcPr>
          <w:p w14:paraId="7D4F8279">
            <w:pPr>
              <w:jc w:val="center"/>
              <w:rPr>
                <w:rFonts w:ascii="Arial" w:hAnsi="Arial" w:eastAsia="Times New Roman" w:cs="Arial"/>
                <w:color w:val="000000"/>
                <w:sz w:val="22"/>
                <w:szCs w:val="22"/>
              </w:rPr>
            </w:pPr>
            <w:r>
              <w:rPr>
                <w:rFonts w:ascii="Arial" w:hAnsi="Arial" w:eastAsia="Times New Roman" w:cs="Arial"/>
                <w:color w:val="000000"/>
                <w:sz w:val="22"/>
                <w:szCs w:val="22"/>
              </w:rPr>
              <w:t>R$13.960,00</w:t>
            </w:r>
          </w:p>
        </w:tc>
      </w:tr>
      <w:tr w14:paraId="668FF037">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42724B">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57</w:t>
            </w:r>
          </w:p>
        </w:tc>
        <w:tc>
          <w:tcPr>
            <w:tcW w:w="3402" w:type="dxa"/>
            <w:tcBorders>
              <w:top w:val="nil"/>
              <w:left w:val="nil"/>
              <w:bottom w:val="single" w:color="auto" w:sz="4" w:space="0"/>
              <w:right w:val="single" w:color="auto" w:sz="4" w:space="0"/>
            </w:tcBorders>
            <w:shd w:val="clear" w:color="auto" w:fill="auto"/>
            <w:noWrap/>
            <w:vAlign w:val="center"/>
          </w:tcPr>
          <w:p w14:paraId="522775FF">
            <w:pPr>
              <w:rPr>
                <w:rFonts w:ascii="Arial" w:hAnsi="Arial" w:eastAsia="Times New Roman" w:cs="Arial"/>
                <w:color w:val="000000"/>
                <w:sz w:val="22"/>
                <w:szCs w:val="22"/>
              </w:rPr>
            </w:pPr>
            <w:r>
              <w:rPr>
                <w:rFonts w:ascii="Arial" w:hAnsi="Arial" w:eastAsia="Times New Roman" w:cs="Arial"/>
                <w:color w:val="000000"/>
                <w:sz w:val="22"/>
                <w:szCs w:val="22"/>
              </w:rPr>
              <w:t>Indapamida 1,5 mg</w:t>
            </w:r>
          </w:p>
        </w:tc>
        <w:tc>
          <w:tcPr>
            <w:tcW w:w="993" w:type="dxa"/>
            <w:tcBorders>
              <w:top w:val="nil"/>
              <w:left w:val="nil"/>
              <w:bottom w:val="single" w:color="auto" w:sz="4" w:space="0"/>
              <w:right w:val="single" w:color="auto" w:sz="4" w:space="0"/>
            </w:tcBorders>
            <w:shd w:val="clear" w:color="000000" w:fill="FFFFFF"/>
            <w:vAlign w:val="center"/>
          </w:tcPr>
          <w:p w14:paraId="4EE68DCE">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DDAED5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52CF9305">
            <w:pPr>
              <w:jc w:val="center"/>
              <w:rPr>
                <w:rFonts w:ascii="Arial" w:hAnsi="Arial" w:eastAsia="Times New Roman" w:cs="Arial"/>
                <w:color w:val="000000"/>
                <w:sz w:val="22"/>
                <w:szCs w:val="22"/>
              </w:rPr>
            </w:pPr>
            <w:r>
              <w:rPr>
                <w:rFonts w:ascii="Arial" w:hAnsi="Arial" w:eastAsia="Times New Roman" w:cs="Arial"/>
                <w:color w:val="000000"/>
                <w:sz w:val="22"/>
                <w:szCs w:val="22"/>
              </w:rPr>
              <w:t>R$ 0,52</w:t>
            </w:r>
          </w:p>
        </w:tc>
        <w:tc>
          <w:tcPr>
            <w:tcW w:w="2127" w:type="dxa"/>
            <w:tcBorders>
              <w:top w:val="nil"/>
              <w:left w:val="nil"/>
              <w:bottom w:val="single" w:color="auto" w:sz="4" w:space="0"/>
              <w:right w:val="single" w:color="auto" w:sz="4" w:space="0"/>
            </w:tcBorders>
            <w:shd w:val="clear" w:color="000000" w:fill="DDD9C4"/>
            <w:noWrap/>
            <w:vAlign w:val="center"/>
          </w:tcPr>
          <w:p w14:paraId="0048090D">
            <w:pPr>
              <w:jc w:val="center"/>
              <w:rPr>
                <w:rFonts w:ascii="Arial" w:hAnsi="Arial" w:eastAsia="Times New Roman" w:cs="Arial"/>
                <w:color w:val="000000"/>
                <w:sz w:val="22"/>
                <w:szCs w:val="22"/>
              </w:rPr>
            </w:pPr>
            <w:r>
              <w:rPr>
                <w:rFonts w:ascii="Arial" w:hAnsi="Arial" w:eastAsia="Times New Roman" w:cs="Arial"/>
                <w:color w:val="000000"/>
                <w:sz w:val="22"/>
                <w:szCs w:val="22"/>
              </w:rPr>
              <w:t>R$1.560,00</w:t>
            </w:r>
          </w:p>
        </w:tc>
      </w:tr>
      <w:tr w14:paraId="66F1B56B">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AFF6C8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58</w:t>
            </w:r>
          </w:p>
        </w:tc>
        <w:tc>
          <w:tcPr>
            <w:tcW w:w="3402" w:type="dxa"/>
            <w:tcBorders>
              <w:top w:val="nil"/>
              <w:left w:val="nil"/>
              <w:bottom w:val="single" w:color="auto" w:sz="4" w:space="0"/>
              <w:right w:val="single" w:color="auto" w:sz="4" w:space="0"/>
            </w:tcBorders>
            <w:shd w:val="clear" w:color="auto" w:fill="auto"/>
            <w:noWrap/>
            <w:vAlign w:val="center"/>
          </w:tcPr>
          <w:p w14:paraId="73F3A3FA">
            <w:pPr>
              <w:rPr>
                <w:rFonts w:ascii="Arial" w:hAnsi="Arial" w:eastAsia="Times New Roman" w:cs="Arial"/>
                <w:color w:val="000000"/>
                <w:sz w:val="22"/>
                <w:szCs w:val="22"/>
              </w:rPr>
            </w:pPr>
            <w:r>
              <w:rPr>
                <w:rFonts w:ascii="Arial" w:hAnsi="Arial" w:eastAsia="Times New Roman" w:cs="Arial"/>
                <w:color w:val="000000"/>
                <w:sz w:val="22"/>
                <w:szCs w:val="22"/>
              </w:rPr>
              <w:t>Itraconazol 100 mg</w:t>
            </w:r>
          </w:p>
        </w:tc>
        <w:tc>
          <w:tcPr>
            <w:tcW w:w="993" w:type="dxa"/>
            <w:tcBorders>
              <w:top w:val="nil"/>
              <w:left w:val="nil"/>
              <w:bottom w:val="single" w:color="auto" w:sz="4" w:space="0"/>
              <w:right w:val="single" w:color="auto" w:sz="4" w:space="0"/>
            </w:tcBorders>
            <w:shd w:val="clear" w:color="000000" w:fill="FFFFFF"/>
            <w:vAlign w:val="center"/>
          </w:tcPr>
          <w:p w14:paraId="64E69059">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7C3CA12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3CFEB0C1">
            <w:pPr>
              <w:jc w:val="center"/>
              <w:rPr>
                <w:rFonts w:ascii="Arial" w:hAnsi="Arial" w:eastAsia="Times New Roman" w:cs="Arial"/>
                <w:color w:val="000000"/>
                <w:sz w:val="22"/>
                <w:szCs w:val="22"/>
              </w:rPr>
            </w:pPr>
            <w:r>
              <w:rPr>
                <w:rFonts w:ascii="Arial" w:hAnsi="Arial" w:eastAsia="Times New Roman" w:cs="Arial"/>
                <w:color w:val="000000"/>
                <w:sz w:val="22"/>
                <w:szCs w:val="22"/>
              </w:rPr>
              <w:t>R$ 1,94</w:t>
            </w:r>
          </w:p>
        </w:tc>
        <w:tc>
          <w:tcPr>
            <w:tcW w:w="2127" w:type="dxa"/>
            <w:tcBorders>
              <w:top w:val="nil"/>
              <w:left w:val="nil"/>
              <w:bottom w:val="single" w:color="auto" w:sz="4" w:space="0"/>
              <w:right w:val="single" w:color="auto" w:sz="4" w:space="0"/>
            </w:tcBorders>
            <w:shd w:val="clear" w:color="000000" w:fill="DDD9C4"/>
            <w:noWrap/>
            <w:vAlign w:val="center"/>
          </w:tcPr>
          <w:p w14:paraId="11CFAB77">
            <w:pPr>
              <w:jc w:val="center"/>
              <w:rPr>
                <w:rFonts w:ascii="Arial" w:hAnsi="Arial" w:eastAsia="Times New Roman" w:cs="Arial"/>
                <w:color w:val="000000"/>
                <w:sz w:val="22"/>
                <w:szCs w:val="22"/>
              </w:rPr>
            </w:pPr>
            <w:r>
              <w:rPr>
                <w:rFonts w:ascii="Arial" w:hAnsi="Arial" w:eastAsia="Times New Roman" w:cs="Arial"/>
                <w:color w:val="000000"/>
                <w:sz w:val="22"/>
                <w:szCs w:val="22"/>
              </w:rPr>
              <w:t>R$3.880,00</w:t>
            </w:r>
          </w:p>
        </w:tc>
      </w:tr>
      <w:tr w14:paraId="5E3B470D">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1C9A4C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59</w:t>
            </w:r>
          </w:p>
        </w:tc>
        <w:tc>
          <w:tcPr>
            <w:tcW w:w="3402" w:type="dxa"/>
            <w:tcBorders>
              <w:top w:val="nil"/>
              <w:left w:val="nil"/>
              <w:bottom w:val="single" w:color="auto" w:sz="4" w:space="0"/>
              <w:right w:val="single" w:color="auto" w:sz="4" w:space="0"/>
            </w:tcBorders>
            <w:shd w:val="clear" w:color="auto" w:fill="auto"/>
            <w:noWrap/>
            <w:vAlign w:val="center"/>
          </w:tcPr>
          <w:p w14:paraId="0FC28CFB">
            <w:pPr>
              <w:rPr>
                <w:rFonts w:ascii="Arial" w:hAnsi="Arial" w:eastAsia="Times New Roman" w:cs="Arial"/>
                <w:color w:val="000000"/>
                <w:sz w:val="22"/>
                <w:szCs w:val="22"/>
              </w:rPr>
            </w:pPr>
            <w:r>
              <w:rPr>
                <w:rFonts w:ascii="Arial" w:hAnsi="Arial" w:eastAsia="Times New Roman" w:cs="Arial"/>
                <w:color w:val="000000"/>
                <w:sz w:val="22"/>
                <w:szCs w:val="22"/>
              </w:rPr>
              <w:t>Lacosamida 100 mg</w:t>
            </w:r>
          </w:p>
        </w:tc>
        <w:tc>
          <w:tcPr>
            <w:tcW w:w="993" w:type="dxa"/>
            <w:tcBorders>
              <w:top w:val="nil"/>
              <w:left w:val="nil"/>
              <w:bottom w:val="single" w:color="auto" w:sz="4" w:space="0"/>
              <w:right w:val="single" w:color="auto" w:sz="4" w:space="0"/>
            </w:tcBorders>
            <w:shd w:val="clear" w:color="000000" w:fill="FFFFFF"/>
            <w:vAlign w:val="center"/>
          </w:tcPr>
          <w:p w14:paraId="35A73F3E">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C3200F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555CF773">
            <w:pPr>
              <w:jc w:val="center"/>
              <w:rPr>
                <w:rFonts w:ascii="Arial" w:hAnsi="Arial" w:eastAsia="Times New Roman" w:cs="Arial"/>
                <w:color w:val="000000"/>
                <w:sz w:val="22"/>
                <w:szCs w:val="22"/>
              </w:rPr>
            </w:pPr>
            <w:r>
              <w:rPr>
                <w:rFonts w:ascii="Arial" w:hAnsi="Arial" w:eastAsia="Times New Roman" w:cs="Arial"/>
                <w:color w:val="000000"/>
                <w:sz w:val="22"/>
                <w:szCs w:val="22"/>
              </w:rPr>
              <w:t>R$ 14,97</w:t>
            </w:r>
          </w:p>
        </w:tc>
        <w:tc>
          <w:tcPr>
            <w:tcW w:w="2127" w:type="dxa"/>
            <w:tcBorders>
              <w:top w:val="nil"/>
              <w:left w:val="nil"/>
              <w:bottom w:val="single" w:color="auto" w:sz="4" w:space="0"/>
              <w:right w:val="single" w:color="auto" w:sz="4" w:space="0"/>
            </w:tcBorders>
            <w:shd w:val="clear" w:color="000000" w:fill="DDD9C4"/>
            <w:noWrap/>
            <w:vAlign w:val="center"/>
          </w:tcPr>
          <w:p w14:paraId="6A8DD542">
            <w:pPr>
              <w:jc w:val="center"/>
              <w:rPr>
                <w:rFonts w:ascii="Arial" w:hAnsi="Arial" w:eastAsia="Times New Roman" w:cs="Arial"/>
                <w:color w:val="000000"/>
                <w:sz w:val="22"/>
                <w:szCs w:val="22"/>
              </w:rPr>
            </w:pPr>
            <w:r>
              <w:rPr>
                <w:rFonts w:ascii="Arial" w:hAnsi="Arial" w:eastAsia="Times New Roman" w:cs="Arial"/>
                <w:color w:val="000000"/>
                <w:sz w:val="22"/>
                <w:szCs w:val="22"/>
              </w:rPr>
              <w:t>R$22.455,00</w:t>
            </w:r>
          </w:p>
        </w:tc>
      </w:tr>
      <w:tr w14:paraId="28ADEF42">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21A42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60</w:t>
            </w:r>
          </w:p>
        </w:tc>
        <w:tc>
          <w:tcPr>
            <w:tcW w:w="3402" w:type="dxa"/>
            <w:tcBorders>
              <w:top w:val="nil"/>
              <w:left w:val="nil"/>
              <w:bottom w:val="single" w:color="auto" w:sz="4" w:space="0"/>
              <w:right w:val="single" w:color="auto" w:sz="4" w:space="0"/>
            </w:tcBorders>
            <w:shd w:val="clear" w:color="auto" w:fill="auto"/>
            <w:noWrap/>
            <w:vAlign w:val="center"/>
          </w:tcPr>
          <w:p w14:paraId="5CA32B42">
            <w:pPr>
              <w:rPr>
                <w:rFonts w:ascii="Arial" w:hAnsi="Arial" w:eastAsia="Times New Roman" w:cs="Arial"/>
                <w:color w:val="000000"/>
                <w:sz w:val="22"/>
                <w:szCs w:val="22"/>
              </w:rPr>
            </w:pPr>
            <w:r>
              <w:rPr>
                <w:rFonts w:ascii="Arial" w:hAnsi="Arial" w:eastAsia="Times New Roman" w:cs="Arial"/>
                <w:color w:val="000000"/>
                <w:sz w:val="22"/>
                <w:szCs w:val="22"/>
              </w:rPr>
              <w:t>Lansoprazol 30 mg</w:t>
            </w:r>
          </w:p>
        </w:tc>
        <w:tc>
          <w:tcPr>
            <w:tcW w:w="993" w:type="dxa"/>
            <w:tcBorders>
              <w:top w:val="nil"/>
              <w:left w:val="nil"/>
              <w:bottom w:val="single" w:color="auto" w:sz="4" w:space="0"/>
              <w:right w:val="single" w:color="auto" w:sz="4" w:space="0"/>
            </w:tcBorders>
            <w:shd w:val="clear" w:color="000000" w:fill="FFFFFF"/>
            <w:vAlign w:val="center"/>
          </w:tcPr>
          <w:p w14:paraId="7ABF5A9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1A02537B">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66495140">
            <w:pPr>
              <w:jc w:val="center"/>
              <w:rPr>
                <w:rFonts w:ascii="Arial" w:hAnsi="Arial" w:eastAsia="Times New Roman" w:cs="Arial"/>
                <w:color w:val="000000"/>
                <w:sz w:val="22"/>
                <w:szCs w:val="22"/>
              </w:rPr>
            </w:pPr>
            <w:r>
              <w:rPr>
                <w:rFonts w:ascii="Arial" w:hAnsi="Arial" w:eastAsia="Times New Roman" w:cs="Arial"/>
                <w:color w:val="000000"/>
                <w:sz w:val="22"/>
                <w:szCs w:val="22"/>
              </w:rPr>
              <w:t>R$ 0,98</w:t>
            </w:r>
          </w:p>
        </w:tc>
        <w:tc>
          <w:tcPr>
            <w:tcW w:w="2127" w:type="dxa"/>
            <w:tcBorders>
              <w:top w:val="nil"/>
              <w:left w:val="nil"/>
              <w:bottom w:val="single" w:color="auto" w:sz="4" w:space="0"/>
              <w:right w:val="single" w:color="auto" w:sz="4" w:space="0"/>
            </w:tcBorders>
            <w:shd w:val="clear" w:color="000000" w:fill="DDD9C4"/>
            <w:noWrap/>
            <w:vAlign w:val="center"/>
          </w:tcPr>
          <w:p w14:paraId="25BEED9A">
            <w:pPr>
              <w:jc w:val="center"/>
              <w:rPr>
                <w:rFonts w:ascii="Arial" w:hAnsi="Arial" w:eastAsia="Times New Roman" w:cs="Arial"/>
                <w:color w:val="000000"/>
                <w:sz w:val="22"/>
                <w:szCs w:val="22"/>
              </w:rPr>
            </w:pPr>
            <w:r>
              <w:rPr>
                <w:rFonts w:ascii="Arial" w:hAnsi="Arial" w:eastAsia="Times New Roman" w:cs="Arial"/>
                <w:color w:val="000000"/>
                <w:sz w:val="22"/>
                <w:szCs w:val="22"/>
              </w:rPr>
              <w:t>R$1.960,00</w:t>
            </w:r>
          </w:p>
        </w:tc>
      </w:tr>
      <w:tr w14:paraId="6F2D4971">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C0874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61</w:t>
            </w:r>
          </w:p>
        </w:tc>
        <w:tc>
          <w:tcPr>
            <w:tcW w:w="3402" w:type="dxa"/>
            <w:tcBorders>
              <w:top w:val="nil"/>
              <w:left w:val="nil"/>
              <w:bottom w:val="single" w:color="auto" w:sz="4" w:space="0"/>
              <w:right w:val="single" w:color="auto" w:sz="4" w:space="0"/>
            </w:tcBorders>
            <w:shd w:val="clear" w:color="auto" w:fill="auto"/>
            <w:vAlign w:val="center"/>
          </w:tcPr>
          <w:p w14:paraId="7C136405">
            <w:pPr>
              <w:rPr>
                <w:rFonts w:ascii="Arial" w:hAnsi="Arial" w:eastAsia="Times New Roman" w:cs="Arial"/>
                <w:color w:val="000000"/>
                <w:sz w:val="22"/>
                <w:szCs w:val="22"/>
              </w:rPr>
            </w:pPr>
            <w:r>
              <w:rPr>
                <w:rFonts w:ascii="Arial" w:hAnsi="Arial" w:eastAsia="Times New Roman" w:cs="Arial"/>
                <w:color w:val="000000"/>
                <w:sz w:val="22"/>
                <w:szCs w:val="22"/>
              </w:rPr>
              <w:t>Latanoprosta + Timolol - 50 mcg + 5 mg/ml, solução oftálmica, 2,5 ml</w:t>
            </w:r>
          </w:p>
        </w:tc>
        <w:tc>
          <w:tcPr>
            <w:tcW w:w="993" w:type="dxa"/>
            <w:tcBorders>
              <w:top w:val="nil"/>
              <w:left w:val="nil"/>
              <w:bottom w:val="single" w:color="auto" w:sz="4" w:space="0"/>
              <w:right w:val="single" w:color="auto" w:sz="4" w:space="0"/>
            </w:tcBorders>
            <w:shd w:val="clear" w:color="000000" w:fill="FFFFFF"/>
            <w:vAlign w:val="center"/>
          </w:tcPr>
          <w:p w14:paraId="0EF105DC">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4F7A8E1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40</w:t>
            </w:r>
          </w:p>
        </w:tc>
        <w:tc>
          <w:tcPr>
            <w:tcW w:w="1984" w:type="dxa"/>
            <w:tcBorders>
              <w:top w:val="nil"/>
              <w:left w:val="nil"/>
              <w:bottom w:val="single" w:color="auto" w:sz="4" w:space="0"/>
              <w:right w:val="single" w:color="auto" w:sz="4" w:space="0"/>
            </w:tcBorders>
            <w:shd w:val="clear" w:color="auto" w:fill="auto"/>
            <w:noWrap/>
            <w:vAlign w:val="center"/>
          </w:tcPr>
          <w:p w14:paraId="2BA98835">
            <w:pPr>
              <w:jc w:val="center"/>
              <w:rPr>
                <w:rFonts w:ascii="Arial" w:hAnsi="Arial" w:eastAsia="Times New Roman" w:cs="Arial"/>
                <w:color w:val="000000"/>
                <w:sz w:val="22"/>
                <w:szCs w:val="22"/>
              </w:rPr>
            </w:pPr>
            <w:r>
              <w:rPr>
                <w:rFonts w:ascii="Arial" w:hAnsi="Arial" w:eastAsia="Times New Roman" w:cs="Arial"/>
                <w:color w:val="000000"/>
                <w:sz w:val="22"/>
                <w:szCs w:val="22"/>
              </w:rPr>
              <w:t>R$ 28,19</w:t>
            </w:r>
          </w:p>
        </w:tc>
        <w:tc>
          <w:tcPr>
            <w:tcW w:w="2127" w:type="dxa"/>
            <w:tcBorders>
              <w:top w:val="nil"/>
              <w:left w:val="nil"/>
              <w:bottom w:val="single" w:color="auto" w:sz="4" w:space="0"/>
              <w:right w:val="single" w:color="auto" w:sz="4" w:space="0"/>
            </w:tcBorders>
            <w:shd w:val="clear" w:color="000000" w:fill="DDD9C4"/>
            <w:noWrap/>
            <w:vAlign w:val="center"/>
          </w:tcPr>
          <w:p w14:paraId="21DB2529">
            <w:pPr>
              <w:jc w:val="center"/>
              <w:rPr>
                <w:rFonts w:ascii="Arial" w:hAnsi="Arial" w:eastAsia="Times New Roman" w:cs="Arial"/>
                <w:color w:val="000000"/>
                <w:sz w:val="22"/>
                <w:szCs w:val="22"/>
              </w:rPr>
            </w:pPr>
            <w:r>
              <w:rPr>
                <w:rFonts w:ascii="Arial" w:hAnsi="Arial" w:eastAsia="Times New Roman" w:cs="Arial"/>
                <w:color w:val="000000"/>
                <w:sz w:val="22"/>
                <w:szCs w:val="22"/>
              </w:rPr>
              <w:t>R$1.127,60</w:t>
            </w:r>
          </w:p>
        </w:tc>
      </w:tr>
      <w:tr w14:paraId="6C41730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767730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62</w:t>
            </w:r>
          </w:p>
        </w:tc>
        <w:tc>
          <w:tcPr>
            <w:tcW w:w="3402" w:type="dxa"/>
            <w:tcBorders>
              <w:top w:val="nil"/>
              <w:left w:val="nil"/>
              <w:bottom w:val="single" w:color="auto" w:sz="4" w:space="0"/>
              <w:right w:val="single" w:color="auto" w:sz="4" w:space="0"/>
            </w:tcBorders>
            <w:shd w:val="clear" w:color="000000" w:fill="FFFFFF"/>
            <w:vAlign w:val="center"/>
          </w:tcPr>
          <w:p w14:paraId="16B5B56F">
            <w:pPr>
              <w:rPr>
                <w:rFonts w:ascii="Arial" w:hAnsi="Arial" w:eastAsia="Times New Roman" w:cs="Arial"/>
                <w:color w:val="000000"/>
                <w:sz w:val="22"/>
                <w:szCs w:val="22"/>
              </w:rPr>
            </w:pPr>
            <w:r>
              <w:rPr>
                <w:rFonts w:ascii="Arial" w:hAnsi="Arial" w:eastAsia="Times New Roman" w:cs="Arial"/>
                <w:color w:val="000000"/>
                <w:sz w:val="22"/>
                <w:szCs w:val="22"/>
              </w:rPr>
              <w:t>Magnésio 280 mg + Vitamina B6 4 mg, comprimido</w:t>
            </w:r>
          </w:p>
        </w:tc>
        <w:tc>
          <w:tcPr>
            <w:tcW w:w="993" w:type="dxa"/>
            <w:tcBorders>
              <w:top w:val="nil"/>
              <w:left w:val="nil"/>
              <w:bottom w:val="single" w:color="auto" w:sz="4" w:space="0"/>
              <w:right w:val="single" w:color="auto" w:sz="4" w:space="0"/>
            </w:tcBorders>
            <w:shd w:val="clear" w:color="000000" w:fill="FFFFFF"/>
            <w:vAlign w:val="center"/>
          </w:tcPr>
          <w:p w14:paraId="53FE1287">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519AF84">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w:t>
            </w:r>
          </w:p>
        </w:tc>
        <w:tc>
          <w:tcPr>
            <w:tcW w:w="1984" w:type="dxa"/>
            <w:tcBorders>
              <w:top w:val="nil"/>
              <w:left w:val="nil"/>
              <w:bottom w:val="single" w:color="auto" w:sz="4" w:space="0"/>
              <w:right w:val="single" w:color="auto" w:sz="4" w:space="0"/>
            </w:tcBorders>
            <w:shd w:val="clear" w:color="auto" w:fill="auto"/>
            <w:noWrap/>
            <w:vAlign w:val="center"/>
          </w:tcPr>
          <w:p w14:paraId="556F3910">
            <w:pPr>
              <w:jc w:val="center"/>
              <w:rPr>
                <w:rFonts w:ascii="Arial" w:hAnsi="Arial" w:eastAsia="Times New Roman" w:cs="Arial"/>
                <w:color w:val="000000"/>
                <w:sz w:val="22"/>
                <w:szCs w:val="22"/>
              </w:rPr>
            </w:pPr>
            <w:r>
              <w:rPr>
                <w:rFonts w:ascii="Arial" w:hAnsi="Arial" w:eastAsia="Times New Roman" w:cs="Arial"/>
                <w:color w:val="000000"/>
                <w:sz w:val="22"/>
                <w:szCs w:val="22"/>
              </w:rPr>
              <w:t>R$ 6,38</w:t>
            </w:r>
          </w:p>
        </w:tc>
        <w:tc>
          <w:tcPr>
            <w:tcW w:w="2127" w:type="dxa"/>
            <w:tcBorders>
              <w:top w:val="nil"/>
              <w:left w:val="nil"/>
              <w:bottom w:val="single" w:color="auto" w:sz="4" w:space="0"/>
              <w:right w:val="single" w:color="auto" w:sz="4" w:space="0"/>
            </w:tcBorders>
            <w:shd w:val="clear" w:color="000000" w:fill="DDD9C4"/>
            <w:noWrap/>
            <w:vAlign w:val="center"/>
          </w:tcPr>
          <w:p w14:paraId="26ECFA0C">
            <w:pPr>
              <w:jc w:val="center"/>
              <w:rPr>
                <w:rFonts w:ascii="Arial" w:hAnsi="Arial" w:eastAsia="Times New Roman" w:cs="Arial"/>
                <w:color w:val="000000"/>
                <w:sz w:val="22"/>
                <w:szCs w:val="22"/>
              </w:rPr>
            </w:pPr>
            <w:r>
              <w:rPr>
                <w:rFonts w:ascii="Arial" w:hAnsi="Arial" w:eastAsia="Times New Roman" w:cs="Arial"/>
                <w:color w:val="000000"/>
                <w:sz w:val="22"/>
                <w:szCs w:val="22"/>
              </w:rPr>
              <w:t>R$1.914,00</w:t>
            </w:r>
          </w:p>
        </w:tc>
      </w:tr>
      <w:tr w14:paraId="41136DCD">
        <w:tblPrEx>
          <w:tblCellMar>
            <w:top w:w="0" w:type="dxa"/>
            <w:left w:w="70" w:type="dxa"/>
            <w:bottom w:w="0" w:type="dxa"/>
            <w:right w:w="70" w:type="dxa"/>
          </w:tblCellMar>
        </w:tblPrEx>
        <w:trPr>
          <w:trHeight w:val="49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E6B720">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63</w:t>
            </w:r>
          </w:p>
        </w:tc>
        <w:tc>
          <w:tcPr>
            <w:tcW w:w="3402" w:type="dxa"/>
            <w:tcBorders>
              <w:top w:val="nil"/>
              <w:left w:val="nil"/>
              <w:bottom w:val="single" w:color="auto" w:sz="4" w:space="0"/>
              <w:right w:val="single" w:color="auto" w:sz="4" w:space="0"/>
            </w:tcBorders>
            <w:shd w:val="clear" w:color="auto" w:fill="auto"/>
            <w:vAlign w:val="center"/>
          </w:tcPr>
          <w:p w14:paraId="1F0C098A">
            <w:pPr>
              <w:rPr>
                <w:rFonts w:ascii="Arial" w:hAnsi="Arial" w:eastAsia="Times New Roman" w:cs="Arial"/>
                <w:color w:val="000000"/>
                <w:sz w:val="22"/>
                <w:szCs w:val="22"/>
              </w:rPr>
            </w:pPr>
            <w:r>
              <w:rPr>
                <w:rFonts w:ascii="Arial" w:hAnsi="Arial" w:eastAsia="Times New Roman" w:cs="Arial"/>
                <w:color w:val="000000"/>
                <w:sz w:val="22"/>
                <w:szCs w:val="22"/>
              </w:rPr>
              <w:t>Mometasona, Furoato de, 1mg/g creme 20g</w:t>
            </w:r>
          </w:p>
        </w:tc>
        <w:tc>
          <w:tcPr>
            <w:tcW w:w="993" w:type="dxa"/>
            <w:tcBorders>
              <w:top w:val="nil"/>
              <w:left w:val="nil"/>
              <w:bottom w:val="single" w:color="auto" w:sz="4" w:space="0"/>
              <w:right w:val="single" w:color="auto" w:sz="4" w:space="0"/>
            </w:tcBorders>
            <w:shd w:val="clear" w:color="000000" w:fill="FFFFFF"/>
            <w:vAlign w:val="center"/>
          </w:tcPr>
          <w:p w14:paraId="2BD6AE7A">
            <w:pPr>
              <w:jc w:val="center"/>
              <w:rPr>
                <w:rFonts w:ascii="Arial" w:hAnsi="Arial" w:eastAsia="Times New Roman" w:cs="Arial"/>
                <w:color w:val="000000"/>
                <w:sz w:val="22"/>
                <w:szCs w:val="22"/>
              </w:rPr>
            </w:pPr>
            <w:r>
              <w:rPr>
                <w:rFonts w:ascii="Arial" w:hAnsi="Arial" w:eastAsia="Times New Roman" w:cs="Arial"/>
                <w:color w:val="000000"/>
                <w:sz w:val="22"/>
                <w:szCs w:val="22"/>
              </w:rPr>
              <w:t>tb</w:t>
            </w:r>
          </w:p>
        </w:tc>
        <w:tc>
          <w:tcPr>
            <w:tcW w:w="1559" w:type="dxa"/>
            <w:tcBorders>
              <w:top w:val="nil"/>
              <w:left w:val="nil"/>
              <w:bottom w:val="single" w:color="auto" w:sz="4" w:space="0"/>
              <w:right w:val="single" w:color="auto" w:sz="4" w:space="0"/>
            </w:tcBorders>
            <w:shd w:val="clear" w:color="auto" w:fill="auto"/>
            <w:vAlign w:val="center"/>
          </w:tcPr>
          <w:p w14:paraId="65F052C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w:t>
            </w:r>
          </w:p>
        </w:tc>
        <w:tc>
          <w:tcPr>
            <w:tcW w:w="1984" w:type="dxa"/>
            <w:tcBorders>
              <w:top w:val="nil"/>
              <w:left w:val="nil"/>
              <w:bottom w:val="single" w:color="auto" w:sz="4" w:space="0"/>
              <w:right w:val="single" w:color="auto" w:sz="4" w:space="0"/>
            </w:tcBorders>
            <w:shd w:val="clear" w:color="auto" w:fill="auto"/>
            <w:noWrap/>
            <w:vAlign w:val="center"/>
          </w:tcPr>
          <w:p w14:paraId="4FA3F7E1">
            <w:pPr>
              <w:jc w:val="center"/>
              <w:rPr>
                <w:rFonts w:ascii="Arial" w:hAnsi="Arial" w:eastAsia="Times New Roman" w:cs="Arial"/>
                <w:color w:val="000000"/>
                <w:sz w:val="22"/>
                <w:szCs w:val="22"/>
              </w:rPr>
            </w:pPr>
            <w:r>
              <w:rPr>
                <w:rFonts w:ascii="Arial" w:hAnsi="Arial" w:eastAsia="Times New Roman" w:cs="Arial"/>
                <w:color w:val="000000"/>
                <w:sz w:val="22"/>
                <w:szCs w:val="22"/>
              </w:rPr>
              <w:t>R$ 28,00</w:t>
            </w:r>
          </w:p>
        </w:tc>
        <w:tc>
          <w:tcPr>
            <w:tcW w:w="2127" w:type="dxa"/>
            <w:tcBorders>
              <w:top w:val="nil"/>
              <w:left w:val="nil"/>
              <w:bottom w:val="single" w:color="auto" w:sz="4" w:space="0"/>
              <w:right w:val="single" w:color="auto" w:sz="4" w:space="0"/>
            </w:tcBorders>
            <w:shd w:val="clear" w:color="000000" w:fill="DDD9C4"/>
            <w:noWrap/>
            <w:vAlign w:val="center"/>
          </w:tcPr>
          <w:p w14:paraId="606941F0">
            <w:pPr>
              <w:jc w:val="center"/>
              <w:rPr>
                <w:rFonts w:ascii="Arial" w:hAnsi="Arial" w:eastAsia="Times New Roman" w:cs="Arial"/>
                <w:color w:val="000000"/>
                <w:sz w:val="22"/>
                <w:szCs w:val="22"/>
              </w:rPr>
            </w:pPr>
            <w:r>
              <w:rPr>
                <w:rFonts w:ascii="Arial" w:hAnsi="Arial" w:eastAsia="Times New Roman" w:cs="Arial"/>
                <w:color w:val="000000"/>
                <w:sz w:val="22"/>
                <w:szCs w:val="22"/>
              </w:rPr>
              <w:t>R$3.360,00</w:t>
            </w:r>
          </w:p>
        </w:tc>
      </w:tr>
      <w:tr w14:paraId="70D03614">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68349B">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64</w:t>
            </w:r>
          </w:p>
        </w:tc>
        <w:tc>
          <w:tcPr>
            <w:tcW w:w="3402" w:type="dxa"/>
            <w:tcBorders>
              <w:top w:val="nil"/>
              <w:left w:val="nil"/>
              <w:bottom w:val="single" w:color="auto" w:sz="4" w:space="0"/>
              <w:right w:val="single" w:color="auto" w:sz="4" w:space="0"/>
            </w:tcBorders>
            <w:shd w:val="clear" w:color="auto" w:fill="auto"/>
            <w:vAlign w:val="center"/>
          </w:tcPr>
          <w:p w14:paraId="35B6DDB3">
            <w:pPr>
              <w:rPr>
                <w:rFonts w:ascii="Arial" w:hAnsi="Arial" w:eastAsia="Times New Roman" w:cs="Arial"/>
                <w:color w:val="000000"/>
                <w:sz w:val="22"/>
                <w:szCs w:val="22"/>
              </w:rPr>
            </w:pPr>
            <w:r>
              <w:rPr>
                <w:rFonts w:ascii="Arial" w:hAnsi="Arial" w:eastAsia="Times New Roman" w:cs="Arial"/>
                <w:color w:val="000000"/>
                <w:sz w:val="22"/>
                <w:szCs w:val="22"/>
              </w:rPr>
              <w:t xml:space="preserve">Nebivolol, Cloridrato de, 5 mg </w:t>
            </w:r>
          </w:p>
        </w:tc>
        <w:tc>
          <w:tcPr>
            <w:tcW w:w="993" w:type="dxa"/>
            <w:tcBorders>
              <w:top w:val="nil"/>
              <w:left w:val="nil"/>
              <w:bottom w:val="single" w:color="auto" w:sz="4" w:space="0"/>
              <w:right w:val="single" w:color="auto" w:sz="4" w:space="0"/>
            </w:tcBorders>
            <w:shd w:val="clear" w:color="000000" w:fill="FFFFFF"/>
            <w:vAlign w:val="center"/>
          </w:tcPr>
          <w:p w14:paraId="4363E92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AF36D4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17B52CC5">
            <w:pPr>
              <w:jc w:val="center"/>
              <w:rPr>
                <w:rFonts w:ascii="Arial" w:hAnsi="Arial" w:eastAsia="Times New Roman" w:cs="Arial"/>
                <w:color w:val="000000"/>
                <w:sz w:val="22"/>
                <w:szCs w:val="22"/>
              </w:rPr>
            </w:pPr>
            <w:r>
              <w:rPr>
                <w:rFonts w:ascii="Arial" w:hAnsi="Arial" w:eastAsia="Times New Roman" w:cs="Arial"/>
                <w:color w:val="000000"/>
                <w:sz w:val="22"/>
                <w:szCs w:val="22"/>
              </w:rPr>
              <w:t>R$ 1,21</w:t>
            </w:r>
          </w:p>
        </w:tc>
        <w:tc>
          <w:tcPr>
            <w:tcW w:w="2127" w:type="dxa"/>
            <w:tcBorders>
              <w:top w:val="nil"/>
              <w:left w:val="nil"/>
              <w:bottom w:val="single" w:color="auto" w:sz="4" w:space="0"/>
              <w:right w:val="single" w:color="auto" w:sz="4" w:space="0"/>
            </w:tcBorders>
            <w:shd w:val="clear" w:color="000000" w:fill="DDD9C4"/>
            <w:noWrap/>
            <w:vAlign w:val="center"/>
          </w:tcPr>
          <w:p w14:paraId="1C83368B">
            <w:pPr>
              <w:jc w:val="center"/>
              <w:rPr>
                <w:rFonts w:ascii="Arial" w:hAnsi="Arial" w:eastAsia="Times New Roman" w:cs="Arial"/>
                <w:color w:val="000000"/>
                <w:sz w:val="22"/>
                <w:szCs w:val="22"/>
              </w:rPr>
            </w:pPr>
            <w:r>
              <w:rPr>
                <w:rFonts w:ascii="Arial" w:hAnsi="Arial" w:eastAsia="Times New Roman" w:cs="Arial"/>
                <w:color w:val="000000"/>
                <w:sz w:val="22"/>
                <w:szCs w:val="22"/>
              </w:rPr>
              <w:t>R$3.630,00</w:t>
            </w:r>
          </w:p>
        </w:tc>
      </w:tr>
      <w:tr w14:paraId="0D6C76BA">
        <w:tblPrEx>
          <w:tblCellMar>
            <w:top w:w="0" w:type="dxa"/>
            <w:left w:w="70" w:type="dxa"/>
            <w:bottom w:w="0" w:type="dxa"/>
            <w:right w:w="70" w:type="dxa"/>
          </w:tblCellMar>
        </w:tblPrEx>
        <w:trPr>
          <w:trHeight w:val="40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B7975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65</w:t>
            </w:r>
          </w:p>
        </w:tc>
        <w:tc>
          <w:tcPr>
            <w:tcW w:w="3402" w:type="dxa"/>
            <w:tcBorders>
              <w:top w:val="nil"/>
              <w:left w:val="nil"/>
              <w:bottom w:val="single" w:color="auto" w:sz="4" w:space="0"/>
              <w:right w:val="single" w:color="auto" w:sz="4" w:space="0"/>
            </w:tcBorders>
            <w:shd w:val="clear" w:color="000000" w:fill="FFFFFF"/>
            <w:vAlign w:val="center"/>
          </w:tcPr>
          <w:p w14:paraId="643520F2">
            <w:pPr>
              <w:rPr>
                <w:rFonts w:ascii="Arial" w:hAnsi="Arial" w:eastAsia="Times New Roman" w:cs="Arial"/>
                <w:color w:val="000000"/>
                <w:sz w:val="22"/>
                <w:szCs w:val="22"/>
              </w:rPr>
            </w:pPr>
            <w:r>
              <w:rPr>
                <w:rFonts w:ascii="Arial" w:hAnsi="Arial" w:eastAsia="Times New Roman" w:cs="Arial"/>
                <w:color w:val="000000"/>
                <w:sz w:val="22"/>
                <w:szCs w:val="22"/>
              </w:rPr>
              <w:t>Norestisterona, Acetato de, 10 mg</w:t>
            </w:r>
          </w:p>
        </w:tc>
        <w:tc>
          <w:tcPr>
            <w:tcW w:w="993" w:type="dxa"/>
            <w:tcBorders>
              <w:top w:val="nil"/>
              <w:left w:val="nil"/>
              <w:bottom w:val="single" w:color="auto" w:sz="4" w:space="0"/>
              <w:right w:val="single" w:color="auto" w:sz="4" w:space="0"/>
            </w:tcBorders>
            <w:shd w:val="clear" w:color="000000" w:fill="FFFFFF"/>
            <w:vAlign w:val="center"/>
          </w:tcPr>
          <w:p w14:paraId="653DBD00">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C88A815">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1200</w:t>
            </w:r>
          </w:p>
        </w:tc>
        <w:tc>
          <w:tcPr>
            <w:tcW w:w="1984" w:type="dxa"/>
            <w:tcBorders>
              <w:top w:val="nil"/>
              <w:left w:val="nil"/>
              <w:bottom w:val="single" w:color="auto" w:sz="4" w:space="0"/>
              <w:right w:val="single" w:color="auto" w:sz="4" w:space="0"/>
            </w:tcBorders>
            <w:shd w:val="clear" w:color="auto" w:fill="auto"/>
            <w:noWrap/>
            <w:vAlign w:val="center"/>
          </w:tcPr>
          <w:p w14:paraId="71A4E380">
            <w:pPr>
              <w:jc w:val="center"/>
              <w:rPr>
                <w:rFonts w:ascii="Arial" w:hAnsi="Arial" w:eastAsia="Times New Roman" w:cs="Arial"/>
                <w:color w:val="000000"/>
                <w:sz w:val="22"/>
                <w:szCs w:val="22"/>
              </w:rPr>
            </w:pPr>
            <w:r>
              <w:rPr>
                <w:rFonts w:ascii="Arial" w:hAnsi="Arial" w:eastAsia="Times New Roman" w:cs="Arial"/>
                <w:color w:val="000000"/>
                <w:sz w:val="22"/>
                <w:szCs w:val="22"/>
              </w:rPr>
              <w:t>R$ 5,30</w:t>
            </w:r>
          </w:p>
        </w:tc>
        <w:tc>
          <w:tcPr>
            <w:tcW w:w="2127" w:type="dxa"/>
            <w:tcBorders>
              <w:top w:val="nil"/>
              <w:left w:val="nil"/>
              <w:bottom w:val="single" w:color="auto" w:sz="4" w:space="0"/>
              <w:right w:val="single" w:color="auto" w:sz="4" w:space="0"/>
            </w:tcBorders>
            <w:shd w:val="clear" w:color="000000" w:fill="DDD9C4"/>
            <w:noWrap/>
            <w:vAlign w:val="center"/>
          </w:tcPr>
          <w:p w14:paraId="5DB89657">
            <w:pPr>
              <w:jc w:val="center"/>
              <w:rPr>
                <w:rFonts w:ascii="Arial" w:hAnsi="Arial" w:eastAsia="Times New Roman" w:cs="Arial"/>
                <w:color w:val="000000"/>
                <w:sz w:val="22"/>
                <w:szCs w:val="22"/>
              </w:rPr>
            </w:pPr>
            <w:r>
              <w:rPr>
                <w:rFonts w:ascii="Arial" w:hAnsi="Arial" w:eastAsia="Times New Roman" w:cs="Arial"/>
                <w:color w:val="000000"/>
                <w:sz w:val="22"/>
                <w:szCs w:val="22"/>
              </w:rPr>
              <w:t>R$6.360,00</w:t>
            </w:r>
          </w:p>
        </w:tc>
      </w:tr>
      <w:tr w14:paraId="264A2FEC">
        <w:tblPrEx>
          <w:tblCellMar>
            <w:top w:w="0" w:type="dxa"/>
            <w:left w:w="70" w:type="dxa"/>
            <w:bottom w:w="0" w:type="dxa"/>
            <w:right w:w="70" w:type="dxa"/>
          </w:tblCellMar>
        </w:tblPrEx>
        <w:trPr>
          <w:trHeight w:val="40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5137F5C">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66</w:t>
            </w:r>
          </w:p>
        </w:tc>
        <w:tc>
          <w:tcPr>
            <w:tcW w:w="3402" w:type="dxa"/>
            <w:tcBorders>
              <w:top w:val="nil"/>
              <w:left w:val="nil"/>
              <w:bottom w:val="single" w:color="auto" w:sz="4" w:space="0"/>
              <w:right w:val="single" w:color="auto" w:sz="4" w:space="0"/>
            </w:tcBorders>
            <w:shd w:val="clear" w:color="000000" w:fill="FFFFFF"/>
            <w:vAlign w:val="center"/>
          </w:tcPr>
          <w:p w14:paraId="2809B255">
            <w:pPr>
              <w:rPr>
                <w:rFonts w:ascii="Arial" w:hAnsi="Arial" w:eastAsia="Times New Roman" w:cs="Arial"/>
                <w:color w:val="000000"/>
                <w:sz w:val="22"/>
                <w:szCs w:val="22"/>
              </w:rPr>
            </w:pPr>
            <w:r>
              <w:rPr>
                <w:rFonts w:ascii="Arial" w:hAnsi="Arial" w:eastAsia="Times New Roman" w:cs="Arial"/>
                <w:color w:val="000000"/>
                <w:sz w:val="22"/>
                <w:szCs w:val="22"/>
              </w:rPr>
              <w:t>Pantoprazol 20 mg comprimido</w:t>
            </w:r>
          </w:p>
        </w:tc>
        <w:tc>
          <w:tcPr>
            <w:tcW w:w="993" w:type="dxa"/>
            <w:tcBorders>
              <w:top w:val="nil"/>
              <w:left w:val="nil"/>
              <w:bottom w:val="single" w:color="auto" w:sz="4" w:space="0"/>
              <w:right w:val="single" w:color="auto" w:sz="4" w:space="0"/>
            </w:tcBorders>
            <w:shd w:val="clear" w:color="000000" w:fill="FFFFFF"/>
            <w:vAlign w:val="center"/>
          </w:tcPr>
          <w:p w14:paraId="170B2C6A">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2B3A79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61301CF9">
            <w:pPr>
              <w:jc w:val="center"/>
              <w:rPr>
                <w:rFonts w:ascii="Arial" w:hAnsi="Arial" w:eastAsia="Times New Roman" w:cs="Arial"/>
                <w:color w:val="000000"/>
                <w:sz w:val="22"/>
                <w:szCs w:val="22"/>
              </w:rPr>
            </w:pPr>
            <w:r>
              <w:rPr>
                <w:rFonts w:ascii="Arial" w:hAnsi="Arial" w:eastAsia="Times New Roman" w:cs="Arial"/>
                <w:color w:val="000000"/>
                <w:sz w:val="22"/>
                <w:szCs w:val="22"/>
              </w:rPr>
              <w:t>R$ 0,41</w:t>
            </w:r>
          </w:p>
        </w:tc>
        <w:tc>
          <w:tcPr>
            <w:tcW w:w="2127" w:type="dxa"/>
            <w:tcBorders>
              <w:top w:val="nil"/>
              <w:left w:val="nil"/>
              <w:bottom w:val="single" w:color="auto" w:sz="4" w:space="0"/>
              <w:right w:val="single" w:color="auto" w:sz="4" w:space="0"/>
            </w:tcBorders>
            <w:shd w:val="clear" w:color="000000" w:fill="DDD9C4"/>
            <w:noWrap/>
            <w:vAlign w:val="center"/>
          </w:tcPr>
          <w:p w14:paraId="0DD4583F">
            <w:pPr>
              <w:jc w:val="center"/>
              <w:rPr>
                <w:rFonts w:ascii="Arial" w:hAnsi="Arial" w:eastAsia="Times New Roman" w:cs="Arial"/>
                <w:color w:val="000000"/>
                <w:sz w:val="22"/>
                <w:szCs w:val="22"/>
              </w:rPr>
            </w:pPr>
            <w:r>
              <w:rPr>
                <w:rFonts w:ascii="Arial" w:hAnsi="Arial" w:eastAsia="Times New Roman" w:cs="Arial"/>
                <w:color w:val="000000"/>
                <w:sz w:val="22"/>
                <w:szCs w:val="22"/>
              </w:rPr>
              <w:t>R$820,00</w:t>
            </w:r>
          </w:p>
        </w:tc>
      </w:tr>
      <w:tr w14:paraId="7740811D">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71D2BB5">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67</w:t>
            </w:r>
          </w:p>
        </w:tc>
        <w:tc>
          <w:tcPr>
            <w:tcW w:w="3402" w:type="dxa"/>
            <w:tcBorders>
              <w:top w:val="nil"/>
              <w:left w:val="nil"/>
              <w:bottom w:val="single" w:color="auto" w:sz="4" w:space="0"/>
              <w:right w:val="single" w:color="auto" w:sz="4" w:space="0"/>
            </w:tcBorders>
            <w:shd w:val="clear" w:color="auto" w:fill="auto"/>
            <w:vAlign w:val="center"/>
          </w:tcPr>
          <w:p w14:paraId="0522705C">
            <w:pPr>
              <w:rPr>
                <w:rFonts w:ascii="Arial" w:hAnsi="Arial" w:eastAsia="Times New Roman" w:cs="Arial"/>
                <w:color w:val="000000"/>
                <w:sz w:val="22"/>
                <w:szCs w:val="22"/>
              </w:rPr>
            </w:pPr>
            <w:r>
              <w:rPr>
                <w:rFonts w:ascii="Arial" w:hAnsi="Arial" w:eastAsia="Times New Roman" w:cs="Arial"/>
                <w:color w:val="000000"/>
                <w:sz w:val="22"/>
                <w:szCs w:val="22"/>
              </w:rPr>
              <w:t>Pantoprazol magnésico di-hidratado 40mg 30 comprimidos</w:t>
            </w:r>
          </w:p>
        </w:tc>
        <w:tc>
          <w:tcPr>
            <w:tcW w:w="993" w:type="dxa"/>
            <w:tcBorders>
              <w:top w:val="nil"/>
              <w:left w:val="nil"/>
              <w:bottom w:val="single" w:color="auto" w:sz="4" w:space="0"/>
              <w:right w:val="single" w:color="auto" w:sz="4" w:space="0"/>
            </w:tcBorders>
            <w:shd w:val="clear" w:color="000000" w:fill="FFFFFF"/>
            <w:vAlign w:val="center"/>
          </w:tcPr>
          <w:p w14:paraId="153D3657">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85A74E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2500</w:t>
            </w:r>
          </w:p>
        </w:tc>
        <w:tc>
          <w:tcPr>
            <w:tcW w:w="1984" w:type="dxa"/>
            <w:tcBorders>
              <w:top w:val="nil"/>
              <w:left w:val="nil"/>
              <w:bottom w:val="single" w:color="auto" w:sz="4" w:space="0"/>
              <w:right w:val="single" w:color="auto" w:sz="4" w:space="0"/>
            </w:tcBorders>
            <w:shd w:val="clear" w:color="auto" w:fill="auto"/>
            <w:noWrap/>
            <w:vAlign w:val="center"/>
          </w:tcPr>
          <w:p w14:paraId="7144B9AE">
            <w:pPr>
              <w:jc w:val="center"/>
              <w:rPr>
                <w:rFonts w:ascii="Arial" w:hAnsi="Arial" w:eastAsia="Times New Roman" w:cs="Arial"/>
                <w:color w:val="000000"/>
                <w:sz w:val="22"/>
                <w:szCs w:val="22"/>
              </w:rPr>
            </w:pPr>
            <w:r>
              <w:rPr>
                <w:rFonts w:ascii="Arial" w:hAnsi="Arial" w:eastAsia="Times New Roman" w:cs="Arial"/>
                <w:color w:val="000000"/>
                <w:sz w:val="22"/>
                <w:szCs w:val="22"/>
              </w:rPr>
              <w:t>R$ 0,45</w:t>
            </w:r>
          </w:p>
        </w:tc>
        <w:tc>
          <w:tcPr>
            <w:tcW w:w="2127" w:type="dxa"/>
            <w:tcBorders>
              <w:top w:val="nil"/>
              <w:left w:val="nil"/>
              <w:bottom w:val="single" w:color="auto" w:sz="4" w:space="0"/>
              <w:right w:val="single" w:color="auto" w:sz="4" w:space="0"/>
            </w:tcBorders>
            <w:shd w:val="clear" w:color="000000" w:fill="DDD9C4"/>
            <w:noWrap/>
            <w:vAlign w:val="center"/>
          </w:tcPr>
          <w:p w14:paraId="749445A3">
            <w:pPr>
              <w:jc w:val="center"/>
              <w:rPr>
                <w:rFonts w:ascii="Arial" w:hAnsi="Arial" w:eastAsia="Times New Roman" w:cs="Arial"/>
                <w:color w:val="000000"/>
                <w:sz w:val="22"/>
                <w:szCs w:val="22"/>
              </w:rPr>
            </w:pPr>
            <w:r>
              <w:rPr>
                <w:rFonts w:ascii="Arial" w:hAnsi="Arial" w:eastAsia="Times New Roman" w:cs="Arial"/>
                <w:color w:val="000000"/>
                <w:sz w:val="22"/>
                <w:szCs w:val="22"/>
              </w:rPr>
              <w:t>R$1.125,00</w:t>
            </w:r>
          </w:p>
        </w:tc>
      </w:tr>
      <w:tr w14:paraId="2F5524C7">
        <w:tblPrEx>
          <w:tblCellMar>
            <w:top w:w="0" w:type="dxa"/>
            <w:left w:w="70" w:type="dxa"/>
            <w:bottom w:w="0" w:type="dxa"/>
            <w:right w:w="70" w:type="dxa"/>
          </w:tblCellMar>
        </w:tblPrEx>
        <w:trPr>
          <w:trHeight w:val="102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0A61BF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68</w:t>
            </w:r>
          </w:p>
        </w:tc>
        <w:tc>
          <w:tcPr>
            <w:tcW w:w="3402" w:type="dxa"/>
            <w:tcBorders>
              <w:top w:val="nil"/>
              <w:left w:val="nil"/>
              <w:bottom w:val="single" w:color="auto" w:sz="4" w:space="0"/>
              <w:right w:val="single" w:color="auto" w:sz="4" w:space="0"/>
            </w:tcBorders>
            <w:shd w:val="clear" w:color="000000" w:fill="FFFFFF"/>
            <w:vAlign w:val="center"/>
          </w:tcPr>
          <w:p w14:paraId="7F8B91E4">
            <w:pPr>
              <w:rPr>
                <w:rFonts w:ascii="Arial" w:hAnsi="Arial" w:eastAsia="Times New Roman" w:cs="Arial"/>
                <w:color w:val="000000"/>
                <w:sz w:val="22"/>
                <w:szCs w:val="22"/>
              </w:rPr>
            </w:pPr>
            <w:r>
              <w:rPr>
                <w:rFonts w:ascii="Arial" w:hAnsi="Arial" w:eastAsia="Times New Roman" w:cs="Arial"/>
                <w:color w:val="000000"/>
                <w:sz w:val="22"/>
                <w:szCs w:val="22"/>
              </w:rPr>
              <w:t>Pioglitazona, Cloridrato de, 15 mg</w:t>
            </w:r>
          </w:p>
        </w:tc>
        <w:tc>
          <w:tcPr>
            <w:tcW w:w="993" w:type="dxa"/>
            <w:tcBorders>
              <w:top w:val="nil"/>
              <w:left w:val="nil"/>
              <w:bottom w:val="single" w:color="auto" w:sz="4" w:space="0"/>
              <w:right w:val="single" w:color="auto" w:sz="4" w:space="0"/>
            </w:tcBorders>
            <w:shd w:val="clear" w:color="000000" w:fill="FFFFFF"/>
            <w:vAlign w:val="center"/>
          </w:tcPr>
          <w:p w14:paraId="2868DCC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9E99FF8">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72AACE59">
            <w:pPr>
              <w:jc w:val="center"/>
              <w:rPr>
                <w:rFonts w:ascii="Arial" w:hAnsi="Arial" w:eastAsia="Times New Roman" w:cs="Arial"/>
                <w:color w:val="000000"/>
                <w:sz w:val="22"/>
                <w:szCs w:val="22"/>
              </w:rPr>
            </w:pPr>
            <w:r>
              <w:rPr>
                <w:rFonts w:ascii="Arial" w:hAnsi="Arial" w:eastAsia="Times New Roman" w:cs="Arial"/>
                <w:color w:val="000000"/>
                <w:sz w:val="22"/>
                <w:szCs w:val="22"/>
              </w:rPr>
              <w:t>R$ 4,66</w:t>
            </w:r>
          </w:p>
        </w:tc>
        <w:tc>
          <w:tcPr>
            <w:tcW w:w="2127" w:type="dxa"/>
            <w:tcBorders>
              <w:top w:val="nil"/>
              <w:left w:val="nil"/>
              <w:bottom w:val="single" w:color="auto" w:sz="4" w:space="0"/>
              <w:right w:val="single" w:color="auto" w:sz="4" w:space="0"/>
            </w:tcBorders>
            <w:shd w:val="clear" w:color="000000" w:fill="DDD9C4"/>
            <w:noWrap/>
            <w:vAlign w:val="center"/>
          </w:tcPr>
          <w:p w14:paraId="1DBB23B2">
            <w:pPr>
              <w:jc w:val="center"/>
              <w:rPr>
                <w:rFonts w:ascii="Arial" w:hAnsi="Arial" w:eastAsia="Times New Roman" w:cs="Arial"/>
                <w:color w:val="000000"/>
                <w:sz w:val="22"/>
                <w:szCs w:val="22"/>
              </w:rPr>
            </w:pPr>
            <w:r>
              <w:rPr>
                <w:rFonts w:ascii="Arial" w:hAnsi="Arial" w:eastAsia="Times New Roman" w:cs="Arial"/>
                <w:color w:val="000000"/>
                <w:sz w:val="22"/>
                <w:szCs w:val="22"/>
              </w:rPr>
              <w:t>R$13.980,00</w:t>
            </w:r>
          </w:p>
        </w:tc>
      </w:tr>
      <w:tr w14:paraId="37D4F6BC">
        <w:tblPrEx>
          <w:tblCellMar>
            <w:top w:w="0" w:type="dxa"/>
            <w:left w:w="70" w:type="dxa"/>
            <w:bottom w:w="0" w:type="dxa"/>
            <w:right w:w="70" w:type="dxa"/>
          </w:tblCellMar>
        </w:tblPrEx>
        <w:trPr>
          <w:trHeight w:val="9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070BA36">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69</w:t>
            </w:r>
          </w:p>
        </w:tc>
        <w:tc>
          <w:tcPr>
            <w:tcW w:w="3402" w:type="dxa"/>
            <w:tcBorders>
              <w:top w:val="nil"/>
              <w:left w:val="nil"/>
              <w:bottom w:val="single" w:color="auto" w:sz="4" w:space="0"/>
              <w:right w:val="single" w:color="auto" w:sz="4" w:space="0"/>
            </w:tcBorders>
            <w:shd w:val="clear" w:color="auto" w:fill="auto"/>
            <w:vAlign w:val="center"/>
          </w:tcPr>
          <w:p w14:paraId="2FA4943E">
            <w:pPr>
              <w:rPr>
                <w:rFonts w:ascii="Arial" w:hAnsi="Arial" w:eastAsia="Times New Roman" w:cs="Arial"/>
                <w:color w:val="000000"/>
                <w:sz w:val="22"/>
                <w:szCs w:val="22"/>
              </w:rPr>
            </w:pPr>
            <w:r>
              <w:rPr>
                <w:rFonts w:ascii="Arial" w:hAnsi="Arial" w:eastAsia="Times New Roman" w:cs="Arial"/>
                <w:color w:val="000000"/>
                <w:sz w:val="22"/>
                <w:szCs w:val="22"/>
              </w:rPr>
              <w:t>Progesterona 100 mg</w:t>
            </w:r>
          </w:p>
        </w:tc>
        <w:tc>
          <w:tcPr>
            <w:tcW w:w="993" w:type="dxa"/>
            <w:tcBorders>
              <w:top w:val="nil"/>
              <w:left w:val="nil"/>
              <w:bottom w:val="single" w:color="auto" w:sz="4" w:space="0"/>
              <w:right w:val="single" w:color="auto" w:sz="4" w:space="0"/>
            </w:tcBorders>
            <w:shd w:val="clear" w:color="000000" w:fill="FFFFFF"/>
            <w:vAlign w:val="center"/>
          </w:tcPr>
          <w:p w14:paraId="57D7D448">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DF7AC1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7192CC31">
            <w:pPr>
              <w:jc w:val="center"/>
              <w:rPr>
                <w:rFonts w:ascii="Arial" w:hAnsi="Arial" w:eastAsia="Times New Roman" w:cs="Arial"/>
                <w:color w:val="000000"/>
                <w:sz w:val="22"/>
                <w:szCs w:val="22"/>
              </w:rPr>
            </w:pPr>
            <w:r>
              <w:rPr>
                <w:rFonts w:ascii="Arial" w:hAnsi="Arial" w:eastAsia="Times New Roman" w:cs="Arial"/>
                <w:color w:val="000000"/>
                <w:sz w:val="22"/>
                <w:szCs w:val="22"/>
              </w:rPr>
              <w:t>R$ 4,00</w:t>
            </w:r>
          </w:p>
        </w:tc>
        <w:tc>
          <w:tcPr>
            <w:tcW w:w="2127" w:type="dxa"/>
            <w:tcBorders>
              <w:top w:val="nil"/>
              <w:left w:val="nil"/>
              <w:bottom w:val="single" w:color="auto" w:sz="4" w:space="0"/>
              <w:right w:val="single" w:color="auto" w:sz="4" w:space="0"/>
            </w:tcBorders>
            <w:shd w:val="clear" w:color="000000" w:fill="DDD9C4"/>
            <w:noWrap/>
            <w:vAlign w:val="center"/>
          </w:tcPr>
          <w:p w14:paraId="27B07714">
            <w:pPr>
              <w:jc w:val="center"/>
              <w:rPr>
                <w:rFonts w:ascii="Arial" w:hAnsi="Arial" w:eastAsia="Times New Roman" w:cs="Arial"/>
                <w:color w:val="000000"/>
                <w:sz w:val="22"/>
                <w:szCs w:val="22"/>
              </w:rPr>
            </w:pPr>
            <w:r>
              <w:rPr>
                <w:rFonts w:ascii="Arial" w:hAnsi="Arial" w:eastAsia="Times New Roman" w:cs="Arial"/>
                <w:color w:val="000000"/>
                <w:sz w:val="22"/>
                <w:szCs w:val="22"/>
              </w:rPr>
              <w:t>R$9.600,00</w:t>
            </w:r>
          </w:p>
        </w:tc>
      </w:tr>
      <w:tr w14:paraId="785F63AA">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00A542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70</w:t>
            </w:r>
          </w:p>
        </w:tc>
        <w:tc>
          <w:tcPr>
            <w:tcW w:w="3402" w:type="dxa"/>
            <w:tcBorders>
              <w:top w:val="nil"/>
              <w:left w:val="nil"/>
              <w:bottom w:val="single" w:color="auto" w:sz="4" w:space="0"/>
              <w:right w:val="single" w:color="auto" w:sz="4" w:space="0"/>
            </w:tcBorders>
            <w:shd w:val="clear" w:color="auto" w:fill="auto"/>
            <w:vAlign w:val="center"/>
          </w:tcPr>
          <w:p w14:paraId="274C1FEF">
            <w:pPr>
              <w:rPr>
                <w:rFonts w:ascii="Arial" w:hAnsi="Arial" w:eastAsia="Times New Roman" w:cs="Arial"/>
                <w:color w:val="000000"/>
                <w:sz w:val="22"/>
                <w:szCs w:val="22"/>
              </w:rPr>
            </w:pPr>
            <w:r>
              <w:rPr>
                <w:rFonts w:ascii="Arial" w:hAnsi="Arial" w:eastAsia="Times New Roman" w:cs="Arial"/>
                <w:color w:val="000000"/>
                <w:sz w:val="22"/>
                <w:szCs w:val="22"/>
              </w:rPr>
              <w:t>Progesterona 200 mg</w:t>
            </w:r>
          </w:p>
        </w:tc>
        <w:tc>
          <w:tcPr>
            <w:tcW w:w="993" w:type="dxa"/>
            <w:tcBorders>
              <w:top w:val="nil"/>
              <w:left w:val="nil"/>
              <w:bottom w:val="single" w:color="auto" w:sz="4" w:space="0"/>
              <w:right w:val="single" w:color="auto" w:sz="4" w:space="0"/>
            </w:tcBorders>
            <w:shd w:val="clear" w:color="000000" w:fill="FFFFFF"/>
            <w:vAlign w:val="center"/>
          </w:tcPr>
          <w:p w14:paraId="2E71E8A5">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2F6DABB">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1200</w:t>
            </w:r>
          </w:p>
        </w:tc>
        <w:tc>
          <w:tcPr>
            <w:tcW w:w="1984" w:type="dxa"/>
            <w:tcBorders>
              <w:top w:val="nil"/>
              <w:left w:val="nil"/>
              <w:bottom w:val="single" w:color="auto" w:sz="4" w:space="0"/>
              <w:right w:val="single" w:color="auto" w:sz="4" w:space="0"/>
            </w:tcBorders>
            <w:shd w:val="clear" w:color="auto" w:fill="auto"/>
            <w:noWrap/>
            <w:vAlign w:val="center"/>
          </w:tcPr>
          <w:p w14:paraId="33321B24">
            <w:pPr>
              <w:jc w:val="center"/>
              <w:rPr>
                <w:rFonts w:ascii="Arial" w:hAnsi="Arial" w:eastAsia="Times New Roman" w:cs="Arial"/>
                <w:color w:val="000000"/>
                <w:sz w:val="22"/>
                <w:szCs w:val="22"/>
              </w:rPr>
            </w:pPr>
            <w:r>
              <w:rPr>
                <w:rFonts w:ascii="Arial" w:hAnsi="Arial" w:eastAsia="Times New Roman" w:cs="Arial"/>
                <w:color w:val="000000"/>
                <w:sz w:val="22"/>
                <w:szCs w:val="22"/>
              </w:rPr>
              <w:t>R$ 8,30</w:t>
            </w:r>
          </w:p>
        </w:tc>
        <w:tc>
          <w:tcPr>
            <w:tcW w:w="2127" w:type="dxa"/>
            <w:tcBorders>
              <w:top w:val="nil"/>
              <w:left w:val="nil"/>
              <w:bottom w:val="single" w:color="auto" w:sz="4" w:space="0"/>
              <w:right w:val="single" w:color="auto" w:sz="4" w:space="0"/>
            </w:tcBorders>
            <w:shd w:val="clear" w:color="000000" w:fill="DDD9C4"/>
            <w:noWrap/>
            <w:vAlign w:val="center"/>
          </w:tcPr>
          <w:p w14:paraId="2447FA70">
            <w:pPr>
              <w:jc w:val="center"/>
              <w:rPr>
                <w:rFonts w:ascii="Arial" w:hAnsi="Arial" w:eastAsia="Times New Roman" w:cs="Arial"/>
                <w:color w:val="000000"/>
                <w:sz w:val="22"/>
                <w:szCs w:val="22"/>
              </w:rPr>
            </w:pPr>
            <w:r>
              <w:rPr>
                <w:rFonts w:ascii="Arial" w:hAnsi="Arial" w:eastAsia="Times New Roman" w:cs="Arial"/>
                <w:color w:val="000000"/>
                <w:sz w:val="22"/>
                <w:szCs w:val="22"/>
              </w:rPr>
              <w:t>R$9.960,00</w:t>
            </w:r>
          </w:p>
        </w:tc>
      </w:tr>
      <w:tr w14:paraId="6AC6D442">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7F6DCF">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71</w:t>
            </w:r>
          </w:p>
        </w:tc>
        <w:tc>
          <w:tcPr>
            <w:tcW w:w="3402" w:type="dxa"/>
            <w:tcBorders>
              <w:top w:val="nil"/>
              <w:left w:val="nil"/>
              <w:bottom w:val="single" w:color="auto" w:sz="4" w:space="0"/>
              <w:right w:val="single" w:color="auto" w:sz="4" w:space="0"/>
            </w:tcBorders>
            <w:shd w:val="clear" w:color="auto" w:fill="auto"/>
            <w:vAlign w:val="center"/>
          </w:tcPr>
          <w:p w14:paraId="79A4A48B">
            <w:pPr>
              <w:rPr>
                <w:rFonts w:ascii="Arial" w:hAnsi="Arial" w:eastAsia="Times New Roman" w:cs="Arial"/>
                <w:color w:val="000000"/>
                <w:sz w:val="22"/>
                <w:szCs w:val="22"/>
              </w:rPr>
            </w:pPr>
            <w:r>
              <w:rPr>
                <w:rFonts w:ascii="Arial" w:hAnsi="Arial" w:eastAsia="Times New Roman" w:cs="Arial"/>
                <w:color w:val="000000"/>
                <w:sz w:val="22"/>
                <w:szCs w:val="22"/>
              </w:rPr>
              <w:t>Propatilnitrato 10 mg, comprimido</w:t>
            </w:r>
          </w:p>
        </w:tc>
        <w:tc>
          <w:tcPr>
            <w:tcW w:w="993" w:type="dxa"/>
            <w:tcBorders>
              <w:top w:val="nil"/>
              <w:left w:val="nil"/>
              <w:bottom w:val="single" w:color="auto" w:sz="4" w:space="0"/>
              <w:right w:val="single" w:color="auto" w:sz="4" w:space="0"/>
            </w:tcBorders>
            <w:shd w:val="clear" w:color="000000" w:fill="FFFFFF"/>
            <w:vAlign w:val="center"/>
          </w:tcPr>
          <w:p w14:paraId="3C495C90">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6570C1B9">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31C4C600">
            <w:pPr>
              <w:jc w:val="center"/>
              <w:rPr>
                <w:rFonts w:ascii="Arial" w:hAnsi="Arial" w:eastAsia="Times New Roman" w:cs="Arial"/>
                <w:color w:val="000000"/>
                <w:sz w:val="22"/>
                <w:szCs w:val="22"/>
              </w:rPr>
            </w:pPr>
            <w:r>
              <w:rPr>
                <w:rFonts w:ascii="Arial" w:hAnsi="Arial" w:eastAsia="Times New Roman" w:cs="Arial"/>
                <w:color w:val="000000"/>
                <w:sz w:val="22"/>
                <w:szCs w:val="22"/>
              </w:rPr>
              <w:t>R$ 1,18</w:t>
            </w:r>
          </w:p>
        </w:tc>
        <w:tc>
          <w:tcPr>
            <w:tcW w:w="2127" w:type="dxa"/>
            <w:tcBorders>
              <w:top w:val="nil"/>
              <w:left w:val="nil"/>
              <w:bottom w:val="single" w:color="auto" w:sz="4" w:space="0"/>
              <w:right w:val="single" w:color="auto" w:sz="4" w:space="0"/>
            </w:tcBorders>
            <w:shd w:val="clear" w:color="000000" w:fill="DDD9C4"/>
            <w:noWrap/>
            <w:vAlign w:val="center"/>
          </w:tcPr>
          <w:p w14:paraId="64ECC823">
            <w:pPr>
              <w:jc w:val="center"/>
              <w:rPr>
                <w:rFonts w:ascii="Arial" w:hAnsi="Arial" w:eastAsia="Times New Roman" w:cs="Arial"/>
                <w:color w:val="000000"/>
                <w:sz w:val="22"/>
                <w:szCs w:val="22"/>
              </w:rPr>
            </w:pPr>
            <w:r>
              <w:rPr>
                <w:rFonts w:ascii="Arial" w:hAnsi="Arial" w:eastAsia="Times New Roman" w:cs="Arial"/>
                <w:color w:val="000000"/>
                <w:sz w:val="22"/>
                <w:szCs w:val="22"/>
              </w:rPr>
              <w:t>R$3.540,00</w:t>
            </w:r>
          </w:p>
        </w:tc>
      </w:tr>
      <w:tr w14:paraId="4A711EC7">
        <w:tblPrEx>
          <w:tblCellMar>
            <w:top w:w="0" w:type="dxa"/>
            <w:left w:w="70" w:type="dxa"/>
            <w:bottom w:w="0" w:type="dxa"/>
            <w:right w:w="70" w:type="dxa"/>
          </w:tblCellMar>
        </w:tblPrEx>
        <w:trPr>
          <w:trHeight w:val="5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8C9D73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72</w:t>
            </w:r>
          </w:p>
        </w:tc>
        <w:tc>
          <w:tcPr>
            <w:tcW w:w="3402" w:type="dxa"/>
            <w:tcBorders>
              <w:top w:val="nil"/>
              <w:left w:val="nil"/>
              <w:bottom w:val="single" w:color="auto" w:sz="4" w:space="0"/>
              <w:right w:val="single" w:color="auto" w:sz="4" w:space="0"/>
            </w:tcBorders>
            <w:shd w:val="clear" w:color="auto" w:fill="auto"/>
            <w:vAlign w:val="center"/>
          </w:tcPr>
          <w:p w14:paraId="22535BB0">
            <w:pPr>
              <w:rPr>
                <w:rFonts w:ascii="Arial" w:hAnsi="Arial" w:eastAsia="Times New Roman" w:cs="Arial"/>
                <w:color w:val="000000"/>
                <w:sz w:val="22"/>
                <w:szCs w:val="22"/>
              </w:rPr>
            </w:pPr>
            <w:r>
              <w:rPr>
                <w:rFonts w:ascii="Arial" w:hAnsi="Arial" w:eastAsia="Times New Roman" w:cs="Arial"/>
                <w:color w:val="000000"/>
                <w:sz w:val="22"/>
                <w:szCs w:val="22"/>
              </w:rPr>
              <w:t xml:space="preserve">PROPILTIOURACILA, 100mg, comprimido </w:t>
            </w:r>
          </w:p>
        </w:tc>
        <w:tc>
          <w:tcPr>
            <w:tcW w:w="993" w:type="dxa"/>
            <w:tcBorders>
              <w:top w:val="nil"/>
              <w:left w:val="nil"/>
              <w:bottom w:val="single" w:color="auto" w:sz="4" w:space="0"/>
              <w:right w:val="single" w:color="auto" w:sz="4" w:space="0"/>
            </w:tcBorders>
            <w:shd w:val="clear" w:color="000000" w:fill="FFFFFF"/>
            <w:vAlign w:val="center"/>
          </w:tcPr>
          <w:p w14:paraId="72F13392">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A54509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500</w:t>
            </w:r>
          </w:p>
        </w:tc>
        <w:tc>
          <w:tcPr>
            <w:tcW w:w="1984" w:type="dxa"/>
            <w:tcBorders>
              <w:top w:val="nil"/>
              <w:left w:val="nil"/>
              <w:bottom w:val="single" w:color="auto" w:sz="4" w:space="0"/>
              <w:right w:val="single" w:color="auto" w:sz="4" w:space="0"/>
            </w:tcBorders>
            <w:shd w:val="clear" w:color="auto" w:fill="auto"/>
            <w:noWrap/>
            <w:vAlign w:val="center"/>
          </w:tcPr>
          <w:p w14:paraId="7FA38D22">
            <w:pPr>
              <w:jc w:val="center"/>
              <w:rPr>
                <w:rFonts w:ascii="Arial" w:hAnsi="Arial" w:eastAsia="Times New Roman" w:cs="Arial"/>
                <w:color w:val="000000"/>
                <w:sz w:val="22"/>
                <w:szCs w:val="22"/>
              </w:rPr>
            </w:pPr>
            <w:r>
              <w:rPr>
                <w:rFonts w:ascii="Arial" w:hAnsi="Arial" w:eastAsia="Times New Roman" w:cs="Arial"/>
                <w:color w:val="000000"/>
                <w:sz w:val="22"/>
                <w:szCs w:val="22"/>
              </w:rPr>
              <w:t>R$ 1,75</w:t>
            </w:r>
          </w:p>
        </w:tc>
        <w:tc>
          <w:tcPr>
            <w:tcW w:w="2127" w:type="dxa"/>
            <w:tcBorders>
              <w:top w:val="nil"/>
              <w:left w:val="nil"/>
              <w:bottom w:val="single" w:color="auto" w:sz="4" w:space="0"/>
              <w:right w:val="single" w:color="auto" w:sz="4" w:space="0"/>
            </w:tcBorders>
            <w:shd w:val="clear" w:color="000000" w:fill="DDD9C4"/>
            <w:noWrap/>
            <w:vAlign w:val="center"/>
          </w:tcPr>
          <w:p w14:paraId="406A55FA">
            <w:pPr>
              <w:jc w:val="center"/>
              <w:rPr>
                <w:rFonts w:ascii="Arial" w:hAnsi="Arial" w:eastAsia="Times New Roman" w:cs="Arial"/>
                <w:color w:val="000000"/>
                <w:sz w:val="22"/>
                <w:szCs w:val="22"/>
              </w:rPr>
            </w:pPr>
            <w:r>
              <w:rPr>
                <w:rFonts w:ascii="Arial" w:hAnsi="Arial" w:eastAsia="Times New Roman" w:cs="Arial"/>
                <w:color w:val="000000"/>
                <w:sz w:val="22"/>
                <w:szCs w:val="22"/>
              </w:rPr>
              <w:t>R$875,00</w:t>
            </w:r>
          </w:p>
        </w:tc>
      </w:tr>
      <w:tr w14:paraId="6C3F0604">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0B692A7">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73</w:t>
            </w:r>
          </w:p>
        </w:tc>
        <w:tc>
          <w:tcPr>
            <w:tcW w:w="3402" w:type="dxa"/>
            <w:tcBorders>
              <w:top w:val="nil"/>
              <w:left w:val="nil"/>
              <w:bottom w:val="single" w:color="auto" w:sz="4" w:space="0"/>
              <w:right w:val="single" w:color="auto" w:sz="4" w:space="0"/>
            </w:tcBorders>
            <w:shd w:val="clear" w:color="auto" w:fill="auto"/>
            <w:vAlign w:val="center"/>
          </w:tcPr>
          <w:p w14:paraId="2725131F">
            <w:pPr>
              <w:rPr>
                <w:rFonts w:ascii="Arial" w:hAnsi="Arial" w:eastAsia="Times New Roman" w:cs="Arial"/>
                <w:color w:val="000000"/>
                <w:sz w:val="22"/>
                <w:szCs w:val="22"/>
              </w:rPr>
            </w:pPr>
            <w:r>
              <w:rPr>
                <w:rFonts w:ascii="Arial" w:hAnsi="Arial" w:eastAsia="Times New Roman" w:cs="Arial"/>
                <w:color w:val="000000"/>
                <w:sz w:val="22"/>
                <w:szCs w:val="22"/>
              </w:rPr>
              <w:t>Risedronato sódico 150mg</w:t>
            </w:r>
          </w:p>
        </w:tc>
        <w:tc>
          <w:tcPr>
            <w:tcW w:w="993" w:type="dxa"/>
            <w:tcBorders>
              <w:top w:val="nil"/>
              <w:left w:val="nil"/>
              <w:bottom w:val="single" w:color="auto" w:sz="4" w:space="0"/>
              <w:right w:val="single" w:color="auto" w:sz="4" w:space="0"/>
            </w:tcBorders>
            <w:shd w:val="clear" w:color="000000" w:fill="FFFFFF"/>
            <w:vAlign w:val="center"/>
          </w:tcPr>
          <w:p w14:paraId="545B48E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4D07B78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400</w:t>
            </w:r>
          </w:p>
        </w:tc>
        <w:tc>
          <w:tcPr>
            <w:tcW w:w="1984" w:type="dxa"/>
            <w:tcBorders>
              <w:top w:val="nil"/>
              <w:left w:val="nil"/>
              <w:bottom w:val="single" w:color="auto" w:sz="4" w:space="0"/>
              <w:right w:val="single" w:color="auto" w:sz="4" w:space="0"/>
            </w:tcBorders>
            <w:shd w:val="clear" w:color="auto" w:fill="auto"/>
            <w:noWrap/>
            <w:vAlign w:val="center"/>
          </w:tcPr>
          <w:p w14:paraId="3C1997EE">
            <w:pPr>
              <w:jc w:val="center"/>
              <w:rPr>
                <w:rFonts w:ascii="Arial" w:hAnsi="Arial" w:eastAsia="Times New Roman" w:cs="Arial"/>
                <w:color w:val="000000"/>
                <w:sz w:val="22"/>
                <w:szCs w:val="22"/>
              </w:rPr>
            </w:pPr>
            <w:r>
              <w:rPr>
                <w:rFonts w:ascii="Arial" w:hAnsi="Arial" w:eastAsia="Times New Roman" w:cs="Arial"/>
                <w:color w:val="000000"/>
                <w:sz w:val="22"/>
                <w:szCs w:val="22"/>
              </w:rPr>
              <w:t>R$ 32,00</w:t>
            </w:r>
          </w:p>
        </w:tc>
        <w:tc>
          <w:tcPr>
            <w:tcW w:w="2127" w:type="dxa"/>
            <w:tcBorders>
              <w:top w:val="nil"/>
              <w:left w:val="nil"/>
              <w:bottom w:val="single" w:color="auto" w:sz="4" w:space="0"/>
              <w:right w:val="single" w:color="auto" w:sz="4" w:space="0"/>
            </w:tcBorders>
            <w:shd w:val="clear" w:color="000000" w:fill="DDD9C4"/>
            <w:noWrap/>
            <w:vAlign w:val="center"/>
          </w:tcPr>
          <w:p w14:paraId="3CE65B08">
            <w:pPr>
              <w:jc w:val="center"/>
              <w:rPr>
                <w:rFonts w:ascii="Arial" w:hAnsi="Arial" w:eastAsia="Times New Roman" w:cs="Arial"/>
                <w:color w:val="000000"/>
                <w:sz w:val="22"/>
                <w:szCs w:val="22"/>
              </w:rPr>
            </w:pPr>
            <w:r>
              <w:rPr>
                <w:rFonts w:ascii="Arial" w:hAnsi="Arial" w:eastAsia="Times New Roman" w:cs="Arial"/>
                <w:color w:val="000000"/>
                <w:sz w:val="22"/>
                <w:szCs w:val="22"/>
              </w:rPr>
              <w:t>R$12.800,00</w:t>
            </w:r>
          </w:p>
        </w:tc>
      </w:tr>
      <w:tr w14:paraId="2A0421C8">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8D6A590">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74</w:t>
            </w:r>
          </w:p>
        </w:tc>
        <w:tc>
          <w:tcPr>
            <w:tcW w:w="3402" w:type="dxa"/>
            <w:tcBorders>
              <w:top w:val="nil"/>
              <w:left w:val="nil"/>
              <w:bottom w:val="single" w:color="auto" w:sz="4" w:space="0"/>
              <w:right w:val="single" w:color="auto" w:sz="4" w:space="0"/>
            </w:tcBorders>
            <w:shd w:val="clear" w:color="auto" w:fill="auto"/>
            <w:vAlign w:val="center"/>
          </w:tcPr>
          <w:p w14:paraId="6D9A648B">
            <w:pPr>
              <w:rPr>
                <w:rFonts w:ascii="Arial" w:hAnsi="Arial" w:eastAsia="Times New Roman" w:cs="Arial"/>
                <w:color w:val="000000"/>
                <w:sz w:val="22"/>
                <w:szCs w:val="22"/>
              </w:rPr>
            </w:pPr>
            <w:r>
              <w:rPr>
                <w:rFonts w:ascii="Arial" w:hAnsi="Arial" w:eastAsia="Times New Roman" w:cs="Arial"/>
                <w:color w:val="000000"/>
                <w:sz w:val="22"/>
                <w:szCs w:val="22"/>
              </w:rPr>
              <w:t xml:space="preserve">Rosuvastatina cálcica 10 mg </w:t>
            </w:r>
          </w:p>
        </w:tc>
        <w:tc>
          <w:tcPr>
            <w:tcW w:w="993" w:type="dxa"/>
            <w:tcBorders>
              <w:top w:val="nil"/>
              <w:left w:val="nil"/>
              <w:bottom w:val="single" w:color="auto" w:sz="4" w:space="0"/>
              <w:right w:val="single" w:color="auto" w:sz="4" w:space="0"/>
            </w:tcBorders>
            <w:shd w:val="clear" w:color="000000" w:fill="FFFFFF"/>
            <w:vAlign w:val="center"/>
          </w:tcPr>
          <w:p w14:paraId="57102387">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12FD5C6">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1200</w:t>
            </w:r>
          </w:p>
        </w:tc>
        <w:tc>
          <w:tcPr>
            <w:tcW w:w="1984" w:type="dxa"/>
            <w:tcBorders>
              <w:top w:val="nil"/>
              <w:left w:val="nil"/>
              <w:bottom w:val="single" w:color="auto" w:sz="4" w:space="0"/>
              <w:right w:val="single" w:color="auto" w:sz="4" w:space="0"/>
            </w:tcBorders>
            <w:shd w:val="clear" w:color="auto" w:fill="auto"/>
            <w:noWrap/>
            <w:vAlign w:val="center"/>
          </w:tcPr>
          <w:p w14:paraId="4328DDB4">
            <w:pPr>
              <w:jc w:val="center"/>
              <w:rPr>
                <w:rFonts w:ascii="Arial" w:hAnsi="Arial" w:eastAsia="Times New Roman" w:cs="Arial"/>
                <w:color w:val="000000"/>
                <w:sz w:val="22"/>
                <w:szCs w:val="22"/>
              </w:rPr>
            </w:pPr>
            <w:r>
              <w:rPr>
                <w:rFonts w:ascii="Arial" w:hAnsi="Arial" w:eastAsia="Times New Roman" w:cs="Arial"/>
                <w:color w:val="000000"/>
                <w:sz w:val="22"/>
                <w:szCs w:val="22"/>
              </w:rPr>
              <w:t>R$ 0,50</w:t>
            </w:r>
          </w:p>
        </w:tc>
        <w:tc>
          <w:tcPr>
            <w:tcW w:w="2127" w:type="dxa"/>
            <w:tcBorders>
              <w:top w:val="nil"/>
              <w:left w:val="nil"/>
              <w:bottom w:val="single" w:color="auto" w:sz="4" w:space="0"/>
              <w:right w:val="single" w:color="auto" w:sz="4" w:space="0"/>
            </w:tcBorders>
            <w:shd w:val="clear" w:color="000000" w:fill="DDD9C4"/>
            <w:noWrap/>
            <w:vAlign w:val="center"/>
          </w:tcPr>
          <w:p w14:paraId="11CE14E4">
            <w:pPr>
              <w:jc w:val="center"/>
              <w:rPr>
                <w:rFonts w:ascii="Arial" w:hAnsi="Arial" w:eastAsia="Times New Roman" w:cs="Arial"/>
                <w:color w:val="000000"/>
                <w:sz w:val="22"/>
                <w:szCs w:val="22"/>
              </w:rPr>
            </w:pPr>
            <w:r>
              <w:rPr>
                <w:rFonts w:ascii="Arial" w:hAnsi="Arial" w:eastAsia="Times New Roman" w:cs="Arial"/>
                <w:color w:val="000000"/>
                <w:sz w:val="22"/>
                <w:szCs w:val="22"/>
              </w:rPr>
              <w:t>R$600,00</w:t>
            </w:r>
          </w:p>
        </w:tc>
      </w:tr>
      <w:tr w14:paraId="3AFD544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B90BCE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75</w:t>
            </w:r>
          </w:p>
        </w:tc>
        <w:tc>
          <w:tcPr>
            <w:tcW w:w="3402" w:type="dxa"/>
            <w:tcBorders>
              <w:top w:val="nil"/>
              <w:left w:val="nil"/>
              <w:bottom w:val="single" w:color="auto" w:sz="4" w:space="0"/>
              <w:right w:val="single" w:color="auto" w:sz="4" w:space="0"/>
            </w:tcBorders>
            <w:shd w:val="clear" w:color="auto" w:fill="auto"/>
            <w:vAlign w:val="center"/>
          </w:tcPr>
          <w:p w14:paraId="7AAC2CE1">
            <w:pPr>
              <w:rPr>
                <w:rFonts w:ascii="Arial" w:hAnsi="Arial" w:eastAsia="Times New Roman" w:cs="Arial"/>
                <w:color w:val="000000"/>
                <w:sz w:val="22"/>
                <w:szCs w:val="22"/>
              </w:rPr>
            </w:pPr>
            <w:r>
              <w:rPr>
                <w:rFonts w:ascii="Arial" w:hAnsi="Arial" w:eastAsia="Times New Roman" w:cs="Arial"/>
                <w:color w:val="000000"/>
                <w:sz w:val="22"/>
                <w:szCs w:val="22"/>
              </w:rPr>
              <w:t>Rosuvastatina cálcica 5 mg + Ezetimiba 10 mg</w:t>
            </w:r>
          </w:p>
        </w:tc>
        <w:tc>
          <w:tcPr>
            <w:tcW w:w="993" w:type="dxa"/>
            <w:tcBorders>
              <w:top w:val="nil"/>
              <w:left w:val="nil"/>
              <w:bottom w:val="single" w:color="auto" w:sz="4" w:space="0"/>
              <w:right w:val="single" w:color="auto" w:sz="4" w:space="0"/>
            </w:tcBorders>
            <w:shd w:val="clear" w:color="000000" w:fill="FFFFFF"/>
            <w:vAlign w:val="center"/>
          </w:tcPr>
          <w:p w14:paraId="3A42A5DB">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9E18E9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1200</w:t>
            </w:r>
          </w:p>
        </w:tc>
        <w:tc>
          <w:tcPr>
            <w:tcW w:w="1984" w:type="dxa"/>
            <w:tcBorders>
              <w:top w:val="nil"/>
              <w:left w:val="nil"/>
              <w:bottom w:val="single" w:color="auto" w:sz="4" w:space="0"/>
              <w:right w:val="single" w:color="auto" w:sz="4" w:space="0"/>
            </w:tcBorders>
            <w:shd w:val="clear" w:color="auto" w:fill="auto"/>
            <w:noWrap/>
            <w:vAlign w:val="center"/>
          </w:tcPr>
          <w:p w14:paraId="4D28DE86">
            <w:pPr>
              <w:jc w:val="center"/>
              <w:rPr>
                <w:rFonts w:ascii="Arial" w:hAnsi="Arial" w:eastAsia="Times New Roman" w:cs="Arial"/>
                <w:color w:val="000000"/>
                <w:sz w:val="22"/>
                <w:szCs w:val="22"/>
              </w:rPr>
            </w:pPr>
            <w:r>
              <w:rPr>
                <w:rFonts w:ascii="Arial" w:hAnsi="Arial" w:eastAsia="Times New Roman" w:cs="Arial"/>
                <w:color w:val="000000"/>
                <w:sz w:val="22"/>
                <w:szCs w:val="22"/>
              </w:rPr>
              <w:t>R$ 4,18</w:t>
            </w:r>
          </w:p>
        </w:tc>
        <w:tc>
          <w:tcPr>
            <w:tcW w:w="2127" w:type="dxa"/>
            <w:tcBorders>
              <w:top w:val="nil"/>
              <w:left w:val="nil"/>
              <w:bottom w:val="single" w:color="auto" w:sz="4" w:space="0"/>
              <w:right w:val="single" w:color="auto" w:sz="4" w:space="0"/>
            </w:tcBorders>
            <w:shd w:val="clear" w:color="000000" w:fill="DDD9C4"/>
            <w:noWrap/>
            <w:vAlign w:val="center"/>
          </w:tcPr>
          <w:p w14:paraId="33ED8B14">
            <w:pPr>
              <w:jc w:val="center"/>
              <w:rPr>
                <w:rFonts w:ascii="Arial" w:hAnsi="Arial" w:eastAsia="Times New Roman" w:cs="Arial"/>
                <w:color w:val="000000"/>
                <w:sz w:val="22"/>
                <w:szCs w:val="22"/>
              </w:rPr>
            </w:pPr>
            <w:r>
              <w:rPr>
                <w:rFonts w:ascii="Arial" w:hAnsi="Arial" w:eastAsia="Times New Roman" w:cs="Arial"/>
                <w:color w:val="000000"/>
                <w:sz w:val="22"/>
                <w:szCs w:val="22"/>
              </w:rPr>
              <w:t>R$5.016,00</w:t>
            </w:r>
          </w:p>
        </w:tc>
      </w:tr>
      <w:tr w14:paraId="4E9599BF">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973C14">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76</w:t>
            </w:r>
          </w:p>
        </w:tc>
        <w:tc>
          <w:tcPr>
            <w:tcW w:w="3402" w:type="dxa"/>
            <w:tcBorders>
              <w:top w:val="nil"/>
              <w:left w:val="nil"/>
              <w:bottom w:val="single" w:color="auto" w:sz="4" w:space="0"/>
              <w:right w:val="single" w:color="auto" w:sz="4" w:space="0"/>
            </w:tcBorders>
            <w:shd w:val="clear" w:color="auto" w:fill="auto"/>
            <w:vAlign w:val="center"/>
          </w:tcPr>
          <w:p w14:paraId="7BE890A5">
            <w:pPr>
              <w:rPr>
                <w:rFonts w:ascii="Arial" w:hAnsi="Arial" w:eastAsia="Times New Roman" w:cs="Arial"/>
                <w:color w:val="000000"/>
                <w:sz w:val="22"/>
                <w:szCs w:val="22"/>
              </w:rPr>
            </w:pPr>
            <w:r>
              <w:rPr>
                <w:rFonts w:ascii="Arial" w:hAnsi="Arial" w:eastAsia="Times New Roman" w:cs="Arial"/>
                <w:color w:val="000000"/>
                <w:sz w:val="22"/>
                <w:szCs w:val="22"/>
              </w:rPr>
              <w:t>Rosuvastatina cálcica 10 mg + Ezetimiba 10 mg</w:t>
            </w:r>
          </w:p>
        </w:tc>
        <w:tc>
          <w:tcPr>
            <w:tcW w:w="993" w:type="dxa"/>
            <w:tcBorders>
              <w:top w:val="nil"/>
              <w:left w:val="nil"/>
              <w:bottom w:val="single" w:color="auto" w:sz="4" w:space="0"/>
              <w:right w:val="single" w:color="auto" w:sz="4" w:space="0"/>
            </w:tcBorders>
            <w:shd w:val="clear" w:color="000000" w:fill="FFFFFF"/>
            <w:vAlign w:val="center"/>
          </w:tcPr>
          <w:p w14:paraId="240211CA">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E7131F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1200</w:t>
            </w:r>
          </w:p>
        </w:tc>
        <w:tc>
          <w:tcPr>
            <w:tcW w:w="1984" w:type="dxa"/>
            <w:tcBorders>
              <w:top w:val="nil"/>
              <w:left w:val="nil"/>
              <w:bottom w:val="single" w:color="auto" w:sz="4" w:space="0"/>
              <w:right w:val="single" w:color="auto" w:sz="4" w:space="0"/>
            </w:tcBorders>
            <w:shd w:val="clear" w:color="auto" w:fill="auto"/>
            <w:noWrap/>
            <w:vAlign w:val="center"/>
          </w:tcPr>
          <w:p w14:paraId="5797E5A4">
            <w:pPr>
              <w:jc w:val="center"/>
              <w:rPr>
                <w:rFonts w:ascii="Arial" w:hAnsi="Arial" w:eastAsia="Times New Roman" w:cs="Arial"/>
                <w:color w:val="000000"/>
                <w:sz w:val="22"/>
                <w:szCs w:val="22"/>
              </w:rPr>
            </w:pPr>
            <w:r>
              <w:rPr>
                <w:rFonts w:ascii="Arial" w:hAnsi="Arial" w:eastAsia="Times New Roman" w:cs="Arial"/>
                <w:color w:val="000000"/>
                <w:sz w:val="22"/>
                <w:szCs w:val="22"/>
              </w:rPr>
              <w:t>R$ 4,81</w:t>
            </w:r>
          </w:p>
        </w:tc>
        <w:tc>
          <w:tcPr>
            <w:tcW w:w="2127" w:type="dxa"/>
            <w:tcBorders>
              <w:top w:val="nil"/>
              <w:left w:val="nil"/>
              <w:bottom w:val="single" w:color="auto" w:sz="4" w:space="0"/>
              <w:right w:val="single" w:color="auto" w:sz="4" w:space="0"/>
            </w:tcBorders>
            <w:shd w:val="clear" w:color="000000" w:fill="DDD9C4"/>
            <w:noWrap/>
            <w:vAlign w:val="center"/>
          </w:tcPr>
          <w:p w14:paraId="7951B4E4">
            <w:pPr>
              <w:jc w:val="center"/>
              <w:rPr>
                <w:rFonts w:ascii="Arial" w:hAnsi="Arial" w:eastAsia="Times New Roman" w:cs="Arial"/>
                <w:color w:val="000000"/>
                <w:sz w:val="22"/>
                <w:szCs w:val="22"/>
              </w:rPr>
            </w:pPr>
            <w:r>
              <w:rPr>
                <w:rFonts w:ascii="Arial" w:hAnsi="Arial" w:eastAsia="Times New Roman" w:cs="Arial"/>
                <w:color w:val="000000"/>
                <w:sz w:val="22"/>
                <w:szCs w:val="22"/>
              </w:rPr>
              <w:t>R$5.772,00</w:t>
            </w:r>
          </w:p>
        </w:tc>
      </w:tr>
      <w:tr w14:paraId="268FC994">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C38053C">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77</w:t>
            </w:r>
          </w:p>
        </w:tc>
        <w:tc>
          <w:tcPr>
            <w:tcW w:w="3402" w:type="dxa"/>
            <w:tcBorders>
              <w:top w:val="nil"/>
              <w:left w:val="nil"/>
              <w:bottom w:val="single" w:color="auto" w:sz="4" w:space="0"/>
              <w:right w:val="single" w:color="auto" w:sz="4" w:space="0"/>
            </w:tcBorders>
            <w:shd w:val="clear" w:color="auto" w:fill="auto"/>
            <w:vAlign w:val="center"/>
          </w:tcPr>
          <w:p w14:paraId="6C2DA842">
            <w:pPr>
              <w:rPr>
                <w:rFonts w:ascii="Arial" w:hAnsi="Arial" w:eastAsia="Times New Roman" w:cs="Arial"/>
                <w:color w:val="000000"/>
                <w:sz w:val="22"/>
                <w:szCs w:val="22"/>
              </w:rPr>
            </w:pPr>
            <w:r>
              <w:rPr>
                <w:rFonts w:ascii="Arial" w:hAnsi="Arial" w:eastAsia="Times New Roman" w:cs="Arial"/>
                <w:color w:val="000000"/>
                <w:sz w:val="22"/>
                <w:szCs w:val="22"/>
              </w:rPr>
              <w:t xml:space="preserve">Rosuvastatina cálcica 20 mg </w:t>
            </w:r>
          </w:p>
        </w:tc>
        <w:tc>
          <w:tcPr>
            <w:tcW w:w="993" w:type="dxa"/>
            <w:tcBorders>
              <w:top w:val="nil"/>
              <w:left w:val="nil"/>
              <w:bottom w:val="single" w:color="auto" w:sz="4" w:space="0"/>
              <w:right w:val="single" w:color="auto" w:sz="4" w:space="0"/>
            </w:tcBorders>
            <w:shd w:val="clear" w:color="000000" w:fill="FFFFFF"/>
            <w:vAlign w:val="center"/>
          </w:tcPr>
          <w:p w14:paraId="2E9CE789">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546B3A7A">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3000</w:t>
            </w:r>
          </w:p>
        </w:tc>
        <w:tc>
          <w:tcPr>
            <w:tcW w:w="1984" w:type="dxa"/>
            <w:tcBorders>
              <w:top w:val="nil"/>
              <w:left w:val="nil"/>
              <w:bottom w:val="single" w:color="auto" w:sz="4" w:space="0"/>
              <w:right w:val="single" w:color="auto" w:sz="4" w:space="0"/>
            </w:tcBorders>
            <w:shd w:val="clear" w:color="auto" w:fill="auto"/>
            <w:noWrap/>
            <w:vAlign w:val="center"/>
          </w:tcPr>
          <w:p w14:paraId="30AF2DA4">
            <w:pPr>
              <w:jc w:val="center"/>
              <w:rPr>
                <w:rFonts w:ascii="Arial" w:hAnsi="Arial" w:eastAsia="Times New Roman" w:cs="Arial"/>
                <w:color w:val="000000"/>
                <w:sz w:val="22"/>
                <w:szCs w:val="22"/>
              </w:rPr>
            </w:pPr>
            <w:r>
              <w:rPr>
                <w:rFonts w:ascii="Arial" w:hAnsi="Arial" w:eastAsia="Times New Roman" w:cs="Arial"/>
                <w:color w:val="000000"/>
                <w:sz w:val="22"/>
                <w:szCs w:val="22"/>
              </w:rPr>
              <w:t>R$ 0,70</w:t>
            </w:r>
          </w:p>
        </w:tc>
        <w:tc>
          <w:tcPr>
            <w:tcW w:w="2127" w:type="dxa"/>
            <w:tcBorders>
              <w:top w:val="nil"/>
              <w:left w:val="nil"/>
              <w:bottom w:val="single" w:color="auto" w:sz="4" w:space="0"/>
              <w:right w:val="single" w:color="auto" w:sz="4" w:space="0"/>
            </w:tcBorders>
            <w:shd w:val="clear" w:color="000000" w:fill="DDD9C4"/>
            <w:noWrap/>
            <w:vAlign w:val="center"/>
          </w:tcPr>
          <w:p w14:paraId="4B76C5D1">
            <w:pPr>
              <w:jc w:val="center"/>
              <w:rPr>
                <w:rFonts w:ascii="Arial" w:hAnsi="Arial" w:eastAsia="Times New Roman" w:cs="Arial"/>
                <w:color w:val="000000"/>
                <w:sz w:val="22"/>
                <w:szCs w:val="22"/>
              </w:rPr>
            </w:pPr>
            <w:r>
              <w:rPr>
                <w:rFonts w:ascii="Arial" w:hAnsi="Arial" w:eastAsia="Times New Roman" w:cs="Arial"/>
                <w:color w:val="000000"/>
                <w:sz w:val="22"/>
                <w:szCs w:val="22"/>
              </w:rPr>
              <w:t>R$2.100,00</w:t>
            </w:r>
          </w:p>
        </w:tc>
      </w:tr>
      <w:tr w14:paraId="4873A756">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53506C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78</w:t>
            </w:r>
          </w:p>
        </w:tc>
        <w:tc>
          <w:tcPr>
            <w:tcW w:w="3402" w:type="dxa"/>
            <w:tcBorders>
              <w:top w:val="nil"/>
              <w:left w:val="nil"/>
              <w:bottom w:val="single" w:color="auto" w:sz="4" w:space="0"/>
              <w:right w:val="single" w:color="auto" w:sz="4" w:space="0"/>
            </w:tcBorders>
            <w:shd w:val="clear" w:color="auto" w:fill="auto"/>
            <w:vAlign w:val="center"/>
          </w:tcPr>
          <w:p w14:paraId="0E513212">
            <w:pPr>
              <w:rPr>
                <w:rFonts w:ascii="Arial" w:hAnsi="Arial" w:eastAsia="Times New Roman" w:cs="Arial"/>
                <w:color w:val="000000"/>
                <w:sz w:val="22"/>
                <w:szCs w:val="22"/>
              </w:rPr>
            </w:pPr>
            <w:r>
              <w:rPr>
                <w:rFonts w:ascii="Arial" w:hAnsi="Arial" w:eastAsia="Times New Roman" w:cs="Arial"/>
                <w:color w:val="000000"/>
                <w:sz w:val="22"/>
                <w:szCs w:val="22"/>
              </w:rPr>
              <w:t>Rosuvastatina cálcica 20 mg + Ezetimiba 10 mg</w:t>
            </w:r>
          </w:p>
        </w:tc>
        <w:tc>
          <w:tcPr>
            <w:tcW w:w="993" w:type="dxa"/>
            <w:tcBorders>
              <w:top w:val="nil"/>
              <w:left w:val="nil"/>
              <w:bottom w:val="single" w:color="auto" w:sz="4" w:space="0"/>
              <w:right w:val="single" w:color="auto" w:sz="4" w:space="0"/>
            </w:tcBorders>
            <w:shd w:val="clear" w:color="000000" w:fill="FFFFFF"/>
            <w:vAlign w:val="center"/>
          </w:tcPr>
          <w:p w14:paraId="5BFA9E1A">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89022D0">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1500</w:t>
            </w:r>
          </w:p>
        </w:tc>
        <w:tc>
          <w:tcPr>
            <w:tcW w:w="1984" w:type="dxa"/>
            <w:tcBorders>
              <w:top w:val="nil"/>
              <w:left w:val="nil"/>
              <w:bottom w:val="single" w:color="auto" w:sz="4" w:space="0"/>
              <w:right w:val="single" w:color="auto" w:sz="4" w:space="0"/>
            </w:tcBorders>
            <w:shd w:val="clear" w:color="auto" w:fill="auto"/>
            <w:noWrap/>
            <w:vAlign w:val="center"/>
          </w:tcPr>
          <w:p w14:paraId="0C945776">
            <w:pPr>
              <w:jc w:val="center"/>
              <w:rPr>
                <w:rFonts w:ascii="Arial" w:hAnsi="Arial" w:eastAsia="Times New Roman" w:cs="Arial"/>
                <w:color w:val="000000"/>
                <w:sz w:val="22"/>
                <w:szCs w:val="22"/>
              </w:rPr>
            </w:pPr>
            <w:r>
              <w:rPr>
                <w:rFonts w:ascii="Arial" w:hAnsi="Arial" w:eastAsia="Times New Roman" w:cs="Arial"/>
                <w:color w:val="000000"/>
                <w:sz w:val="22"/>
                <w:szCs w:val="22"/>
              </w:rPr>
              <w:t>R$ 6,98</w:t>
            </w:r>
          </w:p>
        </w:tc>
        <w:tc>
          <w:tcPr>
            <w:tcW w:w="2127" w:type="dxa"/>
            <w:tcBorders>
              <w:top w:val="nil"/>
              <w:left w:val="nil"/>
              <w:bottom w:val="single" w:color="auto" w:sz="4" w:space="0"/>
              <w:right w:val="single" w:color="auto" w:sz="4" w:space="0"/>
            </w:tcBorders>
            <w:shd w:val="clear" w:color="000000" w:fill="DDD9C4"/>
            <w:noWrap/>
            <w:vAlign w:val="center"/>
          </w:tcPr>
          <w:p w14:paraId="31EC11CD">
            <w:pPr>
              <w:jc w:val="center"/>
              <w:rPr>
                <w:rFonts w:ascii="Arial" w:hAnsi="Arial" w:eastAsia="Times New Roman" w:cs="Arial"/>
                <w:color w:val="000000"/>
                <w:sz w:val="22"/>
                <w:szCs w:val="22"/>
              </w:rPr>
            </w:pPr>
            <w:r>
              <w:rPr>
                <w:rFonts w:ascii="Arial" w:hAnsi="Arial" w:eastAsia="Times New Roman" w:cs="Arial"/>
                <w:color w:val="000000"/>
                <w:sz w:val="22"/>
                <w:szCs w:val="22"/>
              </w:rPr>
              <w:t>R$10.470,00</w:t>
            </w:r>
          </w:p>
        </w:tc>
      </w:tr>
      <w:tr w14:paraId="1626D178">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E75B1F">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79</w:t>
            </w:r>
          </w:p>
        </w:tc>
        <w:tc>
          <w:tcPr>
            <w:tcW w:w="3402" w:type="dxa"/>
            <w:tcBorders>
              <w:top w:val="nil"/>
              <w:left w:val="nil"/>
              <w:bottom w:val="single" w:color="auto" w:sz="4" w:space="0"/>
              <w:right w:val="single" w:color="auto" w:sz="4" w:space="0"/>
            </w:tcBorders>
            <w:shd w:val="clear" w:color="auto" w:fill="auto"/>
            <w:vAlign w:val="center"/>
          </w:tcPr>
          <w:p w14:paraId="219F75AD">
            <w:pPr>
              <w:rPr>
                <w:rFonts w:ascii="Arial" w:hAnsi="Arial" w:eastAsia="Times New Roman" w:cs="Arial"/>
                <w:color w:val="000000"/>
                <w:sz w:val="22"/>
                <w:szCs w:val="22"/>
              </w:rPr>
            </w:pPr>
            <w:r>
              <w:rPr>
                <w:rFonts w:ascii="Arial" w:hAnsi="Arial" w:eastAsia="Times New Roman" w:cs="Arial"/>
                <w:color w:val="000000"/>
                <w:sz w:val="22"/>
                <w:szCs w:val="22"/>
              </w:rPr>
              <w:t>Rosuvastatina cálcica 40 mg + Ezetimiba 10 mg</w:t>
            </w:r>
          </w:p>
        </w:tc>
        <w:tc>
          <w:tcPr>
            <w:tcW w:w="993" w:type="dxa"/>
            <w:tcBorders>
              <w:top w:val="nil"/>
              <w:left w:val="nil"/>
              <w:bottom w:val="single" w:color="auto" w:sz="4" w:space="0"/>
              <w:right w:val="single" w:color="auto" w:sz="4" w:space="0"/>
            </w:tcBorders>
            <w:shd w:val="clear" w:color="000000" w:fill="FFFFFF"/>
            <w:vAlign w:val="center"/>
          </w:tcPr>
          <w:p w14:paraId="7D723746">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1BF78E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498F3015">
            <w:pPr>
              <w:jc w:val="center"/>
              <w:rPr>
                <w:rFonts w:ascii="Arial" w:hAnsi="Arial" w:eastAsia="Times New Roman" w:cs="Arial"/>
                <w:color w:val="000000"/>
                <w:sz w:val="22"/>
                <w:szCs w:val="22"/>
              </w:rPr>
            </w:pPr>
            <w:r>
              <w:rPr>
                <w:rFonts w:ascii="Arial" w:hAnsi="Arial" w:eastAsia="Times New Roman" w:cs="Arial"/>
                <w:color w:val="000000"/>
                <w:sz w:val="22"/>
                <w:szCs w:val="22"/>
              </w:rPr>
              <w:t>R$ 10,60</w:t>
            </w:r>
          </w:p>
        </w:tc>
        <w:tc>
          <w:tcPr>
            <w:tcW w:w="2127" w:type="dxa"/>
            <w:tcBorders>
              <w:top w:val="nil"/>
              <w:left w:val="nil"/>
              <w:bottom w:val="single" w:color="auto" w:sz="4" w:space="0"/>
              <w:right w:val="single" w:color="auto" w:sz="4" w:space="0"/>
            </w:tcBorders>
            <w:shd w:val="clear" w:color="000000" w:fill="DDD9C4"/>
            <w:noWrap/>
            <w:vAlign w:val="center"/>
          </w:tcPr>
          <w:p w14:paraId="15346581">
            <w:pPr>
              <w:jc w:val="center"/>
              <w:rPr>
                <w:rFonts w:ascii="Arial" w:hAnsi="Arial" w:eastAsia="Times New Roman" w:cs="Arial"/>
                <w:color w:val="000000"/>
                <w:sz w:val="22"/>
                <w:szCs w:val="22"/>
              </w:rPr>
            </w:pPr>
            <w:r>
              <w:rPr>
                <w:rFonts w:ascii="Arial" w:hAnsi="Arial" w:eastAsia="Times New Roman" w:cs="Arial"/>
                <w:color w:val="000000"/>
                <w:sz w:val="22"/>
                <w:szCs w:val="22"/>
              </w:rPr>
              <w:t>R$21.200,00</w:t>
            </w:r>
          </w:p>
        </w:tc>
      </w:tr>
      <w:tr w14:paraId="3E4CC1BD">
        <w:tblPrEx>
          <w:tblCellMar>
            <w:top w:w="0" w:type="dxa"/>
            <w:left w:w="70" w:type="dxa"/>
            <w:bottom w:w="0" w:type="dxa"/>
            <w:right w:w="70" w:type="dxa"/>
          </w:tblCellMar>
        </w:tblPrEx>
        <w:trPr>
          <w:trHeight w:val="75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3EA6A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80</w:t>
            </w:r>
          </w:p>
        </w:tc>
        <w:tc>
          <w:tcPr>
            <w:tcW w:w="3402" w:type="dxa"/>
            <w:tcBorders>
              <w:top w:val="nil"/>
              <w:left w:val="nil"/>
              <w:bottom w:val="single" w:color="auto" w:sz="4" w:space="0"/>
              <w:right w:val="single" w:color="auto" w:sz="4" w:space="0"/>
            </w:tcBorders>
            <w:shd w:val="clear" w:color="auto" w:fill="auto"/>
            <w:vAlign w:val="center"/>
          </w:tcPr>
          <w:p w14:paraId="008B7DFB">
            <w:pPr>
              <w:rPr>
                <w:rFonts w:ascii="Arial" w:hAnsi="Arial" w:eastAsia="Times New Roman" w:cs="Arial"/>
                <w:color w:val="000000"/>
                <w:sz w:val="22"/>
                <w:szCs w:val="22"/>
              </w:rPr>
            </w:pPr>
            <w:r>
              <w:rPr>
                <w:rFonts w:ascii="Arial" w:hAnsi="Arial" w:eastAsia="Times New Roman" w:cs="Arial"/>
                <w:color w:val="000000"/>
                <w:sz w:val="22"/>
                <w:szCs w:val="22"/>
              </w:rPr>
              <w:t>Saccharomyces boulardii CNCM I-745 100 mg - cápsulas</w:t>
            </w:r>
          </w:p>
        </w:tc>
        <w:tc>
          <w:tcPr>
            <w:tcW w:w="993" w:type="dxa"/>
            <w:tcBorders>
              <w:top w:val="nil"/>
              <w:left w:val="nil"/>
              <w:bottom w:val="single" w:color="auto" w:sz="4" w:space="0"/>
              <w:right w:val="single" w:color="auto" w:sz="4" w:space="0"/>
            </w:tcBorders>
            <w:shd w:val="clear" w:color="000000" w:fill="FFFFFF"/>
            <w:vAlign w:val="center"/>
          </w:tcPr>
          <w:p w14:paraId="026CB398">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1F32848C">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w:t>
            </w:r>
          </w:p>
        </w:tc>
        <w:tc>
          <w:tcPr>
            <w:tcW w:w="1984" w:type="dxa"/>
            <w:tcBorders>
              <w:top w:val="nil"/>
              <w:left w:val="nil"/>
              <w:bottom w:val="single" w:color="auto" w:sz="4" w:space="0"/>
              <w:right w:val="single" w:color="auto" w:sz="4" w:space="0"/>
            </w:tcBorders>
            <w:shd w:val="clear" w:color="auto" w:fill="auto"/>
            <w:noWrap/>
            <w:vAlign w:val="center"/>
          </w:tcPr>
          <w:p w14:paraId="7013A1EB">
            <w:pPr>
              <w:jc w:val="center"/>
              <w:rPr>
                <w:rFonts w:ascii="Arial" w:hAnsi="Arial" w:eastAsia="Times New Roman" w:cs="Arial"/>
                <w:color w:val="000000"/>
                <w:sz w:val="22"/>
                <w:szCs w:val="22"/>
              </w:rPr>
            </w:pPr>
            <w:r>
              <w:rPr>
                <w:rFonts w:ascii="Arial" w:hAnsi="Arial" w:eastAsia="Times New Roman" w:cs="Arial"/>
                <w:color w:val="000000"/>
                <w:sz w:val="22"/>
                <w:szCs w:val="22"/>
              </w:rPr>
              <w:t>R$ 7,87</w:t>
            </w:r>
          </w:p>
        </w:tc>
        <w:tc>
          <w:tcPr>
            <w:tcW w:w="2127" w:type="dxa"/>
            <w:tcBorders>
              <w:top w:val="nil"/>
              <w:left w:val="nil"/>
              <w:bottom w:val="single" w:color="auto" w:sz="4" w:space="0"/>
              <w:right w:val="single" w:color="auto" w:sz="4" w:space="0"/>
            </w:tcBorders>
            <w:shd w:val="clear" w:color="000000" w:fill="DDD9C4"/>
            <w:noWrap/>
            <w:vAlign w:val="center"/>
          </w:tcPr>
          <w:p w14:paraId="3C37A89F">
            <w:pPr>
              <w:jc w:val="center"/>
              <w:rPr>
                <w:rFonts w:ascii="Arial" w:hAnsi="Arial" w:eastAsia="Times New Roman" w:cs="Arial"/>
                <w:color w:val="000000"/>
                <w:sz w:val="22"/>
                <w:szCs w:val="22"/>
              </w:rPr>
            </w:pPr>
            <w:r>
              <w:rPr>
                <w:rFonts w:ascii="Arial" w:hAnsi="Arial" w:eastAsia="Times New Roman" w:cs="Arial"/>
                <w:color w:val="000000"/>
                <w:sz w:val="22"/>
                <w:szCs w:val="22"/>
              </w:rPr>
              <w:t>R$4.722,00</w:t>
            </w:r>
          </w:p>
        </w:tc>
      </w:tr>
      <w:tr w14:paraId="077A5059">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B151AB">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81</w:t>
            </w:r>
          </w:p>
        </w:tc>
        <w:tc>
          <w:tcPr>
            <w:tcW w:w="3402" w:type="dxa"/>
            <w:tcBorders>
              <w:top w:val="nil"/>
              <w:left w:val="nil"/>
              <w:bottom w:val="single" w:color="auto" w:sz="4" w:space="0"/>
              <w:right w:val="single" w:color="auto" w:sz="4" w:space="0"/>
            </w:tcBorders>
            <w:shd w:val="clear" w:color="auto" w:fill="auto"/>
            <w:vAlign w:val="center"/>
          </w:tcPr>
          <w:p w14:paraId="2A96D714">
            <w:pPr>
              <w:rPr>
                <w:rFonts w:ascii="Arial" w:hAnsi="Arial" w:eastAsia="Times New Roman" w:cs="Arial"/>
                <w:color w:val="000000"/>
                <w:sz w:val="22"/>
                <w:szCs w:val="22"/>
              </w:rPr>
            </w:pPr>
            <w:r>
              <w:rPr>
                <w:rFonts w:ascii="Arial" w:hAnsi="Arial" w:eastAsia="Times New Roman" w:cs="Arial"/>
                <w:color w:val="000000"/>
                <w:sz w:val="22"/>
                <w:szCs w:val="22"/>
              </w:rPr>
              <w:t>Saccharomyces boulardii CNCM I-745 200 mg - Pó, envelope com 1 g</w:t>
            </w:r>
          </w:p>
        </w:tc>
        <w:tc>
          <w:tcPr>
            <w:tcW w:w="993" w:type="dxa"/>
            <w:tcBorders>
              <w:top w:val="nil"/>
              <w:left w:val="nil"/>
              <w:bottom w:val="single" w:color="auto" w:sz="4" w:space="0"/>
              <w:right w:val="single" w:color="auto" w:sz="4" w:space="0"/>
            </w:tcBorders>
            <w:shd w:val="clear" w:color="000000" w:fill="FFFFFF"/>
            <w:vAlign w:val="center"/>
          </w:tcPr>
          <w:p w14:paraId="77C5D874">
            <w:pPr>
              <w:jc w:val="center"/>
              <w:rPr>
                <w:rFonts w:ascii="Arial" w:hAnsi="Arial" w:eastAsia="Times New Roman" w:cs="Arial"/>
                <w:color w:val="000000"/>
                <w:sz w:val="22"/>
                <w:szCs w:val="22"/>
              </w:rPr>
            </w:pPr>
            <w:r>
              <w:rPr>
                <w:rFonts w:ascii="Arial" w:hAnsi="Arial" w:eastAsia="Times New Roman" w:cs="Arial"/>
                <w:color w:val="000000"/>
                <w:sz w:val="22"/>
                <w:szCs w:val="22"/>
              </w:rPr>
              <w:t>env</w:t>
            </w:r>
          </w:p>
        </w:tc>
        <w:tc>
          <w:tcPr>
            <w:tcW w:w="1559" w:type="dxa"/>
            <w:tcBorders>
              <w:top w:val="nil"/>
              <w:left w:val="nil"/>
              <w:bottom w:val="single" w:color="auto" w:sz="4" w:space="0"/>
              <w:right w:val="single" w:color="auto" w:sz="4" w:space="0"/>
            </w:tcBorders>
            <w:shd w:val="clear" w:color="auto" w:fill="auto"/>
            <w:vAlign w:val="center"/>
          </w:tcPr>
          <w:p w14:paraId="7C0DD13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w:t>
            </w:r>
          </w:p>
        </w:tc>
        <w:tc>
          <w:tcPr>
            <w:tcW w:w="1984" w:type="dxa"/>
            <w:tcBorders>
              <w:top w:val="nil"/>
              <w:left w:val="nil"/>
              <w:bottom w:val="single" w:color="auto" w:sz="4" w:space="0"/>
              <w:right w:val="single" w:color="auto" w:sz="4" w:space="0"/>
            </w:tcBorders>
            <w:shd w:val="clear" w:color="auto" w:fill="auto"/>
            <w:noWrap/>
            <w:vAlign w:val="center"/>
          </w:tcPr>
          <w:p w14:paraId="391F837E">
            <w:pPr>
              <w:jc w:val="center"/>
              <w:rPr>
                <w:rFonts w:ascii="Arial" w:hAnsi="Arial" w:eastAsia="Times New Roman" w:cs="Arial"/>
                <w:color w:val="000000"/>
                <w:sz w:val="22"/>
                <w:szCs w:val="22"/>
              </w:rPr>
            </w:pPr>
            <w:r>
              <w:rPr>
                <w:rFonts w:ascii="Arial" w:hAnsi="Arial" w:eastAsia="Times New Roman" w:cs="Arial"/>
                <w:color w:val="000000"/>
                <w:sz w:val="22"/>
                <w:szCs w:val="22"/>
              </w:rPr>
              <w:t>R$ 14,63</w:t>
            </w:r>
          </w:p>
        </w:tc>
        <w:tc>
          <w:tcPr>
            <w:tcW w:w="2127" w:type="dxa"/>
            <w:tcBorders>
              <w:top w:val="nil"/>
              <w:left w:val="nil"/>
              <w:bottom w:val="single" w:color="auto" w:sz="4" w:space="0"/>
              <w:right w:val="single" w:color="auto" w:sz="4" w:space="0"/>
            </w:tcBorders>
            <w:shd w:val="clear" w:color="000000" w:fill="DDD9C4"/>
            <w:noWrap/>
            <w:vAlign w:val="center"/>
          </w:tcPr>
          <w:p w14:paraId="09045D42">
            <w:pPr>
              <w:jc w:val="center"/>
              <w:rPr>
                <w:rFonts w:ascii="Arial" w:hAnsi="Arial" w:eastAsia="Times New Roman" w:cs="Arial"/>
                <w:color w:val="000000"/>
                <w:sz w:val="22"/>
                <w:szCs w:val="22"/>
              </w:rPr>
            </w:pPr>
            <w:r>
              <w:rPr>
                <w:rFonts w:ascii="Arial" w:hAnsi="Arial" w:eastAsia="Times New Roman" w:cs="Arial"/>
                <w:color w:val="000000"/>
                <w:sz w:val="22"/>
                <w:szCs w:val="22"/>
              </w:rPr>
              <w:t>R$8.778,00</w:t>
            </w:r>
          </w:p>
        </w:tc>
      </w:tr>
      <w:tr w14:paraId="0BD5573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690F9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82</w:t>
            </w:r>
          </w:p>
        </w:tc>
        <w:tc>
          <w:tcPr>
            <w:tcW w:w="3402" w:type="dxa"/>
            <w:tcBorders>
              <w:top w:val="nil"/>
              <w:left w:val="nil"/>
              <w:bottom w:val="single" w:color="auto" w:sz="4" w:space="0"/>
              <w:right w:val="single" w:color="auto" w:sz="4" w:space="0"/>
            </w:tcBorders>
            <w:shd w:val="clear" w:color="auto" w:fill="auto"/>
            <w:vAlign w:val="center"/>
          </w:tcPr>
          <w:p w14:paraId="2B88FD76">
            <w:pPr>
              <w:rPr>
                <w:rFonts w:ascii="Arial" w:hAnsi="Arial" w:eastAsia="Times New Roman" w:cs="Arial"/>
                <w:color w:val="000000"/>
                <w:sz w:val="22"/>
                <w:szCs w:val="22"/>
              </w:rPr>
            </w:pPr>
            <w:r>
              <w:rPr>
                <w:rFonts w:ascii="Arial" w:hAnsi="Arial" w:eastAsia="Times New Roman" w:cs="Arial"/>
                <w:color w:val="000000"/>
                <w:sz w:val="22"/>
                <w:szCs w:val="22"/>
              </w:rPr>
              <w:t>Saccharomyces boulardii CNCM I-745 200 mg -cápsulas</w:t>
            </w:r>
          </w:p>
        </w:tc>
        <w:tc>
          <w:tcPr>
            <w:tcW w:w="993" w:type="dxa"/>
            <w:tcBorders>
              <w:top w:val="nil"/>
              <w:left w:val="nil"/>
              <w:bottom w:val="single" w:color="auto" w:sz="4" w:space="0"/>
              <w:right w:val="single" w:color="auto" w:sz="4" w:space="0"/>
            </w:tcBorders>
            <w:shd w:val="clear" w:color="000000" w:fill="FFFFFF"/>
            <w:vAlign w:val="center"/>
          </w:tcPr>
          <w:p w14:paraId="4170626C">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0F7C98D0">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w:t>
            </w:r>
          </w:p>
        </w:tc>
        <w:tc>
          <w:tcPr>
            <w:tcW w:w="1984" w:type="dxa"/>
            <w:tcBorders>
              <w:top w:val="nil"/>
              <w:left w:val="nil"/>
              <w:bottom w:val="single" w:color="auto" w:sz="4" w:space="0"/>
              <w:right w:val="single" w:color="auto" w:sz="4" w:space="0"/>
            </w:tcBorders>
            <w:shd w:val="clear" w:color="auto" w:fill="auto"/>
            <w:noWrap/>
            <w:vAlign w:val="center"/>
          </w:tcPr>
          <w:p w14:paraId="39FF134B">
            <w:pPr>
              <w:jc w:val="center"/>
              <w:rPr>
                <w:rFonts w:ascii="Arial" w:hAnsi="Arial" w:eastAsia="Times New Roman" w:cs="Arial"/>
                <w:color w:val="000000"/>
                <w:sz w:val="22"/>
                <w:szCs w:val="22"/>
              </w:rPr>
            </w:pPr>
            <w:r>
              <w:rPr>
                <w:rFonts w:ascii="Arial" w:hAnsi="Arial" w:eastAsia="Times New Roman" w:cs="Arial"/>
                <w:color w:val="000000"/>
                <w:sz w:val="22"/>
                <w:szCs w:val="22"/>
              </w:rPr>
              <w:t>R$ 14,63</w:t>
            </w:r>
          </w:p>
        </w:tc>
        <w:tc>
          <w:tcPr>
            <w:tcW w:w="2127" w:type="dxa"/>
            <w:tcBorders>
              <w:top w:val="nil"/>
              <w:left w:val="nil"/>
              <w:bottom w:val="single" w:color="auto" w:sz="4" w:space="0"/>
              <w:right w:val="single" w:color="auto" w:sz="4" w:space="0"/>
            </w:tcBorders>
            <w:shd w:val="clear" w:color="000000" w:fill="DDD9C4"/>
            <w:noWrap/>
            <w:vAlign w:val="center"/>
          </w:tcPr>
          <w:p w14:paraId="0993F2C6">
            <w:pPr>
              <w:jc w:val="center"/>
              <w:rPr>
                <w:rFonts w:ascii="Arial" w:hAnsi="Arial" w:eastAsia="Times New Roman" w:cs="Arial"/>
                <w:color w:val="000000"/>
                <w:sz w:val="22"/>
                <w:szCs w:val="22"/>
              </w:rPr>
            </w:pPr>
            <w:r>
              <w:rPr>
                <w:rFonts w:ascii="Arial" w:hAnsi="Arial" w:eastAsia="Times New Roman" w:cs="Arial"/>
                <w:color w:val="000000"/>
                <w:sz w:val="22"/>
                <w:szCs w:val="22"/>
              </w:rPr>
              <w:t>R$8.778,00</w:t>
            </w:r>
          </w:p>
        </w:tc>
      </w:tr>
      <w:tr w14:paraId="61A3DE8C">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7ED4A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83</w:t>
            </w:r>
          </w:p>
        </w:tc>
        <w:tc>
          <w:tcPr>
            <w:tcW w:w="3402" w:type="dxa"/>
            <w:tcBorders>
              <w:top w:val="nil"/>
              <w:left w:val="nil"/>
              <w:bottom w:val="single" w:color="auto" w:sz="4" w:space="0"/>
              <w:right w:val="single" w:color="auto" w:sz="4" w:space="0"/>
            </w:tcBorders>
            <w:shd w:val="clear" w:color="000000" w:fill="FFFFFF"/>
            <w:vAlign w:val="center"/>
          </w:tcPr>
          <w:p w14:paraId="26B1136A">
            <w:pPr>
              <w:rPr>
                <w:rFonts w:ascii="Arial" w:hAnsi="Arial" w:eastAsia="Times New Roman" w:cs="Arial"/>
                <w:color w:val="000000"/>
                <w:sz w:val="22"/>
                <w:szCs w:val="22"/>
              </w:rPr>
            </w:pPr>
            <w:r>
              <w:rPr>
                <w:rFonts w:ascii="Arial" w:hAnsi="Arial" w:eastAsia="Times New Roman" w:cs="Arial"/>
                <w:color w:val="000000"/>
                <w:sz w:val="22"/>
                <w:szCs w:val="22"/>
              </w:rPr>
              <w:t>Silimarina 100 mg comprimido</w:t>
            </w:r>
          </w:p>
        </w:tc>
        <w:tc>
          <w:tcPr>
            <w:tcW w:w="993" w:type="dxa"/>
            <w:tcBorders>
              <w:top w:val="nil"/>
              <w:left w:val="nil"/>
              <w:bottom w:val="single" w:color="auto" w:sz="4" w:space="0"/>
              <w:right w:val="single" w:color="auto" w:sz="4" w:space="0"/>
            </w:tcBorders>
            <w:shd w:val="clear" w:color="000000" w:fill="FFFFFF"/>
            <w:vAlign w:val="center"/>
          </w:tcPr>
          <w:p w14:paraId="72428FF0">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E98E07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w:t>
            </w:r>
          </w:p>
        </w:tc>
        <w:tc>
          <w:tcPr>
            <w:tcW w:w="1984" w:type="dxa"/>
            <w:tcBorders>
              <w:top w:val="nil"/>
              <w:left w:val="nil"/>
              <w:bottom w:val="single" w:color="auto" w:sz="4" w:space="0"/>
              <w:right w:val="single" w:color="auto" w:sz="4" w:space="0"/>
            </w:tcBorders>
            <w:shd w:val="clear" w:color="auto" w:fill="auto"/>
            <w:noWrap/>
            <w:vAlign w:val="center"/>
          </w:tcPr>
          <w:p w14:paraId="49E96125">
            <w:pPr>
              <w:jc w:val="center"/>
              <w:rPr>
                <w:rFonts w:ascii="Arial" w:hAnsi="Arial" w:eastAsia="Times New Roman" w:cs="Arial"/>
                <w:color w:val="000000"/>
                <w:sz w:val="22"/>
                <w:szCs w:val="22"/>
              </w:rPr>
            </w:pPr>
            <w:r>
              <w:rPr>
                <w:rFonts w:ascii="Arial" w:hAnsi="Arial" w:eastAsia="Times New Roman" w:cs="Arial"/>
                <w:color w:val="000000"/>
                <w:sz w:val="22"/>
                <w:szCs w:val="22"/>
              </w:rPr>
              <w:t>R$ 6,05</w:t>
            </w:r>
          </w:p>
        </w:tc>
        <w:tc>
          <w:tcPr>
            <w:tcW w:w="2127" w:type="dxa"/>
            <w:tcBorders>
              <w:top w:val="nil"/>
              <w:left w:val="nil"/>
              <w:bottom w:val="single" w:color="auto" w:sz="4" w:space="0"/>
              <w:right w:val="single" w:color="auto" w:sz="4" w:space="0"/>
            </w:tcBorders>
            <w:shd w:val="clear" w:color="000000" w:fill="DDD9C4"/>
            <w:noWrap/>
            <w:vAlign w:val="center"/>
          </w:tcPr>
          <w:p w14:paraId="1940AFC5">
            <w:pPr>
              <w:jc w:val="center"/>
              <w:rPr>
                <w:rFonts w:ascii="Arial" w:hAnsi="Arial" w:eastAsia="Times New Roman" w:cs="Arial"/>
                <w:color w:val="000000"/>
                <w:sz w:val="22"/>
                <w:szCs w:val="22"/>
              </w:rPr>
            </w:pPr>
            <w:r>
              <w:rPr>
                <w:rFonts w:ascii="Arial" w:hAnsi="Arial" w:eastAsia="Times New Roman" w:cs="Arial"/>
                <w:color w:val="000000"/>
                <w:sz w:val="22"/>
                <w:szCs w:val="22"/>
              </w:rPr>
              <w:t>R$3.630,00</w:t>
            </w:r>
          </w:p>
        </w:tc>
      </w:tr>
      <w:tr w14:paraId="1CF72751">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9D93B9">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84</w:t>
            </w:r>
          </w:p>
        </w:tc>
        <w:tc>
          <w:tcPr>
            <w:tcW w:w="3402" w:type="dxa"/>
            <w:tcBorders>
              <w:top w:val="nil"/>
              <w:left w:val="nil"/>
              <w:bottom w:val="single" w:color="auto" w:sz="4" w:space="0"/>
              <w:right w:val="single" w:color="auto" w:sz="4" w:space="0"/>
            </w:tcBorders>
            <w:shd w:val="clear" w:color="000000" w:fill="FFFFFF"/>
            <w:vAlign w:val="center"/>
          </w:tcPr>
          <w:p w14:paraId="46390B81">
            <w:pPr>
              <w:rPr>
                <w:rFonts w:ascii="Arial" w:hAnsi="Arial" w:eastAsia="Times New Roman" w:cs="Arial"/>
                <w:color w:val="000000"/>
                <w:sz w:val="22"/>
                <w:szCs w:val="22"/>
              </w:rPr>
            </w:pPr>
            <w:r>
              <w:rPr>
                <w:rFonts w:ascii="Arial" w:hAnsi="Arial" w:eastAsia="Times New Roman" w:cs="Arial"/>
                <w:color w:val="000000"/>
                <w:sz w:val="22"/>
                <w:szCs w:val="22"/>
              </w:rPr>
              <w:t>Silimarina 200 mg comprimido</w:t>
            </w:r>
          </w:p>
        </w:tc>
        <w:tc>
          <w:tcPr>
            <w:tcW w:w="993" w:type="dxa"/>
            <w:tcBorders>
              <w:top w:val="nil"/>
              <w:left w:val="nil"/>
              <w:bottom w:val="single" w:color="auto" w:sz="4" w:space="0"/>
              <w:right w:val="single" w:color="auto" w:sz="4" w:space="0"/>
            </w:tcBorders>
            <w:shd w:val="clear" w:color="000000" w:fill="FFFFFF"/>
            <w:vAlign w:val="center"/>
          </w:tcPr>
          <w:p w14:paraId="157B31E7">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32361CD2">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600</w:t>
            </w:r>
          </w:p>
        </w:tc>
        <w:tc>
          <w:tcPr>
            <w:tcW w:w="1984" w:type="dxa"/>
            <w:tcBorders>
              <w:top w:val="nil"/>
              <w:left w:val="nil"/>
              <w:bottom w:val="single" w:color="auto" w:sz="4" w:space="0"/>
              <w:right w:val="single" w:color="auto" w:sz="4" w:space="0"/>
            </w:tcBorders>
            <w:shd w:val="clear" w:color="auto" w:fill="auto"/>
            <w:noWrap/>
            <w:vAlign w:val="center"/>
          </w:tcPr>
          <w:p w14:paraId="60FC7D14">
            <w:pPr>
              <w:jc w:val="center"/>
              <w:rPr>
                <w:rFonts w:ascii="Arial" w:hAnsi="Arial" w:eastAsia="Times New Roman" w:cs="Arial"/>
                <w:color w:val="000000"/>
                <w:sz w:val="22"/>
                <w:szCs w:val="22"/>
              </w:rPr>
            </w:pPr>
            <w:r>
              <w:rPr>
                <w:rFonts w:ascii="Arial" w:hAnsi="Arial" w:eastAsia="Times New Roman" w:cs="Arial"/>
                <w:color w:val="000000"/>
                <w:sz w:val="22"/>
                <w:szCs w:val="22"/>
              </w:rPr>
              <w:t>R$ 5,46</w:t>
            </w:r>
          </w:p>
        </w:tc>
        <w:tc>
          <w:tcPr>
            <w:tcW w:w="2127" w:type="dxa"/>
            <w:tcBorders>
              <w:top w:val="nil"/>
              <w:left w:val="nil"/>
              <w:bottom w:val="single" w:color="auto" w:sz="4" w:space="0"/>
              <w:right w:val="single" w:color="auto" w:sz="4" w:space="0"/>
            </w:tcBorders>
            <w:shd w:val="clear" w:color="000000" w:fill="DDD9C4"/>
            <w:noWrap/>
            <w:vAlign w:val="center"/>
          </w:tcPr>
          <w:p w14:paraId="51574B78">
            <w:pPr>
              <w:jc w:val="center"/>
              <w:rPr>
                <w:rFonts w:ascii="Arial" w:hAnsi="Arial" w:eastAsia="Times New Roman" w:cs="Arial"/>
                <w:color w:val="000000"/>
                <w:sz w:val="22"/>
                <w:szCs w:val="22"/>
              </w:rPr>
            </w:pPr>
            <w:r>
              <w:rPr>
                <w:rFonts w:ascii="Arial" w:hAnsi="Arial" w:eastAsia="Times New Roman" w:cs="Arial"/>
                <w:color w:val="000000"/>
                <w:sz w:val="22"/>
                <w:szCs w:val="22"/>
              </w:rPr>
              <w:t>R$3.276,00</w:t>
            </w:r>
          </w:p>
        </w:tc>
      </w:tr>
      <w:tr w14:paraId="5B715435">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AC176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85</w:t>
            </w:r>
          </w:p>
        </w:tc>
        <w:tc>
          <w:tcPr>
            <w:tcW w:w="3402" w:type="dxa"/>
            <w:tcBorders>
              <w:top w:val="nil"/>
              <w:left w:val="nil"/>
              <w:bottom w:val="single" w:color="auto" w:sz="4" w:space="0"/>
              <w:right w:val="single" w:color="auto" w:sz="4" w:space="0"/>
            </w:tcBorders>
            <w:shd w:val="clear" w:color="auto" w:fill="auto"/>
            <w:vAlign w:val="center"/>
          </w:tcPr>
          <w:p w14:paraId="750AC778">
            <w:pPr>
              <w:rPr>
                <w:rFonts w:ascii="Arial" w:hAnsi="Arial" w:eastAsia="Times New Roman" w:cs="Arial"/>
                <w:color w:val="000000"/>
                <w:sz w:val="22"/>
                <w:szCs w:val="22"/>
              </w:rPr>
            </w:pPr>
            <w:r>
              <w:rPr>
                <w:rFonts w:ascii="Arial" w:hAnsi="Arial" w:eastAsia="Times New Roman" w:cs="Arial"/>
                <w:color w:val="000000"/>
                <w:sz w:val="22"/>
                <w:szCs w:val="22"/>
              </w:rPr>
              <w:t>Sorbitol 714mg + laurilsulfato de sódio 7,70mg bisnagas, uso retal</w:t>
            </w:r>
          </w:p>
        </w:tc>
        <w:tc>
          <w:tcPr>
            <w:tcW w:w="993" w:type="dxa"/>
            <w:tcBorders>
              <w:top w:val="nil"/>
              <w:left w:val="nil"/>
              <w:bottom w:val="single" w:color="auto" w:sz="4" w:space="0"/>
              <w:right w:val="single" w:color="auto" w:sz="4" w:space="0"/>
            </w:tcBorders>
            <w:shd w:val="clear" w:color="000000" w:fill="FFFFFF"/>
            <w:vAlign w:val="center"/>
          </w:tcPr>
          <w:p w14:paraId="39934CDE">
            <w:pPr>
              <w:jc w:val="center"/>
              <w:rPr>
                <w:rFonts w:ascii="Arial" w:hAnsi="Arial" w:eastAsia="Times New Roman" w:cs="Arial"/>
                <w:color w:val="000000"/>
                <w:sz w:val="22"/>
                <w:szCs w:val="22"/>
              </w:rPr>
            </w:pPr>
            <w:r>
              <w:rPr>
                <w:rFonts w:ascii="Arial" w:hAnsi="Arial" w:eastAsia="Times New Roman" w:cs="Arial"/>
                <w:color w:val="000000"/>
                <w:sz w:val="22"/>
                <w:szCs w:val="22"/>
              </w:rPr>
              <w:t>bisnaga</w:t>
            </w:r>
          </w:p>
        </w:tc>
        <w:tc>
          <w:tcPr>
            <w:tcW w:w="1559" w:type="dxa"/>
            <w:tcBorders>
              <w:top w:val="nil"/>
              <w:left w:val="nil"/>
              <w:bottom w:val="single" w:color="auto" w:sz="4" w:space="0"/>
              <w:right w:val="single" w:color="auto" w:sz="4" w:space="0"/>
            </w:tcBorders>
            <w:shd w:val="clear" w:color="auto" w:fill="auto"/>
            <w:vAlign w:val="center"/>
          </w:tcPr>
          <w:p w14:paraId="62F8A74E">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300</w:t>
            </w:r>
          </w:p>
        </w:tc>
        <w:tc>
          <w:tcPr>
            <w:tcW w:w="1984" w:type="dxa"/>
            <w:tcBorders>
              <w:top w:val="nil"/>
              <w:left w:val="nil"/>
              <w:bottom w:val="single" w:color="auto" w:sz="4" w:space="0"/>
              <w:right w:val="single" w:color="auto" w:sz="4" w:space="0"/>
            </w:tcBorders>
            <w:shd w:val="clear" w:color="auto" w:fill="auto"/>
            <w:noWrap/>
            <w:vAlign w:val="center"/>
          </w:tcPr>
          <w:p w14:paraId="78374030">
            <w:pPr>
              <w:jc w:val="center"/>
              <w:rPr>
                <w:rFonts w:ascii="Arial" w:hAnsi="Arial" w:eastAsia="Times New Roman" w:cs="Arial"/>
                <w:color w:val="000000"/>
                <w:sz w:val="22"/>
                <w:szCs w:val="22"/>
              </w:rPr>
            </w:pPr>
            <w:r>
              <w:rPr>
                <w:rFonts w:ascii="Arial" w:hAnsi="Arial" w:eastAsia="Times New Roman" w:cs="Arial"/>
                <w:color w:val="000000"/>
                <w:sz w:val="22"/>
                <w:szCs w:val="22"/>
              </w:rPr>
              <w:t>R$ 13,88</w:t>
            </w:r>
          </w:p>
        </w:tc>
        <w:tc>
          <w:tcPr>
            <w:tcW w:w="2127" w:type="dxa"/>
            <w:tcBorders>
              <w:top w:val="nil"/>
              <w:left w:val="nil"/>
              <w:bottom w:val="single" w:color="auto" w:sz="4" w:space="0"/>
              <w:right w:val="single" w:color="auto" w:sz="4" w:space="0"/>
            </w:tcBorders>
            <w:shd w:val="clear" w:color="000000" w:fill="DDD9C4"/>
            <w:noWrap/>
            <w:vAlign w:val="center"/>
          </w:tcPr>
          <w:p w14:paraId="7AA65E01">
            <w:pPr>
              <w:jc w:val="center"/>
              <w:rPr>
                <w:rFonts w:ascii="Arial" w:hAnsi="Arial" w:eastAsia="Times New Roman" w:cs="Arial"/>
                <w:color w:val="000000"/>
                <w:sz w:val="22"/>
                <w:szCs w:val="22"/>
              </w:rPr>
            </w:pPr>
            <w:r>
              <w:rPr>
                <w:rFonts w:ascii="Arial" w:hAnsi="Arial" w:eastAsia="Times New Roman" w:cs="Arial"/>
                <w:color w:val="000000"/>
                <w:sz w:val="22"/>
                <w:szCs w:val="22"/>
              </w:rPr>
              <w:t>R$4.164,00</w:t>
            </w:r>
          </w:p>
        </w:tc>
      </w:tr>
      <w:tr w14:paraId="35B2BA8F">
        <w:tblPrEx>
          <w:tblCellMar>
            <w:top w:w="0" w:type="dxa"/>
            <w:left w:w="70" w:type="dxa"/>
            <w:bottom w:w="0" w:type="dxa"/>
            <w:right w:w="70" w:type="dxa"/>
          </w:tblCellMar>
        </w:tblPrEx>
        <w:trPr>
          <w:trHeight w:val="9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B85B3C">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86</w:t>
            </w:r>
          </w:p>
        </w:tc>
        <w:tc>
          <w:tcPr>
            <w:tcW w:w="3402" w:type="dxa"/>
            <w:tcBorders>
              <w:top w:val="nil"/>
              <w:left w:val="nil"/>
              <w:bottom w:val="single" w:color="auto" w:sz="4" w:space="0"/>
              <w:right w:val="single" w:color="auto" w:sz="4" w:space="0"/>
            </w:tcBorders>
            <w:shd w:val="clear" w:color="auto" w:fill="auto"/>
            <w:vAlign w:val="center"/>
          </w:tcPr>
          <w:p w14:paraId="2C90C871">
            <w:pPr>
              <w:rPr>
                <w:rFonts w:ascii="Arial" w:hAnsi="Arial" w:eastAsia="Times New Roman" w:cs="Arial"/>
                <w:color w:val="000000"/>
                <w:sz w:val="22"/>
                <w:szCs w:val="22"/>
              </w:rPr>
            </w:pPr>
            <w:r>
              <w:rPr>
                <w:rFonts w:ascii="Arial" w:hAnsi="Arial" w:eastAsia="Times New Roman" w:cs="Arial"/>
                <w:color w:val="000000"/>
                <w:sz w:val="22"/>
                <w:szCs w:val="22"/>
              </w:rPr>
              <w:t>Sulfato de condroitina 400mg + sulfato de glicosamina 500mg, cápsulas</w:t>
            </w:r>
          </w:p>
        </w:tc>
        <w:tc>
          <w:tcPr>
            <w:tcW w:w="993" w:type="dxa"/>
            <w:tcBorders>
              <w:top w:val="nil"/>
              <w:left w:val="nil"/>
              <w:bottom w:val="single" w:color="auto" w:sz="4" w:space="0"/>
              <w:right w:val="single" w:color="auto" w:sz="4" w:space="0"/>
            </w:tcBorders>
            <w:shd w:val="clear" w:color="000000" w:fill="FFFFFF"/>
            <w:vAlign w:val="center"/>
          </w:tcPr>
          <w:p w14:paraId="49666101">
            <w:pPr>
              <w:jc w:val="center"/>
              <w:rPr>
                <w:rFonts w:ascii="Arial" w:hAnsi="Arial" w:eastAsia="Times New Roman" w:cs="Arial"/>
                <w:color w:val="000000"/>
                <w:sz w:val="22"/>
                <w:szCs w:val="22"/>
              </w:rPr>
            </w:pPr>
            <w:r>
              <w:rPr>
                <w:rFonts w:ascii="Arial" w:hAnsi="Arial" w:eastAsia="Times New Roman" w:cs="Arial"/>
                <w:color w:val="000000"/>
                <w:sz w:val="22"/>
                <w:szCs w:val="22"/>
              </w:rPr>
              <w:t>Cáps</w:t>
            </w:r>
          </w:p>
        </w:tc>
        <w:tc>
          <w:tcPr>
            <w:tcW w:w="1559" w:type="dxa"/>
            <w:tcBorders>
              <w:top w:val="nil"/>
              <w:left w:val="nil"/>
              <w:bottom w:val="single" w:color="auto" w:sz="4" w:space="0"/>
              <w:right w:val="single" w:color="auto" w:sz="4" w:space="0"/>
            </w:tcBorders>
            <w:shd w:val="clear" w:color="auto" w:fill="auto"/>
            <w:vAlign w:val="center"/>
          </w:tcPr>
          <w:p w14:paraId="77A447EA">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1200</w:t>
            </w:r>
          </w:p>
        </w:tc>
        <w:tc>
          <w:tcPr>
            <w:tcW w:w="1984" w:type="dxa"/>
            <w:tcBorders>
              <w:top w:val="nil"/>
              <w:left w:val="nil"/>
              <w:bottom w:val="single" w:color="auto" w:sz="4" w:space="0"/>
              <w:right w:val="single" w:color="auto" w:sz="4" w:space="0"/>
            </w:tcBorders>
            <w:shd w:val="clear" w:color="auto" w:fill="auto"/>
            <w:noWrap/>
            <w:vAlign w:val="center"/>
          </w:tcPr>
          <w:p w14:paraId="7467D311">
            <w:pPr>
              <w:jc w:val="center"/>
              <w:rPr>
                <w:rFonts w:ascii="Arial" w:hAnsi="Arial" w:eastAsia="Times New Roman" w:cs="Arial"/>
                <w:color w:val="000000"/>
                <w:sz w:val="22"/>
                <w:szCs w:val="22"/>
              </w:rPr>
            </w:pPr>
            <w:r>
              <w:rPr>
                <w:rFonts w:ascii="Arial" w:hAnsi="Arial" w:eastAsia="Times New Roman" w:cs="Arial"/>
                <w:color w:val="000000"/>
                <w:sz w:val="22"/>
                <w:szCs w:val="22"/>
              </w:rPr>
              <w:t>R$ 4,15</w:t>
            </w:r>
          </w:p>
        </w:tc>
        <w:tc>
          <w:tcPr>
            <w:tcW w:w="2127" w:type="dxa"/>
            <w:tcBorders>
              <w:top w:val="nil"/>
              <w:left w:val="nil"/>
              <w:bottom w:val="single" w:color="auto" w:sz="4" w:space="0"/>
              <w:right w:val="single" w:color="auto" w:sz="4" w:space="0"/>
            </w:tcBorders>
            <w:shd w:val="clear" w:color="000000" w:fill="DDD9C4"/>
            <w:noWrap/>
            <w:vAlign w:val="center"/>
          </w:tcPr>
          <w:p w14:paraId="4E192524">
            <w:pPr>
              <w:jc w:val="center"/>
              <w:rPr>
                <w:rFonts w:ascii="Arial" w:hAnsi="Arial" w:eastAsia="Times New Roman" w:cs="Arial"/>
                <w:color w:val="000000"/>
                <w:sz w:val="22"/>
                <w:szCs w:val="22"/>
              </w:rPr>
            </w:pPr>
            <w:r>
              <w:rPr>
                <w:rFonts w:ascii="Arial" w:hAnsi="Arial" w:eastAsia="Times New Roman" w:cs="Arial"/>
                <w:color w:val="000000"/>
                <w:sz w:val="22"/>
                <w:szCs w:val="22"/>
              </w:rPr>
              <w:t>R$4.980,00</w:t>
            </w:r>
          </w:p>
        </w:tc>
      </w:tr>
      <w:tr w14:paraId="27ACAC2C">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4ABC9A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87</w:t>
            </w:r>
          </w:p>
        </w:tc>
        <w:tc>
          <w:tcPr>
            <w:tcW w:w="3402" w:type="dxa"/>
            <w:tcBorders>
              <w:top w:val="nil"/>
              <w:left w:val="nil"/>
              <w:bottom w:val="single" w:color="auto" w:sz="4" w:space="0"/>
              <w:right w:val="single" w:color="auto" w:sz="4" w:space="0"/>
            </w:tcBorders>
            <w:shd w:val="clear" w:color="auto" w:fill="auto"/>
            <w:noWrap/>
            <w:vAlign w:val="center"/>
          </w:tcPr>
          <w:p w14:paraId="6D64E7DB">
            <w:pPr>
              <w:rPr>
                <w:rFonts w:ascii="Arial" w:hAnsi="Arial" w:eastAsia="Times New Roman" w:cs="Arial"/>
                <w:color w:val="000000"/>
                <w:sz w:val="22"/>
                <w:szCs w:val="22"/>
              </w:rPr>
            </w:pPr>
            <w:r>
              <w:rPr>
                <w:rFonts w:ascii="Arial" w:hAnsi="Arial" w:eastAsia="Times New Roman" w:cs="Arial"/>
                <w:color w:val="000000"/>
                <w:sz w:val="22"/>
                <w:szCs w:val="22"/>
              </w:rPr>
              <w:t>Tansulosina, cloridrato de, 0,4 mg, comprimido</w:t>
            </w:r>
          </w:p>
        </w:tc>
        <w:tc>
          <w:tcPr>
            <w:tcW w:w="993" w:type="dxa"/>
            <w:tcBorders>
              <w:top w:val="nil"/>
              <w:left w:val="nil"/>
              <w:bottom w:val="single" w:color="auto" w:sz="4" w:space="0"/>
              <w:right w:val="single" w:color="auto" w:sz="4" w:space="0"/>
            </w:tcBorders>
            <w:shd w:val="clear" w:color="000000" w:fill="FFFFFF"/>
            <w:vAlign w:val="center"/>
          </w:tcPr>
          <w:p w14:paraId="531FBFFB">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414F11B">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32724205">
            <w:pPr>
              <w:jc w:val="center"/>
              <w:rPr>
                <w:rFonts w:ascii="Arial" w:hAnsi="Arial" w:eastAsia="Times New Roman" w:cs="Arial"/>
                <w:color w:val="000000"/>
                <w:sz w:val="22"/>
                <w:szCs w:val="22"/>
              </w:rPr>
            </w:pPr>
            <w:r>
              <w:rPr>
                <w:rFonts w:ascii="Arial" w:hAnsi="Arial" w:eastAsia="Times New Roman" w:cs="Arial"/>
                <w:color w:val="000000"/>
                <w:sz w:val="22"/>
                <w:szCs w:val="22"/>
              </w:rPr>
              <w:t>R$ 2,20</w:t>
            </w:r>
          </w:p>
        </w:tc>
        <w:tc>
          <w:tcPr>
            <w:tcW w:w="2127" w:type="dxa"/>
            <w:tcBorders>
              <w:top w:val="nil"/>
              <w:left w:val="nil"/>
              <w:bottom w:val="single" w:color="auto" w:sz="4" w:space="0"/>
              <w:right w:val="single" w:color="auto" w:sz="4" w:space="0"/>
            </w:tcBorders>
            <w:shd w:val="clear" w:color="000000" w:fill="DDD9C4"/>
            <w:noWrap/>
            <w:vAlign w:val="center"/>
          </w:tcPr>
          <w:p w14:paraId="645B8FE8">
            <w:pPr>
              <w:jc w:val="center"/>
              <w:rPr>
                <w:rFonts w:ascii="Arial" w:hAnsi="Arial" w:eastAsia="Times New Roman" w:cs="Arial"/>
                <w:color w:val="000000"/>
                <w:sz w:val="22"/>
                <w:szCs w:val="22"/>
              </w:rPr>
            </w:pPr>
            <w:r>
              <w:rPr>
                <w:rFonts w:ascii="Arial" w:hAnsi="Arial" w:eastAsia="Times New Roman" w:cs="Arial"/>
                <w:color w:val="000000"/>
                <w:sz w:val="22"/>
                <w:szCs w:val="22"/>
              </w:rPr>
              <w:t>R$5.280,00</w:t>
            </w:r>
          </w:p>
        </w:tc>
      </w:tr>
      <w:tr w14:paraId="3B7B7F57">
        <w:tblPrEx>
          <w:tblCellMar>
            <w:top w:w="0" w:type="dxa"/>
            <w:left w:w="70" w:type="dxa"/>
            <w:bottom w:w="0" w:type="dxa"/>
            <w:right w:w="70" w:type="dxa"/>
          </w:tblCellMar>
        </w:tblPrEx>
        <w:trPr>
          <w:trHeight w:val="9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55D540">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88</w:t>
            </w:r>
          </w:p>
        </w:tc>
        <w:tc>
          <w:tcPr>
            <w:tcW w:w="3402" w:type="dxa"/>
            <w:tcBorders>
              <w:top w:val="nil"/>
              <w:left w:val="nil"/>
              <w:bottom w:val="single" w:color="auto" w:sz="4" w:space="0"/>
              <w:right w:val="single" w:color="auto" w:sz="4" w:space="0"/>
            </w:tcBorders>
            <w:shd w:val="clear" w:color="auto" w:fill="auto"/>
            <w:vAlign w:val="center"/>
          </w:tcPr>
          <w:p w14:paraId="45E2B3BE">
            <w:pPr>
              <w:rPr>
                <w:rFonts w:ascii="Arial" w:hAnsi="Arial" w:eastAsia="Times New Roman" w:cs="Arial"/>
                <w:color w:val="000000"/>
                <w:sz w:val="22"/>
                <w:szCs w:val="22"/>
              </w:rPr>
            </w:pPr>
            <w:r>
              <w:rPr>
                <w:rFonts w:ascii="Arial" w:hAnsi="Arial" w:eastAsia="Times New Roman" w:cs="Arial"/>
                <w:color w:val="000000"/>
                <w:sz w:val="22"/>
                <w:szCs w:val="22"/>
              </w:rPr>
              <w:t>Tetracaina, cloridrato de, 10mg/ml + fenilefrina 1mg/ml 10 ml, solução oftálmica</w:t>
            </w:r>
          </w:p>
        </w:tc>
        <w:tc>
          <w:tcPr>
            <w:tcW w:w="993" w:type="dxa"/>
            <w:tcBorders>
              <w:top w:val="nil"/>
              <w:left w:val="nil"/>
              <w:bottom w:val="single" w:color="auto" w:sz="4" w:space="0"/>
              <w:right w:val="single" w:color="auto" w:sz="4" w:space="0"/>
            </w:tcBorders>
            <w:shd w:val="clear" w:color="000000" w:fill="FFFFFF"/>
            <w:vAlign w:val="center"/>
          </w:tcPr>
          <w:p w14:paraId="25166268">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6C9F636">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50</w:t>
            </w:r>
          </w:p>
        </w:tc>
        <w:tc>
          <w:tcPr>
            <w:tcW w:w="1984" w:type="dxa"/>
            <w:tcBorders>
              <w:top w:val="nil"/>
              <w:left w:val="nil"/>
              <w:bottom w:val="single" w:color="auto" w:sz="4" w:space="0"/>
              <w:right w:val="single" w:color="auto" w:sz="4" w:space="0"/>
            </w:tcBorders>
            <w:shd w:val="clear" w:color="auto" w:fill="auto"/>
            <w:noWrap/>
            <w:vAlign w:val="center"/>
          </w:tcPr>
          <w:p w14:paraId="6CF76BED">
            <w:pPr>
              <w:jc w:val="center"/>
              <w:rPr>
                <w:rFonts w:ascii="Arial" w:hAnsi="Arial" w:eastAsia="Times New Roman" w:cs="Arial"/>
                <w:color w:val="000000"/>
                <w:sz w:val="22"/>
                <w:szCs w:val="22"/>
              </w:rPr>
            </w:pPr>
            <w:r>
              <w:rPr>
                <w:rFonts w:ascii="Arial" w:hAnsi="Arial" w:eastAsia="Times New Roman" w:cs="Arial"/>
                <w:color w:val="000000"/>
                <w:sz w:val="22"/>
                <w:szCs w:val="22"/>
              </w:rPr>
              <w:t>R$ 22,76</w:t>
            </w:r>
          </w:p>
        </w:tc>
        <w:tc>
          <w:tcPr>
            <w:tcW w:w="2127" w:type="dxa"/>
            <w:tcBorders>
              <w:top w:val="nil"/>
              <w:left w:val="nil"/>
              <w:bottom w:val="single" w:color="auto" w:sz="4" w:space="0"/>
              <w:right w:val="single" w:color="auto" w:sz="4" w:space="0"/>
            </w:tcBorders>
            <w:shd w:val="clear" w:color="000000" w:fill="DDD9C4"/>
            <w:noWrap/>
            <w:vAlign w:val="center"/>
          </w:tcPr>
          <w:p w14:paraId="6AF45C08">
            <w:pPr>
              <w:jc w:val="center"/>
              <w:rPr>
                <w:rFonts w:ascii="Arial" w:hAnsi="Arial" w:eastAsia="Times New Roman" w:cs="Arial"/>
                <w:color w:val="000000"/>
                <w:sz w:val="22"/>
                <w:szCs w:val="22"/>
              </w:rPr>
            </w:pPr>
            <w:r>
              <w:rPr>
                <w:rFonts w:ascii="Arial" w:hAnsi="Arial" w:eastAsia="Times New Roman" w:cs="Arial"/>
                <w:color w:val="000000"/>
                <w:sz w:val="22"/>
                <w:szCs w:val="22"/>
              </w:rPr>
              <w:t>R$1.138,00</w:t>
            </w:r>
          </w:p>
        </w:tc>
      </w:tr>
      <w:tr w14:paraId="05DEF18F">
        <w:tblPrEx>
          <w:tblCellMar>
            <w:top w:w="0" w:type="dxa"/>
            <w:left w:w="70" w:type="dxa"/>
            <w:bottom w:w="0" w:type="dxa"/>
            <w:right w:w="70" w:type="dxa"/>
          </w:tblCellMar>
        </w:tblPrEx>
        <w:trPr>
          <w:trHeight w:val="5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D0FDC2">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89</w:t>
            </w:r>
          </w:p>
        </w:tc>
        <w:tc>
          <w:tcPr>
            <w:tcW w:w="3402" w:type="dxa"/>
            <w:tcBorders>
              <w:top w:val="nil"/>
              <w:left w:val="nil"/>
              <w:bottom w:val="single" w:color="auto" w:sz="4" w:space="0"/>
              <w:right w:val="single" w:color="auto" w:sz="4" w:space="0"/>
            </w:tcBorders>
            <w:shd w:val="clear" w:color="auto" w:fill="auto"/>
            <w:vAlign w:val="center"/>
          </w:tcPr>
          <w:p w14:paraId="6BA3A416">
            <w:pPr>
              <w:rPr>
                <w:rFonts w:ascii="Arial" w:hAnsi="Arial" w:eastAsia="Times New Roman" w:cs="Arial"/>
                <w:color w:val="000000"/>
                <w:sz w:val="22"/>
                <w:szCs w:val="22"/>
              </w:rPr>
            </w:pPr>
            <w:r>
              <w:rPr>
                <w:rFonts w:ascii="Arial" w:hAnsi="Arial" w:eastAsia="Times New Roman" w:cs="Arial"/>
                <w:color w:val="000000"/>
                <w:sz w:val="22"/>
                <w:szCs w:val="22"/>
              </w:rPr>
              <w:t>Trazodona, Cloridrato de, 50 mg</w:t>
            </w:r>
          </w:p>
        </w:tc>
        <w:tc>
          <w:tcPr>
            <w:tcW w:w="993" w:type="dxa"/>
            <w:tcBorders>
              <w:top w:val="nil"/>
              <w:left w:val="nil"/>
              <w:bottom w:val="single" w:color="auto" w:sz="4" w:space="0"/>
              <w:right w:val="single" w:color="auto" w:sz="4" w:space="0"/>
            </w:tcBorders>
            <w:shd w:val="clear" w:color="000000" w:fill="FFFFFF"/>
            <w:vAlign w:val="center"/>
          </w:tcPr>
          <w:p w14:paraId="7FDACB10">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7AD1462">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2000</w:t>
            </w:r>
          </w:p>
        </w:tc>
        <w:tc>
          <w:tcPr>
            <w:tcW w:w="1984" w:type="dxa"/>
            <w:tcBorders>
              <w:top w:val="nil"/>
              <w:left w:val="nil"/>
              <w:bottom w:val="single" w:color="auto" w:sz="4" w:space="0"/>
              <w:right w:val="single" w:color="auto" w:sz="4" w:space="0"/>
            </w:tcBorders>
            <w:shd w:val="clear" w:color="auto" w:fill="auto"/>
            <w:noWrap/>
            <w:vAlign w:val="center"/>
          </w:tcPr>
          <w:p w14:paraId="15F3B8EA">
            <w:pPr>
              <w:jc w:val="center"/>
              <w:rPr>
                <w:rFonts w:ascii="Arial" w:hAnsi="Arial" w:eastAsia="Times New Roman" w:cs="Arial"/>
                <w:color w:val="000000"/>
                <w:sz w:val="22"/>
                <w:szCs w:val="22"/>
              </w:rPr>
            </w:pPr>
            <w:r>
              <w:rPr>
                <w:rFonts w:ascii="Arial" w:hAnsi="Arial" w:eastAsia="Times New Roman" w:cs="Arial"/>
                <w:color w:val="000000"/>
                <w:sz w:val="22"/>
                <w:szCs w:val="22"/>
              </w:rPr>
              <w:t>R$ 0,65</w:t>
            </w:r>
          </w:p>
        </w:tc>
        <w:tc>
          <w:tcPr>
            <w:tcW w:w="2127" w:type="dxa"/>
            <w:tcBorders>
              <w:top w:val="nil"/>
              <w:left w:val="nil"/>
              <w:bottom w:val="single" w:color="auto" w:sz="4" w:space="0"/>
              <w:right w:val="single" w:color="auto" w:sz="4" w:space="0"/>
            </w:tcBorders>
            <w:shd w:val="clear" w:color="000000" w:fill="DDD9C4"/>
            <w:noWrap/>
            <w:vAlign w:val="center"/>
          </w:tcPr>
          <w:p w14:paraId="42099D28">
            <w:pPr>
              <w:jc w:val="center"/>
              <w:rPr>
                <w:rFonts w:ascii="Arial" w:hAnsi="Arial" w:eastAsia="Times New Roman" w:cs="Arial"/>
                <w:color w:val="000000"/>
                <w:sz w:val="22"/>
                <w:szCs w:val="22"/>
              </w:rPr>
            </w:pPr>
            <w:r>
              <w:rPr>
                <w:rFonts w:ascii="Arial" w:hAnsi="Arial" w:eastAsia="Times New Roman" w:cs="Arial"/>
                <w:color w:val="000000"/>
                <w:sz w:val="22"/>
                <w:szCs w:val="22"/>
              </w:rPr>
              <w:t>R$1.300,00</w:t>
            </w:r>
          </w:p>
        </w:tc>
      </w:tr>
      <w:tr w14:paraId="5884A254">
        <w:tblPrEx>
          <w:tblCellMar>
            <w:top w:w="0" w:type="dxa"/>
            <w:left w:w="70" w:type="dxa"/>
            <w:bottom w:w="0" w:type="dxa"/>
            <w:right w:w="70" w:type="dxa"/>
          </w:tblCellMar>
        </w:tblPrEx>
        <w:trPr>
          <w:trHeight w:val="82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4E5AF40">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90</w:t>
            </w:r>
          </w:p>
        </w:tc>
        <w:tc>
          <w:tcPr>
            <w:tcW w:w="3402" w:type="dxa"/>
            <w:tcBorders>
              <w:top w:val="nil"/>
              <w:left w:val="nil"/>
              <w:bottom w:val="single" w:color="auto" w:sz="4" w:space="0"/>
              <w:right w:val="single" w:color="auto" w:sz="4" w:space="0"/>
            </w:tcBorders>
            <w:shd w:val="clear" w:color="auto" w:fill="auto"/>
            <w:noWrap/>
            <w:vAlign w:val="center"/>
          </w:tcPr>
          <w:p w14:paraId="0A80FBDA">
            <w:pPr>
              <w:rPr>
                <w:rFonts w:ascii="Arial" w:hAnsi="Arial" w:eastAsia="Times New Roman" w:cs="Arial"/>
                <w:color w:val="000000"/>
                <w:sz w:val="22"/>
                <w:szCs w:val="22"/>
              </w:rPr>
            </w:pPr>
            <w:r>
              <w:rPr>
                <w:rFonts w:ascii="Arial" w:hAnsi="Arial" w:eastAsia="Times New Roman" w:cs="Arial"/>
                <w:color w:val="000000"/>
                <w:sz w:val="22"/>
                <w:szCs w:val="22"/>
              </w:rPr>
              <w:t>Valsartana 160 mg</w:t>
            </w:r>
          </w:p>
        </w:tc>
        <w:tc>
          <w:tcPr>
            <w:tcW w:w="993" w:type="dxa"/>
            <w:tcBorders>
              <w:top w:val="nil"/>
              <w:left w:val="nil"/>
              <w:bottom w:val="single" w:color="auto" w:sz="4" w:space="0"/>
              <w:right w:val="single" w:color="auto" w:sz="4" w:space="0"/>
            </w:tcBorders>
            <w:shd w:val="clear" w:color="000000" w:fill="FFFFFF"/>
            <w:vAlign w:val="center"/>
          </w:tcPr>
          <w:p w14:paraId="114A8642">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30D3DF5">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5E0ED1BE">
            <w:pPr>
              <w:jc w:val="center"/>
              <w:rPr>
                <w:rFonts w:ascii="Arial" w:hAnsi="Arial" w:eastAsia="Times New Roman" w:cs="Arial"/>
                <w:color w:val="000000"/>
                <w:sz w:val="22"/>
                <w:szCs w:val="22"/>
              </w:rPr>
            </w:pPr>
            <w:r>
              <w:rPr>
                <w:rFonts w:ascii="Arial" w:hAnsi="Arial" w:eastAsia="Times New Roman" w:cs="Arial"/>
                <w:color w:val="000000"/>
                <w:sz w:val="22"/>
                <w:szCs w:val="22"/>
              </w:rPr>
              <w:t>R$ 1,39</w:t>
            </w:r>
          </w:p>
        </w:tc>
        <w:tc>
          <w:tcPr>
            <w:tcW w:w="2127" w:type="dxa"/>
            <w:tcBorders>
              <w:top w:val="nil"/>
              <w:left w:val="nil"/>
              <w:bottom w:val="single" w:color="auto" w:sz="4" w:space="0"/>
              <w:right w:val="single" w:color="auto" w:sz="4" w:space="0"/>
            </w:tcBorders>
            <w:shd w:val="clear" w:color="000000" w:fill="DDD9C4"/>
            <w:noWrap/>
            <w:vAlign w:val="center"/>
          </w:tcPr>
          <w:p w14:paraId="79915C08">
            <w:pPr>
              <w:jc w:val="center"/>
              <w:rPr>
                <w:rFonts w:ascii="Arial" w:hAnsi="Arial" w:eastAsia="Times New Roman" w:cs="Arial"/>
                <w:color w:val="000000"/>
                <w:sz w:val="22"/>
                <w:szCs w:val="22"/>
              </w:rPr>
            </w:pPr>
            <w:r>
              <w:rPr>
                <w:rFonts w:ascii="Arial" w:hAnsi="Arial" w:eastAsia="Times New Roman" w:cs="Arial"/>
                <w:color w:val="000000"/>
                <w:sz w:val="22"/>
                <w:szCs w:val="22"/>
              </w:rPr>
              <w:t>R$3.336,00</w:t>
            </w:r>
          </w:p>
        </w:tc>
      </w:tr>
      <w:tr w14:paraId="32FAF951">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354616E">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91</w:t>
            </w:r>
          </w:p>
        </w:tc>
        <w:tc>
          <w:tcPr>
            <w:tcW w:w="3402" w:type="dxa"/>
            <w:tcBorders>
              <w:top w:val="nil"/>
              <w:left w:val="nil"/>
              <w:bottom w:val="single" w:color="auto" w:sz="4" w:space="0"/>
              <w:right w:val="single" w:color="auto" w:sz="4" w:space="0"/>
            </w:tcBorders>
            <w:shd w:val="clear" w:color="auto" w:fill="auto"/>
            <w:noWrap/>
            <w:vAlign w:val="center"/>
          </w:tcPr>
          <w:p w14:paraId="072AAEE7">
            <w:pPr>
              <w:rPr>
                <w:rFonts w:ascii="Arial" w:hAnsi="Arial" w:eastAsia="Times New Roman" w:cs="Arial"/>
                <w:color w:val="000000"/>
                <w:sz w:val="22"/>
                <w:szCs w:val="22"/>
              </w:rPr>
            </w:pPr>
            <w:r>
              <w:rPr>
                <w:rFonts w:ascii="Arial" w:hAnsi="Arial" w:eastAsia="Times New Roman" w:cs="Arial"/>
                <w:color w:val="000000"/>
                <w:sz w:val="22"/>
                <w:szCs w:val="22"/>
              </w:rPr>
              <w:t>Valsartana 320 mg</w:t>
            </w:r>
          </w:p>
        </w:tc>
        <w:tc>
          <w:tcPr>
            <w:tcW w:w="993" w:type="dxa"/>
            <w:tcBorders>
              <w:top w:val="nil"/>
              <w:left w:val="nil"/>
              <w:bottom w:val="single" w:color="auto" w:sz="4" w:space="0"/>
              <w:right w:val="single" w:color="auto" w:sz="4" w:space="0"/>
            </w:tcBorders>
            <w:shd w:val="clear" w:color="000000" w:fill="FFFFFF"/>
            <w:vAlign w:val="center"/>
          </w:tcPr>
          <w:p w14:paraId="0B8483CD">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75C1059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08FF916D">
            <w:pPr>
              <w:jc w:val="center"/>
              <w:rPr>
                <w:rFonts w:ascii="Arial" w:hAnsi="Arial" w:eastAsia="Times New Roman" w:cs="Arial"/>
                <w:color w:val="000000"/>
                <w:sz w:val="22"/>
                <w:szCs w:val="22"/>
              </w:rPr>
            </w:pPr>
            <w:r>
              <w:rPr>
                <w:rFonts w:ascii="Arial" w:hAnsi="Arial" w:eastAsia="Times New Roman" w:cs="Arial"/>
                <w:color w:val="000000"/>
                <w:sz w:val="22"/>
                <w:szCs w:val="22"/>
              </w:rPr>
              <w:t>R$ 2,89</w:t>
            </w:r>
          </w:p>
        </w:tc>
        <w:tc>
          <w:tcPr>
            <w:tcW w:w="2127" w:type="dxa"/>
            <w:tcBorders>
              <w:top w:val="nil"/>
              <w:left w:val="nil"/>
              <w:bottom w:val="single" w:color="auto" w:sz="4" w:space="0"/>
              <w:right w:val="single" w:color="auto" w:sz="4" w:space="0"/>
            </w:tcBorders>
            <w:shd w:val="clear" w:color="000000" w:fill="DDD9C4"/>
            <w:noWrap/>
            <w:vAlign w:val="center"/>
          </w:tcPr>
          <w:p w14:paraId="4F7ABEEA">
            <w:pPr>
              <w:jc w:val="center"/>
              <w:rPr>
                <w:rFonts w:ascii="Arial" w:hAnsi="Arial" w:eastAsia="Times New Roman" w:cs="Arial"/>
                <w:color w:val="000000"/>
                <w:sz w:val="22"/>
                <w:szCs w:val="22"/>
              </w:rPr>
            </w:pPr>
            <w:r>
              <w:rPr>
                <w:rFonts w:ascii="Arial" w:hAnsi="Arial" w:eastAsia="Times New Roman" w:cs="Arial"/>
                <w:color w:val="000000"/>
                <w:sz w:val="22"/>
                <w:szCs w:val="22"/>
              </w:rPr>
              <w:t>R$6.936,00</w:t>
            </w:r>
          </w:p>
        </w:tc>
      </w:tr>
      <w:tr w14:paraId="48445185">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13B57E3">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92</w:t>
            </w:r>
          </w:p>
        </w:tc>
        <w:tc>
          <w:tcPr>
            <w:tcW w:w="3402" w:type="dxa"/>
            <w:tcBorders>
              <w:top w:val="nil"/>
              <w:left w:val="nil"/>
              <w:bottom w:val="single" w:color="auto" w:sz="4" w:space="0"/>
              <w:right w:val="single" w:color="auto" w:sz="4" w:space="0"/>
            </w:tcBorders>
            <w:shd w:val="clear" w:color="auto" w:fill="auto"/>
            <w:noWrap/>
            <w:vAlign w:val="center"/>
          </w:tcPr>
          <w:p w14:paraId="3CA799E6">
            <w:pPr>
              <w:rPr>
                <w:rFonts w:ascii="Arial" w:hAnsi="Arial" w:eastAsia="Times New Roman" w:cs="Arial"/>
                <w:color w:val="000000"/>
                <w:sz w:val="22"/>
                <w:szCs w:val="22"/>
              </w:rPr>
            </w:pPr>
            <w:r>
              <w:rPr>
                <w:rFonts w:ascii="Arial" w:hAnsi="Arial" w:eastAsia="Times New Roman" w:cs="Arial"/>
                <w:color w:val="000000"/>
                <w:sz w:val="22"/>
                <w:szCs w:val="22"/>
              </w:rPr>
              <w:t>Valsartana 80 mg</w:t>
            </w:r>
          </w:p>
        </w:tc>
        <w:tc>
          <w:tcPr>
            <w:tcW w:w="993" w:type="dxa"/>
            <w:tcBorders>
              <w:top w:val="nil"/>
              <w:left w:val="nil"/>
              <w:bottom w:val="single" w:color="auto" w:sz="4" w:space="0"/>
              <w:right w:val="single" w:color="auto" w:sz="4" w:space="0"/>
            </w:tcBorders>
            <w:shd w:val="clear" w:color="000000" w:fill="FFFFFF"/>
            <w:vAlign w:val="center"/>
          </w:tcPr>
          <w:p w14:paraId="04C7DEC1">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02B94F8F">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2400</w:t>
            </w:r>
          </w:p>
        </w:tc>
        <w:tc>
          <w:tcPr>
            <w:tcW w:w="1984" w:type="dxa"/>
            <w:tcBorders>
              <w:top w:val="nil"/>
              <w:left w:val="nil"/>
              <w:bottom w:val="single" w:color="auto" w:sz="4" w:space="0"/>
              <w:right w:val="single" w:color="auto" w:sz="4" w:space="0"/>
            </w:tcBorders>
            <w:shd w:val="clear" w:color="auto" w:fill="auto"/>
            <w:noWrap/>
            <w:vAlign w:val="center"/>
          </w:tcPr>
          <w:p w14:paraId="1A2DD254">
            <w:pPr>
              <w:jc w:val="center"/>
              <w:rPr>
                <w:rFonts w:ascii="Arial" w:hAnsi="Arial" w:eastAsia="Times New Roman" w:cs="Arial"/>
                <w:color w:val="000000"/>
                <w:sz w:val="22"/>
                <w:szCs w:val="22"/>
              </w:rPr>
            </w:pPr>
            <w:r>
              <w:rPr>
                <w:rFonts w:ascii="Arial" w:hAnsi="Arial" w:eastAsia="Times New Roman" w:cs="Arial"/>
                <w:color w:val="000000"/>
                <w:sz w:val="22"/>
                <w:szCs w:val="22"/>
              </w:rPr>
              <w:t>R$ 1,56</w:t>
            </w:r>
          </w:p>
        </w:tc>
        <w:tc>
          <w:tcPr>
            <w:tcW w:w="2127" w:type="dxa"/>
            <w:tcBorders>
              <w:top w:val="nil"/>
              <w:left w:val="nil"/>
              <w:bottom w:val="single" w:color="auto" w:sz="4" w:space="0"/>
              <w:right w:val="single" w:color="auto" w:sz="4" w:space="0"/>
            </w:tcBorders>
            <w:shd w:val="clear" w:color="000000" w:fill="DDD9C4"/>
            <w:noWrap/>
            <w:vAlign w:val="center"/>
          </w:tcPr>
          <w:p w14:paraId="6AEAAEE4">
            <w:pPr>
              <w:jc w:val="center"/>
              <w:rPr>
                <w:rFonts w:ascii="Arial" w:hAnsi="Arial" w:eastAsia="Times New Roman" w:cs="Arial"/>
                <w:color w:val="000000"/>
                <w:sz w:val="22"/>
                <w:szCs w:val="22"/>
              </w:rPr>
            </w:pPr>
            <w:r>
              <w:rPr>
                <w:rFonts w:ascii="Arial" w:hAnsi="Arial" w:eastAsia="Times New Roman" w:cs="Arial"/>
                <w:color w:val="000000"/>
                <w:sz w:val="22"/>
                <w:szCs w:val="22"/>
              </w:rPr>
              <w:t>R$3.744,00</w:t>
            </w:r>
          </w:p>
        </w:tc>
      </w:tr>
      <w:tr w14:paraId="0C5EC6ED">
        <w:tblPrEx>
          <w:tblCellMar>
            <w:top w:w="0" w:type="dxa"/>
            <w:left w:w="70" w:type="dxa"/>
            <w:bottom w:w="0" w:type="dxa"/>
            <w:right w:w="70" w:type="dxa"/>
          </w:tblCellMar>
        </w:tblPrEx>
        <w:trPr>
          <w:trHeight w:val="9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FF83C58">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93</w:t>
            </w:r>
          </w:p>
        </w:tc>
        <w:tc>
          <w:tcPr>
            <w:tcW w:w="3402" w:type="dxa"/>
            <w:tcBorders>
              <w:top w:val="nil"/>
              <w:left w:val="nil"/>
              <w:bottom w:val="single" w:color="auto" w:sz="4" w:space="0"/>
              <w:right w:val="single" w:color="auto" w:sz="4" w:space="0"/>
            </w:tcBorders>
            <w:shd w:val="clear" w:color="000000" w:fill="FFFFFF"/>
            <w:vAlign w:val="center"/>
          </w:tcPr>
          <w:p w14:paraId="713004C9">
            <w:pPr>
              <w:rPr>
                <w:rFonts w:ascii="Arial" w:hAnsi="Arial" w:eastAsia="Times New Roman" w:cs="Arial"/>
                <w:color w:val="000000"/>
                <w:sz w:val="22"/>
                <w:szCs w:val="22"/>
              </w:rPr>
            </w:pPr>
            <w:r>
              <w:rPr>
                <w:rFonts w:ascii="Arial" w:hAnsi="Arial" w:eastAsia="Times New Roman" w:cs="Arial"/>
                <w:color w:val="000000"/>
                <w:sz w:val="22"/>
                <w:szCs w:val="22"/>
              </w:rPr>
              <w:t>Vitamina C 500 mg, Vitamina D 1000 UI, Zinco 29,59 mg, comprimido</w:t>
            </w:r>
          </w:p>
        </w:tc>
        <w:tc>
          <w:tcPr>
            <w:tcW w:w="993" w:type="dxa"/>
            <w:tcBorders>
              <w:top w:val="nil"/>
              <w:left w:val="nil"/>
              <w:bottom w:val="single" w:color="auto" w:sz="4" w:space="0"/>
              <w:right w:val="single" w:color="auto" w:sz="4" w:space="0"/>
            </w:tcBorders>
            <w:shd w:val="clear" w:color="000000" w:fill="FFFFFF"/>
            <w:vAlign w:val="center"/>
          </w:tcPr>
          <w:p w14:paraId="5A3486EF">
            <w:pPr>
              <w:jc w:val="center"/>
              <w:rPr>
                <w:rFonts w:ascii="Arial" w:hAnsi="Arial" w:eastAsia="Times New Roman" w:cs="Arial"/>
                <w:color w:val="000000"/>
                <w:sz w:val="22"/>
                <w:szCs w:val="22"/>
              </w:rPr>
            </w:pPr>
            <w:r>
              <w:rPr>
                <w:rFonts w:ascii="Arial" w:hAnsi="Arial" w:eastAsia="Times New Roman" w:cs="Arial"/>
                <w:color w:val="000000"/>
                <w:sz w:val="22"/>
                <w:szCs w:val="22"/>
              </w:rPr>
              <w:t>Comp</w:t>
            </w:r>
          </w:p>
        </w:tc>
        <w:tc>
          <w:tcPr>
            <w:tcW w:w="1559" w:type="dxa"/>
            <w:tcBorders>
              <w:top w:val="nil"/>
              <w:left w:val="nil"/>
              <w:bottom w:val="single" w:color="auto" w:sz="4" w:space="0"/>
              <w:right w:val="single" w:color="auto" w:sz="4" w:space="0"/>
            </w:tcBorders>
            <w:shd w:val="clear" w:color="auto" w:fill="auto"/>
            <w:vAlign w:val="center"/>
          </w:tcPr>
          <w:p w14:paraId="2C2958AA">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900</w:t>
            </w:r>
          </w:p>
        </w:tc>
        <w:tc>
          <w:tcPr>
            <w:tcW w:w="1984" w:type="dxa"/>
            <w:tcBorders>
              <w:top w:val="nil"/>
              <w:left w:val="nil"/>
              <w:bottom w:val="single" w:color="auto" w:sz="4" w:space="0"/>
              <w:right w:val="single" w:color="auto" w:sz="4" w:space="0"/>
            </w:tcBorders>
            <w:shd w:val="clear" w:color="auto" w:fill="auto"/>
            <w:noWrap/>
            <w:vAlign w:val="center"/>
          </w:tcPr>
          <w:p w14:paraId="493B436E">
            <w:pPr>
              <w:jc w:val="center"/>
              <w:rPr>
                <w:rFonts w:ascii="Arial" w:hAnsi="Arial" w:eastAsia="Times New Roman" w:cs="Arial"/>
                <w:color w:val="000000"/>
                <w:sz w:val="22"/>
                <w:szCs w:val="22"/>
              </w:rPr>
            </w:pPr>
            <w:r>
              <w:rPr>
                <w:rFonts w:ascii="Arial" w:hAnsi="Arial" w:eastAsia="Times New Roman" w:cs="Arial"/>
                <w:color w:val="000000"/>
                <w:sz w:val="22"/>
                <w:szCs w:val="22"/>
              </w:rPr>
              <w:t>R$ 1,00</w:t>
            </w:r>
          </w:p>
        </w:tc>
        <w:tc>
          <w:tcPr>
            <w:tcW w:w="2127" w:type="dxa"/>
            <w:tcBorders>
              <w:top w:val="nil"/>
              <w:left w:val="nil"/>
              <w:bottom w:val="single" w:color="auto" w:sz="4" w:space="0"/>
              <w:right w:val="single" w:color="auto" w:sz="4" w:space="0"/>
            </w:tcBorders>
            <w:shd w:val="clear" w:color="000000" w:fill="DDD9C4"/>
            <w:noWrap/>
            <w:vAlign w:val="center"/>
          </w:tcPr>
          <w:p w14:paraId="0196AC5B">
            <w:pPr>
              <w:jc w:val="center"/>
              <w:rPr>
                <w:rFonts w:ascii="Arial" w:hAnsi="Arial" w:eastAsia="Times New Roman" w:cs="Arial"/>
                <w:color w:val="000000"/>
                <w:sz w:val="22"/>
                <w:szCs w:val="22"/>
              </w:rPr>
            </w:pPr>
            <w:r>
              <w:rPr>
                <w:rFonts w:ascii="Arial" w:hAnsi="Arial" w:eastAsia="Times New Roman" w:cs="Arial"/>
                <w:color w:val="000000"/>
                <w:sz w:val="22"/>
                <w:szCs w:val="22"/>
              </w:rPr>
              <w:t>R$900,00</w:t>
            </w:r>
          </w:p>
        </w:tc>
      </w:tr>
      <w:tr w14:paraId="4D0494A3">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B02177D">
            <w:pPr>
              <w:jc w:val="center"/>
              <w:rPr>
                <w:rFonts w:ascii="Arial Narrow" w:hAnsi="Arial Narrow" w:eastAsia="Times New Roman" w:cs="Calibri"/>
                <w:color w:val="000000"/>
                <w:sz w:val="22"/>
                <w:szCs w:val="22"/>
              </w:rPr>
            </w:pPr>
            <w:r>
              <w:rPr>
                <w:rFonts w:ascii="Arial Narrow" w:hAnsi="Arial Narrow" w:eastAsia="Times New Roman" w:cs="Calibri"/>
                <w:color w:val="000000"/>
                <w:sz w:val="22"/>
                <w:szCs w:val="22"/>
              </w:rPr>
              <w:t>94</w:t>
            </w:r>
          </w:p>
        </w:tc>
        <w:tc>
          <w:tcPr>
            <w:tcW w:w="3402" w:type="dxa"/>
            <w:tcBorders>
              <w:top w:val="nil"/>
              <w:left w:val="nil"/>
              <w:bottom w:val="single" w:color="auto" w:sz="4" w:space="0"/>
              <w:right w:val="single" w:color="auto" w:sz="4" w:space="0"/>
            </w:tcBorders>
            <w:shd w:val="clear" w:color="auto" w:fill="auto"/>
            <w:noWrap/>
            <w:vAlign w:val="center"/>
          </w:tcPr>
          <w:p w14:paraId="0A4BEDE4">
            <w:pPr>
              <w:rPr>
                <w:rFonts w:ascii="Arial" w:hAnsi="Arial" w:eastAsia="Times New Roman" w:cs="Arial"/>
                <w:color w:val="000000"/>
                <w:sz w:val="22"/>
                <w:szCs w:val="22"/>
              </w:rPr>
            </w:pPr>
            <w:r>
              <w:rPr>
                <w:rFonts w:ascii="Arial" w:hAnsi="Arial" w:eastAsia="Times New Roman" w:cs="Arial"/>
                <w:color w:val="000000"/>
                <w:sz w:val="22"/>
                <w:szCs w:val="22"/>
              </w:rPr>
              <w:t>Vitamina D 2000 UI/gotas 20 ml</w:t>
            </w:r>
          </w:p>
        </w:tc>
        <w:tc>
          <w:tcPr>
            <w:tcW w:w="993" w:type="dxa"/>
            <w:tcBorders>
              <w:top w:val="nil"/>
              <w:left w:val="nil"/>
              <w:bottom w:val="single" w:color="auto" w:sz="4" w:space="0"/>
              <w:right w:val="single" w:color="auto" w:sz="4" w:space="0"/>
            </w:tcBorders>
            <w:shd w:val="clear" w:color="000000" w:fill="FFFFFF"/>
            <w:vAlign w:val="center"/>
          </w:tcPr>
          <w:p w14:paraId="1DF20CFF">
            <w:pPr>
              <w:jc w:val="center"/>
              <w:rPr>
                <w:rFonts w:ascii="Arial" w:hAnsi="Arial" w:eastAsia="Times New Roman" w:cs="Arial"/>
                <w:color w:val="000000"/>
                <w:sz w:val="22"/>
                <w:szCs w:val="22"/>
              </w:rPr>
            </w:pPr>
            <w:r>
              <w:rPr>
                <w:rFonts w:ascii="Arial" w:hAnsi="Arial" w:eastAsia="Times New Roman" w:cs="Arial"/>
                <w:color w:val="000000"/>
                <w:sz w:val="22"/>
                <w:szCs w:val="22"/>
              </w:rPr>
              <w:t>fr</w:t>
            </w:r>
          </w:p>
        </w:tc>
        <w:tc>
          <w:tcPr>
            <w:tcW w:w="1559" w:type="dxa"/>
            <w:tcBorders>
              <w:top w:val="nil"/>
              <w:left w:val="nil"/>
              <w:bottom w:val="single" w:color="auto" w:sz="4" w:space="0"/>
              <w:right w:val="single" w:color="auto" w:sz="4" w:space="0"/>
            </w:tcBorders>
            <w:shd w:val="clear" w:color="auto" w:fill="auto"/>
            <w:vAlign w:val="center"/>
          </w:tcPr>
          <w:p w14:paraId="69E96791">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100</w:t>
            </w:r>
          </w:p>
        </w:tc>
        <w:tc>
          <w:tcPr>
            <w:tcW w:w="1984" w:type="dxa"/>
            <w:tcBorders>
              <w:top w:val="nil"/>
              <w:left w:val="nil"/>
              <w:bottom w:val="single" w:color="auto" w:sz="4" w:space="0"/>
              <w:right w:val="single" w:color="auto" w:sz="4" w:space="0"/>
            </w:tcBorders>
            <w:shd w:val="clear" w:color="auto" w:fill="auto"/>
            <w:noWrap/>
            <w:vAlign w:val="center"/>
          </w:tcPr>
          <w:p w14:paraId="3A370E77">
            <w:pPr>
              <w:jc w:val="center"/>
              <w:rPr>
                <w:rFonts w:ascii="Arial" w:hAnsi="Arial" w:eastAsia="Times New Roman" w:cs="Arial"/>
                <w:color w:val="000000"/>
                <w:sz w:val="22"/>
                <w:szCs w:val="22"/>
              </w:rPr>
            </w:pPr>
            <w:r>
              <w:rPr>
                <w:rFonts w:ascii="Arial" w:hAnsi="Arial" w:eastAsia="Times New Roman" w:cs="Arial"/>
                <w:color w:val="000000"/>
                <w:sz w:val="22"/>
                <w:szCs w:val="22"/>
              </w:rPr>
              <w:t>R$ 50,00</w:t>
            </w:r>
          </w:p>
        </w:tc>
        <w:tc>
          <w:tcPr>
            <w:tcW w:w="2127" w:type="dxa"/>
            <w:tcBorders>
              <w:top w:val="nil"/>
              <w:left w:val="nil"/>
              <w:bottom w:val="single" w:color="auto" w:sz="4" w:space="0"/>
              <w:right w:val="single" w:color="auto" w:sz="4" w:space="0"/>
            </w:tcBorders>
            <w:shd w:val="clear" w:color="000000" w:fill="DDD9C4"/>
            <w:noWrap/>
            <w:vAlign w:val="center"/>
          </w:tcPr>
          <w:p w14:paraId="6D32B2DC">
            <w:pPr>
              <w:jc w:val="center"/>
              <w:rPr>
                <w:rFonts w:ascii="Arial" w:hAnsi="Arial" w:eastAsia="Times New Roman" w:cs="Arial"/>
                <w:color w:val="000000"/>
                <w:sz w:val="22"/>
                <w:szCs w:val="22"/>
              </w:rPr>
            </w:pPr>
            <w:r>
              <w:rPr>
                <w:rFonts w:ascii="Arial" w:hAnsi="Arial" w:eastAsia="Times New Roman" w:cs="Arial"/>
                <w:color w:val="000000"/>
                <w:sz w:val="22"/>
                <w:szCs w:val="22"/>
              </w:rPr>
              <w:t>R$5.000,00</w:t>
            </w:r>
          </w:p>
        </w:tc>
      </w:tr>
      <w:tr w14:paraId="32EB6B9E">
        <w:tblPrEx>
          <w:tblCellMar>
            <w:top w:w="0" w:type="dxa"/>
            <w:left w:w="70" w:type="dxa"/>
            <w:bottom w:w="0" w:type="dxa"/>
            <w:right w:w="70" w:type="dxa"/>
          </w:tblCellMar>
        </w:tblPrEx>
        <w:trPr>
          <w:trHeight w:val="480" w:hRule="atLeast"/>
        </w:trPr>
        <w:tc>
          <w:tcPr>
            <w:tcW w:w="8647" w:type="dxa"/>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14:paraId="43C70EA7">
            <w:pPr>
              <w:jc w:val="right"/>
              <w:rPr>
                <w:rFonts w:ascii="Arial Narrow" w:hAnsi="Arial Narrow" w:eastAsia="Times New Roman" w:cs="Calibri"/>
                <w:b/>
                <w:bCs/>
                <w:color w:val="000000"/>
                <w:sz w:val="22"/>
                <w:szCs w:val="22"/>
              </w:rPr>
            </w:pPr>
            <w:r>
              <w:rPr>
                <w:rFonts w:ascii="Arial Narrow" w:hAnsi="Arial Narrow" w:eastAsia="Times New Roman" w:cs="Calibri"/>
                <w:b/>
                <w:bCs/>
                <w:color w:val="000000"/>
                <w:sz w:val="22"/>
                <w:szCs w:val="22"/>
              </w:rPr>
              <w:t xml:space="preserve">VALOR TOTAL </w:t>
            </w:r>
          </w:p>
        </w:tc>
        <w:tc>
          <w:tcPr>
            <w:tcW w:w="2127" w:type="dxa"/>
            <w:tcBorders>
              <w:top w:val="nil"/>
              <w:left w:val="nil"/>
              <w:bottom w:val="single" w:color="auto" w:sz="4" w:space="0"/>
              <w:right w:val="single" w:color="auto" w:sz="4" w:space="0"/>
            </w:tcBorders>
            <w:shd w:val="clear" w:color="auto" w:fill="auto"/>
            <w:noWrap/>
            <w:vAlign w:val="center"/>
          </w:tcPr>
          <w:p w14:paraId="4689E38D">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R$685.731,60</w:t>
            </w:r>
          </w:p>
        </w:tc>
      </w:tr>
    </w:tbl>
    <w:p w14:paraId="7FBEF9B6">
      <w:pPr>
        <w:tabs>
          <w:tab w:val="left" w:pos="567"/>
        </w:tabs>
        <w:spacing w:before="240" w:line="360" w:lineRule="auto"/>
        <w:jc w:val="both"/>
        <w:rPr>
          <w:rFonts w:ascii="Arial" w:hAnsi="Arial" w:eastAsia="Arial" w:cs="Arial"/>
          <w:b/>
          <w:highlight w:val="cyan"/>
        </w:rPr>
      </w:pPr>
      <w:r>
        <w:rPr>
          <w:rFonts w:ascii="Arial" w:hAnsi="Arial" w:eastAsia="Arial" w:cs="Arial"/>
          <w:b/>
          <w:highlight w:val="cyan"/>
        </w:rPr>
        <w:t>Lote 05 – MATERIAL PENSO</w:t>
      </w:r>
    </w:p>
    <w:tbl>
      <w:tblPr>
        <w:tblStyle w:val="11"/>
        <w:tblW w:w="10774" w:type="dxa"/>
        <w:tblInd w:w="-1206" w:type="dxa"/>
        <w:tblLayout w:type="autofit"/>
        <w:tblCellMar>
          <w:top w:w="0" w:type="dxa"/>
          <w:left w:w="70" w:type="dxa"/>
          <w:bottom w:w="0" w:type="dxa"/>
          <w:right w:w="70" w:type="dxa"/>
        </w:tblCellMar>
      </w:tblPr>
      <w:tblGrid>
        <w:gridCol w:w="709"/>
        <w:gridCol w:w="3402"/>
        <w:gridCol w:w="993"/>
        <w:gridCol w:w="1417"/>
        <w:gridCol w:w="1985"/>
        <w:gridCol w:w="2268"/>
      </w:tblGrid>
      <w:tr w14:paraId="6B58650F">
        <w:tblPrEx>
          <w:tblCellMar>
            <w:top w:w="0" w:type="dxa"/>
            <w:left w:w="70" w:type="dxa"/>
            <w:bottom w:w="0" w:type="dxa"/>
            <w:right w:w="70" w:type="dxa"/>
          </w:tblCellMar>
        </w:tblPrEx>
        <w:trPr>
          <w:trHeight w:val="552" w:hRule="atLeast"/>
        </w:trPr>
        <w:tc>
          <w:tcPr>
            <w:tcW w:w="709" w:type="dxa"/>
            <w:tcBorders>
              <w:top w:val="single" w:color="auto" w:sz="8" w:space="0"/>
              <w:left w:val="single" w:color="auto" w:sz="8" w:space="0"/>
              <w:bottom w:val="nil"/>
              <w:right w:val="single" w:color="auto" w:sz="4" w:space="0"/>
            </w:tcBorders>
            <w:shd w:val="clear" w:color="000000" w:fill="B8CCE4"/>
            <w:noWrap/>
            <w:vAlign w:val="center"/>
          </w:tcPr>
          <w:p w14:paraId="5DF7990D">
            <w:pPr>
              <w:jc w:val="center"/>
              <w:rPr>
                <w:rFonts w:ascii="Arial" w:hAnsi="Arial" w:eastAsia="Times New Roman" w:cs="Arial"/>
                <w:b/>
                <w:bCs/>
                <w:color w:val="000000"/>
                <w:sz w:val="18"/>
                <w:szCs w:val="18"/>
              </w:rPr>
            </w:pPr>
            <w:r>
              <w:rPr>
                <w:rFonts w:ascii="Arial" w:hAnsi="Arial" w:eastAsia="Times New Roman" w:cs="Arial"/>
                <w:b/>
                <w:bCs/>
                <w:color w:val="000000"/>
                <w:sz w:val="18"/>
                <w:szCs w:val="18"/>
              </w:rPr>
              <w:t>ITEM</w:t>
            </w:r>
          </w:p>
        </w:tc>
        <w:tc>
          <w:tcPr>
            <w:tcW w:w="3402" w:type="dxa"/>
            <w:tcBorders>
              <w:top w:val="single" w:color="auto" w:sz="8" w:space="0"/>
              <w:left w:val="nil"/>
              <w:bottom w:val="nil"/>
              <w:right w:val="single" w:color="auto" w:sz="4" w:space="0"/>
            </w:tcBorders>
            <w:shd w:val="clear" w:color="000000" w:fill="B8CCE4"/>
            <w:noWrap/>
            <w:vAlign w:val="center"/>
          </w:tcPr>
          <w:p w14:paraId="7EB77DF5">
            <w:pPr>
              <w:jc w:val="center"/>
              <w:rPr>
                <w:rFonts w:ascii="Arial" w:hAnsi="Arial" w:eastAsia="Times New Roman" w:cs="Arial"/>
                <w:b/>
                <w:bCs/>
                <w:color w:val="000000"/>
              </w:rPr>
            </w:pPr>
            <w:r>
              <w:rPr>
                <w:rFonts w:ascii="Arial" w:hAnsi="Arial" w:eastAsia="Times New Roman" w:cs="Arial"/>
                <w:b/>
                <w:bCs/>
                <w:color w:val="000000"/>
              </w:rPr>
              <w:t>DESCRIÇAO</w:t>
            </w:r>
          </w:p>
        </w:tc>
        <w:tc>
          <w:tcPr>
            <w:tcW w:w="993" w:type="dxa"/>
            <w:tcBorders>
              <w:top w:val="single" w:color="auto" w:sz="8" w:space="0"/>
              <w:left w:val="nil"/>
              <w:bottom w:val="nil"/>
              <w:right w:val="single" w:color="auto" w:sz="4" w:space="0"/>
            </w:tcBorders>
            <w:shd w:val="clear" w:color="000000" w:fill="B8CCE4"/>
            <w:noWrap/>
            <w:vAlign w:val="center"/>
          </w:tcPr>
          <w:p w14:paraId="606811F8">
            <w:pPr>
              <w:jc w:val="center"/>
              <w:rPr>
                <w:rFonts w:ascii="Arial" w:hAnsi="Arial" w:eastAsia="Times New Roman" w:cs="Arial"/>
                <w:b/>
                <w:bCs/>
                <w:color w:val="000000"/>
              </w:rPr>
            </w:pPr>
            <w:r>
              <w:rPr>
                <w:rFonts w:ascii="Arial" w:hAnsi="Arial" w:eastAsia="Times New Roman" w:cs="Arial"/>
                <w:b/>
                <w:bCs/>
                <w:color w:val="000000"/>
              </w:rPr>
              <w:t>UND.</w:t>
            </w:r>
          </w:p>
        </w:tc>
        <w:tc>
          <w:tcPr>
            <w:tcW w:w="1417" w:type="dxa"/>
            <w:tcBorders>
              <w:top w:val="single" w:color="auto" w:sz="8" w:space="0"/>
              <w:left w:val="nil"/>
              <w:bottom w:val="nil"/>
              <w:right w:val="single" w:color="auto" w:sz="4" w:space="0"/>
            </w:tcBorders>
            <w:shd w:val="clear" w:color="000000" w:fill="B8CCE4"/>
            <w:noWrap/>
            <w:vAlign w:val="center"/>
          </w:tcPr>
          <w:p w14:paraId="13863B93">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QUANT</w:t>
            </w:r>
          </w:p>
        </w:tc>
        <w:tc>
          <w:tcPr>
            <w:tcW w:w="1985" w:type="dxa"/>
            <w:tcBorders>
              <w:top w:val="single" w:color="auto" w:sz="8" w:space="0"/>
              <w:left w:val="nil"/>
              <w:bottom w:val="nil"/>
              <w:right w:val="single" w:color="auto" w:sz="4" w:space="0"/>
            </w:tcBorders>
            <w:shd w:val="clear" w:color="000000" w:fill="B8CCE4"/>
            <w:noWrap/>
            <w:vAlign w:val="center"/>
          </w:tcPr>
          <w:p w14:paraId="1FA84022">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 xml:space="preserve">VALOR UNIT. </w:t>
            </w:r>
          </w:p>
        </w:tc>
        <w:tc>
          <w:tcPr>
            <w:tcW w:w="2268" w:type="dxa"/>
            <w:tcBorders>
              <w:top w:val="single" w:color="auto" w:sz="8" w:space="0"/>
              <w:left w:val="nil"/>
              <w:bottom w:val="nil"/>
              <w:right w:val="single" w:color="auto" w:sz="4" w:space="0"/>
            </w:tcBorders>
            <w:shd w:val="clear" w:color="000000" w:fill="B8CCE4"/>
            <w:noWrap/>
            <w:vAlign w:val="center"/>
          </w:tcPr>
          <w:p w14:paraId="14B12801">
            <w:pPr>
              <w:rPr>
                <w:rFonts w:ascii="Arial" w:hAnsi="Arial" w:eastAsia="Times New Roman" w:cs="Arial"/>
                <w:b/>
                <w:bCs/>
                <w:color w:val="000000"/>
                <w:sz w:val="22"/>
                <w:szCs w:val="22"/>
              </w:rPr>
            </w:pPr>
            <w:r>
              <w:rPr>
                <w:rFonts w:ascii="Arial" w:hAnsi="Arial" w:eastAsia="Times New Roman" w:cs="Arial"/>
                <w:b/>
                <w:bCs/>
                <w:color w:val="000000"/>
                <w:sz w:val="22"/>
                <w:szCs w:val="22"/>
              </w:rPr>
              <w:t xml:space="preserve">VALOR TOTAL </w:t>
            </w:r>
          </w:p>
        </w:tc>
      </w:tr>
      <w:tr w14:paraId="2CE9DBA5">
        <w:tblPrEx>
          <w:tblCellMar>
            <w:top w:w="0" w:type="dxa"/>
            <w:left w:w="70" w:type="dxa"/>
            <w:bottom w:w="0" w:type="dxa"/>
            <w:right w:w="70" w:type="dxa"/>
          </w:tblCellMar>
        </w:tblPrEx>
        <w:trPr>
          <w:trHeight w:val="756"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929E138">
            <w:pPr>
              <w:jc w:val="center"/>
              <w:rPr>
                <w:rFonts w:ascii="Arial" w:hAnsi="Arial" w:eastAsia="Times New Roman" w:cs="Arial"/>
                <w:color w:val="000000"/>
                <w:sz w:val="22"/>
                <w:szCs w:val="22"/>
              </w:rPr>
            </w:pPr>
            <w:r>
              <w:rPr>
                <w:rFonts w:ascii="Arial" w:hAnsi="Arial" w:eastAsia="Times New Roman" w:cs="Arial"/>
                <w:color w:val="000000"/>
                <w:sz w:val="22"/>
                <w:szCs w:val="22"/>
              </w:rPr>
              <w:t>1</w:t>
            </w:r>
          </w:p>
        </w:tc>
        <w:tc>
          <w:tcPr>
            <w:tcW w:w="3402" w:type="dxa"/>
            <w:tcBorders>
              <w:top w:val="single" w:color="auto" w:sz="4" w:space="0"/>
              <w:left w:val="nil"/>
              <w:bottom w:val="single" w:color="auto" w:sz="4" w:space="0"/>
              <w:right w:val="single" w:color="auto" w:sz="4" w:space="0"/>
            </w:tcBorders>
            <w:shd w:val="clear" w:color="000000" w:fill="FFFFFF"/>
            <w:vAlign w:val="center"/>
          </w:tcPr>
          <w:p w14:paraId="16B1E30F">
            <w:pPr>
              <w:rPr>
                <w:rFonts w:ascii="Arial" w:hAnsi="Arial" w:eastAsia="Times New Roman" w:cs="Arial"/>
                <w:color w:val="000000"/>
                <w:sz w:val="22"/>
                <w:szCs w:val="22"/>
              </w:rPr>
            </w:pPr>
            <w:r>
              <w:rPr>
                <w:rFonts w:ascii="Arial" w:hAnsi="Arial" w:eastAsia="Times New Roman" w:cs="Arial"/>
                <w:color w:val="000000"/>
                <w:sz w:val="22"/>
                <w:szCs w:val="22"/>
              </w:rPr>
              <w:t>Abaixador de língua pacote com 100 unidades</w:t>
            </w:r>
          </w:p>
        </w:tc>
        <w:tc>
          <w:tcPr>
            <w:tcW w:w="993" w:type="dxa"/>
            <w:tcBorders>
              <w:top w:val="single" w:color="auto" w:sz="4" w:space="0"/>
              <w:left w:val="nil"/>
              <w:bottom w:val="single" w:color="auto" w:sz="4" w:space="0"/>
              <w:right w:val="single" w:color="auto" w:sz="4" w:space="0"/>
            </w:tcBorders>
            <w:shd w:val="clear" w:color="000000" w:fill="FFFFFF"/>
            <w:noWrap/>
            <w:vAlign w:val="center"/>
          </w:tcPr>
          <w:p w14:paraId="41607564">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single" w:color="auto" w:sz="4" w:space="0"/>
              <w:left w:val="nil"/>
              <w:bottom w:val="single" w:color="auto" w:sz="4" w:space="0"/>
              <w:right w:val="single" w:color="auto" w:sz="4" w:space="0"/>
            </w:tcBorders>
            <w:shd w:val="clear" w:color="000000" w:fill="FFFFFF"/>
            <w:vAlign w:val="center"/>
          </w:tcPr>
          <w:p w14:paraId="2C8446FC">
            <w:pPr>
              <w:jc w:val="center"/>
              <w:rPr>
                <w:rFonts w:ascii="Arial" w:hAnsi="Arial" w:eastAsia="Times New Roman" w:cs="Arial"/>
                <w:color w:val="000000"/>
                <w:sz w:val="20"/>
                <w:szCs w:val="20"/>
              </w:rPr>
            </w:pPr>
            <w:r>
              <w:rPr>
                <w:rFonts w:ascii="Arial" w:hAnsi="Arial" w:eastAsia="Times New Roman" w:cs="Arial"/>
                <w:color w:val="000000"/>
                <w:sz w:val="20"/>
                <w:szCs w:val="20"/>
              </w:rPr>
              <w:t>180</w:t>
            </w:r>
          </w:p>
        </w:tc>
        <w:tc>
          <w:tcPr>
            <w:tcW w:w="1985" w:type="dxa"/>
            <w:tcBorders>
              <w:top w:val="single" w:color="auto" w:sz="4" w:space="0"/>
              <w:left w:val="nil"/>
              <w:bottom w:val="single" w:color="auto" w:sz="4" w:space="0"/>
              <w:right w:val="single" w:color="auto" w:sz="4" w:space="0"/>
            </w:tcBorders>
            <w:shd w:val="clear" w:color="auto" w:fill="auto"/>
            <w:vAlign w:val="center"/>
          </w:tcPr>
          <w:p w14:paraId="69A3FA3A">
            <w:pPr>
              <w:jc w:val="center"/>
              <w:rPr>
                <w:rFonts w:ascii="Arial" w:hAnsi="Arial" w:eastAsia="Times New Roman" w:cs="Arial"/>
                <w:color w:val="000000"/>
                <w:sz w:val="22"/>
                <w:szCs w:val="22"/>
              </w:rPr>
            </w:pPr>
            <w:r>
              <w:rPr>
                <w:rFonts w:ascii="Arial" w:hAnsi="Arial" w:eastAsia="Times New Roman" w:cs="Arial"/>
                <w:color w:val="000000"/>
                <w:sz w:val="22"/>
                <w:szCs w:val="22"/>
              </w:rPr>
              <w:t>R$ 9,60</w:t>
            </w:r>
          </w:p>
        </w:tc>
        <w:tc>
          <w:tcPr>
            <w:tcW w:w="2268" w:type="dxa"/>
            <w:tcBorders>
              <w:top w:val="single" w:color="auto" w:sz="4" w:space="0"/>
              <w:left w:val="nil"/>
              <w:bottom w:val="single" w:color="auto" w:sz="4" w:space="0"/>
              <w:right w:val="single" w:color="auto" w:sz="4" w:space="0"/>
            </w:tcBorders>
            <w:shd w:val="clear" w:color="000000" w:fill="DDD9C4"/>
            <w:noWrap/>
            <w:vAlign w:val="center"/>
          </w:tcPr>
          <w:p w14:paraId="52C36440">
            <w:pPr>
              <w:rPr>
                <w:rFonts w:ascii="Arial" w:hAnsi="Arial" w:eastAsia="Times New Roman" w:cs="Arial"/>
                <w:color w:val="000000"/>
                <w:sz w:val="22"/>
                <w:szCs w:val="22"/>
              </w:rPr>
            </w:pPr>
            <w:r>
              <w:rPr>
                <w:rFonts w:ascii="Arial" w:hAnsi="Arial" w:eastAsia="Times New Roman" w:cs="Arial"/>
                <w:color w:val="000000"/>
                <w:sz w:val="22"/>
                <w:szCs w:val="22"/>
              </w:rPr>
              <w:t>R$1.728,00</w:t>
            </w:r>
          </w:p>
        </w:tc>
      </w:tr>
      <w:tr w14:paraId="28E0A305">
        <w:tblPrEx>
          <w:tblCellMar>
            <w:top w:w="0" w:type="dxa"/>
            <w:left w:w="70" w:type="dxa"/>
            <w:bottom w:w="0" w:type="dxa"/>
            <w:right w:w="70"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9C0E1A">
            <w:pPr>
              <w:jc w:val="center"/>
              <w:rPr>
                <w:rFonts w:ascii="Arial" w:hAnsi="Arial" w:eastAsia="Times New Roman" w:cs="Arial"/>
                <w:color w:val="000000"/>
                <w:sz w:val="22"/>
                <w:szCs w:val="22"/>
              </w:rPr>
            </w:pPr>
            <w:r>
              <w:rPr>
                <w:rFonts w:ascii="Arial" w:hAnsi="Arial" w:eastAsia="Times New Roman" w:cs="Arial"/>
                <w:color w:val="000000"/>
                <w:sz w:val="22"/>
                <w:szCs w:val="22"/>
              </w:rPr>
              <w:t>2</w:t>
            </w:r>
          </w:p>
        </w:tc>
        <w:tc>
          <w:tcPr>
            <w:tcW w:w="3402" w:type="dxa"/>
            <w:tcBorders>
              <w:top w:val="nil"/>
              <w:left w:val="nil"/>
              <w:bottom w:val="single" w:color="auto" w:sz="4" w:space="0"/>
              <w:right w:val="single" w:color="auto" w:sz="4" w:space="0"/>
            </w:tcBorders>
            <w:shd w:val="clear" w:color="000000" w:fill="FFFFFF"/>
            <w:vAlign w:val="center"/>
          </w:tcPr>
          <w:p w14:paraId="57D5C805">
            <w:pPr>
              <w:rPr>
                <w:rFonts w:ascii="Arial" w:hAnsi="Arial" w:eastAsia="Times New Roman" w:cs="Arial"/>
                <w:color w:val="000000"/>
                <w:sz w:val="22"/>
                <w:szCs w:val="22"/>
              </w:rPr>
            </w:pPr>
            <w:r>
              <w:rPr>
                <w:rFonts w:ascii="Arial" w:hAnsi="Arial" w:eastAsia="Times New Roman" w:cs="Arial"/>
                <w:color w:val="000000"/>
                <w:sz w:val="22"/>
                <w:szCs w:val="22"/>
              </w:rPr>
              <w:t>Absorvente geriátrico pacote com 20 unidades</w:t>
            </w:r>
          </w:p>
        </w:tc>
        <w:tc>
          <w:tcPr>
            <w:tcW w:w="993" w:type="dxa"/>
            <w:tcBorders>
              <w:top w:val="nil"/>
              <w:left w:val="nil"/>
              <w:bottom w:val="single" w:color="auto" w:sz="4" w:space="0"/>
              <w:right w:val="single" w:color="auto" w:sz="4" w:space="0"/>
            </w:tcBorders>
            <w:shd w:val="clear" w:color="000000" w:fill="FFFFFF"/>
            <w:noWrap/>
            <w:vAlign w:val="center"/>
          </w:tcPr>
          <w:p w14:paraId="3F675A15">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7AF7B18A">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0B62FA24">
            <w:pPr>
              <w:jc w:val="center"/>
              <w:rPr>
                <w:rFonts w:ascii="Arial" w:hAnsi="Arial" w:eastAsia="Times New Roman" w:cs="Arial"/>
                <w:color w:val="000000"/>
                <w:sz w:val="22"/>
                <w:szCs w:val="22"/>
              </w:rPr>
            </w:pPr>
            <w:r>
              <w:rPr>
                <w:rFonts w:ascii="Arial" w:hAnsi="Arial" w:eastAsia="Times New Roman" w:cs="Arial"/>
                <w:color w:val="000000"/>
                <w:sz w:val="22"/>
                <w:szCs w:val="22"/>
              </w:rPr>
              <w:t>R$ 18,00</w:t>
            </w:r>
          </w:p>
        </w:tc>
        <w:tc>
          <w:tcPr>
            <w:tcW w:w="2268" w:type="dxa"/>
            <w:tcBorders>
              <w:top w:val="nil"/>
              <w:left w:val="nil"/>
              <w:bottom w:val="single" w:color="auto" w:sz="4" w:space="0"/>
              <w:right w:val="single" w:color="auto" w:sz="4" w:space="0"/>
            </w:tcBorders>
            <w:shd w:val="clear" w:color="000000" w:fill="DDD9C4"/>
            <w:noWrap/>
            <w:vAlign w:val="center"/>
          </w:tcPr>
          <w:p w14:paraId="6F22E60E">
            <w:pPr>
              <w:rPr>
                <w:rFonts w:ascii="Arial" w:hAnsi="Arial" w:eastAsia="Times New Roman" w:cs="Arial"/>
                <w:color w:val="000000"/>
                <w:sz w:val="22"/>
                <w:szCs w:val="22"/>
              </w:rPr>
            </w:pPr>
            <w:r>
              <w:rPr>
                <w:rFonts w:ascii="Arial" w:hAnsi="Arial" w:eastAsia="Times New Roman" w:cs="Arial"/>
                <w:color w:val="000000"/>
                <w:sz w:val="22"/>
                <w:szCs w:val="22"/>
              </w:rPr>
              <w:t>R$900,00</w:t>
            </w:r>
          </w:p>
        </w:tc>
      </w:tr>
      <w:tr w14:paraId="49F60C5F">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CDABB13">
            <w:pPr>
              <w:jc w:val="center"/>
              <w:rPr>
                <w:rFonts w:ascii="Arial" w:hAnsi="Arial" w:eastAsia="Times New Roman" w:cs="Arial"/>
                <w:color w:val="000000"/>
                <w:sz w:val="22"/>
                <w:szCs w:val="22"/>
              </w:rPr>
            </w:pPr>
            <w:r>
              <w:rPr>
                <w:rFonts w:ascii="Arial" w:hAnsi="Arial" w:eastAsia="Times New Roman" w:cs="Arial"/>
                <w:color w:val="000000"/>
                <w:sz w:val="22"/>
                <w:szCs w:val="22"/>
              </w:rPr>
              <w:t>3</w:t>
            </w:r>
          </w:p>
        </w:tc>
        <w:tc>
          <w:tcPr>
            <w:tcW w:w="3402" w:type="dxa"/>
            <w:tcBorders>
              <w:top w:val="nil"/>
              <w:left w:val="nil"/>
              <w:bottom w:val="single" w:color="auto" w:sz="4" w:space="0"/>
              <w:right w:val="single" w:color="auto" w:sz="4" w:space="0"/>
            </w:tcBorders>
            <w:shd w:val="clear" w:color="000000" w:fill="FFFFFF"/>
            <w:vAlign w:val="center"/>
          </w:tcPr>
          <w:p w14:paraId="7E47B3F2">
            <w:pPr>
              <w:rPr>
                <w:rFonts w:ascii="Arial" w:hAnsi="Arial" w:eastAsia="Times New Roman" w:cs="Arial"/>
                <w:color w:val="000000"/>
                <w:sz w:val="22"/>
                <w:szCs w:val="22"/>
              </w:rPr>
            </w:pPr>
            <w:r>
              <w:rPr>
                <w:rFonts w:ascii="Arial" w:hAnsi="Arial" w:eastAsia="Times New Roman" w:cs="Arial"/>
                <w:color w:val="000000"/>
                <w:sz w:val="22"/>
                <w:szCs w:val="22"/>
              </w:rPr>
              <w:t>Agulha descartável 13 x 4,5 caixa com 100 unidades</w:t>
            </w:r>
          </w:p>
        </w:tc>
        <w:tc>
          <w:tcPr>
            <w:tcW w:w="993" w:type="dxa"/>
            <w:tcBorders>
              <w:top w:val="nil"/>
              <w:left w:val="nil"/>
              <w:bottom w:val="single" w:color="auto" w:sz="4" w:space="0"/>
              <w:right w:val="single" w:color="auto" w:sz="4" w:space="0"/>
            </w:tcBorders>
            <w:shd w:val="clear" w:color="000000" w:fill="FFFFFF"/>
            <w:noWrap/>
            <w:vAlign w:val="center"/>
          </w:tcPr>
          <w:p w14:paraId="1FCF4845">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6E14548F">
            <w:pPr>
              <w:jc w:val="center"/>
              <w:rPr>
                <w:rFonts w:ascii="Arial" w:hAnsi="Arial" w:eastAsia="Times New Roman" w:cs="Arial"/>
                <w:color w:val="000000"/>
                <w:sz w:val="20"/>
                <w:szCs w:val="20"/>
              </w:rPr>
            </w:pPr>
            <w:r>
              <w:rPr>
                <w:rFonts w:ascii="Arial" w:hAnsi="Arial" w:eastAsia="Times New Roman" w:cs="Arial"/>
                <w:color w:val="000000"/>
                <w:sz w:val="20"/>
                <w:szCs w:val="20"/>
              </w:rPr>
              <w:t>120</w:t>
            </w:r>
          </w:p>
        </w:tc>
        <w:tc>
          <w:tcPr>
            <w:tcW w:w="1985" w:type="dxa"/>
            <w:tcBorders>
              <w:top w:val="nil"/>
              <w:left w:val="nil"/>
              <w:bottom w:val="single" w:color="auto" w:sz="4" w:space="0"/>
              <w:right w:val="single" w:color="auto" w:sz="4" w:space="0"/>
            </w:tcBorders>
            <w:shd w:val="clear" w:color="auto" w:fill="auto"/>
            <w:vAlign w:val="center"/>
          </w:tcPr>
          <w:p w14:paraId="1CFCD575">
            <w:pPr>
              <w:jc w:val="center"/>
              <w:rPr>
                <w:rFonts w:ascii="Arial" w:hAnsi="Arial" w:eastAsia="Times New Roman" w:cs="Arial"/>
                <w:color w:val="000000"/>
                <w:sz w:val="22"/>
                <w:szCs w:val="22"/>
              </w:rPr>
            </w:pPr>
            <w:r>
              <w:rPr>
                <w:rFonts w:ascii="Arial" w:hAnsi="Arial" w:eastAsia="Times New Roman" w:cs="Arial"/>
                <w:color w:val="000000"/>
                <w:sz w:val="22"/>
                <w:szCs w:val="22"/>
              </w:rPr>
              <w:t>R$ 10,06</w:t>
            </w:r>
          </w:p>
        </w:tc>
        <w:tc>
          <w:tcPr>
            <w:tcW w:w="2268" w:type="dxa"/>
            <w:tcBorders>
              <w:top w:val="nil"/>
              <w:left w:val="nil"/>
              <w:bottom w:val="single" w:color="auto" w:sz="4" w:space="0"/>
              <w:right w:val="single" w:color="auto" w:sz="4" w:space="0"/>
            </w:tcBorders>
            <w:shd w:val="clear" w:color="000000" w:fill="DDD9C4"/>
            <w:noWrap/>
            <w:vAlign w:val="center"/>
          </w:tcPr>
          <w:p w14:paraId="2A95A560">
            <w:pPr>
              <w:rPr>
                <w:rFonts w:ascii="Arial" w:hAnsi="Arial" w:eastAsia="Times New Roman" w:cs="Arial"/>
                <w:color w:val="000000"/>
                <w:sz w:val="22"/>
                <w:szCs w:val="22"/>
              </w:rPr>
            </w:pPr>
            <w:r>
              <w:rPr>
                <w:rFonts w:ascii="Arial" w:hAnsi="Arial" w:eastAsia="Times New Roman" w:cs="Arial"/>
                <w:color w:val="000000"/>
                <w:sz w:val="22"/>
                <w:szCs w:val="22"/>
              </w:rPr>
              <w:t>R$1.207,20</w:t>
            </w:r>
          </w:p>
        </w:tc>
      </w:tr>
      <w:tr w14:paraId="137DCFA4">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F4570B3">
            <w:pPr>
              <w:jc w:val="center"/>
              <w:rPr>
                <w:rFonts w:ascii="Arial" w:hAnsi="Arial" w:eastAsia="Times New Roman" w:cs="Arial"/>
                <w:color w:val="000000"/>
                <w:sz w:val="22"/>
                <w:szCs w:val="22"/>
              </w:rPr>
            </w:pPr>
            <w:r>
              <w:rPr>
                <w:rFonts w:ascii="Arial" w:hAnsi="Arial" w:eastAsia="Times New Roman" w:cs="Arial"/>
                <w:color w:val="000000"/>
                <w:sz w:val="22"/>
                <w:szCs w:val="22"/>
              </w:rPr>
              <w:t>4</w:t>
            </w:r>
          </w:p>
        </w:tc>
        <w:tc>
          <w:tcPr>
            <w:tcW w:w="3402" w:type="dxa"/>
            <w:tcBorders>
              <w:top w:val="nil"/>
              <w:left w:val="nil"/>
              <w:bottom w:val="single" w:color="auto" w:sz="4" w:space="0"/>
              <w:right w:val="single" w:color="auto" w:sz="4" w:space="0"/>
            </w:tcBorders>
            <w:shd w:val="clear" w:color="000000" w:fill="FFFFFF"/>
            <w:vAlign w:val="center"/>
          </w:tcPr>
          <w:p w14:paraId="26017B37">
            <w:pPr>
              <w:rPr>
                <w:rFonts w:ascii="Arial" w:hAnsi="Arial" w:eastAsia="Times New Roman" w:cs="Arial"/>
                <w:color w:val="000000"/>
                <w:sz w:val="22"/>
                <w:szCs w:val="22"/>
              </w:rPr>
            </w:pPr>
            <w:r>
              <w:rPr>
                <w:rFonts w:ascii="Arial" w:hAnsi="Arial" w:eastAsia="Times New Roman" w:cs="Arial"/>
                <w:color w:val="000000"/>
                <w:sz w:val="22"/>
                <w:szCs w:val="22"/>
              </w:rPr>
              <w:t>Agulha descartável 20 x 5,5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21E0ADF2">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437DE2E6">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4F765E0E">
            <w:pPr>
              <w:jc w:val="center"/>
              <w:rPr>
                <w:rFonts w:ascii="Arial" w:hAnsi="Arial" w:eastAsia="Times New Roman" w:cs="Arial"/>
                <w:color w:val="000000"/>
                <w:sz w:val="22"/>
                <w:szCs w:val="22"/>
              </w:rPr>
            </w:pPr>
            <w:r>
              <w:rPr>
                <w:rFonts w:ascii="Arial" w:hAnsi="Arial" w:eastAsia="Times New Roman" w:cs="Arial"/>
                <w:color w:val="000000"/>
                <w:sz w:val="22"/>
                <w:szCs w:val="22"/>
              </w:rPr>
              <w:t>R$ 10,06</w:t>
            </w:r>
          </w:p>
        </w:tc>
        <w:tc>
          <w:tcPr>
            <w:tcW w:w="2268" w:type="dxa"/>
            <w:tcBorders>
              <w:top w:val="nil"/>
              <w:left w:val="nil"/>
              <w:bottom w:val="single" w:color="auto" w:sz="4" w:space="0"/>
              <w:right w:val="single" w:color="auto" w:sz="4" w:space="0"/>
            </w:tcBorders>
            <w:shd w:val="clear" w:color="000000" w:fill="DDD9C4"/>
            <w:noWrap/>
            <w:vAlign w:val="center"/>
          </w:tcPr>
          <w:p w14:paraId="0B032A63">
            <w:pPr>
              <w:rPr>
                <w:rFonts w:ascii="Arial" w:hAnsi="Arial" w:eastAsia="Times New Roman" w:cs="Arial"/>
                <w:color w:val="000000"/>
                <w:sz w:val="22"/>
                <w:szCs w:val="22"/>
              </w:rPr>
            </w:pPr>
            <w:r>
              <w:rPr>
                <w:rFonts w:ascii="Arial" w:hAnsi="Arial" w:eastAsia="Times New Roman" w:cs="Arial"/>
                <w:color w:val="000000"/>
                <w:sz w:val="22"/>
                <w:szCs w:val="22"/>
              </w:rPr>
              <w:t>R$704,20</w:t>
            </w:r>
          </w:p>
        </w:tc>
      </w:tr>
      <w:tr w14:paraId="01F79060">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C93787B">
            <w:pPr>
              <w:jc w:val="center"/>
              <w:rPr>
                <w:rFonts w:ascii="Arial" w:hAnsi="Arial" w:eastAsia="Times New Roman" w:cs="Arial"/>
                <w:color w:val="000000"/>
                <w:sz w:val="22"/>
                <w:szCs w:val="22"/>
              </w:rPr>
            </w:pPr>
            <w:r>
              <w:rPr>
                <w:rFonts w:ascii="Arial" w:hAnsi="Arial" w:eastAsia="Times New Roman" w:cs="Arial"/>
                <w:color w:val="000000"/>
                <w:sz w:val="22"/>
                <w:szCs w:val="22"/>
              </w:rPr>
              <w:t>5</w:t>
            </w:r>
          </w:p>
        </w:tc>
        <w:tc>
          <w:tcPr>
            <w:tcW w:w="3402" w:type="dxa"/>
            <w:tcBorders>
              <w:top w:val="nil"/>
              <w:left w:val="nil"/>
              <w:bottom w:val="single" w:color="auto" w:sz="4" w:space="0"/>
              <w:right w:val="single" w:color="auto" w:sz="4" w:space="0"/>
            </w:tcBorders>
            <w:shd w:val="clear" w:color="000000" w:fill="FFFFFF"/>
            <w:vAlign w:val="center"/>
          </w:tcPr>
          <w:p w14:paraId="2081DF7A">
            <w:pPr>
              <w:rPr>
                <w:rFonts w:ascii="Arial" w:hAnsi="Arial" w:eastAsia="Times New Roman" w:cs="Arial"/>
                <w:color w:val="000000"/>
                <w:sz w:val="22"/>
                <w:szCs w:val="22"/>
              </w:rPr>
            </w:pPr>
            <w:r>
              <w:rPr>
                <w:rFonts w:ascii="Arial" w:hAnsi="Arial" w:eastAsia="Times New Roman" w:cs="Arial"/>
                <w:color w:val="000000"/>
                <w:sz w:val="22"/>
                <w:szCs w:val="22"/>
              </w:rPr>
              <w:t>Agulha descartável 25 x 08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3167082A">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58B0F99D">
            <w:pPr>
              <w:jc w:val="center"/>
              <w:rPr>
                <w:rFonts w:ascii="Arial" w:hAnsi="Arial" w:eastAsia="Times New Roman" w:cs="Arial"/>
                <w:color w:val="000000"/>
                <w:sz w:val="20"/>
                <w:szCs w:val="20"/>
              </w:rPr>
            </w:pPr>
            <w:r>
              <w:rPr>
                <w:rFonts w:ascii="Arial" w:hAnsi="Arial" w:eastAsia="Times New Roman" w:cs="Arial"/>
                <w:color w:val="000000"/>
                <w:sz w:val="20"/>
                <w:szCs w:val="20"/>
              </w:rPr>
              <w:t>250</w:t>
            </w:r>
          </w:p>
        </w:tc>
        <w:tc>
          <w:tcPr>
            <w:tcW w:w="1985" w:type="dxa"/>
            <w:tcBorders>
              <w:top w:val="nil"/>
              <w:left w:val="nil"/>
              <w:bottom w:val="single" w:color="auto" w:sz="4" w:space="0"/>
              <w:right w:val="single" w:color="auto" w:sz="4" w:space="0"/>
            </w:tcBorders>
            <w:shd w:val="clear" w:color="auto" w:fill="auto"/>
            <w:vAlign w:val="center"/>
          </w:tcPr>
          <w:p w14:paraId="1864EB62">
            <w:pPr>
              <w:jc w:val="center"/>
              <w:rPr>
                <w:rFonts w:ascii="Arial" w:hAnsi="Arial" w:eastAsia="Times New Roman" w:cs="Arial"/>
                <w:color w:val="000000"/>
                <w:sz w:val="22"/>
                <w:szCs w:val="22"/>
              </w:rPr>
            </w:pPr>
            <w:r>
              <w:rPr>
                <w:rFonts w:ascii="Arial" w:hAnsi="Arial" w:eastAsia="Times New Roman" w:cs="Arial"/>
                <w:color w:val="000000"/>
                <w:sz w:val="22"/>
                <w:szCs w:val="22"/>
              </w:rPr>
              <w:t>R$ 10,06</w:t>
            </w:r>
          </w:p>
        </w:tc>
        <w:tc>
          <w:tcPr>
            <w:tcW w:w="2268" w:type="dxa"/>
            <w:tcBorders>
              <w:top w:val="nil"/>
              <w:left w:val="nil"/>
              <w:bottom w:val="single" w:color="auto" w:sz="4" w:space="0"/>
              <w:right w:val="single" w:color="auto" w:sz="4" w:space="0"/>
            </w:tcBorders>
            <w:shd w:val="clear" w:color="000000" w:fill="DDD9C4"/>
            <w:noWrap/>
            <w:vAlign w:val="center"/>
          </w:tcPr>
          <w:p w14:paraId="72A6BEED">
            <w:pPr>
              <w:rPr>
                <w:rFonts w:ascii="Arial" w:hAnsi="Arial" w:eastAsia="Times New Roman" w:cs="Arial"/>
                <w:color w:val="000000"/>
                <w:sz w:val="22"/>
                <w:szCs w:val="22"/>
              </w:rPr>
            </w:pPr>
            <w:r>
              <w:rPr>
                <w:rFonts w:ascii="Arial" w:hAnsi="Arial" w:eastAsia="Times New Roman" w:cs="Arial"/>
                <w:color w:val="000000"/>
                <w:sz w:val="22"/>
                <w:szCs w:val="22"/>
              </w:rPr>
              <w:t>R$2.515,00</w:t>
            </w:r>
          </w:p>
        </w:tc>
      </w:tr>
      <w:tr w14:paraId="154445C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16A532C">
            <w:pPr>
              <w:jc w:val="center"/>
              <w:rPr>
                <w:rFonts w:ascii="Arial" w:hAnsi="Arial" w:eastAsia="Times New Roman" w:cs="Arial"/>
                <w:color w:val="000000"/>
                <w:sz w:val="22"/>
                <w:szCs w:val="22"/>
              </w:rPr>
            </w:pPr>
            <w:r>
              <w:rPr>
                <w:rFonts w:ascii="Arial" w:hAnsi="Arial" w:eastAsia="Times New Roman" w:cs="Arial"/>
                <w:color w:val="000000"/>
                <w:sz w:val="22"/>
                <w:szCs w:val="22"/>
              </w:rPr>
              <w:t>6</w:t>
            </w:r>
          </w:p>
        </w:tc>
        <w:tc>
          <w:tcPr>
            <w:tcW w:w="3402" w:type="dxa"/>
            <w:tcBorders>
              <w:top w:val="nil"/>
              <w:left w:val="nil"/>
              <w:bottom w:val="single" w:color="auto" w:sz="4" w:space="0"/>
              <w:right w:val="single" w:color="auto" w:sz="4" w:space="0"/>
            </w:tcBorders>
            <w:shd w:val="clear" w:color="000000" w:fill="FFFFFF"/>
            <w:vAlign w:val="center"/>
          </w:tcPr>
          <w:p w14:paraId="37057D7A">
            <w:pPr>
              <w:rPr>
                <w:rFonts w:ascii="Arial" w:hAnsi="Arial" w:eastAsia="Times New Roman" w:cs="Arial"/>
                <w:color w:val="000000"/>
                <w:sz w:val="22"/>
                <w:szCs w:val="22"/>
              </w:rPr>
            </w:pPr>
            <w:r>
              <w:rPr>
                <w:rFonts w:ascii="Arial" w:hAnsi="Arial" w:eastAsia="Times New Roman" w:cs="Arial"/>
                <w:color w:val="000000"/>
                <w:sz w:val="22"/>
                <w:szCs w:val="22"/>
              </w:rPr>
              <w:t>Agulha descartável 25 x 6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68AB8E87">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1887CFC0">
            <w:pPr>
              <w:jc w:val="center"/>
              <w:rPr>
                <w:rFonts w:ascii="Arial" w:hAnsi="Arial" w:eastAsia="Times New Roman" w:cs="Arial"/>
                <w:color w:val="000000"/>
                <w:sz w:val="20"/>
                <w:szCs w:val="20"/>
              </w:rPr>
            </w:pPr>
            <w:r>
              <w:rPr>
                <w:rFonts w:ascii="Arial" w:hAnsi="Arial" w:eastAsia="Times New Roman" w:cs="Arial"/>
                <w:color w:val="000000"/>
                <w:sz w:val="20"/>
                <w:szCs w:val="20"/>
              </w:rPr>
              <w:t>30</w:t>
            </w:r>
          </w:p>
        </w:tc>
        <w:tc>
          <w:tcPr>
            <w:tcW w:w="1985" w:type="dxa"/>
            <w:tcBorders>
              <w:top w:val="nil"/>
              <w:left w:val="nil"/>
              <w:bottom w:val="single" w:color="auto" w:sz="4" w:space="0"/>
              <w:right w:val="single" w:color="auto" w:sz="4" w:space="0"/>
            </w:tcBorders>
            <w:shd w:val="clear" w:color="auto" w:fill="auto"/>
            <w:vAlign w:val="center"/>
          </w:tcPr>
          <w:p w14:paraId="2D39B226">
            <w:pPr>
              <w:jc w:val="center"/>
              <w:rPr>
                <w:rFonts w:ascii="Arial" w:hAnsi="Arial" w:eastAsia="Times New Roman" w:cs="Arial"/>
                <w:color w:val="000000"/>
                <w:sz w:val="22"/>
                <w:szCs w:val="22"/>
              </w:rPr>
            </w:pPr>
            <w:r>
              <w:rPr>
                <w:rFonts w:ascii="Arial" w:hAnsi="Arial" w:eastAsia="Times New Roman" w:cs="Arial"/>
                <w:color w:val="000000"/>
                <w:sz w:val="22"/>
                <w:szCs w:val="22"/>
              </w:rPr>
              <w:t>R$ 13,77</w:t>
            </w:r>
          </w:p>
        </w:tc>
        <w:tc>
          <w:tcPr>
            <w:tcW w:w="2268" w:type="dxa"/>
            <w:tcBorders>
              <w:top w:val="nil"/>
              <w:left w:val="nil"/>
              <w:bottom w:val="single" w:color="auto" w:sz="4" w:space="0"/>
              <w:right w:val="single" w:color="auto" w:sz="4" w:space="0"/>
            </w:tcBorders>
            <w:shd w:val="clear" w:color="000000" w:fill="DDD9C4"/>
            <w:noWrap/>
            <w:vAlign w:val="center"/>
          </w:tcPr>
          <w:p w14:paraId="19741487">
            <w:pPr>
              <w:rPr>
                <w:rFonts w:ascii="Arial" w:hAnsi="Arial" w:eastAsia="Times New Roman" w:cs="Arial"/>
                <w:color w:val="000000"/>
                <w:sz w:val="22"/>
                <w:szCs w:val="22"/>
              </w:rPr>
            </w:pPr>
            <w:r>
              <w:rPr>
                <w:rFonts w:ascii="Arial" w:hAnsi="Arial" w:eastAsia="Times New Roman" w:cs="Arial"/>
                <w:color w:val="000000"/>
                <w:sz w:val="22"/>
                <w:szCs w:val="22"/>
              </w:rPr>
              <w:t>R$413,10</w:t>
            </w:r>
          </w:p>
        </w:tc>
      </w:tr>
      <w:tr w14:paraId="1B9DA54B">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35A8C0">
            <w:pPr>
              <w:jc w:val="center"/>
              <w:rPr>
                <w:rFonts w:ascii="Arial" w:hAnsi="Arial" w:eastAsia="Times New Roman" w:cs="Arial"/>
                <w:color w:val="000000"/>
                <w:sz w:val="22"/>
                <w:szCs w:val="22"/>
              </w:rPr>
            </w:pPr>
            <w:r>
              <w:rPr>
                <w:rFonts w:ascii="Arial" w:hAnsi="Arial" w:eastAsia="Times New Roman" w:cs="Arial"/>
                <w:color w:val="000000"/>
                <w:sz w:val="22"/>
                <w:szCs w:val="22"/>
              </w:rPr>
              <w:t>7</w:t>
            </w:r>
          </w:p>
        </w:tc>
        <w:tc>
          <w:tcPr>
            <w:tcW w:w="3402" w:type="dxa"/>
            <w:tcBorders>
              <w:top w:val="nil"/>
              <w:left w:val="nil"/>
              <w:bottom w:val="single" w:color="auto" w:sz="4" w:space="0"/>
              <w:right w:val="single" w:color="auto" w:sz="4" w:space="0"/>
            </w:tcBorders>
            <w:shd w:val="clear" w:color="000000" w:fill="FFFFFF"/>
            <w:vAlign w:val="center"/>
          </w:tcPr>
          <w:p w14:paraId="6097B633">
            <w:pPr>
              <w:rPr>
                <w:rFonts w:ascii="Arial" w:hAnsi="Arial" w:eastAsia="Times New Roman" w:cs="Arial"/>
                <w:color w:val="000000"/>
                <w:sz w:val="22"/>
                <w:szCs w:val="22"/>
              </w:rPr>
            </w:pPr>
            <w:r>
              <w:rPr>
                <w:rFonts w:ascii="Arial" w:hAnsi="Arial" w:eastAsia="Times New Roman" w:cs="Arial"/>
                <w:color w:val="000000"/>
                <w:sz w:val="22"/>
                <w:szCs w:val="22"/>
              </w:rPr>
              <w:t>Agulha descartável 25 x 7,0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3735A476">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1FF305DB">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493464DF">
            <w:pPr>
              <w:jc w:val="center"/>
              <w:rPr>
                <w:rFonts w:ascii="Arial" w:hAnsi="Arial" w:eastAsia="Times New Roman" w:cs="Arial"/>
                <w:color w:val="000000"/>
                <w:sz w:val="22"/>
                <w:szCs w:val="22"/>
              </w:rPr>
            </w:pPr>
            <w:r>
              <w:rPr>
                <w:rFonts w:ascii="Arial" w:hAnsi="Arial" w:eastAsia="Times New Roman" w:cs="Arial"/>
                <w:color w:val="000000"/>
                <w:sz w:val="22"/>
                <w:szCs w:val="22"/>
              </w:rPr>
              <w:t>R$ 10,06</w:t>
            </w:r>
          </w:p>
        </w:tc>
        <w:tc>
          <w:tcPr>
            <w:tcW w:w="2268" w:type="dxa"/>
            <w:tcBorders>
              <w:top w:val="nil"/>
              <w:left w:val="nil"/>
              <w:bottom w:val="single" w:color="auto" w:sz="4" w:space="0"/>
              <w:right w:val="single" w:color="auto" w:sz="4" w:space="0"/>
            </w:tcBorders>
            <w:shd w:val="clear" w:color="000000" w:fill="DDD9C4"/>
            <w:noWrap/>
            <w:vAlign w:val="center"/>
          </w:tcPr>
          <w:p w14:paraId="7A0E8F55">
            <w:pPr>
              <w:rPr>
                <w:rFonts w:ascii="Arial" w:hAnsi="Arial" w:eastAsia="Times New Roman" w:cs="Arial"/>
                <w:color w:val="000000"/>
                <w:sz w:val="22"/>
                <w:szCs w:val="22"/>
              </w:rPr>
            </w:pPr>
            <w:r>
              <w:rPr>
                <w:rFonts w:ascii="Arial" w:hAnsi="Arial" w:eastAsia="Times New Roman" w:cs="Arial"/>
                <w:color w:val="000000"/>
                <w:sz w:val="22"/>
                <w:szCs w:val="22"/>
              </w:rPr>
              <w:t>R$2.012,00</w:t>
            </w:r>
          </w:p>
        </w:tc>
      </w:tr>
      <w:tr w14:paraId="70FC753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DAFA01">
            <w:pPr>
              <w:jc w:val="center"/>
              <w:rPr>
                <w:rFonts w:ascii="Arial" w:hAnsi="Arial" w:eastAsia="Times New Roman" w:cs="Arial"/>
                <w:color w:val="000000"/>
                <w:sz w:val="22"/>
                <w:szCs w:val="22"/>
              </w:rPr>
            </w:pPr>
            <w:r>
              <w:rPr>
                <w:rFonts w:ascii="Arial" w:hAnsi="Arial" w:eastAsia="Times New Roman" w:cs="Arial"/>
                <w:color w:val="000000"/>
                <w:sz w:val="22"/>
                <w:szCs w:val="22"/>
              </w:rPr>
              <w:t>8</w:t>
            </w:r>
          </w:p>
        </w:tc>
        <w:tc>
          <w:tcPr>
            <w:tcW w:w="3402" w:type="dxa"/>
            <w:tcBorders>
              <w:top w:val="nil"/>
              <w:left w:val="nil"/>
              <w:bottom w:val="single" w:color="auto" w:sz="4" w:space="0"/>
              <w:right w:val="single" w:color="auto" w:sz="4" w:space="0"/>
            </w:tcBorders>
            <w:shd w:val="clear" w:color="000000" w:fill="FFFFFF"/>
            <w:vAlign w:val="center"/>
          </w:tcPr>
          <w:p w14:paraId="30B59DFB">
            <w:pPr>
              <w:rPr>
                <w:rFonts w:ascii="Arial" w:hAnsi="Arial" w:eastAsia="Times New Roman" w:cs="Arial"/>
                <w:color w:val="000000"/>
                <w:sz w:val="22"/>
                <w:szCs w:val="22"/>
              </w:rPr>
            </w:pPr>
            <w:r>
              <w:rPr>
                <w:rFonts w:ascii="Arial" w:hAnsi="Arial" w:eastAsia="Times New Roman" w:cs="Arial"/>
                <w:color w:val="000000"/>
                <w:sz w:val="22"/>
                <w:szCs w:val="22"/>
              </w:rPr>
              <w:t>Agulha Descartável 30 x 7,0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427A60B4">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6BDCADE8">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0C08994B">
            <w:pPr>
              <w:jc w:val="center"/>
              <w:rPr>
                <w:rFonts w:ascii="Arial" w:hAnsi="Arial" w:eastAsia="Times New Roman" w:cs="Arial"/>
                <w:color w:val="000000"/>
                <w:sz w:val="22"/>
                <w:szCs w:val="22"/>
              </w:rPr>
            </w:pPr>
            <w:r>
              <w:rPr>
                <w:rFonts w:ascii="Arial" w:hAnsi="Arial" w:eastAsia="Times New Roman" w:cs="Arial"/>
                <w:color w:val="000000"/>
                <w:sz w:val="22"/>
                <w:szCs w:val="22"/>
              </w:rPr>
              <w:t>R$ 10,06</w:t>
            </w:r>
          </w:p>
        </w:tc>
        <w:tc>
          <w:tcPr>
            <w:tcW w:w="2268" w:type="dxa"/>
            <w:tcBorders>
              <w:top w:val="nil"/>
              <w:left w:val="nil"/>
              <w:bottom w:val="single" w:color="auto" w:sz="4" w:space="0"/>
              <w:right w:val="single" w:color="auto" w:sz="4" w:space="0"/>
            </w:tcBorders>
            <w:shd w:val="clear" w:color="000000" w:fill="DDD9C4"/>
            <w:noWrap/>
            <w:vAlign w:val="center"/>
          </w:tcPr>
          <w:p w14:paraId="40ED7709">
            <w:pPr>
              <w:rPr>
                <w:rFonts w:ascii="Arial" w:hAnsi="Arial" w:eastAsia="Times New Roman" w:cs="Arial"/>
                <w:color w:val="000000"/>
                <w:sz w:val="22"/>
                <w:szCs w:val="22"/>
              </w:rPr>
            </w:pPr>
            <w:r>
              <w:rPr>
                <w:rFonts w:ascii="Arial" w:hAnsi="Arial" w:eastAsia="Times New Roman" w:cs="Arial"/>
                <w:color w:val="000000"/>
                <w:sz w:val="22"/>
                <w:szCs w:val="22"/>
              </w:rPr>
              <w:t>R$2.012,00</w:t>
            </w:r>
          </w:p>
        </w:tc>
      </w:tr>
      <w:tr w14:paraId="31D7484E">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2A0D8F">
            <w:pPr>
              <w:jc w:val="center"/>
              <w:rPr>
                <w:rFonts w:ascii="Arial" w:hAnsi="Arial" w:eastAsia="Times New Roman" w:cs="Arial"/>
                <w:color w:val="000000"/>
                <w:sz w:val="22"/>
                <w:szCs w:val="22"/>
              </w:rPr>
            </w:pPr>
            <w:r>
              <w:rPr>
                <w:rFonts w:ascii="Arial" w:hAnsi="Arial" w:eastAsia="Times New Roman" w:cs="Arial"/>
                <w:color w:val="000000"/>
                <w:sz w:val="22"/>
                <w:szCs w:val="22"/>
              </w:rPr>
              <w:t>9</w:t>
            </w:r>
          </w:p>
        </w:tc>
        <w:tc>
          <w:tcPr>
            <w:tcW w:w="3402" w:type="dxa"/>
            <w:tcBorders>
              <w:top w:val="nil"/>
              <w:left w:val="nil"/>
              <w:bottom w:val="single" w:color="auto" w:sz="4" w:space="0"/>
              <w:right w:val="single" w:color="auto" w:sz="4" w:space="0"/>
            </w:tcBorders>
            <w:shd w:val="clear" w:color="000000" w:fill="FFFFFF"/>
            <w:vAlign w:val="center"/>
          </w:tcPr>
          <w:p w14:paraId="0856F88D">
            <w:pPr>
              <w:rPr>
                <w:rFonts w:ascii="Arial" w:hAnsi="Arial" w:eastAsia="Times New Roman" w:cs="Arial"/>
                <w:color w:val="000000"/>
                <w:sz w:val="22"/>
                <w:szCs w:val="22"/>
              </w:rPr>
            </w:pPr>
            <w:r>
              <w:rPr>
                <w:rFonts w:ascii="Arial" w:hAnsi="Arial" w:eastAsia="Times New Roman" w:cs="Arial"/>
                <w:color w:val="000000"/>
                <w:sz w:val="22"/>
                <w:szCs w:val="22"/>
              </w:rPr>
              <w:t>Agulha descartável 30 x 8,0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0B89E549">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442DCD81">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2C31993E">
            <w:pPr>
              <w:jc w:val="center"/>
              <w:rPr>
                <w:rFonts w:ascii="Arial" w:hAnsi="Arial" w:eastAsia="Times New Roman" w:cs="Arial"/>
                <w:color w:val="000000"/>
                <w:sz w:val="22"/>
                <w:szCs w:val="22"/>
              </w:rPr>
            </w:pPr>
            <w:r>
              <w:rPr>
                <w:rFonts w:ascii="Arial" w:hAnsi="Arial" w:eastAsia="Times New Roman" w:cs="Arial"/>
                <w:color w:val="000000"/>
                <w:sz w:val="22"/>
                <w:szCs w:val="22"/>
              </w:rPr>
              <w:t>R$ 10,06</w:t>
            </w:r>
          </w:p>
        </w:tc>
        <w:tc>
          <w:tcPr>
            <w:tcW w:w="2268" w:type="dxa"/>
            <w:tcBorders>
              <w:top w:val="nil"/>
              <w:left w:val="nil"/>
              <w:bottom w:val="single" w:color="auto" w:sz="4" w:space="0"/>
              <w:right w:val="single" w:color="auto" w:sz="4" w:space="0"/>
            </w:tcBorders>
            <w:shd w:val="clear" w:color="000000" w:fill="DDD9C4"/>
            <w:noWrap/>
            <w:vAlign w:val="center"/>
          </w:tcPr>
          <w:p w14:paraId="05D0AF07">
            <w:pPr>
              <w:rPr>
                <w:rFonts w:ascii="Arial" w:hAnsi="Arial" w:eastAsia="Times New Roman" w:cs="Arial"/>
                <w:color w:val="000000"/>
                <w:sz w:val="22"/>
                <w:szCs w:val="22"/>
              </w:rPr>
            </w:pPr>
            <w:r>
              <w:rPr>
                <w:rFonts w:ascii="Arial" w:hAnsi="Arial" w:eastAsia="Times New Roman" w:cs="Arial"/>
                <w:color w:val="000000"/>
                <w:sz w:val="22"/>
                <w:szCs w:val="22"/>
              </w:rPr>
              <w:t>R$2.012,00</w:t>
            </w:r>
          </w:p>
        </w:tc>
      </w:tr>
      <w:tr w14:paraId="44F6EFD0">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FDAAFC">
            <w:pPr>
              <w:jc w:val="center"/>
              <w:rPr>
                <w:rFonts w:ascii="Arial" w:hAnsi="Arial" w:eastAsia="Times New Roman" w:cs="Arial"/>
                <w:color w:val="000000"/>
                <w:sz w:val="22"/>
                <w:szCs w:val="22"/>
              </w:rPr>
            </w:pPr>
            <w:r>
              <w:rPr>
                <w:rFonts w:ascii="Arial" w:hAnsi="Arial" w:eastAsia="Times New Roman" w:cs="Arial"/>
                <w:color w:val="000000"/>
                <w:sz w:val="22"/>
                <w:szCs w:val="22"/>
              </w:rPr>
              <w:t>10</w:t>
            </w:r>
          </w:p>
        </w:tc>
        <w:tc>
          <w:tcPr>
            <w:tcW w:w="3402" w:type="dxa"/>
            <w:tcBorders>
              <w:top w:val="nil"/>
              <w:left w:val="nil"/>
              <w:bottom w:val="single" w:color="auto" w:sz="4" w:space="0"/>
              <w:right w:val="single" w:color="auto" w:sz="4" w:space="0"/>
            </w:tcBorders>
            <w:shd w:val="clear" w:color="000000" w:fill="FFFFFF"/>
            <w:vAlign w:val="center"/>
          </w:tcPr>
          <w:p w14:paraId="6095466F">
            <w:pPr>
              <w:rPr>
                <w:rFonts w:ascii="Arial" w:hAnsi="Arial" w:eastAsia="Times New Roman" w:cs="Arial"/>
                <w:color w:val="000000"/>
                <w:sz w:val="22"/>
                <w:szCs w:val="22"/>
              </w:rPr>
            </w:pPr>
            <w:r>
              <w:rPr>
                <w:rFonts w:ascii="Arial" w:hAnsi="Arial" w:eastAsia="Times New Roman" w:cs="Arial"/>
                <w:color w:val="000000"/>
                <w:sz w:val="22"/>
                <w:szCs w:val="22"/>
              </w:rPr>
              <w:t>Agulha descartável 40 x 12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59BBF5B3">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1ACDCB04">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63F21D03">
            <w:pPr>
              <w:jc w:val="center"/>
              <w:rPr>
                <w:rFonts w:ascii="Arial" w:hAnsi="Arial" w:eastAsia="Times New Roman" w:cs="Arial"/>
                <w:color w:val="000000"/>
                <w:sz w:val="22"/>
                <w:szCs w:val="22"/>
              </w:rPr>
            </w:pPr>
            <w:r>
              <w:rPr>
                <w:rFonts w:ascii="Arial" w:hAnsi="Arial" w:eastAsia="Times New Roman" w:cs="Arial"/>
                <w:color w:val="000000"/>
                <w:sz w:val="22"/>
                <w:szCs w:val="22"/>
              </w:rPr>
              <w:t>R$ 10,88</w:t>
            </w:r>
          </w:p>
        </w:tc>
        <w:tc>
          <w:tcPr>
            <w:tcW w:w="2268" w:type="dxa"/>
            <w:tcBorders>
              <w:top w:val="nil"/>
              <w:left w:val="nil"/>
              <w:bottom w:val="single" w:color="auto" w:sz="4" w:space="0"/>
              <w:right w:val="single" w:color="auto" w:sz="4" w:space="0"/>
            </w:tcBorders>
            <w:shd w:val="clear" w:color="000000" w:fill="DDD9C4"/>
            <w:noWrap/>
            <w:vAlign w:val="center"/>
          </w:tcPr>
          <w:p w14:paraId="5A4FDDA5">
            <w:pPr>
              <w:rPr>
                <w:rFonts w:ascii="Arial" w:hAnsi="Arial" w:eastAsia="Times New Roman" w:cs="Arial"/>
                <w:color w:val="000000"/>
                <w:sz w:val="22"/>
                <w:szCs w:val="22"/>
              </w:rPr>
            </w:pPr>
            <w:r>
              <w:rPr>
                <w:rFonts w:ascii="Arial" w:hAnsi="Arial" w:eastAsia="Times New Roman" w:cs="Arial"/>
                <w:color w:val="000000"/>
                <w:sz w:val="22"/>
                <w:szCs w:val="22"/>
              </w:rPr>
              <w:t>R$2.176,00</w:t>
            </w:r>
          </w:p>
        </w:tc>
      </w:tr>
      <w:tr w14:paraId="15DF9449">
        <w:tblPrEx>
          <w:tblCellMar>
            <w:top w:w="0" w:type="dxa"/>
            <w:left w:w="70" w:type="dxa"/>
            <w:bottom w:w="0" w:type="dxa"/>
            <w:right w:w="70" w:type="dxa"/>
          </w:tblCellMar>
        </w:tblPrEx>
        <w:trPr>
          <w:trHeight w:val="43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5AD57B">
            <w:pPr>
              <w:jc w:val="center"/>
              <w:rPr>
                <w:rFonts w:ascii="Arial" w:hAnsi="Arial" w:eastAsia="Times New Roman" w:cs="Arial"/>
                <w:color w:val="000000"/>
                <w:sz w:val="22"/>
                <w:szCs w:val="22"/>
              </w:rPr>
            </w:pPr>
            <w:r>
              <w:rPr>
                <w:rFonts w:ascii="Arial" w:hAnsi="Arial" w:eastAsia="Times New Roman" w:cs="Arial"/>
                <w:color w:val="000000"/>
                <w:sz w:val="22"/>
                <w:szCs w:val="22"/>
              </w:rPr>
              <w:t>11</w:t>
            </w:r>
          </w:p>
        </w:tc>
        <w:tc>
          <w:tcPr>
            <w:tcW w:w="3402" w:type="dxa"/>
            <w:tcBorders>
              <w:top w:val="nil"/>
              <w:left w:val="nil"/>
              <w:bottom w:val="single" w:color="auto" w:sz="4" w:space="0"/>
              <w:right w:val="single" w:color="auto" w:sz="4" w:space="0"/>
            </w:tcBorders>
            <w:shd w:val="clear" w:color="000000" w:fill="FFFFFF"/>
            <w:vAlign w:val="center"/>
          </w:tcPr>
          <w:p w14:paraId="47BC9E22">
            <w:pPr>
              <w:rPr>
                <w:rFonts w:ascii="Arial" w:hAnsi="Arial" w:eastAsia="Times New Roman" w:cs="Arial"/>
                <w:color w:val="000000"/>
                <w:sz w:val="22"/>
                <w:szCs w:val="22"/>
              </w:rPr>
            </w:pPr>
            <w:r>
              <w:rPr>
                <w:rFonts w:ascii="Arial" w:hAnsi="Arial" w:eastAsia="Times New Roman" w:cs="Arial"/>
                <w:color w:val="000000"/>
                <w:sz w:val="22"/>
                <w:szCs w:val="22"/>
              </w:rPr>
              <w:t>Algodão Hidrófilo 500g</w:t>
            </w:r>
          </w:p>
        </w:tc>
        <w:tc>
          <w:tcPr>
            <w:tcW w:w="993" w:type="dxa"/>
            <w:tcBorders>
              <w:top w:val="nil"/>
              <w:left w:val="nil"/>
              <w:bottom w:val="single" w:color="auto" w:sz="4" w:space="0"/>
              <w:right w:val="single" w:color="auto" w:sz="4" w:space="0"/>
            </w:tcBorders>
            <w:shd w:val="clear" w:color="000000" w:fill="FFFFFF"/>
            <w:noWrap/>
            <w:vAlign w:val="center"/>
          </w:tcPr>
          <w:p w14:paraId="2A0B5F03">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auto" w:fill="auto"/>
            <w:vAlign w:val="center"/>
          </w:tcPr>
          <w:p w14:paraId="1148B5B5">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2D6F9C66">
            <w:pPr>
              <w:jc w:val="center"/>
              <w:rPr>
                <w:rFonts w:ascii="Arial" w:hAnsi="Arial" w:eastAsia="Times New Roman" w:cs="Arial"/>
                <w:color w:val="000000"/>
                <w:sz w:val="22"/>
                <w:szCs w:val="22"/>
              </w:rPr>
            </w:pPr>
            <w:r>
              <w:rPr>
                <w:rFonts w:ascii="Arial" w:hAnsi="Arial" w:eastAsia="Times New Roman" w:cs="Arial"/>
                <w:color w:val="000000"/>
                <w:sz w:val="22"/>
                <w:szCs w:val="22"/>
              </w:rPr>
              <w:t>R$ 25,35</w:t>
            </w:r>
          </w:p>
        </w:tc>
        <w:tc>
          <w:tcPr>
            <w:tcW w:w="2268" w:type="dxa"/>
            <w:tcBorders>
              <w:top w:val="nil"/>
              <w:left w:val="nil"/>
              <w:bottom w:val="single" w:color="auto" w:sz="4" w:space="0"/>
              <w:right w:val="single" w:color="auto" w:sz="4" w:space="0"/>
            </w:tcBorders>
            <w:shd w:val="clear" w:color="000000" w:fill="DDD9C4"/>
            <w:noWrap/>
            <w:vAlign w:val="center"/>
          </w:tcPr>
          <w:p w14:paraId="2DCFBF03">
            <w:pPr>
              <w:rPr>
                <w:rFonts w:ascii="Arial" w:hAnsi="Arial" w:eastAsia="Times New Roman" w:cs="Arial"/>
                <w:color w:val="000000"/>
                <w:sz w:val="22"/>
                <w:szCs w:val="22"/>
              </w:rPr>
            </w:pPr>
            <w:r>
              <w:rPr>
                <w:rFonts w:ascii="Arial" w:hAnsi="Arial" w:eastAsia="Times New Roman" w:cs="Arial"/>
                <w:color w:val="000000"/>
                <w:sz w:val="22"/>
                <w:szCs w:val="22"/>
              </w:rPr>
              <w:t>R$5.070,00</w:t>
            </w:r>
          </w:p>
        </w:tc>
      </w:tr>
      <w:tr w14:paraId="6C88A115">
        <w:tblPrEx>
          <w:tblCellMar>
            <w:top w:w="0" w:type="dxa"/>
            <w:left w:w="70" w:type="dxa"/>
            <w:bottom w:w="0" w:type="dxa"/>
            <w:right w:w="70" w:type="dxa"/>
          </w:tblCellMar>
        </w:tblPrEx>
        <w:trPr>
          <w:trHeight w:val="55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485EDB">
            <w:pPr>
              <w:jc w:val="center"/>
              <w:rPr>
                <w:rFonts w:ascii="Arial" w:hAnsi="Arial" w:eastAsia="Times New Roman" w:cs="Arial"/>
                <w:color w:val="000000"/>
                <w:sz w:val="22"/>
                <w:szCs w:val="22"/>
              </w:rPr>
            </w:pPr>
            <w:r>
              <w:rPr>
                <w:rFonts w:ascii="Arial" w:hAnsi="Arial" w:eastAsia="Times New Roman" w:cs="Arial"/>
                <w:color w:val="000000"/>
                <w:sz w:val="22"/>
                <w:szCs w:val="22"/>
              </w:rPr>
              <w:t>12</w:t>
            </w:r>
          </w:p>
        </w:tc>
        <w:tc>
          <w:tcPr>
            <w:tcW w:w="3402" w:type="dxa"/>
            <w:tcBorders>
              <w:top w:val="nil"/>
              <w:left w:val="nil"/>
              <w:bottom w:val="single" w:color="auto" w:sz="4" w:space="0"/>
              <w:right w:val="single" w:color="auto" w:sz="4" w:space="0"/>
            </w:tcBorders>
            <w:shd w:val="clear" w:color="000000" w:fill="FFFFFF"/>
            <w:vAlign w:val="center"/>
          </w:tcPr>
          <w:p w14:paraId="1C6BC317">
            <w:pPr>
              <w:rPr>
                <w:rFonts w:ascii="Arial" w:hAnsi="Arial" w:eastAsia="Times New Roman" w:cs="Arial"/>
                <w:color w:val="000000"/>
                <w:sz w:val="22"/>
                <w:szCs w:val="22"/>
              </w:rPr>
            </w:pPr>
            <w:r>
              <w:rPr>
                <w:rFonts w:ascii="Arial" w:hAnsi="Arial" w:eastAsia="Times New Roman" w:cs="Arial"/>
                <w:color w:val="000000"/>
                <w:sz w:val="22"/>
                <w:szCs w:val="22"/>
              </w:rPr>
              <w:t xml:space="preserve">Algodão Ortopédico 10cm </w:t>
            </w:r>
          </w:p>
        </w:tc>
        <w:tc>
          <w:tcPr>
            <w:tcW w:w="993" w:type="dxa"/>
            <w:tcBorders>
              <w:top w:val="nil"/>
              <w:left w:val="nil"/>
              <w:bottom w:val="single" w:color="auto" w:sz="4" w:space="0"/>
              <w:right w:val="single" w:color="auto" w:sz="4" w:space="0"/>
            </w:tcBorders>
            <w:shd w:val="clear" w:color="000000" w:fill="FFFFFF"/>
            <w:noWrap/>
            <w:vAlign w:val="center"/>
          </w:tcPr>
          <w:p w14:paraId="6D28006D">
            <w:pPr>
              <w:jc w:val="center"/>
              <w:rPr>
                <w:rFonts w:ascii="Arial" w:hAnsi="Arial" w:eastAsia="Times New Roman" w:cs="Arial"/>
                <w:color w:val="000000"/>
                <w:sz w:val="22"/>
                <w:szCs w:val="22"/>
              </w:rPr>
            </w:pPr>
            <w:r>
              <w:rPr>
                <w:rFonts w:ascii="Arial" w:hAnsi="Arial" w:eastAsia="Times New Roman" w:cs="Arial"/>
                <w:color w:val="000000"/>
                <w:sz w:val="22"/>
                <w:szCs w:val="22"/>
              </w:rPr>
              <w:t>Dz</w:t>
            </w:r>
          </w:p>
        </w:tc>
        <w:tc>
          <w:tcPr>
            <w:tcW w:w="1417" w:type="dxa"/>
            <w:tcBorders>
              <w:top w:val="nil"/>
              <w:left w:val="nil"/>
              <w:bottom w:val="single" w:color="auto" w:sz="4" w:space="0"/>
              <w:right w:val="single" w:color="auto" w:sz="4" w:space="0"/>
            </w:tcBorders>
            <w:shd w:val="clear" w:color="auto" w:fill="auto"/>
            <w:vAlign w:val="center"/>
          </w:tcPr>
          <w:p w14:paraId="32A542D8">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09022C04">
            <w:pPr>
              <w:jc w:val="center"/>
              <w:rPr>
                <w:rFonts w:ascii="Arial" w:hAnsi="Arial" w:eastAsia="Times New Roman" w:cs="Arial"/>
                <w:color w:val="000000"/>
                <w:sz w:val="22"/>
                <w:szCs w:val="22"/>
              </w:rPr>
            </w:pPr>
            <w:r>
              <w:rPr>
                <w:rFonts w:ascii="Arial" w:hAnsi="Arial" w:eastAsia="Times New Roman" w:cs="Arial"/>
                <w:color w:val="000000"/>
                <w:sz w:val="22"/>
                <w:szCs w:val="22"/>
              </w:rPr>
              <w:t>R$ 13,98</w:t>
            </w:r>
          </w:p>
        </w:tc>
        <w:tc>
          <w:tcPr>
            <w:tcW w:w="2268" w:type="dxa"/>
            <w:tcBorders>
              <w:top w:val="nil"/>
              <w:left w:val="nil"/>
              <w:bottom w:val="single" w:color="auto" w:sz="4" w:space="0"/>
              <w:right w:val="single" w:color="auto" w:sz="4" w:space="0"/>
            </w:tcBorders>
            <w:shd w:val="clear" w:color="000000" w:fill="DDD9C4"/>
            <w:noWrap/>
            <w:vAlign w:val="center"/>
          </w:tcPr>
          <w:p w14:paraId="335F5D3C">
            <w:pPr>
              <w:rPr>
                <w:rFonts w:ascii="Arial" w:hAnsi="Arial" w:eastAsia="Times New Roman" w:cs="Arial"/>
                <w:color w:val="000000"/>
                <w:sz w:val="22"/>
                <w:szCs w:val="22"/>
              </w:rPr>
            </w:pPr>
            <w:r>
              <w:rPr>
                <w:rFonts w:ascii="Arial" w:hAnsi="Arial" w:eastAsia="Times New Roman" w:cs="Arial"/>
                <w:color w:val="000000"/>
                <w:sz w:val="22"/>
                <w:szCs w:val="22"/>
              </w:rPr>
              <w:t>R$978,60</w:t>
            </w:r>
          </w:p>
        </w:tc>
      </w:tr>
      <w:tr w14:paraId="1995B565">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989E1C">
            <w:pPr>
              <w:jc w:val="center"/>
              <w:rPr>
                <w:rFonts w:ascii="Arial" w:hAnsi="Arial" w:eastAsia="Times New Roman" w:cs="Arial"/>
                <w:color w:val="000000"/>
                <w:sz w:val="22"/>
                <w:szCs w:val="22"/>
              </w:rPr>
            </w:pPr>
            <w:r>
              <w:rPr>
                <w:rFonts w:ascii="Arial" w:hAnsi="Arial" w:eastAsia="Times New Roman" w:cs="Arial"/>
                <w:color w:val="000000"/>
                <w:sz w:val="22"/>
                <w:szCs w:val="22"/>
              </w:rPr>
              <w:t>13</w:t>
            </w:r>
          </w:p>
        </w:tc>
        <w:tc>
          <w:tcPr>
            <w:tcW w:w="3402" w:type="dxa"/>
            <w:tcBorders>
              <w:top w:val="nil"/>
              <w:left w:val="nil"/>
              <w:bottom w:val="single" w:color="auto" w:sz="4" w:space="0"/>
              <w:right w:val="single" w:color="auto" w:sz="4" w:space="0"/>
            </w:tcBorders>
            <w:shd w:val="clear" w:color="000000" w:fill="FFFFFF"/>
            <w:vAlign w:val="center"/>
          </w:tcPr>
          <w:p w14:paraId="09F67F34">
            <w:pPr>
              <w:rPr>
                <w:rFonts w:ascii="Arial" w:hAnsi="Arial" w:eastAsia="Times New Roman" w:cs="Arial"/>
                <w:color w:val="000000"/>
                <w:sz w:val="22"/>
                <w:szCs w:val="22"/>
              </w:rPr>
            </w:pPr>
            <w:r>
              <w:rPr>
                <w:rFonts w:ascii="Arial" w:hAnsi="Arial" w:eastAsia="Times New Roman" w:cs="Arial"/>
                <w:color w:val="000000"/>
                <w:sz w:val="22"/>
                <w:szCs w:val="22"/>
              </w:rPr>
              <w:t>Algodão Ortopédico 15cm</w:t>
            </w:r>
          </w:p>
        </w:tc>
        <w:tc>
          <w:tcPr>
            <w:tcW w:w="993" w:type="dxa"/>
            <w:tcBorders>
              <w:top w:val="nil"/>
              <w:left w:val="nil"/>
              <w:bottom w:val="single" w:color="auto" w:sz="4" w:space="0"/>
              <w:right w:val="single" w:color="auto" w:sz="4" w:space="0"/>
            </w:tcBorders>
            <w:shd w:val="clear" w:color="000000" w:fill="FFFFFF"/>
            <w:noWrap/>
            <w:vAlign w:val="center"/>
          </w:tcPr>
          <w:p w14:paraId="507A9800">
            <w:pPr>
              <w:jc w:val="center"/>
              <w:rPr>
                <w:rFonts w:ascii="Arial" w:hAnsi="Arial" w:eastAsia="Times New Roman" w:cs="Arial"/>
                <w:color w:val="000000"/>
                <w:sz w:val="22"/>
                <w:szCs w:val="22"/>
              </w:rPr>
            </w:pPr>
            <w:r>
              <w:rPr>
                <w:rFonts w:ascii="Arial" w:hAnsi="Arial" w:eastAsia="Times New Roman" w:cs="Arial"/>
                <w:color w:val="000000"/>
                <w:sz w:val="22"/>
                <w:szCs w:val="22"/>
              </w:rPr>
              <w:t>Dz</w:t>
            </w:r>
          </w:p>
        </w:tc>
        <w:tc>
          <w:tcPr>
            <w:tcW w:w="1417" w:type="dxa"/>
            <w:tcBorders>
              <w:top w:val="nil"/>
              <w:left w:val="nil"/>
              <w:bottom w:val="single" w:color="auto" w:sz="4" w:space="0"/>
              <w:right w:val="single" w:color="auto" w:sz="4" w:space="0"/>
            </w:tcBorders>
            <w:shd w:val="clear" w:color="auto" w:fill="auto"/>
            <w:vAlign w:val="center"/>
          </w:tcPr>
          <w:p w14:paraId="0A2614FD">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71FFF158">
            <w:pPr>
              <w:jc w:val="center"/>
              <w:rPr>
                <w:rFonts w:ascii="Arial" w:hAnsi="Arial" w:eastAsia="Times New Roman" w:cs="Arial"/>
                <w:color w:val="000000"/>
                <w:sz w:val="22"/>
                <w:szCs w:val="22"/>
              </w:rPr>
            </w:pPr>
            <w:r>
              <w:rPr>
                <w:rFonts w:ascii="Arial" w:hAnsi="Arial" w:eastAsia="Times New Roman" w:cs="Arial"/>
                <w:color w:val="000000"/>
                <w:sz w:val="22"/>
                <w:szCs w:val="22"/>
              </w:rPr>
              <w:t>R$ 21,33</w:t>
            </w:r>
          </w:p>
        </w:tc>
        <w:tc>
          <w:tcPr>
            <w:tcW w:w="2268" w:type="dxa"/>
            <w:tcBorders>
              <w:top w:val="nil"/>
              <w:left w:val="nil"/>
              <w:bottom w:val="single" w:color="auto" w:sz="4" w:space="0"/>
              <w:right w:val="single" w:color="auto" w:sz="4" w:space="0"/>
            </w:tcBorders>
            <w:shd w:val="clear" w:color="000000" w:fill="DDD9C4"/>
            <w:noWrap/>
            <w:vAlign w:val="center"/>
          </w:tcPr>
          <w:p w14:paraId="02DAA918">
            <w:pPr>
              <w:rPr>
                <w:rFonts w:ascii="Arial" w:hAnsi="Arial" w:eastAsia="Times New Roman" w:cs="Arial"/>
                <w:color w:val="000000"/>
                <w:sz w:val="22"/>
                <w:szCs w:val="22"/>
              </w:rPr>
            </w:pPr>
            <w:r>
              <w:rPr>
                <w:rFonts w:ascii="Arial" w:hAnsi="Arial" w:eastAsia="Times New Roman" w:cs="Arial"/>
                <w:color w:val="000000"/>
                <w:sz w:val="22"/>
                <w:szCs w:val="22"/>
              </w:rPr>
              <w:t>R$1.493,10</w:t>
            </w:r>
          </w:p>
        </w:tc>
      </w:tr>
      <w:tr w14:paraId="7DF6347A">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F5C9599">
            <w:pPr>
              <w:jc w:val="center"/>
              <w:rPr>
                <w:rFonts w:ascii="Arial" w:hAnsi="Arial" w:eastAsia="Times New Roman" w:cs="Arial"/>
                <w:color w:val="000000"/>
                <w:sz w:val="22"/>
                <w:szCs w:val="22"/>
              </w:rPr>
            </w:pPr>
            <w:r>
              <w:rPr>
                <w:rFonts w:ascii="Arial" w:hAnsi="Arial" w:eastAsia="Times New Roman" w:cs="Arial"/>
                <w:color w:val="000000"/>
                <w:sz w:val="22"/>
                <w:szCs w:val="22"/>
              </w:rPr>
              <w:t>14</w:t>
            </w:r>
          </w:p>
        </w:tc>
        <w:tc>
          <w:tcPr>
            <w:tcW w:w="3402" w:type="dxa"/>
            <w:tcBorders>
              <w:top w:val="nil"/>
              <w:left w:val="nil"/>
              <w:bottom w:val="single" w:color="auto" w:sz="4" w:space="0"/>
              <w:right w:val="single" w:color="auto" w:sz="4" w:space="0"/>
            </w:tcBorders>
            <w:shd w:val="clear" w:color="000000" w:fill="FFFFFF"/>
            <w:vAlign w:val="center"/>
          </w:tcPr>
          <w:p w14:paraId="3DE3D803">
            <w:pPr>
              <w:rPr>
                <w:rFonts w:ascii="Arial" w:hAnsi="Arial" w:eastAsia="Times New Roman" w:cs="Arial"/>
                <w:color w:val="000000"/>
                <w:sz w:val="22"/>
                <w:szCs w:val="22"/>
              </w:rPr>
            </w:pPr>
            <w:r>
              <w:rPr>
                <w:rFonts w:ascii="Arial" w:hAnsi="Arial" w:eastAsia="Times New Roman" w:cs="Arial"/>
                <w:color w:val="000000"/>
                <w:sz w:val="22"/>
                <w:szCs w:val="22"/>
              </w:rPr>
              <w:t>Algodão Ortopédico 20cm</w:t>
            </w:r>
          </w:p>
        </w:tc>
        <w:tc>
          <w:tcPr>
            <w:tcW w:w="993" w:type="dxa"/>
            <w:tcBorders>
              <w:top w:val="nil"/>
              <w:left w:val="nil"/>
              <w:bottom w:val="single" w:color="auto" w:sz="4" w:space="0"/>
              <w:right w:val="single" w:color="auto" w:sz="4" w:space="0"/>
            </w:tcBorders>
            <w:shd w:val="clear" w:color="000000" w:fill="FFFFFF"/>
            <w:noWrap/>
            <w:vAlign w:val="center"/>
          </w:tcPr>
          <w:p w14:paraId="68E2C53A">
            <w:pPr>
              <w:jc w:val="center"/>
              <w:rPr>
                <w:rFonts w:ascii="Arial" w:hAnsi="Arial" w:eastAsia="Times New Roman" w:cs="Arial"/>
                <w:color w:val="000000"/>
                <w:sz w:val="22"/>
                <w:szCs w:val="22"/>
              </w:rPr>
            </w:pPr>
            <w:r>
              <w:rPr>
                <w:rFonts w:ascii="Arial" w:hAnsi="Arial" w:eastAsia="Times New Roman" w:cs="Arial"/>
                <w:color w:val="000000"/>
                <w:sz w:val="22"/>
                <w:szCs w:val="22"/>
              </w:rPr>
              <w:t>Dz</w:t>
            </w:r>
          </w:p>
        </w:tc>
        <w:tc>
          <w:tcPr>
            <w:tcW w:w="1417" w:type="dxa"/>
            <w:tcBorders>
              <w:top w:val="nil"/>
              <w:left w:val="nil"/>
              <w:bottom w:val="single" w:color="auto" w:sz="4" w:space="0"/>
              <w:right w:val="single" w:color="auto" w:sz="4" w:space="0"/>
            </w:tcBorders>
            <w:shd w:val="clear" w:color="auto" w:fill="auto"/>
            <w:vAlign w:val="center"/>
          </w:tcPr>
          <w:p w14:paraId="5EB52F9D">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67F0894D">
            <w:pPr>
              <w:jc w:val="center"/>
              <w:rPr>
                <w:rFonts w:ascii="Arial" w:hAnsi="Arial" w:eastAsia="Times New Roman" w:cs="Arial"/>
                <w:color w:val="000000"/>
                <w:sz w:val="22"/>
                <w:szCs w:val="22"/>
              </w:rPr>
            </w:pPr>
            <w:r>
              <w:rPr>
                <w:rFonts w:ascii="Arial" w:hAnsi="Arial" w:eastAsia="Times New Roman" w:cs="Arial"/>
                <w:color w:val="000000"/>
                <w:sz w:val="22"/>
                <w:szCs w:val="22"/>
              </w:rPr>
              <w:t>R$ 27,95</w:t>
            </w:r>
          </w:p>
        </w:tc>
        <w:tc>
          <w:tcPr>
            <w:tcW w:w="2268" w:type="dxa"/>
            <w:tcBorders>
              <w:top w:val="nil"/>
              <w:left w:val="nil"/>
              <w:bottom w:val="single" w:color="auto" w:sz="4" w:space="0"/>
              <w:right w:val="single" w:color="auto" w:sz="4" w:space="0"/>
            </w:tcBorders>
            <w:shd w:val="clear" w:color="000000" w:fill="DDD9C4"/>
            <w:noWrap/>
            <w:vAlign w:val="center"/>
          </w:tcPr>
          <w:p w14:paraId="11D04510">
            <w:pPr>
              <w:rPr>
                <w:rFonts w:ascii="Arial" w:hAnsi="Arial" w:eastAsia="Times New Roman" w:cs="Arial"/>
                <w:color w:val="000000"/>
                <w:sz w:val="22"/>
                <w:szCs w:val="22"/>
              </w:rPr>
            </w:pPr>
            <w:r>
              <w:rPr>
                <w:rFonts w:ascii="Arial" w:hAnsi="Arial" w:eastAsia="Times New Roman" w:cs="Arial"/>
                <w:color w:val="000000"/>
                <w:sz w:val="22"/>
                <w:szCs w:val="22"/>
              </w:rPr>
              <w:t>R$2.236,00</w:t>
            </w:r>
          </w:p>
        </w:tc>
      </w:tr>
      <w:tr w14:paraId="164EDED5">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94818F7">
            <w:pPr>
              <w:jc w:val="center"/>
              <w:rPr>
                <w:rFonts w:ascii="Arial" w:hAnsi="Arial" w:eastAsia="Times New Roman" w:cs="Arial"/>
                <w:color w:val="000000"/>
                <w:sz w:val="22"/>
                <w:szCs w:val="22"/>
              </w:rPr>
            </w:pPr>
            <w:r>
              <w:rPr>
                <w:rFonts w:ascii="Arial" w:hAnsi="Arial" w:eastAsia="Times New Roman" w:cs="Arial"/>
                <w:color w:val="000000"/>
                <w:sz w:val="22"/>
                <w:szCs w:val="22"/>
              </w:rPr>
              <w:t>15</w:t>
            </w:r>
          </w:p>
        </w:tc>
        <w:tc>
          <w:tcPr>
            <w:tcW w:w="3402" w:type="dxa"/>
            <w:tcBorders>
              <w:top w:val="nil"/>
              <w:left w:val="nil"/>
              <w:bottom w:val="single" w:color="auto" w:sz="4" w:space="0"/>
              <w:right w:val="single" w:color="auto" w:sz="4" w:space="0"/>
            </w:tcBorders>
            <w:shd w:val="clear" w:color="000000" w:fill="FFFFFF"/>
            <w:vAlign w:val="center"/>
          </w:tcPr>
          <w:p w14:paraId="0DF2A442">
            <w:pPr>
              <w:rPr>
                <w:rFonts w:ascii="Arial" w:hAnsi="Arial" w:eastAsia="Times New Roman" w:cs="Arial"/>
                <w:color w:val="000000"/>
                <w:sz w:val="22"/>
                <w:szCs w:val="22"/>
              </w:rPr>
            </w:pPr>
            <w:r>
              <w:rPr>
                <w:rFonts w:ascii="Arial" w:hAnsi="Arial" w:eastAsia="Times New Roman" w:cs="Arial"/>
                <w:color w:val="000000"/>
                <w:sz w:val="22"/>
                <w:szCs w:val="22"/>
              </w:rPr>
              <w:t>Almotolia 250 ml, cor marrom.</w:t>
            </w:r>
          </w:p>
        </w:tc>
        <w:tc>
          <w:tcPr>
            <w:tcW w:w="993" w:type="dxa"/>
            <w:tcBorders>
              <w:top w:val="nil"/>
              <w:left w:val="nil"/>
              <w:bottom w:val="single" w:color="auto" w:sz="4" w:space="0"/>
              <w:right w:val="single" w:color="auto" w:sz="4" w:space="0"/>
            </w:tcBorders>
            <w:shd w:val="clear" w:color="000000" w:fill="FFFFFF"/>
            <w:noWrap/>
            <w:vAlign w:val="center"/>
          </w:tcPr>
          <w:p w14:paraId="30943A5D">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418FD914">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46879F32">
            <w:pPr>
              <w:jc w:val="center"/>
              <w:rPr>
                <w:rFonts w:ascii="Arial" w:hAnsi="Arial" w:eastAsia="Times New Roman" w:cs="Arial"/>
                <w:color w:val="000000"/>
                <w:sz w:val="22"/>
                <w:szCs w:val="22"/>
              </w:rPr>
            </w:pPr>
            <w:r>
              <w:rPr>
                <w:rFonts w:ascii="Arial" w:hAnsi="Arial" w:eastAsia="Times New Roman" w:cs="Arial"/>
                <w:color w:val="000000"/>
                <w:sz w:val="22"/>
                <w:szCs w:val="22"/>
              </w:rPr>
              <w:t>R$ 6,41</w:t>
            </w:r>
          </w:p>
        </w:tc>
        <w:tc>
          <w:tcPr>
            <w:tcW w:w="2268" w:type="dxa"/>
            <w:tcBorders>
              <w:top w:val="nil"/>
              <w:left w:val="nil"/>
              <w:bottom w:val="single" w:color="auto" w:sz="4" w:space="0"/>
              <w:right w:val="single" w:color="auto" w:sz="4" w:space="0"/>
            </w:tcBorders>
            <w:shd w:val="clear" w:color="000000" w:fill="DDD9C4"/>
            <w:noWrap/>
            <w:vAlign w:val="center"/>
          </w:tcPr>
          <w:p w14:paraId="5BF30D37">
            <w:pPr>
              <w:rPr>
                <w:rFonts w:ascii="Arial" w:hAnsi="Arial" w:eastAsia="Times New Roman" w:cs="Arial"/>
                <w:color w:val="000000"/>
                <w:sz w:val="22"/>
                <w:szCs w:val="22"/>
              </w:rPr>
            </w:pPr>
            <w:r>
              <w:rPr>
                <w:rFonts w:ascii="Arial" w:hAnsi="Arial" w:eastAsia="Times New Roman" w:cs="Arial"/>
                <w:color w:val="000000"/>
                <w:sz w:val="22"/>
                <w:szCs w:val="22"/>
              </w:rPr>
              <w:t>R$384,60</w:t>
            </w:r>
          </w:p>
        </w:tc>
      </w:tr>
      <w:tr w14:paraId="6397BD74">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C761C6">
            <w:pPr>
              <w:jc w:val="center"/>
              <w:rPr>
                <w:rFonts w:ascii="Arial" w:hAnsi="Arial" w:eastAsia="Times New Roman" w:cs="Arial"/>
                <w:color w:val="000000"/>
                <w:sz w:val="22"/>
                <w:szCs w:val="22"/>
              </w:rPr>
            </w:pPr>
            <w:r>
              <w:rPr>
                <w:rFonts w:ascii="Arial" w:hAnsi="Arial" w:eastAsia="Times New Roman" w:cs="Arial"/>
                <w:color w:val="000000"/>
                <w:sz w:val="22"/>
                <w:szCs w:val="22"/>
              </w:rPr>
              <w:t>16</w:t>
            </w:r>
          </w:p>
        </w:tc>
        <w:tc>
          <w:tcPr>
            <w:tcW w:w="3402" w:type="dxa"/>
            <w:tcBorders>
              <w:top w:val="nil"/>
              <w:left w:val="nil"/>
              <w:bottom w:val="single" w:color="auto" w:sz="4" w:space="0"/>
              <w:right w:val="single" w:color="auto" w:sz="4" w:space="0"/>
            </w:tcBorders>
            <w:shd w:val="clear" w:color="000000" w:fill="FFFFFF"/>
            <w:vAlign w:val="center"/>
          </w:tcPr>
          <w:p w14:paraId="7DFEE54F">
            <w:pPr>
              <w:rPr>
                <w:rFonts w:ascii="Arial" w:hAnsi="Arial" w:eastAsia="Times New Roman" w:cs="Arial"/>
                <w:color w:val="000000"/>
                <w:sz w:val="22"/>
                <w:szCs w:val="22"/>
              </w:rPr>
            </w:pPr>
            <w:r>
              <w:rPr>
                <w:rFonts w:ascii="Arial" w:hAnsi="Arial" w:eastAsia="Times New Roman" w:cs="Arial"/>
                <w:color w:val="000000"/>
                <w:sz w:val="22"/>
                <w:szCs w:val="22"/>
              </w:rPr>
              <w:t xml:space="preserve">Almotolia 250 ml, cor translúcido. </w:t>
            </w:r>
          </w:p>
        </w:tc>
        <w:tc>
          <w:tcPr>
            <w:tcW w:w="993" w:type="dxa"/>
            <w:tcBorders>
              <w:top w:val="nil"/>
              <w:left w:val="nil"/>
              <w:bottom w:val="single" w:color="auto" w:sz="4" w:space="0"/>
              <w:right w:val="single" w:color="auto" w:sz="4" w:space="0"/>
            </w:tcBorders>
            <w:shd w:val="clear" w:color="000000" w:fill="FFFFFF"/>
            <w:noWrap/>
            <w:vAlign w:val="center"/>
          </w:tcPr>
          <w:p w14:paraId="36AFF59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76E9A39">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091F3ECC">
            <w:pPr>
              <w:jc w:val="center"/>
              <w:rPr>
                <w:rFonts w:ascii="Arial" w:hAnsi="Arial" w:eastAsia="Times New Roman" w:cs="Arial"/>
                <w:color w:val="000000"/>
                <w:sz w:val="22"/>
                <w:szCs w:val="22"/>
              </w:rPr>
            </w:pPr>
            <w:r>
              <w:rPr>
                <w:rFonts w:ascii="Arial" w:hAnsi="Arial" w:eastAsia="Times New Roman" w:cs="Arial"/>
                <w:color w:val="000000"/>
                <w:sz w:val="22"/>
                <w:szCs w:val="22"/>
              </w:rPr>
              <w:t>R$ 6,41</w:t>
            </w:r>
          </w:p>
        </w:tc>
        <w:tc>
          <w:tcPr>
            <w:tcW w:w="2268" w:type="dxa"/>
            <w:tcBorders>
              <w:top w:val="nil"/>
              <w:left w:val="nil"/>
              <w:bottom w:val="single" w:color="auto" w:sz="4" w:space="0"/>
              <w:right w:val="single" w:color="auto" w:sz="4" w:space="0"/>
            </w:tcBorders>
            <w:shd w:val="clear" w:color="000000" w:fill="DDD9C4"/>
            <w:noWrap/>
            <w:vAlign w:val="center"/>
          </w:tcPr>
          <w:p w14:paraId="0EB8D388">
            <w:pPr>
              <w:rPr>
                <w:rFonts w:ascii="Arial" w:hAnsi="Arial" w:eastAsia="Times New Roman" w:cs="Arial"/>
                <w:color w:val="000000"/>
                <w:sz w:val="22"/>
                <w:szCs w:val="22"/>
              </w:rPr>
            </w:pPr>
            <w:r>
              <w:rPr>
                <w:rFonts w:ascii="Arial" w:hAnsi="Arial" w:eastAsia="Times New Roman" w:cs="Arial"/>
                <w:color w:val="000000"/>
                <w:sz w:val="22"/>
                <w:szCs w:val="22"/>
              </w:rPr>
              <w:t>R$384,60</w:t>
            </w:r>
          </w:p>
        </w:tc>
      </w:tr>
      <w:tr w14:paraId="23A68455">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4BFC0F">
            <w:pPr>
              <w:jc w:val="center"/>
              <w:rPr>
                <w:rFonts w:ascii="Arial" w:hAnsi="Arial" w:eastAsia="Times New Roman" w:cs="Arial"/>
                <w:color w:val="000000"/>
                <w:sz w:val="22"/>
                <w:szCs w:val="22"/>
              </w:rPr>
            </w:pPr>
            <w:r>
              <w:rPr>
                <w:rFonts w:ascii="Arial" w:hAnsi="Arial" w:eastAsia="Times New Roman" w:cs="Arial"/>
                <w:color w:val="000000"/>
                <w:sz w:val="22"/>
                <w:szCs w:val="22"/>
              </w:rPr>
              <w:t>17</w:t>
            </w:r>
          </w:p>
        </w:tc>
        <w:tc>
          <w:tcPr>
            <w:tcW w:w="3402" w:type="dxa"/>
            <w:tcBorders>
              <w:top w:val="nil"/>
              <w:left w:val="nil"/>
              <w:bottom w:val="single" w:color="auto" w:sz="4" w:space="0"/>
              <w:right w:val="single" w:color="auto" w:sz="4" w:space="0"/>
            </w:tcBorders>
            <w:shd w:val="clear" w:color="000000" w:fill="FFFFFF"/>
            <w:vAlign w:val="center"/>
          </w:tcPr>
          <w:p w14:paraId="31119B06">
            <w:pPr>
              <w:rPr>
                <w:rFonts w:ascii="Arial" w:hAnsi="Arial" w:eastAsia="Times New Roman" w:cs="Arial"/>
                <w:color w:val="000000"/>
                <w:sz w:val="22"/>
                <w:szCs w:val="22"/>
              </w:rPr>
            </w:pPr>
            <w:r>
              <w:rPr>
                <w:rFonts w:ascii="Arial" w:hAnsi="Arial" w:eastAsia="Times New Roman" w:cs="Arial"/>
                <w:color w:val="000000"/>
                <w:sz w:val="22"/>
                <w:szCs w:val="22"/>
              </w:rPr>
              <w:t>Almotolia 500 ml, cor marrom</w:t>
            </w:r>
          </w:p>
        </w:tc>
        <w:tc>
          <w:tcPr>
            <w:tcW w:w="993" w:type="dxa"/>
            <w:tcBorders>
              <w:top w:val="nil"/>
              <w:left w:val="nil"/>
              <w:bottom w:val="single" w:color="auto" w:sz="4" w:space="0"/>
              <w:right w:val="single" w:color="auto" w:sz="4" w:space="0"/>
            </w:tcBorders>
            <w:shd w:val="clear" w:color="000000" w:fill="FFFFFF"/>
            <w:noWrap/>
            <w:vAlign w:val="center"/>
          </w:tcPr>
          <w:p w14:paraId="0B750B4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43E4AF5">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04CE5A45">
            <w:pPr>
              <w:jc w:val="center"/>
              <w:rPr>
                <w:rFonts w:ascii="Arial" w:hAnsi="Arial" w:eastAsia="Times New Roman" w:cs="Arial"/>
                <w:color w:val="000000"/>
                <w:sz w:val="22"/>
                <w:szCs w:val="22"/>
              </w:rPr>
            </w:pPr>
            <w:r>
              <w:rPr>
                <w:rFonts w:ascii="Arial" w:hAnsi="Arial" w:eastAsia="Times New Roman" w:cs="Arial"/>
                <w:color w:val="000000"/>
                <w:sz w:val="22"/>
                <w:szCs w:val="22"/>
              </w:rPr>
              <w:t>R$ 7,66</w:t>
            </w:r>
          </w:p>
        </w:tc>
        <w:tc>
          <w:tcPr>
            <w:tcW w:w="2268" w:type="dxa"/>
            <w:tcBorders>
              <w:top w:val="nil"/>
              <w:left w:val="nil"/>
              <w:bottom w:val="single" w:color="auto" w:sz="4" w:space="0"/>
              <w:right w:val="single" w:color="auto" w:sz="4" w:space="0"/>
            </w:tcBorders>
            <w:shd w:val="clear" w:color="000000" w:fill="DDD9C4"/>
            <w:noWrap/>
            <w:vAlign w:val="center"/>
          </w:tcPr>
          <w:p w14:paraId="7B69C48E">
            <w:pPr>
              <w:rPr>
                <w:rFonts w:ascii="Arial" w:hAnsi="Arial" w:eastAsia="Times New Roman" w:cs="Arial"/>
                <w:color w:val="000000"/>
                <w:sz w:val="22"/>
                <w:szCs w:val="22"/>
              </w:rPr>
            </w:pPr>
            <w:r>
              <w:rPr>
                <w:rFonts w:ascii="Arial" w:hAnsi="Arial" w:eastAsia="Times New Roman" w:cs="Arial"/>
                <w:color w:val="000000"/>
                <w:sz w:val="22"/>
                <w:szCs w:val="22"/>
              </w:rPr>
              <w:t>R$459,60</w:t>
            </w:r>
          </w:p>
        </w:tc>
      </w:tr>
      <w:tr w14:paraId="2A6B2005">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62F7763">
            <w:pPr>
              <w:jc w:val="center"/>
              <w:rPr>
                <w:rFonts w:ascii="Arial" w:hAnsi="Arial" w:eastAsia="Times New Roman" w:cs="Arial"/>
                <w:color w:val="000000"/>
                <w:sz w:val="22"/>
                <w:szCs w:val="22"/>
              </w:rPr>
            </w:pPr>
            <w:r>
              <w:rPr>
                <w:rFonts w:ascii="Arial" w:hAnsi="Arial" w:eastAsia="Times New Roman" w:cs="Arial"/>
                <w:color w:val="000000"/>
                <w:sz w:val="22"/>
                <w:szCs w:val="22"/>
              </w:rPr>
              <w:t>18</w:t>
            </w:r>
          </w:p>
        </w:tc>
        <w:tc>
          <w:tcPr>
            <w:tcW w:w="3402" w:type="dxa"/>
            <w:tcBorders>
              <w:top w:val="nil"/>
              <w:left w:val="nil"/>
              <w:bottom w:val="single" w:color="auto" w:sz="4" w:space="0"/>
              <w:right w:val="single" w:color="auto" w:sz="4" w:space="0"/>
            </w:tcBorders>
            <w:shd w:val="clear" w:color="000000" w:fill="FFFFFF"/>
            <w:vAlign w:val="center"/>
          </w:tcPr>
          <w:p w14:paraId="2603E7E2">
            <w:pPr>
              <w:rPr>
                <w:rFonts w:ascii="Arial" w:hAnsi="Arial" w:eastAsia="Times New Roman" w:cs="Arial"/>
                <w:color w:val="000000"/>
                <w:sz w:val="22"/>
                <w:szCs w:val="22"/>
              </w:rPr>
            </w:pPr>
            <w:r>
              <w:rPr>
                <w:rFonts w:ascii="Arial" w:hAnsi="Arial" w:eastAsia="Times New Roman" w:cs="Arial"/>
                <w:color w:val="000000"/>
                <w:sz w:val="22"/>
                <w:szCs w:val="22"/>
              </w:rPr>
              <w:t xml:space="preserve">Almotolia 500 ml, cor translúcido </w:t>
            </w:r>
          </w:p>
        </w:tc>
        <w:tc>
          <w:tcPr>
            <w:tcW w:w="993" w:type="dxa"/>
            <w:tcBorders>
              <w:top w:val="nil"/>
              <w:left w:val="nil"/>
              <w:bottom w:val="single" w:color="auto" w:sz="4" w:space="0"/>
              <w:right w:val="single" w:color="auto" w:sz="4" w:space="0"/>
            </w:tcBorders>
            <w:shd w:val="clear" w:color="000000" w:fill="FFFFFF"/>
            <w:noWrap/>
            <w:vAlign w:val="center"/>
          </w:tcPr>
          <w:p w14:paraId="7EE3978C">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7C39DCE0">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52DB89DD">
            <w:pPr>
              <w:jc w:val="center"/>
              <w:rPr>
                <w:rFonts w:ascii="Arial" w:hAnsi="Arial" w:eastAsia="Times New Roman" w:cs="Arial"/>
                <w:color w:val="000000"/>
                <w:sz w:val="22"/>
                <w:szCs w:val="22"/>
              </w:rPr>
            </w:pPr>
            <w:r>
              <w:rPr>
                <w:rFonts w:ascii="Arial" w:hAnsi="Arial" w:eastAsia="Times New Roman" w:cs="Arial"/>
                <w:color w:val="000000"/>
                <w:sz w:val="22"/>
                <w:szCs w:val="22"/>
              </w:rPr>
              <w:t>R$ 7,66</w:t>
            </w:r>
          </w:p>
        </w:tc>
        <w:tc>
          <w:tcPr>
            <w:tcW w:w="2268" w:type="dxa"/>
            <w:tcBorders>
              <w:top w:val="nil"/>
              <w:left w:val="nil"/>
              <w:bottom w:val="single" w:color="auto" w:sz="4" w:space="0"/>
              <w:right w:val="single" w:color="auto" w:sz="4" w:space="0"/>
            </w:tcBorders>
            <w:shd w:val="clear" w:color="000000" w:fill="DDD9C4"/>
            <w:noWrap/>
            <w:vAlign w:val="center"/>
          </w:tcPr>
          <w:p w14:paraId="4B44D34D">
            <w:pPr>
              <w:rPr>
                <w:rFonts w:ascii="Arial" w:hAnsi="Arial" w:eastAsia="Times New Roman" w:cs="Arial"/>
                <w:color w:val="000000"/>
                <w:sz w:val="22"/>
                <w:szCs w:val="22"/>
              </w:rPr>
            </w:pPr>
            <w:r>
              <w:rPr>
                <w:rFonts w:ascii="Arial" w:hAnsi="Arial" w:eastAsia="Times New Roman" w:cs="Arial"/>
                <w:color w:val="000000"/>
                <w:sz w:val="22"/>
                <w:szCs w:val="22"/>
              </w:rPr>
              <w:t>R$459,60</w:t>
            </w:r>
          </w:p>
        </w:tc>
      </w:tr>
      <w:tr w14:paraId="0F6269B6">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B81AA2">
            <w:pPr>
              <w:jc w:val="center"/>
              <w:rPr>
                <w:rFonts w:ascii="Arial" w:hAnsi="Arial" w:eastAsia="Times New Roman" w:cs="Arial"/>
                <w:color w:val="000000"/>
                <w:sz w:val="22"/>
                <w:szCs w:val="22"/>
              </w:rPr>
            </w:pPr>
            <w:r>
              <w:rPr>
                <w:rFonts w:ascii="Arial" w:hAnsi="Arial" w:eastAsia="Times New Roman" w:cs="Arial"/>
                <w:color w:val="000000"/>
                <w:sz w:val="22"/>
                <w:szCs w:val="22"/>
              </w:rPr>
              <w:t>19</w:t>
            </w:r>
          </w:p>
        </w:tc>
        <w:tc>
          <w:tcPr>
            <w:tcW w:w="3402" w:type="dxa"/>
            <w:tcBorders>
              <w:top w:val="nil"/>
              <w:left w:val="nil"/>
              <w:bottom w:val="single" w:color="auto" w:sz="4" w:space="0"/>
              <w:right w:val="single" w:color="auto" w:sz="4" w:space="0"/>
            </w:tcBorders>
            <w:shd w:val="clear" w:color="000000" w:fill="FFFFFF"/>
            <w:vAlign w:val="center"/>
          </w:tcPr>
          <w:p w14:paraId="33E2A93F">
            <w:pPr>
              <w:rPr>
                <w:rFonts w:ascii="Arial" w:hAnsi="Arial" w:eastAsia="Times New Roman" w:cs="Arial"/>
                <w:color w:val="000000"/>
                <w:sz w:val="22"/>
                <w:szCs w:val="22"/>
              </w:rPr>
            </w:pPr>
            <w:r>
              <w:rPr>
                <w:rFonts w:ascii="Arial" w:hAnsi="Arial" w:eastAsia="Times New Roman" w:cs="Arial"/>
                <w:color w:val="000000"/>
                <w:sz w:val="22"/>
                <w:szCs w:val="22"/>
              </w:rPr>
              <w:t>Atadura de Crepom 10 cm x 1,20 cm 13 fios, pacote com 12 unidades</w:t>
            </w:r>
          </w:p>
        </w:tc>
        <w:tc>
          <w:tcPr>
            <w:tcW w:w="993" w:type="dxa"/>
            <w:tcBorders>
              <w:top w:val="nil"/>
              <w:left w:val="nil"/>
              <w:bottom w:val="single" w:color="auto" w:sz="4" w:space="0"/>
              <w:right w:val="single" w:color="auto" w:sz="4" w:space="0"/>
            </w:tcBorders>
            <w:shd w:val="clear" w:color="000000" w:fill="FFFFFF"/>
            <w:noWrap/>
            <w:vAlign w:val="center"/>
          </w:tcPr>
          <w:p w14:paraId="19839B0C">
            <w:pPr>
              <w:jc w:val="center"/>
              <w:rPr>
                <w:rFonts w:ascii="Arial" w:hAnsi="Arial" w:eastAsia="Times New Roman" w:cs="Arial"/>
                <w:color w:val="000000"/>
                <w:sz w:val="22"/>
                <w:szCs w:val="22"/>
              </w:rPr>
            </w:pPr>
            <w:r>
              <w:rPr>
                <w:rFonts w:ascii="Arial" w:hAnsi="Arial" w:eastAsia="Times New Roman" w:cs="Arial"/>
                <w:color w:val="000000"/>
                <w:sz w:val="22"/>
                <w:szCs w:val="22"/>
              </w:rPr>
              <w:t>Dz</w:t>
            </w:r>
          </w:p>
        </w:tc>
        <w:tc>
          <w:tcPr>
            <w:tcW w:w="1417" w:type="dxa"/>
            <w:tcBorders>
              <w:top w:val="nil"/>
              <w:left w:val="nil"/>
              <w:bottom w:val="single" w:color="auto" w:sz="4" w:space="0"/>
              <w:right w:val="single" w:color="auto" w:sz="4" w:space="0"/>
            </w:tcBorders>
            <w:shd w:val="clear" w:color="auto" w:fill="auto"/>
            <w:vAlign w:val="center"/>
          </w:tcPr>
          <w:p w14:paraId="68DFE7EF">
            <w:pPr>
              <w:jc w:val="center"/>
              <w:rPr>
                <w:rFonts w:ascii="Arial" w:hAnsi="Arial" w:eastAsia="Times New Roman" w:cs="Arial"/>
                <w:color w:val="000000"/>
                <w:sz w:val="20"/>
                <w:szCs w:val="20"/>
              </w:rPr>
            </w:pPr>
            <w:r>
              <w:rPr>
                <w:rFonts w:ascii="Arial" w:hAnsi="Arial" w:eastAsia="Times New Roman" w:cs="Arial"/>
                <w:color w:val="000000"/>
                <w:sz w:val="20"/>
                <w:szCs w:val="20"/>
              </w:rPr>
              <w:t>500</w:t>
            </w:r>
          </w:p>
        </w:tc>
        <w:tc>
          <w:tcPr>
            <w:tcW w:w="1985" w:type="dxa"/>
            <w:tcBorders>
              <w:top w:val="nil"/>
              <w:left w:val="nil"/>
              <w:bottom w:val="single" w:color="auto" w:sz="4" w:space="0"/>
              <w:right w:val="single" w:color="auto" w:sz="4" w:space="0"/>
            </w:tcBorders>
            <w:shd w:val="clear" w:color="auto" w:fill="auto"/>
            <w:vAlign w:val="center"/>
          </w:tcPr>
          <w:p w14:paraId="70D1AE16">
            <w:pPr>
              <w:jc w:val="center"/>
              <w:rPr>
                <w:rFonts w:ascii="Arial" w:hAnsi="Arial" w:eastAsia="Times New Roman" w:cs="Arial"/>
                <w:color w:val="000000"/>
                <w:sz w:val="22"/>
                <w:szCs w:val="22"/>
              </w:rPr>
            </w:pPr>
            <w:r>
              <w:rPr>
                <w:rFonts w:ascii="Arial" w:hAnsi="Arial" w:eastAsia="Times New Roman" w:cs="Arial"/>
                <w:color w:val="000000"/>
                <w:sz w:val="22"/>
                <w:szCs w:val="22"/>
              </w:rPr>
              <w:t>R$ 8,91</w:t>
            </w:r>
          </w:p>
        </w:tc>
        <w:tc>
          <w:tcPr>
            <w:tcW w:w="2268" w:type="dxa"/>
            <w:tcBorders>
              <w:top w:val="nil"/>
              <w:left w:val="nil"/>
              <w:bottom w:val="single" w:color="auto" w:sz="4" w:space="0"/>
              <w:right w:val="single" w:color="auto" w:sz="4" w:space="0"/>
            </w:tcBorders>
            <w:shd w:val="clear" w:color="000000" w:fill="DDD9C4"/>
            <w:noWrap/>
            <w:vAlign w:val="center"/>
          </w:tcPr>
          <w:p w14:paraId="37108245">
            <w:pPr>
              <w:rPr>
                <w:rFonts w:ascii="Arial" w:hAnsi="Arial" w:eastAsia="Times New Roman" w:cs="Arial"/>
                <w:color w:val="000000"/>
                <w:sz w:val="22"/>
                <w:szCs w:val="22"/>
              </w:rPr>
            </w:pPr>
            <w:r>
              <w:rPr>
                <w:rFonts w:ascii="Arial" w:hAnsi="Arial" w:eastAsia="Times New Roman" w:cs="Arial"/>
                <w:color w:val="000000"/>
                <w:sz w:val="22"/>
                <w:szCs w:val="22"/>
              </w:rPr>
              <w:t>R$4.455,00</w:t>
            </w:r>
          </w:p>
        </w:tc>
      </w:tr>
      <w:tr w14:paraId="670B7B7B">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D7E1A06">
            <w:pPr>
              <w:jc w:val="center"/>
              <w:rPr>
                <w:rFonts w:ascii="Arial" w:hAnsi="Arial" w:eastAsia="Times New Roman" w:cs="Arial"/>
                <w:color w:val="000000"/>
                <w:sz w:val="22"/>
                <w:szCs w:val="22"/>
              </w:rPr>
            </w:pPr>
            <w:r>
              <w:rPr>
                <w:rFonts w:ascii="Arial" w:hAnsi="Arial" w:eastAsia="Times New Roman" w:cs="Arial"/>
                <w:color w:val="000000"/>
                <w:sz w:val="22"/>
                <w:szCs w:val="22"/>
              </w:rPr>
              <w:t>20</w:t>
            </w:r>
          </w:p>
        </w:tc>
        <w:tc>
          <w:tcPr>
            <w:tcW w:w="3402" w:type="dxa"/>
            <w:tcBorders>
              <w:top w:val="nil"/>
              <w:left w:val="nil"/>
              <w:bottom w:val="single" w:color="auto" w:sz="4" w:space="0"/>
              <w:right w:val="single" w:color="auto" w:sz="4" w:space="0"/>
            </w:tcBorders>
            <w:shd w:val="clear" w:color="000000" w:fill="FFFFFF"/>
            <w:vAlign w:val="center"/>
          </w:tcPr>
          <w:p w14:paraId="79B926C7">
            <w:pPr>
              <w:rPr>
                <w:rFonts w:ascii="Arial" w:hAnsi="Arial" w:eastAsia="Times New Roman" w:cs="Arial"/>
                <w:color w:val="000000"/>
                <w:sz w:val="22"/>
                <w:szCs w:val="22"/>
              </w:rPr>
            </w:pPr>
            <w:r>
              <w:rPr>
                <w:rFonts w:ascii="Arial" w:hAnsi="Arial" w:eastAsia="Times New Roman" w:cs="Arial"/>
                <w:color w:val="000000"/>
                <w:sz w:val="22"/>
                <w:szCs w:val="22"/>
              </w:rPr>
              <w:t>Atadura de Crepom 15 cm x 1,20 cm 13 fios, pacote com 12 unidades.</w:t>
            </w:r>
          </w:p>
        </w:tc>
        <w:tc>
          <w:tcPr>
            <w:tcW w:w="993" w:type="dxa"/>
            <w:tcBorders>
              <w:top w:val="nil"/>
              <w:left w:val="nil"/>
              <w:bottom w:val="single" w:color="auto" w:sz="4" w:space="0"/>
              <w:right w:val="single" w:color="auto" w:sz="4" w:space="0"/>
            </w:tcBorders>
            <w:shd w:val="clear" w:color="000000" w:fill="FFFFFF"/>
            <w:noWrap/>
            <w:vAlign w:val="center"/>
          </w:tcPr>
          <w:p w14:paraId="4F118EE3">
            <w:pPr>
              <w:jc w:val="center"/>
              <w:rPr>
                <w:rFonts w:ascii="Arial" w:hAnsi="Arial" w:eastAsia="Times New Roman" w:cs="Arial"/>
                <w:color w:val="000000"/>
                <w:sz w:val="22"/>
                <w:szCs w:val="22"/>
              </w:rPr>
            </w:pPr>
            <w:r>
              <w:rPr>
                <w:rFonts w:ascii="Arial" w:hAnsi="Arial" w:eastAsia="Times New Roman" w:cs="Arial"/>
                <w:color w:val="000000"/>
                <w:sz w:val="22"/>
                <w:szCs w:val="22"/>
              </w:rPr>
              <w:t>Dz</w:t>
            </w:r>
          </w:p>
        </w:tc>
        <w:tc>
          <w:tcPr>
            <w:tcW w:w="1417" w:type="dxa"/>
            <w:tcBorders>
              <w:top w:val="nil"/>
              <w:left w:val="nil"/>
              <w:bottom w:val="single" w:color="auto" w:sz="4" w:space="0"/>
              <w:right w:val="single" w:color="auto" w:sz="4" w:space="0"/>
            </w:tcBorders>
            <w:shd w:val="clear" w:color="auto" w:fill="auto"/>
            <w:vAlign w:val="center"/>
          </w:tcPr>
          <w:p w14:paraId="6FA37833">
            <w:pPr>
              <w:jc w:val="center"/>
              <w:rPr>
                <w:rFonts w:ascii="Arial" w:hAnsi="Arial" w:eastAsia="Times New Roman" w:cs="Arial"/>
                <w:color w:val="000000"/>
                <w:sz w:val="20"/>
                <w:szCs w:val="20"/>
              </w:rPr>
            </w:pPr>
            <w:r>
              <w:rPr>
                <w:rFonts w:ascii="Arial" w:hAnsi="Arial" w:eastAsia="Times New Roman" w:cs="Arial"/>
                <w:color w:val="000000"/>
                <w:sz w:val="20"/>
                <w:szCs w:val="20"/>
              </w:rPr>
              <w:t>600</w:t>
            </w:r>
          </w:p>
        </w:tc>
        <w:tc>
          <w:tcPr>
            <w:tcW w:w="1985" w:type="dxa"/>
            <w:tcBorders>
              <w:top w:val="nil"/>
              <w:left w:val="nil"/>
              <w:bottom w:val="single" w:color="auto" w:sz="4" w:space="0"/>
              <w:right w:val="single" w:color="auto" w:sz="4" w:space="0"/>
            </w:tcBorders>
            <w:shd w:val="clear" w:color="auto" w:fill="auto"/>
            <w:vAlign w:val="center"/>
          </w:tcPr>
          <w:p w14:paraId="6D471F48">
            <w:pPr>
              <w:jc w:val="center"/>
              <w:rPr>
                <w:rFonts w:ascii="Arial" w:hAnsi="Arial" w:eastAsia="Times New Roman" w:cs="Arial"/>
                <w:color w:val="000000"/>
                <w:sz w:val="22"/>
                <w:szCs w:val="22"/>
              </w:rPr>
            </w:pPr>
            <w:r>
              <w:rPr>
                <w:rFonts w:ascii="Arial" w:hAnsi="Arial" w:eastAsia="Times New Roman" w:cs="Arial"/>
                <w:color w:val="000000"/>
                <w:sz w:val="22"/>
                <w:szCs w:val="22"/>
              </w:rPr>
              <w:t>R$ 11,70</w:t>
            </w:r>
          </w:p>
        </w:tc>
        <w:tc>
          <w:tcPr>
            <w:tcW w:w="2268" w:type="dxa"/>
            <w:tcBorders>
              <w:top w:val="nil"/>
              <w:left w:val="nil"/>
              <w:bottom w:val="single" w:color="auto" w:sz="4" w:space="0"/>
              <w:right w:val="single" w:color="auto" w:sz="4" w:space="0"/>
            </w:tcBorders>
            <w:shd w:val="clear" w:color="000000" w:fill="DDD9C4"/>
            <w:noWrap/>
            <w:vAlign w:val="center"/>
          </w:tcPr>
          <w:p w14:paraId="5C87F694">
            <w:pPr>
              <w:rPr>
                <w:rFonts w:ascii="Arial" w:hAnsi="Arial" w:eastAsia="Times New Roman" w:cs="Arial"/>
                <w:color w:val="000000"/>
                <w:sz w:val="22"/>
                <w:szCs w:val="22"/>
              </w:rPr>
            </w:pPr>
            <w:r>
              <w:rPr>
                <w:rFonts w:ascii="Arial" w:hAnsi="Arial" w:eastAsia="Times New Roman" w:cs="Arial"/>
                <w:color w:val="000000"/>
                <w:sz w:val="22"/>
                <w:szCs w:val="22"/>
              </w:rPr>
              <w:t>R$7.020,00</w:t>
            </w:r>
          </w:p>
        </w:tc>
      </w:tr>
      <w:tr w14:paraId="10A1556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E8D1738">
            <w:pPr>
              <w:jc w:val="center"/>
              <w:rPr>
                <w:rFonts w:ascii="Arial" w:hAnsi="Arial" w:eastAsia="Times New Roman" w:cs="Arial"/>
                <w:color w:val="000000"/>
                <w:sz w:val="22"/>
                <w:szCs w:val="22"/>
              </w:rPr>
            </w:pPr>
            <w:r>
              <w:rPr>
                <w:rFonts w:ascii="Arial" w:hAnsi="Arial" w:eastAsia="Times New Roman" w:cs="Arial"/>
                <w:color w:val="000000"/>
                <w:sz w:val="22"/>
                <w:szCs w:val="22"/>
              </w:rPr>
              <w:t>21</w:t>
            </w:r>
          </w:p>
        </w:tc>
        <w:tc>
          <w:tcPr>
            <w:tcW w:w="3402" w:type="dxa"/>
            <w:tcBorders>
              <w:top w:val="nil"/>
              <w:left w:val="nil"/>
              <w:bottom w:val="single" w:color="auto" w:sz="4" w:space="0"/>
              <w:right w:val="single" w:color="auto" w:sz="4" w:space="0"/>
            </w:tcBorders>
            <w:shd w:val="clear" w:color="000000" w:fill="FFFFFF"/>
            <w:vAlign w:val="center"/>
          </w:tcPr>
          <w:p w14:paraId="45C08AA6">
            <w:pPr>
              <w:rPr>
                <w:rFonts w:ascii="Arial" w:hAnsi="Arial" w:eastAsia="Times New Roman" w:cs="Arial"/>
                <w:color w:val="000000"/>
                <w:sz w:val="22"/>
                <w:szCs w:val="22"/>
              </w:rPr>
            </w:pPr>
            <w:r>
              <w:rPr>
                <w:rFonts w:ascii="Arial" w:hAnsi="Arial" w:eastAsia="Times New Roman" w:cs="Arial"/>
                <w:color w:val="000000"/>
                <w:sz w:val="22"/>
                <w:szCs w:val="22"/>
              </w:rPr>
              <w:t>Atadura de Crepom 20 cm x 1,20 cm 13 fios, pacote com 12 unidades</w:t>
            </w:r>
          </w:p>
        </w:tc>
        <w:tc>
          <w:tcPr>
            <w:tcW w:w="993" w:type="dxa"/>
            <w:tcBorders>
              <w:top w:val="nil"/>
              <w:left w:val="nil"/>
              <w:bottom w:val="single" w:color="auto" w:sz="4" w:space="0"/>
              <w:right w:val="single" w:color="auto" w:sz="4" w:space="0"/>
            </w:tcBorders>
            <w:shd w:val="clear" w:color="000000" w:fill="FFFFFF"/>
            <w:noWrap/>
            <w:vAlign w:val="center"/>
          </w:tcPr>
          <w:p w14:paraId="0693CAD7">
            <w:pPr>
              <w:jc w:val="center"/>
              <w:rPr>
                <w:rFonts w:ascii="Arial" w:hAnsi="Arial" w:eastAsia="Times New Roman" w:cs="Arial"/>
                <w:color w:val="000000"/>
                <w:sz w:val="22"/>
                <w:szCs w:val="22"/>
              </w:rPr>
            </w:pPr>
            <w:r>
              <w:rPr>
                <w:rFonts w:ascii="Arial" w:hAnsi="Arial" w:eastAsia="Times New Roman" w:cs="Arial"/>
                <w:color w:val="000000"/>
                <w:sz w:val="22"/>
                <w:szCs w:val="22"/>
              </w:rPr>
              <w:t>Dz</w:t>
            </w:r>
          </w:p>
        </w:tc>
        <w:tc>
          <w:tcPr>
            <w:tcW w:w="1417" w:type="dxa"/>
            <w:tcBorders>
              <w:top w:val="nil"/>
              <w:left w:val="nil"/>
              <w:bottom w:val="single" w:color="auto" w:sz="4" w:space="0"/>
              <w:right w:val="single" w:color="auto" w:sz="4" w:space="0"/>
            </w:tcBorders>
            <w:shd w:val="clear" w:color="auto" w:fill="auto"/>
            <w:vAlign w:val="center"/>
          </w:tcPr>
          <w:p w14:paraId="6ED946FC">
            <w:pPr>
              <w:jc w:val="center"/>
              <w:rPr>
                <w:rFonts w:ascii="Arial" w:hAnsi="Arial" w:eastAsia="Times New Roman" w:cs="Arial"/>
                <w:color w:val="000000"/>
                <w:sz w:val="20"/>
                <w:szCs w:val="20"/>
              </w:rPr>
            </w:pPr>
            <w:r>
              <w:rPr>
                <w:rFonts w:ascii="Arial" w:hAnsi="Arial" w:eastAsia="Times New Roman" w:cs="Arial"/>
                <w:color w:val="000000"/>
                <w:sz w:val="20"/>
                <w:szCs w:val="20"/>
              </w:rPr>
              <w:t>500</w:t>
            </w:r>
          </w:p>
        </w:tc>
        <w:tc>
          <w:tcPr>
            <w:tcW w:w="1985" w:type="dxa"/>
            <w:tcBorders>
              <w:top w:val="nil"/>
              <w:left w:val="nil"/>
              <w:bottom w:val="single" w:color="auto" w:sz="4" w:space="0"/>
              <w:right w:val="single" w:color="auto" w:sz="4" w:space="0"/>
            </w:tcBorders>
            <w:shd w:val="clear" w:color="auto" w:fill="auto"/>
            <w:vAlign w:val="center"/>
          </w:tcPr>
          <w:p w14:paraId="20852A2F">
            <w:pPr>
              <w:jc w:val="center"/>
              <w:rPr>
                <w:rFonts w:ascii="Arial" w:hAnsi="Arial" w:eastAsia="Times New Roman" w:cs="Arial"/>
                <w:color w:val="000000"/>
                <w:sz w:val="22"/>
                <w:szCs w:val="22"/>
              </w:rPr>
            </w:pPr>
            <w:r>
              <w:rPr>
                <w:rFonts w:ascii="Arial" w:hAnsi="Arial" w:eastAsia="Times New Roman" w:cs="Arial"/>
                <w:color w:val="000000"/>
                <w:sz w:val="22"/>
                <w:szCs w:val="22"/>
              </w:rPr>
              <w:t>R$ 13,80</w:t>
            </w:r>
          </w:p>
        </w:tc>
        <w:tc>
          <w:tcPr>
            <w:tcW w:w="2268" w:type="dxa"/>
            <w:tcBorders>
              <w:top w:val="nil"/>
              <w:left w:val="nil"/>
              <w:bottom w:val="single" w:color="auto" w:sz="4" w:space="0"/>
              <w:right w:val="single" w:color="auto" w:sz="4" w:space="0"/>
            </w:tcBorders>
            <w:shd w:val="clear" w:color="000000" w:fill="DDD9C4"/>
            <w:noWrap/>
            <w:vAlign w:val="center"/>
          </w:tcPr>
          <w:p w14:paraId="2FB011A3">
            <w:pPr>
              <w:rPr>
                <w:rFonts w:ascii="Arial" w:hAnsi="Arial" w:eastAsia="Times New Roman" w:cs="Arial"/>
                <w:color w:val="000000"/>
                <w:sz w:val="22"/>
                <w:szCs w:val="22"/>
              </w:rPr>
            </w:pPr>
            <w:r>
              <w:rPr>
                <w:rFonts w:ascii="Arial" w:hAnsi="Arial" w:eastAsia="Times New Roman" w:cs="Arial"/>
                <w:color w:val="000000"/>
                <w:sz w:val="22"/>
                <w:szCs w:val="22"/>
              </w:rPr>
              <w:t>R$6.900,00</w:t>
            </w:r>
          </w:p>
        </w:tc>
      </w:tr>
      <w:tr w14:paraId="62F69EE0">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5663A8">
            <w:pPr>
              <w:jc w:val="center"/>
              <w:rPr>
                <w:rFonts w:ascii="Arial" w:hAnsi="Arial" w:eastAsia="Times New Roman" w:cs="Arial"/>
                <w:color w:val="000000"/>
                <w:sz w:val="22"/>
                <w:szCs w:val="22"/>
              </w:rPr>
            </w:pPr>
            <w:r>
              <w:rPr>
                <w:rFonts w:ascii="Arial" w:hAnsi="Arial" w:eastAsia="Times New Roman" w:cs="Arial"/>
                <w:color w:val="000000"/>
                <w:sz w:val="22"/>
                <w:szCs w:val="22"/>
              </w:rPr>
              <w:t>22</w:t>
            </w:r>
          </w:p>
        </w:tc>
        <w:tc>
          <w:tcPr>
            <w:tcW w:w="3402" w:type="dxa"/>
            <w:tcBorders>
              <w:top w:val="nil"/>
              <w:left w:val="nil"/>
              <w:bottom w:val="single" w:color="auto" w:sz="4" w:space="0"/>
              <w:right w:val="single" w:color="auto" w:sz="4" w:space="0"/>
            </w:tcBorders>
            <w:shd w:val="clear" w:color="000000" w:fill="FFFFFF"/>
            <w:vAlign w:val="center"/>
          </w:tcPr>
          <w:p w14:paraId="4539D496">
            <w:pPr>
              <w:rPr>
                <w:rFonts w:ascii="Arial" w:hAnsi="Arial" w:eastAsia="Times New Roman" w:cs="Arial"/>
                <w:color w:val="000000"/>
                <w:sz w:val="22"/>
                <w:szCs w:val="22"/>
              </w:rPr>
            </w:pPr>
            <w:r>
              <w:rPr>
                <w:rFonts w:ascii="Arial" w:hAnsi="Arial" w:eastAsia="Times New Roman" w:cs="Arial"/>
                <w:color w:val="000000"/>
                <w:sz w:val="22"/>
                <w:szCs w:val="22"/>
              </w:rPr>
              <w:t>Atadura Gessada 10 cm x 3 m caixa com 20 unidades</w:t>
            </w:r>
          </w:p>
        </w:tc>
        <w:tc>
          <w:tcPr>
            <w:tcW w:w="993" w:type="dxa"/>
            <w:tcBorders>
              <w:top w:val="nil"/>
              <w:left w:val="nil"/>
              <w:bottom w:val="single" w:color="auto" w:sz="4" w:space="0"/>
              <w:right w:val="single" w:color="auto" w:sz="4" w:space="0"/>
            </w:tcBorders>
            <w:shd w:val="clear" w:color="000000" w:fill="FFFFFF"/>
            <w:noWrap/>
            <w:vAlign w:val="center"/>
          </w:tcPr>
          <w:p w14:paraId="569D4CF1">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6B9D9A35">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1831C93C">
            <w:pPr>
              <w:jc w:val="center"/>
              <w:rPr>
                <w:rFonts w:ascii="Arial" w:hAnsi="Arial" w:eastAsia="Times New Roman" w:cs="Arial"/>
                <w:color w:val="000000"/>
                <w:sz w:val="22"/>
                <w:szCs w:val="22"/>
              </w:rPr>
            </w:pPr>
            <w:r>
              <w:rPr>
                <w:rFonts w:ascii="Arial" w:hAnsi="Arial" w:eastAsia="Times New Roman" w:cs="Arial"/>
                <w:color w:val="000000"/>
                <w:sz w:val="22"/>
                <w:szCs w:val="22"/>
              </w:rPr>
              <w:t>R$ 85,52</w:t>
            </w:r>
          </w:p>
        </w:tc>
        <w:tc>
          <w:tcPr>
            <w:tcW w:w="2268" w:type="dxa"/>
            <w:tcBorders>
              <w:top w:val="nil"/>
              <w:left w:val="nil"/>
              <w:bottom w:val="single" w:color="auto" w:sz="4" w:space="0"/>
              <w:right w:val="single" w:color="auto" w:sz="4" w:space="0"/>
            </w:tcBorders>
            <w:shd w:val="clear" w:color="000000" w:fill="DDD9C4"/>
            <w:noWrap/>
            <w:vAlign w:val="center"/>
          </w:tcPr>
          <w:p w14:paraId="4901BE84">
            <w:pPr>
              <w:rPr>
                <w:rFonts w:ascii="Arial" w:hAnsi="Arial" w:eastAsia="Times New Roman" w:cs="Arial"/>
                <w:color w:val="000000"/>
                <w:sz w:val="22"/>
                <w:szCs w:val="22"/>
              </w:rPr>
            </w:pPr>
            <w:r>
              <w:rPr>
                <w:rFonts w:ascii="Arial" w:hAnsi="Arial" w:eastAsia="Times New Roman" w:cs="Arial"/>
                <w:color w:val="000000"/>
                <w:sz w:val="22"/>
                <w:szCs w:val="22"/>
              </w:rPr>
              <w:t>R$2.138,00</w:t>
            </w:r>
          </w:p>
        </w:tc>
      </w:tr>
      <w:tr w14:paraId="1A2D1415">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39D7CF">
            <w:pPr>
              <w:jc w:val="center"/>
              <w:rPr>
                <w:rFonts w:ascii="Arial" w:hAnsi="Arial" w:eastAsia="Times New Roman" w:cs="Arial"/>
                <w:color w:val="000000"/>
                <w:sz w:val="22"/>
                <w:szCs w:val="22"/>
              </w:rPr>
            </w:pPr>
            <w:r>
              <w:rPr>
                <w:rFonts w:ascii="Arial" w:hAnsi="Arial" w:eastAsia="Times New Roman" w:cs="Arial"/>
                <w:color w:val="000000"/>
                <w:sz w:val="22"/>
                <w:szCs w:val="22"/>
              </w:rPr>
              <w:t>23</w:t>
            </w:r>
          </w:p>
        </w:tc>
        <w:tc>
          <w:tcPr>
            <w:tcW w:w="3402" w:type="dxa"/>
            <w:tcBorders>
              <w:top w:val="nil"/>
              <w:left w:val="nil"/>
              <w:bottom w:val="single" w:color="auto" w:sz="4" w:space="0"/>
              <w:right w:val="single" w:color="auto" w:sz="4" w:space="0"/>
            </w:tcBorders>
            <w:shd w:val="clear" w:color="000000" w:fill="FFFFFF"/>
            <w:vAlign w:val="center"/>
          </w:tcPr>
          <w:p w14:paraId="0818F146">
            <w:pPr>
              <w:rPr>
                <w:rFonts w:ascii="Arial" w:hAnsi="Arial" w:eastAsia="Times New Roman" w:cs="Arial"/>
                <w:color w:val="000000"/>
                <w:sz w:val="22"/>
                <w:szCs w:val="22"/>
              </w:rPr>
            </w:pPr>
            <w:r>
              <w:rPr>
                <w:rFonts w:ascii="Arial" w:hAnsi="Arial" w:eastAsia="Times New Roman" w:cs="Arial"/>
                <w:color w:val="000000"/>
                <w:sz w:val="22"/>
                <w:szCs w:val="22"/>
              </w:rPr>
              <w:t>Atadura Gessada 15 cm x 3 m caixa com 20 unidades</w:t>
            </w:r>
          </w:p>
        </w:tc>
        <w:tc>
          <w:tcPr>
            <w:tcW w:w="993" w:type="dxa"/>
            <w:tcBorders>
              <w:top w:val="nil"/>
              <w:left w:val="nil"/>
              <w:bottom w:val="single" w:color="auto" w:sz="4" w:space="0"/>
              <w:right w:val="single" w:color="auto" w:sz="4" w:space="0"/>
            </w:tcBorders>
            <w:shd w:val="clear" w:color="000000" w:fill="FFFFFF"/>
            <w:noWrap/>
            <w:vAlign w:val="center"/>
          </w:tcPr>
          <w:p w14:paraId="3FECD270">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7B51DB84">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0E5F4613">
            <w:pPr>
              <w:jc w:val="center"/>
              <w:rPr>
                <w:rFonts w:ascii="Arial" w:hAnsi="Arial" w:eastAsia="Times New Roman" w:cs="Arial"/>
                <w:color w:val="000000"/>
                <w:sz w:val="22"/>
                <w:szCs w:val="22"/>
              </w:rPr>
            </w:pPr>
            <w:r>
              <w:rPr>
                <w:rFonts w:ascii="Arial" w:hAnsi="Arial" w:eastAsia="Times New Roman" w:cs="Arial"/>
                <w:color w:val="000000"/>
                <w:sz w:val="22"/>
                <w:szCs w:val="22"/>
              </w:rPr>
              <w:t>R$ 114,60</w:t>
            </w:r>
          </w:p>
        </w:tc>
        <w:tc>
          <w:tcPr>
            <w:tcW w:w="2268" w:type="dxa"/>
            <w:tcBorders>
              <w:top w:val="nil"/>
              <w:left w:val="nil"/>
              <w:bottom w:val="single" w:color="auto" w:sz="4" w:space="0"/>
              <w:right w:val="single" w:color="auto" w:sz="4" w:space="0"/>
            </w:tcBorders>
            <w:shd w:val="clear" w:color="000000" w:fill="DDD9C4"/>
            <w:noWrap/>
            <w:vAlign w:val="center"/>
          </w:tcPr>
          <w:p w14:paraId="781008C3">
            <w:pPr>
              <w:rPr>
                <w:rFonts w:ascii="Arial" w:hAnsi="Arial" w:eastAsia="Times New Roman" w:cs="Arial"/>
                <w:color w:val="000000"/>
                <w:sz w:val="22"/>
                <w:szCs w:val="22"/>
              </w:rPr>
            </w:pPr>
            <w:r>
              <w:rPr>
                <w:rFonts w:ascii="Arial" w:hAnsi="Arial" w:eastAsia="Times New Roman" w:cs="Arial"/>
                <w:color w:val="000000"/>
                <w:sz w:val="22"/>
                <w:szCs w:val="22"/>
              </w:rPr>
              <w:t>R$2.865,00</w:t>
            </w:r>
          </w:p>
        </w:tc>
      </w:tr>
      <w:tr w14:paraId="71E7ECEB">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E682B31">
            <w:pPr>
              <w:jc w:val="center"/>
              <w:rPr>
                <w:rFonts w:ascii="Arial" w:hAnsi="Arial" w:eastAsia="Times New Roman" w:cs="Arial"/>
                <w:color w:val="000000"/>
                <w:sz w:val="22"/>
                <w:szCs w:val="22"/>
              </w:rPr>
            </w:pPr>
            <w:r>
              <w:rPr>
                <w:rFonts w:ascii="Arial" w:hAnsi="Arial" w:eastAsia="Times New Roman" w:cs="Arial"/>
                <w:color w:val="000000"/>
                <w:sz w:val="22"/>
                <w:szCs w:val="22"/>
              </w:rPr>
              <w:t>24</w:t>
            </w:r>
          </w:p>
        </w:tc>
        <w:tc>
          <w:tcPr>
            <w:tcW w:w="3402" w:type="dxa"/>
            <w:tcBorders>
              <w:top w:val="nil"/>
              <w:left w:val="nil"/>
              <w:bottom w:val="single" w:color="auto" w:sz="4" w:space="0"/>
              <w:right w:val="single" w:color="auto" w:sz="4" w:space="0"/>
            </w:tcBorders>
            <w:shd w:val="clear" w:color="000000" w:fill="FFFFFF"/>
            <w:vAlign w:val="center"/>
          </w:tcPr>
          <w:p w14:paraId="0D4DCE2C">
            <w:pPr>
              <w:rPr>
                <w:rFonts w:ascii="Arial" w:hAnsi="Arial" w:eastAsia="Times New Roman" w:cs="Arial"/>
                <w:color w:val="000000"/>
                <w:sz w:val="22"/>
                <w:szCs w:val="22"/>
              </w:rPr>
            </w:pPr>
            <w:r>
              <w:rPr>
                <w:rFonts w:ascii="Arial" w:hAnsi="Arial" w:eastAsia="Times New Roman" w:cs="Arial"/>
                <w:color w:val="000000"/>
                <w:sz w:val="22"/>
                <w:szCs w:val="22"/>
              </w:rPr>
              <w:t>Atadura Gessada 20 cm x 4 m caixa com 20 unidades</w:t>
            </w:r>
          </w:p>
        </w:tc>
        <w:tc>
          <w:tcPr>
            <w:tcW w:w="993" w:type="dxa"/>
            <w:tcBorders>
              <w:top w:val="nil"/>
              <w:left w:val="nil"/>
              <w:bottom w:val="single" w:color="auto" w:sz="4" w:space="0"/>
              <w:right w:val="single" w:color="auto" w:sz="4" w:space="0"/>
            </w:tcBorders>
            <w:shd w:val="clear" w:color="000000" w:fill="FFFFFF"/>
            <w:noWrap/>
            <w:vAlign w:val="center"/>
          </w:tcPr>
          <w:p w14:paraId="7CEB1984">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623ECB3F">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1E08181D">
            <w:pPr>
              <w:jc w:val="center"/>
              <w:rPr>
                <w:rFonts w:ascii="Arial" w:hAnsi="Arial" w:eastAsia="Times New Roman" w:cs="Arial"/>
                <w:color w:val="000000"/>
                <w:sz w:val="22"/>
                <w:szCs w:val="22"/>
              </w:rPr>
            </w:pPr>
            <w:r>
              <w:rPr>
                <w:rFonts w:ascii="Arial" w:hAnsi="Arial" w:eastAsia="Times New Roman" w:cs="Arial"/>
                <w:color w:val="000000"/>
                <w:sz w:val="22"/>
                <w:szCs w:val="22"/>
              </w:rPr>
              <w:t>R$ 187,49</w:t>
            </w:r>
          </w:p>
        </w:tc>
        <w:tc>
          <w:tcPr>
            <w:tcW w:w="2268" w:type="dxa"/>
            <w:tcBorders>
              <w:top w:val="nil"/>
              <w:left w:val="nil"/>
              <w:bottom w:val="single" w:color="auto" w:sz="4" w:space="0"/>
              <w:right w:val="single" w:color="auto" w:sz="4" w:space="0"/>
            </w:tcBorders>
            <w:shd w:val="clear" w:color="000000" w:fill="DDD9C4"/>
            <w:noWrap/>
            <w:vAlign w:val="center"/>
          </w:tcPr>
          <w:p w14:paraId="3791DD6A">
            <w:pPr>
              <w:rPr>
                <w:rFonts w:ascii="Arial" w:hAnsi="Arial" w:eastAsia="Times New Roman" w:cs="Arial"/>
                <w:color w:val="000000"/>
                <w:sz w:val="22"/>
                <w:szCs w:val="22"/>
              </w:rPr>
            </w:pPr>
            <w:r>
              <w:rPr>
                <w:rFonts w:ascii="Arial" w:hAnsi="Arial" w:eastAsia="Times New Roman" w:cs="Arial"/>
                <w:color w:val="000000"/>
                <w:sz w:val="22"/>
                <w:szCs w:val="22"/>
              </w:rPr>
              <w:t>R$4.687,25</w:t>
            </w:r>
          </w:p>
        </w:tc>
      </w:tr>
      <w:tr w14:paraId="2328DFC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978E329">
            <w:pPr>
              <w:jc w:val="center"/>
              <w:rPr>
                <w:rFonts w:ascii="Arial" w:hAnsi="Arial" w:eastAsia="Times New Roman" w:cs="Arial"/>
                <w:color w:val="000000"/>
                <w:sz w:val="22"/>
                <w:szCs w:val="22"/>
              </w:rPr>
            </w:pPr>
            <w:r>
              <w:rPr>
                <w:rFonts w:ascii="Arial" w:hAnsi="Arial" w:eastAsia="Times New Roman" w:cs="Arial"/>
                <w:color w:val="000000"/>
                <w:sz w:val="22"/>
                <w:szCs w:val="22"/>
              </w:rPr>
              <w:t>25</w:t>
            </w:r>
          </w:p>
        </w:tc>
        <w:tc>
          <w:tcPr>
            <w:tcW w:w="3402" w:type="dxa"/>
            <w:tcBorders>
              <w:top w:val="nil"/>
              <w:left w:val="nil"/>
              <w:bottom w:val="single" w:color="auto" w:sz="4" w:space="0"/>
              <w:right w:val="single" w:color="auto" w:sz="4" w:space="0"/>
            </w:tcBorders>
            <w:shd w:val="clear" w:color="000000" w:fill="FFFFFF"/>
            <w:vAlign w:val="center"/>
          </w:tcPr>
          <w:p w14:paraId="5DAF9C65">
            <w:pPr>
              <w:rPr>
                <w:rFonts w:ascii="Arial" w:hAnsi="Arial" w:eastAsia="Times New Roman" w:cs="Arial"/>
                <w:color w:val="000000"/>
                <w:sz w:val="22"/>
                <w:szCs w:val="22"/>
              </w:rPr>
            </w:pPr>
            <w:r>
              <w:rPr>
                <w:rFonts w:ascii="Arial" w:hAnsi="Arial" w:eastAsia="Times New Roman" w:cs="Arial"/>
                <w:color w:val="000000"/>
                <w:sz w:val="22"/>
                <w:szCs w:val="22"/>
              </w:rPr>
              <w:t>Avental Descartável c/ manga longa pct c/ 10 unidades</w:t>
            </w:r>
          </w:p>
        </w:tc>
        <w:tc>
          <w:tcPr>
            <w:tcW w:w="993" w:type="dxa"/>
            <w:tcBorders>
              <w:top w:val="nil"/>
              <w:left w:val="nil"/>
              <w:bottom w:val="single" w:color="auto" w:sz="4" w:space="0"/>
              <w:right w:val="single" w:color="auto" w:sz="4" w:space="0"/>
            </w:tcBorders>
            <w:shd w:val="clear" w:color="000000" w:fill="FFFFFF"/>
            <w:noWrap/>
            <w:vAlign w:val="center"/>
          </w:tcPr>
          <w:p w14:paraId="350FBC3D">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37B53911">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3E5B10E6">
            <w:pPr>
              <w:jc w:val="center"/>
              <w:rPr>
                <w:rFonts w:ascii="Arial" w:hAnsi="Arial" w:eastAsia="Times New Roman" w:cs="Arial"/>
                <w:color w:val="000000"/>
                <w:sz w:val="22"/>
                <w:szCs w:val="22"/>
              </w:rPr>
            </w:pPr>
            <w:r>
              <w:rPr>
                <w:rFonts w:ascii="Arial" w:hAnsi="Arial" w:eastAsia="Times New Roman" w:cs="Arial"/>
                <w:color w:val="000000"/>
                <w:sz w:val="22"/>
                <w:szCs w:val="22"/>
              </w:rPr>
              <w:t>R$ 30,53</w:t>
            </w:r>
          </w:p>
        </w:tc>
        <w:tc>
          <w:tcPr>
            <w:tcW w:w="2268" w:type="dxa"/>
            <w:tcBorders>
              <w:top w:val="nil"/>
              <w:left w:val="nil"/>
              <w:bottom w:val="single" w:color="auto" w:sz="4" w:space="0"/>
              <w:right w:val="single" w:color="auto" w:sz="4" w:space="0"/>
            </w:tcBorders>
            <w:shd w:val="clear" w:color="000000" w:fill="DDD9C4"/>
            <w:noWrap/>
            <w:vAlign w:val="center"/>
          </w:tcPr>
          <w:p w14:paraId="46A42B95">
            <w:pPr>
              <w:rPr>
                <w:rFonts w:ascii="Arial" w:hAnsi="Arial" w:eastAsia="Times New Roman" w:cs="Arial"/>
                <w:color w:val="000000"/>
                <w:sz w:val="22"/>
                <w:szCs w:val="22"/>
              </w:rPr>
            </w:pPr>
            <w:r>
              <w:rPr>
                <w:rFonts w:ascii="Arial" w:hAnsi="Arial" w:eastAsia="Times New Roman" w:cs="Arial"/>
                <w:color w:val="000000"/>
                <w:sz w:val="22"/>
                <w:szCs w:val="22"/>
              </w:rPr>
              <w:t>R$6.106,00</w:t>
            </w:r>
          </w:p>
        </w:tc>
      </w:tr>
      <w:tr w14:paraId="233461A7">
        <w:tblPrEx>
          <w:tblCellMar>
            <w:top w:w="0" w:type="dxa"/>
            <w:left w:w="70" w:type="dxa"/>
            <w:bottom w:w="0" w:type="dxa"/>
            <w:right w:w="70" w:type="dxa"/>
          </w:tblCellMar>
        </w:tblPrEx>
        <w:trPr>
          <w:trHeight w:val="42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21D974D">
            <w:pPr>
              <w:jc w:val="center"/>
              <w:rPr>
                <w:rFonts w:ascii="Arial" w:hAnsi="Arial" w:eastAsia="Times New Roman" w:cs="Arial"/>
                <w:color w:val="000000"/>
                <w:sz w:val="22"/>
                <w:szCs w:val="22"/>
              </w:rPr>
            </w:pPr>
            <w:r>
              <w:rPr>
                <w:rFonts w:ascii="Arial" w:hAnsi="Arial" w:eastAsia="Times New Roman" w:cs="Arial"/>
                <w:color w:val="000000"/>
                <w:sz w:val="22"/>
                <w:szCs w:val="22"/>
              </w:rPr>
              <w:t>26</w:t>
            </w:r>
          </w:p>
        </w:tc>
        <w:tc>
          <w:tcPr>
            <w:tcW w:w="3402" w:type="dxa"/>
            <w:tcBorders>
              <w:top w:val="nil"/>
              <w:left w:val="nil"/>
              <w:bottom w:val="single" w:color="auto" w:sz="4" w:space="0"/>
              <w:right w:val="single" w:color="auto" w:sz="4" w:space="0"/>
            </w:tcBorders>
            <w:shd w:val="clear" w:color="000000" w:fill="FFFFFF"/>
            <w:vAlign w:val="center"/>
          </w:tcPr>
          <w:p w14:paraId="74426625">
            <w:pPr>
              <w:rPr>
                <w:rFonts w:ascii="Arial" w:hAnsi="Arial" w:eastAsia="Times New Roman" w:cs="Arial"/>
                <w:b/>
                <w:bCs/>
                <w:color w:val="000000"/>
                <w:sz w:val="22"/>
                <w:szCs w:val="22"/>
              </w:rPr>
            </w:pPr>
            <w:r>
              <w:rPr>
                <w:rFonts w:ascii="Arial" w:hAnsi="Arial" w:eastAsia="Times New Roman" w:cs="Arial"/>
                <w:b/>
                <w:bCs/>
                <w:color w:val="000000"/>
                <w:sz w:val="22"/>
                <w:szCs w:val="22"/>
              </w:rPr>
              <w:t xml:space="preserve">BOLSA, </w:t>
            </w:r>
            <w:r>
              <w:rPr>
                <w:rFonts w:ascii="Arial" w:hAnsi="Arial" w:eastAsia="Times New Roman" w:cs="Arial"/>
                <w:color w:val="000000"/>
                <w:sz w:val="22"/>
                <w:szCs w:val="22"/>
              </w:rPr>
              <w:t>para colostomia, em plástico transparente, possui cortina de proteção opaca com abertura que permite o monitoramento do estoma, flexível, composta por peça de formato anatômico com barreira protetora da pele, constituída por carboximetilcelulose sódica, recortável 15 mm à 70 mm, drenável, com "clip" individual para fechamento. Na embalagem deverá estar impresso dados de identificação, procedência, data de fabricação, tipo de esterilização, prazo de validade e registro no Ministério da Saúde.</w:t>
            </w:r>
          </w:p>
        </w:tc>
        <w:tc>
          <w:tcPr>
            <w:tcW w:w="993" w:type="dxa"/>
            <w:tcBorders>
              <w:top w:val="nil"/>
              <w:left w:val="nil"/>
              <w:bottom w:val="single" w:color="auto" w:sz="4" w:space="0"/>
              <w:right w:val="single" w:color="auto" w:sz="4" w:space="0"/>
            </w:tcBorders>
            <w:shd w:val="clear" w:color="000000" w:fill="FFFFFF"/>
            <w:noWrap/>
            <w:vAlign w:val="center"/>
          </w:tcPr>
          <w:p w14:paraId="32559F5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9CE96DD">
            <w:pPr>
              <w:jc w:val="center"/>
              <w:rPr>
                <w:rFonts w:ascii="Arial" w:hAnsi="Arial" w:eastAsia="Times New Roman" w:cs="Arial"/>
                <w:color w:val="000000"/>
                <w:sz w:val="20"/>
                <w:szCs w:val="20"/>
              </w:rPr>
            </w:pPr>
            <w:r>
              <w:rPr>
                <w:rFonts w:ascii="Arial" w:hAnsi="Arial" w:eastAsia="Times New Roman" w:cs="Arial"/>
                <w:color w:val="000000"/>
                <w:sz w:val="20"/>
                <w:szCs w:val="20"/>
              </w:rPr>
              <w:t>700</w:t>
            </w:r>
          </w:p>
        </w:tc>
        <w:tc>
          <w:tcPr>
            <w:tcW w:w="1985" w:type="dxa"/>
            <w:tcBorders>
              <w:top w:val="nil"/>
              <w:left w:val="nil"/>
              <w:bottom w:val="single" w:color="auto" w:sz="4" w:space="0"/>
              <w:right w:val="single" w:color="auto" w:sz="4" w:space="0"/>
            </w:tcBorders>
            <w:shd w:val="clear" w:color="auto" w:fill="auto"/>
            <w:vAlign w:val="center"/>
          </w:tcPr>
          <w:p w14:paraId="257E4FFD">
            <w:pPr>
              <w:jc w:val="center"/>
              <w:rPr>
                <w:rFonts w:ascii="Arial" w:hAnsi="Arial" w:eastAsia="Times New Roman" w:cs="Arial"/>
                <w:color w:val="000000"/>
                <w:sz w:val="22"/>
                <w:szCs w:val="22"/>
              </w:rPr>
            </w:pPr>
            <w:r>
              <w:rPr>
                <w:rFonts w:ascii="Arial" w:hAnsi="Arial" w:eastAsia="Times New Roman" w:cs="Arial"/>
                <w:color w:val="000000"/>
                <w:sz w:val="22"/>
                <w:szCs w:val="22"/>
              </w:rPr>
              <w:t>R$ 18,00</w:t>
            </w:r>
          </w:p>
        </w:tc>
        <w:tc>
          <w:tcPr>
            <w:tcW w:w="2268" w:type="dxa"/>
            <w:tcBorders>
              <w:top w:val="nil"/>
              <w:left w:val="nil"/>
              <w:bottom w:val="single" w:color="auto" w:sz="4" w:space="0"/>
              <w:right w:val="single" w:color="auto" w:sz="4" w:space="0"/>
            </w:tcBorders>
            <w:shd w:val="clear" w:color="000000" w:fill="DDD9C4"/>
            <w:noWrap/>
            <w:vAlign w:val="center"/>
          </w:tcPr>
          <w:p w14:paraId="79CF5D1F">
            <w:pPr>
              <w:rPr>
                <w:rFonts w:ascii="Arial" w:hAnsi="Arial" w:eastAsia="Times New Roman" w:cs="Arial"/>
                <w:color w:val="000000"/>
                <w:sz w:val="22"/>
                <w:szCs w:val="22"/>
              </w:rPr>
            </w:pPr>
            <w:r>
              <w:rPr>
                <w:rFonts w:ascii="Arial" w:hAnsi="Arial" w:eastAsia="Times New Roman" w:cs="Arial"/>
                <w:color w:val="000000"/>
                <w:sz w:val="22"/>
                <w:szCs w:val="22"/>
              </w:rPr>
              <w:t>R$12.600,00</w:t>
            </w:r>
          </w:p>
        </w:tc>
      </w:tr>
      <w:tr w14:paraId="125B7452">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B931305">
            <w:pPr>
              <w:jc w:val="center"/>
              <w:rPr>
                <w:rFonts w:ascii="Arial" w:hAnsi="Arial" w:eastAsia="Times New Roman" w:cs="Arial"/>
                <w:color w:val="000000"/>
                <w:sz w:val="22"/>
                <w:szCs w:val="22"/>
              </w:rPr>
            </w:pPr>
            <w:r>
              <w:rPr>
                <w:rFonts w:ascii="Arial" w:hAnsi="Arial" w:eastAsia="Times New Roman" w:cs="Arial"/>
                <w:color w:val="000000"/>
                <w:sz w:val="22"/>
                <w:szCs w:val="22"/>
              </w:rPr>
              <w:t>27</w:t>
            </w:r>
          </w:p>
        </w:tc>
        <w:tc>
          <w:tcPr>
            <w:tcW w:w="3402" w:type="dxa"/>
            <w:tcBorders>
              <w:top w:val="nil"/>
              <w:left w:val="nil"/>
              <w:bottom w:val="single" w:color="auto" w:sz="4" w:space="0"/>
              <w:right w:val="single" w:color="auto" w:sz="4" w:space="0"/>
            </w:tcBorders>
            <w:shd w:val="clear" w:color="000000" w:fill="FFFFFF"/>
            <w:vAlign w:val="center"/>
          </w:tcPr>
          <w:p w14:paraId="444D6801">
            <w:pPr>
              <w:rPr>
                <w:rFonts w:ascii="Arial" w:hAnsi="Arial" w:eastAsia="Times New Roman" w:cs="Arial"/>
                <w:color w:val="000000"/>
                <w:sz w:val="22"/>
                <w:szCs w:val="22"/>
              </w:rPr>
            </w:pPr>
            <w:r>
              <w:rPr>
                <w:rFonts w:ascii="Arial" w:hAnsi="Arial" w:eastAsia="Times New Roman" w:cs="Arial"/>
                <w:color w:val="000000"/>
                <w:sz w:val="22"/>
                <w:szCs w:val="22"/>
              </w:rPr>
              <w:t>Caixa coletor perfurocortante 13 lts</w:t>
            </w:r>
          </w:p>
        </w:tc>
        <w:tc>
          <w:tcPr>
            <w:tcW w:w="993" w:type="dxa"/>
            <w:tcBorders>
              <w:top w:val="nil"/>
              <w:left w:val="nil"/>
              <w:bottom w:val="single" w:color="auto" w:sz="4" w:space="0"/>
              <w:right w:val="single" w:color="auto" w:sz="4" w:space="0"/>
            </w:tcBorders>
            <w:shd w:val="clear" w:color="000000" w:fill="FFFFFF"/>
            <w:noWrap/>
            <w:vAlign w:val="center"/>
          </w:tcPr>
          <w:p w14:paraId="689BC94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3B8482C1">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6598EC2B">
            <w:pPr>
              <w:jc w:val="center"/>
              <w:rPr>
                <w:rFonts w:ascii="Arial" w:hAnsi="Arial" w:eastAsia="Times New Roman" w:cs="Arial"/>
                <w:color w:val="000000"/>
                <w:sz w:val="22"/>
                <w:szCs w:val="22"/>
              </w:rPr>
            </w:pPr>
            <w:r>
              <w:rPr>
                <w:rFonts w:ascii="Arial" w:hAnsi="Arial" w:eastAsia="Times New Roman" w:cs="Arial"/>
                <w:color w:val="000000"/>
                <w:sz w:val="22"/>
                <w:szCs w:val="22"/>
              </w:rPr>
              <w:t>R$ 9,38</w:t>
            </w:r>
          </w:p>
        </w:tc>
        <w:tc>
          <w:tcPr>
            <w:tcW w:w="2268" w:type="dxa"/>
            <w:tcBorders>
              <w:top w:val="nil"/>
              <w:left w:val="nil"/>
              <w:bottom w:val="single" w:color="auto" w:sz="4" w:space="0"/>
              <w:right w:val="single" w:color="auto" w:sz="4" w:space="0"/>
            </w:tcBorders>
            <w:shd w:val="clear" w:color="000000" w:fill="DDD9C4"/>
            <w:noWrap/>
            <w:vAlign w:val="center"/>
          </w:tcPr>
          <w:p w14:paraId="36A92775">
            <w:pPr>
              <w:rPr>
                <w:rFonts w:ascii="Arial" w:hAnsi="Arial" w:eastAsia="Times New Roman" w:cs="Arial"/>
                <w:color w:val="000000"/>
                <w:sz w:val="22"/>
                <w:szCs w:val="22"/>
              </w:rPr>
            </w:pPr>
            <w:r>
              <w:rPr>
                <w:rFonts w:ascii="Arial" w:hAnsi="Arial" w:eastAsia="Times New Roman" w:cs="Arial"/>
                <w:color w:val="000000"/>
                <w:sz w:val="22"/>
                <w:szCs w:val="22"/>
              </w:rPr>
              <w:t>R$1.407,00</w:t>
            </w:r>
          </w:p>
        </w:tc>
      </w:tr>
      <w:tr w14:paraId="719D514E">
        <w:tblPrEx>
          <w:tblCellMar>
            <w:top w:w="0" w:type="dxa"/>
            <w:left w:w="70" w:type="dxa"/>
            <w:bottom w:w="0" w:type="dxa"/>
            <w:right w:w="70" w:type="dxa"/>
          </w:tblCellMar>
        </w:tblPrEx>
        <w:trPr>
          <w:trHeight w:val="7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98A25D6">
            <w:pPr>
              <w:jc w:val="center"/>
              <w:rPr>
                <w:rFonts w:ascii="Arial" w:hAnsi="Arial" w:eastAsia="Times New Roman" w:cs="Arial"/>
                <w:color w:val="000000"/>
                <w:sz w:val="22"/>
                <w:szCs w:val="22"/>
              </w:rPr>
            </w:pPr>
            <w:r>
              <w:rPr>
                <w:rFonts w:ascii="Arial" w:hAnsi="Arial" w:eastAsia="Times New Roman" w:cs="Arial"/>
                <w:color w:val="000000"/>
                <w:sz w:val="22"/>
                <w:szCs w:val="22"/>
              </w:rPr>
              <w:t>28</w:t>
            </w:r>
          </w:p>
        </w:tc>
        <w:tc>
          <w:tcPr>
            <w:tcW w:w="3402" w:type="dxa"/>
            <w:tcBorders>
              <w:top w:val="nil"/>
              <w:left w:val="nil"/>
              <w:bottom w:val="single" w:color="auto" w:sz="4" w:space="0"/>
              <w:right w:val="single" w:color="auto" w:sz="4" w:space="0"/>
            </w:tcBorders>
            <w:shd w:val="clear" w:color="000000" w:fill="FFFFFF"/>
            <w:vAlign w:val="center"/>
          </w:tcPr>
          <w:p w14:paraId="23DA577D">
            <w:pPr>
              <w:rPr>
                <w:rFonts w:ascii="Arial" w:hAnsi="Arial" w:eastAsia="Times New Roman" w:cs="Arial"/>
                <w:color w:val="000000"/>
                <w:sz w:val="22"/>
                <w:szCs w:val="22"/>
              </w:rPr>
            </w:pPr>
            <w:r>
              <w:rPr>
                <w:rFonts w:ascii="Arial" w:hAnsi="Arial" w:eastAsia="Times New Roman" w:cs="Arial"/>
                <w:color w:val="000000"/>
                <w:sz w:val="22"/>
                <w:szCs w:val="22"/>
              </w:rPr>
              <w:t>Caixa coletor perfurocortante 20 lts</w:t>
            </w:r>
          </w:p>
        </w:tc>
        <w:tc>
          <w:tcPr>
            <w:tcW w:w="993" w:type="dxa"/>
            <w:tcBorders>
              <w:top w:val="nil"/>
              <w:left w:val="nil"/>
              <w:bottom w:val="single" w:color="auto" w:sz="4" w:space="0"/>
              <w:right w:val="single" w:color="auto" w:sz="4" w:space="0"/>
            </w:tcBorders>
            <w:shd w:val="clear" w:color="000000" w:fill="FFFFFF"/>
            <w:noWrap/>
            <w:vAlign w:val="center"/>
          </w:tcPr>
          <w:p w14:paraId="0A5B1A99">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64181E4C">
            <w:pPr>
              <w:jc w:val="center"/>
              <w:rPr>
                <w:rFonts w:ascii="Arial" w:hAnsi="Arial" w:eastAsia="Times New Roman" w:cs="Arial"/>
                <w:color w:val="000000"/>
                <w:sz w:val="20"/>
                <w:szCs w:val="20"/>
              </w:rPr>
            </w:pPr>
            <w:r>
              <w:rPr>
                <w:rFonts w:ascii="Arial" w:hAnsi="Arial" w:eastAsia="Times New Roman" w:cs="Arial"/>
                <w:color w:val="000000"/>
                <w:sz w:val="20"/>
                <w:szCs w:val="20"/>
              </w:rPr>
              <w:t>600</w:t>
            </w:r>
          </w:p>
        </w:tc>
        <w:tc>
          <w:tcPr>
            <w:tcW w:w="1985" w:type="dxa"/>
            <w:tcBorders>
              <w:top w:val="nil"/>
              <w:left w:val="nil"/>
              <w:bottom w:val="single" w:color="auto" w:sz="4" w:space="0"/>
              <w:right w:val="single" w:color="auto" w:sz="4" w:space="0"/>
            </w:tcBorders>
            <w:shd w:val="clear" w:color="auto" w:fill="auto"/>
            <w:vAlign w:val="center"/>
          </w:tcPr>
          <w:p w14:paraId="0C4F24BA">
            <w:pPr>
              <w:jc w:val="center"/>
              <w:rPr>
                <w:rFonts w:ascii="Arial" w:hAnsi="Arial" w:eastAsia="Times New Roman" w:cs="Arial"/>
                <w:color w:val="000000"/>
                <w:sz w:val="22"/>
                <w:szCs w:val="22"/>
              </w:rPr>
            </w:pPr>
            <w:r>
              <w:rPr>
                <w:rFonts w:ascii="Arial" w:hAnsi="Arial" w:eastAsia="Times New Roman" w:cs="Arial"/>
                <w:color w:val="000000"/>
                <w:sz w:val="22"/>
                <w:szCs w:val="22"/>
              </w:rPr>
              <w:t>R$ 12,59</w:t>
            </w:r>
          </w:p>
        </w:tc>
        <w:tc>
          <w:tcPr>
            <w:tcW w:w="2268" w:type="dxa"/>
            <w:tcBorders>
              <w:top w:val="nil"/>
              <w:left w:val="nil"/>
              <w:bottom w:val="single" w:color="auto" w:sz="4" w:space="0"/>
              <w:right w:val="single" w:color="auto" w:sz="4" w:space="0"/>
            </w:tcBorders>
            <w:shd w:val="clear" w:color="000000" w:fill="DDD9C4"/>
            <w:noWrap/>
            <w:vAlign w:val="center"/>
          </w:tcPr>
          <w:p w14:paraId="5340A240">
            <w:pPr>
              <w:rPr>
                <w:rFonts w:ascii="Arial" w:hAnsi="Arial" w:eastAsia="Times New Roman" w:cs="Arial"/>
                <w:color w:val="000000"/>
                <w:sz w:val="22"/>
                <w:szCs w:val="22"/>
              </w:rPr>
            </w:pPr>
            <w:r>
              <w:rPr>
                <w:rFonts w:ascii="Arial" w:hAnsi="Arial" w:eastAsia="Times New Roman" w:cs="Arial"/>
                <w:color w:val="000000"/>
                <w:sz w:val="22"/>
                <w:szCs w:val="22"/>
              </w:rPr>
              <w:t>R$7.554,00</w:t>
            </w:r>
          </w:p>
        </w:tc>
      </w:tr>
      <w:tr w14:paraId="7D452CDB">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B45184B">
            <w:pPr>
              <w:jc w:val="center"/>
              <w:rPr>
                <w:rFonts w:ascii="Arial" w:hAnsi="Arial" w:eastAsia="Times New Roman" w:cs="Arial"/>
                <w:color w:val="000000"/>
                <w:sz w:val="22"/>
                <w:szCs w:val="22"/>
              </w:rPr>
            </w:pPr>
            <w:r>
              <w:rPr>
                <w:rFonts w:ascii="Arial" w:hAnsi="Arial" w:eastAsia="Times New Roman" w:cs="Arial"/>
                <w:color w:val="000000"/>
                <w:sz w:val="22"/>
                <w:szCs w:val="22"/>
              </w:rPr>
              <w:t>29</w:t>
            </w:r>
          </w:p>
        </w:tc>
        <w:tc>
          <w:tcPr>
            <w:tcW w:w="3402" w:type="dxa"/>
            <w:tcBorders>
              <w:top w:val="nil"/>
              <w:left w:val="nil"/>
              <w:bottom w:val="single" w:color="auto" w:sz="4" w:space="0"/>
              <w:right w:val="single" w:color="auto" w:sz="4" w:space="0"/>
            </w:tcBorders>
            <w:shd w:val="clear" w:color="000000" w:fill="FFFFFF"/>
            <w:vAlign w:val="center"/>
          </w:tcPr>
          <w:p w14:paraId="64C1D1EE">
            <w:pPr>
              <w:rPr>
                <w:rFonts w:ascii="Arial" w:hAnsi="Arial" w:eastAsia="Times New Roman" w:cs="Arial"/>
                <w:color w:val="000000"/>
                <w:sz w:val="22"/>
                <w:szCs w:val="22"/>
              </w:rPr>
            </w:pPr>
            <w:r>
              <w:rPr>
                <w:rFonts w:ascii="Arial" w:hAnsi="Arial" w:eastAsia="Times New Roman" w:cs="Arial"/>
                <w:color w:val="000000"/>
                <w:sz w:val="22"/>
                <w:szCs w:val="22"/>
              </w:rPr>
              <w:t>Campo operatório 45 x 50 pacote com 50 unidades</w:t>
            </w:r>
          </w:p>
        </w:tc>
        <w:tc>
          <w:tcPr>
            <w:tcW w:w="993" w:type="dxa"/>
            <w:tcBorders>
              <w:top w:val="nil"/>
              <w:left w:val="nil"/>
              <w:bottom w:val="single" w:color="auto" w:sz="4" w:space="0"/>
              <w:right w:val="single" w:color="auto" w:sz="4" w:space="0"/>
            </w:tcBorders>
            <w:shd w:val="clear" w:color="000000" w:fill="FFFFFF"/>
            <w:noWrap/>
            <w:vAlign w:val="center"/>
          </w:tcPr>
          <w:p w14:paraId="7A9F8BBF">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55C11AFE">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6C355ECF">
            <w:pPr>
              <w:jc w:val="center"/>
              <w:rPr>
                <w:rFonts w:ascii="Arial" w:hAnsi="Arial" w:eastAsia="Times New Roman" w:cs="Arial"/>
                <w:color w:val="000000"/>
                <w:sz w:val="22"/>
                <w:szCs w:val="22"/>
              </w:rPr>
            </w:pPr>
            <w:r>
              <w:rPr>
                <w:rFonts w:ascii="Arial" w:hAnsi="Arial" w:eastAsia="Times New Roman" w:cs="Arial"/>
                <w:color w:val="000000"/>
                <w:sz w:val="22"/>
                <w:szCs w:val="22"/>
              </w:rPr>
              <w:t>R$ 94,79</w:t>
            </w:r>
          </w:p>
        </w:tc>
        <w:tc>
          <w:tcPr>
            <w:tcW w:w="2268" w:type="dxa"/>
            <w:tcBorders>
              <w:top w:val="nil"/>
              <w:left w:val="nil"/>
              <w:bottom w:val="single" w:color="auto" w:sz="4" w:space="0"/>
              <w:right w:val="single" w:color="auto" w:sz="4" w:space="0"/>
            </w:tcBorders>
            <w:shd w:val="clear" w:color="000000" w:fill="DDD9C4"/>
            <w:noWrap/>
            <w:vAlign w:val="center"/>
          </w:tcPr>
          <w:p w14:paraId="5683118D">
            <w:pPr>
              <w:rPr>
                <w:rFonts w:ascii="Arial" w:hAnsi="Arial" w:eastAsia="Times New Roman" w:cs="Arial"/>
                <w:color w:val="000000"/>
                <w:sz w:val="22"/>
                <w:szCs w:val="22"/>
              </w:rPr>
            </w:pPr>
            <w:r>
              <w:rPr>
                <w:rFonts w:ascii="Arial" w:hAnsi="Arial" w:eastAsia="Times New Roman" w:cs="Arial"/>
                <w:color w:val="000000"/>
                <w:sz w:val="22"/>
                <w:szCs w:val="22"/>
              </w:rPr>
              <w:t>R$18.958,00</w:t>
            </w:r>
          </w:p>
        </w:tc>
      </w:tr>
      <w:tr w14:paraId="64B1279C">
        <w:tblPrEx>
          <w:tblCellMar>
            <w:top w:w="0" w:type="dxa"/>
            <w:left w:w="70" w:type="dxa"/>
            <w:bottom w:w="0" w:type="dxa"/>
            <w:right w:w="70" w:type="dxa"/>
          </w:tblCellMar>
        </w:tblPrEx>
        <w:trPr>
          <w:trHeight w:val="8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1D6B735">
            <w:pPr>
              <w:jc w:val="center"/>
              <w:rPr>
                <w:rFonts w:ascii="Arial" w:hAnsi="Arial" w:eastAsia="Times New Roman" w:cs="Arial"/>
                <w:color w:val="000000"/>
                <w:sz w:val="22"/>
                <w:szCs w:val="22"/>
              </w:rPr>
            </w:pPr>
            <w:r>
              <w:rPr>
                <w:rFonts w:ascii="Arial" w:hAnsi="Arial" w:eastAsia="Times New Roman" w:cs="Arial"/>
                <w:color w:val="000000"/>
                <w:sz w:val="22"/>
                <w:szCs w:val="22"/>
              </w:rPr>
              <w:t>30</w:t>
            </w:r>
          </w:p>
        </w:tc>
        <w:tc>
          <w:tcPr>
            <w:tcW w:w="3402" w:type="dxa"/>
            <w:tcBorders>
              <w:top w:val="nil"/>
              <w:left w:val="nil"/>
              <w:bottom w:val="single" w:color="auto" w:sz="4" w:space="0"/>
              <w:right w:val="single" w:color="auto" w:sz="4" w:space="0"/>
            </w:tcBorders>
            <w:shd w:val="clear" w:color="000000" w:fill="FFFFFF"/>
            <w:vAlign w:val="center"/>
          </w:tcPr>
          <w:p w14:paraId="053F4A98">
            <w:pPr>
              <w:rPr>
                <w:rFonts w:ascii="Arial" w:hAnsi="Arial" w:eastAsia="Times New Roman" w:cs="Arial"/>
                <w:color w:val="000000"/>
                <w:sz w:val="22"/>
                <w:szCs w:val="22"/>
              </w:rPr>
            </w:pPr>
            <w:r>
              <w:rPr>
                <w:rFonts w:ascii="Arial" w:hAnsi="Arial" w:eastAsia="Times New Roman" w:cs="Arial"/>
                <w:color w:val="000000"/>
                <w:sz w:val="22"/>
                <w:szCs w:val="22"/>
              </w:rPr>
              <w:t>Cateter intravenoso n° 14</w:t>
            </w:r>
          </w:p>
        </w:tc>
        <w:tc>
          <w:tcPr>
            <w:tcW w:w="993" w:type="dxa"/>
            <w:tcBorders>
              <w:top w:val="nil"/>
              <w:left w:val="nil"/>
              <w:bottom w:val="single" w:color="auto" w:sz="4" w:space="0"/>
              <w:right w:val="single" w:color="auto" w:sz="4" w:space="0"/>
            </w:tcBorders>
            <w:shd w:val="clear" w:color="000000" w:fill="FFFFFF"/>
            <w:noWrap/>
            <w:vAlign w:val="center"/>
          </w:tcPr>
          <w:p w14:paraId="681D50A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47AB1F28">
            <w:pPr>
              <w:jc w:val="center"/>
              <w:rPr>
                <w:rFonts w:ascii="Arial" w:hAnsi="Arial" w:eastAsia="Times New Roman" w:cs="Arial"/>
                <w:color w:val="000000"/>
                <w:sz w:val="20"/>
                <w:szCs w:val="20"/>
              </w:rPr>
            </w:pPr>
            <w:r>
              <w:rPr>
                <w:rFonts w:ascii="Arial" w:hAnsi="Arial" w:eastAsia="Times New Roman" w:cs="Arial"/>
                <w:color w:val="000000"/>
                <w:sz w:val="20"/>
                <w:szCs w:val="20"/>
              </w:rPr>
              <w:t>2000</w:t>
            </w:r>
          </w:p>
        </w:tc>
        <w:tc>
          <w:tcPr>
            <w:tcW w:w="1985" w:type="dxa"/>
            <w:tcBorders>
              <w:top w:val="nil"/>
              <w:left w:val="nil"/>
              <w:bottom w:val="single" w:color="auto" w:sz="4" w:space="0"/>
              <w:right w:val="single" w:color="auto" w:sz="4" w:space="0"/>
            </w:tcBorders>
            <w:shd w:val="clear" w:color="auto" w:fill="auto"/>
            <w:vAlign w:val="center"/>
          </w:tcPr>
          <w:p w14:paraId="0AD7263D">
            <w:pPr>
              <w:jc w:val="center"/>
              <w:rPr>
                <w:rFonts w:ascii="Arial" w:hAnsi="Arial" w:eastAsia="Times New Roman" w:cs="Arial"/>
                <w:color w:val="000000"/>
                <w:sz w:val="22"/>
                <w:szCs w:val="22"/>
              </w:rPr>
            </w:pPr>
            <w:r>
              <w:rPr>
                <w:rFonts w:ascii="Arial" w:hAnsi="Arial" w:eastAsia="Times New Roman" w:cs="Arial"/>
                <w:color w:val="000000"/>
                <w:sz w:val="22"/>
                <w:szCs w:val="22"/>
              </w:rPr>
              <w:t>R$ 1,26</w:t>
            </w:r>
          </w:p>
        </w:tc>
        <w:tc>
          <w:tcPr>
            <w:tcW w:w="2268" w:type="dxa"/>
            <w:tcBorders>
              <w:top w:val="nil"/>
              <w:left w:val="nil"/>
              <w:bottom w:val="single" w:color="auto" w:sz="4" w:space="0"/>
              <w:right w:val="single" w:color="auto" w:sz="4" w:space="0"/>
            </w:tcBorders>
            <w:shd w:val="clear" w:color="000000" w:fill="DDD9C4"/>
            <w:noWrap/>
            <w:vAlign w:val="center"/>
          </w:tcPr>
          <w:p w14:paraId="7AE2AA6E">
            <w:pPr>
              <w:rPr>
                <w:rFonts w:ascii="Arial" w:hAnsi="Arial" w:eastAsia="Times New Roman" w:cs="Arial"/>
                <w:color w:val="000000"/>
                <w:sz w:val="22"/>
                <w:szCs w:val="22"/>
              </w:rPr>
            </w:pPr>
            <w:r>
              <w:rPr>
                <w:rFonts w:ascii="Arial" w:hAnsi="Arial" w:eastAsia="Times New Roman" w:cs="Arial"/>
                <w:color w:val="000000"/>
                <w:sz w:val="22"/>
                <w:szCs w:val="22"/>
              </w:rPr>
              <w:t>R$2.520,00</w:t>
            </w:r>
          </w:p>
        </w:tc>
      </w:tr>
      <w:tr w14:paraId="3C32EDFA">
        <w:tblPrEx>
          <w:tblCellMar>
            <w:top w:w="0" w:type="dxa"/>
            <w:left w:w="70" w:type="dxa"/>
            <w:bottom w:w="0" w:type="dxa"/>
            <w:right w:w="70"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B496A01">
            <w:pPr>
              <w:jc w:val="center"/>
              <w:rPr>
                <w:rFonts w:ascii="Arial" w:hAnsi="Arial" w:eastAsia="Times New Roman" w:cs="Arial"/>
                <w:color w:val="000000"/>
                <w:sz w:val="22"/>
                <w:szCs w:val="22"/>
              </w:rPr>
            </w:pPr>
            <w:r>
              <w:rPr>
                <w:rFonts w:ascii="Arial" w:hAnsi="Arial" w:eastAsia="Times New Roman" w:cs="Arial"/>
                <w:color w:val="000000"/>
                <w:sz w:val="22"/>
                <w:szCs w:val="22"/>
              </w:rPr>
              <w:t>31</w:t>
            </w:r>
          </w:p>
        </w:tc>
        <w:tc>
          <w:tcPr>
            <w:tcW w:w="3402" w:type="dxa"/>
            <w:tcBorders>
              <w:top w:val="nil"/>
              <w:left w:val="nil"/>
              <w:bottom w:val="single" w:color="auto" w:sz="4" w:space="0"/>
              <w:right w:val="single" w:color="auto" w:sz="4" w:space="0"/>
            </w:tcBorders>
            <w:shd w:val="clear" w:color="000000" w:fill="FFFFFF"/>
            <w:vAlign w:val="center"/>
          </w:tcPr>
          <w:p w14:paraId="4A749C80">
            <w:pPr>
              <w:rPr>
                <w:rFonts w:ascii="Arial" w:hAnsi="Arial" w:eastAsia="Times New Roman" w:cs="Arial"/>
                <w:color w:val="000000"/>
                <w:sz w:val="22"/>
                <w:szCs w:val="22"/>
              </w:rPr>
            </w:pPr>
            <w:r>
              <w:rPr>
                <w:rFonts w:ascii="Arial" w:hAnsi="Arial" w:eastAsia="Times New Roman" w:cs="Arial"/>
                <w:color w:val="000000"/>
                <w:sz w:val="22"/>
                <w:szCs w:val="22"/>
              </w:rPr>
              <w:t>Cateter intravenoso n° 16</w:t>
            </w:r>
          </w:p>
        </w:tc>
        <w:tc>
          <w:tcPr>
            <w:tcW w:w="993" w:type="dxa"/>
            <w:tcBorders>
              <w:top w:val="nil"/>
              <w:left w:val="nil"/>
              <w:bottom w:val="single" w:color="auto" w:sz="4" w:space="0"/>
              <w:right w:val="single" w:color="auto" w:sz="4" w:space="0"/>
            </w:tcBorders>
            <w:shd w:val="clear" w:color="000000" w:fill="FFFFFF"/>
            <w:noWrap/>
            <w:vAlign w:val="center"/>
          </w:tcPr>
          <w:p w14:paraId="76A4C95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ACC1B11">
            <w:pPr>
              <w:jc w:val="center"/>
              <w:rPr>
                <w:rFonts w:ascii="Arial" w:hAnsi="Arial" w:eastAsia="Times New Roman" w:cs="Arial"/>
                <w:color w:val="000000"/>
                <w:sz w:val="20"/>
                <w:szCs w:val="20"/>
              </w:rPr>
            </w:pPr>
            <w:r>
              <w:rPr>
                <w:rFonts w:ascii="Arial" w:hAnsi="Arial" w:eastAsia="Times New Roman" w:cs="Arial"/>
                <w:color w:val="000000"/>
                <w:sz w:val="20"/>
                <w:szCs w:val="20"/>
              </w:rPr>
              <w:t>2000</w:t>
            </w:r>
          </w:p>
        </w:tc>
        <w:tc>
          <w:tcPr>
            <w:tcW w:w="1985" w:type="dxa"/>
            <w:tcBorders>
              <w:top w:val="nil"/>
              <w:left w:val="nil"/>
              <w:bottom w:val="single" w:color="auto" w:sz="4" w:space="0"/>
              <w:right w:val="single" w:color="auto" w:sz="4" w:space="0"/>
            </w:tcBorders>
            <w:shd w:val="clear" w:color="auto" w:fill="auto"/>
            <w:vAlign w:val="center"/>
          </w:tcPr>
          <w:p w14:paraId="733731B7">
            <w:pPr>
              <w:jc w:val="center"/>
              <w:rPr>
                <w:rFonts w:ascii="Arial" w:hAnsi="Arial" w:eastAsia="Times New Roman" w:cs="Arial"/>
                <w:color w:val="000000"/>
                <w:sz w:val="22"/>
                <w:szCs w:val="22"/>
              </w:rPr>
            </w:pPr>
            <w:r>
              <w:rPr>
                <w:rFonts w:ascii="Arial" w:hAnsi="Arial" w:eastAsia="Times New Roman" w:cs="Arial"/>
                <w:color w:val="000000"/>
                <w:sz w:val="22"/>
                <w:szCs w:val="22"/>
              </w:rPr>
              <w:t>R$ 1,18</w:t>
            </w:r>
          </w:p>
        </w:tc>
        <w:tc>
          <w:tcPr>
            <w:tcW w:w="2268" w:type="dxa"/>
            <w:tcBorders>
              <w:top w:val="nil"/>
              <w:left w:val="nil"/>
              <w:bottom w:val="single" w:color="auto" w:sz="4" w:space="0"/>
              <w:right w:val="single" w:color="auto" w:sz="4" w:space="0"/>
            </w:tcBorders>
            <w:shd w:val="clear" w:color="000000" w:fill="DDD9C4"/>
            <w:noWrap/>
            <w:vAlign w:val="center"/>
          </w:tcPr>
          <w:p w14:paraId="277B31D1">
            <w:pPr>
              <w:rPr>
                <w:rFonts w:ascii="Arial" w:hAnsi="Arial" w:eastAsia="Times New Roman" w:cs="Arial"/>
                <w:color w:val="000000"/>
                <w:sz w:val="22"/>
                <w:szCs w:val="22"/>
              </w:rPr>
            </w:pPr>
            <w:r>
              <w:rPr>
                <w:rFonts w:ascii="Arial" w:hAnsi="Arial" w:eastAsia="Times New Roman" w:cs="Arial"/>
                <w:color w:val="000000"/>
                <w:sz w:val="22"/>
                <w:szCs w:val="22"/>
              </w:rPr>
              <w:t>R$2.360,00</w:t>
            </w:r>
          </w:p>
        </w:tc>
      </w:tr>
      <w:tr w14:paraId="1211CC8F">
        <w:tblPrEx>
          <w:tblCellMar>
            <w:top w:w="0" w:type="dxa"/>
            <w:left w:w="70" w:type="dxa"/>
            <w:bottom w:w="0" w:type="dxa"/>
            <w:right w:w="70" w:type="dxa"/>
          </w:tblCellMar>
        </w:tblPrEx>
        <w:trPr>
          <w:trHeight w:val="7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E05B80">
            <w:pPr>
              <w:jc w:val="center"/>
              <w:rPr>
                <w:rFonts w:ascii="Arial" w:hAnsi="Arial" w:eastAsia="Times New Roman" w:cs="Arial"/>
                <w:color w:val="000000"/>
                <w:sz w:val="22"/>
                <w:szCs w:val="22"/>
              </w:rPr>
            </w:pPr>
            <w:r>
              <w:rPr>
                <w:rFonts w:ascii="Arial" w:hAnsi="Arial" w:eastAsia="Times New Roman" w:cs="Arial"/>
                <w:color w:val="000000"/>
                <w:sz w:val="22"/>
                <w:szCs w:val="22"/>
              </w:rPr>
              <w:t>32</w:t>
            </w:r>
          </w:p>
        </w:tc>
        <w:tc>
          <w:tcPr>
            <w:tcW w:w="3402" w:type="dxa"/>
            <w:tcBorders>
              <w:top w:val="nil"/>
              <w:left w:val="nil"/>
              <w:bottom w:val="single" w:color="auto" w:sz="4" w:space="0"/>
              <w:right w:val="single" w:color="auto" w:sz="4" w:space="0"/>
            </w:tcBorders>
            <w:shd w:val="clear" w:color="000000" w:fill="FFFFFF"/>
            <w:vAlign w:val="center"/>
          </w:tcPr>
          <w:p w14:paraId="22230283">
            <w:pPr>
              <w:rPr>
                <w:rFonts w:ascii="Arial" w:hAnsi="Arial" w:eastAsia="Times New Roman" w:cs="Arial"/>
                <w:color w:val="000000"/>
                <w:sz w:val="22"/>
                <w:szCs w:val="22"/>
              </w:rPr>
            </w:pPr>
            <w:r>
              <w:rPr>
                <w:rFonts w:ascii="Arial" w:hAnsi="Arial" w:eastAsia="Times New Roman" w:cs="Arial"/>
                <w:color w:val="000000"/>
                <w:sz w:val="22"/>
                <w:szCs w:val="22"/>
              </w:rPr>
              <w:t>Cateter intravenoso n° 18</w:t>
            </w:r>
          </w:p>
        </w:tc>
        <w:tc>
          <w:tcPr>
            <w:tcW w:w="993" w:type="dxa"/>
            <w:tcBorders>
              <w:top w:val="nil"/>
              <w:left w:val="nil"/>
              <w:bottom w:val="single" w:color="auto" w:sz="4" w:space="0"/>
              <w:right w:val="single" w:color="auto" w:sz="4" w:space="0"/>
            </w:tcBorders>
            <w:shd w:val="clear" w:color="000000" w:fill="FFFFFF"/>
            <w:noWrap/>
            <w:vAlign w:val="center"/>
          </w:tcPr>
          <w:p w14:paraId="34241A3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680F1D93">
            <w:pPr>
              <w:jc w:val="center"/>
              <w:rPr>
                <w:rFonts w:ascii="Arial" w:hAnsi="Arial" w:eastAsia="Times New Roman" w:cs="Arial"/>
                <w:color w:val="000000"/>
                <w:sz w:val="20"/>
                <w:szCs w:val="20"/>
              </w:rPr>
            </w:pPr>
            <w:r>
              <w:rPr>
                <w:rFonts w:ascii="Arial" w:hAnsi="Arial" w:eastAsia="Times New Roman" w:cs="Arial"/>
                <w:color w:val="000000"/>
                <w:sz w:val="20"/>
                <w:szCs w:val="20"/>
              </w:rPr>
              <w:t>4000</w:t>
            </w:r>
          </w:p>
        </w:tc>
        <w:tc>
          <w:tcPr>
            <w:tcW w:w="1985" w:type="dxa"/>
            <w:tcBorders>
              <w:top w:val="nil"/>
              <w:left w:val="nil"/>
              <w:bottom w:val="single" w:color="auto" w:sz="4" w:space="0"/>
              <w:right w:val="single" w:color="auto" w:sz="4" w:space="0"/>
            </w:tcBorders>
            <w:shd w:val="clear" w:color="auto" w:fill="auto"/>
            <w:vAlign w:val="center"/>
          </w:tcPr>
          <w:p w14:paraId="26EE8FEF">
            <w:pPr>
              <w:jc w:val="center"/>
              <w:rPr>
                <w:rFonts w:ascii="Arial" w:hAnsi="Arial" w:eastAsia="Times New Roman" w:cs="Arial"/>
                <w:color w:val="000000"/>
                <w:sz w:val="22"/>
                <w:szCs w:val="22"/>
              </w:rPr>
            </w:pPr>
            <w:r>
              <w:rPr>
                <w:rFonts w:ascii="Arial" w:hAnsi="Arial" w:eastAsia="Times New Roman" w:cs="Arial"/>
                <w:color w:val="000000"/>
                <w:sz w:val="22"/>
                <w:szCs w:val="22"/>
              </w:rPr>
              <w:t>R$ 1,18</w:t>
            </w:r>
          </w:p>
        </w:tc>
        <w:tc>
          <w:tcPr>
            <w:tcW w:w="2268" w:type="dxa"/>
            <w:tcBorders>
              <w:top w:val="nil"/>
              <w:left w:val="nil"/>
              <w:bottom w:val="single" w:color="auto" w:sz="4" w:space="0"/>
              <w:right w:val="single" w:color="auto" w:sz="4" w:space="0"/>
            </w:tcBorders>
            <w:shd w:val="clear" w:color="000000" w:fill="DDD9C4"/>
            <w:noWrap/>
            <w:vAlign w:val="center"/>
          </w:tcPr>
          <w:p w14:paraId="29147D25">
            <w:pPr>
              <w:rPr>
                <w:rFonts w:ascii="Arial" w:hAnsi="Arial" w:eastAsia="Times New Roman" w:cs="Arial"/>
                <w:color w:val="000000"/>
                <w:sz w:val="22"/>
                <w:szCs w:val="22"/>
              </w:rPr>
            </w:pPr>
            <w:r>
              <w:rPr>
                <w:rFonts w:ascii="Arial" w:hAnsi="Arial" w:eastAsia="Times New Roman" w:cs="Arial"/>
                <w:color w:val="000000"/>
                <w:sz w:val="22"/>
                <w:szCs w:val="22"/>
              </w:rPr>
              <w:t>R$4.720,00</w:t>
            </w:r>
          </w:p>
        </w:tc>
      </w:tr>
      <w:tr w14:paraId="41A5C815">
        <w:tblPrEx>
          <w:tblCellMar>
            <w:top w:w="0" w:type="dxa"/>
            <w:left w:w="70" w:type="dxa"/>
            <w:bottom w:w="0" w:type="dxa"/>
            <w:right w:w="70"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E154CD">
            <w:pPr>
              <w:jc w:val="center"/>
              <w:rPr>
                <w:rFonts w:ascii="Arial" w:hAnsi="Arial" w:eastAsia="Times New Roman" w:cs="Arial"/>
                <w:color w:val="000000"/>
                <w:sz w:val="22"/>
                <w:szCs w:val="22"/>
              </w:rPr>
            </w:pPr>
            <w:r>
              <w:rPr>
                <w:rFonts w:ascii="Arial" w:hAnsi="Arial" w:eastAsia="Times New Roman" w:cs="Arial"/>
                <w:color w:val="000000"/>
                <w:sz w:val="22"/>
                <w:szCs w:val="22"/>
              </w:rPr>
              <w:t>33</w:t>
            </w:r>
          </w:p>
        </w:tc>
        <w:tc>
          <w:tcPr>
            <w:tcW w:w="3402" w:type="dxa"/>
            <w:tcBorders>
              <w:top w:val="nil"/>
              <w:left w:val="nil"/>
              <w:bottom w:val="single" w:color="auto" w:sz="4" w:space="0"/>
              <w:right w:val="single" w:color="auto" w:sz="4" w:space="0"/>
            </w:tcBorders>
            <w:shd w:val="clear" w:color="000000" w:fill="FFFFFF"/>
            <w:vAlign w:val="center"/>
          </w:tcPr>
          <w:p w14:paraId="127F27EC">
            <w:pPr>
              <w:rPr>
                <w:rFonts w:ascii="Arial" w:hAnsi="Arial" w:eastAsia="Times New Roman" w:cs="Arial"/>
                <w:color w:val="000000"/>
                <w:sz w:val="22"/>
                <w:szCs w:val="22"/>
              </w:rPr>
            </w:pPr>
            <w:r>
              <w:rPr>
                <w:rFonts w:ascii="Arial" w:hAnsi="Arial" w:eastAsia="Times New Roman" w:cs="Arial"/>
                <w:color w:val="000000"/>
                <w:sz w:val="22"/>
                <w:szCs w:val="22"/>
              </w:rPr>
              <w:t>Cateter intravenoso n° 20</w:t>
            </w:r>
          </w:p>
        </w:tc>
        <w:tc>
          <w:tcPr>
            <w:tcW w:w="993" w:type="dxa"/>
            <w:tcBorders>
              <w:top w:val="nil"/>
              <w:left w:val="nil"/>
              <w:bottom w:val="single" w:color="auto" w:sz="4" w:space="0"/>
              <w:right w:val="single" w:color="auto" w:sz="4" w:space="0"/>
            </w:tcBorders>
            <w:shd w:val="clear" w:color="000000" w:fill="FFFFFF"/>
            <w:noWrap/>
            <w:vAlign w:val="center"/>
          </w:tcPr>
          <w:p w14:paraId="332B4E58">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F6955FF">
            <w:pPr>
              <w:jc w:val="center"/>
              <w:rPr>
                <w:rFonts w:ascii="Arial" w:hAnsi="Arial" w:eastAsia="Times New Roman" w:cs="Arial"/>
                <w:color w:val="000000"/>
                <w:sz w:val="20"/>
                <w:szCs w:val="20"/>
              </w:rPr>
            </w:pPr>
            <w:r>
              <w:rPr>
                <w:rFonts w:ascii="Arial" w:hAnsi="Arial" w:eastAsia="Times New Roman" w:cs="Arial"/>
                <w:color w:val="000000"/>
                <w:sz w:val="20"/>
                <w:szCs w:val="20"/>
              </w:rPr>
              <w:t>7000</w:t>
            </w:r>
          </w:p>
        </w:tc>
        <w:tc>
          <w:tcPr>
            <w:tcW w:w="1985" w:type="dxa"/>
            <w:tcBorders>
              <w:top w:val="nil"/>
              <w:left w:val="nil"/>
              <w:bottom w:val="single" w:color="auto" w:sz="4" w:space="0"/>
              <w:right w:val="single" w:color="auto" w:sz="4" w:space="0"/>
            </w:tcBorders>
            <w:shd w:val="clear" w:color="auto" w:fill="auto"/>
            <w:vAlign w:val="center"/>
          </w:tcPr>
          <w:p w14:paraId="2714CAD1">
            <w:pPr>
              <w:jc w:val="center"/>
              <w:rPr>
                <w:rFonts w:ascii="Arial" w:hAnsi="Arial" w:eastAsia="Times New Roman" w:cs="Arial"/>
                <w:color w:val="000000"/>
                <w:sz w:val="22"/>
                <w:szCs w:val="22"/>
              </w:rPr>
            </w:pPr>
            <w:r>
              <w:rPr>
                <w:rFonts w:ascii="Arial" w:hAnsi="Arial" w:eastAsia="Times New Roman" w:cs="Arial"/>
                <w:color w:val="000000"/>
                <w:sz w:val="22"/>
                <w:szCs w:val="22"/>
              </w:rPr>
              <w:t>R$ 1,18</w:t>
            </w:r>
          </w:p>
        </w:tc>
        <w:tc>
          <w:tcPr>
            <w:tcW w:w="2268" w:type="dxa"/>
            <w:tcBorders>
              <w:top w:val="nil"/>
              <w:left w:val="nil"/>
              <w:bottom w:val="single" w:color="auto" w:sz="4" w:space="0"/>
              <w:right w:val="single" w:color="auto" w:sz="4" w:space="0"/>
            </w:tcBorders>
            <w:shd w:val="clear" w:color="000000" w:fill="DDD9C4"/>
            <w:noWrap/>
            <w:vAlign w:val="center"/>
          </w:tcPr>
          <w:p w14:paraId="63B569B9">
            <w:pPr>
              <w:rPr>
                <w:rFonts w:ascii="Arial" w:hAnsi="Arial" w:eastAsia="Times New Roman" w:cs="Arial"/>
                <w:color w:val="000000"/>
                <w:sz w:val="22"/>
                <w:szCs w:val="22"/>
              </w:rPr>
            </w:pPr>
            <w:r>
              <w:rPr>
                <w:rFonts w:ascii="Arial" w:hAnsi="Arial" w:eastAsia="Times New Roman" w:cs="Arial"/>
                <w:color w:val="000000"/>
                <w:sz w:val="22"/>
                <w:szCs w:val="22"/>
              </w:rPr>
              <w:t>R$8.260,00</w:t>
            </w:r>
          </w:p>
        </w:tc>
      </w:tr>
      <w:tr w14:paraId="18072858">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FF99A5C">
            <w:pPr>
              <w:jc w:val="center"/>
              <w:rPr>
                <w:rFonts w:ascii="Arial" w:hAnsi="Arial" w:eastAsia="Times New Roman" w:cs="Arial"/>
                <w:color w:val="000000"/>
                <w:sz w:val="22"/>
                <w:szCs w:val="22"/>
              </w:rPr>
            </w:pPr>
            <w:r>
              <w:rPr>
                <w:rFonts w:ascii="Arial" w:hAnsi="Arial" w:eastAsia="Times New Roman" w:cs="Arial"/>
                <w:color w:val="000000"/>
                <w:sz w:val="22"/>
                <w:szCs w:val="22"/>
              </w:rPr>
              <w:t>34</w:t>
            </w:r>
          </w:p>
        </w:tc>
        <w:tc>
          <w:tcPr>
            <w:tcW w:w="3402" w:type="dxa"/>
            <w:tcBorders>
              <w:top w:val="nil"/>
              <w:left w:val="nil"/>
              <w:bottom w:val="single" w:color="auto" w:sz="4" w:space="0"/>
              <w:right w:val="single" w:color="auto" w:sz="4" w:space="0"/>
            </w:tcBorders>
            <w:shd w:val="clear" w:color="000000" w:fill="FFFFFF"/>
            <w:vAlign w:val="center"/>
          </w:tcPr>
          <w:p w14:paraId="75A36EE5">
            <w:pPr>
              <w:rPr>
                <w:rFonts w:ascii="Arial" w:hAnsi="Arial" w:eastAsia="Times New Roman" w:cs="Arial"/>
                <w:color w:val="000000"/>
                <w:sz w:val="22"/>
                <w:szCs w:val="22"/>
              </w:rPr>
            </w:pPr>
            <w:r>
              <w:rPr>
                <w:rFonts w:ascii="Arial" w:hAnsi="Arial" w:eastAsia="Times New Roman" w:cs="Arial"/>
                <w:color w:val="000000"/>
                <w:sz w:val="22"/>
                <w:szCs w:val="22"/>
              </w:rPr>
              <w:t>Cateter intravenoso n° 22</w:t>
            </w:r>
          </w:p>
        </w:tc>
        <w:tc>
          <w:tcPr>
            <w:tcW w:w="993" w:type="dxa"/>
            <w:tcBorders>
              <w:top w:val="nil"/>
              <w:left w:val="nil"/>
              <w:bottom w:val="single" w:color="auto" w:sz="4" w:space="0"/>
              <w:right w:val="single" w:color="auto" w:sz="4" w:space="0"/>
            </w:tcBorders>
            <w:shd w:val="clear" w:color="000000" w:fill="FFFFFF"/>
            <w:noWrap/>
            <w:vAlign w:val="center"/>
          </w:tcPr>
          <w:p w14:paraId="19E23F3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7A06D9D">
            <w:pPr>
              <w:jc w:val="center"/>
              <w:rPr>
                <w:rFonts w:ascii="Arial" w:hAnsi="Arial" w:eastAsia="Times New Roman" w:cs="Arial"/>
                <w:color w:val="000000"/>
                <w:sz w:val="20"/>
                <w:szCs w:val="20"/>
              </w:rPr>
            </w:pPr>
            <w:r>
              <w:rPr>
                <w:rFonts w:ascii="Arial" w:hAnsi="Arial" w:eastAsia="Times New Roman" w:cs="Arial"/>
                <w:color w:val="000000"/>
                <w:sz w:val="20"/>
                <w:szCs w:val="20"/>
              </w:rPr>
              <w:t>12000</w:t>
            </w:r>
          </w:p>
        </w:tc>
        <w:tc>
          <w:tcPr>
            <w:tcW w:w="1985" w:type="dxa"/>
            <w:tcBorders>
              <w:top w:val="nil"/>
              <w:left w:val="nil"/>
              <w:bottom w:val="single" w:color="auto" w:sz="4" w:space="0"/>
              <w:right w:val="single" w:color="auto" w:sz="4" w:space="0"/>
            </w:tcBorders>
            <w:shd w:val="clear" w:color="auto" w:fill="auto"/>
            <w:vAlign w:val="center"/>
          </w:tcPr>
          <w:p w14:paraId="0099D5D6">
            <w:pPr>
              <w:jc w:val="center"/>
              <w:rPr>
                <w:rFonts w:ascii="Arial" w:hAnsi="Arial" w:eastAsia="Times New Roman" w:cs="Arial"/>
                <w:color w:val="000000"/>
                <w:sz w:val="22"/>
                <w:szCs w:val="22"/>
              </w:rPr>
            </w:pPr>
            <w:r>
              <w:rPr>
                <w:rFonts w:ascii="Arial" w:hAnsi="Arial" w:eastAsia="Times New Roman" w:cs="Arial"/>
                <w:color w:val="000000"/>
                <w:sz w:val="22"/>
                <w:szCs w:val="22"/>
              </w:rPr>
              <w:t>R$ 1,18</w:t>
            </w:r>
          </w:p>
        </w:tc>
        <w:tc>
          <w:tcPr>
            <w:tcW w:w="2268" w:type="dxa"/>
            <w:tcBorders>
              <w:top w:val="nil"/>
              <w:left w:val="nil"/>
              <w:bottom w:val="single" w:color="auto" w:sz="4" w:space="0"/>
              <w:right w:val="single" w:color="auto" w:sz="4" w:space="0"/>
            </w:tcBorders>
            <w:shd w:val="clear" w:color="000000" w:fill="DDD9C4"/>
            <w:noWrap/>
            <w:vAlign w:val="center"/>
          </w:tcPr>
          <w:p w14:paraId="28AD3641">
            <w:pPr>
              <w:rPr>
                <w:rFonts w:ascii="Arial" w:hAnsi="Arial" w:eastAsia="Times New Roman" w:cs="Arial"/>
                <w:color w:val="000000"/>
                <w:sz w:val="22"/>
                <w:szCs w:val="22"/>
              </w:rPr>
            </w:pPr>
            <w:r>
              <w:rPr>
                <w:rFonts w:ascii="Arial" w:hAnsi="Arial" w:eastAsia="Times New Roman" w:cs="Arial"/>
                <w:color w:val="000000"/>
                <w:sz w:val="22"/>
                <w:szCs w:val="22"/>
              </w:rPr>
              <w:t>R$14.160,00</w:t>
            </w:r>
          </w:p>
        </w:tc>
      </w:tr>
      <w:tr w14:paraId="53EFF27A">
        <w:tblPrEx>
          <w:tblCellMar>
            <w:top w:w="0" w:type="dxa"/>
            <w:left w:w="70" w:type="dxa"/>
            <w:bottom w:w="0" w:type="dxa"/>
            <w:right w:w="70" w:type="dxa"/>
          </w:tblCellMar>
        </w:tblPrEx>
        <w:trPr>
          <w:trHeight w:val="9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5A376F2">
            <w:pPr>
              <w:jc w:val="center"/>
              <w:rPr>
                <w:rFonts w:ascii="Arial" w:hAnsi="Arial" w:eastAsia="Times New Roman" w:cs="Arial"/>
                <w:color w:val="000000"/>
                <w:sz w:val="22"/>
                <w:szCs w:val="22"/>
              </w:rPr>
            </w:pPr>
            <w:r>
              <w:rPr>
                <w:rFonts w:ascii="Arial" w:hAnsi="Arial" w:eastAsia="Times New Roman" w:cs="Arial"/>
                <w:color w:val="000000"/>
                <w:sz w:val="22"/>
                <w:szCs w:val="22"/>
              </w:rPr>
              <w:t>35</w:t>
            </w:r>
          </w:p>
        </w:tc>
        <w:tc>
          <w:tcPr>
            <w:tcW w:w="3402" w:type="dxa"/>
            <w:tcBorders>
              <w:top w:val="nil"/>
              <w:left w:val="nil"/>
              <w:bottom w:val="single" w:color="auto" w:sz="4" w:space="0"/>
              <w:right w:val="single" w:color="auto" w:sz="4" w:space="0"/>
            </w:tcBorders>
            <w:shd w:val="clear" w:color="000000" w:fill="FFFFFF"/>
            <w:vAlign w:val="center"/>
          </w:tcPr>
          <w:p w14:paraId="4B17023C">
            <w:pPr>
              <w:rPr>
                <w:rFonts w:ascii="Arial" w:hAnsi="Arial" w:eastAsia="Times New Roman" w:cs="Arial"/>
                <w:color w:val="000000"/>
                <w:sz w:val="22"/>
                <w:szCs w:val="22"/>
              </w:rPr>
            </w:pPr>
            <w:r>
              <w:rPr>
                <w:rFonts w:ascii="Arial" w:hAnsi="Arial" w:eastAsia="Times New Roman" w:cs="Arial"/>
                <w:color w:val="000000"/>
                <w:sz w:val="22"/>
                <w:szCs w:val="22"/>
              </w:rPr>
              <w:t>Cateter intravenoso n° 24</w:t>
            </w:r>
          </w:p>
        </w:tc>
        <w:tc>
          <w:tcPr>
            <w:tcW w:w="993" w:type="dxa"/>
            <w:tcBorders>
              <w:top w:val="nil"/>
              <w:left w:val="nil"/>
              <w:bottom w:val="single" w:color="auto" w:sz="4" w:space="0"/>
              <w:right w:val="single" w:color="auto" w:sz="4" w:space="0"/>
            </w:tcBorders>
            <w:shd w:val="clear" w:color="000000" w:fill="FFFFFF"/>
            <w:noWrap/>
            <w:vAlign w:val="center"/>
          </w:tcPr>
          <w:p w14:paraId="4CBD918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F860C05">
            <w:pPr>
              <w:jc w:val="center"/>
              <w:rPr>
                <w:rFonts w:ascii="Arial" w:hAnsi="Arial" w:eastAsia="Times New Roman" w:cs="Arial"/>
                <w:color w:val="000000"/>
                <w:sz w:val="20"/>
                <w:szCs w:val="20"/>
              </w:rPr>
            </w:pPr>
            <w:r>
              <w:rPr>
                <w:rFonts w:ascii="Arial" w:hAnsi="Arial" w:eastAsia="Times New Roman" w:cs="Arial"/>
                <w:color w:val="000000"/>
                <w:sz w:val="20"/>
                <w:szCs w:val="20"/>
              </w:rPr>
              <w:t>6000</w:t>
            </w:r>
          </w:p>
        </w:tc>
        <w:tc>
          <w:tcPr>
            <w:tcW w:w="1985" w:type="dxa"/>
            <w:tcBorders>
              <w:top w:val="nil"/>
              <w:left w:val="nil"/>
              <w:bottom w:val="single" w:color="auto" w:sz="4" w:space="0"/>
              <w:right w:val="single" w:color="auto" w:sz="4" w:space="0"/>
            </w:tcBorders>
            <w:shd w:val="clear" w:color="auto" w:fill="auto"/>
            <w:vAlign w:val="center"/>
          </w:tcPr>
          <w:p w14:paraId="7487D2F6">
            <w:pPr>
              <w:jc w:val="center"/>
              <w:rPr>
                <w:rFonts w:ascii="Arial" w:hAnsi="Arial" w:eastAsia="Times New Roman" w:cs="Arial"/>
                <w:color w:val="000000"/>
                <w:sz w:val="22"/>
                <w:szCs w:val="22"/>
              </w:rPr>
            </w:pPr>
            <w:r>
              <w:rPr>
                <w:rFonts w:ascii="Arial" w:hAnsi="Arial" w:eastAsia="Times New Roman" w:cs="Arial"/>
                <w:color w:val="000000"/>
                <w:sz w:val="22"/>
                <w:szCs w:val="22"/>
              </w:rPr>
              <w:t>R$ 1,26</w:t>
            </w:r>
          </w:p>
        </w:tc>
        <w:tc>
          <w:tcPr>
            <w:tcW w:w="2268" w:type="dxa"/>
            <w:tcBorders>
              <w:top w:val="nil"/>
              <w:left w:val="nil"/>
              <w:bottom w:val="single" w:color="auto" w:sz="4" w:space="0"/>
              <w:right w:val="single" w:color="auto" w:sz="4" w:space="0"/>
            </w:tcBorders>
            <w:shd w:val="clear" w:color="000000" w:fill="DDD9C4"/>
            <w:noWrap/>
            <w:vAlign w:val="center"/>
          </w:tcPr>
          <w:p w14:paraId="19B51B95">
            <w:pPr>
              <w:rPr>
                <w:rFonts w:ascii="Arial" w:hAnsi="Arial" w:eastAsia="Times New Roman" w:cs="Arial"/>
                <w:color w:val="000000"/>
                <w:sz w:val="22"/>
                <w:szCs w:val="22"/>
              </w:rPr>
            </w:pPr>
            <w:r>
              <w:rPr>
                <w:rFonts w:ascii="Arial" w:hAnsi="Arial" w:eastAsia="Times New Roman" w:cs="Arial"/>
                <w:color w:val="000000"/>
                <w:sz w:val="22"/>
                <w:szCs w:val="22"/>
              </w:rPr>
              <w:t>R$7.560,00</w:t>
            </w:r>
          </w:p>
        </w:tc>
      </w:tr>
      <w:tr w14:paraId="7323A441">
        <w:tblPrEx>
          <w:tblCellMar>
            <w:top w:w="0" w:type="dxa"/>
            <w:left w:w="70" w:type="dxa"/>
            <w:bottom w:w="0" w:type="dxa"/>
            <w:right w:w="70" w:type="dxa"/>
          </w:tblCellMar>
        </w:tblPrEx>
        <w:trPr>
          <w:trHeight w:val="5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73619DF">
            <w:pPr>
              <w:jc w:val="center"/>
              <w:rPr>
                <w:rFonts w:ascii="Arial" w:hAnsi="Arial" w:eastAsia="Times New Roman" w:cs="Arial"/>
                <w:color w:val="000000"/>
                <w:sz w:val="22"/>
                <w:szCs w:val="22"/>
              </w:rPr>
            </w:pPr>
            <w:r>
              <w:rPr>
                <w:rFonts w:ascii="Arial" w:hAnsi="Arial" w:eastAsia="Times New Roman" w:cs="Arial"/>
                <w:color w:val="000000"/>
                <w:sz w:val="22"/>
                <w:szCs w:val="22"/>
              </w:rPr>
              <w:t>36</w:t>
            </w:r>
          </w:p>
        </w:tc>
        <w:tc>
          <w:tcPr>
            <w:tcW w:w="3402" w:type="dxa"/>
            <w:tcBorders>
              <w:top w:val="nil"/>
              <w:left w:val="nil"/>
              <w:bottom w:val="single" w:color="auto" w:sz="4" w:space="0"/>
              <w:right w:val="single" w:color="auto" w:sz="4" w:space="0"/>
            </w:tcBorders>
            <w:shd w:val="clear" w:color="000000" w:fill="FFFFFF"/>
            <w:vAlign w:val="center"/>
          </w:tcPr>
          <w:p w14:paraId="318B5AE7">
            <w:pPr>
              <w:rPr>
                <w:rFonts w:ascii="Arial" w:hAnsi="Arial" w:eastAsia="Times New Roman" w:cs="Arial"/>
                <w:color w:val="000000"/>
                <w:sz w:val="22"/>
                <w:szCs w:val="22"/>
              </w:rPr>
            </w:pPr>
            <w:r>
              <w:rPr>
                <w:rFonts w:ascii="Arial" w:hAnsi="Arial" w:eastAsia="Times New Roman" w:cs="Arial"/>
                <w:color w:val="000000"/>
                <w:sz w:val="22"/>
                <w:szCs w:val="22"/>
              </w:rPr>
              <w:t>Cateter para oxigênio tipo óculos</w:t>
            </w:r>
          </w:p>
        </w:tc>
        <w:tc>
          <w:tcPr>
            <w:tcW w:w="993" w:type="dxa"/>
            <w:tcBorders>
              <w:top w:val="nil"/>
              <w:left w:val="nil"/>
              <w:bottom w:val="single" w:color="auto" w:sz="4" w:space="0"/>
              <w:right w:val="single" w:color="auto" w:sz="4" w:space="0"/>
            </w:tcBorders>
            <w:shd w:val="clear" w:color="000000" w:fill="FFFFFF"/>
            <w:noWrap/>
            <w:vAlign w:val="center"/>
          </w:tcPr>
          <w:p w14:paraId="4A2B100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7113D581">
            <w:pPr>
              <w:jc w:val="center"/>
              <w:rPr>
                <w:rFonts w:ascii="Arial" w:hAnsi="Arial" w:eastAsia="Times New Roman" w:cs="Arial"/>
                <w:color w:val="000000"/>
                <w:sz w:val="20"/>
                <w:szCs w:val="20"/>
              </w:rPr>
            </w:pPr>
            <w:r>
              <w:rPr>
                <w:rFonts w:ascii="Arial" w:hAnsi="Arial" w:eastAsia="Times New Roman" w:cs="Arial"/>
                <w:color w:val="000000"/>
                <w:sz w:val="20"/>
                <w:szCs w:val="20"/>
              </w:rPr>
              <w:t>2000</w:t>
            </w:r>
          </w:p>
        </w:tc>
        <w:tc>
          <w:tcPr>
            <w:tcW w:w="1985" w:type="dxa"/>
            <w:tcBorders>
              <w:top w:val="nil"/>
              <w:left w:val="nil"/>
              <w:bottom w:val="single" w:color="auto" w:sz="4" w:space="0"/>
              <w:right w:val="single" w:color="auto" w:sz="4" w:space="0"/>
            </w:tcBorders>
            <w:shd w:val="clear" w:color="auto" w:fill="auto"/>
            <w:vAlign w:val="center"/>
          </w:tcPr>
          <w:p w14:paraId="20F2AFB3">
            <w:pPr>
              <w:jc w:val="center"/>
              <w:rPr>
                <w:rFonts w:ascii="Arial" w:hAnsi="Arial" w:eastAsia="Times New Roman" w:cs="Arial"/>
                <w:color w:val="000000"/>
                <w:sz w:val="22"/>
                <w:szCs w:val="22"/>
              </w:rPr>
            </w:pPr>
            <w:r>
              <w:rPr>
                <w:rFonts w:ascii="Arial" w:hAnsi="Arial" w:eastAsia="Times New Roman" w:cs="Arial"/>
                <w:color w:val="000000"/>
                <w:sz w:val="22"/>
                <w:szCs w:val="22"/>
              </w:rPr>
              <w:t>R$ 2,00</w:t>
            </w:r>
          </w:p>
        </w:tc>
        <w:tc>
          <w:tcPr>
            <w:tcW w:w="2268" w:type="dxa"/>
            <w:tcBorders>
              <w:top w:val="nil"/>
              <w:left w:val="nil"/>
              <w:bottom w:val="single" w:color="auto" w:sz="4" w:space="0"/>
              <w:right w:val="single" w:color="auto" w:sz="4" w:space="0"/>
            </w:tcBorders>
            <w:shd w:val="clear" w:color="000000" w:fill="DDD9C4"/>
            <w:noWrap/>
            <w:vAlign w:val="center"/>
          </w:tcPr>
          <w:p w14:paraId="194B26FE">
            <w:pPr>
              <w:rPr>
                <w:rFonts w:ascii="Arial" w:hAnsi="Arial" w:eastAsia="Times New Roman" w:cs="Arial"/>
                <w:color w:val="000000"/>
                <w:sz w:val="22"/>
                <w:szCs w:val="22"/>
              </w:rPr>
            </w:pPr>
            <w:r>
              <w:rPr>
                <w:rFonts w:ascii="Arial" w:hAnsi="Arial" w:eastAsia="Times New Roman" w:cs="Arial"/>
                <w:color w:val="000000"/>
                <w:sz w:val="22"/>
                <w:szCs w:val="22"/>
              </w:rPr>
              <w:t>R$4.000,00</w:t>
            </w:r>
          </w:p>
        </w:tc>
      </w:tr>
      <w:tr w14:paraId="1A5B7D12">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961447B">
            <w:pPr>
              <w:jc w:val="center"/>
              <w:rPr>
                <w:rFonts w:ascii="Arial" w:hAnsi="Arial" w:eastAsia="Times New Roman" w:cs="Arial"/>
                <w:color w:val="000000"/>
                <w:sz w:val="22"/>
                <w:szCs w:val="22"/>
              </w:rPr>
            </w:pPr>
            <w:r>
              <w:rPr>
                <w:rFonts w:ascii="Arial" w:hAnsi="Arial" w:eastAsia="Times New Roman" w:cs="Arial"/>
                <w:color w:val="000000"/>
                <w:sz w:val="22"/>
                <w:szCs w:val="22"/>
              </w:rPr>
              <w:t>37</w:t>
            </w:r>
          </w:p>
        </w:tc>
        <w:tc>
          <w:tcPr>
            <w:tcW w:w="3402" w:type="dxa"/>
            <w:tcBorders>
              <w:top w:val="nil"/>
              <w:left w:val="nil"/>
              <w:bottom w:val="single" w:color="auto" w:sz="4" w:space="0"/>
              <w:right w:val="single" w:color="auto" w:sz="4" w:space="0"/>
            </w:tcBorders>
            <w:shd w:val="clear" w:color="000000" w:fill="FFFFFF"/>
            <w:vAlign w:val="center"/>
          </w:tcPr>
          <w:p w14:paraId="638CE7B1">
            <w:pPr>
              <w:rPr>
                <w:rFonts w:ascii="Arial" w:hAnsi="Arial" w:eastAsia="Times New Roman" w:cs="Arial"/>
                <w:color w:val="000000"/>
                <w:sz w:val="22"/>
                <w:szCs w:val="22"/>
              </w:rPr>
            </w:pPr>
            <w:r>
              <w:rPr>
                <w:rFonts w:ascii="Arial" w:hAnsi="Arial" w:eastAsia="Times New Roman" w:cs="Arial"/>
                <w:color w:val="000000"/>
                <w:sz w:val="22"/>
                <w:szCs w:val="22"/>
              </w:rPr>
              <w:t xml:space="preserve">Cateter para oxigênio tipo óculos - infantil </w:t>
            </w:r>
          </w:p>
        </w:tc>
        <w:tc>
          <w:tcPr>
            <w:tcW w:w="993" w:type="dxa"/>
            <w:tcBorders>
              <w:top w:val="nil"/>
              <w:left w:val="nil"/>
              <w:bottom w:val="single" w:color="auto" w:sz="4" w:space="0"/>
              <w:right w:val="single" w:color="auto" w:sz="4" w:space="0"/>
            </w:tcBorders>
            <w:shd w:val="clear" w:color="000000" w:fill="FFFFFF"/>
            <w:noWrap/>
            <w:vAlign w:val="center"/>
          </w:tcPr>
          <w:p w14:paraId="2FA1564E">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und </w:t>
            </w:r>
          </w:p>
        </w:tc>
        <w:tc>
          <w:tcPr>
            <w:tcW w:w="1417" w:type="dxa"/>
            <w:tcBorders>
              <w:top w:val="nil"/>
              <w:left w:val="nil"/>
              <w:bottom w:val="single" w:color="auto" w:sz="4" w:space="0"/>
              <w:right w:val="single" w:color="auto" w:sz="4" w:space="0"/>
            </w:tcBorders>
            <w:shd w:val="clear" w:color="auto" w:fill="auto"/>
            <w:vAlign w:val="center"/>
          </w:tcPr>
          <w:p w14:paraId="5B78C27B">
            <w:pPr>
              <w:jc w:val="center"/>
              <w:rPr>
                <w:rFonts w:ascii="Arial" w:hAnsi="Arial" w:eastAsia="Times New Roman" w:cs="Arial"/>
                <w:color w:val="000000"/>
                <w:sz w:val="20"/>
                <w:szCs w:val="20"/>
              </w:rPr>
            </w:pPr>
            <w:r>
              <w:rPr>
                <w:rFonts w:ascii="Arial" w:hAnsi="Arial" w:eastAsia="Times New Roman" w:cs="Arial"/>
                <w:color w:val="000000"/>
                <w:sz w:val="20"/>
                <w:szCs w:val="20"/>
              </w:rPr>
              <w:t>600</w:t>
            </w:r>
          </w:p>
        </w:tc>
        <w:tc>
          <w:tcPr>
            <w:tcW w:w="1985" w:type="dxa"/>
            <w:tcBorders>
              <w:top w:val="nil"/>
              <w:left w:val="nil"/>
              <w:bottom w:val="single" w:color="auto" w:sz="4" w:space="0"/>
              <w:right w:val="single" w:color="auto" w:sz="4" w:space="0"/>
            </w:tcBorders>
            <w:shd w:val="clear" w:color="auto" w:fill="auto"/>
            <w:vAlign w:val="center"/>
          </w:tcPr>
          <w:p w14:paraId="42C9C1D9">
            <w:pPr>
              <w:jc w:val="center"/>
              <w:rPr>
                <w:rFonts w:ascii="Arial" w:hAnsi="Arial" w:eastAsia="Times New Roman" w:cs="Arial"/>
                <w:color w:val="000000"/>
                <w:sz w:val="22"/>
                <w:szCs w:val="22"/>
              </w:rPr>
            </w:pPr>
            <w:r>
              <w:rPr>
                <w:rFonts w:ascii="Arial" w:hAnsi="Arial" w:eastAsia="Times New Roman" w:cs="Arial"/>
                <w:color w:val="000000"/>
                <w:sz w:val="22"/>
                <w:szCs w:val="22"/>
              </w:rPr>
              <w:t>R$ 2,41</w:t>
            </w:r>
          </w:p>
        </w:tc>
        <w:tc>
          <w:tcPr>
            <w:tcW w:w="2268" w:type="dxa"/>
            <w:tcBorders>
              <w:top w:val="nil"/>
              <w:left w:val="nil"/>
              <w:bottom w:val="single" w:color="auto" w:sz="4" w:space="0"/>
              <w:right w:val="single" w:color="auto" w:sz="4" w:space="0"/>
            </w:tcBorders>
            <w:shd w:val="clear" w:color="000000" w:fill="DDD9C4"/>
            <w:noWrap/>
            <w:vAlign w:val="center"/>
          </w:tcPr>
          <w:p w14:paraId="511E8184">
            <w:pPr>
              <w:rPr>
                <w:rFonts w:ascii="Arial" w:hAnsi="Arial" w:eastAsia="Times New Roman" w:cs="Arial"/>
                <w:color w:val="000000"/>
                <w:sz w:val="22"/>
                <w:szCs w:val="22"/>
              </w:rPr>
            </w:pPr>
            <w:r>
              <w:rPr>
                <w:rFonts w:ascii="Arial" w:hAnsi="Arial" w:eastAsia="Times New Roman" w:cs="Arial"/>
                <w:color w:val="000000"/>
                <w:sz w:val="22"/>
                <w:szCs w:val="22"/>
              </w:rPr>
              <w:t>R$1.446,00</w:t>
            </w:r>
          </w:p>
        </w:tc>
      </w:tr>
      <w:tr w14:paraId="69A9AFD3">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2D9E665">
            <w:pPr>
              <w:jc w:val="center"/>
              <w:rPr>
                <w:rFonts w:ascii="Arial" w:hAnsi="Arial" w:eastAsia="Times New Roman" w:cs="Arial"/>
                <w:color w:val="000000"/>
                <w:sz w:val="22"/>
                <w:szCs w:val="22"/>
              </w:rPr>
            </w:pPr>
            <w:r>
              <w:rPr>
                <w:rFonts w:ascii="Arial" w:hAnsi="Arial" w:eastAsia="Times New Roman" w:cs="Arial"/>
                <w:color w:val="000000"/>
                <w:sz w:val="22"/>
                <w:szCs w:val="22"/>
              </w:rPr>
              <w:t>38</w:t>
            </w:r>
          </w:p>
        </w:tc>
        <w:tc>
          <w:tcPr>
            <w:tcW w:w="3402" w:type="dxa"/>
            <w:tcBorders>
              <w:top w:val="nil"/>
              <w:left w:val="nil"/>
              <w:bottom w:val="single" w:color="auto" w:sz="4" w:space="0"/>
              <w:right w:val="single" w:color="auto" w:sz="4" w:space="0"/>
            </w:tcBorders>
            <w:shd w:val="clear" w:color="000000" w:fill="FFFFFF"/>
            <w:vAlign w:val="center"/>
          </w:tcPr>
          <w:p w14:paraId="3C6875C7">
            <w:pPr>
              <w:rPr>
                <w:rFonts w:ascii="Arial" w:hAnsi="Arial" w:eastAsia="Times New Roman" w:cs="Arial"/>
                <w:color w:val="000000"/>
                <w:sz w:val="22"/>
                <w:szCs w:val="22"/>
              </w:rPr>
            </w:pPr>
            <w:r>
              <w:rPr>
                <w:rFonts w:ascii="Arial" w:hAnsi="Arial" w:eastAsia="Times New Roman" w:cs="Arial"/>
                <w:color w:val="000000"/>
                <w:sz w:val="22"/>
                <w:szCs w:val="22"/>
              </w:rPr>
              <w:t>Cateter Venoso  Central-Duplo lúmem, (4Fr x 13cm - 22Ga x 22Ga)</w:t>
            </w:r>
          </w:p>
        </w:tc>
        <w:tc>
          <w:tcPr>
            <w:tcW w:w="993" w:type="dxa"/>
            <w:tcBorders>
              <w:top w:val="nil"/>
              <w:left w:val="nil"/>
              <w:bottom w:val="single" w:color="auto" w:sz="4" w:space="0"/>
              <w:right w:val="single" w:color="auto" w:sz="4" w:space="0"/>
            </w:tcBorders>
            <w:shd w:val="clear" w:color="000000" w:fill="FFFFFF"/>
            <w:noWrap/>
            <w:vAlign w:val="center"/>
          </w:tcPr>
          <w:p w14:paraId="0E7B18E8">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und </w:t>
            </w:r>
          </w:p>
        </w:tc>
        <w:tc>
          <w:tcPr>
            <w:tcW w:w="1417" w:type="dxa"/>
            <w:tcBorders>
              <w:top w:val="nil"/>
              <w:left w:val="nil"/>
              <w:bottom w:val="single" w:color="auto" w:sz="4" w:space="0"/>
              <w:right w:val="single" w:color="auto" w:sz="4" w:space="0"/>
            </w:tcBorders>
            <w:shd w:val="clear" w:color="auto" w:fill="auto"/>
            <w:vAlign w:val="center"/>
          </w:tcPr>
          <w:p w14:paraId="237725F2">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2CF76817">
            <w:pPr>
              <w:jc w:val="center"/>
              <w:rPr>
                <w:rFonts w:ascii="Arial" w:hAnsi="Arial" w:eastAsia="Times New Roman" w:cs="Arial"/>
                <w:color w:val="000000"/>
                <w:sz w:val="22"/>
                <w:szCs w:val="22"/>
              </w:rPr>
            </w:pPr>
            <w:r>
              <w:rPr>
                <w:rFonts w:ascii="Arial" w:hAnsi="Arial" w:eastAsia="Times New Roman" w:cs="Arial"/>
                <w:color w:val="000000"/>
                <w:sz w:val="22"/>
                <w:szCs w:val="22"/>
              </w:rPr>
              <w:t>R$ 162,00</w:t>
            </w:r>
          </w:p>
        </w:tc>
        <w:tc>
          <w:tcPr>
            <w:tcW w:w="2268" w:type="dxa"/>
            <w:tcBorders>
              <w:top w:val="nil"/>
              <w:left w:val="nil"/>
              <w:bottom w:val="single" w:color="auto" w:sz="4" w:space="0"/>
              <w:right w:val="single" w:color="auto" w:sz="4" w:space="0"/>
            </w:tcBorders>
            <w:shd w:val="clear" w:color="000000" w:fill="DDD9C4"/>
            <w:noWrap/>
            <w:vAlign w:val="center"/>
          </w:tcPr>
          <w:p w14:paraId="2A611685">
            <w:pPr>
              <w:rPr>
                <w:rFonts w:ascii="Arial" w:hAnsi="Arial" w:eastAsia="Times New Roman" w:cs="Arial"/>
                <w:color w:val="000000"/>
                <w:sz w:val="22"/>
                <w:szCs w:val="22"/>
              </w:rPr>
            </w:pPr>
            <w:r>
              <w:rPr>
                <w:rFonts w:ascii="Arial" w:hAnsi="Arial" w:eastAsia="Times New Roman" w:cs="Arial"/>
                <w:color w:val="000000"/>
                <w:sz w:val="22"/>
                <w:szCs w:val="22"/>
              </w:rPr>
              <w:t>R$3.240,00</w:t>
            </w:r>
          </w:p>
        </w:tc>
      </w:tr>
      <w:tr w14:paraId="04C47BAE">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DCB24BE">
            <w:pPr>
              <w:jc w:val="center"/>
              <w:rPr>
                <w:rFonts w:ascii="Arial" w:hAnsi="Arial" w:eastAsia="Times New Roman" w:cs="Arial"/>
                <w:color w:val="000000"/>
                <w:sz w:val="22"/>
                <w:szCs w:val="22"/>
              </w:rPr>
            </w:pPr>
            <w:r>
              <w:rPr>
                <w:rFonts w:ascii="Arial" w:hAnsi="Arial" w:eastAsia="Times New Roman" w:cs="Arial"/>
                <w:color w:val="000000"/>
                <w:sz w:val="22"/>
                <w:szCs w:val="22"/>
              </w:rPr>
              <w:t>39</w:t>
            </w:r>
          </w:p>
        </w:tc>
        <w:tc>
          <w:tcPr>
            <w:tcW w:w="3402" w:type="dxa"/>
            <w:tcBorders>
              <w:top w:val="nil"/>
              <w:left w:val="nil"/>
              <w:bottom w:val="single" w:color="auto" w:sz="4" w:space="0"/>
              <w:right w:val="single" w:color="auto" w:sz="4" w:space="0"/>
            </w:tcBorders>
            <w:shd w:val="clear" w:color="000000" w:fill="FFFFFF"/>
            <w:vAlign w:val="center"/>
          </w:tcPr>
          <w:p w14:paraId="654D66DC">
            <w:pPr>
              <w:rPr>
                <w:rFonts w:ascii="Arial" w:hAnsi="Arial" w:eastAsia="Times New Roman" w:cs="Arial"/>
                <w:color w:val="000000"/>
                <w:sz w:val="22"/>
                <w:szCs w:val="22"/>
              </w:rPr>
            </w:pPr>
            <w:r>
              <w:rPr>
                <w:rFonts w:ascii="Arial" w:hAnsi="Arial" w:eastAsia="Times New Roman" w:cs="Arial"/>
                <w:color w:val="000000"/>
                <w:sz w:val="22"/>
                <w:szCs w:val="22"/>
              </w:rPr>
              <w:t>CLAMP umbilical, descartavel, confeccionado em plastico resistente, esteril, com abertura asseptica, em papel grau cirurgico.</w:t>
            </w:r>
          </w:p>
        </w:tc>
        <w:tc>
          <w:tcPr>
            <w:tcW w:w="993" w:type="dxa"/>
            <w:tcBorders>
              <w:top w:val="nil"/>
              <w:left w:val="nil"/>
              <w:bottom w:val="single" w:color="auto" w:sz="4" w:space="0"/>
              <w:right w:val="single" w:color="auto" w:sz="4" w:space="0"/>
            </w:tcBorders>
            <w:shd w:val="clear" w:color="000000" w:fill="FFFFFF"/>
            <w:noWrap/>
            <w:vAlign w:val="center"/>
          </w:tcPr>
          <w:p w14:paraId="656FFDF4">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46E7965">
            <w:pPr>
              <w:jc w:val="center"/>
              <w:rPr>
                <w:rFonts w:ascii="Arial" w:hAnsi="Arial" w:eastAsia="Times New Roman" w:cs="Arial"/>
                <w:color w:val="000000"/>
                <w:sz w:val="20"/>
                <w:szCs w:val="20"/>
              </w:rPr>
            </w:pPr>
            <w:r>
              <w:rPr>
                <w:rFonts w:ascii="Arial" w:hAnsi="Arial" w:eastAsia="Times New Roman" w:cs="Arial"/>
                <w:color w:val="000000"/>
                <w:sz w:val="20"/>
                <w:szCs w:val="20"/>
              </w:rPr>
              <w:t>400</w:t>
            </w:r>
          </w:p>
        </w:tc>
        <w:tc>
          <w:tcPr>
            <w:tcW w:w="1985" w:type="dxa"/>
            <w:tcBorders>
              <w:top w:val="nil"/>
              <w:left w:val="nil"/>
              <w:bottom w:val="single" w:color="auto" w:sz="4" w:space="0"/>
              <w:right w:val="single" w:color="auto" w:sz="4" w:space="0"/>
            </w:tcBorders>
            <w:shd w:val="clear" w:color="auto" w:fill="auto"/>
            <w:vAlign w:val="center"/>
          </w:tcPr>
          <w:p w14:paraId="6D33E5EA">
            <w:pPr>
              <w:jc w:val="center"/>
              <w:rPr>
                <w:rFonts w:ascii="Arial" w:hAnsi="Arial" w:eastAsia="Times New Roman" w:cs="Arial"/>
                <w:color w:val="000000"/>
                <w:sz w:val="22"/>
                <w:szCs w:val="22"/>
              </w:rPr>
            </w:pPr>
            <w:r>
              <w:rPr>
                <w:rFonts w:ascii="Arial" w:hAnsi="Arial" w:eastAsia="Times New Roman" w:cs="Arial"/>
                <w:color w:val="000000"/>
                <w:sz w:val="22"/>
                <w:szCs w:val="22"/>
              </w:rPr>
              <w:t>R$ 0,90</w:t>
            </w:r>
          </w:p>
        </w:tc>
        <w:tc>
          <w:tcPr>
            <w:tcW w:w="2268" w:type="dxa"/>
            <w:tcBorders>
              <w:top w:val="nil"/>
              <w:left w:val="nil"/>
              <w:bottom w:val="single" w:color="auto" w:sz="4" w:space="0"/>
              <w:right w:val="single" w:color="auto" w:sz="4" w:space="0"/>
            </w:tcBorders>
            <w:shd w:val="clear" w:color="000000" w:fill="DDD9C4"/>
            <w:noWrap/>
            <w:vAlign w:val="center"/>
          </w:tcPr>
          <w:p w14:paraId="7B08341F">
            <w:pPr>
              <w:rPr>
                <w:rFonts w:ascii="Arial" w:hAnsi="Arial" w:eastAsia="Times New Roman" w:cs="Arial"/>
                <w:color w:val="000000"/>
                <w:sz w:val="22"/>
                <w:szCs w:val="22"/>
              </w:rPr>
            </w:pPr>
            <w:r>
              <w:rPr>
                <w:rFonts w:ascii="Arial" w:hAnsi="Arial" w:eastAsia="Times New Roman" w:cs="Arial"/>
                <w:color w:val="000000"/>
                <w:sz w:val="22"/>
                <w:szCs w:val="22"/>
              </w:rPr>
              <w:t>R$360,00</w:t>
            </w:r>
          </w:p>
        </w:tc>
      </w:tr>
      <w:tr w14:paraId="2F67927F">
        <w:tblPrEx>
          <w:tblCellMar>
            <w:top w:w="0" w:type="dxa"/>
            <w:left w:w="70" w:type="dxa"/>
            <w:bottom w:w="0" w:type="dxa"/>
            <w:right w:w="70" w:type="dxa"/>
          </w:tblCellMar>
        </w:tblPrEx>
        <w:trPr>
          <w:trHeight w:val="16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0C983C7">
            <w:pPr>
              <w:jc w:val="center"/>
              <w:rPr>
                <w:rFonts w:ascii="Arial" w:hAnsi="Arial" w:eastAsia="Times New Roman" w:cs="Arial"/>
                <w:color w:val="000000"/>
                <w:sz w:val="22"/>
                <w:szCs w:val="22"/>
              </w:rPr>
            </w:pPr>
            <w:r>
              <w:rPr>
                <w:rFonts w:ascii="Arial" w:hAnsi="Arial" w:eastAsia="Times New Roman" w:cs="Arial"/>
                <w:color w:val="000000"/>
                <w:sz w:val="22"/>
                <w:szCs w:val="22"/>
              </w:rPr>
              <w:t>40</w:t>
            </w:r>
          </w:p>
        </w:tc>
        <w:tc>
          <w:tcPr>
            <w:tcW w:w="3402" w:type="dxa"/>
            <w:tcBorders>
              <w:top w:val="nil"/>
              <w:left w:val="nil"/>
              <w:bottom w:val="single" w:color="auto" w:sz="4" w:space="0"/>
              <w:right w:val="single" w:color="auto" w:sz="4" w:space="0"/>
            </w:tcBorders>
            <w:shd w:val="clear" w:color="000000" w:fill="FFFFFF"/>
            <w:vAlign w:val="center"/>
          </w:tcPr>
          <w:p w14:paraId="4DD11A4C">
            <w:pPr>
              <w:rPr>
                <w:rFonts w:ascii="Arial" w:hAnsi="Arial" w:eastAsia="Times New Roman" w:cs="Arial"/>
                <w:color w:val="000000"/>
                <w:sz w:val="22"/>
                <w:szCs w:val="22"/>
              </w:rPr>
            </w:pPr>
            <w:r>
              <w:rPr>
                <w:rFonts w:ascii="Arial" w:hAnsi="Arial" w:eastAsia="Times New Roman" w:cs="Arial"/>
                <w:color w:val="000000"/>
                <w:sz w:val="22"/>
                <w:szCs w:val="22"/>
              </w:rPr>
              <w:t>Cobertor manta Termica aluminizado 210 cm x140 cm. Indicada para o resgate de paciente quando for necessario manter o calor do corpo, evitando o choque térmico</w:t>
            </w:r>
          </w:p>
        </w:tc>
        <w:tc>
          <w:tcPr>
            <w:tcW w:w="993" w:type="dxa"/>
            <w:tcBorders>
              <w:top w:val="nil"/>
              <w:left w:val="nil"/>
              <w:bottom w:val="single" w:color="auto" w:sz="4" w:space="0"/>
              <w:right w:val="single" w:color="auto" w:sz="4" w:space="0"/>
            </w:tcBorders>
            <w:shd w:val="clear" w:color="000000" w:fill="FFFFFF"/>
            <w:noWrap/>
            <w:vAlign w:val="center"/>
          </w:tcPr>
          <w:p w14:paraId="69EAA781">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und </w:t>
            </w:r>
          </w:p>
        </w:tc>
        <w:tc>
          <w:tcPr>
            <w:tcW w:w="1417" w:type="dxa"/>
            <w:tcBorders>
              <w:top w:val="nil"/>
              <w:left w:val="nil"/>
              <w:bottom w:val="single" w:color="auto" w:sz="4" w:space="0"/>
              <w:right w:val="single" w:color="auto" w:sz="4" w:space="0"/>
            </w:tcBorders>
            <w:shd w:val="clear" w:color="auto" w:fill="auto"/>
            <w:vAlign w:val="center"/>
          </w:tcPr>
          <w:p w14:paraId="6A28F99F">
            <w:pPr>
              <w:jc w:val="center"/>
              <w:rPr>
                <w:rFonts w:ascii="Arial" w:hAnsi="Arial" w:eastAsia="Times New Roman" w:cs="Arial"/>
                <w:color w:val="000000"/>
                <w:sz w:val="20"/>
                <w:szCs w:val="20"/>
              </w:rPr>
            </w:pPr>
            <w:r>
              <w:rPr>
                <w:rFonts w:ascii="Arial" w:hAnsi="Arial" w:eastAsia="Times New Roman" w:cs="Arial"/>
                <w:color w:val="000000"/>
                <w:sz w:val="20"/>
                <w:szCs w:val="20"/>
              </w:rPr>
              <w:t>10</w:t>
            </w:r>
          </w:p>
        </w:tc>
        <w:tc>
          <w:tcPr>
            <w:tcW w:w="1985" w:type="dxa"/>
            <w:tcBorders>
              <w:top w:val="nil"/>
              <w:left w:val="nil"/>
              <w:bottom w:val="single" w:color="auto" w:sz="4" w:space="0"/>
              <w:right w:val="single" w:color="auto" w:sz="4" w:space="0"/>
            </w:tcBorders>
            <w:shd w:val="clear" w:color="auto" w:fill="auto"/>
            <w:vAlign w:val="center"/>
          </w:tcPr>
          <w:p w14:paraId="40FD28F8">
            <w:pPr>
              <w:jc w:val="center"/>
              <w:rPr>
                <w:rFonts w:ascii="Arial" w:hAnsi="Arial" w:eastAsia="Times New Roman" w:cs="Arial"/>
                <w:color w:val="000000"/>
                <w:sz w:val="22"/>
                <w:szCs w:val="22"/>
              </w:rPr>
            </w:pPr>
            <w:r>
              <w:rPr>
                <w:rFonts w:ascii="Arial" w:hAnsi="Arial" w:eastAsia="Times New Roman" w:cs="Arial"/>
                <w:color w:val="000000"/>
                <w:sz w:val="22"/>
                <w:szCs w:val="22"/>
              </w:rPr>
              <w:t>R$ 14,89</w:t>
            </w:r>
          </w:p>
        </w:tc>
        <w:tc>
          <w:tcPr>
            <w:tcW w:w="2268" w:type="dxa"/>
            <w:tcBorders>
              <w:top w:val="nil"/>
              <w:left w:val="nil"/>
              <w:bottom w:val="single" w:color="auto" w:sz="4" w:space="0"/>
              <w:right w:val="single" w:color="auto" w:sz="4" w:space="0"/>
            </w:tcBorders>
            <w:shd w:val="clear" w:color="000000" w:fill="DDD9C4"/>
            <w:noWrap/>
            <w:vAlign w:val="center"/>
          </w:tcPr>
          <w:p w14:paraId="4B1994A0">
            <w:pPr>
              <w:rPr>
                <w:rFonts w:ascii="Arial" w:hAnsi="Arial" w:eastAsia="Times New Roman" w:cs="Arial"/>
                <w:color w:val="000000"/>
                <w:sz w:val="22"/>
                <w:szCs w:val="22"/>
              </w:rPr>
            </w:pPr>
            <w:r>
              <w:rPr>
                <w:rFonts w:ascii="Arial" w:hAnsi="Arial" w:eastAsia="Times New Roman" w:cs="Arial"/>
                <w:color w:val="000000"/>
                <w:sz w:val="22"/>
                <w:szCs w:val="22"/>
              </w:rPr>
              <w:t>R$148,90</w:t>
            </w:r>
          </w:p>
        </w:tc>
      </w:tr>
      <w:tr w14:paraId="585C8E4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6BD9D8">
            <w:pPr>
              <w:jc w:val="center"/>
              <w:rPr>
                <w:rFonts w:ascii="Arial" w:hAnsi="Arial" w:eastAsia="Times New Roman" w:cs="Arial"/>
                <w:color w:val="000000"/>
                <w:sz w:val="22"/>
                <w:szCs w:val="22"/>
              </w:rPr>
            </w:pPr>
            <w:r>
              <w:rPr>
                <w:rFonts w:ascii="Arial" w:hAnsi="Arial" w:eastAsia="Times New Roman" w:cs="Arial"/>
                <w:color w:val="000000"/>
                <w:sz w:val="22"/>
                <w:szCs w:val="22"/>
              </w:rPr>
              <w:t>41</w:t>
            </w:r>
          </w:p>
        </w:tc>
        <w:tc>
          <w:tcPr>
            <w:tcW w:w="3402" w:type="dxa"/>
            <w:tcBorders>
              <w:top w:val="nil"/>
              <w:left w:val="nil"/>
              <w:bottom w:val="single" w:color="auto" w:sz="4" w:space="0"/>
              <w:right w:val="single" w:color="auto" w:sz="4" w:space="0"/>
            </w:tcBorders>
            <w:shd w:val="clear" w:color="000000" w:fill="FFFFFF"/>
            <w:vAlign w:val="center"/>
          </w:tcPr>
          <w:p w14:paraId="4B9106CA">
            <w:pPr>
              <w:rPr>
                <w:rFonts w:ascii="Arial" w:hAnsi="Arial" w:eastAsia="Times New Roman" w:cs="Arial"/>
                <w:color w:val="000000"/>
                <w:sz w:val="22"/>
                <w:szCs w:val="22"/>
              </w:rPr>
            </w:pPr>
            <w:r>
              <w:rPr>
                <w:rFonts w:ascii="Arial" w:hAnsi="Arial" w:eastAsia="Times New Roman" w:cs="Arial"/>
                <w:color w:val="000000"/>
                <w:sz w:val="22"/>
                <w:szCs w:val="22"/>
              </w:rPr>
              <w:t>Colar cervical rígido tam G</w:t>
            </w:r>
          </w:p>
        </w:tc>
        <w:tc>
          <w:tcPr>
            <w:tcW w:w="993" w:type="dxa"/>
            <w:tcBorders>
              <w:top w:val="nil"/>
              <w:left w:val="nil"/>
              <w:bottom w:val="single" w:color="auto" w:sz="4" w:space="0"/>
              <w:right w:val="single" w:color="auto" w:sz="4" w:space="0"/>
            </w:tcBorders>
            <w:shd w:val="clear" w:color="000000" w:fill="FFFFFF"/>
            <w:noWrap/>
            <w:vAlign w:val="center"/>
          </w:tcPr>
          <w:p w14:paraId="15BE4CA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408E566A">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2F95F481">
            <w:pPr>
              <w:jc w:val="center"/>
              <w:rPr>
                <w:rFonts w:ascii="Arial" w:hAnsi="Arial" w:eastAsia="Times New Roman" w:cs="Arial"/>
                <w:color w:val="000000"/>
                <w:sz w:val="22"/>
                <w:szCs w:val="22"/>
              </w:rPr>
            </w:pPr>
            <w:r>
              <w:rPr>
                <w:rFonts w:ascii="Arial" w:hAnsi="Arial" w:eastAsia="Times New Roman" w:cs="Arial"/>
                <w:color w:val="000000"/>
                <w:sz w:val="22"/>
                <w:szCs w:val="22"/>
              </w:rPr>
              <w:t>R$ 32,96</w:t>
            </w:r>
          </w:p>
        </w:tc>
        <w:tc>
          <w:tcPr>
            <w:tcW w:w="2268" w:type="dxa"/>
            <w:tcBorders>
              <w:top w:val="nil"/>
              <w:left w:val="nil"/>
              <w:bottom w:val="single" w:color="auto" w:sz="4" w:space="0"/>
              <w:right w:val="single" w:color="auto" w:sz="4" w:space="0"/>
            </w:tcBorders>
            <w:shd w:val="clear" w:color="000000" w:fill="DDD9C4"/>
            <w:noWrap/>
            <w:vAlign w:val="center"/>
          </w:tcPr>
          <w:p w14:paraId="26D1C418">
            <w:pPr>
              <w:rPr>
                <w:rFonts w:ascii="Arial" w:hAnsi="Arial" w:eastAsia="Times New Roman" w:cs="Arial"/>
                <w:color w:val="000000"/>
                <w:sz w:val="22"/>
                <w:szCs w:val="22"/>
              </w:rPr>
            </w:pPr>
            <w:r>
              <w:rPr>
                <w:rFonts w:ascii="Arial" w:hAnsi="Arial" w:eastAsia="Times New Roman" w:cs="Arial"/>
                <w:color w:val="000000"/>
                <w:sz w:val="22"/>
                <w:szCs w:val="22"/>
              </w:rPr>
              <w:t>R$395,52</w:t>
            </w:r>
          </w:p>
        </w:tc>
      </w:tr>
      <w:tr w14:paraId="6639F46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1CB3785">
            <w:pPr>
              <w:jc w:val="center"/>
              <w:rPr>
                <w:rFonts w:ascii="Arial" w:hAnsi="Arial" w:eastAsia="Times New Roman" w:cs="Arial"/>
                <w:color w:val="000000"/>
                <w:sz w:val="22"/>
                <w:szCs w:val="22"/>
              </w:rPr>
            </w:pPr>
            <w:r>
              <w:rPr>
                <w:rFonts w:ascii="Arial" w:hAnsi="Arial" w:eastAsia="Times New Roman" w:cs="Arial"/>
                <w:color w:val="000000"/>
                <w:sz w:val="22"/>
                <w:szCs w:val="22"/>
              </w:rPr>
              <w:t>42</w:t>
            </w:r>
          </w:p>
        </w:tc>
        <w:tc>
          <w:tcPr>
            <w:tcW w:w="3402" w:type="dxa"/>
            <w:tcBorders>
              <w:top w:val="nil"/>
              <w:left w:val="nil"/>
              <w:bottom w:val="single" w:color="auto" w:sz="4" w:space="0"/>
              <w:right w:val="single" w:color="auto" w:sz="4" w:space="0"/>
            </w:tcBorders>
            <w:shd w:val="clear" w:color="000000" w:fill="FFFFFF"/>
            <w:vAlign w:val="center"/>
          </w:tcPr>
          <w:p w14:paraId="1C1DE194">
            <w:pPr>
              <w:rPr>
                <w:rFonts w:ascii="Arial" w:hAnsi="Arial" w:eastAsia="Times New Roman" w:cs="Arial"/>
                <w:color w:val="000000"/>
                <w:sz w:val="22"/>
                <w:szCs w:val="22"/>
              </w:rPr>
            </w:pPr>
            <w:r>
              <w:rPr>
                <w:rFonts w:ascii="Arial" w:hAnsi="Arial" w:eastAsia="Times New Roman" w:cs="Arial"/>
                <w:color w:val="000000"/>
                <w:sz w:val="22"/>
                <w:szCs w:val="22"/>
              </w:rPr>
              <w:t>Colar cervical rígido tam M</w:t>
            </w:r>
          </w:p>
        </w:tc>
        <w:tc>
          <w:tcPr>
            <w:tcW w:w="993" w:type="dxa"/>
            <w:tcBorders>
              <w:top w:val="nil"/>
              <w:left w:val="nil"/>
              <w:bottom w:val="single" w:color="auto" w:sz="4" w:space="0"/>
              <w:right w:val="single" w:color="auto" w:sz="4" w:space="0"/>
            </w:tcBorders>
            <w:shd w:val="clear" w:color="000000" w:fill="FFFFFF"/>
            <w:noWrap/>
            <w:vAlign w:val="center"/>
          </w:tcPr>
          <w:p w14:paraId="4163B2C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8CE1EC3">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067EE799">
            <w:pPr>
              <w:jc w:val="center"/>
              <w:rPr>
                <w:rFonts w:ascii="Arial" w:hAnsi="Arial" w:eastAsia="Times New Roman" w:cs="Arial"/>
                <w:color w:val="000000"/>
                <w:sz w:val="22"/>
                <w:szCs w:val="22"/>
              </w:rPr>
            </w:pPr>
            <w:r>
              <w:rPr>
                <w:rFonts w:ascii="Arial" w:hAnsi="Arial" w:eastAsia="Times New Roman" w:cs="Arial"/>
                <w:color w:val="000000"/>
                <w:sz w:val="22"/>
                <w:szCs w:val="22"/>
              </w:rPr>
              <w:t>R$ 32,96</w:t>
            </w:r>
          </w:p>
        </w:tc>
        <w:tc>
          <w:tcPr>
            <w:tcW w:w="2268" w:type="dxa"/>
            <w:tcBorders>
              <w:top w:val="nil"/>
              <w:left w:val="nil"/>
              <w:bottom w:val="single" w:color="auto" w:sz="4" w:space="0"/>
              <w:right w:val="single" w:color="auto" w:sz="4" w:space="0"/>
            </w:tcBorders>
            <w:shd w:val="clear" w:color="000000" w:fill="DDD9C4"/>
            <w:noWrap/>
            <w:vAlign w:val="center"/>
          </w:tcPr>
          <w:p w14:paraId="4D879A5E">
            <w:pPr>
              <w:rPr>
                <w:rFonts w:ascii="Arial" w:hAnsi="Arial" w:eastAsia="Times New Roman" w:cs="Arial"/>
                <w:color w:val="000000"/>
                <w:sz w:val="22"/>
                <w:szCs w:val="22"/>
              </w:rPr>
            </w:pPr>
            <w:r>
              <w:rPr>
                <w:rFonts w:ascii="Arial" w:hAnsi="Arial" w:eastAsia="Times New Roman" w:cs="Arial"/>
                <w:color w:val="000000"/>
                <w:sz w:val="22"/>
                <w:szCs w:val="22"/>
              </w:rPr>
              <w:t>R$395,52</w:t>
            </w:r>
          </w:p>
        </w:tc>
      </w:tr>
      <w:tr w14:paraId="3DFCF552">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86298C4">
            <w:pPr>
              <w:jc w:val="center"/>
              <w:rPr>
                <w:rFonts w:ascii="Arial" w:hAnsi="Arial" w:eastAsia="Times New Roman" w:cs="Arial"/>
                <w:color w:val="000000"/>
                <w:sz w:val="22"/>
                <w:szCs w:val="22"/>
              </w:rPr>
            </w:pPr>
            <w:r>
              <w:rPr>
                <w:rFonts w:ascii="Arial" w:hAnsi="Arial" w:eastAsia="Times New Roman" w:cs="Arial"/>
                <w:color w:val="000000"/>
                <w:sz w:val="22"/>
                <w:szCs w:val="22"/>
              </w:rPr>
              <w:t>43</w:t>
            </w:r>
          </w:p>
        </w:tc>
        <w:tc>
          <w:tcPr>
            <w:tcW w:w="3402" w:type="dxa"/>
            <w:tcBorders>
              <w:top w:val="nil"/>
              <w:left w:val="nil"/>
              <w:bottom w:val="single" w:color="auto" w:sz="4" w:space="0"/>
              <w:right w:val="single" w:color="auto" w:sz="4" w:space="0"/>
            </w:tcBorders>
            <w:shd w:val="clear" w:color="000000" w:fill="FFFFFF"/>
            <w:vAlign w:val="center"/>
          </w:tcPr>
          <w:p w14:paraId="598B869F">
            <w:pPr>
              <w:rPr>
                <w:rFonts w:ascii="Arial" w:hAnsi="Arial" w:eastAsia="Times New Roman" w:cs="Arial"/>
                <w:color w:val="000000"/>
                <w:sz w:val="22"/>
                <w:szCs w:val="22"/>
              </w:rPr>
            </w:pPr>
            <w:r>
              <w:rPr>
                <w:rFonts w:ascii="Arial" w:hAnsi="Arial" w:eastAsia="Times New Roman" w:cs="Arial"/>
                <w:color w:val="000000"/>
                <w:sz w:val="22"/>
                <w:szCs w:val="22"/>
              </w:rPr>
              <w:t>Colar cervical rígido tam P</w:t>
            </w:r>
          </w:p>
        </w:tc>
        <w:tc>
          <w:tcPr>
            <w:tcW w:w="993" w:type="dxa"/>
            <w:tcBorders>
              <w:top w:val="nil"/>
              <w:left w:val="nil"/>
              <w:bottom w:val="single" w:color="auto" w:sz="4" w:space="0"/>
              <w:right w:val="single" w:color="auto" w:sz="4" w:space="0"/>
            </w:tcBorders>
            <w:shd w:val="clear" w:color="000000" w:fill="FFFFFF"/>
            <w:noWrap/>
            <w:vAlign w:val="center"/>
          </w:tcPr>
          <w:p w14:paraId="58B85F6C">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34318E06">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6C224336">
            <w:pPr>
              <w:jc w:val="center"/>
              <w:rPr>
                <w:rFonts w:ascii="Arial" w:hAnsi="Arial" w:eastAsia="Times New Roman" w:cs="Arial"/>
                <w:color w:val="000000"/>
                <w:sz w:val="22"/>
                <w:szCs w:val="22"/>
              </w:rPr>
            </w:pPr>
            <w:r>
              <w:rPr>
                <w:rFonts w:ascii="Arial" w:hAnsi="Arial" w:eastAsia="Times New Roman" w:cs="Arial"/>
                <w:color w:val="000000"/>
                <w:sz w:val="22"/>
                <w:szCs w:val="22"/>
              </w:rPr>
              <w:t>R$ 32,96</w:t>
            </w:r>
          </w:p>
        </w:tc>
        <w:tc>
          <w:tcPr>
            <w:tcW w:w="2268" w:type="dxa"/>
            <w:tcBorders>
              <w:top w:val="nil"/>
              <w:left w:val="nil"/>
              <w:bottom w:val="single" w:color="auto" w:sz="4" w:space="0"/>
              <w:right w:val="single" w:color="auto" w:sz="4" w:space="0"/>
            </w:tcBorders>
            <w:shd w:val="clear" w:color="000000" w:fill="DDD9C4"/>
            <w:noWrap/>
            <w:vAlign w:val="center"/>
          </w:tcPr>
          <w:p w14:paraId="79794FF2">
            <w:pPr>
              <w:rPr>
                <w:rFonts w:ascii="Arial" w:hAnsi="Arial" w:eastAsia="Times New Roman" w:cs="Arial"/>
                <w:color w:val="000000"/>
                <w:sz w:val="22"/>
                <w:szCs w:val="22"/>
              </w:rPr>
            </w:pPr>
            <w:r>
              <w:rPr>
                <w:rFonts w:ascii="Arial" w:hAnsi="Arial" w:eastAsia="Times New Roman" w:cs="Arial"/>
                <w:color w:val="000000"/>
                <w:sz w:val="22"/>
                <w:szCs w:val="22"/>
              </w:rPr>
              <w:t>R$395,52</w:t>
            </w:r>
          </w:p>
        </w:tc>
      </w:tr>
      <w:tr w14:paraId="4E8F3ED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C5C0EC0">
            <w:pPr>
              <w:jc w:val="center"/>
              <w:rPr>
                <w:rFonts w:ascii="Arial" w:hAnsi="Arial" w:eastAsia="Times New Roman" w:cs="Arial"/>
                <w:color w:val="000000"/>
                <w:sz w:val="22"/>
                <w:szCs w:val="22"/>
              </w:rPr>
            </w:pPr>
            <w:r>
              <w:rPr>
                <w:rFonts w:ascii="Arial" w:hAnsi="Arial" w:eastAsia="Times New Roman" w:cs="Arial"/>
                <w:color w:val="000000"/>
                <w:sz w:val="22"/>
                <w:szCs w:val="22"/>
              </w:rPr>
              <w:t>44</w:t>
            </w:r>
          </w:p>
        </w:tc>
        <w:tc>
          <w:tcPr>
            <w:tcW w:w="3402" w:type="dxa"/>
            <w:tcBorders>
              <w:top w:val="nil"/>
              <w:left w:val="nil"/>
              <w:bottom w:val="single" w:color="auto" w:sz="4" w:space="0"/>
              <w:right w:val="single" w:color="auto" w:sz="4" w:space="0"/>
            </w:tcBorders>
            <w:shd w:val="clear" w:color="000000" w:fill="FFFFFF"/>
            <w:vAlign w:val="center"/>
          </w:tcPr>
          <w:p w14:paraId="62AEABEC">
            <w:pPr>
              <w:rPr>
                <w:rFonts w:ascii="Arial" w:hAnsi="Arial" w:eastAsia="Times New Roman" w:cs="Arial"/>
                <w:color w:val="000000"/>
                <w:sz w:val="22"/>
                <w:szCs w:val="22"/>
              </w:rPr>
            </w:pPr>
            <w:r>
              <w:rPr>
                <w:rFonts w:ascii="Arial" w:hAnsi="Arial" w:eastAsia="Times New Roman" w:cs="Arial"/>
                <w:color w:val="000000"/>
                <w:sz w:val="22"/>
                <w:szCs w:val="22"/>
              </w:rPr>
              <w:t>Colar cervical tam. G</w:t>
            </w:r>
          </w:p>
        </w:tc>
        <w:tc>
          <w:tcPr>
            <w:tcW w:w="993" w:type="dxa"/>
            <w:tcBorders>
              <w:top w:val="nil"/>
              <w:left w:val="nil"/>
              <w:bottom w:val="single" w:color="auto" w:sz="4" w:space="0"/>
              <w:right w:val="single" w:color="auto" w:sz="4" w:space="0"/>
            </w:tcBorders>
            <w:shd w:val="clear" w:color="000000" w:fill="FFFFFF"/>
            <w:noWrap/>
            <w:vAlign w:val="center"/>
          </w:tcPr>
          <w:p w14:paraId="6206643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A3F3F8A">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57755564">
            <w:pPr>
              <w:jc w:val="center"/>
              <w:rPr>
                <w:rFonts w:ascii="Arial" w:hAnsi="Arial" w:eastAsia="Times New Roman" w:cs="Arial"/>
                <w:color w:val="000000"/>
                <w:sz w:val="22"/>
                <w:szCs w:val="22"/>
              </w:rPr>
            </w:pPr>
            <w:r>
              <w:rPr>
                <w:rFonts w:ascii="Arial" w:hAnsi="Arial" w:eastAsia="Times New Roman" w:cs="Arial"/>
                <w:color w:val="000000"/>
                <w:sz w:val="22"/>
                <w:szCs w:val="22"/>
              </w:rPr>
              <w:t>R$ 20,52</w:t>
            </w:r>
          </w:p>
        </w:tc>
        <w:tc>
          <w:tcPr>
            <w:tcW w:w="2268" w:type="dxa"/>
            <w:tcBorders>
              <w:top w:val="nil"/>
              <w:left w:val="nil"/>
              <w:bottom w:val="single" w:color="auto" w:sz="4" w:space="0"/>
              <w:right w:val="single" w:color="auto" w:sz="4" w:space="0"/>
            </w:tcBorders>
            <w:shd w:val="clear" w:color="000000" w:fill="DDD9C4"/>
            <w:noWrap/>
            <w:vAlign w:val="center"/>
          </w:tcPr>
          <w:p w14:paraId="4B59C960">
            <w:pPr>
              <w:rPr>
                <w:rFonts w:ascii="Arial" w:hAnsi="Arial" w:eastAsia="Times New Roman" w:cs="Arial"/>
                <w:color w:val="000000"/>
                <w:sz w:val="22"/>
                <w:szCs w:val="22"/>
              </w:rPr>
            </w:pPr>
            <w:r>
              <w:rPr>
                <w:rFonts w:ascii="Arial" w:hAnsi="Arial" w:eastAsia="Times New Roman" w:cs="Arial"/>
                <w:color w:val="000000"/>
                <w:sz w:val="22"/>
                <w:szCs w:val="22"/>
              </w:rPr>
              <w:t>R$410,40</w:t>
            </w:r>
          </w:p>
        </w:tc>
      </w:tr>
      <w:tr w14:paraId="07245F5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86BA011">
            <w:pPr>
              <w:jc w:val="center"/>
              <w:rPr>
                <w:rFonts w:ascii="Arial" w:hAnsi="Arial" w:eastAsia="Times New Roman" w:cs="Arial"/>
                <w:color w:val="000000"/>
                <w:sz w:val="22"/>
                <w:szCs w:val="22"/>
              </w:rPr>
            </w:pPr>
            <w:r>
              <w:rPr>
                <w:rFonts w:ascii="Arial" w:hAnsi="Arial" w:eastAsia="Times New Roman" w:cs="Arial"/>
                <w:color w:val="000000"/>
                <w:sz w:val="22"/>
                <w:szCs w:val="22"/>
              </w:rPr>
              <w:t>45</w:t>
            </w:r>
          </w:p>
        </w:tc>
        <w:tc>
          <w:tcPr>
            <w:tcW w:w="3402" w:type="dxa"/>
            <w:tcBorders>
              <w:top w:val="nil"/>
              <w:left w:val="nil"/>
              <w:bottom w:val="single" w:color="auto" w:sz="4" w:space="0"/>
              <w:right w:val="single" w:color="auto" w:sz="4" w:space="0"/>
            </w:tcBorders>
            <w:shd w:val="clear" w:color="000000" w:fill="FFFFFF"/>
            <w:vAlign w:val="center"/>
          </w:tcPr>
          <w:p w14:paraId="03E888B7">
            <w:pPr>
              <w:rPr>
                <w:rFonts w:ascii="Arial" w:hAnsi="Arial" w:eastAsia="Times New Roman" w:cs="Arial"/>
                <w:color w:val="000000"/>
                <w:sz w:val="22"/>
                <w:szCs w:val="22"/>
              </w:rPr>
            </w:pPr>
            <w:r>
              <w:rPr>
                <w:rFonts w:ascii="Arial" w:hAnsi="Arial" w:eastAsia="Times New Roman" w:cs="Arial"/>
                <w:color w:val="000000"/>
                <w:sz w:val="22"/>
                <w:szCs w:val="22"/>
              </w:rPr>
              <w:t>Colar cervical tam.M</w:t>
            </w:r>
          </w:p>
        </w:tc>
        <w:tc>
          <w:tcPr>
            <w:tcW w:w="993" w:type="dxa"/>
            <w:tcBorders>
              <w:top w:val="nil"/>
              <w:left w:val="nil"/>
              <w:bottom w:val="single" w:color="auto" w:sz="4" w:space="0"/>
              <w:right w:val="single" w:color="auto" w:sz="4" w:space="0"/>
            </w:tcBorders>
            <w:shd w:val="clear" w:color="000000" w:fill="FFFFFF"/>
            <w:noWrap/>
            <w:vAlign w:val="center"/>
          </w:tcPr>
          <w:p w14:paraId="0AD19479">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5399E15">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2E7240FB">
            <w:pPr>
              <w:jc w:val="center"/>
              <w:rPr>
                <w:rFonts w:ascii="Arial" w:hAnsi="Arial" w:eastAsia="Times New Roman" w:cs="Arial"/>
                <w:color w:val="000000"/>
                <w:sz w:val="22"/>
                <w:szCs w:val="22"/>
              </w:rPr>
            </w:pPr>
            <w:r>
              <w:rPr>
                <w:rFonts w:ascii="Arial" w:hAnsi="Arial" w:eastAsia="Times New Roman" w:cs="Arial"/>
                <w:color w:val="000000"/>
                <w:sz w:val="22"/>
                <w:szCs w:val="22"/>
              </w:rPr>
              <w:t>R$ 20,52</w:t>
            </w:r>
          </w:p>
        </w:tc>
        <w:tc>
          <w:tcPr>
            <w:tcW w:w="2268" w:type="dxa"/>
            <w:tcBorders>
              <w:top w:val="nil"/>
              <w:left w:val="nil"/>
              <w:bottom w:val="single" w:color="auto" w:sz="4" w:space="0"/>
              <w:right w:val="single" w:color="auto" w:sz="4" w:space="0"/>
            </w:tcBorders>
            <w:shd w:val="clear" w:color="000000" w:fill="DDD9C4"/>
            <w:noWrap/>
            <w:vAlign w:val="center"/>
          </w:tcPr>
          <w:p w14:paraId="70339D3F">
            <w:pPr>
              <w:rPr>
                <w:rFonts w:ascii="Arial" w:hAnsi="Arial" w:eastAsia="Times New Roman" w:cs="Arial"/>
                <w:color w:val="000000"/>
                <w:sz w:val="22"/>
                <w:szCs w:val="22"/>
              </w:rPr>
            </w:pPr>
            <w:r>
              <w:rPr>
                <w:rFonts w:ascii="Arial" w:hAnsi="Arial" w:eastAsia="Times New Roman" w:cs="Arial"/>
                <w:color w:val="000000"/>
                <w:sz w:val="22"/>
                <w:szCs w:val="22"/>
              </w:rPr>
              <w:t>R$410,40</w:t>
            </w:r>
          </w:p>
        </w:tc>
      </w:tr>
      <w:tr w14:paraId="3568A50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96A6459">
            <w:pPr>
              <w:jc w:val="center"/>
              <w:rPr>
                <w:rFonts w:ascii="Arial" w:hAnsi="Arial" w:eastAsia="Times New Roman" w:cs="Arial"/>
                <w:color w:val="000000"/>
                <w:sz w:val="22"/>
                <w:szCs w:val="22"/>
              </w:rPr>
            </w:pPr>
            <w:r>
              <w:rPr>
                <w:rFonts w:ascii="Arial" w:hAnsi="Arial" w:eastAsia="Times New Roman" w:cs="Arial"/>
                <w:color w:val="000000"/>
                <w:sz w:val="22"/>
                <w:szCs w:val="22"/>
              </w:rPr>
              <w:t>46</w:t>
            </w:r>
          </w:p>
        </w:tc>
        <w:tc>
          <w:tcPr>
            <w:tcW w:w="3402" w:type="dxa"/>
            <w:tcBorders>
              <w:top w:val="nil"/>
              <w:left w:val="nil"/>
              <w:bottom w:val="single" w:color="auto" w:sz="4" w:space="0"/>
              <w:right w:val="single" w:color="auto" w:sz="4" w:space="0"/>
            </w:tcBorders>
            <w:shd w:val="clear" w:color="000000" w:fill="FFFFFF"/>
            <w:vAlign w:val="center"/>
          </w:tcPr>
          <w:p w14:paraId="219878B6">
            <w:pPr>
              <w:rPr>
                <w:rFonts w:ascii="Arial" w:hAnsi="Arial" w:eastAsia="Times New Roman" w:cs="Arial"/>
                <w:color w:val="000000"/>
                <w:sz w:val="22"/>
                <w:szCs w:val="22"/>
              </w:rPr>
            </w:pPr>
            <w:r>
              <w:rPr>
                <w:rFonts w:ascii="Arial" w:hAnsi="Arial" w:eastAsia="Times New Roman" w:cs="Arial"/>
                <w:color w:val="000000"/>
                <w:sz w:val="22"/>
                <w:szCs w:val="22"/>
              </w:rPr>
              <w:t>Colar cervical tam.P</w:t>
            </w:r>
          </w:p>
        </w:tc>
        <w:tc>
          <w:tcPr>
            <w:tcW w:w="993" w:type="dxa"/>
            <w:tcBorders>
              <w:top w:val="nil"/>
              <w:left w:val="nil"/>
              <w:bottom w:val="single" w:color="auto" w:sz="4" w:space="0"/>
              <w:right w:val="single" w:color="auto" w:sz="4" w:space="0"/>
            </w:tcBorders>
            <w:shd w:val="clear" w:color="000000" w:fill="FFFFFF"/>
            <w:noWrap/>
            <w:vAlign w:val="center"/>
          </w:tcPr>
          <w:p w14:paraId="715B917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60E78626">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2D124170">
            <w:pPr>
              <w:jc w:val="center"/>
              <w:rPr>
                <w:rFonts w:ascii="Arial" w:hAnsi="Arial" w:eastAsia="Times New Roman" w:cs="Arial"/>
                <w:color w:val="000000"/>
                <w:sz w:val="22"/>
                <w:szCs w:val="22"/>
              </w:rPr>
            </w:pPr>
            <w:r>
              <w:rPr>
                <w:rFonts w:ascii="Arial" w:hAnsi="Arial" w:eastAsia="Times New Roman" w:cs="Arial"/>
                <w:color w:val="000000"/>
                <w:sz w:val="22"/>
                <w:szCs w:val="22"/>
              </w:rPr>
              <w:t>R$ 20,52</w:t>
            </w:r>
          </w:p>
        </w:tc>
        <w:tc>
          <w:tcPr>
            <w:tcW w:w="2268" w:type="dxa"/>
            <w:tcBorders>
              <w:top w:val="nil"/>
              <w:left w:val="nil"/>
              <w:bottom w:val="single" w:color="auto" w:sz="4" w:space="0"/>
              <w:right w:val="single" w:color="auto" w:sz="4" w:space="0"/>
            </w:tcBorders>
            <w:shd w:val="clear" w:color="000000" w:fill="DDD9C4"/>
            <w:noWrap/>
            <w:vAlign w:val="center"/>
          </w:tcPr>
          <w:p w14:paraId="3065332A">
            <w:pPr>
              <w:rPr>
                <w:rFonts w:ascii="Arial" w:hAnsi="Arial" w:eastAsia="Times New Roman" w:cs="Arial"/>
                <w:color w:val="000000"/>
                <w:sz w:val="22"/>
                <w:szCs w:val="22"/>
              </w:rPr>
            </w:pPr>
            <w:r>
              <w:rPr>
                <w:rFonts w:ascii="Arial" w:hAnsi="Arial" w:eastAsia="Times New Roman" w:cs="Arial"/>
                <w:color w:val="000000"/>
                <w:sz w:val="22"/>
                <w:szCs w:val="22"/>
              </w:rPr>
              <w:t>R$410,40</w:t>
            </w:r>
          </w:p>
        </w:tc>
      </w:tr>
      <w:tr w14:paraId="7B3F8DF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A90D8EA">
            <w:pPr>
              <w:jc w:val="center"/>
              <w:rPr>
                <w:rFonts w:ascii="Arial" w:hAnsi="Arial" w:eastAsia="Times New Roman" w:cs="Arial"/>
                <w:color w:val="000000"/>
                <w:sz w:val="22"/>
                <w:szCs w:val="22"/>
              </w:rPr>
            </w:pPr>
            <w:r>
              <w:rPr>
                <w:rFonts w:ascii="Arial" w:hAnsi="Arial" w:eastAsia="Times New Roman" w:cs="Arial"/>
                <w:color w:val="000000"/>
                <w:sz w:val="22"/>
                <w:szCs w:val="22"/>
              </w:rPr>
              <w:t>47</w:t>
            </w:r>
          </w:p>
        </w:tc>
        <w:tc>
          <w:tcPr>
            <w:tcW w:w="3402" w:type="dxa"/>
            <w:tcBorders>
              <w:top w:val="nil"/>
              <w:left w:val="nil"/>
              <w:bottom w:val="single" w:color="auto" w:sz="4" w:space="0"/>
              <w:right w:val="single" w:color="auto" w:sz="4" w:space="0"/>
            </w:tcBorders>
            <w:shd w:val="clear" w:color="000000" w:fill="FFFFFF"/>
            <w:vAlign w:val="center"/>
          </w:tcPr>
          <w:p w14:paraId="71DE3FC7">
            <w:pPr>
              <w:rPr>
                <w:rFonts w:ascii="Arial" w:hAnsi="Arial" w:eastAsia="Times New Roman" w:cs="Arial"/>
                <w:color w:val="000000"/>
                <w:sz w:val="22"/>
                <w:szCs w:val="22"/>
              </w:rPr>
            </w:pPr>
            <w:r>
              <w:rPr>
                <w:rFonts w:ascii="Arial" w:hAnsi="Arial" w:eastAsia="Times New Roman" w:cs="Arial"/>
                <w:color w:val="000000"/>
                <w:sz w:val="22"/>
                <w:szCs w:val="22"/>
              </w:rPr>
              <w:t>Coletor de urina feminino infantil pct. c/10</w:t>
            </w:r>
          </w:p>
        </w:tc>
        <w:tc>
          <w:tcPr>
            <w:tcW w:w="993" w:type="dxa"/>
            <w:tcBorders>
              <w:top w:val="nil"/>
              <w:left w:val="nil"/>
              <w:bottom w:val="single" w:color="auto" w:sz="4" w:space="0"/>
              <w:right w:val="single" w:color="auto" w:sz="4" w:space="0"/>
            </w:tcBorders>
            <w:shd w:val="clear" w:color="000000" w:fill="FFFFFF"/>
            <w:noWrap/>
            <w:vAlign w:val="center"/>
          </w:tcPr>
          <w:p w14:paraId="7641AD07">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5097C992">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6A1CD2C2">
            <w:pPr>
              <w:jc w:val="center"/>
              <w:rPr>
                <w:rFonts w:ascii="Arial" w:hAnsi="Arial" w:eastAsia="Times New Roman" w:cs="Arial"/>
                <w:color w:val="000000"/>
                <w:sz w:val="22"/>
                <w:szCs w:val="22"/>
              </w:rPr>
            </w:pPr>
            <w:r>
              <w:rPr>
                <w:rFonts w:ascii="Arial" w:hAnsi="Arial" w:eastAsia="Times New Roman" w:cs="Arial"/>
                <w:color w:val="000000"/>
                <w:sz w:val="22"/>
                <w:szCs w:val="22"/>
              </w:rPr>
              <w:t>R$ 9,00</w:t>
            </w:r>
          </w:p>
        </w:tc>
        <w:tc>
          <w:tcPr>
            <w:tcW w:w="2268" w:type="dxa"/>
            <w:tcBorders>
              <w:top w:val="nil"/>
              <w:left w:val="nil"/>
              <w:bottom w:val="single" w:color="auto" w:sz="4" w:space="0"/>
              <w:right w:val="single" w:color="auto" w:sz="4" w:space="0"/>
            </w:tcBorders>
            <w:shd w:val="clear" w:color="000000" w:fill="DDD9C4"/>
            <w:noWrap/>
            <w:vAlign w:val="center"/>
          </w:tcPr>
          <w:p w14:paraId="6ECE4BD1">
            <w:pPr>
              <w:rPr>
                <w:rFonts w:ascii="Arial" w:hAnsi="Arial" w:eastAsia="Times New Roman" w:cs="Arial"/>
                <w:color w:val="000000"/>
                <w:sz w:val="22"/>
                <w:szCs w:val="22"/>
              </w:rPr>
            </w:pPr>
            <w:r>
              <w:rPr>
                <w:rFonts w:ascii="Arial" w:hAnsi="Arial" w:eastAsia="Times New Roman" w:cs="Arial"/>
                <w:color w:val="000000"/>
                <w:sz w:val="22"/>
                <w:szCs w:val="22"/>
              </w:rPr>
              <w:t>R$450,00</w:t>
            </w:r>
          </w:p>
        </w:tc>
      </w:tr>
      <w:tr w14:paraId="4EA2322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036B62B">
            <w:pPr>
              <w:jc w:val="center"/>
              <w:rPr>
                <w:rFonts w:ascii="Arial" w:hAnsi="Arial" w:eastAsia="Times New Roman" w:cs="Arial"/>
                <w:color w:val="000000"/>
                <w:sz w:val="22"/>
                <w:szCs w:val="22"/>
              </w:rPr>
            </w:pPr>
            <w:r>
              <w:rPr>
                <w:rFonts w:ascii="Arial" w:hAnsi="Arial" w:eastAsia="Times New Roman" w:cs="Arial"/>
                <w:color w:val="000000"/>
                <w:sz w:val="22"/>
                <w:szCs w:val="22"/>
              </w:rPr>
              <w:t>48</w:t>
            </w:r>
          </w:p>
        </w:tc>
        <w:tc>
          <w:tcPr>
            <w:tcW w:w="3402" w:type="dxa"/>
            <w:tcBorders>
              <w:top w:val="nil"/>
              <w:left w:val="nil"/>
              <w:bottom w:val="single" w:color="auto" w:sz="4" w:space="0"/>
              <w:right w:val="single" w:color="auto" w:sz="4" w:space="0"/>
            </w:tcBorders>
            <w:shd w:val="clear" w:color="000000" w:fill="FFFFFF"/>
            <w:vAlign w:val="center"/>
          </w:tcPr>
          <w:p w14:paraId="5DF75D52">
            <w:pPr>
              <w:rPr>
                <w:rFonts w:ascii="Arial" w:hAnsi="Arial" w:eastAsia="Times New Roman" w:cs="Arial"/>
                <w:color w:val="000000"/>
                <w:sz w:val="22"/>
                <w:szCs w:val="22"/>
              </w:rPr>
            </w:pPr>
            <w:r>
              <w:rPr>
                <w:rFonts w:ascii="Arial" w:hAnsi="Arial" w:eastAsia="Times New Roman" w:cs="Arial"/>
                <w:color w:val="000000"/>
                <w:sz w:val="22"/>
                <w:szCs w:val="22"/>
              </w:rPr>
              <w:t>Coletor de urina masculino infantil pct. c/10</w:t>
            </w:r>
          </w:p>
        </w:tc>
        <w:tc>
          <w:tcPr>
            <w:tcW w:w="993" w:type="dxa"/>
            <w:tcBorders>
              <w:top w:val="nil"/>
              <w:left w:val="nil"/>
              <w:bottom w:val="single" w:color="auto" w:sz="4" w:space="0"/>
              <w:right w:val="single" w:color="auto" w:sz="4" w:space="0"/>
            </w:tcBorders>
            <w:shd w:val="clear" w:color="000000" w:fill="FFFFFF"/>
            <w:noWrap/>
            <w:vAlign w:val="center"/>
          </w:tcPr>
          <w:p w14:paraId="75C3FA7D">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7A6D763B">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545DBA21">
            <w:pPr>
              <w:jc w:val="center"/>
              <w:rPr>
                <w:rFonts w:ascii="Arial" w:hAnsi="Arial" w:eastAsia="Times New Roman" w:cs="Arial"/>
                <w:color w:val="000000"/>
                <w:sz w:val="22"/>
                <w:szCs w:val="22"/>
              </w:rPr>
            </w:pPr>
            <w:r>
              <w:rPr>
                <w:rFonts w:ascii="Arial" w:hAnsi="Arial" w:eastAsia="Times New Roman" w:cs="Arial"/>
                <w:color w:val="000000"/>
                <w:sz w:val="22"/>
                <w:szCs w:val="22"/>
              </w:rPr>
              <w:t>R$ 9,00</w:t>
            </w:r>
          </w:p>
        </w:tc>
        <w:tc>
          <w:tcPr>
            <w:tcW w:w="2268" w:type="dxa"/>
            <w:tcBorders>
              <w:top w:val="nil"/>
              <w:left w:val="nil"/>
              <w:bottom w:val="single" w:color="auto" w:sz="4" w:space="0"/>
              <w:right w:val="single" w:color="auto" w:sz="4" w:space="0"/>
            </w:tcBorders>
            <w:shd w:val="clear" w:color="000000" w:fill="DDD9C4"/>
            <w:noWrap/>
            <w:vAlign w:val="center"/>
          </w:tcPr>
          <w:p w14:paraId="2ABA7834">
            <w:pPr>
              <w:rPr>
                <w:rFonts w:ascii="Arial" w:hAnsi="Arial" w:eastAsia="Times New Roman" w:cs="Arial"/>
                <w:color w:val="000000"/>
                <w:sz w:val="22"/>
                <w:szCs w:val="22"/>
              </w:rPr>
            </w:pPr>
            <w:r>
              <w:rPr>
                <w:rFonts w:ascii="Arial" w:hAnsi="Arial" w:eastAsia="Times New Roman" w:cs="Arial"/>
                <w:color w:val="000000"/>
                <w:sz w:val="22"/>
                <w:szCs w:val="22"/>
              </w:rPr>
              <w:t>R$450,00</w:t>
            </w:r>
          </w:p>
        </w:tc>
      </w:tr>
      <w:tr w14:paraId="56DD7F75">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6B55D7">
            <w:pPr>
              <w:jc w:val="center"/>
              <w:rPr>
                <w:rFonts w:ascii="Arial" w:hAnsi="Arial" w:eastAsia="Times New Roman" w:cs="Arial"/>
                <w:color w:val="000000"/>
                <w:sz w:val="22"/>
                <w:szCs w:val="22"/>
              </w:rPr>
            </w:pPr>
            <w:r>
              <w:rPr>
                <w:rFonts w:ascii="Arial" w:hAnsi="Arial" w:eastAsia="Times New Roman" w:cs="Arial"/>
                <w:color w:val="000000"/>
                <w:sz w:val="22"/>
                <w:szCs w:val="22"/>
              </w:rPr>
              <w:t>49</w:t>
            </w:r>
          </w:p>
        </w:tc>
        <w:tc>
          <w:tcPr>
            <w:tcW w:w="3402" w:type="dxa"/>
            <w:tcBorders>
              <w:top w:val="nil"/>
              <w:left w:val="nil"/>
              <w:bottom w:val="single" w:color="auto" w:sz="4" w:space="0"/>
              <w:right w:val="single" w:color="auto" w:sz="4" w:space="0"/>
            </w:tcBorders>
            <w:shd w:val="clear" w:color="000000" w:fill="FFFFFF"/>
            <w:vAlign w:val="center"/>
          </w:tcPr>
          <w:p w14:paraId="13C8F81E">
            <w:pPr>
              <w:rPr>
                <w:rFonts w:ascii="Arial" w:hAnsi="Arial" w:eastAsia="Times New Roman" w:cs="Arial"/>
                <w:color w:val="000000"/>
                <w:sz w:val="22"/>
                <w:szCs w:val="22"/>
              </w:rPr>
            </w:pPr>
            <w:r>
              <w:rPr>
                <w:rFonts w:ascii="Arial" w:hAnsi="Arial" w:eastAsia="Times New Roman" w:cs="Arial"/>
                <w:color w:val="000000"/>
                <w:sz w:val="22"/>
                <w:szCs w:val="22"/>
              </w:rPr>
              <w:t>Coletor de urina Sistema Aberto, tipo saco 2000 ml.</w:t>
            </w:r>
          </w:p>
        </w:tc>
        <w:tc>
          <w:tcPr>
            <w:tcW w:w="993" w:type="dxa"/>
            <w:tcBorders>
              <w:top w:val="nil"/>
              <w:left w:val="nil"/>
              <w:bottom w:val="single" w:color="auto" w:sz="4" w:space="0"/>
              <w:right w:val="single" w:color="auto" w:sz="4" w:space="0"/>
            </w:tcBorders>
            <w:shd w:val="clear" w:color="000000" w:fill="FFFFFF"/>
            <w:noWrap/>
            <w:vAlign w:val="center"/>
          </w:tcPr>
          <w:p w14:paraId="1FE356A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6F808156">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2FEEA852">
            <w:pPr>
              <w:jc w:val="center"/>
              <w:rPr>
                <w:rFonts w:ascii="Arial" w:hAnsi="Arial" w:eastAsia="Times New Roman" w:cs="Arial"/>
                <w:color w:val="000000"/>
                <w:sz w:val="22"/>
                <w:szCs w:val="22"/>
              </w:rPr>
            </w:pPr>
            <w:r>
              <w:rPr>
                <w:rFonts w:ascii="Arial" w:hAnsi="Arial" w:eastAsia="Times New Roman" w:cs="Arial"/>
                <w:color w:val="000000"/>
                <w:sz w:val="22"/>
                <w:szCs w:val="22"/>
              </w:rPr>
              <w:t>R$ 1,05</w:t>
            </w:r>
          </w:p>
        </w:tc>
        <w:tc>
          <w:tcPr>
            <w:tcW w:w="2268" w:type="dxa"/>
            <w:tcBorders>
              <w:top w:val="nil"/>
              <w:left w:val="nil"/>
              <w:bottom w:val="single" w:color="auto" w:sz="4" w:space="0"/>
              <w:right w:val="single" w:color="auto" w:sz="4" w:space="0"/>
            </w:tcBorders>
            <w:shd w:val="clear" w:color="000000" w:fill="DDD9C4"/>
            <w:noWrap/>
            <w:vAlign w:val="center"/>
          </w:tcPr>
          <w:p w14:paraId="71BC10CD">
            <w:pPr>
              <w:rPr>
                <w:rFonts w:ascii="Arial" w:hAnsi="Arial" w:eastAsia="Times New Roman" w:cs="Arial"/>
                <w:color w:val="000000"/>
                <w:sz w:val="22"/>
                <w:szCs w:val="22"/>
              </w:rPr>
            </w:pPr>
            <w:r>
              <w:rPr>
                <w:rFonts w:ascii="Arial" w:hAnsi="Arial" w:eastAsia="Times New Roman" w:cs="Arial"/>
                <w:color w:val="000000"/>
                <w:sz w:val="22"/>
                <w:szCs w:val="22"/>
              </w:rPr>
              <w:t>R$210,00</w:t>
            </w:r>
          </w:p>
        </w:tc>
      </w:tr>
      <w:tr w14:paraId="558E0142">
        <w:tblPrEx>
          <w:tblCellMar>
            <w:top w:w="0" w:type="dxa"/>
            <w:left w:w="70" w:type="dxa"/>
            <w:bottom w:w="0" w:type="dxa"/>
            <w:right w:w="70" w:type="dxa"/>
          </w:tblCellMar>
        </w:tblPrEx>
        <w:trPr>
          <w:trHeight w:val="8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A6F966E">
            <w:pPr>
              <w:jc w:val="center"/>
              <w:rPr>
                <w:rFonts w:ascii="Arial" w:hAnsi="Arial" w:eastAsia="Times New Roman" w:cs="Arial"/>
                <w:color w:val="000000"/>
                <w:sz w:val="22"/>
                <w:szCs w:val="22"/>
              </w:rPr>
            </w:pPr>
            <w:r>
              <w:rPr>
                <w:rFonts w:ascii="Arial" w:hAnsi="Arial" w:eastAsia="Times New Roman" w:cs="Arial"/>
                <w:color w:val="000000"/>
                <w:sz w:val="22"/>
                <w:szCs w:val="22"/>
              </w:rPr>
              <w:t>50</w:t>
            </w:r>
          </w:p>
        </w:tc>
        <w:tc>
          <w:tcPr>
            <w:tcW w:w="3402" w:type="dxa"/>
            <w:tcBorders>
              <w:top w:val="nil"/>
              <w:left w:val="nil"/>
              <w:bottom w:val="single" w:color="auto" w:sz="4" w:space="0"/>
              <w:right w:val="single" w:color="auto" w:sz="4" w:space="0"/>
            </w:tcBorders>
            <w:shd w:val="clear" w:color="000000" w:fill="FFFFFF"/>
            <w:vAlign w:val="center"/>
          </w:tcPr>
          <w:p w14:paraId="75EAB527">
            <w:pPr>
              <w:rPr>
                <w:rFonts w:ascii="Arial" w:hAnsi="Arial" w:eastAsia="Times New Roman" w:cs="Arial"/>
                <w:color w:val="000000"/>
                <w:sz w:val="22"/>
                <w:szCs w:val="22"/>
              </w:rPr>
            </w:pPr>
            <w:r>
              <w:rPr>
                <w:rFonts w:ascii="Arial" w:hAnsi="Arial" w:eastAsia="Times New Roman" w:cs="Arial"/>
                <w:color w:val="000000"/>
                <w:sz w:val="22"/>
                <w:szCs w:val="22"/>
              </w:rPr>
              <w:t>Coletor de Urina Sistema Fechado de 2000 ml.</w:t>
            </w:r>
          </w:p>
        </w:tc>
        <w:tc>
          <w:tcPr>
            <w:tcW w:w="993" w:type="dxa"/>
            <w:tcBorders>
              <w:top w:val="nil"/>
              <w:left w:val="nil"/>
              <w:bottom w:val="single" w:color="auto" w:sz="4" w:space="0"/>
              <w:right w:val="single" w:color="auto" w:sz="4" w:space="0"/>
            </w:tcBorders>
            <w:shd w:val="clear" w:color="000000" w:fill="FFFFFF"/>
            <w:noWrap/>
            <w:vAlign w:val="center"/>
          </w:tcPr>
          <w:p w14:paraId="4834860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20704A0">
            <w:pPr>
              <w:jc w:val="center"/>
              <w:rPr>
                <w:rFonts w:ascii="Arial" w:hAnsi="Arial" w:eastAsia="Times New Roman" w:cs="Arial"/>
                <w:color w:val="000000"/>
                <w:sz w:val="20"/>
                <w:szCs w:val="20"/>
              </w:rPr>
            </w:pPr>
            <w:r>
              <w:rPr>
                <w:rFonts w:ascii="Arial" w:hAnsi="Arial" w:eastAsia="Times New Roman" w:cs="Arial"/>
                <w:color w:val="000000"/>
                <w:sz w:val="20"/>
                <w:szCs w:val="20"/>
              </w:rPr>
              <w:t>1000</w:t>
            </w:r>
          </w:p>
        </w:tc>
        <w:tc>
          <w:tcPr>
            <w:tcW w:w="1985" w:type="dxa"/>
            <w:tcBorders>
              <w:top w:val="nil"/>
              <w:left w:val="nil"/>
              <w:bottom w:val="single" w:color="auto" w:sz="4" w:space="0"/>
              <w:right w:val="single" w:color="auto" w:sz="4" w:space="0"/>
            </w:tcBorders>
            <w:shd w:val="clear" w:color="auto" w:fill="auto"/>
            <w:vAlign w:val="center"/>
          </w:tcPr>
          <w:p w14:paraId="0249438C">
            <w:pPr>
              <w:jc w:val="center"/>
              <w:rPr>
                <w:rFonts w:ascii="Arial" w:hAnsi="Arial" w:eastAsia="Times New Roman" w:cs="Arial"/>
                <w:color w:val="000000"/>
                <w:sz w:val="22"/>
                <w:szCs w:val="22"/>
              </w:rPr>
            </w:pPr>
            <w:r>
              <w:rPr>
                <w:rFonts w:ascii="Arial" w:hAnsi="Arial" w:eastAsia="Times New Roman" w:cs="Arial"/>
                <w:color w:val="000000"/>
                <w:sz w:val="22"/>
                <w:szCs w:val="22"/>
              </w:rPr>
              <w:t>R$ 6,60</w:t>
            </w:r>
          </w:p>
        </w:tc>
        <w:tc>
          <w:tcPr>
            <w:tcW w:w="2268" w:type="dxa"/>
            <w:tcBorders>
              <w:top w:val="nil"/>
              <w:left w:val="nil"/>
              <w:bottom w:val="single" w:color="auto" w:sz="4" w:space="0"/>
              <w:right w:val="single" w:color="auto" w:sz="4" w:space="0"/>
            </w:tcBorders>
            <w:shd w:val="clear" w:color="000000" w:fill="DDD9C4"/>
            <w:noWrap/>
            <w:vAlign w:val="center"/>
          </w:tcPr>
          <w:p w14:paraId="4FB10808">
            <w:pPr>
              <w:rPr>
                <w:rFonts w:ascii="Arial" w:hAnsi="Arial" w:eastAsia="Times New Roman" w:cs="Arial"/>
                <w:color w:val="000000"/>
                <w:sz w:val="22"/>
                <w:szCs w:val="22"/>
              </w:rPr>
            </w:pPr>
            <w:r>
              <w:rPr>
                <w:rFonts w:ascii="Arial" w:hAnsi="Arial" w:eastAsia="Times New Roman" w:cs="Arial"/>
                <w:color w:val="000000"/>
                <w:sz w:val="22"/>
                <w:szCs w:val="22"/>
              </w:rPr>
              <w:t>R$6.600,00</w:t>
            </w:r>
          </w:p>
        </w:tc>
      </w:tr>
      <w:tr w14:paraId="22FED98B">
        <w:tblPrEx>
          <w:tblCellMar>
            <w:top w:w="0" w:type="dxa"/>
            <w:left w:w="70" w:type="dxa"/>
            <w:bottom w:w="0" w:type="dxa"/>
            <w:right w:w="70" w:type="dxa"/>
          </w:tblCellMar>
        </w:tblPrEx>
        <w:trPr>
          <w:trHeight w:val="4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3D33677">
            <w:pPr>
              <w:jc w:val="center"/>
              <w:rPr>
                <w:rFonts w:ascii="Arial" w:hAnsi="Arial" w:eastAsia="Times New Roman" w:cs="Arial"/>
                <w:color w:val="000000"/>
                <w:sz w:val="22"/>
                <w:szCs w:val="22"/>
              </w:rPr>
            </w:pPr>
            <w:r>
              <w:rPr>
                <w:rFonts w:ascii="Arial" w:hAnsi="Arial" w:eastAsia="Times New Roman" w:cs="Arial"/>
                <w:color w:val="000000"/>
                <w:sz w:val="22"/>
                <w:szCs w:val="22"/>
              </w:rPr>
              <w:t>51</w:t>
            </w:r>
          </w:p>
        </w:tc>
        <w:tc>
          <w:tcPr>
            <w:tcW w:w="3402" w:type="dxa"/>
            <w:tcBorders>
              <w:top w:val="nil"/>
              <w:left w:val="nil"/>
              <w:bottom w:val="single" w:color="auto" w:sz="4" w:space="0"/>
              <w:right w:val="single" w:color="auto" w:sz="4" w:space="0"/>
            </w:tcBorders>
            <w:shd w:val="clear" w:color="000000" w:fill="FFFFFF"/>
            <w:vAlign w:val="center"/>
          </w:tcPr>
          <w:p w14:paraId="18DD45E1">
            <w:pPr>
              <w:rPr>
                <w:rFonts w:ascii="Arial" w:hAnsi="Arial" w:eastAsia="Times New Roman" w:cs="Arial"/>
                <w:color w:val="000000"/>
                <w:sz w:val="22"/>
                <w:szCs w:val="22"/>
              </w:rPr>
            </w:pPr>
            <w:r>
              <w:rPr>
                <w:rFonts w:ascii="Arial" w:hAnsi="Arial" w:eastAsia="Times New Roman" w:cs="Arial"/>
                <w:color w:val="000000"/>
                <w:sz w:val="22"/>
                <w:szCs w:val="22"/>
              </w:rPr>
              <w:t>Coletor universal 80 ml</w:t>
            </w:r>
          </w:p>
        </w:tc>
        <w:tc>
          <w:tcPr>
            <w:tcW w:w="993" w:type="dxa"/>
            <w:tcBorders>
              <w:top w:val="nil"/>
              <w:left w:val="nil"/>
              <w:bottom w:val="single" w:color="auto" w:sz="4" w:space="0"/>
              <w:right w:val="single" w:color="auto" w:sz="4" w:space="0"/>
            </w:tcBorders>
            <w:shd w:val="clear" w:color="000000" w:fill="FFFFFF"/>
            <w:noWrap/>
            <w:vAlign w:val="center"/>
          </w:tcPr>
          <w:p w14:paraId="7BCE899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3D82A481">
            <w:pPr>
              <w:jc w:val="center"/>
              <w:rPr>
                <w:rFonts w:ascii="Arial" w:hAnsi="Arial" w:eastAsia="Times New Roman" w:cs="Arial"/>
                <w:color w:val="000000"/>
                <w:sz w:val="20"/>
                <w:szCs w:val="20"/>
              </w:rPr>
            </w:pPr>
            <w:r>
              <w:rPr>
                <w:rFonts w:ascii="Arial" w:hAnsi="Arial" w:eastAsia="Times New Roman" w:cs="Arial"/>
                <w:color w:val="000000"/>
                <w:sz w:val="20"/>
                <w:szCs w:val="20"/>
              </w:rPr>
              <w:t>5000</w:t>
            </w:r>
          </w:p>
        </w:tc>
        <w:tc>
          <w:tcPr>
            <w:tcW w:w="1985" w:type="dxa"/>
            <w:tcBorders>
              <w:top w:val="nil"/>
              <w:left w:val="nil"/>
              <w:bottom w:val="single" w:color="auto" w:sz="4" w:space="0"/>
              <w:right w:val="single" w:color="auto" w:sz="4" w:space="0"/>
            </w:tcBorders>
            <w:shd w:val="clear" w:color="auto" w:fill="auto"/>
            <w:vAlign w:val="center"/>
          </w:tcPr>
          <w:p w14:paraId="57EDB98F">
            <w:pPr>
              <w:jc w:val="center"/>
              <w:rPr>
                <w:rFonts w:ascii="Arial" w:hAnsi="Arial" w:eastAsia="Times New Roman" w:cs="Arial"/>
                <w:color w:val="000000"/>
                <w:sz w:val="22"/>
                <w:szCs w:val="22"/>
              </w:rPr>
            </w:pPr>
            <w:r>
              <w:rPr>
                <w:rFonts w:ascii="Arial" w:hAnsi="Arial" w:eastAsia="Times New Roman" w:cs="Arial"/>
                <w:color w:val="000000"/>
                <w:sz w:val="22"/>
                <w:szCs w:val="22"/>
              </w:rPr>
              <w:t>R$ 0,70</w:t>
            </w:r>
          </w:p>
        </w:tc>
        <w:tc>
          <w:tcPr>
            <w:tcW w:w="2268" w:type="dxa"/>
            <w:tcBorders>
              <w:top w:val="nil"/>
              <w:left w:val="nil"/>
              <w:bottom w:val="single" w:color="auto" w:sz="4" w:space="0"/>
              <w:right w:val="single" w:color="auto" w:sz="4" w:space="0"/>
            </w:tcBorders>
            <w:shd w:val="clear" w:color="000000" w:fill="DDD9C4"/>
            <w:noWrap/>
            <w:vAlign w:val="center"/>
          </w:tcPr>
          <w:p w14:paraId="55F494D7">
            <w:pPr>
              <w:rPr>
                <w:rFonts w:ascii="Arial" w:hAnsi="Arial" w:eastAsia="Times New Roman" w:cs="Arial"/>
                <w:color w:val="000000"/>
                <w:sz w:val="22"/>
                <w:szCs w:val="22"/>
              </w:rPr>
            </w:pPr>
            <w:r>
              <w:rPr>
                <w:rFonts w:ascii="Arial" w:hAnsi="Arial" w:eastAsia="Times New Roman" w:cs="Arial"/>
                <w:color w:val="000000"/>
                <w:sz w:val="22"/>
                <w:szCs w:val="22"/>
              </w:rPr>
              <w:t>R$3.500,00</w:t>
            </w:r>
          </w:p>
        </w:tc>
      </w:tr>
      <w:tr w14:paraId="2ACDD491">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EC7061">
            <w:pPr>
              <w:jc w:val="center"/>
              <w:rPr>
                <w:rFonts w:ascii="Arial" w:hAnsi="Arial" w:eastAsia="Times New Roman" w:cs="Arial"/>
                <w:color w:val="000000"/>
                <w:sz w:val="22"/>
                <w:szCs w:val="22"/>
              </w:rPr>
            </w:pPr>
            <w:r>
              <w:rPr>
                <w:rFonts w:ascii="Arial" w:hAnsi="Arial" w:eastAsia="Times New Roman" w:cs="Arial"/>
                <w:color w:val="000000"/>
                <w:sz w:val="22"/>
                <w:szCs w:val="22"/>
              </w:rPr>
              <w:t>52</w:t>
            </w:r>
          </w:p>
        </w:tc>
        <w:tc>
          <w:tcPr>
            <w:tcW w:w="3402" w:type="dxa"/>
            <w:tcBorders>
              <w:top w:val="nil"/>
              <w:left w:val="nil"/>
              <w:bottom w:val="single" w:color="auto" w:sz="4" w:space="0"/>
              <w:right w:val="single" w:color="auto" w:sz="4" w:space="0"/>
            </w:tcBorders>
            <w:shd w:val="clear" w:color="000000" w:fill="FFFFFF"/>
            <w:vAlign w:val="center"/>
          </w:tcPr>
          <w:p w14:paraId="7AA00CA1">
            <w:pPr>
              <w:rPr>
                <w:rFonts w:ascii="Arial" w:hAnsi="Arial" w:eastAsia="Times New Roman" w:cs="Arial"/>
                <w:color w:val="000000"/>
                <w:sz w:val="22"/>
                <w:szCs w:val="22"/>
              </w:rPr>
            </w:pPr>
            <w:r>
              <w:rPr>
                <w:rFonts w:ascii="Arial" w:hAnsi="Arial" w:eastAsia="Times New Roman" w:cs="Arial"/>
                <w:color w:val="000000"/>
                <w:sz w:val="22"/>
                <w:szCs w:val="22"/>
              </w:rPr>
              <w:t>Compressa de Gaze 7,5 x 7,5 13 fios não estéril pacote com 500 unidades</w:t>
            </w:r>
          </w:p>
        </w:tc>
        <w:tc>
          <w:tcPr>
            <w:tcW w:w="993" w:type="dxa"/>
            <w:tcBorders>
              <w:top w:val="nil"/>
              <w:left w:val="nil"/>
              <w:bottom w:val="single" w:color="auto" w:sz="4" w:space="0"/>
              <w:right w:val="single" w:color="auto" w:sz="4" w:space="0"/>
            </w:tcBorders>
            <w:shd w:val="clear" w:color="000000" w:fill="FFFFFF"/>
            <w:noWrap/>
            <w:vAlign w:val="center"/>
          </w:tcPr>
          <w:p w14:paraId="6911830F">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5FDDB8FA">
            <w:pPr>
              <w:jc w:val="center"/>
              <w:rPr>
                <w:rFonts w:ascii="Arial" w:hAnsi="Arial" w:eastAsia="Times New Roman" w:cs="Arial"/>
                <w:color w:val="000000"/>
                <w:sz w:val="20"/>
                <w:szCs w:val="20"/>
              </w:rPr>
            </w:pPr>
            <w:r>
              <w:rPr>
                <w:rFonts w:ascii="Arial" w:hAnsi="Arial" w:eastAsia="Times New Roman" w:cs="Arial"/>
                <w:color w:val="000000"/>
                <w:sz w:val="20"/>
                <w:szCs w:val="20"/>
              </w:rPr>
              <w:t>1200</w:t>
            </w:r>
          </w:p>
        </w:tc>
        <w:tc>
          <w:tcPr>
            <w:tcW w:w="1985" w:type="dxa"/>
            <w:tcBorders>
              <w:top w:val="nil"/>
              <w:left w:val="nil"/>
              <w:bottom w:val="single" w:color="auto" w:sz="4" w:space="0"/>
              <w:right w:val="single" w:color="auto" w:sz="4" w:space="0"/>
            </w:tcBorders>
            <w:shd w:val="clear" w:color="auto" w:fill="auto"/>
            <w:vAlign w:val="center"/>
          </w:tcPr>
          <w:p w14:paraId="580E498D">
            <w:pPr>
              <w:jc w:val="center"/>
              <w:rPr>
                <w:rFonts w:ascii="Arial" w:hAnsi="Arial" w:eastAsia="Times New Roman" w:cs="Arial"/>
                <w:color w:val="000000"/>
                <w:sz w:val="22"/>
                <w:szCs w:val="22"/>
              </w:rPr>
            </w:pPr>
            <w:r>
              <w:rPr>
                <w:rFonts w:ascii="Arial" w:hAnsi="Arial" w:eastAsia="Times New Roman" w:cs="Arial"/>
                <w:color w:val="000000"/>
                <w:sz w:val="22"/>
                <w:szCs w:val="22"/>
              </w:rPr>
              <w:t>R$ 39,00</w:t>
            </w:r>
          </w:p>
        </w:tc>
        <w:tc>
          <w:tcPr>
            <w:tcW w:w="2268" w:type="dxa"/>
            <w:tcBorders>
              <w:top w:val="nil"/>
              <w:left w:val="nil"/>
              <w:bottom w:val="single" w:color="auto" w:sz="4" w:space="0"/>
              <w:right w:val="single" w:color="auto" w:sz="4" w:space="0"/>
            </w:tcBorders>
            <w:shd w:val="clear" w:color="000000" w:fill="DDD9C4"/>
            <w:noWrap/>
            <w:vAlign w:val="center"/>
          </w:tcPr>
          <w:p w14:paraId="3728944B">
            <w:pPr>
              <w:rPr>
                <w:rFonts w:ascii="Arial" w:hAnsi="Arial" w:eastAsia="Times New Roman" w:cs="Arial"/>
                <w:color w:val="000000"/>
                <w:sz w:val="22"/>
                <w:szCs w:val="22"/>
              </w:rPr>
            </w:pPr>
            <w:r>
              <w:rPr>
                <w:rFonts w:ascii="Arial" w:hAnsi="Arial" w:eastAsia="Times New Roman" w:cs="Arial"/>
                <w:color w:val="000000"/>
                <w:sz w:val="22"/>
                <w:szCs w:val="22"/>
              </w:rPr>
              <w:t>R$46.800,00</w:t>
            </w:r>
          </w:p>
        </w:tc>
      </w:tr>
      <w:tr w14:paraId="721B2BE6">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56097EB">
            <w:pPr>
              <w:jc w:val="center"/>
              <w:rPr>
                <w:rFonts w:ascii="Arial" w:hAnsi="Arial" w:eastAsia="Times New Roman" w:cs="Arial"/>
                <w:color w:val="000000"/>
                <w:sz w:val="22"/>
                <w:szCs w:val="22"/>
              </w:rPr>
            </w:pPr>
            <w:r>
              <w:rPr>
                <w:rFonts w:ascii="Arial" w:hAnsi="Arial" w:eastAsia="Times New Roman" w:cs="Arial"/>
                <w:color w:val="000000"/>
                <w:sz w:val="22"/>
                <w:szCs w:val="22"/>
              </w:rPr>
              <w:t>53</w:t>
            </w:r>
          </w:p>
        </w:tc>
        <w:tc>
          <w:tcPr>
            <w:tcW w:w="3402" w:type="dxa"/>
            <w:tcBorders>
              <w:top w:val="nil"/>
              <w:left w:val="nil"/>
              <w:bottom w:val="single" w:color="auto" w:sz="4" w:space="0"/>
              <w:right w:val="single" w:color="auto" w:sz="4" w:space="0"/>
            </w:tcBorders>
            <w:shd w:val="clear" w:color="000000" w:fill="FFFFFF"/>
            <w:vAlign w:val="center"/>
          </w:tcPr>
          <w:p w14:paraId="55B0D2A9">
            <w:pPr>
              <w:rPr>
                <w:rFonts w:ascii="Arial" w:hAnsi="Arial" w:eastAsia="Times New Roman" w:cs="Arial"/>
                <w:color w:val="000000"/>
                <w:sz w:val="22"/>
                <w:szCs w:val="22"/>
              </w:rPr>
            </w:pPr>
            <w:r>
              <w:rPr>
                <w:rFonts w:ascii="Arial" w:hAnsi="Arial" w:eastAsia="Times New Roman" w:cs="Arial"/>
                <w:color w:val="000000"/>
                <w:sz w:val="22"/>
                <w:szCs w:val="22"/>
              </w:rPr>
              <w:t>Dreno Penrose estéril n° 1 com gaze, pacote com 12 unidades.</w:t>
            </w:r>
          </w:p>
        </w:tc>
        <w:tc>
          <w:tcPr>
            <w:tcW w:w="993" w:type="dxa"/>
            <w:tcBorders>
              <w:top w:val="nil"/>
              <w:left w:val="nil"/>
              <w:bottom w:val="single" w:color="auto" w:sz="4" w:space="0"/>
              <w:right w:val="single" w:color="auto" w:sz="4" w:space="0"/>
            </w:tcBorders>
            <w:shd w:val="clear" w:color="000000" w:fill="FFFFFF"/>
            <w:noWrap/>
            <w:vAlign w:val="center"/>
          </w:tcPr>
          <w:p w14:paraId="7B8E7163">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22A0D48F">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0F073384">
            <w:pPr>
              <w:jc w:val="center"/>
              <w:rPr>
                <w:rFonts w:ascii="Arial" w:hAnsi="Arial" w:eastAsia="Times New Roman" w:cs="Arial"/>
                <w:color w:val="000000"/>
                <w:sz w:val="22"/>
                <w:szCs w:val="22"/>
              </w:rPr>
            </w:pPr>
            <w:r>
              <w:rPr>
                <w:rFonts w:ascii="Arial" w:hAnsi="Arial" w:eastAsia="Times New Roman" w:cs="Arial"/>
                <w:color w:val="000000"/>
                <w:sz w:val="22"/>
                <w:szCs w:val="22"/>
              </w:rPr>
              <w:t>R$ 48,00</w:t>
            </w:r>
          </w:p>
        </w:tc>
        <w:tc>
          <w:tcPr>
            <w:tcW w:w="2268" w:type="dxa"/>
            <w:tcBorders>
              <w:top w:val="nil"/>
              <w:left w:val="nil"/>
              <w:bottom w:val="single" w:color="auto" w:sz="4" w:space="0"/>
              <w:right w:val="single" w:color="auto" w:sz="4" w:space="0"/>
            </w:tcBorders>
            <w:shd w:val="clear" w:color="000000" w:fill="DDD9C4"/>
            <w:noWrap/>
            <w:vAlign w:val="center"/>
          </w:tcPr>
          <w:p w14:paraId="224FFFF5">
            <w:pPr>
              <w:rPr>
                <w:rFonts w:ascii="Arial" w:hAnsi="Arial" w:eastAsia="Times New Roman" w:cs="Arial"/>
                <w:color w:val="000000"/>
                <w:sz w:val="22"/>
                <w:szCs w:val="22"/>
              </w:rPr>
            </w:pPr>
            <w:r>
              <w:rPr>
                <w:rFonts w:ascii="Arial" w:hAnsi="Arial" w:eastAsia="Times New Roman" w:cs="Arial"/>
                <w:color w:val="000000"/>
                <w:sz w:val="22"/>
                <w:szCs w:val="22"/>
              </w:rPr>
              <w:t>R$720,00</w:t>
            </w:r>
          </w:p>
        </w:tc>
      </w:tr>
      <w:tr w14:paraId="0AAD7C4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7004DA">
            <w:pPr>
              <w:jc w:val="center"/>
              <w:rPr>
                <w:rFonts w:ascii="Arial" w:hAnsi="Arial" w:eastAsia="Times New Roman" w:cs="Arial"/>
                <w:color w:val="000000"/>
                <w:sz w:val="22"/>
                <w:szCs w:val="22"/>
              </w:rPr>
            </w:pPr>
            <w:r>
              <w:rPr>
                <w:rFonts w:ascii="Arial" w:hAnsi="Arial" w:eastAsia="Times New Roman" w:cs="Arial"/>
                <w:color w:val="000000"/>
                <w:sz w:val="22"/>
                <w:szCs w:val="22"/>
              </w:rPr>
              <w:t>54</w:t>
            </w:r>
          </w:p>
        </w:tc>
        <w:tc>
          <w:tcPr>
            <w:tcW w:w="3402" w:type="dxa"/>
            <w:tcBorders>
              <w:top w:val="nil"/>
              <w:left w:val="nil"/>
              <w:bottom w:val="single" w:color="auto" w:sz="4" w:space="0"/>
              <w:right w:val="single" w:color="auto" w:sz="4" w:space="0"/>
            </w:tcBorders>
            <w:shd w:val="clear" w:color="000000" w:fill="FFFFFF"/>
            <w:vAlign w:val="center"/>
          </w:tcPr>
          <w:p w14:paraId="3F76E10F">
            <w:pPr>
              <w:rPr>
                <w:rFonts w:ascii="Arial" w:hAnsi="Arial" w:eastAsia="Times New Roman" w:cs="Arial"/>
                <w:color w:val="000000"/>
                <w:sz w:val="22"/>
                <w:szCs w:val="22"/>
              </w:rPr>
            </w:pPr>
            <w:r>
              <w:rPr>
                <w:rFonts w:ascii="Arial" w:hAnsi="Arial" w:eastAsia="Times New Roman" w:cs="Arial"/>
                <w:color w:val="000000"/>
                <w:sz w:val="22"/>
                <w:szCs w:val="22"/>
              </w:rPr>
              <w:t>Dreno penrose estéril n° 2 com gaze, pacote com 12 unidades</w:t>
            </w:r>
          </w:p>
        </w:tc>
        <w:tc>
          <w:tcPr>
            <w:tcW w:w="993" w:type="dxa"/>
            <w:tcBorders>
              <w:top w:val="nil"/>
              <w:left w:val="nil"/>
              <w:bottom w:val="single" w:color="auto" w:sz="4" w:space="0"/>
              <w:right w:val="single" w:color="auto" w:sz="4" w:space="0"/>
            </w:tcBorders>
            <w:shd w:val="clear" w:color="000000" w:fill="FFFFFF"/>
            <w:noWrap/>
            <w:vAlign w:val="center"/>
          </w:tcPr>
          <w:p w14:paraId="4EA4C953">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22CC5CEE">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1515DFE5">
            <w:pPr>
              <w:jc w:val="center"/>
              <w:rPr>
                <w:rFonts w:ascii="Arial" w:hAnsi="Arial" w:eastAsia="Times New Roman" w:cs="Arial"/>
                <w:color w:val="000000"/>
                <w:sz w:val="22"/>
                <w:szCs w:val="22"/>
              </w:rPr>
            </w:pPr>
            <w:r>
              <w:rPr>
                <w:rFonts w:ascii="Arial" w:hAnsi="Arial" w:eastAsia="Times New Roman" w:cs="Arial"/>
                <w:color w:val="000000"/>
                <w:sz w:val="22"/>
                <w:szCs w:val="22"/>
              </w:rPr>
              <w:t>R$ 48,00</w:t>
            </w:r>
          </w:p>
        </w:tc>
        <w:tc>
          <w:tcPr>
            <w:tcW w:w="2268" w:type="dxa"/>
            <w:tcBorders>
              <w:top w:val="nil"/>
              <w:left w:val="nil"/>
              <w:bottom w:val="single" w:color="auto" w:sz="4" w:space="0"/>
              <w:right w:val="single" w:color="auto" w:sz="4" w:space="0"/>
            </w:tcBorders>
            <w:shd w:val="clear" w:color="000000" w:fill="DDD9C4"/>
            <w:noWrap/>
            <w:vAlign w:val="center"/>
          </w:tcPr>
          <w:p w14:paraId="033B07F9">
            <w:pPr>
              <w:rPr>
                <w:rFonts w:ascii="Arial" w:hAnsi="Arial" w:eastAsia="Times New Roman" w:cs="Arial"/>
                <w:color w:val="000000"/>
                <w:sz w:val="22"/>
                <w:szCs w:val="22"/>
              </w:rPr>
            </w:pPr>
            <w:r>
              <w:rPr>
                <w:rFonts w:ascii="Arial" w:hAnsi="Arial" w:eastAsia="Times New Roman" w:cs="Arial"/>
                <w:color w:val="000000"/>
                <w:sz w:val="22"/>
                <w:szCs w:val="22"/>
              </w:rPr>
              <w:t>R$720,00</w:t>
            </w:r>
          </w:p>
        </w:tc>
      </w:tr>
      <w:tr w14:paraId="7AE90332">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C8578B3">
            <w:pPr>
              <w:jc w:val="center"/>
              <w:rPr>
                <w:rFonts w:ascii="Arial" w:hAnsi="Arial" w:eastAsia="Times New Roman" w:cs="Arial"/>
                <w:color w:val="000000"/>
                <w:sz w:val="22"/>
                <w:szCs w:val="22"/>
              </w:rPr>
            </w:pPr>
            <w:r>
              <w:rPr>
                <w:rFonts w:ascii="Arial" w:hAnsi="Arial" w:eastAsia="Times New Roman" w:cs="Arial"/>
                <w:color w:val="000000"/>
                <w:sz w:val="22"/>
                <w:szCs w:val="22"/>
              </w:rPr>
              <w:t>55</w:t>
            </w:r>
          </w:p>
        </w:tc>
        <w:tc>
          <w:tcPr>
            <w:tcW w:w="3402" w:type="dxa"/>
            <w:tcBorders>
              <w:top w:val="nil"/>
              <w:left w:val="nil"/>
              <w:bottom w:val="single" w:color="auto" w:sz="4" w:space="0"/>
              <w:right w:val="single" w:color="auto" w:sz="4" w:space="0"/>
            </w:tcBorders>
            <w:shd w:val="clear" w:color="000000" w:fill="FFFFFF"/>
            <w:vAlign w:val="center"/>
          </w:tcPr>
          <w:p w14:paraId="677451BE">
            <w:pPr>
              <w:rPr>
                <w:rFonts w:ascii="Arial" w:hAnsi="Arial" w:eastAsia="Times New Roman" w:cs="Arial"/>
                <w:color w:val="000000"/>
                <w:sz w:val="22"/>
                <w:szCs w:val="22"/>
              </w:rPr>
            </w:pPr>
            <w:r>
              <w:rPr>
                <w:rFonts w:ascii="Arial" w:hAnsi="Arial" w:eastAsia="Times New Roman" w:cs="Arial"/>
                <w:color w:val="000000"/>
                <w:sz w:val="22"/>
                <w:szCs w:val="22"/>
              </w:rPr>
              <w:t>Dreno penrose estéril n° 3 com gaze, pacote com 12 unidades</w:t>
            </w:r>
          </w:p>
        </w:tc>
        <w:tc>
          <w:tcPr>
            <w:tcW w:w="993" w:type="dxa"/>
            <w:tcBorders>
              <w:top w:val="nil"/>
              <w:left w:val="nil"/>
              <w:bottom w:val="single" w:color="auto" w:sz="4" w:space="0"/>
              <w:right w:val="single" w:color="auto" w:sz="4" w:space="0"/>
            </w:tcBorders>
            <w:shd w:val="clear" w:color="000000" w:fill="FFFFFF"/>
            <w:noWrap/>
            <w:vAlign w:val="center"/>
          </w:tcPr>
          <w:p w14:paraId="7470D810">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281DC930">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19BBF528">
            <w:pPr>
              <w:jc w:val="center"/>
              <w:rPr>
                <w:rFonts w:ascii="Arial" w:hAnsi="Arial" w:eastAsia="Times New Roman" w:cs="Arial"/>
                <w:color w:val="000000"/>
                <w:sz w:val="22"/>
                <w:szCs w:val="22"/>
              </w:rPr>
            </w:pPr>
            <w:r>
              <w:rPr>
                <w:rFonts w:ascii="Arial" w:hAnsi="Arial" w:eastAsia="Times New Roman" w:cs="Arial"/>
                <w:color w:val="000000"/>
                <w:sz w:val="22"/>
                <w:szCs w:val="22"/>
              </w:rPr>
              <w:t>R$ 48,00</w:t>
            </w:r>
          </w:p>
        </w:tc>
        <w:tc>
          <w:tcPr>
            <w:tcW w:w="2268" w:type="dxa"/>
            <w:tcBorders>
              <w:top w:val="nil"/>
              <w:left w:val="nil"/>
              <w:bottom w:val="single" w:color="auto" w:sz="4" w:space="0"/>
              <w:right w:val="single" w:color="auto" w:sz="4" w:space="0"/>
            </w:tcBorders>
            <w:shd w:val="clear" w:color="000000" w:fill="DDD9C4"/>
            <w:noWrap/>
            <w:vAlign w:val="center"/>
          </w:tcPr>
          <w:p w14:paraId="5AB8B448">
            <w:pPr>
              <w:rPr>
                <w:rFonts w:ascii="Arial" w:hAnsi="Arial" w:eastAsia="Times New Roman" w:cs="Arial"/>
                <w:color w:val="000000"/>
                <w:sz w:val="22"/>
                <w:szCs w:val="22"/>
              </w:rPr>
            </w:pPr>
            <w:r>
              <w:rPr>
                <w:rFonts w:ascii="Arial" w:hAnsi="Arial" w:eastAsia="Times New Roman" w:cs="Arial"/>
                <w:color w:val="000000"/>
                <w:sz w:val="22"/>
                <w:szCs w:val="22"/>
              </w:rPr>
              <w:t>R$720,00</w:t>
            </w:r>
          </w:p>
        </w:tc>
      </w:tr>
      <w:tr w14:paraId="7F59495A">
        <w:tblPrEx>
          <w:tblCellMar>
            <w:top w:w="0" w:type="dxa"/>
            <w:left w:w="70" w:type="dxa"/>
            <w:bottom w:w="0" w:type="dxa"/>
            <w:right w:w="70" w:type="dxa"/>
          </w:tblCellMar>
        </w:tblPrEx>
        <w:trPr>
          <w:trHeight w:val="49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82C9B96">
            <w:pPr>
              <w:jc w:val="center"/>
              <w:rPr>
                <w:rFonts w:ascii="Arial" w:hAnsi="Arial" w:eastAsia="Times New Roman" w:cs="Arial"/>
                <w:color w:val="000000"/>
                <w:sz w:val="22"/>
                <w:szCs w:val="22"/>
              </w:rPr>
            </w:pPr>
            <w:r>
              <w:rPr>
                <w:rFonts w:ascii="Arial" w:hAnsi="Arial" w:eastAsia="Times New Roman" w:cs="Arial"/>
                <w:color w:val="000000"/>
                <w:sz w:val="22"/>
                <w:szCs w:val="22"/>
              </w:rPr>
              <w:t>56</w:t>
            </w:r>
          </w:p>
        </w:tc>
        <w:tc>
          <w:tcPr>
            <w:tcW w:w="3402" w:type="dxa"/>
            <w:tcBorders>
              <w:top w:val="nil"/>
              <w:left w:val="nil"/>
              <w:bottom w:val="single" w:color="auto" w:sz="4" w:space="0"/>
              <w:right w:val="single" w:color="auto" w:sz="4" w:space="0"/>
            </w:tcBorders>
            <w:shd w:val="clear" w:color="000000" w:fill="FFFFFF"/>
            <w:vAlign w:val="center"/>
          </w:tcPr>
          <w:p w14:paraId="42599E3C">
            <w:pPr>
              <w:rPr>
                <w:rFonts w:ascii="Arial" w:hAnsi="Arial" w:eastAsia="Times New Roman" w:cs="Arial"/>
                <w:color w:val="000000"/>
                <w:sz w:val="22"/>
                <w:szCs w:val="22"/>
              </w:rPr>
            </w:pPr>
            <w:r>
              <w:rPr>
                <w:rFonts w:ascii="Arial" w:hAnsi="Arial" w:eastAsia="Times New Roman" w:cs="Arial"/>
                <w:color w:val="000000"/>
                <w:sz w:val="22"/>
                <w:szCs w:val="22"/>
              </w:rPr>
              <w:t xml:space="preserve">Dreno torácico 22 FR-em pvc grau médio fléxivel </w:t>
            </w:r>
          </w:p>
        </w:tc>
        <w:tc>
          <w:tcPr>
            <w:tcW w:w="993" w:type="dxa"/>
            <w:tcBorders>
              <w:top w:val="nil"/>
              <w:left w:val="nil"/>
              <w:bottom w:val="single" w:color="auto" w:sz="4" w:space="0"/>
              <w:right w:val="single" w:color="auto" w:sz="4" w:space="0"/>
            </w:tcBorders>
            <w:shd w:val="clear" w:color="000000" w:fill="FFFFFF"/>
            <w:noWrap/>
            <w:vAlign w:val="center"/>
          </w:tcPr>
          <w:p w14:paraId="03184E59">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und </w:t>
            </w:r>
          </w:p>
        </w:tc>
        <w:tc>
          <w:tcPr>
            <w:tcW w:w="1417" w:type="dxa"/>
            <w:tcBorders>
              <w:top w:val="nil"/>
              <w:left w:val="nil"/>
              <w:bottom w:val="single" w:color="auto" w:sz="4" w:space="0"/>
              <w:right w:val="single" w:color="auto" w:sz="4" w:space="0"/>
            </w:tcBorders>
            <w:shd w:val="clear" w:color="auto" w:fill="auto"/>
            <w:vAlign w:val="center"/>
          </w:tcPr>
          <w:p w14:paraId="56826B0C">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64518679">
            <w:pPr>
              <w:jc w:val="center"/>
              <w:rPr>
                <w:rFonts w:ascii="Arial" w:hAnsi="Arial" w:eastAsia="Times New Roman" w:cs="Arial"/>
                <w:color w:val="000000"/>
                <w:sz w:val="22"/>
                <w:szCs w:val="22"/>
              </w:rPr>
            </w:pPr>
            <w:r>
              <w:rPr>
                <w:rFonts w:ascii="Arial" w:hAnsi="Arial" w:eastAsia="Times New Roman" w:cs="Arial"/>
                <w:color w:val="000000"/>
                <w:sz w:val="22"/>
                <w:szCs w:val="22"/>
              </w:rPr>
              <w:t>R$ 14,76</w:t>
            </w:r>
          </w:p>
        </w:tc>
        <w:tc>
          <w:tcPr>
            <w:tcW w:w="2268" w:type="dxa"/>
            <w:tcBorders>
              <w:top w:val="nil"/>
              <w:left w:val="nil"/>
              <w:bottom w:val="single" w:color="auto" w:sz="4" w:space="0"/>
              <w:right w:val="single" w:color="auto" w:sz="4" w:space="0"/>
            </w:tcBorders>
            <w:shd w:val="clear" w:color="000000" w:fill="DDD9C4"/>
            <w:noWrap/>
            <w:vAlign w:val="center"/>
          </w:tcPr>
          <w:p w14:paraId="26A0BC01">
            <w:pPr>
              <w:rPr>
                <w:rFonts w:ascii="Arial" w:hAnsi="Arial" w:eastAsia="Times New Roman" w:cs="Arial"/>
                <w:color w:val="000000"/>
                <w:sz w:val="22"/>
                <w:szCs w:val="22"/>
              </w:rPr>
            </w:pPr>
            <w:r>
              <w:rPr>
                <w:rFonts w:ascii="Arial" w:hAnsi="Arial" w:eastAsia="Times New Roman" w:cs="Arial"/>
                <w:color w:val="000000"/>
                <w:sz w:val="22"/>
                <w:szCs w:val="22"/>
              </w:rPr>
              <w:t>R$738,00</w:t>
            </w:r>
          </w:p>
        </w:tc>
      </w:tr>
      <w:tr w14:paraId="2473CE98">
        <w:tblPrEx>
          <w:tblCellMar>
            <w:top w:w="0" w:type="dxa"/>
            <w:left w:w="70" w:type="dxa"/>
            <w:bottom w:w="0" w:type="dxa"/>
            <w:right w:w="70" w:type="dxa"/>
          </w:tblCellMar>
        </w:tblPrEx>
        <w:trPr>
          <w:trHeight w:val="9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F5FFD7B">
            <w:pPr>
              <w:jc w:val="center"/>
              <w:rPr>
                <w:rFonts w:ascii="Arial" w:hAnsi="Arial" w:eastAsia="Times New Roman" w:cs="Arial"/>
                <w:color w:val="000000"/>
                <w:sz w:val="22"/>
                <w:szCs w:val="22"/>
              </w:rPr>
            </w:pPr>
            <w:r>
              <w:rPr>
                <w:rFonts w:ascii="Arial" w:hAnsi="Arial" w:eastAsia="Times New Roman" w:cs="Arial"/>
                <w:color w:val="000000"/>
                <w:sz w:val="22"/>
                <w:szCs w:val="22"/>
              </w:rPr>
              <w:t>57</w:t>
            </w:r>
          </w:p>
        </w:tc>
        <w:tc>
          <w:tcPr>
            <w:tcW w:w="3402" w:type="dxa"/>
            <w:tcBorders>
              <w:top w:val="nil"/>
              <w:left w:val="nil"/>
              <w:bottom w:val="single" w:color="auto" w:sz="4" w:space="0"/>
              <w:right w:val="single" w:color="auto" w:sz="4" w:space="0"/>
            </w:tcBorders>
            <w:shd w:val="clear" w:color="000000" w:fill="FFFFFF"/>
            <w:vAlign w:val="center"/>
          </w:tcPr>
          <w:p w14:paraId="408C0DDB">
            <w:pPr>
              <w:rPr>
                <w:rFonts w:ascii="Arial" w:hAnsi="Arial" w:eastAsia="Times New Roman" w:cs="Arial"/>
                <w:color w:val="000000"/>
                <w:sz w:val="22"/>
                <w:szCs w:val="22"/>
              </w:rPr>
            </w:pPr>
            <w:r>
              <w:rPr>
                <w:rFonts w:ascii="Arial" w:hAnsi="Arial" w:eastAsia="Times New Roman" w:cs="Arial"/>
                <w:color w:val="000000"/>
                <w:sz w:val="22"/>
                <w:szCs w:val="22"/>
              </w:rPr>
              <w:t xml:space="preserve">Dreno torácico 24 FR-em pvc grau médio fléxivel </w:t>
            </w:r>
          </w:p>
        </w:tc>
        <w:tc>
          <w:tcPr>
            <w:tcW w:w="993" w:type="dxa"/>
            <w:tcBorders>
              <w:top w:val="nil"/>
              <w:left w:val="nil"/>
              <w:bottom w:val="single" w:color="auto" w:sz="4" w:space="0"/>
              <w:right w:val="single" w:color="auto" w:sz="4" w:space="0"/>
            </w:tcBorders>
            <w:shd w:val="clear" w:color="000000" w:fill="FFFFFF"/>
            <w:noWrap/>
            <w:vAlign w:val="center"/>
          </w:tcPr>
          <w:p w14:paraId="57FC70E9">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und </w:t>
            </w:r>
          </w:p>
        </w:tc>
        <w:tc>
          <w:tcPr>
            <w:tcW w:w="1417" w:type="dxa"/>
            <w:tcBorders>
              <w:top w:val="nil"/>
              <w:left w:val="nil"/>
              <w:bottom w:val="single" w:color="auto" w:sz="4" w:space="0"/>
              <w:right w:val="single" w:color="auto" w:sz="4" w:space="0"/>
            </w:tcBorders>
            <w:shd w:val="clear" w:color="auto" w:fill="auto"/>
            <w:vAlign w:val="center"/>
          </w:tcPr>
          <w:p w14:paraId="0A847922">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1727C2B4">
            <w:pPr>
              <w:jc w:val="center"/>
              <w:rPr>
                <w:rFonts w:ascii="Arial" w:hAnsi="Arial" w:eastAsia="Times New Roman" w:cs="Arial"/>
                <w:color w:val="000000"/>
                <w:sz w:val="22"/>
                <w:szCs w:val="22"/>
              </w:rPr>
            </w:pPr>
            <w:r>
              <w:rPr>
                <w:rFonts w:ascii="Arial" w:hAnsi="Arial" w:eastAsia="Times New Roman" w:cs="Arial"/>
                <w:color w:val="000000"/>
                <w:sz w:val="22"/>
                <w:szCs w:val="22"/>
              </w:rPr>
              <w:t>R$ 14,76</w:t>
            </w:r>
          </w:p>
        </w:tc>
        <w:tc>
          <w:tcPr>
            <w:tcW w:w="2268" w:type="dxa"/>
            <w:tcBorders>
              <w:top w:val="nil"/>
              <w:left w:val="nil"/>
              <w:bottom w:val="single" w:color="auto" w:sz="4" w:space="0"/>
              <w:right w:val="single" w:color="auto" w:sz="4" w:space="0"/>
            </w:tcBorders>
            <w:shd w:val="clear" w:color="000000" w:fill="DDD9C4"/>
            <w:noWrap/>
            <w:vAlign w:val="center"/>
          </w:tcPr>
          <w:p w14:paraId="6B653374">
            <w:pPr>
              <w:rPr>
                <w:rFonts w:ascii="Arial" w:hAnsi="Arial" w:eastAsia="Times New Roman" w:cs="Arial"/>
                <w:color w:val="000000"/>
                <w:sz w:val="22"/>
                <w:szCs w:val="22"/>
              </w:rPr>
            </w:pPr>
            <w:r>
              <w:rPr>
                <w:rFonts w:ascii="Arial" w:hAnsi="Arial" w:eastAsia="Times New Roman" w:cs="Arial"/>
                <w:color w:val="000000"/>
                <w:sz w:val="22"/>
                <w:szCs w:val="22"/>
              </w:rPr>
              <w:t>R$738,00</w:t>
            </w:r>
          </w:p>
        </w:tc>
      </w:tr>
      <w:tr w14:paraId="29C1D463">
        <w:tblPrEx>
          <w:tblCellMar>
            <w:top w:w="0" w:type="dxa"/>
            <w:left w:w="70" w:type="dxa"/>
            <w:bottom w:w="0" w:type="dxa"/>
            <w:right w:w="70" w:type="dxa"/>
          </w:tblCellMar>
        </w:tblPrEx>
        <w:trPr>
          <w:trHeight w:val="86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C974F7">
            <w:pPr>
              <w:jc w:val="center"/>
              <w:rPr>
                <w:rFonts w:ascii="Arial" w:hAnsi="Arial" w:eastAsia="Times New Roman" w:cs="Arial"/>
                <w:color w:val="000000"/>
                <w:sz w:val="22"/>
                <w:szCs w:val="22"/>
              </w:rPr>
            </w:pPr>
            <w:r>
              <w:rPr>
                <w:rFonts w:ascii="Arial" w:hAnsi="Arial" w:eastAsia="Times New Roman" w:cs="Arial"/>
                <w:color w:val="000000"/>
                <w:sz w:val="22"/>
                <w:szCs w:val="22"/>
              </w:rPr>
              <w:t>58</w:t>
            </w:r>
          </w:p>
        </w:tc>
        <w:tc>
          <w:tcPr>
            <w:tcW w:w="3402" w:type="dxa"/>
            <w:tcBorders>
              <w:top w:val="nil"/>
              <w:left w:val="nil"/>
              <w:bottom w:val="single" w:color="auto" w:sz="4" w:space="0"/>
              <w:right w:val="single" w:color="auto" w:sz="4" w:space="0"/>
            </w:tcBorders>
            <w:shd w:val="clear" w:color="000000" w:fill="FFFFFF"/>
            <w:vAlign w:val="center"/>
          </w:tcPr>
          <w:p w14:paraId="1098CFBF">
            <w:pPr>
              <w:rPr>
                <w:rFonts w:ascii="Arial" w:hAnsi="Arial" w:eastAsia="Times New Roman" w:cs="Arial"/>
                <w:color w:val="000000"/>
                <w:sz w:val="22"/>
                <w:szCs w:val="22"/>
              </w:rPr>
            </w:pPr>
            <w:r>
              <w:rPr>
                <w:rFonts w:ascii="Arial" w:hAnsi="Arial" w:eastAsia="Times New Roman" w:cs="Arial"/>
                <w:color w:val="000000"/>
                <w:sz w:val="22"/>
                <w:szCs w:val="22"/>
              </w:rPr>
              <w:t xml:space="preserve">Dreno torácico 26 FR-em pvc grau médio fléxivel </w:t>
            </w:r>
          </w:p>
        </w:tc>
        <w:tc>
          <w:tcPr>
            <w:tcW w:w="993" w:type="dxa"/>
            <w:tcBorders>
              <w:top w:val="nil"/>
              <w:left w:val="nil"/>
              <w:bottom w:val="single" w:color="auto" w:sz="4" w:space="0"/>
              <w:right w:val="single" w:color="auto" w:sz="4" w:space="0"/>
            </w:tcBorders>
            <w:shd w:val="clear" w:color="000000" w:fill="FFFFFF"/>
            <w:noWrap/>
            <w:vAlign w:val="center"/>
          </w:tcPr>
          <w:p w14:paraId="516685B6">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und </w:t>
            </w:r>
          </w:p>
        </w:tc>
        <w:tc>
          <w:tcPr>
            <w:tcW w:w="1417" w:type="dxa"/>
            <w:tcBorders>
              <w:top w:val="nil"/>
              <w:left w:val="nil"/>
              <w:bottom w:val="single" w:color="auto" w:sz="4" w:space="0"/>
              <w:right w:val="single" w:color="auto" w:sz="4" w:space="0"/>
            </w:tcBorders>
            <w:shd w:val="clear" w:color="auto" w:fill="auto"/>
            <w:vAlign w:val="center"/>
          </w:tcPr>
          <w:p w14:paraId="65248137">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447DFC9D">
            <w:pPr>
              <w:jc w:val="center"/>
              <w:rPr>
                <w:rFonts w:ascii="Arial" w:hAnsi="Arial" w:eastAsia="Times New Roman" w:cs="Arial"/>
                <w:color w:val="000000"/>
                <w:sz w:val="22"/>
                <w:szCs w:val="22"/>
              </w:rPr>
            </w:pPr>
            <w:r>
              <w:rPr>
                <w:rFonts w:ascii="Arial" w:hAnsi="Arial" w:eastAsia="Times New Roman" w:cs="Arial"/>
                <w:color w:val="000000"/>
                <w:sz w:val="22"/>
                <w:szCs w:val="22"/>
              </w:rPr>
              <w:t>R$ 14,76</w:t>
            </w:r>
          </w:p>
        </w:tc>
        <w:tc>
          <w:tcPr>
            <w:tcW w:w="2268" w:type="dxa"/>
            <w:tcBorders>
              <w:top w:val="nil"/>
              <w:left w:val="nil"/>
              <w:bottom w:val="single" w:color="auto" w:sz="4" w:space="0"/>
              <w:right w:val="single" w:color="auto" w:sz="4" w:space="0"/>
            </w:tcBorders>
            <w:shd w:val="clear" w:color="000000" w:fill="DDD9C4"/>
            <w:noWrap/>
            <w:vAlign w:val="center"/>
          </w:tcPr>
          <w:p w14:paraId="3050E083">
            <w:pPr>
              <w:rPr>
                <w:rFonts w:ascii="Arial" w:hAnsi="Arial" w:eastAsia="Times New Roman" w:cs="Arial"/>
                <w:color w:val="000000"/>
                <w:sz w:val="22"/>
                <w:szCs w:val="22"/>
              </w:rPr>
            </w:pPr>
            <w:r>
              <w:rPr>
                <w:rFonts w:ascii="Arial" w:hAnsi="Arial" w:eastAsia="Times New Roman" w:cs="Arial"/>
                <w:color w:val="000000"/>
                <w:sz w:val="22"/>
                <w:szCs w:val="22"/>
              </w:rPr>
              <w:t>R$738,00</w:t>
            </w:r>
          </w:p>
        </w:tc>
      </w:tr>
      <w:tr w14:paraId="5ECCA0A8">
        <w:tblPrEx>
          <w:tblCellMar>
            <w:top w:w="0" w:type="dxa"/>
            <w:left w:w="70" w:type="dxa"/>
            <w:bottom w:w="0" w:type="dxa"/>
            <w:right w:w="70" w:type="dxa"/>
          </w:tblCellMar>
        </w:tblPrEx>
        <w:trPr>
          <w:trHeight w:val="7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FDA8CB">
            <w:pPr>
              <w:jc w:val="center"/>
              <w:rPr>
                <w:rFonts w:ascii="Arial" w:hAnsi="Arial" w:eastAsia="Times New Roman" w:cs="Arial"/>
                <w:color w:val="000000"/>
                <w:sz w:val="22"/>
                <w:szCs w:val="22"/>
              </w:rPr>
            </w:pPr>
            <w:r>
              <w:rPr>
                <w:rFonts w:ascii="Arial" w:hAnsi="Arial" w:eastAsia="Times New Roman" w:cs="Arial"/>
                <w:color w:val="000000"/>
                <w:sz w:val="22"/>
                <w:szCs w:val="22"/>
              </w:rPr>
              <w:t>59</w:t>
            </w:r>
          </w:p>
        </w:tc>
        <w:tc>
          <w:tcPr>
            <w:tcW w:w="3402" w:type="dxa"/>
            <w:tcBorders>
              <w:top w:val="nil"/>
              <w:left w:val="nil"/>
              <w:bottom w:val="single" w:color="auto" w:sz="4" w:space="0"/>
              <w:right w:val="single" w:color="auto" w:sz="4" w:space="0"/>
            </w:tcBorders>
            <w:shd w:val="clear" w:color="000000" w:fill="FFFFFF"/>
            <w:vAlign w:val="center"/>
          </w:tcPr>
          <w:p w14:paraId="1D412A85">
            <w:pPr>
              <w:rPr>
                <w:rFonts w:ascii="Arial" w:hAnsi="Arial" w:eastAsia="Times New Roman" w:cs="Arial"/>
                <w:color w:val="000000"/>
                <w:sz w:val="22"/>
                <w:szCs w:val="22"/>
              </w:rPr>
            </w:pPr>
            <w:r>
              <w:rPr>
                <w:rFonts w:ascii="Arial" w:hAnsi="Arial" w:eastAsia="Times New Roman" w:cs="Arial"/>
                <w:color w:val="000000"/>
                <w:sz w:val="22"/>
                <w:szCs w:val="22"/>
              </w:rPr>
              <w:t>Eletrodos descartáveis para eletrocardiograma</w:t>
            </w:r>
          </w:p>
        </w:tc>
        <w:tc>
          <w:tcPr>
            <w:tcW w:w="993" w:type="dxa"/>
            <w:tcBorders>
              <w:top w:val="nil"/>
              <w:left w:val="nil"/>
              <w:bottom w:val="single" w:color="auto" w:sz="4" w:space="0"/>
              <w:right w:val="single" w:color="auto" w:sz="4" w:space="0"/>
            </w:tcBorders>
            <w:shd w:val="clear" w:color="000000" w:fill="FFFFFF"/>
            <w:noWrap/>
            <w:vAlign w:val="center"/>
          </w:tcPr>
          <w:p w14:paraId="680901B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3C92A0D1">
            <w:pPr>
              <w:jc w:val="center"/>
              <w:rPr>
                <w:rFonts w:ascii="Arial" w:hAnsi="Arial" w:eastAsia="Times New Roman" w:cs="Arial"/>
                <w:color w:val="000000"/>
                <w:sz w:val="20"/>
                <w:szCs w:val="20"/>
              </w:rPr>
            </w:pPr>
            <w:r>
              <w:rPr>
                <w:rFonts w:ascii="Arial" w:hAnsi="Arial" w:eastAsia="Times New Roman" w:cs="Arial"/>
                <w:color w:val="000000"/>
                <w:sz w:val="20"/>
                <w:szCs w:val="20"/>
              </w:rPr>
              <w:t>1300</w:t>
            </w:r>
          </w:p>
        </w:tc>
        <w:tc>
          <w:tcPr>
            <w:tcW w:w="1985" w:type="dxa"/>
            <w:tcBorders>
              <w:top w:val="nil"/>
              <w:left w:val="nil"/>
              <w:bottom w:val="single" w:color="auto" w:sz="4" w:space="0"/>
              <w:right w:val="single" w:color="auto" w:sz="4" w:space="0"/>
            </w:tcBorders>
            <w:shd w:val="clear" w:color="auto" w:fill="auto"/>
            <w:vAlign w:val="center"/>
          </w:tcPr>
          <w:p w14:paraId="603050A2">
            <w:pPr>
              <w:jc w:val="center"/>
              <w:rPr>
                <w:rFonts w:ascii="Arial" w:hAnsi="Arial" w:eastAsia="Times New Roman" w:cs="Arial"/>
                <w:color w:val="000000"/>
                <w:sz w:val="22"/>
                <w:szCs w:val="22"/>
              </w:rPr>
            </w:pPr>
            <w:r>
              <w:rPr>
                <w:rFonts w:ascii="Arial" w:hAnsi="Arial" w:eastAsia="Times New Roman" w:cs="Arial"/>
                <w:color w:val="000000"/>
                <w:sz w:val="22"/>
                <w:szCs w:val="22"/>
              </w:rPr>
              <w:t>R$ 0,47</w:t>
            </w:r>
          </w:p>
        </w:tc>
        <w:tc>
          <w:tcPr>
            <w:tcW w:w="2268" w:type="dxa"/>
            <w:tcBorders>
              <w:top w:val="nil"/>
              <w:left w:val="nil"/>
              <w:bottom w:val="single" w:color="auto" w:sz="4" w:space="0"/>
              <w:right w:val="single" w:color="auto" w:sz="4" w:space="0"/>
            </w:tcBorders>
            <w:shd w:val="clear" w:color="000000" w:fill="DDD9C4"/>
            <w:noWrap/>
            <w:vAlign w:val="center"/>
          </w:tcPr>
          <w:p w14:paraId="38924778">
            <w:pPr>
              <w:rPr>
                <w:rFonts w:ascii="Arial" w:hAnsi="Arial" w:eastAsia="Times New Roman" w:cs="Arial"/>
                <w:color w:val="000000"/>
                <w:sz w:val="22"/>
                <w:szCs w:val="22"/>
              </w:rPr>
            </w:pPr>
            <w:r>
              <w:rPr>
                <w:rFonts w:ascii="Arial" w:hAnsi="Arial" w:eastAsia="Times New Roman" w:cs="Arial"/>
                <w:color w:val="000000"/>
                <w:sz w:val="22"/>
                <w:szCs w:val="22"/>
              </w:rPr>
              <w:t>R$611,00</w:t>
            </w:r>
          </w:p>
        </w:tc>
      </w:tr>
      <w:tr w14:paraId="2936EE8F">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B3C339B">
            <w:pPr>
              <w:jc w:val="center"/>
              <w:rPr>
                <w:rFonts w:ascii="Arial" w:hAnsi="Arial" w:eastAsia="Times New Roman" w:cs="Arial"/>
                <w:color w:val="000000"/>
                <w:sz w:val="22"/>
                <w:szCs w:val="22"/>
              </w:rPr>
            </w:pPr>
            <w:r>
              <w:rPr>
                <w:rFonts w:ascii="Arial" w:hAnsi="Arial" w:eastAsia="Times New Roman" w:cs="Arial"/>
                <w:color w:val="000000"/>
                <w:sz w:val="22"/>
                <w:szCs w:val="22"/>
              </w:rPr>
              <w:t>60</w:t>
            </w:r>
          </w:p>
        </w:tc>
        <w:tc>
          <w:tcPr>
            <w:tcW w:w="3402" w:type="dxa"/>
            <w:tcBorders>
              <w:top w:val="nil"/>
              <w:left w:val="nil"/>
              <w:bottom w:val="single" w:color="auto" w:sz="4" w:space="0"/>
              <w:right w:val="single" w:color="auto" w:sz="4" w:space="0"/>
            </w:tcBorders>
            <w:shd w:val="clear" w:color="000000" w:fill="FFFFFF"/>
            <w:vAlign w:val="center"/>
          </w:tcPr>
          <w:p w14:paraId="7F94B4B2">
            <w:pPr>
              <w:rPr>
                <w:rFonts w:ascii="Arial" w:hAnsi="Arial" w:eastAsia="Times New Roman" w:cs="Arial"/>
                <w:color w:val="000000"/>
                <w:sz w:val="22"/>
                <w:szCs w:val="22"/>
              </w:rPr>
            </w:pPr>
            <w:r>
              <w:rPr>
                <w:rFonts w:ascii="Arial" w:hAnsi="Arial" w:eastAsia="Times New Roman" w:cs="Arial"/>
                <w:color w:val="000000"/>
                <w:sz w:val="22"/>
                <w:szCs w:val="22"/>
              </w:rPr>
              <w:t>Equipo fotossensível para sistema fechado</w:t>
            </w:r>
          </w:p>
        </w:tc>
        <w:tc>
          <w:tcPr>
            <w:tcW w:w="993" w:type="dxa"/>
            <w:tcBorders>
              <w:top w:val="nil"/>
              <w:left w:val="nil"/>
              <w:bottom w:val="single" w:color="auto" w:sz="4" w:space="0"/>
              <w:right w:val="single" w:color="auto" w:sz="4" w:space="0"/>
            </w:tcBorders>
            <w:shd w:val="clear" w:color="000000" w:fill="FFFFFF"/>
            <w:noWrap/>
            <w:vAlign w:val="center"/>
          </w:tcPr>
          <w:p w14:paraId="06E5066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B327881">
            <w:pPr>
              <w:jc w:val="center"/>
              <w:rPr>
                <w:rFonts w:ascii="Arial" w:hAnsi="Arial" w:eastAsia="Times New Roman" w:cs="Arial"/>
                <w:color w:val="000000"/>
                <w:sz w:val="20"/>
                <w:szCs w:val="20"/>
              </w:rPr>
            </w:pPr>
            <w:r>
              <w:rPr>
                <w:rFonts w:ascii="Arial" w:hAnsi="Arial" w:eastAsia="Times New Roman" w:cs="Arial"/>
                <w:color w:val="000000"/>
                <w:sz w:val="20"/>
                <w:szCs w:val="20"/>
              </w:rPr>
              <w:t>250</w:t>
            </w:r>
          </w:p>
        </w:tc>
        <w:tc>
          <w:tcPr>
            <w:tcW w:w="1985" w:type="dxa"/>
            <w:tcBorders>
              <w:top w:val="nil"/>
              <w:left w:val="nil"/>
              <w:bottom w:val="single" w:color="auto" w:sz="4" w:space="0"/>
              <w:right w:val="single" w:color="auto" w:sz="4" w:space="0"/>
            </w:tcBorders>
            <w:shd w:val="clear" w:color="auto" w:fill="auto"/>
            <w:vAlign w:val="center"/>
          </w:tcPr>
          <w:p w14:paraId="7A45A85A">
            <w:pPr>
              <w:jc w:val="center"/>
              <w:rPr>
                <w:rFonts w:ascii="Arial" w:hAnsi="Arial" w:eastAsia="Times New Roman" w:cs="Arial"/>
                <w:color w:val="000000"/>
                <w:sz w:val="22"/>
                <w:szCs w:val="22"/>
              </w:rPr>
            </w:pPr>
            <w:r>
              <w:rPr>
                <w:rFonts w:ascii="Arial" w:hAnsi="Arial" w:eastAsia="Times New Roman" w:cs="Arial"/>
                <w:color w:val="000000"/>
                <w:sz w:val="22"/>
                <w:szCs w:val="22"/>
              </w:rPr>
              <w:t>R$ 7,40</w:t>
            </w:r>
          </w:p>
        </w:tc>
        <w:tc>
          <w:tcPr>
            <w:tcW w:w="2268" w:type="dxa"/>
            <w:tcBorders>
              <w:top w:val="nil"/>
              <w:left w:val="nil"/>
              <w:bottom w:val="single" w:color="auto" w:sz="4" w:space="0"/>
              <w:right w:val="single" w:color="auto" w:sz="4" w:space="0"/>
            </w:tcBorders>
            <w:shd w:val="clear" w:color="000000" w:fill="DDD9C4"/>
            <w:noWrap/>
            <w:vAlign w:val="center"/>
          </w:tcPr>
          <w:p w14:paraId="5D588D70">
            <w:pPr>
              <w:rPr>
                <w:rFonts w:ascii="Arial" w:hAnsi="Arial" w:eastAsia="Times New Roman" w:cs="Arial"/>
                <w:color w:val="000000"/>
                <w:sz w:val="22"/>
                <w:szCs w:val="22"/>
              </w:rPr>
            </w:pPr>
            <w:r>
              <w:rPr>
                <w:rFonts w:ascii="Arial" w:hAnsi="Arial" w:eastAsia="Times New Roman" w:cs="Arial"/>
                <w:color w:val="000000"/>
                <w:sz w:val="22"/>
                <w:szCs w:val="22"/>
              </w:rPr>
              <w:t>R$1.850,00</w:t>
            </w:r>
          </w:p>
        </w:tc>
      </w:tr>
      <w:tr w14:paraId="053C6AF4">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B6ABADE">
            <w:pPr>
              <w:jc w:val="center"/>
              <w:rPr>
                <w:rFonts w:ascii="Arial" w:hAnsi="Arial" w:eastAsia="Times New Roman" w:cs="Arial"/>
                <w:color w:val="000000"/>
                <w:sz w:val="22"/>
                <w:szCs w:val="22"/>
              </w:rPr>
            </w:pPr>
            <w:r>
              <w:rPr>
                <w:rFonts w:ascii="Arial" w:hAnsi="Arial" w:eastAsia="Times New Roman" w:cs="Arial"/>
                <w:color w:val="000000"/>
                <w:sz w:val="22"/>
                <w:szCs w:val="22"/>
              </w:rPr>
              <w:t>61</w:t>
            </w:r>
          </w:p>
        </w:tc>
        <w:tc>
          <w:tcPr>
            <w:tcW w:w="3402" w:type="dxa"/>
            <w:tcBorders>
              <w:top w:val="nil"/>
              <w:left w:val="nil"/>
              <w:bottom w:val="single" w:color="auto" w:sz="4" w:space="0"/>
              <w:right w:val="single" w:color="auto" w:sz="4" w:space="0"/>
            </w:tcBorders>
            <w:shd w:val="clear" w:color="000000" w:fill="FFFFFF"/>
            <w:vAlign w:val="center"/>
          </w:tcPr>
          <w:p w14:paraId="088FA51A">
            <w:pPr>
              <w:rPr>
                <w:rFonts w:ascii="Arial" w:hAnsi="Arial" w:eastAsia="Times New Roman" w:cs="Arial"/>
                <w:color w:val="000000"/>
                <w:sz w:val="22"/>
                <w:szCs w:val="22"/>
              </w:rPr>
            </w:pPr>
            <w:r>
              <w:rPr>
                <w:rFonts w:ascii="Arial" w:hAnsi="Arial" w:eastAsia="Times New Roman" w:cs="Arial"/>
                <w:color w:val="000000"/>
                <w:sz w:val="22"/>
                <w:szCs w:val="22"/>
              </w:rPr>
              <w:t>Equipo infusão multivias</w:t>
            </w:r>
          </w:p>
        </w:tc>
        <w:tc>
          <w:tcPr>
            <w:tcW w:w="993" w:type="dxa"/>
            <w:tcBorders>
              <w:top w:val="nil"/>
              <w:left w:val="nil"/>
              <w:bottom w:val="single" w:color="auto" w:sz="4" w:space="0"/>
              <w:right w:val="single" w:color="auto" w:sz="4" w:space="0"/>
            </w:tcBorders>
            <w:shd w:val="clear" w:color="000000" w:fill="FFFFFF"/>
            <w:noWrap/>
            <w:vAlign w:val="center"/>
          </w:tcPr>
          <w:p w14:paraId="09BD90B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486688A3">
            <w:pPr>
              <w:jc w:val="center"/>
              <w:rPr>
                <w:rFonts w:ascii="Arial" w:hAnsi="Arial" w:eastAsia="Times New Roman" w:cs="Arial"/>
                <w:color w:val="000000"/>
                <w:sz w:val="20"/>
                <w:szCs w:val="20"/>
              </w:rPr>
            </w:pPr>
            <w:r>
              <w:rPr>
                <w:rFonts w:ascii="Arial" w:hAnsi="Arial" w:eastAsia="Times New Roman" w:cs="Arial"/>
                <w:color w:val="000000"/>
                <w:sz w:val="20"/>
                <w:szCs w:val="20"/>
              </w:rPr>
              <w:t>4000</w:t>
            </w:r>
          </w:p>
        </w:tc>
        <w:tc>
          <w:tcPr>
            <w:tcW w:w="1985" w:type="dxa"/>
            <w:tcBorders>
              <w:top w:val="nil"/>
              <w:left w:val="nil"/>
              <w:bottom w:val="single" w:color="auto" w:sz="4" w:space="0"/>
              <w:right w:val="single" w:color="auto" w:sz="4" w:space="0"/>
            </w:tcBorders>
            <w:shd w:val="clear" w:color="auto" w:fill="auto"/>
            <w:vAlign w:val="center"/>
          </w:tcPr>
          <w:p w14:paraId="2094B739">
            <w:pPr>
              <w:jc w:val="center"/>
              <w:rPr>
                <w:rFonts w:ascii="Arial" w:hAnsi="Arial" w:eastAsia="Times New Roman" w:cs="Arial"/>
                <w:color w:val="000000"/>
                <w:sz w:val="22"/>
                <w:szCs w:val="22"/>
              </w:rPr>
            </w:pPr>
            <w:r>
              <w:rPr>
                <w:rFonts w:ascii="Arial" w:hAnsi="Arial" w:eastAsia="Times New Roman" w:cs="Arial"/>
                <w:color w:val="000000"/>
                <w:sz w:val="22"/>
                <w:szCs w:val="22"/>
              </w:rPr>
              <w:t>R$ 1,54</w:t>
            </w:r>
          </w:p>
        </w:tc>
        <w:tc>
          <w:tcPr>
            <w:tcW w:w="2268" w:type="dxa"/>
            <w:tcBorders>
              <w:top w:val="nil"/>
              <w:left w:val="nil"/>
              <w:bottom w:val="single" w:color="auto" w:sz="4" w:space="0"/>
              <w:right w:val="single" w:color="auto" w:sz="4" w:space="0"/>
            </w:tcBorders>
            <w:shd w:val="clear" w:color="000000" w:fill="DDD9C4"/>
            <w:noWrap/>
            <w:vAlign w:val="center"/>
          </w:tcPr>
          <w:p w14:paraId="0445CFAA">
            <w:pPr>
              <w:rPr>
                <w:rFonts w:ascii="Arial" w:hAnsi="Arial" w:eastAsia="Times New Roman" w:cs="Arial"/>
                <w:color w:val="000000"/>
                <w:sz w:val="22"/>
                <w:szCs w:val="22"/>
              </w:rPr>
            </w:pPr>
            <w:r>
              <w:rPr>
                <w:rFonts w:ascii="Arial" w:hAnsi="Arial" w:eastAsia="Times New Roman" w:cs="Arial"/>
                <w:color w:val="000000"/>
                <w:sz w:val="22"/>
                <w:szCs w:val="22"/>
              </w:rPr>
              <w:t>R$6.160,00</w:t>
            </w:r>
          </w:p>
        </w:tc>
      </w:tr>
      <w:tr w14:paraId="11582E56">
        <w:tblPrEx>
          <w:tblCellMar>
            <w:top w:w="0" w:type="dxa"/>
            <w:left w:w="70" w:type="dxa"/>
            <w:bottom w:w="0" w:type="dxa"/>
            <w:right w:w="70" w:type="dxa"/>
          </w:tblCellMar>
        </w:tblPrEx>
        <w:trPr>
          <w:trHeight w:val="9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9DFBCF9">
            <w:pPr>
              <w:jc w:val="center"/>
              <w:rPr>
                <w:rFonts w:ascii="Arial" w:hAnsi="Arial" w:eastAsia="Times New Roman" w:cs="Arial"/>
                <w:color w:val="000000"/>
                <w:sz w:val="22"/>
                <w:szCs w:val="22"/>
              </w:rPr>
            </w:pPr>
            <w:r>
              <w:rPr>
                <w:rFonts w:ascii="Arial" w:hAnsi="Arial" w:eastAsia="Times New Roman" w:cs="Arial"/>
                <w:color w:val="000000"/>
                <w:sz w:val="22"/>
                <w:szCs w:val="22"/>
              </w:rPr>
              <w:t>62</w:t>
            </w:r>
          </w:p>
        </w:tc>
        <w:tc>
          <w:tcPr>
            <w:tcW w:w="3402" w:type="dxa"/>
            <w:tcBorders>
              <w:top w:val="nil"/>
              <w:left w:val="nil"/>
              <w:bottom w:val="single" w:color="auto" w:sz="4" w:space="0"/>
              <w:right w:val="single" w:color="auto" w:sz="4" w:space="0"/>
            </w:tcBorders>
            <w:shd w:val="clear" w:color="000000" w:fill="FFFFFF"/>
            <w:vAlign w:val="center"/>
          </w:tcPr>
          <w:p w14:paraId="17618E5A">
            <w:pPr>
              <w:rPr>
                <w:rFonts w:ascii="Arial" w:hAnsi="Arial" w:eastAsia="Times New Roman" w:cs="Arial"/>
                <w:color w:val="000000"/>
                <w:sz w:val="22"/>
                <w:szCs w:val="22"/>
              </w:rPr>
            </w:pPr>
            <w:r>
              <w:rPr>
                <w:rFonts w:ascii="Arial" w:hAnsi="Arial" w:eastAsia="Times New Roman" w:cs="Arial"/>
                <w:color w:val="000000"/>
                <w:sz w:val="22"/>
                <w:szCs w:val="22"/>
              </w:rPr>
              <w:t>Equipo macrogotas c/ injetor lateral</w:t>
            </w:r>
          </w:p>
        </w:tc>
        <w:tc>
          <w:tcPr>
            <w:tcW w:w="993" w:type="dxa"/>
            <w:tcBorders>
              <w:top w:val="nil"/>
              <w:left w:val="nil"/>
              <w:bottom w:val="single" w:color="auto" w:sz="4" w:space="0"/>
              <w:right w:val="single" w:color="auto" w:sz="4" w:space="0"/>
            </w:tcBorders>
            <w:shd w:val="clear" w:color="000000" w:fill="FFFFFF"/>
            <w:noWrap/>
            <w:vAlign w:val="center"/>
          </w:tcPr>
          <w:p w14:paraId="149EC9C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AAF5173">
            <w:pPr>
              <w:jc w:val="center"/>
              <w:rPr>
                <w:rFonts w:ascii="Arial" w:hAnsi="Arial" w:eastAsia="Times New Roman" w:cs="Arial"/>
                <w:color w:val="000000"/>
                <w:sz w:val="20"/>
                <w:szCs w:val="20"/>
              </w:rPr>
            </w:pPr>
            <w:r>
              <w:rPr>
                <w:rFonts w:ascii="Arial" w:hAnsi="Arial" w:eastAsia="Times New Roman" w:cs="Arial"/>
                <w:color w:val="000000"/>
                <w:sz w:val="20"/>
                <w:szCs w:val="20"/>
              </w:rPr>
              <w:t>14.000</w:t>
            </w:r>
          </w:p>
        </w:tc>
        <w:tc>
          <w:tcPr>
            <w:tcW w:w="1985" w:type="dxa"/>
            <w:tcBorders>
              <w:top w:val="nil"/>
              <w:left w:val="nil"/>
              <w:bottom w:val="single" w:color="auto" w:sz="4" w:space="0"/>
              <w:right w:val="single" w:color="auto" w:sz="4" w:space="0"/>
            </w:tcBorders>
            <w:shd w:val="clear" w:color="auto" w:fill="auto"/>
            <w:vAlign w:val="center"/>
          </w:tcPr>
          <w:p w14:paraId="22D47C2D">
            <w:pPr>
              <w:jc w:val="center"/>
              <w:rPr>
                <w:rFonts w:ascii="Arial" w:hAnsi="Arial" w:eastAsia="Times New Roman" w:cs="Arial"/>
                <w:color w:val="000000"/>
                <w:sz w:val="22"/>
                <w:szCs w:val="22"/>
              </w:rPr>
            </w:pPr>
            <w:r>
              <w:rPr>
                <w:rFonts w:ascii="Arial" w:hAnsi="Arial" w:eastAsia="Times New Roman" w:cs="Arial"/>
                <w:color w:val="000000"/>
                <w:sz w:val="22"/>
                <w:szCs w:val="22"/>
              </w:rPr>
              <w:t>R$ 1,83</w:t>
            </w:r>
          </w:p>
        </w:tc>
        <w:tc>
          <w:tcPr>
            <w:tcW w:w="2268" w:type="dxa"/>
            <w:tcBorders>
              <w:top w:val="nil"/>
              <w:left w:val="nil"/>
              <w:bottom w:val="single" w:color="auto" w:sz="4" w:space="0"/>
              <w:right w:val="single" w:color="auto" w:sz="4" w:space="0"/>
            </w:tcBorders>
            <w:shd w:val="clear" w:color="000000" w:fill="DDD9C4"/>
            <w:noWrap/>
            <w:vAlign w:val="center"/>
          </w:tcPr>
          <w:p w14:paraId="4CAC8431">
            <w:pPr>
              <w:rPr>
                <w:rFonts w:ascii="Arial" w:hAnsi="Arial" w:eastAsia="Times New Roman" w:cs="Arial"/>
                <w:color w:val="000000"/>
                <w:sz w:val="22"/>
                <w:szCs w:val="22"/>
              </w:rPr>
            </w:pPr>
            <w:r>
              <w:rPr>
                <w:rFonts w:ascii="Arial" w:hAnsi="Arial" w:eastAsia="Times New Roman" w:cs="Arial"/>
                <w:color w:val="000000"/>
                <w:sz w:val="22"/>
                <w:szCs w:val="22"/>
              </w:rPr>
              <w:t>R$25.620,00</w:t>
            </w:r>
          </w:p>
        </w:tc>
      </w:tr>
      <w:tr w14:paraId="19841250">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F6473F">
            <w:pPr>
              <w:jc w:val="center"/>
              <w:rPr>
                <w:rFonts w:ascii="Arial" w:hAnsi="Arial" w:eastAsia="Times New Roman" w:cs="Arial"/>
                <w:color w:val="000000"/>
                <w:sz w:val="22"/>
                <w:szCs w:val="22"/>
              </w:rPr>
            </w:pPr>
            <w:r>
              <w:rPr>
                <w:rFonts w:ascii="Arial" w:hAnsi="Arial" w:eastAsia="Times New Roman" w:cs="Arial"/>
                <w:color w:val="000000"/>
                <w:sz w:val="22"/>
                <w:szCs w:val="22"/>
              </w:rPr>
              <w:t>63</w:t>
            </w:r>
          </w:p>
        </w:tc>
        <w:tc>
          <w:tcPr>
            <w:tcW w:w="3402" w:type="dxa"/>
            <w:tcBorders>
              <w:top w:val="nil"/>
              <w:left w:val="nil"/>
              <w:bottom w:val="single" w:color="auto" w:sz="4" w:space="0"/>
              <w:right w:val="single" w:color="auto" w:sz="4" w:space="0"/>
            </w:tcBorders>
            <w:shd w:val="clear" w:color="000000" w:fill="FFFFFF"/>
            <w:vAlign w:val="center"/>
          </w:tcPr>
          <w:p w14:paraId="491829F5">
            <w:pPr>
              <w:rPr>
                <w:rFonts w:ascii="Arial" w:hAnsi="Arial" w:eastAsia="Times New Roman" w:cs="Arial"/>
                <w:color w:val="000000"/>
                <w:sz w:val="22"/>
                <w:szCs w:val="22"/>
              </w:rPr>
            </w:pPr>
            <w:r>
              <w:rPr>
                <w:rFonts w:ascii="Arial" w:hAnsi="Arial" w:eastAsia="Times New Roman" w:cs="Arial"/>
                <w:color w:val="000000"/>
                <w:sz w:val="22"/>
                <w:szCs w:val="22"/>
              </w:rPr>
              <w:t>Equipo microgotas com injetor lateral</w:t>
            </w:r>
          </w:p>
        </w:tc>
        <w:tc>
          <w:tcPr>
            <w:tcW w:w="993" w:type="dxa"/>
            <w:tcBorders>
              <w:top w:val="nil"/>
              <w:left w:val="nil"/>
              <w:bottom w:val="single" w:color="auto" w:sz="4" w:space="0"/>
              <w:right w:val="single" w:color="auto" w:sz="4" w:space="0"/>
            </w:tcBorders>
            <w:shd w:val="clear" w:color="000000" w:fill="FFFFFF"/>
            <w:noWrap/>
            <w:vAlign w:val="center"/>
          </w:tcPr>
          <w:p w14:paraId="3F0E6F6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7D47C44">
            <w:pPr>
              <w:jc w:val="center"/>
              <w:rPr>
                <w:rFonts w:ascii="Arial" w:hAnsi="Arial" w:eastAsia="Times New Roman" w:cs="Arial"/>
                <w:color w:val="000000"/>
                <w:sz w:val="20"/>
                <w:szCs w:val="20"/>
              </w:rPr>
            </w:pPr>
            <w:r>
              <w:rPr>
                <w:rFonts w:ascii="Arial" w:hAnsi="Arial" w:eastAsia="Times New Roman" w:cs="Arial"/>
                <w:color w:val="000000"/>
                <w:sz w:val="20"/>
                <w:szCs w:val="20"/>
              </w:rPr>
              <w:t>1500</w:t>
            </w:r>
          </w:p>
        </w:tc>
        <w:tc>
          <w:tcPr>
            <w:tcW w:w="1985" w:type="dxa"/>
            <w:tcBorders>
              <w:top w:val="nil"/>
              <w:left w:val="nil"/>
              <w:bottom w:val="single" w:color="auto" w:sz="4" w:space="0"/>
              <w:right w:val="single" w:color="auto" w:sz="4" w:space="0"/>
            </w:tcBorders>
            <w:shd w:val="clear" w:color="auto" w:fill="auto"/>
            <w:vAlign w:val="center"/>
          </w:tcPr>
          <w:p w14:paraId="1DAFF8DF">
            <w:pPr>
              <w:jc w:val="center"/>
              <w:rPr>
                <w:rFonts w:ascii="Arial" w:hAnsi="Arial" w:eastAsia="Times New Roman" w:cs="Arial"/>
                <w:color w:val="000000"/>
                <w:sz w:val="22"/>
                <w:szCs w:val="22"/>
              </w:rPr>
            </w:pPr>
            <w:r>
              <w:rPr>
                <w:rFonts w:ascii="Arial" w:hAnsi="Arial" w:eastAsia="Times New Roman" w:cs="Arial"/>
                <w:color w:val="000000"/>
                <w:sz w:val="22"/>
                <w:szCs w:val="22"/>
              </w:rPr>
              <w:t>R$ 2,62</w:t>
            </w:r>
          </w:p>
        </w:tc>
        <w:tc>
          <w:tcPr>
            <w:tcW w:w="2268" w:type="dxa"/>
            <w:tcBorders>
              <w:top w:val="nil"/>
              <w:left w:val="nil"/>
              <w:bottom w:val="single" w:color="auto" w:sz="4" w:space="0"/>
              <w:right w:val="single" w:color="auto" w:sz="4" w:space="0"/>
            </w:tcBorders>
            <w:shd w:val="clear" w:color="000000" w:fill="DDD9C4"/>
            <w:noWrap/>
            <w:vAlign w:val="center"/>
          </w:tcPr>
          <w:p w14:paraId="02EB5763">
            <w:pPr>
              <w:rPr>
                <w:rFonts w:ascii="Arial" w:hAnsi="Arial" w:eastAsia="Times New Roman" w:cs="Arial"/>
                <w:color w:val="000000"/>
                <w:sz w:val="22"/>
                <w:szCs w:val="22"/>
              </w:rPr>
            </w:pPr>
            <w:r>
              <w:rPr>
                <w:rFonts w:ascii="Arial" w:hAnsi="Arial" w:eastAsia="Times New Roman" w:cs="Arial"/>
                <w:color w:val="000000"/>
                <w:sz w:val="22"/>
                <w:szCs w:val="22"/>
              </w:rPr>
              <w:t>R$3.930,00</w:t>
            </w:r>
          </w:p>
        </w:tc>
      </w:tr>
      <w:tr w14:paraId="759B5D2B">
        <w:tblPrEx>
          <w:tblCellMar>
            <w:top w:w="0" w:type="dxa"/>
            <w:left w:w="70" w:type="dxa"/>
            <w:bottom w:w="0" w:type="dxa"/>
            <w:right w:w="70" w:type="dxa"/>
          </w:tblCellMar>
        </w:tblPrEx>
        <w:trPr>
          <w:trHeight w:val="55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BF3405">
            <w:pPr>
              <w:jc w:val="center"/>
              <w:rPr>
                <w:rFonts w:ascii="Arial" w:hAnsi="Arial" w:eastAsia="Times New Roman" w:cs="Arial"/>
                <w:color w:val="000000"/>
                <w:sz w:val="22"/>
                <w:szCs w:val="22"/>
              </w:rPr>
            </w:pPr>
            <w:r>
              <w:rPr>
                <w:rFonts w:ascii="Arial" w:hAnsi="Arial" w:eastAsia="Times New Roman" w:cs="Arial"/>
                <w:color w:val="000000"/>
                <w:sz w:val="22"/>
                <w:szCs w:val="22"/>
              </w:rPr>
              <w:t>64</w:t>
            </w:r>
          </w:p>
        </w:tc>
        <w:tc>
          <w:tcPr>
            <w:tcW w:w="3402" w:type="dxa"/>
            <w:tcBorders>
              <w:top w:val="nil"/>
              <w:left w:val="nil"/>
              <w:bottom w:val="single" w:color="auto" w:sz="4" w:space="0"/>
              <w:right w:val="single" w:color="auto" w:sz="4" w:space="0"/>
            </w:tcBorders>
            <w:shd w:val="clear" w:color="000000" w:fill="FFFFFF"/>
            <w:vAlign w:val="center"/>
          </w:tcPr>
          <w:p w14:paraId="143B9410">
            <w:pPr>
              <w:rPr>
                <w:rFonts w:ascii="Arial" w:hAnsi="Arial" w:eastAsia="Times New Roman" w:cs="Arial"/>
                <w:color w:val="000000"/>
                <w:sz w:val="20"/>
                <w:szCs w:val="20"/>
              </w:rPr>
            </w:pPr>
            <w:r>
              <w:rPr>
                <w:rFonts w:ascii="Arial" w:hAnsi="Arial" w:eastAsia="Times New Roman" w:cs="Arial"/>
                <w:color w:val="000000"/>
                <w:sz w:val="20"/>
                <w:szCs w:val="20"/>
              </w:rPr>
              <w:t>ESCOVA DEGERMANTE COM GLUCONATO DE CLOREXIDINA :2% - DUPLA FACE PARA DEGERMAÇÃO DA PELE, DESCARTÁVEL, COM CORPO EM MATERIAL PLÁSTICO, ATÓXICO, APIROGÊNICO, FLEXÍVEL, TENDO EM UMA DAS FACES, CERDAS MACIAS QUE NÃO CAUSEM ABRASÃO E NA OUTRA ESPONJA MACIA DE POLIURETANO, IMPREGNADA COM 22ML DE SOLUÇÃO DE GLICONATO DE CLOREXIDINA A 2%.ESTERIL. EMBALAGEM INDIVIDUAL COM SELAGEM EFICIENTE QUE GARANTA A INTEGRIDADE DO PRODUTO ATÉ O MOMENTO DE SUA UTILIZAÇÃO, PERMITA A ABERTURA E A TRANSFERÊNCIA COM TÉCNICA ASSÉPTICA, TRAZENDO EXTERNAMENTE OS DADOS DE IDENTIFICAÇÃO, PROCEDÊNCIA, NÚMERO DE LOTE, DATA DE FABRICAÇÃO.</w:t>
            </w:r>
          </w:p>
        </w:tc>
        <w:tc>
          <w:tcPr>
            <w:tcW w:w="993" w:type="dxa"/>
            <w:tcBorders>
              <w:top w:val="nil"/>
              <w:left w:val="nil"/>
              <w:bottom w:val="single" w:color="auto" w:sz="4" w:space="0"/>
              <w:right w:val="single" w:color="auto" w:sz="4" w:space="0"/>
            </w:tcBorders>
            <w:shd w:val="clear" w:color="000000" w:fill="FFFFFF"/>
            <w:noWrap/>
            <w:vAlign w:val="center"/>
          </w:tcPr>
          <w:p w14:paraId="4CABE12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78EAAAD4">
            <w:pPr>
              <w:jc w:val="center"/>
              <w:rPr>
                <w:rFonts w:ascii="Arial" w:hAnsi="Arial" w:eastAsia="Times New Roman" w:cs="Arial"/>
                <w:color w:val="000000"/>
                <w:sz w:val="20"/>
                <w:szCs w:val="20"/>
              </w:rPr>
            </w:pPr>
            <w:r>
              <w:rPr>
                <w:rFonts w:ascii="Arial" w:hAnsi="Arial" w:eastAsia="Times New Roman" w:cs="Arial"/>
                <w:color w:val="000000"/>
                <w:sz w:val="20"/>
                <w:szCs w:val="20"/>
              </w:rPr>
              <w:t>1000</w:t>
            </w:r>
          </w:p>
        </w:tc>
        <w:tc>
          <w:tcPr>
            <w:tcW w:w="1985" w:type="dxa"/>
            <w:tcBorders>
              <w:top w:val="nil"/>
              <w:left w:val="nil"/>
              <w:bottom w:val="single" w:color="auto" w:sz="4" w:space="0"/>
              <w:right w:val="single" w:color="auto" w:sz="4" w:space="0"/>
            </w:tcBorders>
            <w:shd w:val="clear" w:color="auto" w:fill="auto"/>
            <w:vAlign w:val="center"/>
          </w:tcPr>
          <w:p w14:paraId="5DA8704A">
            <w:pPr>
              <w:jc w:val="center"/>
              <w:rPr>
                <w:rFonts w:ascii="Arial" w:hAnsi="Arial" w:eastAsia="Times New Roman" w:cs="Arial"/>
                <w:color w:val="000000"/>
                <w:sz w:val="22"/>
                <w:szCs w:val="22"/>
              </w:rPr>
            </w:pPr>
            <w:r>
              <w:rPr>
                <w:rFonts w:ascii="Arial" w:hAnsi="Arial" w:eastAsia="Times New Roman" w:cs="Arial"/>
                <w:color w:val="000000"/>
                <w:sz w:val="22"/>
                <w:szCs w:val="22"/>
              </w:rPr>
              <w:t>R$ 3,60</w:t>
            </w:r>
          </w:p>
        </w:tc>
        <w:tc>
          <w:tcPr>
            <w:tcW w:w="2268" w:type="dxa"/>
            <w:tcBorders>
              <w:top w:val="nil"/>
              <w:left w:val="nil"/>
              <w:bottom w:val="single" w:color="auto" w:sz="4" w:space="0"/>
              <w:right w:val="single" w:color="auto" w:sz="4" w:space="0"/>
            </w:tcBorders>
            <w:shd w:val="clear" w:color="000000" w:fill="DDD9C4"/>
            <w:noWrap/>
            <w:vAlign w:val="center"/>
          </w:tcPr>
          <w:p w14:paraId="21E8A8AB">
            <w:pPr>
              <w:rPr>
                <w:rFonts w:ascii="Arial" w:hAnsi="Arial" w:eastAsia="Times New Roman" w:cs="Arial"/>
                <w:color w:val="000000"/>
                <w:sz w:val="22"/>
                <w:szCs w:val="22"/>
              </w:rPr>
            </w:pPr>
            <w:r>
              <w:rPr>
                <w:rFonts w:ascii="Arial" w:hAnsi="Arial" w:eastAsia="Times New Roman" w:cs="Arial"/>
                <w:color w:val="000000"/>
                <w:sz w:val="22"/>
                <w:szCs w:val="22"/>
              </w:rPr>
              <w:t>R$3.600,00</w:t>
            </w:r>
          </w:p>
        </w:tc>
      </w:tr>
      <w:tr w14:paraId="1D68C424">
        <w:tblPrEx>
          <w:tblCellMar>
            <w:top w:w="0" w:type="dxa"/>
            <w:left w:w="70" w:type="dxa"/>
            <w:bottom w:w="0" w:type="dxa"/>
            <w:right w:w="70" w:type="dxa"/>
          </w:tblCellMar>
        </w:tblPrEx>
        <w:trPr>
          <w:trHeight w:val="15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4522B89">
            <w:pPr>
              <w:jc w:val="center"/>
              <w:rPr>
                <w:rFonts w:ascii="Arial" w:hAnsi="Arial" w:eastAsia="Times New Roman" w:cs="Arial"/>
                <w:color w:val="000000"/>
                <w:sz w:val="22"/>
                <w:szCs w:val="22"/>
              </w:rPr>
            </w:pPr>
            <w:r>
              <w:rPr>
                <w:rFonts w:ascii="Arial" w:hAnsi="Arial" w:eastAsia="Times New Roman" w:cs="Arial"/>
                <w:color w:val="000000"/>
                <w:sz w:val="22"/>
                <w:szCs w:val="22"/>
              </w:rPr>
              <w:t>65</w:t>
            </w:r>
          </w:p>
        </w:tc>
        <w:tc>
          <w:tcPr>
            <w:tcW w:w="3402" w:type="dxa"/>
            <w:tcBorders>
              <w:top w:val="nil"/>
              <w:left w:val="nil"/>
              <w:bottom w:val="single" w:color="auto" w:sz="4" w:space="0"/>
              <w:right w:val="single" w:color="auto" w:sz="4" w:space="0"/>
            </w:tcBorders>
            <w:shd w:val="clear" w:color="000000" w:fill="FFFFFF"/>
          </w:tcPr>
          <w:p w14:paraId="3F5D1CC8">
            <w:pPr>
              <w:rPr>
                <w:rFonts w:ascii="Arial" w:hAnsi="Arial" w:eastAsia="Times New Roman" w:cs="Arial"/>
                <w:color w:val="000000"/>
                <w:sz w:val="22"/>
                <w:szCs w:val="22"/>
              </w:rPr>
            </w:pPr>
            <w:r>
              <w:rPr>
                <w:rFonts w:ascii="Arial" w:hAnsi="Arial" w:eastAsia="Times New Roman" w:cs="Arial"/>
                <w:color w:val="000000"/>
                <w:sz w:val="22"/>
                <w:szCs w:val="22"/>
              </w:rPr>
              <w:t>ESCOVA cirurgica, para lavagem pre-operatoria de maos, composta de esponja embebida em solucao antisseptica degermante a base de PVP-I a 10%, iodo livre 1%, com cerdas macias.</w:t>
            </w:r>
          </w:p>
        </w:tc>
        <w:tc>
          <w:tcPr>
            <w:tcW w:w="993" w:type="dxa"/>
            <w:tcBorders>
              <w:top w:val="nil"/>
              <w:left w:val="nil"/>
              <w:bottom w:val="single" w:color="auto" w:sz="4" w:space="0"/>
              <w:right w:val="single" w:color="auto" w:sz="4" w:space="0"/>
            </w:tcBorders>
            <w:shd w:val="clear" w:color="000000" w:fill="FFFFFF"/>
            <w:noWrap/>
            <w:vAlign w:val="center"/>
          </w:tcPr>
          <w:p w14:paraId="722601B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371CBA40">
            <w:pPr>
              <w:jc w:val="center"/>
              <w:rPr>
                <w:rFonts w:ascii="Arial" w:hAnsi="Arial" w:eastAsia="Times New Roman" w:cs="Arial"/>
                <w:color w:val="000000"/>
                <w:sz w:val="20"/>
                <w:szCs w:val="20"/>
              </w:rPr>
            </w:pPr>
            <w:r>
              <w:rPr>
                <w:rFonts w:ascii="Arial" w:hAnsi="Arial" w:eastAsia="Times New Roman" w:cs="Arial"/>
                <w:color w:val="000000"/>
                <w:sz w:val="20"/>
                <w:szCs w:val="20"/>
              </w:rPr>
              <w:t>1000</w:t>
            </w:r>
          </w:p>
        </w:tc>
        <w:tc>
          <w:tcPr>
            <w:tcW w:w="1985" w:type="dxa"/>
            <w:tcBorders>
              <w:top w:val="nil"/>
              <w:left w:val="nil"/>
              <w:bottom w:val="single" w:color="auto" w:sz="4" w:space="0"/>
              <w:right w:val="single" w:color="auto" w:sz="4" w:space="0"/>
            </w:tcBorders>
            <w:shd w:val="clear" w:color="auto" w:fill="auto"/>
            <w:vAlign w:val="center"/>
          </w:tcPr>
          <w:p w14:paraId="6421EAF6">
            <w:pPr>
              <w:jc w:val="center"/>
              <w:rPr>
                <w:rFonts w:ascii="Arial" w:hAnsi="Arial" w:eastAsia="Times New Roman" w:cs="Arial"/>
                <w:color w:val="000000"/>
                <w:sz w:val="22"/>
                <w:szCs w:val="22"/>
              </w:rPr>
            </w:pPr>
            <w:r>
              <w:rPr>
                <w:rFonts w:ascii="Arial" w:hAnsi="Arial" w:eastAsia="Times New Roman" w:cs="Arial"/>
                <w:color w:val="000000"/>
                <w:sz w:val="22"/>
                <w:szCs w:val="22"/>
              </w:rPr>
              <w:t>R$ 3,49</w:t>
            </w:r>
          </w:p>
        </w:tc>
        <w:tc>
          <w:tcPr>
            <w:tcW w:w="2268" w:type="dxa"/>
            <w:tcBorders>
              <w:top w:val="nil"/>
              <w:left w:val="nil"/>
              <w:bottom w:val="single" w:color="auto" w:sz="4" w:space="0"/>
              <w:right w:val="single" w:color="auto" w:sz="4" w:space="0"/>
            </w:tcBorders>
            <w:shd w:val="clear" w:color="000000" w:fill="DDD9C4"/>
            <w:noWrap/>
            <w:vAlign w:val="center"/>
          </w:tcPr>
          <w:p w14:paraId="043FC4AD">
            <w:pPr>
              <w:rPr>
                <w:rFonts w:ascii="Arial" w:hAnsi="Arial" w:eastAsia="Times New Roman" w:cs="Arial"/>
                <w:color w:val="000000"/>
                <w:sz w:val="22"/>
                <w:szCs w:val="22"/>
              </w:rPr>
            </w:pPr>
            <w:r>
              <w:rPr>
                <w:rFonts w:ascii="Arial" w:hAnsi="Arial" w:eastAsia="Times New Roman" w:cs="Arial"/>
                <w:color w:val="000000"/>
                <w:sz w:val="22"/>
                <w:szCs w:val="22"/>
              </w:rPr>
              <w:t>R$3.490,00</w:t>
            </w:r>
          </w:p>
        </w:tc>
      </w:tr>
      <w:tr w14:paraId="2A9BB7B7">
        <w:tblPrEx>
          <w:tblCellMar>
            <w:top w:w="0" w:type="dxa"/>
            <w:left w:w="70" w:type="dxa"/>
            <w:bottom w:w="0" w:type="dxa"/>
            <w:right w:w="70" w:type="dxa"/>
          </w:tblCellMar>
        </w:tblPrEx>
        <w:trPr>
          <w:trHeight w:val="82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3961C2">
            <w:pPr>
              <w:jc w:val="center"/>
              <w:rPr>
                <w:rFonts w:ascii="Arial" w:hAnsi="Arial" w:eastAsia="Times New Roman" w:cs="Arial"/>
                <w:color w:val="000000"/>
                <w:sz w:val="22"/>
                <w:szCs w:val="22"/>
              </w:rPr>
            </w:pPr>
            <w:r>
              <w:rPr>
                <w:rFonts w:ascii="Arial" w:hAnsi="Arial" w:eastAsia="Times New Roman" w:cs="Arial"/>
                <w:color w:val="000000"/>
                <w:sz w:val="22"/>
                <w:szCs w:val="22"/>
              </w:rPr>
              <w:t>66</w:t>
            </w:r>
          </w:p>
        </w:tc>
        <w:tc>
          <w:tcPr>
            <w:tcW w:w="3402" w:type="dxa"/>
            <w:tcBorders>
              <w:top w:val="nil"/>
              <w:left w:val="nil"/>
              <w:bottom w:val="single" w:color="auto" w:sz="4" w:space="0"/>
              <w:right w:val="single" w:color="auto" w:sz="4" w:space="0"/>
            </w:tcBorders>
            <w:shd w:val="clear" w:color="000000" w:fill="FFFFFF"/>
            <w:vAlign w:val="center"/>
          </w:tcPr>
          <w:p w14:paraId="4F6830A8">
            <w:pPr>
              <w:rPr>
                <w:rFonts w:ascii="Arial" w:hAnsi="Arial" w:eastAsia="Times New Roman" w:cs="Arial"/>
                <w:color w:val="000000"/>
                <w:sz w:val="22"/>
                <w:szCs w:val="22"/>
              </w:rPr>
            </w:pPr>
            <w:r>
              <w:rPr>
                <w:rFonts w:ascii="Arial" w:hAnsi="Arial" w:eastAsia="Times New Roman" w:cs="Arial"/>
                <w:color w:val="000000"/>
                <w:sz w:val="22"/>
                <w:szCs w:val="22"/>
              </w:rPr>
              <w:t>Escova endocervical pacote com 100 unidades.</w:t>
            </w:r>
          </w:p>
        </w:tc>
        <w:tc>
          <w:tcPr>
            <w:tcW w:w="993" w:type="dxa"/>
            <w:tcBorders>
              <w:top w:val="nil"/>
              <w:left w:val="nil"/>
              <w:bottom w:val="single" w:color="auto" w:sz="4" w:space="0"/>
              <w:right w:val="single" w:color="auto" w:sz="4" w:space="0"/>
            </w:tcBorders>
            <w:shd w:val="clear" w:color="000000" w:fill="FFFFFF"/>
            <w:noWrap/>
            <w:vAlign w:val="center"/>
          </w:tcPr>
          <w:p w14:paraId="6B1F8D6C">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348153C2">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60770620">
            <w:pPr>
              <w:jc w:val="center"/>
              <w:rPr>
                <w:rFonts w:ascii="Arial" w:hAnsi="Arial" w:eastAsia="Times New Roman" w:cs="Arial"/>
                <w:color w:val="000000"/>
                <w:sz w:val="22"/>
                <w:szCs w:val="22"/>
              </w:rPr>
            </w:pPr>
            <w:r>
              <w:rPr>
                <w:rFonts w:ascii="Arial" w:hAnsi="Arial" w:eastAsia="Times New Roman" w:cs="Arial"/>
                <w:color w:val="000000"/>
                <w:sz w:val="22"/>
                <w:szCs w:val="22"/>
              </w:rPr>
              <w:t>R$ 70,79</w:t>
            </w:r>
          </w:p>
        </w:tc>
        <w:tc>
          <w:tcPr>
            <w:tcW w:w="2268" w:type="dxa"/>
            <w:tcBorders>
              <w:top w:val="nil"/>
              <w:left w:val="nil"/>
              <w:bottom w:val="single" w:color="auto" w:sz="4" w:space="0"/>
              <w:right w:val="single" w:color="auto" w:sz="4" w:space="0"/>
            </w:tcBorders>
            <w:shd w:val="clear" w:color="000000" w:fill="DDD9C4"/>
            <w:noWrap/>
            <w:vAlign w:val="center"/>
          </w:tcPr>
          <w:p w14:paraId="5132F2DC">
            <w:pPr>
              <w:rPr>
                <w:rFonts w:ascii="Arial" w:hAnsi="Arial" w:eastAsia="Times New Roman" w:cs="Arial"/>
                <w:color w:val="000000"/>
                <w:sz w:val="22"/>
                <w:szCs w:val="22"/>
              </w:rPr>
            </w:pPr>
            <w:r>
              <w:rPr>
                <w:rFonts w:ascii="Arial" w:hAnsi="Arial" w:eastAsia="Times New Roman" w:cs="Arial"/>
                <w:color w:val="000000"/>
                <w:sz w:val="22"/>
                <w:szCs w:val="22"/>
              </w:rPr>
              <w:t>R$4.247,40</w:t>
            </w:r>
          </w:p>
        </w:tc>
      </w:tr>
      <w:tr w14:paraId="2ED9478E">
        <w:tblPrEx>
          <w:tblCellMar>
            <w:top w:w="0" w:type="dxa"/>
            <w:left w:w="70" w:type="dxa"/>
            <w:bottom w:w="0" w:type="dxa"/>
            <w:right w:w="70" w:type="dxa"/>
          </w:tblCellMar>
        </w:tblPrEx>
        <w:trPr>
          <w:trHeight w:val="38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2E3C07F">
            <w:pPr>
              <w:jc w:val="center"/>
              <w:rPr>
                <w:rFonts w:ascii="Arial" w:hAnsi="Arial" w:eastAsia="Times New Roman" w:cs="Arial"/>
                <w:color w:val="000000"/>
                <w:sz w:val="22"/>
                <w:szCs w:val="22"/>
              </w:rPr>
            </w:pPr>
            <w:r>
              <w:rPr>
                <w:rFonts w:ascii="Arial" w:hAnsi="Arial" w:eastAsia="Times New Roman" w:cs="Arial"/>
                <w:color w:val="000000"/>
                <w:sz w:val="22"/>
                <w:szCs w:val="22"/>
              </w:rPr>
              <w:t>67</w:t>
            </w:r>
          </w:p>
        </w:tc>
        <w:tc>
          <w:tcPr>
            <w:tcW w:w="3402" w:type="dxa"/>
            <w:tcBorders>
              <w:top w:val="nil"/>
              <w:left w:val="nil"/>
              <w:bottom w:val="single" w:color="auto" w:sz="4" w:space="0"/>
              <w:right w:val="single" w:color="auto" w:sz="4" w:space="0"/>
            </w:tcBorders>
            <w:shd w:val="clear" w:color="auto" w:fill="auto"/>
            <w:vAlign w:val="center"/>
          </w:tcPr>
          <w:p w14:paraId="665C99E2">
            <w:pPr>
              <w:rPr>
                <w:rFonts w:ascii="Arial" w:hAnsi="Arial" w:eastAsia="Times New Roman" w:cs="Arial"/>
                <w:color w:val="000000"/>
                <w:sz w:val="22"/>
                <w:szCs w:val="22"/>
              </w:rPr>
            </w:pPr>
            <w:r>
              <w:rPr>
                <w:rFonts w:ascii="Arial" w:hAnsi="Arial" w:eastAsia="Times New Roman" w:cs="Arial"/>
                <w:color w:val="000000"/>
                <w:sz w:val="22"/>
                <w:szCs w:val="22"/>
              </w:rPr>
              <w:t>Espaçador para medicamentos em aerossol - Adulto -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993" w:type="dxa"/>
            <w:tcBorders>
              <w:top w:val="nil"/>
              <w:left w:val="nil"/>
              <w:bottom w:val="single" w:color="auto" w:sz="4" w:space="0"/>
              <w:right w:val="single" w:color="auto" w:sz="4" w:space="0"/>
            </w:tcBorders>
            <w:shd w:val="clear" w:color="000000" w:fill="FFFFFF"/>
            <w:noWrap/>
            <w:vAlign w:val="center"/>
          </w:tcPr>
          <w:p w14:paraId="0988537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4DF69FF9">
            <w:pPr>
              <w:jc w:val="center"/>
              <w:rPr>
                <w:rFonts w:ascii="Arial" w:hAnsi="Arial" w:eastAsia="Times New Roman" w:cs="Arial"/>
                <w:color w:val="000000"/>
                <w:sz w:val="20"/>
                <w:szCs w:val="20"/>
              </w:rPr>
            </w:pPr>
            <w:r>
              <w:rPr>
                <w:rFonts w:ascii="Arial" w:hAnsi="Arial" w:eastAsia="Times New Roman" w:cs="Arial"/>
                <w:color w:val="000000"/>
                <w:sz w:val="20"/>
                <w:szCs w:val="20"/>
              </w:rPr>
              <w:t>30</w:t>
            </w:r>
          </w:p>
        </w:tc>
        <w:tc>
          <w:tcPr>
            <w:tcW w:w="1985" w:type="dxa"/>
            <w:tcBorders>
              <w:top w:val="nil"/>
              <w:left w:val="nil"/>
              <w:bottom w:val="single" w:color="auto" w:sz="4" w:space="0"/>
              <w:right w:val="single" w:color="auto" w:sz="4" w:space="0"/>
            </w:tcBorders>
            <w:shd w:val="clear" w:color="auto" w:fill="auto"/>
            <w:vAlign w:val="center"/>
          </w:tcPr>
          <w:p w14:paraId="0963DF96">
            <w:pPr>
              <w:jc w:val="center"/>
              <w:rPr>
                <w:rFonts w:ascii="Arial" w:hAnsi="Arial" w:eastAsia="Times New Roman" w:cs="Arial"/>
                <w:color w:val="000000"/>
                <w:sz w:val="22"/>
                <w:szCs w:val="22"/>
              </w:rPr>
            </w:pPr>
            <w:r>
              <w:rPr>
                <w:rFonts w:ascii="Arial" w:hAnsi="Arial" w:eastAsia="Times New Roman" w:cs="Arial"/>
                <w:color w:val="000000"/>
                <w:sz w:val="22"/>
                <w:szCs w:val="22"/>
              </w:rPr>
              <w:t>R$ 52,06</w:t>
            </w:r>
          </w:p>
        </w:tc>
        <w:tc>
          <w:tcPr>
            <w:tcW w:w="2268" w:type="dxa"/>
            <w:tcBorders>
              <w:top w:val="nil"/>
              <w:left w:val="nil"/>
              <w:bottom w:val="single" w:color="auto" w:sz="4" w:space="0"/>
              <w:right w:val="single" w:color="auto" w:sz="4" w:space="0"/>
            </w:tcBorders>
            <w:shd w:val="clear" w:color="000000" w:fill="DDD9C4"/>
            <w:noWrap/>
            <w:vAlign w:val="center"/>
          </w:tcPr>
          <w:p w14:paraId="578545F2">
            <w:pPr>
              <w:rPr>
                <w:rFonts w:ascii="Arial" w:hAnsi="Arial" w:eastAsia="Times New Roman" w:cs="Arial"/>
                <w:color w:val="000000"/>
                <w:sz w:val="22"/>
                <w:szCs w:val="22"/>
              </w:rPr>
            </w:pPr>
            <w:r>
              <w:rPr>
                <w:rFonts w:ascii="Arial" w:hAnsi="Arial" w:eastAsia="Times New Roman" w:cs="Arial"/>
                <w:color w:val="000000"/>
                <w:sz w:val="22"/>
                <w:szCs w:val="22"/>
              </w:rPr>
              <w:t>R$1.561,80</w:t>
            </w:r>
          </w:p>
        </w:tc>
      </w:tr>
      <w:tr w14:paraId="0DF327CA">
        <w:tblPrEx>
          <w:tblCellMar>
            <w:top w:w="0" w:type="dxa"/>
            <w:left w:w="70" w:type="dxa"/>
            <w:bottom w:w="0" w:type="dxa"/>
            <w:right w:w="70" w:type="dxa"/>
          </w:tblCellMar>
        </w:tblPrEx>
        <w:trPr>
          <w:trHeight w:val="35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09AE8FA">
            <w:pPr>
              <w:jc w:val="center"/>
              <w:rPr>
                <w:rFonts w:ascii="Arial" w:hAnsi="Arial" w:eastAsia="Times New Roman" w:cs="Arial"/>
                <w:color w:val="000000"/>
                <w:sz w:val="22"/>
                <w:szCs w:val="22"/>
              </w:rPr>
            </w:pPr>
            <w:r>
              <w:rPr>
                <w:rFonts w:ascii="Arial" w:hAnsi="Arial" w:eastAsia="Times New Roman" w:cs="Arial"/>
                <w:color w:val="000000"/>
                <w:sz w:val="22"/>
                <w:szCs w:val="22"/>
              </w:rPr>
              <w:t>68</w:t>
            </w:r>
          </w:p>
        </w:tc>
        <w:tc>
          <w:tcPr>
            <w:tcW w:w="3402" w:type="dxa"/>
            <w:tcBorders>
              <w:top w:val="nil"/>
              <w:left w:val="nil"/>
              <w:bottom w:val="single" w:color="auto" w:sz="4" w:space="0"/>
              <w:right w:val="single" w:color="auto" w:sz="4" w:space="0"/>
            </w:tcBorders>
            <w:shd w:val="clear" w:color="auto" w:fill="auto"/>
            <w:vAlign w:val="center"/>
          </w:tcPr>
          <w:p w14:paraId="31E8A938">
            <w:pPr>
              <w:rPr>
                <w:rFonts w:ascii="Arial" w:hAnsi="Arial" w:eastAsia="Times New Roman" w:cs="Arial"/>
                <w:color w:val="000000"/>
                <w:sz w:val="22"/>
                <w:szCs w:val="22"/>
              </w:rPr>
            </w:pPr>
            <w:r>
              <w:rPr>
                <w:rFonts w:ascii="Arial" w:hAnsi="Arial" w:eastAsia="Times New Roman" w:cs="Arial"/>
                <w:color w:val="000000"/>
                <w:sz w:val="22"/>
                <w:szCs w:val="22"/>
              </w:rPr>
              <w:t>Espaçador para medicamentos em aerossol - Infantil -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993" w:type="dxa"/>
            <w:tcBorders>
              <w:top w:val="nil"/>
              <w:left w:val="nil"/>
              <w:bottom w:val="single" w:color="auto" w:sz="4" w:space="0"/>
              <w:right w:val="single" w:color="auto" w:sz="4" w:space="0"/>
            </w:tcBorders>
            <w:shd w:val="clear" w:color="000000" w:fill="FFFFFF"/>
            <w:noWrap/>
            <w:vAlign w:val="center"/>
          </w:tcPr>
          <w:p w14:paraId="45B0A07C">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24099867">
            <w:pPr>
              <w:jc w:val="center"/>
              <w:rPr>
                <w:rFonts w:ascii="Arial" w:hAnsi="Arial" w:eastAsia="Times New Roman" w:cs="Arial"/>
                <w:color w:val="000000"/>
                <w:sz w:val="20"/>
                <w:szCs w:val="20"/>
              </w:rPr>
            </w:pPr>
            <w:r>
              <w:rPr>
                <w:rFonts w:ascii="Arial" w:hAnsi="Arial" w:eastAsia="Times New Roman" w:cs="Arial"/>
                <w:color w:val="000000"/>
                <w:sz w:val="20"/>
                <w:szCs w:val="20"/>
              </w:rPr>
              <w:t>30</w:t>
            </w:r>
          </w:p>
        </w:tc>
        <w:tc>
          <w:tcPr>
            <w:tcW w:w="1985" w:type="dxa"/>
            <w:tcBorders>
              <w:top w:val="nil"/>
              <w:left w:val="nil"/>
              <w:bottom w:val="single" w:color="auto" w:sz="4" w:space="0"/>
              <w:right w:val="single" w:color="auto" w:sz="4" w:space="0"/>
            </w:tcBorders>
            <w:shd w:val="clear" w:color="auto" w:fill="auto"/>
            <w:vAlign w:val="center"/>
          </w:tcPr>
          <w:p w14:paraId="1F287BB7">
            <w:pPr>
              <w:jc w:val="center"/>
              <w:rPr>
                <w:rFonts w:ascii="Arial" w:hAnsi="Arial" w:eastAsia="Times New Roman" w:cs="Arial"/>
                <w:color w:val="000000"/>
                <w:sz w:val="22"/>
                <w:szCs w:val="22"/>
              </w:rPr>
            </w:pPr>
            <w:r>
              <w:rPr>
                <w:rFonts w:ascii="Arial" w:hAnsi="Arial" w:eastAsia="Times New Roman" w:cs="Arial"/>
                <w:color w:val="000000"/>
                <w:sz w:val="22"/>
                <w:szCs w:val="22"/>
              </w:rPr>
              <w:t>R$ 52,06</w:t>
            </w:r>
          </w:p>
        </w:tc>
        <w:tc>
          <w:tcPr>
            <w:tcW w:w="2268" w:type="dxa"/>
            <w:tcBorders>
              <w:top w:val="nil"/>
              <w:left w:val="nil"/>
              <w:bottom w:val="single" w:color="auto" w:sz="4" w:space="0"/>
              <w:right w:val="single" w:color="auto" w:sz="4" w:space="0"/>
            </w:tcBorders>
            <w:shd w:val="clear" w:color="000000" w:fill="DDD9C4"/>
            <w:noWrap/>
            <w:vAlign w:val="center"/>
          </w:tcPr>
          <w:p w14:paraId="6F1EDC37">
            <w:pPr>
              <w:rPr>
                <w:rFonts w:ascii="Arial" w:hAnsi="Arial" w:eastAsia="Times New Roman" w:cs="Arial"/>
                <w:color w:val="000000"/>
                <w:sz w:val="22"/>
                <w:szCs w:val="22"/>
              </w:rPr>
            </w:pPr>
            <w:r>
              <w:rPr>
                <w:rFonts w:ascii="Arial" w:hAnsi="Arial" w:eastAsia="Times New Roman" w:cs="Arial"/>
                <w:color w:val="000000"/>
                <w:sz w:val="22"/>
                <w:szCs w:val="22"/>
              </w:rPr>
              <w:t>R$1.561,80</w:t>
            </w:r>
          </w:p>
        </w:tc>
      </w:tr>
      <w:tr w14:paraId="43D29727">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4A22F6">
            <w:pPr>
              <w:jc w:val="center"/>
              <w:rPr>
                <w:rFonts w:ascii="Arial" w:hAnsi="Arial" w:eastAsia="Times New Roman" w:cs="Arial"/>
                <w:color w:val="000000"/>
                <w:sz w:val="22"/>
                <w:szCs w:val="22"/>
              </w:rPr>
            </w:pPr>
            <w:r>
              <w:rPr>
                <w:rFonts w:ascii="Arial" w:hAnsi="Arial" w:eastAsia="Times New Roman" w:cs="Arial"/>
                <w:color w:val="000000"/>
                <w:sz w:val="22"/>
                <w:szCs w:val="22"/>
              </w:rPr>
              <w:t>69</w:t>
            </w:r>
          </w:p>
        </w:tc>
        <w:tc>
          <w:tcPr>
            <w:tcW w:w="3402" w:type="dxa"/>
            <w:tcBorders>
              <w:top w:val="nil"/>
              <w:left w:val="nil"/>
              <w:bottom w:val="single" w:color="auto" w:sz="4" w:space="0"/>
              <w:right w:val="single" w:color="auto" w:sz="4" w:space="0"/>
            </w:tcBorders>
            <w:shd w:val="clear" w:color="000000" w:fill="FFFFFF"/>
            <w:vAlign w:val="center"/>
          </w:tcPr>
          <w:p w14:paraId="6B2C0225">
            <w:pPr>
              <w:rPr>
                <w:rFonts w:ascii="Arial" w:hAnsi="Arial" w:eastAsia="Times New Roman" w:cs="Arial"/>
                <w:color w:val="000000"/>
                <w:sz w:val="22"/>
                <w:szCs w:val="22"/>
              </w:rPr>
            </w:pPr>
            <w:r>
              <w:rPr>
                <w:rFonts w:ascii="Arial" w:hAnsi="Arial" w:eastAsia="Times New Roman" w:cs="Arial"/>
                <w:color w:val="000000"/>
                <w:sz w:val="22"/>
                <w:szCs w:val="22"/>
              </w:rPr>
              <w:t>Esparadrapo impermeável 10 cm x 4,5 m</w:t>
            </w:r>
          </w:p>
        </w:tc>
        <w:tc>
          <w:tcPr>
            <w:tcW w:w="993" w:type="dxa"/>
            <w:tcBorders>
              <w:top w:val="nil"/>
              <w:left w:val="nil"/>
              <w:bottom w:val="single" w:color="auto" w:sz="4" w:space="0"/>
              <w:right w:val="single" w:color="auto" w:sz="4" w:space="0"/>
            </w:tcBorders>
            <w:shd w:val="clear" w:color="000000" w:fill="FFFFFF"/>
            <w:noWrap/>
            <w:vAlign w:val="center"/>
          </w:tcPr>
          <w:p w14:paraId="125B29EC">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auto" w:fill="auto"/>
            <w:vAlign w:val="center"/>
          </w:tcPr>
          <w:p w14:paraId="4E640C8A">
            <w:pPr>
              <w:jc w:val="center"/>
              <w:rPr>
                <w:rFonts w:ascii="Arial" w:hAnsi="Arial" w:eastAsia="Times New Roman" w:cs="Arial"/>
                <w:color w:val="000000"/>
                <w:sz w:val="20"/>
                <w:szCs w:val="20"/>
              </w:rPr>
            </w:pPr>
            <w:r>
              <w:rPr>
                <w:rFonts w:ascii="Arial" w:hAnsi="Arial" w:eastAsia="Times New Roman" w:cs="Arial"/>
                <w:color w:val="000000"/>
                <w:sz w:val="20"/>
                <w:szCs w:val="20"/>
              </w:rPr>
              <w:t>600</w:t>
            </w:r>
          </w:p>
        </w:tc>
        <w:tc>
          <w:tcPr>
            <w:tcW w:w="1985" w:type="dxa"/>
            <w:tcBorders>
              <w:top w:val="nil"/>
              <w:left w:val="nil"/>
              <w:bottom w:val="single" w:color="auto" w:sz="4" w:space="0"/>
              <w:right w:val="single" w:color="auto" w:sz="4" w:space="0"/>
            </w:tcBorders>
            <w:shd w:val="clear" w:color="auto" w:fill="auto"/>
            <w:vAlign w:val="center"/>
          </w:tcPr>
          <w:p w14:paraId="6F41E0BF">
            <w:pPr>
              <w:jc w:val="center"/>
              <w:rPr>
                <w:rFonts w:ascii="Arial" w:hAnsi="Arial" w:eastAsia="Times New Roman" w:cs="Arial"/>
                <w:color w:val="000000"/>
                <w:sz w:val="22"/>
                <w:szCs w:val="22"/>
              </w:rPr>
            </w:pPr>
            <w:r>
              <w:rPr>
                <w:rFonts w:ascii="Arial" w:hAnsi="Arial" w:eastAsia="Times New Roman" w:cs="Arial"/>
                <w:color w:val="000000"/>
                <w:sz w:val="22"/>
                <w:szCs w:val="22"/>
              </w:rPr>
              <w:t>R$ 15,80</w:t>
            </w:r>
          </w:p>
        </w:tc>
        <w:tc>
          <w:tcPr>
            <w:tcW w:w="2268" w:type="dxa"/>
            <w:tcBorders>
              <w:top w:val="nil"/>
              <w:left w:val="nil"/>
              <w:bottom w:val="single" w:color="auto" w:sz="4" w:space="0"/>
              <w:right w:val="single" w:color="auto" w:sz="4" w:space="0"/>
            </w:tcBorders>
            <w:shd w:val="clear" w:color="000000" w:fill="DDD9C4"/>
            <w:noWrap/>
            <w:vAlign w:val="center"/>
          </w:tcPr>
          <w:p w14:paraId="4D57FEB0">
            <w:pPr>
              <w:rPr>
                <w:rFonts w:ascii="Arial" w:hAnsi="Arial" w:eastAsia="Times New Roman" w:cs="Arial"/>
                <w:color w:val="000000"/>
                <w:sz w:val="22"/>
                <w:szCs w:val="22"/>
              </w:rPr>
            </w:pPr>
            <w:r>
              <w:rPr>
                <w:rFonts w:ascii="Arial" w:hAnsi="Arial" w:eastAsia="Times New Roman" w:cs="Arial"/>
                <w:color w:val="000000"/>
                <w:sz w:val="22"/>
                <w:szCs w:val="22"/>
              </w:rPr>
              <w:t>R$9.480,00</w:t>
            </w:r>
          </w:p>
        </w:tc>
      </w:tr>
      <w:tr w14:paraId="0EA31DD0">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0FD9E9F">
            <w:pPr>
              <w:jc w:val="center"/>
              <w:rPr>
                <w:rFonts w:ascii="Arial" w:hAnsi="Arial" w:eastAsia="Times New Roman" w:cs="Arial"/>
                <w:color w:val="000000"/>
                <w:sz w:val="22"/>
                <w:szCs w:val="22"/>
              </w:rPr>
            </w:pPr>
            <w:r>
              <w:rPr>
                <w:rFonts w:ascii="Arial" w:hAnsi="Arial" w:eastAsia="Times New Roman" w:cs="Arial"/>
                <w:color w:val="000000"/>
                <w:sz w:val="22"/>
                <w:szCs w:val="22"/>
              </w:rPr>
              <w:t>70</w:t>
            </w:r>
          </w:p>
        </w:tc>
        <w:tc>
          <w:tcPr>
            <w:tcW w:w="3402" w:type="dxa"/>
            <w:tcBorders>
              <w:top w:val="nil"/>
              <w:left w:val="nil"/>
              <w:bottom w:val="single" w:color="auto" w:sz="4" w:space="0"/>
              <w:right w:val="single" w:color="auto" w:sz="4" w:space="0"/>
            </w:tcBorders>
            <w:shd w:val="clear" w:color="000000" w:fill="FFFFFF"/>
            <w:vAlign w:val="center"/>
          </w:tcPr>
          <w:p w14:paraId="1CBAD902">
            <w:pPr>
              <w:rPr>
                <w:rFonts w:ascii="Arial" w:hAnsi="Arial" w:eastAsia="Times New Roman" w:cs="Arial"/>
                <w:color w:val="000000"/>
                <w:sz w:val="22"/>
                <w:szCs w:val="22"/>
              </w:rPr>
            </w:pPr>
            <w:r>
              <w:rPr>
                <w:rFonts w:ascii="Arial" w:hAnsi="Arial" w:eastAsia="Times New Roman" w:cs="Arial"/>
                <w:color w:val="000000"/>
                <w:sz w:val="22"/>
                <w:szCs w:val="22"/>
              </w:rPr>
              <w:t>Esparadrapo Micropore 10 cm x 4,5 m</w:t>
            </w:r>
          </w:p>
        </w:tc>
        <w:tc>
          <w:tcPr>
            <w:tcW w:w="993" w:type="dxa"/>
            <w:tcBorders>
              <w:top w:val="nil"/>
              <w:left w:val="nil"/>
              <w:bottom w:val="single" w:color="auto" w:sz="4" w:space="0"/>
              <w:right w:val="single" w:color="auto" w:sz="4" w:space="0"/>
            </w:tcBorders>
            <w:shd w:val="clear" w:color="000000" w:fill="FFFFFF"/>
            <w:noWrap/>
            <w:vAlign w:val="center"/>
          </w:tcPr>
          <w:p w14:paraId="4723F1C0">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auto" w:fill="auto"/>
            <w:vAlign w:val="center"/>
          </w:tcPr>
          <w:p w14:paraId="48FE37CA">
            <w:pPr>
              <w:jc w:val="center"/>
              <w:rPr>
                <w:rFonts w:ascii="Arial" w:hAnsi="Arial" w:eastAsia="Times New Roman" w:cs="Arial"/>
                <w:color w:val="000000"/>
                <w:sz w:val="20"/>
                <w:szCs w:val="20"/>
              </w:rPr>
            </w:pPr>
            <w:r>
              <w:rPr>
                <w:rFonts w:ascii="Arial" w:hAnsi="Arial" w:eastAsia="Times New Roman" w:cs="Arial"/>
                <w:color w:val="000000"/>
                <w:sz w:val="20"/>
                <w:szCs w:val="20"/>
              </w:rPr>
              <w:t>500</w:t>
            </w:r>
          </w:p>
        </w:tc>
        <w:tc>
          <w:tcPr>
            <w:tcW w:w="1985" w:type="dxa"/>
            <w:tcBorders>
              <w:top w:val="nil"/>
              <w:left w:val="nil"/>
              <w:bottom w:val="single" w:color="auto" w:sz="4" w:space="0"/>
              <w:right w:val="single" w:color="auto" w:sz="4" w:space="0"/>
            </w:tcBorders>
            <w:shd w:val="clear" w:color="auto" w:fill="auto"/>
            <w:vAlign w:val="center"/>
          </w:tcPr>
          <w:p w14:paraId="5BAF2B3B">
            <w:pPr>
              <w:jc w:val="center"/>
              <w:rPr>
                <w:rFonts w:ascii="Arial" w:hAnsi="Arial" w:eastAsia="Times New Roman" w:cs="Arial"/>
                <w:color w:val="000000"/>
                <w:sz w:val="22"/>
                <w:szCs w:val="22"/>
              </w:rPr>
            </w:pPr>
            <w:r>
              <w:rPr>
                <w:rFonts w:ascii="Arial" w:hAnsi="Arial" w:eastAsia="Times New Roman" w:cs="Arial"/>
                <w:color w:val="000000"/>
                <w:sz w:val="22"/>
                <w:szCs w:val="22"/>
              </w:rPr>
              <w:t>R$ 12,76</w:t>
            </w:r>
          </w:p>
        </w:tc>
        <w:tc>
          <w:tcPr>
            <w:tcW w:w="2268" w:type="dxa"/>
            <w:tcBorders>
              <w:top w:val="nil"/>
              <w:left w:val="nil"/>
              <w:bottom w:val="single" w:color="auto" w:sz="4" w:space="0"/>
              <w:right w:val="single" w:color="auto" w:sz="4" w:space="0"/>
            </w:tcBorders>
            <w:shd w:val="clear" w:color="000000" w:fill="DDD9C4"/>
            <w:noWrap/>
            <w:vAlign w:val="center"/>
          </w:tcPr>
          <w:p w14:paraId="6A1A5105">
            <w:pPr>
              <w:rPr>
                <w:rFonts w:ascii="Arial" w:hAnsi="Arial" w:eastAsia="Times New Roman" w:cs="Arial"/>
                <w:color w:val="000000"/>
                <w:sz w:val="22"/>
                <w:szCs w:val="22"/>
              </w:rPr>
            </w:pPr>
            <w:r>
              <w:rPr>
                <w:rFonts w:ascii="Arial" w:hAnsi="Arial" w:eastAsia="Times New Roman" w:cs="Arial"/>
                <w:color w:val="000000"/>
                <w:sz w:val="22"/>
                <w:szCs w:val="22"/>
              </w:rPr>
              <w:t>R$6.380,00</w:t>
            </w:r>
          </w:p>
        </w:tc>
      </w:tr>
      <w:tr w14:paraId="32494A6D">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BB64BE">
            <w:pPr>
              <w:jc w:val="center"/>
              <w:rPr>
                <w:rFonts w:ascii="Arial" w:hAnsi="Arial" w:eastAsia="Times New Roman" w:cs="Arial"/>
                <w:color w:val="000000"/>
                <w:sz w:val="22"/>
                <w:szCs w:val="22"/>
              </w:rPr>
            </w:pPr>
            <w:r>
              <w:rPr>
                <w:rFonts w:ascii="Arial" w:hAnsi="Arial" w:eastAsia="Times New Roman" w:cs="Arial"/>
                <w:color w:val="000000"/>
                <w:sz w:val="22"/>
                <w:szCs w:val="22"/>
              </w:rPr>
              <w:t>71</w:t>
            </w:r>
          </w:p>
        </w:tc>
        <w:tc>
          <w:tcPr>
            <w:tcW w:w="3402" w:type="dxa"/>
            <w:tcBorders>
              <w:top w:val="nil"/>
              <w:left w:val="nil"/>
              <w:bottom w:val="single" w:color="auto" w:sz="4" w:space="0"/>
              <w:right w:val="single" w:color="auto" w:sz="4" w:space="0"/>
            </w:tcBorders>
            <w:shd w:val="clear" w:color="000000" w:fill="FFFFFF"/>
            <w:vAlign w:val="center"/>
          </w:tcPr>
          <w:p w14:paraId="0A149F00">
            <w:pPr>
              <w:rPr>
                <w:rFonts w:ascii="Arial" w:hAnsi="Arial" w:eastAsia="Times New Roman" w:cs="Arial"/>
                <w:color w:val="000000"/>
                <w:sz w:val="22"/>
                <w:szCs w:val="22"/>
              </w:rPr>
            </w:pPr>
            <w:r>
              <w:rPr>
                <w:rFonts w:ascii="Arial" w:hAnsi="Arial" w:eastAsia="Times New Roman" w:cs="Arial"/>
                <w:color w:val="000000"/>
                <w:sz w:val="22"/>
                <w:szCs w:val="22"/>
              </w:rPr>
              <w:t>Espátula de Ayres pacote com 100 unidades</w:t>
            </w:r>
          </w:p>
        </w:tc>
        <w:tc>
          <w:tcPr>
            <w:tcW w:w="993" w:type="dxa"/>
            <w:tcBorders>
              <w:top w:val="nil"/>
              <w:left w:val="nil"/>
              <w:bottom w:val="single" w:color="auto" w:sz="4" w:space="0"/>
              <w:right w:val="single" w:color="auto" w:sz="4" w:space="0"/>
            </w:tcBorders>
            <w:shd w:val="clear" w:color="000000" w:fill="FFFFFF"/>
            <w:noWrap/>
            <w:vAlign w:val="center"/>
          </w:tcPr>
          <w:p w14:paraId="54246B89">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auto" w:fill="auto"/>
            <w:vAlign w:val="center"/>
          </w:tcPr>
          <w:p w14:paraId="143E4AE0">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34CB40A1">
            <w:pPr>
              <w:jc w:val="center"/>
              <w:rPr>
                <w:rFonts w:ascii="Arial" w:hAnsi="Arial" w:eastAsia="Times New Roman" w:cs="Arial"/>
                <w:color w:val="000000"/>
                <w:sz w:val="22"/>
                <w:szCs w:val="22"/>
              </w:rPr>
            </w:pPr>
            <w:r>
              <w:rPr>
                <w:rFonts w:ascii="Arial" w:hAnsi="Arial" w:eastAsia="Times New Roman" w:cs="Arial"/>
                <w:color w:val="000000"/>
                <w:sz w:val="22"/>
                <w:szCs w:val="22"/>
              </w:rPr>
              <w:t>R$ 17,00</w:t>
            </w:r>
          </w:p>
        </w:tc>
        <w:tc>
          <w:tcPr>
            <w:tcW w:w="2268" w:type="dxa"/>
            <w:tcBorders>
              <w:top w:val="nil"/>
              <w:left w:val="nil"/>
              <w:bottom w:val="single" w:color="auto" w:sz="4" w:space="0"/>
              <w:right w:val="single" w:color="auto" w:sz="4" w:space="0"/>
            </w:tcBorders>
            <w:shd w:val="clear" w:color="000000" w:fill="DDD9C4"/>
            <w:noWrap/>
            <w:vAlign w:val="center"/>
          </w:tcPr>
          <w:p w14:paraId="747B1E60">
            <w:pPr>
              <w:rPr>
                <w:rFonts w:ascii="Arial" w:hAnsi="Arial" w:eastAsia="Times New Roman" w:cs="Arial"/>
                <w:color w:val="000000"/>
                <w:sz w:val="22"/>
                <w:szCs w:val="22"/>
              </w:rPr>
            </w:pPr>
            <w:r>
              <w:rPr>
                <w:rFonts w:ascii="Arial" w:hAnsi="Arial" w:eastAsia="Times New Roman" w:cs="Arial"/>
                <w:color w:val="000000"/>
                <w:sz w:val="22"/>
                <w:szCs w:val="22"/>
              </w:rPr>
              <w:t>R$850,00</w:t>
            </w:r>
          </w:p>
        </w:tc>
      </w:tr>
      <w:tr w14:paraId="17AF40D2">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0B913AF">
            <w:pPr>
              <w:jc w:val="center"/>
              <w:rPr>
                <w:rFonts w:ascii="Arial" w:hAnsi="Arial" w:eastAsia="Times New Roman" w:cs="Arial"/>
                <w:color w:val="000000"/>
                <w:sz w:val="22"/>
                <w:szCs w:val="22"/>
              </w:rPr>
            </w:pPr>
            <w:r>
              <w:rPr>
                <w:rFonts w:ascii="Arial" w:hAnsi="Arial" w:eastAsia="Times New Roman" w:cs="Arial"/>
                <w:color w:val="000000"/>
                <w:sz w:val="22"/>
                <w:szCs w:val="22"/>
              </w:rPr>
              <w:t>72</w:t>
            </w:r>
          </w:p>
        </w:tc>
        <w:tc>
          <w:tcPr>
            <w:tcW w:w="3402" w:type="dxa"/>
            <w:tcBorders>
              <w:top w:val="nil"/>
              <w:left w:val="nil"/>
              <w:bottom w:val="single" w:color="auto" w:sz="4" w:space="0"/>
              <w:right w:val="single" w:color="auto" w:sz="4" w:space="0"/>
            </w:tcBorders>
            <w:shd w:val="clear" w:color="000000" w:fill="FFFFFF"/>
            <w:vAlign w:val="center"/>
          </w:tcPr>
          <w:p w14:paraId="1735037B">
            <w:pPr>
              <w:rPr>
                <w:rFonts w:ascii="Arial" w:hAnsi="Arial" w:eastAsia="Times New Roman" w:cs="Arial"/>
                <w:color w:val="000000"/>
                <w:sz w:val="22"/>
                <w:szCs w:val="22"/>
              </w:rPr>
            </w:pPr>
            <w:r>
              <w:rPr>
                <w:rFonts w:ascii="Arial" w:hAnsi="Arial" w:eastAsia="Times New Roman" w:cs="Arial"/>
                <w:color w:val="000000"/>
                <w:sz w:val="22"/>
                <w:szCs w:val="22"/>
              </w:rPr>
              <w:t>Espéculo vaginal descartável não estéril tam. G</w:t>
            </w:r>
          </w:p>
        </w:tc>
        <w:tc>
          <w:tcPr>
            <w:tcW w:w="993" w:type="dxa"/>
            <w:tcBorders>
              <w:top w:val="nil"/>
              <w:left w:val="nil"/>
              <w:bottom w:val="single" w:color="auto" w:sz="4" w:space="0"/>
              <w:right w:val="single" w:color="auto" w:sz="4" w:space="0"/>
            </w:tcBorders>
            <w:shd w:val="clear" w:color="000000" w:fill="FFFFFF"/>
            <w:noWrap/>
            <w:vAlign w:val="center"/>
          </w:tcPr>
          <w:p w14:paraId="67D3568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31AB78DF">
            <w:pPr>
              <w:jc w:val="center"/>
              <w:rPr>
                <w:rFonts w:ascii="Arial" w:hAnsi="Arial" w:eastAsia="Times New Roman" w:cs="Arial"/>
                <w:color w:val="000000"/>
                <w:sz w:val="20"/>
                <w:szCs w:val="20"/>
              </w:rPr>
            </w:pPr>
            <w:r>
              <w:rPr>
                <w:rFonts w:ascii="Arial" w:hAnsi="Arial" w:eastAsia="Times New Roman" w:cs="Arial"/>
                <w:color w:val="000000"/>
                <w:sz w:val="20"/>
                <w:szCs w:val="20"/>
              </w:rPr>
              <w:t>700</w:t>
            </w:r>
          </w:p>
        </w:tc>
        <w:tc>
          <w:tcPr>
            <w:tcW w:w="1985" w:type="dxa"/>
            <w:tcBorders>
              <w:top w:val="nil"/>
              <w:left w:val="nil"/>
              <w:bottom w:val="single" w:color="auto" w:sz="4" w:space="0"/>
              <w:right w:val="single" w:color="auto" w:sz="4" w:space="0"/>
            </w:tcBorders>
            <w:shd w:val="clear" w:color="auto" w:fill="auto"/>
            <w:vAlign w:val="center"/>
          </w:tcPr>
          <w:p w14:paraId="1A48D835">
            <w:pPr>
              <w:jc w:val="center"/>
              <w:rPr>
                <w:rFonts w:ascii="Arial" w:hAnsi="Arial" w:eastAsia="Times New Roman" w:cs="Arial"/>
                <w:color w:val="000000"/>
                <w:sz w:val="22"/>
                <w:szCs w:val="22"/>
              </w:rPr>
            </w:pPr>
            <w:r>
              <w:rPr>
                <w:rFonts w:ascii="Arial" w:hAnsi="Arial" w:eastAsia="Times New Roman" w:cs="Arial"/>
                <w:color w:val="000000"/>
                <w:sz w:val="22"/>
                <w:szCs w:val="22"/>
              </w:rPr>
              <w:t>R$ 2,24</w:t>
            </w:r>
          </w:p>
        </w:tc>
        <w:tc>
          <w:tcPr>
            <w:tcW w:w="2268" w:type="dxa"/>
            <w:tcBorders>
              <w:top w:val="nil"/>
              <w:left w:val="nil"/>
              <w:bottom w:val="single" w:color="auto" w:sz="4" w:space="0"/>
              <w:right w:val="single" w:color="auto" w:sz="4" w:space="0"/>
            </w:tcBorders>
            <w:shd w:val="clear" w:color="000000" w:fill="DDD9C4"/>
            <w:noWrap/>
            <w:vAlign w:val="center"/>
          </w:tcPr>
          <w:p w14:paraId="779B30E2">
            <w:pPr>
              <w:rPr>
                <w:rFonts w:ascii="Arial" w:hAnsi="Arial" w:eastAsia="Times New Roman" w:cs="Arial"/>
                <w:color w:val="000000"/>
                <w:sz w:val="22"/>
                <w:szCs w:val="22"/>
              </w:rPr>
            </w:pPr>
            <w:r>
              <w:rPr>
                <w:rFonts w:ascii="Arial" w:hAnsi="Arial" w:eastAsia="Times New Roman" w:cs="Arial"/>
                <w:color w:val="000000"/>
                <w:sz w:val="22"/>
                <w:szCs w:val="22"/>
              </w:rPr>
              <w:t>R$1.568,00</w:t>
            </w:r>
          </w:p>
        </w:tc>
      </w:tr>
      <w:tr w14:paraId="3D8AD5CD">
        <w:tblPrEx>
          <w:tblCellMar>
            <w:top w:w="0" w:type="dxa"/>
            <w:left w:w="70" w:type="dxa"/>
            <w:bottom w:w="0" w:type="dxa"/>
            <w:right w:w="70" w:type="dxa"/>
          </w:tblCellMar>
        </w:tblPrEx>
        <w:trPr>
          <w:trHeight w:val="75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9566F5D">
            <w:pPr>
              <w:jc w:val="center"/>
              <w:rPr>
                <w:rFonts w:ascii="Arial" w:hAnsi="Arial" w:eastAsia="Times New Roman" w:cs="Arial"/>
                <w:color w:val="000000"/>
                <w:sz w:val="22"/>
                <w:szCs w:val="22"/>
              </w:rPr>
            </w:pPr>
            <w:r>
              <w:rPr>
                <w:rFonts w:ascii="Arial" w:hAnsi="Arial" w:eastAsia="Times New Roman" w:cs="Arial"/>
                <w:color w:val="000000"/>
                <w:sz w:val="22"/>
                <w:szCs w:val="22"/>
              </w:rPr>
              <w:t>73</w:t>
            </w:r>
          </w:p>
        </w:tc>
        <w:tc>
          <w:tcPr>
            <w:tcW w:w="3402" w:type="dxa"/>
            <w:tcBorders>
              <w:top w:val="nil"/>
              <w:left w:val="nil"/>
              <w:bottom w:val="single" w:color="auto" w:sz="4" w:space="0"/>
              <w:right w:val="single" w:color="auto" w:sz="4" w:space="0"/>
            </w:tcBorders>
            <w:shd w:val="clear" w:color="000000" w:fill="FFFFFF"/>
            <w:vAlign w:val="center"/>
          </w:tcPr>
          <w:p w14:paraId="43FB09AB">
            <w:pPr>
              <w:rPr>
                <w:rFonts w:ascii="Arial" w:hAnsi="Arial" w:eastAsia="Times New Roman" w:cs="Arial"/>
                <w:color w:val="000000"/>
                <w:sz w:val="22"/>
                <w:szCs w:val="22"/>
              </w:rPr>
            </w:pPr>
            <w:r>
              <w:rPr>
                <w:rFonts w:ascii="Arial" w:hAnsi="Arial" w:eastAsia="Times New Roman" w:cs="Arial"/>
                <w:color w:val="000000"/>
                <w:sz w:val="22"/>
                <w:szCs w:val="22"/>
              </w:rPr>
              <w:t>Especulo vaginal descartável não estéril tam. M</w:t>
            </w:r>
          </w:p>
        </w:tc>
        <w:tc>
          <w:tcPr>
            <w:tcW w:w="993" w:type="dxa"/>
            <w:tcBorders>
              <w:top w:val="nil"/>
              <w:left w:val="nil"/>
              <w:bottom w:val="single" w:color="auto" w:sz="4" w:space="0"/>
              <w:right w:val="single" w:color="auto" w:sz="4" w:space="0"/>
            </w:tcBorders>
            <w:shd w:val="clear" w:color="000000" w:fill="FFFFFF"/>
            <w:noWrap/>
            <w:vAlign w:val="center"/>
          </w:tcPr>
          <w:p w14:paraId="10AEB88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19E9802A">
            <w:pPr>
              <w:jc w:val="center"/>
              <w:rPr>
                <w:rFonts w:ascii="Arial" w:hAnsi="Arial" w:eastAsia="Times New Roman" w:cs="Arial"/>
                <w:color w:val="000000"/>
                <w:sz w:val="20"/>
                <w:szCs w:val="20"/>
              </w:rPr>
            </w:pPr>
            <w:r>
              <w:rPr>
                <w:rFonts w:ascii="Arial" w:hAnsi="Arial" w:eastAsia="Times New Roman" w:cs="Arial"/>
                <w:color w:val="000000"/>
                <w:sz w:val="20"/>
                <w:szCs w:val="20"/>
              </w:rPr>
              <w:t>1200</w:t>
            </w:r>
          </w:p>
        </w:tc>
        <w:tc>
          <w:tcPr>
            <w:tcW w:w="1985" w:type="dxa"/>
            <w:tcBorders>
              <w:top w:val="nil"/>
              <w:left w:val="nil"/>
              <w:bottom w:val="single" w:color="auto" w:sz="4" w:space="0"/>
              <w:right w:val="single" w:color="auto" w:sz="4" w:space="0"/>
            </w:tcBorders>
            <w:shd w:val="clear" w:color="auto" w:fill="auto"/>
            <w:vAlign w:val="center"/>
          </w:tcPr>
          <w:p w14:paraId="2DE6876D">
            <w:pPr>
              <w:jc w:val="center"/>
              <w:rPr>
                <w:rFonts w:ascii="Arial" w:hAnsi="Arial" w:eastAsia="Times New Roman" w:cs="Arial"/>
                <w:color w:val="000000"/>
                <w:sz w:val="22"/>
                <w:szCs w:val="22"/>
              </w:rPr>
            </w:pPr>
            <w:r>
              <w:rPr>
                <w:rFonts w:ascii="Arial" w:hAnsi="Arial" w:eastAsia="Times New Roman" w:cs="Arial"/>
                <w:color w:val="000000"/>
                <w:sz w:val="22"/>
                <w:szCs w:val="22"/>
              </w:rPr>
              <w:t>R$ 1,82</w:t>
            </w:r>
          </w:p>
        </w:tc>
        <w:tc>
          <w:tcPr>
            <w:tcW w:w="2268" w:type="dxa"/>
            <w:tcBorders>
              <w:top w:val="nil"/>
              <w:left w:val="nil"/>
              <w:bottom w:val="single" w:color="auto" w:sz="4" w:space="0"/>
              <w:right w:val="single" w:color="auto" w:sz="4" w:space="0"/>
            </w:tcBorders>
            <w:shd w:val="clear" w:color="000000" w:fill="DDD9C4"/>
            <w:noWrap/>
            <w:vAlign w:val="center"/>
          </w:tcPr>
          <w:p w14:paraId="7FE634F7">
            <w:pPr>
              <w:rPr>
                <w:rFonts w:ascii="Arial" w:hAnsi="Arial" w:eastAsia="Times New Roman" w:cs="Arial"/>
                <w:color w:val="000000"/>
                <w:sz w:val="22"/>
                <w:szCs w:val="22"/>
              </w:rPr>
            </w:pPr>
            <w:r>
              <w:rPr>
                <w:rFonts w:ascii="Arial" w:hAnsi="Arial" w:eastAsia="Times New Roman" w:cs="Arial"/>
                <w:color w:val="000000"/>
                <w:sz w:val="22"/>
                <w:szCs w:val="22"/>
              </w:rPr>
              <w:t>R$2.184,00</w:t>
            </w:r>
          </w:p>
        </w:tc>
      </w:tr>
      <w:tr w14:paraId="08AB3DC7">
        <w:tblPrEx>
          <w:tblCellMar>
            <w:top w:w="0" w:type="dxa"/>
            <w:left w:w="70" w:type="dxa"/>
            <w:bottom w:w="0" w:type="dxa"/>
            <w:right w:w="70" w:type="dxa"/>
          </w:tblCellMar>
        </w:tblPrEx>
        <w:trPr>
          <w:trHeight w:val="6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38ECDF">
            <w:pPr>
              <w:jc w:val="center"/>
              <w:rPr>
                <w:rFonts w:ascii="Arial" w:hAnsi="Arial" w:eastAsia="Times New Roman" w:cs="Arial"/>
                <w:color w:val="000000"/>
                <w:sz w:val="22"/>
                <w:szCs w:val="22"/>
              </w:rPr>
            </w:pPr>
            <w:r>
              <w:rPr>
                <w:rFonts w:ascii="Arial" w:hAnsi="Arial" w:eastAsia="Times New Roman" w:cs="Arial"/>
                <w:color w:val="000000"/>
                <w:sz w:val="22"/>
                <w:szCs w:val="22"/>
              </w:rPr>
              <w:t>74</w:t>
            </w:r>
          </w:p>
        </w:tc>
        <w:tc>
          <w:tcPr>
            <w:tcW w:w="3402" w:type="dxa"/>
            <w:tcBorders>
              <w:top w:val="nil"/>
              <w:left w:val="nil"/>
              <w:bottom w:val="single" w:color="auto" w:sz="4" w:space="0"/>
              <w:right w:val="single" w:color="auto" w:sz="4" w:space="0"/>
            </w:tcBorders>
            <w:shd w:val="clear" w:color="000000" w:fill="FFFFFF"/>
            <w:vAlign w:val="center"/>
          </w:tcPr>
          <w:p w14:paraId="2CE3E0DC">
            <w:pPr>
              <w:rPr>
                <w:rFonts w:ascii="Arial" w:hAnsi="Arial" w:eastAsia="Times New Roman" w:cs="Arial"/>
                <w:color w:val="000000"/>
                <w:sz w:val="22"/>
                <w:szCs w:val="22"/>
              </w:rPr>
            </w:pPr>
            <w:r>
              <w:rPr>
                <w:rFonts w:ascii="Arial" w:hAnsi="Arial" w:eastAsia="Times New Roman" w:cs="Arial"/>
                <w:color w:val="000000"/>
                <w:sz w:val="22"/>
                <w:szCs w:val="22"/>
              </w:rPr>
              <w:t>Especulo vaginal descartável não estéril tam. P</w:t>
            </w:r>
          </w:p>
        </w:tc>
        <w:tc>
          <w:tcPr>
            <w:tcW w:w="993" w:type="dxa"/>
            <w:tcBorders>
              <w:top w:val="nil"/>
              <w:left w:val="nil"/>
              <w:bottom w:val="single" w:color="auto" w:sz="4" w:space="0"/>
              <w:right w:val="single" w:color="auto" w:sz="4" w:space="0"/>
            </w:tcBorders>
            <w:shd w:val="clear" w:color="000000" w:fill="FFFFFF"/>
            <w:noWrap/>
            <w:vAlign w:val="center"/>
          </w:tcPr>
          <w:p w14:paraId="3D36141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auto" w:fill="auto"/>
            <w:vAlign w:val="center"/>
          </w:tcPr>
          <w:p w14:paraId="5EAD8AB9">
            <w:pPr>
              <w:jc w:val="center"/>
              <w:rPr>
                <w:rFonts w:ascii="Arial" w:hAnsi="Arial" w:eastAsia="Times New Roman" w:cs="Arial"/>
                <w:color w:val="000000"/>
                <w:sz w:val="20"/>
                <w:szCs w:val="20"/>
              </w:rPr>
            </w:pPr>
            <w:r>
              <w:rPr>
                <w:rFonts w:ascii="Arial" w:hAnsi="Arial" w:eastAsia="Times New Roman" w:cs="Arial"/>
                <w:color w:val="000000"/>
                <w:sz w:val="20"/>
                <w:szCs w:val="20"/>
              </w:rPr>
              <w:t>800</w:t>
            </w:r>
          </w:p>
        </w:tc>
        <w:tc>
          <w:tcPr>
            <w:tcW w:w="1985" w:type="dxa"/>
            <w:tcBorders>
              <w:top w:val="nil"/>
              <w:left w:val="nil"/>
              <w:bottom w:val="single" w:color="auto" w:sz="4" w:space="0"/>
              <w:right w:val="single" w:color="auto" w:sz="4" w:space="0"/>
            </w:tcBorders>
            <w:shd w:val="clear" w:color="auto" w:fill="auto"/>
            <w:vAlign w:val="center"/>
          </w:tcPr>
          <w:p w14:paraId="42AFC947">
            <w:pPr>
              <w:jc w:val="center"/>
              <w:rPr>
                <w:rFonts w:ascii="Arial" w:hAnsi="Arial" w:eastAsia="Times New Roman" w:cs="Arial"/>
                <w:color w:val="000000"/>
                <w:sz w:val="22"/>
                <w:szCs w:val="22"/>
              </w:rPr>
            </w:pPr>
            <w:r>
              <w:rPr>
                <w:rFonts w:ascii="Arial" w:hAnsi="Arial" w:eastAsia="Times New Roman" w:cs="Arial"/>
                <w:color w:val="000000"/>
                <w:sz w:val="22"/>
                <w:szCs w:val="22"/>
              </w:rPr>
              <w:t>R$ 2,02</w:t>
            </w:r>
          </w:p>
        </w:tc>
        <w:tc>
          <w:tcPr>
            <w:tcW w:w="2268" w:type="dxa"/>
            <w:tcBorders>
              <w:top w:val="nil"/>
              <w:left w:val="nil"/>
              <w:bottom w:val="single" w:color="auto" w:sz="4" w:space="0"/>
              <w:right w:val="single" w:color="auto" w:sz="4" w:space="0"/>
            </w:tcBorders>
            <w:shd w:val="clear" w:color="000000" w:fill="DDD9C4"/>
            <w:noWrap/>
            <w:vAlign w:val="center"/>
          </w:tcPr>
          <w:p w14:paraId="6CC97C1C">
            <w:pPr>
              <w:rPr>
                <w:rFonts w:ascii="Arial" w:hAnsi="Arial" w:eastAsia="Times New Roman" w:cs="Arial"/>
                <w:color w:val="000000"/>
                <w:sz w:val="22"/>
                <w:szCs w:val="22"/>
              </w:rPr>
            </w:pPr>
            <w:r>
              <w:rPr>
                <w:rFonts w:ascii="Arial" w:hAnsi="Arial" w:eastAsia="Times New Roman" w:cs="Arial"/>
                <w:color w:val="000000"/>
                <w:sz w:val="22"/>
                <w:szCs w:val="22"/>
              </w:rPr>
              <w:t>R$1.616,00</w:t>
            </w:r>
          </w:p>
        </w:tc>
      </w:tr>
      <w:tr w14:paraId="1AD3440E">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C6DBBA8">
            <w:pPr>
              <w:jc w:val="center"/>
              <w:rPr>
                <w:rFonts w:ascii="Arial" w:hAnsi="Arial" w:eastAsia="Times New Roman" w:cs="Arial"/>
                <w:color w:val="000000"/>
                <w:sz w:val="22"/>
                <w:szCs w:val="22"/>
              </w:rPr>
            </w:pPr>
            <w:r>
              <w:rPr>
                <w:rFonts w:ascii="Arial" w:hAnsi="Arial" w:eastAsia="Times New Roman" w:cs="Arial"/>
                <w:color w:val="000000"/>
                <w:sz w:val="22"/>
                <w:szCs w:val="22"/>
              </w:rPr>
              <w:t>75</w:t>
            </w:r>
          </w:p>
        </w:tc>
        <w:tc>
          <w:tcPr>
            <w:tcW w:w="3402" w:type="dxa"/>
            <w:tcBorders>
              <w:top w:val="nil"/>
              <w:left w:val="nil"/>
              <w:bottom w:val="single" w:color="auto" w:sz="4" w:space="0"/>
              <w:right w:val="single" w:color="auto" w:sz="4" w:space="0"/>
            </w:tcBorders>
            <w:shd w:val="clear" w:color="000000" w:fill="FFFFFF"/>
            <w:vAlign w:val="center"/>
          </w:tcPr>
          <w:p w14:paraId="08C4F6FF">
            <w:pPr>
              <w:rPr>
                <w:rFonts w:ascii="Arial" w:hAnsi="Arial" w:eastAsia="Times New Roman" w:cs="Arial"/>
                <w:color w:val="000000"/>
                <w:sz w:val="22"/>
                <w:szCs w:val="22"/>
              </w:rPr>
            </w:pPr>
            <w:r>
              <w:rPr>
                <w:rFonts w:ascii="Arial" w:hAnsi="Arial" w:eastAsia="Times New Roman" w:cs="Arial"/>
                <w:color w:val="000000"/>
                <w:sz w:val="22"/>
                <w:szCs w:val="22"/>
              </w:rPr>
              <w:t>Fio Cat Gut Cromado 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07445BBF">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64807052">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2E61F400">
            <w:pPr>
              <w:jc w:val="center"/>
              <w:rPr>
                <w:rFonts w:ascii="Arial" w:hAnsi="Arial" w:eastAsia="Times New Roman" w:cs="Arial"/>
                <w:color w:val="000000"/>
                <w:sz w:val="22"/>
                <w:szCs w:val="22"/>
              </w:rPr>
            </w:pPr>
            <w:r>
              <w:rPr>
                <w:rFonts w:ascii="Arial" w:hAnsi="Arial" w:eastAsia="Times New Roman" w:cs="Arial"/>
                <w:color w:val="000000"/>
                <w:sz w:val="22"/>
                <w:szCs w:val="22"/>
              </w:rPr>
              <w:t>R$ 152,53</w:t>
            </w:r>
          </w:p>
        </w:tc>
        <w:tc>
          <w:tcPr>
            <w:tcW w:w="2268" w:type="dxa"/>
            <w:tcBorders>
              <w:top w:val="nil"/>
              <w:left w:val="nil"/>
              <w:bottom w:val="single" w:color="auto" w:sz="4" w:space="0"/>
              <w:right w:val="single" w:color="auto" w:sz="4" w:space="0"/>
            </w:tcBorders>
            <w:shd w:val="clear" w:color="000000" w:fill="DDD9C4"/>
            <w:noWrap/>
            <w:vAlign w:val="center"/>
          </w:tcPr>
          <w:p w14:paraId="7EDA614A">
            <w:pPr>
              <w:rPr>
                <w:rFonts w:ascii="Arial" w:hAnsi="Arial" w:eastAsia="Times New Roman" w:cs="Arial"/>
                <w:color w:val="000000"/>
                <w:sz w:val="22"/>
                <w:szCs w:val="22"/>
              </w:rPr>
            </w:pPr>
            <w:r>
              <w:rPr>
                <w:rFonts w:ascii="Arial" w:hAnsi="Arial" w:eastAsia="Times New Roman" w:cs="Arial"/>
                <w:color w:val="000000"/>
                <w:sz w:val="22"/>
                <w:szCs w:val="22"/>
              </w:rPr>
              <w:t>R$2.287,95</w:t>
            </w:r>
          </w:p>
        </w:tc>
      </w:tr>
      <w:tr w14:paraId="6DBFE39A">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5E67D6A">
            <w:pPr>
              <w:jc w:val="center"/>
              <w:rPr>
                <w:rFonts w:ascii="Arial" w:hAnsi="Arial" w:eastAsia="Times New Roman" w:cs="Arial"/>
                <w:color w:val="000000"/>
                <w:sz w:val="22"/>
                <w:szCs w:val="22"/>
              </w:rPr>
            </w:pPr>
            <w:r>
              <w:rPr>
                <w:rFonts w:ascii="Arial" w:hAnsi="Arial" w:eastAsia="Times New Roman" w:cs="Arial"/>
                <w:color w:val="000000"/>
                <w:sz w:val="22"/>
                <w:szCs w:val="22"/>
              </w:rPr>
              <w:t>76</w:t>
            </w:r>
          </w:p>
        </w:tc>
        <w:tc>
          <w:tcPr>
            <w:tcW w:w="3402" w:type="dxa"/>
            <w:tcBorders>
              <w:top w:val="nil"/>
              <w:left w:val="nil"/>
              <w:bottom w:val="single" w:color="auto" w:sz="4" w:space="0"/>
              <w:right w:val="single" w:color="auto" w:sz="4" w:space="0"/>
            </w:tcBorders>
            <w:shd w:val="clear" w:color="000000" w:fill="FFFFFF"/>
            <w:vAlign w:val="center"/>
          </w:tcPr>
          <w:p w14:paraId="66662B6A">
            <w:pPr>
              <w:rPr>
                <w:rFonts w:ascii="Arial" w:hAnsi="Arial" w:eastAsia="Times New Roman" w:cs="Arial"/>
                <w:color w:val="000000"/>
                <w:sz w:val="22"/>
                <w:szCs w:val="22"/>
              </w:rPr>
            </w:pPr>
            <w:r>
              <w:rPr>
                <w:rFonts w:ascii="Arial" w:hAnsi="Arial" w:eastAsia="Times New Roman" w:cs="Arial"/>
                <w:color w:val="000000"/>
                <w:sz w:val="22"/>
                <w:szCs w:val="22"/>
              </w:rPr>
              <w:t>Fio Cat Gut Cromado 1-0 c/agulha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789C6E86">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244915E6">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22D9DEEA">
            <w:pPr>
              <w:jc w:val="center"/>
              <w:rPr>
                <w:rFonts w:ascii="Arial" w:hAnsi="Arial" w:eastAsia="Times New Roman" w:cs="Arial"/>
                <w:color w:val="000000"/>
                <w:sz w:val="22"/>
                <w:szCs w:val="22"/>
              </w:rPr>
            </w:pPr>
            <w:r>
              <w:rPr>
                <w:rFonts w:ascii="Arial" w:hAnsi="Arial" w:eastAsia="Times New Roman" w:cs="Arial"/>
                <w:color w:val="000000"/>
                <w:sz w:val="22"/>
                <w:szCs w:val="22"/>
              </w:rPr>
              <w:t>R$ 157,95</w:t>
            </w:r>
          </w:p>
        </w:tc>
        <w:tc>
          <w:tcPr>
            <w:tcW w:w="2268" w:type="dxa"/>
            <w:tcBorders>
              <w:top w:val="nil"/>
              <w:left w:val="nil"/>
              <w:bottom w:val="single" w:color="auto" w:sz="4" w:space="0"/>
              <w:right w:val="single" w:color="auto" w:sz="4" w:space="0"/>
            </w:tcBorders>
            <w:shd w:val="clear" w:color="000000" w:fill="DDD9C4"/>
            <w:noWrap/>
            <w:vAlign w:val="center"/>
          </w:tcPr>
          <w:p w14:paraId="1B497FFE">
            <w:pPr>
              <w:rPr>
                <w:rFonts w:ascii="Arial" w:hAnsi="Arial" w:eastAsia="Times New Roman" w:cs="Arial"/>
                <w:color w:val="000000"/>
                <w:sz w:val="22"/>
                <w:szCs w:val="22"/>
              </w:rPr>
            </w:pPr>
            <w:r>
              <w:rPr>
                <w:rFonts w:ascii="Arial" w:hAnsi="Arial" w:eastAsia="Times New Roman" w:cs="Arial"/>
                <w:color w:val="000000"/>
                <w:sz w:val="22"/>
                <w:szCs w:val="22"/>
              </w:rPr>
              <w:t>R$2.369,25</w:t>
            </w:r>
          </w:p>
        </w:tc>
      </w:tr>
      <w:tr w14:paraId="082A51F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58B6ADA">
            <w:pPr>
              <w:jc w:val="center"/>
              <w:rPr>
                <w:rFonts w:ascii="Arial" w:hAnsi="Arial" w:eastAsia="Times New Roman" w:cs="Arial"/>
                <w:color w:val="000000"/>
                <w:sz w:val="22"/>
                <w:szCs w:val="22"/>
              </w:rPr>
            </w:pPr>
            <w:r>
              <w:rPr>
                <w:rFonts w:ascii="Arial" w:hAnsi="Arial" w:eastAsia="Times New Roman" w:cs="Arial"/>
                <w:color w:val="000000"/>
                <w:sz w:val="22"/>
                <w:szCs w:val="22"/>
              </w:rPr>
              <w:t>77</w:t>
            </w:r>
          </w:p>
        </w:tc>
        <w:tc>
          <w:tcPr>
            <w:tcW w:w="3402" w:type="dxa"/>
            <w:tcBorders>
              <w:top w:val="nil"/>
              <w:left w:val="nil"/>
              <w:bottom w:val="single" w:color="auto" w:sz="4" w:space="0"/>
              <w:right w:val="single" w:color="auto" w:sz="4" w:space="0"/>
            </w:tcBorders>
            <w:shd w:val="clear" w:color="000000" w:fill="FFFFFF"/>
            <w:vAlign w:val="center"/>
          </w:tcPr>
          <w:p w14:paraId="008F1A38">
            <w:pPr>
              <w:rPr>
                <w:rFonts w:ascii="Arial" w:hAnsi="Arial" w:eastAsia="Times New Roman" w:cs="Arial"/>
                <w:color w:val="000000"/>
                <w:sz w:val="22"/>
                <w:szCs w:val="22"/>
              </w:rPr>
            </w:pPr>
            <w:r>
              <w:rPr>
                <w:rFonts w:ascii="Arial" w:hAnsi="Arial" w:eastAsia="Times New Roman" w:cs="Arial"/>
                <w:color w:val="000000"/>
                <w:sz w:val="22"/>
                <w:szCs w:val="22"/>
              </w:rPr>
              <w:t>Fio Cat Gut Cromado 2-0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0CED94EA">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11767BD3">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09791014">
            <w:pPr>
              <w:jc w:val="center"/>
              <w:rPr>
                <w:rFonts w:ascii="Arial" w:hAnsi="Arial" w:eastAsia="Times New Roman" w:cs="Arial"/>
                <w:color w:val="000000"/>
                <w:sz w:val="22"/>
                <w:szCs w:val="22"/>
              </w:rPr>
            </w:pPr>
            <w:r>
              <w:rPr>
                <w:rFonts w:ascii="Arial" w:hAnsi="Arial" w:eastAsia="Times New Roman" w:cs="Arial"/>
                <w:color w:val="000000"/>
                <w:sz w:val="22"/>
                <w:szCs w:val="22"/>
              </w:rPr>
              <w:t>R$ 157,95</w:t>
            </w:r>
          </w:p>
        </w:tc>
        <w:tc>
          <w:tcPr>
            <w:tcW w:w="2268" w:type="dxa"/>
            <w:tcBorders>
              <w:top w:val="nil"/>
              <w:left w:val="nil"/>
              <w:bottom w:val="single" w:color="auto" w:sz="4" w:space="0"/>
              <w:right w:val="single" w:color="auto" w:sz="4" w:space="0"/>
            </w:tcBorders>
            <w:shd w:val="clear" w:color="000000" w:fill="DDD9C4"/>
            <w:noWrap/>
            <w:vAlign w:val="center"/>
          </w:tcPr>
          <w:p w14:paraId="046A96DD">
            <w:pPr>
              <w:rPr>
                <w:rFonts w:ascii="Arial" w:hAnsi="Arial" w:eastAsia="Times New Roman" w:cs="Arial"/>
                <w:color w:val="000000"/>
                <w:sz w:val="22"/>
                <w:szCs w:val="22"/>
              </w:rPr>
            </w:pPr>
            <w:r>
              <w:rPr>
                <w:rFonts w:ascii="Arial" w:hAnsi="Arial" w:eastAsia="Times New Roman" w:cs="Arial"/>
                <w:color w:val="000000"/>
                <w:sz w:val="22"/>
                <w:szCs w:val="22"/>
              </w:rPr>
              <w:t>R$1.895,40</w:t>
            </w:r>
          </w:p>
        </w:tc>
      </w:tr>
      <w:tr w14:paraId="5895BAC0">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A9789B2">
            <w:pPr>
              <w:jc w:val="center"/>
              <w:rPr>
                <w:rFonts w:ascii="Arial" w:hAnsi="Arial" w:eastAsia="Times New Roman" w:cs="Arial"/>
                <w:color w:val="000000"/>
                <w:sz w:val="22"/>
                <w:szCs w:val="22"/>
              </w:rPr>
            </w:pPr>
            <w:r>
              <w:rPr>
                <w:rFonts w:ascii="Arial" w:hAnsi="Arial" w:eastAsia="Times New Roman" w:cs="Arial"/>
                <w:color w:val="000000"/>
                <w:sz w:val="22"/>
                <w:szCs w:val="22"/>
              </w:rPr>
              <w:t>78</w:t>
            </w:r>
          </w:p>
        </w:tc>
        <w:tc>
          <w:tcPr>
            <w:tcW w:w="3402" w:type="dxa"/>
            <w:tcBorders>
              <w:top w:val="nil"/>
              <w:left w:val="nil"/>
              <w:bottom w:val="single" w:color="auto" w:sz="4" w:space="0"/>
              <w:right w:val="single" w:color="auto" w:sz="4" w:space="0"/>
            </w:tcBorders>
            <w:shd w:val="clear" w:color="000000" w:fill="FFFFFF"/>
            <w:vAlign w:val="center"/>
          </w:tcPr>
          <w:p w14:paraId="028A57C2">
            <w:pPr>
              <w:rPr>
                <w:rFonts w:ascii="Arial" w:hAnsi="Arial" w:eastAsia="Times New Roman" w:cs="Arial"/>
                <w:color w:val="000000"/>
                <w:sz w:val="22"/>
                <w:szCs w:val="22"/>
              </w:rPr>
            </w:pPr>
            <w:r>
              <w:rPr>
                <w:rFonts w:ascii="Arial" w:hAnsi="Arial" w:eastAsia="Times New Roman" w:cs="Arial"/>
                <w:color w:val="000000"/>
                <w:sz w:val="22"/>
                <w:szCs w:val="22"/>
              </w:rPr>
              <w:t>Fio Cat Gut Cromado 3-0 c/agulha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1055606E">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36612339">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47910238">
            <w:pPr>
              <w:jc w:val="center"/>
              <w:rPr>
                <w:rFonts w:ascii="Arial" w:hAnsi="Arial" w:eastAsia="Times New Roman" w:cs="Arial"/>
                <w:color w:val="000000"/>
                <w:sz w:val="22"/>
                <w:szCs w:val="22"/>
              </w:rPr>
            </w:pPr>
            <w:r>
              <w:rPr>
                <w:rFonts w:ascii="Arial" w:hAnsi="Arial" w:eastAsia="Times New Roman" w:cs="Arial"/>
                <w:color w:val="000000"/>
                <w:sz w:val="22"/>
                <w:szCs w:val="22"/>
              </w:rPr>
              <w:t>R$ 157,95</w:t>
            </w:r>
          </w:p>
        </w:tc>
        <w:tc>
          <w:tcPr>
            <w:tcW w:w="2268" w:type="dxa"/>
            <w:tcBorders>
              <w:top w:val="nil"/>
              <w:left w:val="nil"/>
              <w:bottom w:val="single" w:color="auto" w:sz="4" w:space="0"/>
              <w:right w:val="single" w:color="auto" w:sz="4" w:space="0"/>
            </w:tcBorders>
            <w:shd w:val="clear" w:color="000000" w:fill="DDD9C4"/>
            <w:noWrap/>
            <w:vAlign w:val="center"/>
          </w:tcPr>
          <w:p w14:paraId="210F073F">
            <w:pPr>
              <w:rPr>
                <w:rFonts w:ascii="Arial" w:hAnsi="Arial" w:eastAsia="Times New Roman" w:cs="Arial"/>
                <w:color w:val="000000"/>
                <w:sz w:val="22"/>
                <w:szCs w:val="22"/>
              </w:rPr>
            </w:pPr>
            <w:r>
              <w:rPr>
                <w:rFonts w:ascii="Arial" w:hAnsi="Arial" w:eastAsia="Times New Roman" w:cs="Arial"/>
                <w:color w:val="000000"/>
                <w:sz w:val="22"/>
                <w:szCs w:val="22"/>
              </w:rPr>
              <w:t>R$2.369,25</w:t>
            </w:r>
          </w:p>
        </w:tc>
      </w:tr>
      <w:tr w14:paraId="6EE70BBB">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32A40CE">
            <w:pPr>
              <w:jc w:val="center"/>
              <w:rPr>
                <w:rFonts w:ascii="Arial" w:hAnsi="Arial" w:eastAsia="Times New Roman" w:cs="Arial"/>
                <w:color w:val="000000"/>
                <w:sz w:val="22"/>
                <w:szCs w:val="22"/>
              </w:rPr>
            </w:pPr>
            <w:r>
              <w:rPr>
                <w:rFonts w:ascii="Arial" w:hAnsi="Arial" w:eastAsia="Times New Roman" w:cs="Arial"/>
                <w:color w:val="000000"/>
                <w:sz w:val="22"/>
                <w:szCs w:val="22"/>
              </w:rPr>
              <w:t>79</w:t>
            </w:r>
          </w:p>
        </w:tc>
        <w:tc>
          <w:tcPr>
            <w:tcW w:w="3402" w:type="dxa"/>
            <w:tcBorders>
              <w:top w:val="nil"/>
              <w:left w:val="nil"/>
              <w:bottom w:val="single" w:color="auto" w:sz="4" w:space="0"/>
              <w:right w:val="single" w:color="auto" w:sz="4" w:space="0"/>
            </w:tcBorders>
            <w:shd w:val="clear" w:color="000000" w:fill="FFFFFF"/>
            <w:vAlign w:val="center"/>
          </w:tcPr>
          <w:p w14:paraId="0704C547">
            <w:pPr>
              <w:rPr>
                <w:rFonts w:ascii="Arial" w:hAnsi="Arial" w:eastAsia="Times New Roman" w:cs="Arial"/>
                <w:color w:val="000000"/>
                <w:sz w:val="22"/>
                <w:szCs w:val="22"/>
              </w:rPr>
            </w:pPr>
            <w:r>
              <w:rPr>
                <w:rFonts w:ascii="Arial" w:hAnsi="Arial" w:eastAsia="Times New Roman" w:cs="Arial"/>
                <w:color w:val="000000"/>
                <w:sz w:val="22"/>
                <w:szCs w:val="22"/>
              </w:rPr>
              <w:t>Fio Cat Gut Cromado 4-0 c/ agullha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5D10EF3D">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6DB6DBB4">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1B17702B">
            <w:pPr>
              <w:jc w:val="center"/>
              <w:rPr>
                <w:rFonts w:ascii="Arial" w:hAnsi="Arial" w:eastAsia="Times New Roman" w:cs="Arial"/>
                <w:color w:val="000000"/>
                <w:sz w:val="22"/>
                <w:szCs w:val="22"/>
              </w:rPr>
            </w:pPr>
            <w:r>
              <w:rPr>
                <w:rFonts w:ascii="Arial" w:hAnsi="Arial" w:eastAsia="Times New Roman" w:cs="Arial"/>
                <w:color w:val="000000"/>
                <w:sz w:val="22"/>
                <w:szCs w:val="22"/>
              </w:rPr>
              <w:t>R$ 157,95</w:t>
            </w:r>
          </w:p>
        </w:tc>
        <w:tc>
          <w:tcPr>
            <w:tcW w:w="2268" w:type="dxa"/>
            <w:tcBorders>
              <w:top w:val="nil"/>
              <w:left w:val="nil"/>
              <w:bottom w:val="single" w:color="auto" w:sz="4" w:space="0"/>
              <w:right w:val="single" w:color="auto" w:sz="4" w:space="0"/>
            </w:tcBorders>
            <w:shd w:val="clear" w:color="000000" w:fill="DDD9C4"/>
            <w:noWrap/>
            <w:vAlign w:val="center"/>
          </w:tcPr>
          <w:p w14:paraId="6D36EB20">
            <w:pPr>
              <w:rPr>
                <w:rFonts w:ascii="Arial" w:hAnsi="Arial" w:eastAsia="Times New Roman" w:cs="Arial"/>
                <w:color w:val="000000"/>
                <w:sz w:val="22"/>
                <w:szCs w:val="22"/>
              </w:rPr>
            </w:pPr>
            <w:r>
              <w:rPr>
                <w:rFonts w:ascii="Arial" w:hAnsi="Arial" w:eastAsia="Times New Roman" w:cs="Arial"/>
                <w:color w:val="000000"/>
                <w:sz w:val="22"/>
                <w:szCs w:val="22"/>
              </w:rPr>
              <w:t>R$2.369,25</w:t>
            </w:r>
          </w:p>
        </w:tc>
      </w:tr>
      <w:tr w14:paraId="2F6181F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0B9EE5C">
            <w:pPr>
              <w:jc w:val="center"/>
              <w:rPr>
                <w:rFonts w:ascii="Arial" w:hAnsi="Arial" w:eastAsia="Times New Roman" w:cs="Arial"/>
                <w:color w:val="000000"/>
                <w:sz w:val="22"/>
                <w:szCs w:val="22"/>
              </w:rPr>
            </w:pPr>
            <w:r>
              <w:rPr>
                <w:rFonts w:ascii="Arial" w:hAnsi="Arial" w:eastAsia="Times New Roman" w:cs="Arial"/>
                <w:color w:val="000000"/>
                <w:sz w:val="22"/>
                <w:szCs w:val="22"/>
              </w:rPr>
              <w:t>80</w:t>
            </w:r>
          </w:p>
        </w:tc>
        <w:tc>
          <w:tcPr>
            <w:tcW w:w="3402" w:type="dxa"/>
            <w:tcBorders>
              <w:top w:val="nil"/>
              <w:left w:val="nil"/>
              <w:bottom w:val="single" w:color="auto" w:sz="4" w:space="0"/>
              <w:right w:val="single" w:color="auto" w:sz="4" w:space="0"/>
            </w:tcBorders>
            <w:shd w:val="clear" w:color="000000" w:fill="FFFFFF"/>
            <w:vAlign w:val="center"/>
          </w:tcPr>
          <w:p w14:paraId="67FA08C6">
            <w:pPr>
              <w:rPr>
                <w:rFonts w:ascii="Arial" w:hAnsi="Arial" w:eastAsia="Times New Roman" w:cs="Arial"/>
                <w:color w:val="000000"/>
                <w:sz w:val="22"/>
                <w:szCs w:val="22"/>
              </w:rPr>
            </w:pPr>
            <w:r>
              <w:rPr>
                <w:rFonts w:ascii="Arial" w:hAnsi="Arial" w:eastAsia="Times New Roman" w:cs="Arial"/>
                <w:color w:val="000000"/>
                <w:sz w:val="22"/>
                <w:szCs w:val="22"/>
              </w:rPr>
              <w:t>Fio Cat Gut Cromado 5-0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7E2F8D76">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0152D98A">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62702560">
            <w:pPr>
              <w:jc w:val="center"/>
              <w:rPr>
                <w:rFonts w:ascii="Arial" w:hAnsi="Arial" w:eastAsia="Times New Roman" w:cs="Arial"/>
                <w:color w:val="000000"/>
                <w:sz w:val="22"/>
                <w:szCs w:val="22"/>
              </w:rPr>
            </w:pPr>
            <w:r>
              <w:rPr>
                <w:rFonts w:ascii="Arial" w:hAnsi="Arial" w:eastAsia="Times New Roman" w:cs="Arial"/>
                <w:color w:val="000000"/>
                <w:sz w:val="22"/>
                <w:szCs w:val="22"/>
              </w:rPr>
              <w:t>R$ 157,95</w:t>
            </w:r>
          </w:p>
        </w:tc>
        <w:tc>
          <w:tcPr>
            <w:tcW w:w="2268" w:type="dxa"/>
            <w:tcBorders>
              <w:top w:val="nil"/>
              <w:left w:val="nil"/>
              <w:bottom w:val="single" w:color="auto" w:sz="4" w:space="0"/>
              <w:right w:val="single" w:color="auto" w:sz="4" w:space="0"/>
            </w:tcBorders>
            <w:shd w:val="clear" w:color="000000" w:fill="DDD9C4"/>
            <w:noWrap/>
            <w:vAlign w:val="center"/>
          </w:tcPr>
          <w:p w14:paraId="0356AE18">
            <w:pPr>
              <w:rPr>
                <w:rFonts w:ascii="Arial" w:hAnsi="Arial" w:eastAsia="Times New Roman" w:cs="Arial"/>
                <w:color w:val="000000"/>
                <w:sz w:val="22"/>
                <w:szCs w:val="22"/>
              </w:rPr>
            </w:pPr>
            <w:r>
              <w:rPr>
                <w:rFonts w:ascii="Arial" w:hAnsi="Arial" w:eastAsia="Times New Roman" w:cs="Arial"/>
                <w:color w:val="000000"/>
                <w:sz w:val="22"/>
                <w:szCs w:val="22"/>
              </w:rPr>
              <w:t>R$2.369,25</w:t>
            </w:r>
          </w:p>
        </w:tc>
      </w:tr>
      <w:tr w14:paraId="0DEE42BE">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AC3EA39">
            <w:pPr>
              <w:jc w:val="center"/>
              <w:rPr>
                <w:rFonts w:ascii="Arial" w:hAnsi="Arial" w:eastAsia="Times New Roman" w:cs="Arial"/>
                <w:color w:val="000000"/>
                <w:sz w:val="22"/>
                <w:szCs w:val="22"/>
              </w:rPr>
            </w:pPr>
            <w:r>
              <w:rPr>
                <w:rFonts w:ascii="Arial" w:hAnsi="Arial" w:eastAsia="Times New Roman" w:cs="Arial"/>
                <w:color w:val="000000"/>
                <w:sz w:val="22"/>
                <w:szCs w:val="22"/>
              </w:rPr>
              <w:t>81</w:t>
            </w:r>
          </w:p>
        </w:tc>
        <w:tc>
          <w:tcPr>
            <w:tcW w:w="3402" w:type="dxa"/>
            <w:tcBorders>
              <w:top w:val="nil"/>
              <w:left w:val="nil"/>
              <w:bottom w:val="single" w:color="auto" w:sz="4" w:space="0"/>
              <w:right w:val="single" w:color="auto" w:sz="4" w:space="0"/>
            </w:tcBorders>
            <w:shd w:val="clear" w:color="000000" w:fill="FFFFFF"/>
            <w:vAlign w:val="center"/>
          </w:tcPr>
          <w:p w14:paraId="58FD7275">
            <w:pPr>
              <w:rPr>
                <w:rFonts w:ascii="Arial" w:hAnsi="Arial" w:eastAsia="Times New Roman" w:cs="Arial"/>
                <w:color w:val="000000"/>
                <w:sz w:val="22"/>
                <w:szCs w:val="22"/>
              </w:rPr>
            </w:pPr>
            <w:r>
              <w:rPr>
                <w:rFonts w:ascii="Arial" w:hAnsi="Arial" w:eastAsia="Times New Roman" w:cs="Arial"/>
                <w:color w:val="000000"/>
                <w:sz w:val="22"/>
                <w:szCs w:val="22"/>
              </w:rPr>
              <w:t>Fio Cat Gut Simples 0-0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0E1CE5F9">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05AF316A">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2D076C93">
            <w:pPr>
              <w:jc w:val="center"/>
              <w:rPr>
                <w:rFonts w:ascii="Arial" w:hAnsi="Arial" w:eastAsia="Times New Roman" w:cs="Arial"/>
                <w:color w:val="000000"/>
                <w:sz w:val="22"/>
                <w:szCs w:val="22"/>
              </w:rPr>
            </w:pPr>
            <w:r>
              <w:rPr>
                <w:rFonts w:ascii="Arial" w:hAnsi="Arial" w:eastAsia="Times New Roman" w:cs="Arial"/>
                <w:color w:val="000000"/>
                <w:sz w:val="22"/>
                <w:szCs w:val="22"/>
              </w:rPr>
              <w:t>R$ 144,00</w:t>
            </w:r>
          </w:p>
        </w:tc>
        <w:tc>
          <w:tcPr>
            <w:tcW w:w="2268" w:type="dxa"/>
            <w:tcBorders>
              <w:top w:val="nil"/>
              <w:left w:val="nil"/>
              <w:bottom w:val="single" w:color="auto" w:sz="4" w:space="0"/>
              <w:right w:val="single" w:color="auto" w:sz="4" w:space="0"/>
            </w:tcBorders>
            <w:shd w:val="clear" w:color="000000" w:fill="DDD9C4"/>
            <w:noWrap/>
            <w:vAlign w:val="center"/>
          </w:tcPr>
          <w:p w14:paraId="10DD1EAB">
            <w:pPr>
              <w:rPr>
                <w:rFonts w:ascii="Arial" w:hAnsi="Arial" w:eastAsia="Times New Roman" w:cs="Arial"/>
                <w:color w:val="000000"/>
                <w:sz w:val="22"/>
                <w:szCs w:val="22"/>
              </w:rPr>
            </w:pPr>
            <w:r>
              <w:rPr>
                <w:rFonts w:ascii="Arial" w:hAnsi="Arial" w:eastAsia="Times New Roman" w:cs="Arial"/>
                <w:color w:val="000000"/>
                <w:sz w:val="22"/>
                <w:szCs w:val="22"/>
              </w:rPr>
              <w:t>R$1.728,00</w:t>
            </w:r>
          </w:p>
        </w:tc>
      </w:tr>
      <w:tr w14:paraId="037FF078">
        <w:tblPrEx>
          <w:tblCellMar>
            <w:top w:w="0" w:type="dxa"/>
            <w:left w:w="70" w:type="dxa"/>
            <w:bottom w:w="0" w:type="dxa"/>
            <w:right w:w="70" w:type="dxa"/>
          </w:tblCellMar>
        </w:tblPrEx>
        <w:trPr>
          <w:trHeight w:val="37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83247B">
            <w:pPr>
              <w:jc w:val="center"/>
              <w:rPr>
                <w:rFonts w:ascii="Arial" w:hAnsi="Arial" w:eastAsia="Times New Roman" w:cs="Arial"/>
                <w:color w:val="000000"/>
                <w:sz w:val="22"/>
                <w:szCs w:val="22"/>
              </w:rPr>
            </w:pPr>
            <w:r>
              <w:rPr>
                <w:rFonts w:ascii="Arial" w:hAnsi="Arial" w:eastAsia="Times New Roman" w:cs="Arial"/>
                <w:color w:val="000000"/>
                <w:sz w:val="22"/>
                <w:szCs w:val="22"/>
              </w:rPr>
              <w:t>82</w:t>
            </w:r>
          </w:p>
        </w:tc>
        <w:tc>
          <w:tcPr>
            <w:tcW w:w="3402" w:type="dxa"/>
            <w:tcBorders>
              <w:top w:val="nil"/>
              <w:left w:val="nil"/>
              <w:bottom w:val="single" w:color="auto" w:sz="4" w:space="0"/>
              <w:right w:val="single" w:color="auto" w:sz="4" w:space="0"/>
            </w:tcBorders>
            <w:shd w:val="clear" w:color="000000" w:fill="FFFFFF"/>
            <w:vAlign w:val="center"/>
          </w:tcPr>
          <w:p w14:paraId="2A1B31AA">
            <w:pPr>
              <w:rPr>
                <w:rFonts w:ascii="Arial" w:hAnsi="Arial" w:eastAsia="Times New Roman" w:cs="Arial"/>
                <w:color w:val="000000"/>
                <w:sz w:val="22"/>
                <w:szCs w:val="22"/>
              </w:rPr>
            </w:pPr>
            <w:r>
              <w:rPr>
                <w:rFonts w:ascii="Arial" w:hAnsi="Arial" w:eastAsia="Times New Roman" w:cs="Arial"/>
                <w:color w:val="000000"/>
                <w:sz w:val="22"/>
                <w:szCs w:val="22"/>
              </w:rPr>
              <w:t>Fio Cat Gut Simples 0-0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704D1C53">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594486A0">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34ED8650">
            <w:pPr>
              <w:jc w:val="center"/>
              <w:rPr>
                <w:rFonts w:ascii="Arial" w:hAnsi="Arial" w:eastAsia="Times New Roman" w:cs="Arial"/>
                <w:color w:val="000000"/>
                <w:sz w:val="22"/>
                <w:szCs w:val="22"/>
              </w:rPr>
            </w:pPr>
            <w:r>
              <w:rPr>
                <w:rFonts w:ascii="Arial" w:hAnsi="Arial" w:eastAsia="Times New Roman" w:cs="Arial"/>
                <w:color w:val="000000"/>
                <w:sz w:val="22"/>
                <w:szCs w:val="22"/>
              </w:rPr>
              <w:t>R$ 144,00</w:t>
            </w:r>
          </w:p>
        </w:tc>
        <w:tc>
          <w:tcPr>
            <w:tcW w:w="2268" w:type="dxa"/>
            <w:tcBorders>
              <w:top w:val="nil"/>
              <w:left w:val="nil"/>
              <w:bottom w:val="single" w:color="auto" w:sz="4" w:space="0"/>
              <w:right w:val="single" w:color="auto" w:sz="4" w:space="0"/>
            </w:tcBorders>
            <w:shd w:val="clear" w:color="000000" w:fill="DDD9C4"/>
            <w:noWrap/>
            <w:vAlign w:val="center"/>
          </w:tcPr>
          <w:p w14:paraId="17466AE7">
            <w:pPr>
              <w:rPr>
                <w:rFonts w:ascii="Arial" w:hAnsi="Arial" w:eastAsia="Times New Roman" w:cs="Arial"/>
                <w:color w:val="000000"/>
                <w:sz w:val="22"/>
                <w:szCs w:val="22"/>
              </w:rPr>
            </w:pPr>
            <w:r>
              <w:rPr>
                <w:rFonts w:ascii="Arial" w:hAnsi="Arial" w:eastAsia="Times New Roman" w:cs="Arial"/>
                <w:color w:val="000000"/>
                <w:sz w:val="22"/>
                <w:szCs w:val="22"/>
              </w:rPr>
              <w:t>R$1.728,00</w:t>
            </w:r>
          </w:p>
        </w:tc>
      </w:tr>
      <w:tr w14:paraId="38EAC5DB">
        <w:tblPrEx>
          <w:tblCellMar>
            <w:top w:w="0" w:type="dxa"/>
            <w:left w:w="70" w:type="dxa"/>
            <w:bottom w:w="0" w:type="dxa"/>
            <w:right w:w="70" w:type="dxa"/>
          </w:tblCellMar>
        </w:tblPrEx>
        <w:trPr>
          <w:trHeight w:val="82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E38E92F">
            <w:pPr>
              <w:jc w:val="center"/>
              <w:rPr>
                <w:rFonts w:ascii="Arial" w:hAnsi="Arial" w:eastAsia="Times New Roman" w:cs="Arial"/>
                <w:color w:val="000000"/>
                <w:sz w:val="22"/>
                <w:szCs w:val="22"/>
              </w:rPr>
            </w:pPr>
            <w:r>
              <w:rPr>
                <w:rFonts w:ascii="Arial" w:hAnsi="Arial" w:eastAsia="Times New Roman" w:cs="Arial"/>
                <w:color w:val="000000"/>
                <w:sz w:val="22"/>
                <w:szCs w:val="22"/>
              </w:rPr>
              <w:t>83</w:t>
            </w:r>
          </w:p>
        </w:tc>
        <w:tc>
          <w:tcPr>
            <w:tcW w:w="3402" w:type="dxa"/>
            <w:tcBorders>
              <w:top w:val="nil"/>
              <w:left w:val="nil"/>
              <w:bottom w:val="single" w:color="auto" w:sz="4" w:space="0"/>
              <w:right w:val="single" w:color="auto" w:sz="4" w:space="0"/>
            </w:tcBorders>
            <w:shd w:val="clear" w:color="000000" w:fill="FFFFFF"/>
            <w:vAlign w:val="center"/>
          </w:tcPr>
          <w:p w14:paraId="485695C0">
            <w:pPr>
              <w:rPr>
                <w:rFonts w:ascii="Arial" w:hAnsi="Arial" w:eastAsia="Times New Roman" w:cs="Arial"/>
                <w:color w:val="000000"/>
                <w:sz w:val="22"/>
                <w:szCs w:val="22"/>
              </w:rPr>
            </w:pPr>
            <w:r>
              <w:rPr>
                <w:rFonts w:ascii="Arial" w:hAnsi="Arial" w:eastAsia="Times New Roman" w:cs="Arial"/>
                <w:color w:val="000000"/>
                <w:sz w:val="22"/>
                <w:szCs w:val="22"/>
              </w:rPr>
              <w:t>Fio Cat Gut Simples 2-0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3CBBD33F">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0CA3F254">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08943D36">
            <w:pPr>
              <w:jc w:val="center"/>
              <w:rPr>
                <w:rFonts w:ascii="Arial" w:hAnsi="Arial" w:eastAsia="Times New Roman" w:cs="Arial"/>
                <w:color w:val="000000"/>
                <w:sz w:val="22"/>
                <w:szCs w:val="22"/>
              </w:rPr>
            </w:pPr>
            <w:r>
              <w:rPr>
                <w:rFonts w:ascii="Arial" w:hAnsi="Arial" w:eastAsia="Times New Roman" w:cs="Arial"/>
                <w:color w:val="000000"/>
                <w:sz w:val="22"/>
                <w:szCs w:val="22"/>
              </w:rPr>
              <w:t>R$ 147,10</w:t>
            </w:r>
          </w:p>
        </w:tc>
        <w:tc>
          <w:tcPr>
            <w:tcW w:w="2268" w:type="dxa"/>
            <w:tcBorders>
              <w:top w:val="nil"/>
              <w:left w:val="nil"/>
              <w:bottom w:val="single" w:color="auto" w:sz="4" w:space="0"/>
              <w:right w:val="single" w:color="auto" w:sz="4" w:space="0"/>
            </w:tcBorders>
            <w:shd w:val="clear" w:color="000000" w:fill="DDD9C4"/>
            <w:noWrap/>
            <w:vAlign w:val="center"/>
          </w:tcPr>
          <w:p w14:paraId="39FCF90A">
            <w:pPr>
              <w:rPr>
                <w:rFonts w:ascii="Arial" w:hAnsi="Arial" w:eastAsia="Times New Roman" w:cs="Arial"/>
                <w:color w:val="000000"/>
                <w:sz w:val="22"/>
                <w:szCs w:val="22"/>
              </w:rPr>
            </w:pPr>
            <w:r>
              <w:rPr>
                <w:rFonts w:ascii="Arial" w:hAnsi="Arial" w:eastAsia="Times New Roman" w:cs="Arial"/>
                <w:color w:val="000000"/>
                <w:sz w:val="22"/>
                <w:szCs w:val="22"/>
              </w:rPr>
              <w:t>R$2.206,50</w:t>
            </w:r>
          </w:p>
        </w:tc>
      </w:tr>
      <w:tr w14:paraId="6062A60B">
        <w:tblPrEx>
          <w:tblCellMar>
            <w:top w:w="0" w:type="dxa"/>
            <w:left w:w="70" w:type="dxa"/>
            <w:bottom w:w="0" w:type="dxa"/>
            <w:right w:w="70" w:type="dxa"/>
          </w:tblCellMar>
        </w:tblPrEx>
        <w:trPr>
          <w:trHeight w:val="10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B53881">
            <w:pPr>
              <w:jc w:val="center"/>
              <w:rPr>
                <w:rFonts w:ascii="Arial" w:hAnsi="Arial" w:eastAsia="Times New Roman" w:cs="Arial"/>
                <w:color w:val="000000"/>
                <w:sz w:val="22"/>
                <w:szCs w:val="22"/>
              </w:rPr>
            </w:pPr>
            <w:r>
              <w:rPr>
                <w:rFonts w:ascii="Arial" w:hAnsi="Arial" w:eastAsia="Times New Roman" w:cs="Arial"/>
                <w:color w:val="000000"/>
                <w:sz w:val="22"/>
                <w:szCs w:val="22"/>
              </w:rPr>
              <w:t>84</w:t>
            </w:r>
          </w:p>
        </w:tc>
        <w:tc>
          <w:tcPr>
            <w:tcW w:w="3402" w:type="dxa"/>
            <w:tcBorders>
              <w:top w:val="nil"/>
              <w:left w:val="nil"/>
              <w:bottom w:val="single" w:color="auto" w:sz="4" w:space="0"/>
              <w:right w:val="single" w:color="auto" w:sz="4" w:space="0"/>
            </w:tcBorders>
            <w:shd w:val="clear" w:color="000000" w:fill="FFFFFF"/>
            <w:vAlign w:val="center"/>
          </w:tcPr>
          <w:p w14:paraId="40456D74">
            <w:pPr>
              <w:rPr>
                <w:rFonts w:ascii="Arial" w:hAnsi="Arial" w:eastAsia="Times New Roman" w:cs="Arial"/>
                <w:color w:val="000000"/>
                <w:sz w:val="22"/>
                <w:szCs w:val="22"/>
              </w:rPr>
            </w:pPr>
            <w:r>
              <w:rPr>
                <w:rFonts w:ascii="Arial" w:hAnsi="Arial" w:eastAsia="Times New Roman" w:cs="Arial"/>
                <w:color w:val="000000"/>
                <w:sz w:val="22"/>
                <w:szCs w:val="22"/>
              </w:rPr>
              <w:t>Fio Cat Gut Simples 3-0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4284C4A5">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auto" w:fill="auto"/>
            <w:vAlign w:val="center"/>
          </w:tcPr>
          <w:p w14:paraId="7A78CF0C">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07ABE8CA">
            <w:pPr>
              <w:jc w:val="center"/>
              <w:rPr>
                <w:rFonts w:ascii="Arial" w:hAnsi="Arial" w:eastAsia="Times New Roman" w:cs="Arial"/>
                <w:color w:val="000000"/>
                <w:sz w:val="22"/>
                <w:szCs w:val="22"/>
              </w:rPr>
            </w:pPr>
            <w:r>
              <w:rPr>
                <w:rFonts w:ascii="Arial" w:hAnsi="Arial" w:eastAsia="Times New Roman" w:cs="Arial"/>
                <w:color w:val="000000"/>
                <w:sz w:val="22"/>
                <w:szCs w:val="22"/>
              </w:rPr>
              <w:t>R$ 144,00</w:t>
            </w:r>
          </w:p>
        </w:tc>
        <w:tc>
          <w:tcPr>
            <w:tcW w:w="2268" w:type="dxa"/>
            <w:tcBorders>
              <w:top w:val="nil"/>
              <w:left w:val="nil"/>
              <w:bottom w:val="single" w:color="auto" w:sz="4" w:space="0"/>
              <w:right w:val="single" w:color="auto" w:sz="4" w:space="0"/>
            </w:tcBorders>
            <w:shd w:val="clear" w:color="000000" w:fill="DDD9C4"/>
            <w:noWrap/>
            <w:vAlign w:val="center"/>
          </w:tcPr>
          <w:p w14:paraId="690E305F">
            <w:pPr>
              <w:rPr>
                <w:rFonts w:ascii="Arial" w:hAnsi="Arial" w:eastAsia="Times New Roman" w:cs="Arial"/>
                <w:color w:val="000000"/>
                <w:sz w:val="22"/>
                <w:szCs w:val="22"/>
              </w:rPr>
            </w:pPr>
            <w:r>
              <w:rPr>
                <w:rFonts w:ascii="Arial" w:hAnsi="Arial" w:eastAsia="Times New Roman" w:cs="Arial"/>
                <w:color w:val="000000"/>
                <w:sz w:val="22"/>
                <w:szCs w:val="22"/>
              </w:rPr>
              <w:t>R$3.600,00</w:t>
            </w:r>
          </w:p>
        </w:tc>
      </w:tr>
      <w:tr w14:paraId="4AAE0377">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388E5AA">
            <w:pPr>
              <w:jc w:val="center"/>
              <w:rPr>
                <w:rFonts w:ascii="Arial" w:hAnsi="Arial" w:eastAsia="Times New Roman" w:cs="Arial"/>
                <w:color w:val="000000"/>
                <w:sz w:val="22"/>
                <w:szCs w:val="22"/>
              </w:rPr>
            </w:pPr>
            <w:r>
              <w:rPr>
                <w:rFonts w:ascii="Arial" w:hAnsi="Arial" w:eastAsia="Times New Roman" w:cs="Arial"/>
                <w:color w:val="000000"/>
                <w:sz w:val="22"/>
                <w:szCs w:val="22"/>
              </w:rPr>
              <w:t>85</w:t>
            </w:r>
          </w:p>
        </w:tc>
        <w:tc>
          <w:tcPr>
            <w:tcW w:w="3402" w:type="dxa"/>
            <w:tcBorders>
              <w:top w:val="nil"/>
              <w:left w:val="nil"/>
              <w:bottom w:val="single" w:color="auto" w:sz="4" w:space="0"/>
              <w:right w:val="single" w:color="auto" w:sz="4" w:space="0"/>
            </w:tcBorders>
            <w:shd w:val="clear" w:color="000000" w:fill="FFFFFF"/>
            <w:vAlign w:val="center"/>
          </w:tcPr>
          <w:p w14:paraId="75DF7349">
            <w:pPr>
              <w:rPr>
                <w:rFonts w:ascii="Arial" w:hAnsi="Arial" w:eastAsia="Times New Roman" w:cs="Arial"/>
                <w:color w:val="000000"/>
                <w:sz w:val="22"/>
                <w:szCs w:val="22"/>
              </w:rPr>
            </w:pPr>
            <w:r>
              <w:rPr>
                <w:rFonts w:ascii="Arial" w:hAnsi="Arial" w:eastAsia="Times New Roman" w:cs="Arial"/>
                <w:color w:val="000000"/>
                <w:sz w:val="22"/>
                <w:szCs w:val="22"/>
              </w:rPr>
              <w:t>Fio Cat Gut Simples 4-0 c/agulha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1856B122">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50D61155">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3F63DB9F">
            <w:pPr>
              <w:jc w:val="center"/>
              <w:rPr>
                <w:rFonts w:ascii="Arial" w:hAnsi="Arial" w:eastAsia="Times New Roman" w:cs="Arial"/>
                <w:color w:val="000000"/>
                <w:sz w:val="22"/>
                <w:szCs w:val="22"/>
              </w:rPr>
            </w:pPr>
            <w:r>
              <w:rPr>
                <w:rFonts w:ascii="Arial" w:hAnsi="Arial" w:eastAsia="Times New Roman" w:cs="Arial"/>
                <w:color w:val="000000"/>
                <w:sz w:val="22"/>
                <w:szCs w:val="22"/>
              </w:rPr>
              <w:t>R$ 144,00</w:t>
            </w:r>
          </w:p>
        </w:tc>
        <w:tc>
          <w:tcPr>
            <w:tcW w:w="2268" w:type="dxa"/>
            <w:tcBorders>
              <w:top w:val="nil"/>
              <w:left w:val="nil"/>
              <w:bottom w:val="single" w:color="auto" w:sz="4" w:space="0"/>
              <w:right w:val="single" w:color="auto" w:sz="4" w:space="0"/>
            </w:tcBorders>
            <w:shd w:val="clear" w:color="000000" w:fill="DDD9C4"/>
            <w:noWrap/>
            <w:vAlign w:val="center"/>
          </w:tcPr>
          <w:p w14:paraId="74ED3242">
            <w:pPr>
              <w:rPr>
                <w:rFonts w:ascii="Arial" w:hAnsi="Arial" w:eastAsia="Times New Roman" w:cs="Arial"/>
                <w:color w:val="000000"/>
                <w:sz w:val="22"/>
                <w:szCs w:val="22"/>
              </w:rPr>
            </w:pPr>
            <w:r>
              <w:rPr>
                <w:rFonts w:ascii="Arial" w:hAnsi="Arial" w:eastAsia="Times New Roman" w:cs="Arial"/>
                <w:color w:val="000000"/>
                <w:sz w:val="22"/>
                <w:szCs w:val="22"/>
              </w:rPr>
              <w:t>R$1.728,00</w:t>
            </w:r>
          </w:p>
        </w:tc>
      </w:tr>
      <w:tr w14:paraId="37D5F12D">
        <w:tblPrEx>
          <w:tblCellMar>
            <w:top w:w="0" w:type="dxa"/>
            <w:left w:w="70" w:type="dxa"/>
            <w:bottom w:w="0" w:type="dxa"/>
            <w:right w:w="70" w:type="dxa"/>
          </w:tblCellMar>
        </w:tblPrEx>
        <w:trPr>
          <w:trHeight w:val="9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C7BEE1">
            <w:pPr>
              <w:jc w:val="center"/>
              <w:rPr>
                <w:rFonts w:ascii="Arial" w:hAnsi="Arial" w:eastAsia="Times New Roman" w:cs="Arial"/>
                <w:color w:val="000000"/>
                <w:sz w:val="22"/>
                <w:szCs w:val="22"/>
              </w:rPr>
            </w:pPr>
            <w:r>
              <w:rPr>
                <w:rFonts w:ascii="Arial" w:hAnsi="Arial" w:eastAsia="Times New Roman" w:cs="Arial"/>
                <w:color w:val="000000"/>
                <w:sz w:val="22"/>
                <w:szCs w:val="22"/>
              </w:rPr>
              <w:t>86</w:t>
            </w:r>
          </w:p>
        </w:tc>
        <w:tc>
          <w:tcPr>
            <w:tcW w:w="3402" w:type="dxa"/>
            <w:tcBorders>
              <w:top w:val="nil"/>
              <w:left w:val="nil"/>
              <w:bottom w:val="single" w:color="auto" w:sz="4" w:space="0"/>
              <w:right w:val="single" w:color="auto" w:sz="4" w:space="0"/>
            </w:tcBorders>
            <w:shd w:val="clear" w:color="000000" w:fill="FFFFFF"/>
            <w:vAlign w:val="center"/>
          </w:tcPr>
          <w:p w14:paraId="59F27EA0">
            <w:pPr>
              <w:rPr>
                <w:rFonts w:ascii="Arial" w:hAnsi="Arial" w:eastAsia="Times New Roman" w:cs="Arial"/>
                <w:color w:val="000000"/>
                <w:sz w:val="22"/>
                <w:szCs w:val="22"/>
              </w:rPr>
            </w:pPr>
            <w:r>
              <w:rPr>
                <w:rFonts w:ascii="Arial" w:hAnsi="Arial" w:eastAsia="Times New Roman" w:cs="Arial"/>
                <w:color w:val="000000"/>
                <w:sz w:val="22"/>
                <w:szCs w:val="22"/>
              </w:rPr>
              <w:t>Fio Cat Gut Simples 5-0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46F0A581">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190A167D">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330D7DF8">
            <w:pPr>
              <w:jc w:val="center"/>
              <w:rPr>
                <w:rFonts w:ascii="Arial" w:hAnsi="Arial" w:eastAsia="Times New Roman" w:cs="Arial"/>
                <w:color w:val="000000"/>
                <w:sz w:val="22"/>
                <w:szCs w:val="22"/>
              </w:rPr>
            </w:pPr>
            <w:r>
              <w:rPr>
                <w:rFonts w:ascii="Arial" w:hAnsi="Arial" w:eastAsia="Times New Roman" w:cs="Arial"/>
                <w:color w:val="000000"/>
                <w:sz w:val="22"/>
                <w:szCs w:val="22"/>
              </w:rPr>
              <w:t>R$ 144,00</w:t>
            </w:r>
          </w:p>
        </w:tc>
        <w:tc>
          <w:tcPr>
            <w:tcW w:w="2268" w:type="dxa"/>
            <w:tcBorders>
              <w:top w:val="nil"/>
              <w:left w:val="nil"/>
              <w:bottom w:val="single" w:color="auto" w:sz="4" w:space="0"/>
              <w:right w:val="single" w:color="auto" w:sz="4" w:space="0"/>
            </w:tcBorders>
            <w:shd w:val="clear" w:color="000000" w:fill="DDD9C4"/>
            <w:noWrap/>
            <w:vAlign w:val="center"/>
          </w:tcPr>
          <w:p w14:paraId="27A674A7">
            <w:pPr>
              <w:rPr>
                <w:rFonts w:ascii="Arial" w:hAnsi="Arial" w:eastAsia="Times New Roman" w:cs="Arial"/>
                <w:color w:val="000000"/>
                <w:sz w:val="22"/>
                <w:szCs w:val="22"/>
              </w:rPr>
            </w:pPr>
            <w:r>
              <w:rPr>
                <w:rFonts w:ascii="Arial" w:hAnsi="Arial" w:eastAsia="Times New Roman" w:cs="Arial"/>
                <w:color w:val="000000"/>
                <w:sz w:val="22"/>
                <w:szCs w:val="22"/>
              </w:rPr>
              <w:t>R$2.160,00</w:t>
            </w:r>
          </w:p>
        </w:tc>
      </w:tr>
      <w:tr w14:paraId="6DAF0450">
        <w:tblPrEx>
          <w:tblCellMar>
            <w:top w:w="0" w:type="dxa"/>
            <w:left w:w="70" w:type="dxa"/>
            <w:bottom w:w="0" w:type="dxa"/>
            <w:right w:w="70" w:type="dxa"/>
          </w:tblCellMar>
        </w:tblPrEx>
        <w:trPr>
          <w:trHeight w:val="69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922244">
            <w:pPr>
              <w:jc w:val="center"/>
              <w:rPr>
                <w:rFonts w:ascii="Arial" w:hAnsi="Arial" w:eastAsia="Times New Roman" w:cs="Arial"/>
                <w:color w:val="000000"/>
                <w:sz w:val="22"/>
                <w:szCs w:val="22"/>
              </w:rPr>
            </w:pPr>
            <w:r>
              <w:rPr>
                <w:rFonts w:ascii="Arial" w:hAnsi="Arial" w:eastAsia="Times New Roman" w:cs="Arial"/>
                <w:color w:val="000000"/>
                <w:sz w:val="22"/>
                <w:szCs w:val="22"/>
              </w:rPr>
              <w:t>87</w:t>
            </w:r>
          </w:p>
        </w:tc>
        <w:tc>
          <w:tcPr>
            <w:tcW w:w="3402" w:type="dxa"/>
            <w:tcBorders>
              <w:top w:val="nil"/>
              <w:left w:val="nil"/>
              <w:bottom w:val="single" w:color="auto" w:sz="4" w:space="0"/>
              <w:right w:val="single" w:color="auto" w:sz="4" w:space="0"/>
            </w:tcBorders>
            <w:shd w:val="clear" w:color="000000" w:fill="FFFFFF"/>
            <w:vAlign w:val="center"/>
          </w:tcPr>
          <w:p w14:paraId="72395926">
            <w:pPr>
              <w:rPr>
                <w:rFonts w:ascii="Arial" w:hAnsi="Arial" w:eastAsia="Times New Roman" w:cs="Arial"/>
                <w:color w:val="000000"/>
                <w:sz w:val="22"/>
                <w:szCs w:val="22"/>
              </w:rPr>
            </w:pPr>
            <w:r>
              <w:rPr>
                <w:rFonts w:ascii="Arial" w:hAnsi="Arial" w:eastAsia="Times New Roman" w:cs="Arial"/>
                <w:color w:val="000000"/>
                <w:sz w:val="22"/>
                <w:szCs w:val="22"/>
              </w:rPr>
              <w:t>Fio Nylon monofilamento 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1D1E0DD4">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25053DC8">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551FEB3C">
            <w:pPr>
              <w:jc w:val="center"/>
              <w:rPr>
                <w:rFonts w:ascii="Arial" w:hAnsi="Arial" w:eastAsia="Times New Roman" w:cs="Arial"/>
                <w:color w:val="000000"/>
                <w:sz w:val="22"/>
                <w:szCs w:val="22"/>
              </w:rPr>
            </w:pPr>
            <w:r>
              <w:rPr>
                <w:rFonts w:ascii="Arial" w:hAnsi="Arial" w:eastAsia="Times New Roman" w:cs="Arial"/>
                <w:color w:val="000000"/>
                <w:sz w:val="22"/>
                <w:szCs w:val="22"/>
              </w:rPr>
              <w:t>R$ 57,60</w:t>
            </w:r>
          </w:p>
        </w:tc>
        <w:tc>
          <w:tcPr>
            <w:tcW w:w="2268" w:type="dxa"/>
            <w:tcBorders>
              <w:top w:val="nil"/>
              <w:left w:val="nil"/>
              <w:bottom w:val="single" w:color="auto" w:sz="4" w:space="0"/>
              <w:right w:val="single" w:color="auto" w:sz="4" w:space="0"/>
            </w:tcBorders>
            <w:shd w:val="clear" w:color="000000" w:fill="DDD9C4"/>
            <w:noWrap/>
            <w:vAlign w:val="center"/>
          </w:tcPr>
          <w:p w14:paraId="449044DF">
            <w:pPr>
              <w:rPr>
                <w:rFonts w:ascii="Arial" w:hAnsi="Arial" w:eastAsia="Times New Roman" w:cs="Arial"/>
                <w:color w:val="000000"/>
                <w:sz w:val="22"/>
                <w:szCs w:val="22"/>
              </w:rPr>
            </w:pPr>
            <w:r>
              <w:rPr>
                <w:rFonts w:ascii="Arial" w:hAnsi="Arial" w:eastAsia="Times New Roman" w:cs="Arial"/>
                <w:color w:val="000000"/>
                <w:sz w:val="22"/>
                <w:szCs w:val="22"/>
              </w:rPr>
              <w:t>R$864,00</w:t>
            </w:r>
          </w:p>
        </w:tc>
      </w:tr>
      <w:tr w14:paraId="4C10EAC3">
        <w:tblPrEx>
          <w:tblCellMar>
            <w:top w:w="0" w:type="dxa"/>
            <w:left w:w="70" w:type="dxa"/>
            <w:bottom w:w="0" w:type="dxa"/>
            <w:right w:w="70" w:type="dxa"/>
          </w:tblCellMar>
        </w:tblPrEx>
        <w:trPr>
          <w:trHeight w:val="132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456114">
            <w:pPr>
              <w:jc w:val="center"/>
              <w:rPr>
                <w:rFonts w:ascii="Arial" w:hAnsi="Arial" w:eastAsia="Times New Roman" w:cs="Arial"/>
                <w:color w:val="000000"/>
                <w:sz w:val="22"/>
                <w:szCs w:val="22"/>
              </w:rPr>
            </w:pPr>
            <w:r>
              <w:rPr>
                <w:rFonts w:ascii="Arial" w:hAnsi="Arial" w:eastAsia="Times New Roman" w:cs="Arial"/>
                <w:color w:val="000000"/>
                <w:sz w:val="22"/>
                <w:szCs w:val="22"/>
              </w:rPr>
              <w:t>88</w:t>
            </w:r>
          </w:p>
        </w:tc>
        <w:tc>
          <w:tcPr>
            <w:tcW w:w="3402" w:type="dxa"/>
            <w:tcBorders>
              <w:top w:val="nil"/>
              <w:left w:val="nil"/>
              <w:bottom w:val="single" w:color="auto" w:sz="4" w:space="0"/>
              <w:right w:val="single" w:color="auto" w:sz="4" w:space="0"/>
            </w:tcBorders>
            <w:shd w:val="clear" w:color="000000" w:fill="FFFFFF"/>
            <w:vAlign w:val="center"/>
          </w:tcPr>
          <w:p w14:paraId="76AA2B62">
            <w:pPr>
              <w:rPr>
                <w:rFonts w:ascii="Arial" w:hAnsi="Arial" w:eastAsia="Times New Roman" w:cs="Arial"/>
                <w:color w:val="000000"/>
                <w:sz w:val="22"/>
                <w:szCs w:val="22"/>
              </w:rPr>
            </w:pPr>
            <w:r>
              <w:rPr>
                <w:rFonts w:ascii="Arial" w:hAnsi="Arial" w:eastAsia="Times New Roman" w:cs="Arial"/>
                <w:color w:val="000000"/>
                <w:sz w:val="22"/>
                <w:szCs w:val="22"/>
              </w:rPr>
              <w:t>Fio Nylon monofilamento 1-0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794F36D3">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6EF72FF7">
            <w:pPr>
              <w:jc w:val="center"/>
              <w:rPr>
                <w:rFonts w:ascii="Arial" w:hAnsi="Arial" w:eastAsia="Times New Roman" w:cs="Arial"/>
                <w:color w:val="000000"/>
                <w:sz w:val="20"/>
                <w:szCs w:val="20"/>
              </w:rPr>
            </w:pPr>
            <w:r>
              <w:rPr>
                <w:rFonts w:ascii="Arial" w:hAnsi="Arial" w:eastAsia="Times New Roman" w:cs="Arial"/>
                <w:color w:val="000000"/>
                <w:sz w:val="20"/>
                <w:szCs w:val="20"/>
              </w:rPr>
              <w:t>30</w:t>
            </w:r>
          </w:p>
        </w:tc>
        <w:tc>
          <w:tcPr>
            <w:tcW w:w="1985" w:type="dxa"/>
            <w:tcBorders>
              <w:top w:val="nil"/>
              <w:left w:val="nil"/>
              <w:bottom w:val="single" w:color="auto" w:sz="4" w:space="0"/>
              <w:right w:val="single" w:color="auto" w:sz="4" w:space="0"/>
            </w:tcBorders>
            <w:shd w:val="clear" w:color="auto" w:fill="auto"/>
            <w:vAlign w:val="center"/>
          </w:tcPr>
          <w:p w14:paraId="1BF8058D">
            <w:pPr>
              <w:jc w:val="center"/>
              <w:rPr>
                <w:rFonts w:ascii="Arial" w:hAnsi="Arial" w:eastAsia="Times New Roman" w:cs="Arial"/>
                <w:color w:val="000000"/>
                <w:sz w:val="22"/>
                <w:szCs w:val="22"/>
              </w:rPr>
            </w:pPr>
            <w:r>
              <w:rPr>
                <w:rFonts w:ascii="Arial" w:hAnsi="Arial" w:eastAsia="Times New Roman" w:cs="Arial"/>
                <w:color w:val="000000"/>
                <w:sz w:val="22"/>
                <w:szCs w:val="22"/>
              </w:rPr>
              <w:t>R$ 57,60</w:t>
            </w:r>
          </w:p>
        </w:tc>
        <w:tc>
          <w:tcPr>
            <w:tcW w:w="2268" w:type="dxa"/>
            <w:tcBorders>
              <w:top w:val="nil"/>
              <w:left w:val="nil"/>
              <w:bottom w:val="single" w:color="auto" w:sz="4" w:space="0"/>
              <w:right w:val="single" w:color="auto" w:sz="4" w:space="0"/>
            </w:tcBorders>
            <w:shd w:val="clear" w:color="000000" w:fill="DDD9C4"/>
            <w:noWrap/>
            <w:vAlign w:val="center"/>
          </w:tcPr>
          <w:p w14:paraId="14F9BE94">
            <w:pPr>
              <w:rPr>
                <w:rFonts w:ascii="Arial" w:hAnsi="Arial" w:eastAsia="Times New Roman" w:cs="Arial"/>
                <w:color w:val="000000"/>
                <w:sz w:val="22"/>
                <w:szCs w:val="22"/>
              </w:rPr>
            </w:pPr>
            <w:r>
              <w:rPr>
                <w:rFonts w:ascii="Arial" w:hAnsi="Arial" w:eastAsia="Times New Roman" w:cs="Arial"/>
                <w:color w:val="000000"/>
                <w:sz w:val="22"/>
                <w:szCs w:val="22"/>
              </w:rPr>
              <w:t>R$1.728,00</w:t>
            </w:r>
          </w:p>
        </w:tc>
      </w:tr>
      <w:tr w14:paraId="239006E1">
        <w:tblPrEx>
          <w:tblCellMar>
            <w:top w:w="0" w:type="dxa"/>
            <w:left w:w="70" w:type="dxa"/>
            <w:bottom w:w="0" w:type="dxa"/>
            <w:right w:w="70" w:type="dxa"/>
          </w:tblCellMar>
        </w:tblPrEx>
        <w:trPr>
          <w:trHeight w:val="7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00B211E">
            <w:pPr>
              <w:jc w:val="center"/>
              <w:rPr>
                <w:rFonts w:ascii="Arial" w:hAnsi="Arial" w:eastAsia="Times New Roman" w:cs="Arial"/>
                <w:color w:val="000000"/>
                <w:sz w:val="22"/>
                <w:szCs w:val="22"/>
              </w:rPr>
            </w:pPr>
            <w:r>
              <w:rPr>
                <w:rFonts w:ascii="Arial" w:hAnsi="Arial" w:eastAsia="Times New Roman" w:cs="Arial"/>
                <w:color w:val="000000"/>
                <w:sz w:val="22"/>
                <w:szCs w:val="22"/>
              </w:rPr>
              <w:t>89</w:t>
            </w:r>
          </w:p>
        </w:tc>
        <w:tc>
          <w:tcPr>
            <w:tcW w:w="3402" w:type="dxa"/>
            <w:tcBorders>
              <w:top w:val="nil"/>
              <w:left w:val="nil"/>
              <w:bottom w:val="single" w:color="auto" w:sz="4" w:space="0"/>
              <w:right w:val="single" w:color="auto" w:sz="4" w:space="0"/>
            </w:tcBorders>
            <w:shd w:val="clear" w:color="000000" w:fill="FFFFFF"/>
            <w:vAlign w:val="center"/>
          </w:tcPr>
          <w:p w14:paraId="0602536B">
            <w:pPr>
              <w:rPr>
                <w:rFonts w:ascii="Arial" w:hAnsi="Arial" w:eastAsia="Times New Roman" w:cs="Arial"/>
                <w:color w:val="000000"/>
                <w:sz w:val="22"/>
                <w:szCs w:val="22"/>
              </w:rPr>
            </w:pPr>
            <w:r>
              <w:rPr>
                <w:rFonts w:ascii="Arial" w:hAnsi="Arial" w:eastAsia="Times New Roman" w:cs="Arial"/>
                <w:color w:val="000000"/>
                <w:sz w:val="22"/>
                <w:szCs w:val="22"/>
              </w:rPr>
              <w:t>Fio Nylon monofilamento 2-0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2246E958">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157294A9">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67BDDA01">
            <w:pPr>
              <w:jc w:val="center"/>
              <w:rPr>
                <w:rFonts w:ascii="Arial" w:hAnsi="Arial" w:eastAsia="Times New Roman" w:cs="Arial"/>
                <w:color w:val="000000"/>
                <w:sz w:val="22"/>
                <w:szCs w:val="22"/>
              </w:rPr>
            </w:pPr>
            <w:r>
              <w:rPr>
                <w:rFonts w:ascii="Arial" w:hAnsi="Arial" w:eastAsia="Times New Roman" w:cs="Arial"/>
                <w:color w:val="000000"/>
                <w:sz w:val="22"/>
                <w:szCs w:val="22"/>
              </w:rPr>
              <w:t>R$ 53,81</w:t>
            </w:r>
          </w:p>
        </w:tc>
        <w:tc>
          <w:tcPr>
            <w:tcW w:w="2268" w:type="dxa"/>
            <w:tcBorders>
              <w:top w:val="nil"/>
              <w:left w:val="nil"/>
              <w:bottom w:val="single" w:color="auto" w:sz="4" w:space="0"/>
              <w:right w:val="single" w:color="auto" w:sz="4" w:space="0"/>
            </w:tcBorders>
            <w:shd w:val="clear" w:color="000000" w:fill="DDD9C4"/>
            <w:noWrap/>
            <w:vAlign w:val="center"/>
          </w:tcPr>
          <w:p w14:paraId="7961448E">
            <w:pPr>
              <w:rPr>
                <w:rFonts w:ascii="Arial" w:hAnsi="Arial" w:eastAsia="Times New Roman" w:cs="Arial"/>
                <w:color w:val="000000"/>
                <w:sz w:val="22"/>
                <w:szCs w:val="22"/>
              </w:rPr>
            </w:pPr>
            <w:r>
              <w:rPr>
                <w:rFonts w:ascii="Arial" w:hAnsi="Arial" w:eastAsia="Times New Roman" w:cs="Arial"/>
                <w:color w:val="000000"/>
                <w:sz w:val="22"/>
                <w:szCs w:val="22"/>
              </w:rPr>
              <w:t>R$1.345,25</w:t>
            </w:r>
          </w:p>
        </w:tc>
      </w:tr>
      <w:tr w14:paraId="5297E3C0">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764B2FD">
            <w:pPr>
              <w:jc w:val="center"/>
              <w:rPr>
                <w:rFonts w:ascii="Arial" w:hAnsi="Arial" w:eastAsia="Times New Roman" w:cs="Arial"/>
                <w:color w:val="000000"/>
                <w:sz w:val="22"/>
                <w:szCs w:val="22"/>
              </w:rPr>
            </w:pPr>
            <w:r>
              <w:rPr>
                <w:rFonts w:ascii="Arial" w:hAnsi="Arial" w:eastAsia="Times New Roman" w:cs="Arial"/>
                <w:color w:val="000000"/>
                <w:sz w:val="22"/>
                <w:szCs w:val="22"/>
              </w:rPr>
              <w:t>90</w:t>
            </w:r>
          </w:p>
        </w:tc>
        <w:tc>
          <w:tcPr>
            <w:tcW w:w="3402" w:type="dxa"/>
            <w:tcBorders>
              <w:top w:val="nil"/>
              <w:left w:val="nil"/>
              <w:bottom w:val="single" w:color="auto" w:sz="4" w:space="0"/>
              <w:right w:val="single" w:color="auto" w:sz="4" w:space="0"/>
            </w:tcBorders>
            <w:shd w:val="clear" w:color="000000" w:fill="FFFFFF"/>
            <w:vAlign w:val="center"/>
          </w:tcPr>
          <w:p w14:paraId="1D33782B">
            <w:pPr>
              <w:rPr>
                <w:rFonts w:ascii="Arial" w:hAnsi="Arial" w:eastAsia="Times New Roman" w:cs="Arial"/>
                <w:color w:val="000000"/>
                <w:sz w:val="22"/>
                <w:szCs w:val="22"/>
              </w:rPr>
            </w:pPr>
            <w:r>
              <w:rPr>
                <w:rFonts w:ascii="Arial" w:hAnsi="Arial" w:eastAsia="Times New Roman" w:cs="Arial"/>
                <w:color w:val="000000"/>
                <w:sz w:val="22"/>
                <w:szCs w:val="22"/>
              </w:rPr>
              <w:t>Fio Nylon monofilamento 3-0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5A95BE72">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3DB7F76D">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559BEC89">
            <w:pPr>
              <w:jc w:val="center"/>
              <w:rPr>
                <w:rFonts w:ascii="Arial" w:hAnsi="Arial" w:eastAsia="Times New Roman" w:cs="Arial"/>
                <w:color w:val="000000"/>
                <w:sz w:val="22"/>
                <w:szCs w:val="22"/>
              </w:rPr>
            </w:pPr>
            <w:r>
              <w:rPr>
                <w:rFonts w:ascii="Arial" w:hAnsi="Arial" w:eastAsia="Times New Roman" w:cs="Arial"/>
                <w:color w:val="000000"/>
                <w:sz w:val="22"/>
                <w:szCs w:val="22"/>
              </w:rPr>
              <w:t>R$ 53,81</w:t>
            </w:r>
          </w:p>
        </w:tc>
        <w:tc>
          <w:tcPr>
            <w:tcW w:w="2268" w:type="dxa"/>
            <w:tcBorders>
              <w:top w:val="nil"/>
              <w:left w:val="nil"/>
              <w:bottom w:val="single" w:color="auto" w:sz="4" w:space="0"/>
              <w:right w:val="single" w:color="auto" w:sz="4" w:space="0"/>
            </w:tcBorders>
            <w:shd w:val="clear" w:color="000000" w:fill="DDD9C4"/>
            <w:noWrap/>
            <w:vAlign w:val="center"/>
          </w:tcPr>
          <w:p w14:paraId="59CE18BD">
            <w:pPr>
              <w:rPr>
                <w:rFonts w:ascii="Arial" w:hAnsi="Arial" w:eastAsia="Times New Roman" w:cs="Arial"/>
                <w:color w:val="000000"/>
                <w:sz w:val="22"/>
                <w:szCs w:val="22"/>
              </w:rPr>
            </w:pPr>
            <w:r>
              <w:rPr>
                <w:rFonts w:ascii="Arial" w:hAnsi="Arial" w:eastAsia="Times New Roman" w:cs="Arial"/>
                <w:color w:val="000000"/>
                <w:sz w:val="22"/>
                <w:szCs w:val="22"/>
              </w:rPr>
              <w:t>R$3.228,60</w:t>
            </w:r>
          </w:p>
        </w:tc>
      </w:tr>
      <w:tr w14:paraId="57E54B14">
        <w:tblPrEx>
          <w:tblCellMar>
            <w:top w:w="0" w:type="dxa"/>
            <w:left w:w="70" w:type="dxa"/>
            <w:bottom w:w="0" w:type="dxa"/>
            <w:right w:w="70" w:type="dxa"/>
          </w:tblCellMar>
        </w:tblPrEx>
        <w:trPr>
          <w:trHeight w:val="10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8091578">
            <w:pPr>
              <w:jc w:val="center"/>
              <w:rPr>
                <w:rFonts w:ascii="Arial" w:hAnsi="Arial" w:eastAsia="Times New Roman" w:cs="Arial"/>
                <w:color w:val="000000"/>
                <w:sz w:val="22"/>
                <w:szCs w:val="22"/>
              </w:rPr>
            </w:pPr>
            <w:r>
              <w:rPr>
                <w:rFonts w:ascii="Arial" w:hAnsi="Arial" w:eastAsia="Times New Roman" w:cs="Arial"/>
                <w:color w:val="000000"/>
                <w:sz w:val="22"/>
                <w:szCs w:val="22"/>
              </w:rPr>
              <w:t>91</w:t>
            </w:r>
          </w:p>
        </w:tc>
        <w:tc>
          <w:tcPr>
            <w:tcW w:w="3402" w:type="dxa"/>
            <w:tcBorders>
              <w:top w:val="nil"/>
              <w:left w:val="nil"/>
              <w:bottom w:val="single" w:color="auto" w:sz="4" w:space="0"/>
              <w:right w:val="single" w:color="auto" w:sz="4" w:space="0"/>
            </w:tcBorders>
            <w:shd w:val="clear" w:color="000000" w:fill="FFFFFF"/>
            <w:vAlign w:val="center"/>
          </w:tcPr>
          <w:p w14:paraId="7F895277">
            <w:pPr>
              <w:rPr>
                <w:rFonts w:ascii="Arial" w:hAnsi="Arial" w:eastAsia="Times New Roman" w:cs="Arial"/>
                <w:color w:val="000000"/>
                <w:sz w:val="22"/>
                <w:szCs w:val="22"/>
              </w:rPr>
            </w:pPr>
            <w:r>
              <w:rPr>
                <w:rFonts w:ascii="Arial" w:hAnsi="Arial" w:eastAsia="Times New Roman" w:cs="Arial"/>
                <w:color w:val="000000"/>
                <w:sz w:val="22"/>
                <w:szCs w:val="22"/>
              </w:rPr>
              <w:t>Fio Nylon monofilamento 4-0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522D9012">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38FCF1A9">
            <w:pPr>
              <w:jc w:val="center"/>
              <w:rPr>
                <w:rFonts w:ascii="Arial" w:hAnsi="Arial" w:eastAsia="Times New Roman" w:cs="Arial"/>
                <w:color w:val="000000"/>
                <w:sz w:val="20"/>
                <w:szCs w:val="20"/>
              </w:rPr>
            </w:pPr>
            <w:r>
              <w:rPr>
                <w:rFonts w:ascii="Arial" w:hAnsi="Arial" w:eastAsia="Times New Roman" w:cs="Arial"/>
                <w:color w:val="000000"/>
                <w:sz w:val="20"/>
                <w:szCs w:val="20"/>
              </w:rPr>
              <w:t>40</w:t>
            </w:r>
          </w:p>
        </w:tc>
        <w:tc>
          <w:tcPr>
            <w:tcW w:w="1985" w:type="dxa"/>
            <w:tcBorders>
              <w:top w:val="nil"/>
              <w:left w:val="nil"/>
              <w:bottom w:val="single" w:color="auto" w:sz="4" w:space="0"/>
              <w:right w:val="single" w:color="auto" w:sz="4" w:space="0"/>
            </w:tcBorders>
            <w:shd w:val="clear" w:color="auto" w:fill="auto"/>
            <w:vAlign w:val="center"/>
          </w:tcPr>
          <w:p w14:paraId="5ACFA22E">
            <w:pPr>
              <w:jc w:val="center"/>
              <w:rPr>
                <w:rFonts w:ascii="Arial" w:hAnsi="Arial" w:eastAsia="Times New Roman" w:cs="Arial"/>
                <w:color w:val="000000"/>
                <w:sz w:val="22"/>
                <w:szCs w:val="22"/>
              </w:rPr>
            </w:pPr>
            <w:r>
              <w:rPr>
                <w:rFonts w:ascii="Arial" w:hAnsi="Arial" w:eastAsia="Times New Roman" w:cs="Arial"/>
                <w:color w:val="000000"/>
                <w:sz w:val="22"/>
                <w:szCs w:val="22"/>
              </w:rPr>
              <w:t>R$ 53,81</w:t>
            </w:r>
          </w:p>
        </w:tc>
        <w:tc>
          <w:tcPr>
            <w:tcW w:w="2268" w:type="dxa"/>
            <w:tcBorders>
              <w:top w:val="nil"/>
              <w:left w:val="nil"/>
              <w:bottom w:val="single" w:color="auto" w:sz="4" w:space="0"/>
              <w:right w:val="single" w:color="auto" w:sz="4" w:space="0"/>
            </w:tcBorders>
            <w:shd w:val="clear" w:color="000000" w:fill="DDD9C4"/>
            <w:noWrap/>
            <w:vAlign w:val="center"/>
          </w:tcPr>
          <w:p w14:paraId="6A8DAAFB">
            <w:pPr>
              <w:rPr>
                <w:rFonts w:ascii="Arial" w:hAnsi="Arial" w:eastAsia="Times New Roman" w:cs="Arial"/>
                <w:color w:val="000000"/>
                <w:sz w:val="22"/>
                <w:szCs w:val="22"/>
              </w:rPr>
            </w:pPr>
            <w:r>
              <w:rPr>
                <w:rFonts w:ascii="Arial" w:hAnsi="Arial" w:eastAsia="Times New Roman" w:cs="Arial"/>
                <w:color w:val="000000"/>
                <w:sz w:val="22"/>
                <w:szCs w:val="22"/>
              </w:rPr>
              <w:t>R$2.152,40</w:t>
            </w:r>
          </w:p>
        </w:tc>
      </w:tr>
      <w:tr w14:paraId="6F187F5E">
        <w:tblPrEx>
          <w:tblCellMar>
            <w:top w:w="0" w:type="dxa"/>
            <w:left w:w="70" w:type="dxa"/>
            <w:bottom w:w="0" w:type="dxa"/>
            <w:right w:w="70" w:type="dxa"/>
          </w:tblCellMar>
        </w:tblPrEx>
        <w:trPr>
          <w:trHeight w:val="8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27E2DB0">
            <w:pPr>
              <w:jc w:val="center"/>
              <w:rPr>
                <w:rFonts w:ascii="Arial" w:hAnsi="Arial" w:eastAsia="Times New Roman" w:cs="Arial"/>
                <w:color w:val="000000"/>
                <w:sz w:val="22"/>
                <w:szCs w:val="22"/>
              </w:rPr>
            </w:pPr>
            <w:r>
              <w:rPr>
                <w:rFonts w:ascii="Arial" w:hAnsi="Arial" w:eastAsia="Times New Roman" w:cs="Arial"/>
                <w:color w:val="000000"/>
                <w:sz w:val="22"/>
                <w:szCs w:val="22"/>
              </w:rPr>
              <w:t>92</w:t>
            </w:r>
          </w:p>
        </w:tc>
        <w:tc>
          <w:tcPr>
            <w:tcW w:w="3402" w:type="dxa"/>
            <w:tcBorders>
              <w:top w:val="nil"/>
              <w:left w:val="nil"/>
              <w:bottom w:val="single" w:color="auto" w:sz="4" w:space="0"/>
              <w:right w:val="single" w:color="auto" w:sz="4" w:space="0"/>
            </w:tcBorders>
            <w:shd w:val="clear" w:color="000000" w:fill="FFFFFF"/>
            <w:vAlign w:val="center"/>
          </w:tcPr>
          <w:p w14:paraId="0DAB703D">
            <w:pPr>
              <w:rPr>
                <w:rFonts w:ascii="Arial" w:hAnsi="Arial" w:eastAsia="Times New Roman" w:cs="Arial"/>
                <w:color w:val="000000"/>
                <w:sz w:val="22"/>
                <w:szCs w:val="22"/>
              </w:rPr>
            </w:pPr>
            <w:r>
              <w:rPr>
                <w:rFonts w:ascii="Arial" w:hAnsi="Arial" w:eastAsia="Times New Roman" w:cs="Arial"/>
                <w:color w:val="000000"/>
                <w:sz w:val="22"/>
                <w:szCs w:val="22"/>
              </w:rPr>
              <w:t>Fio Nylon monofilamento 5-0 c/ agulha caixa com 24 unidades</w:t>
            </w:r>
          </w:p>
        </w:tc>
        <w:tc>
          <w:tcPr>
            <w:tcW w:w="993" w:type="dxa"/>
            <w:tcBorders>
              <w:top w:val="nil"/>
              <w:left w:val="nil"/>
              <w:bottom w:val="single" w:color="auto" w:sz="4" w:space="0"/>
              <w:right w:val="single" w:color="auto" w:sz="4" w:space="0"/>
            </w:tcBorders>
            <w:shd w:val="clear" w:color="000000" w:fill="FFFFFF"/>
            <w:noWrap/>
            <w:vAlign w:val="center"/>
          </w:tcPr>
          <w:p w14:paraId="04FD8997">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0D940687">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02CB2404">
            <w:pPr>
              <w:jc w:val="center"/>
              <w:rPr>
                <w:rFonts w:ascii="Arial" w:hAnsi="Arial" w:eastAsia="Times New Roman" w:cs="Arial"/>
                <w:color w:val="000000"/>
                <w:sz w:val="22"/>
                <w:szCs w:val="22"/>
              </w:rPr>
            </w:pPr>
            <w:r>
              <w:rPr>
                <w:rFonts w:ascii="Arial" w:hAnsi="Arial" w:eastAsia="Times New Roman" w:cs="Arial"/>
                <w:color w:val="000000"/>
                <w:sz w:val="22"/>
                <w:szCs w:val="22"/>
              </w:rPr>
              <w:t>R$ 57,60</w:t>
            </w:r>
          </w:p>
        </w:tc>
        <w:tc>
          <w:tcPr>
            <w:tcW w:w="2268" w:type="dxa"/>
            <w:tcBorders>
              <w:top w:val="nil"/>
              <w:left w:val="nil"/>
              <w:bottom w:val="single" w:color="auto" w:sz="4" w:space="0"/>
              <w:right w:val="single" w:color="auto" w:sz="4" w:space="0"/>
            </w:tcBorders>
            <w:shd w:val="clear" w:color="000000" w:fill="DDD9C4"/>
            <w:noWrap/>
            <w:vAlign w:val="center"/>
          </w:tcPr>
          <w:p w14:paraId="46315F0E">
            <w:pPr>
              <w:rPr>
                <w:rFonts w:ascii="Arial" w:hAnsi="Arial" w:eastAsia="Times New Roman" w:cs="Arial"/>
                <w:color w:val="000000"/>
                <w:sz w:val="22"/>
                <w:szCs w:val="22"/>
              </w:rPr>
            </w:pPr>
            <w:r>
              <w:rPr>
                <w:rFonts w:ascii="Arial" w:hAnsi="Arial" w:eastAsia="Times New Roman" w:cs="Arial"/>
                <w:color w:val="000000"/>
                <w:sz w:val="22"/>
                <w:szCs w:val="22"/>
              </w:rPr>
              <w:t>R$1.440,00</w:t>
            </w:r>
          </w:p>
        </w:tc>
      </w:tr>
      <w:tr w14:paraId="42D5CB7C">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9DB1D7B">
            <w:pPr>
              <w:jc w:val="center"/>
              <w:rPr>
                <w:rFonts w:ascii="Arial" w:hAnsi="Arial" w:eastAsia="Times New Roman" w:cs="Arial"/>
                <w:color w:val="000000"/>
                <w:sz w:val="22"/>
                <w:szCs w:val="22"/>
              </w:rPr>
            </w:pPr>
            <w:r>
              <w:rPr>
                <w:rFonts w:ascii="Arial" w:hAnsi="Arial" w:eastAsia="Times New Roman" w:cs="Arial"/>
                <w:color w:val="000000"/>
                <w:sz w:val="22"/>
                <w:szCs w:val="22"/>
              </w:rPr>
              <w:t>93</w:t>
            </w:r>
          </w:p>
        </w:tc>
        <w:tc>
          <w:tcPr>
            <w:tcW w:w="3402" w:type="dxa"/>
            <w:tcBorders>
              <w:top w:val="nil"/>
              <w:left w:val="nil"/>
              <w:bottom w:val="single" w:color="auto" w:sz="4" w:space="0"/>
              <w:right w:val="single" w:color="auto" w:sz="4" w:space="0"/>
            </w:tcBorders>
            <w:shd w:val="clear" w:color="000000" w:fill="FFFFFF"/>
            <w:vAlign w:val="center"/>
          </w:tcPr>
          <w:p w14:paraId="0606B38E">
            <w:pPr>
              <w:rPr>
                <w:rFonts w:ascii="Arial" w:hAnsi="Arial" w:eastAsia="Times New Roman" w:cs="Arial"/>
                <w:color w:val="000000"/>
                <w:sz w:val="22"/>
                <w:szCs w:val="22"/>
              </w:rPr>
            </w:pPr>
            <w:r>
              <w:rPr>
                <w:rFonts w:ascii="Arial" w:hAnsi="Arial" w:eastAsia="Times New Roman" w:cs="Arial"/>
                <w:color w:val="000000"/>
                <w:sz w:val="22"/>
                <w:szCs w:val="22"/>
              </w:rPr>
              <w:t>Fita Adesiva Hospitalar 16mmx50m</w:t>
            </w:r>
          </w:p>
        </w:tc>
        <w:tc>
          <w:tcPr>
            <w:tcW w:w="993" w:type="dxa"/>
            <w:tcBorders>
              <w:top w:val="nil"/>
              <w:left w:val="nil"/>
              <w:bottom w:val="single" w:color="auto" w:sz="4" w:space="0"/>
              <w:right w:val="single" w:color="auto" w:sz="4" w:space="0"/>
            </w:tcBorders>
            <w:shd w:val="clear" w:color="000000" w:fill="FFFFFF"/>
            <w:noWrap/>
            <w:vAlign w:val="center"/>
          </w:tcPr>
          <w:p w14:paraId="4A230715">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000000" w:fill="FFFFFF"/>
            <w:vAlign w:val="center"/>
          </w:tcPr>
          <w:p w14:paraId="3CD388D2">
            <w:pPr>
              <w:jc w:val="center"/>
              <w:rPr>
                <w:rFonts w:ascii="Arial" w:hAnsi="Arial" w:eastAsia="Times New Roman" w:cs="Arial"/>
                <w:color w:val="000000"/>
                <w:sz w:val="20"/>
                <w:szCs w:val="20"/>
              </w:rPr>
            </w:pPr>
            <w:r>
              <w:rPr>
                <w:rFonts w:ascii="Arial" w:hAnsi="Arial" w:eastAsia="Times New Roman" w:cs="Arial"/>
                <w:color w:val="000000"/>
                <w:sz w:val="20"/>
                <w:szCs w:val="20"/>
              </w:rPr>
              <w:t>130</w:t>
            </w:r>
          </w:p>
        </w:tc>
        <w:tc>
          <w:tcPr>
            <w:tcW w:w="1985" w:type="dxa"/>
            <w:tcBorders>
              <w:top w:val="nil"/>
              <w:left w:val="nil"/>
              <w:bottom w:val="single" w:color="auto" w:sz="4" w:space="0"/>
              <w:right w:val="single" w:color="auto" w:sz="4" w:space="0"/>
            </w:tcBorders>
            <w:shd w:val="clear" w:color="auto" w:fill="auto"/>
            <w:vAlign w:val="center"/>
          </w:tcPr>
          <w:p w14:paraId="1A34B21D">
            <w:pPr>
              <w:jc w:val="center"/>
              <w:rPr>
                <w:rFonts w:ascii="Arial" w:hAnsi="Arial" w:eastAsia="Times New Roman" w:cs="Arial"/>
                <w:color w:val="000000"/>
                <w:sz w:val="22"/>
                <w:szCs w:val="22"/>
              </w:rPr>
            </w:pPr>
            <w:r>
              <w:rPr>
                <w:rFonts w:ascii="Arial" w:hAnsi="Arial" w:eastAsia="Times New Roman" w:cs="Arial"/>
                <w:color w:val="000000"/>
                <w:sz w:val="22"/>
                <w:szCs w:val="22"/>
              </w:rPr>
              <w:t>R$ 6,76</w:t>
            </w:r>
          </w:p>
        </w:tc>
        <w:tc>
          <w:tcPr>
            <w:tcW w:w="2268" w:type="dxa"/>
            <w:tcBorders>
              <w:top w:val="nil"/>
              <w:left w:val="nil"/>
              <w:bottom w:val="single" w:color="auto" w:sz="4" w:space="0"/>
              <w:right w:val="single" w:color="auto" w:sz="4" w:space="0"/>
            </w:tcBorders>
            <w:shd w:val="clear" w:color="000000" w:fill="DDD9C4"/>
            <w:noWrap/>
            <w:vAlign w:val="center"/>
          </w:tcPr>
          <w:p w14:paraId="72A1C37F">
            <w:pPr>
              <w:rPr>
                <w:rFonts w:ascii="Arial" w:hAnsi="Arial" w:eastAsia="Times New Roman" w:cs="Arial"/>
                <w:color w:val="000000"/>
                <w:sz w:val="22"/>
                <w:szCs w:val="22"/>
              </w:rPr>
            </w:pPr>
            <w:r>
              <w:rPr>
                <w:rFonts w:ascii="Arial" w:hAnsi="Arial" w:eastAsia="Times New Roman" w:cs="Arial"/>
                <w:color w:val="000000"/>
                <w:sz w:val="22"/>
                <w:szCs w:val="22"/>
              </w:rPr>
              <w:t>R$878,80</w:t>
            </w:r>
          </w:p>
        </w:tc>
      </w:tr>
      <w:tr w14:paraId="32D6D83B">
        <w:tblPrEx>
          <w:tblCellMar>
            <w:top w:w="0" w:type="dxa"/>
            <w:left w:w="70" w:type="dxa"/>
            <w:bottom w:w="0" w:type="dxa"/>
            <w:right w:w="70" w:type="dxa"/>
          </w:tblCellMar>
        </w:tblPrEx>
        <w:trPr>
          <w:trHeight w:val="72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EEC20B3">
            <w:pPr>
              <w:jc w:val="center"/>
              <w:rPr>
                <w:rFonts w:ascii="Arial" w:hAnsi="Arial" w:eastAsia="Times New Roman" w:cs="Arial"/>
                <w:color w:val="000000"/>
                <w:sz w:val="22"/>
                <w:szCs w:val="22"/>
              </w:rPr>
            </w:pPr>
            <w:r>
              <w:rPr>
                <w:rFonts w:ascii="Arial" w:hAnsi="Arial" w:eastAsia="Times New Roman" w:cs="Arial"/>
                <w:color w:val="000000"/>
                <w:sz w:val="22"/>
                <w:szCs w:val="22"/>
              </w:rPr>
              <w:t>94</w:t>
            </w:r>
          </w:p>
        </w:tc>
        <w:tc>
          <w:tcPr>
            <w:tcW w:w="3402" w:type="dxa"/>
            <w:tcBorders>
              <w:top w:val="nil"/>
              <w:left w:val="nil"/>
              <w:bottom w:val="single" w:color="auto" w:sz="4" w:space="0"/>
              <w:right w:val="single" w:color="auto" w:sz="4" w:space="0"/>
            </w:tcBorders>
            <w:shd w:val="clear" w:color="000000" w:fill="FFFFFF"/>
            <w:vAlign w:val="center"/>
          </w:tcPr>
          <w:p w14:paraId="63AF45E5">
            <w:pPr>
              <w:rPr>
                <w:rFonts w:ascii="Arial" w:hAnsi="Arial" w:eastAsia="Times New Roman" w:cs="Arial"/>
                <w:color w:val="000000"/>
                <w:sz w:val="22"/>
                <w:szCs w:val="22"/>
              </w:rPr>
            </w:pPr>
            <w:r>
              <w:rPr>
                <w:rFonts w:ascii="Arial" w:hAnsi="Arial" w:eastAsia="Times New Roman" w:cs="Arial"/>
                <w:color w:val="000000"/>
                <w:sz w:val="22"/>
                <w:szCs w:val="22"/>
              </w:rPr>
              <w:t>Fita Adesiva p/ Autoclave 19mmx30m</w:t>
            </w:r>
          </w:p>
        </w:tc>
        <w:tc>
          <w:tcPr>
            <w:tcW w:w="993" w:type="dxa"/>
            <w:tcBorders>
              <w:top w:val="nil"/>
              <w:left w:val="nil"/>
              <w:bottom w:val="single" w:color="auto" w:sz="4" w:space="0"/>
              <w:right w:val="single" w:color="auto" w:sz="4" w:space="0"/>
            </w:tcBorders>
            <w:shd w:val="clear" w:color="000000" w:fill="FFFFFF"/>
            <w:noWrap/>
            <w:vAlign w:val="center"/>
          </w:tcPr>
          <w:p w14:paraId="56195E59">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000000" w:fill="FFFFFF"/>
            <w:vAlign w:val="center"/>
          </w:tcPr>
          <w:p w14:paraId="26455559">
            <w:pPr>
              <w:jc w:val="center"/>
              <w:rPr>
                <w:rFonts w:ascii="Arial" w:hAnsi="Arial" w:eastAsia="Times New Roman" w:cs="Arial"/>
                <w:color w:val="000000"/>
                <w:sz w:val="20"/>
                <w:szCs w:val="20"/>
              </w:rPr>
            </w:pPr>
            <w:r>
              <w:rPr>
                <w:rFonts w:ascii="Arial" w:hAnsi="Arial" w:eastAsia="Times New Roman" w:cs="Arial"/>
                <w:color w:val="000000"/>
                <w:sz w:val="20"/>
                <w:szCs w:val="20"/>
              </w:rPr>
              <w:t>30</w:t>
            </w:r>
          </w:p>
        </w:tc>
        <w:tc>
          <w:tcPr>
            <w:tcW w:w="1985" w:type="dxa"/>
            <w:tcBorders>
              <w:top w:val="nil"/>
              <w:left w:val="nil"/>
              <w:bottom w:val="single" w:color="auto" w:sz="4" w:space="0"/>
              <w:right w:val="single" w:color="auto" w:sz="4" w:space="0"/>
            </w:tcBorders>
            <w:shd w:val="clear" w:color="auto" w:fill="auto"/>
            <w:vAlign w:val="center"/>
          </w:tcPr>
          <w:p w14:paraId="4CE80914">
            <w:pPr>
              <w:jc w:val="center"/>
              <w:rPr>
                <w:rFonts w:ascii="Arial" w:hAnsi="Arial" w:eastAsia="Times New Roman" w:cs="Arial"/>
                <w:color w:val="000000"/>
                <w:sz w:val="22"/>
                <w:szCs w:val="22"/>
              </w:rPr>
            </w:pPr>
            <w:r>
              <w:rPr>
                <w:rFonts w:ascii="Arial" w:hAnsi="Arial" w:eastAsia="Times New Roman" w:cs="Arial"/>
                <w:color w:val="000000"/>
                <w:sz w:val="22"/>
                <w:szCs w:val="22"/>
              </w:rPr>
              <w:t>R$ 6,76</w:t>
            </w:r>
          </w:p>
        </w:tc>
        <w:tc>
          <w:tcPr>
            <w:tcW w:w="2268" w:type="dxa"/>
            <w:tcBorders>
              <w:top w:val="nil"/>
              <w:left w:val="nil"/>
              <w:bottom w:val="single" w:color="auto" w:sz="4" w:space="0"/>
              <w:right w:val="single" w:color="auto" w:sz="4" w:space="0"/>
            </w:tcBorders>
            <w:shd w:val="clear" w:color="000000" w:fill="DDD9C4"/>
            <w:noWrap/>
            <w:vAlign w:val="center"/>
          </w:tcPr>
          <w:p w14:paraId="7CB1249F">
            <w:pPr>
              <w:rPr>
                <w:rFonts w:ascii="Arial" w:hAnsi="Arial" w:eastAsia="Times New Roman" w:cs="Arial"/>
                <w:color w:val="000000"/>
                <w:sz w:val="22"/>
                <w:szCs w:val="22"/>
              </w:rPr>
            </w:pPr>
            <w:r>
              <w:rPr>
                <w:rFonts w:ascii="Arial" w:hAnsi="Arial" w:eastAsia="Times New Roman" w:cs="Arial"/>
                <w:color w:val="000000"/>
                <w:sz w:val="22"/>
                <w:szCs w:val="22"/>
              </w:rPr>
              <w:t>R$202,80</w:t>
            </w:r>
          </w:p>
        </w:tc>
      </w:tr>
      <w:tr w14:paraId="49DF53F8">
        <w:tblPrEx>
          <w:tblCellMar>
            <w:top w:w="0" w:type="dxa"/>
            <w:left w:w="70" w:type="dxa"/>
            <w:bottom w:w="0" w:type="dxa"/>
            <w:right w:w="70" w:type="dxa"/>
          </w:tblCellMar>
        </w:tblPrEx>
        <w:trPr>
          <w:trHeight w:val="8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321BA2">
            <w:pPr>
              <w:jc w:val="center"/>
              <w:rPr>
                <w:rFonts w:ascii="Arial" w:hAnsi="Arial" w:eastAsia="Times New Roman" w:cs="Arial"/>
                <w:color w:val="000000"/>
                <w:sz w:val="22"/>
                <w:szCs w:val="22"/>
              </w:rPr>
            </w:pPr>
            <w:r>
              <w:rPr>
                <w:rFonts w:ascii="Arial" w:hAnsi="Arial" w:eastAsia="Times New Roman" w:cs="Arial"/>
                <w:color w:val="000000"/>
                <w:sz w:val="22"/>
                <w:szCs w:val="22"/>
              </w:rPr>
              <w:t>95</w:t>
            </w:r>
          </w:p>
        </w:tc>
        <w:tc>
          <w:tcPr>
            <w:tcW w:w="3402" w:type="dxa"/>
            <w:tcBorders>
              <w:top w:val="nil"/>
              <w:left w:val="nil"/>
              <w:bottom w:val="single" w:color="auto" w:sz="4" w:space="0"/>
              <w:right w:val="single" w:color="auto" w:sz="4" w:space="0"/>
            </w:tcBorders>
            <w:shd w:val="clear" w:color="000000" w:fill="FFFFFF"/>
            <w:vAlign w:val="center"/>
          </w:tcPr>
          <w:p w14:paraId="585B0BA3">
            <w:pPr>
              <w:rPr>
                <w:rFonts w:ascii="Arial" w:hAnsi="Arial" w:eastAsia="Times New Roman" w:cs="Arial"/>
                <w:color w:val="000000"/>
                <w:sz w:val="22"/>
                <w:szCs w:val="22"/>
              </w:rPr>
            </w:pPr>
            <w:r>
              <w:rPr>
                <w:rFonts w:ascii="Arial" w:hAnsi="Arial" w:eastAsia="Times New Roman" w:cs="Arial"/>
                <w:color w:val="000000"/>
                <w:sz w:val="22"/>
                <w:szCs w:val="22"/>
              </w:rPr>
              <w:t>FRALDA DESCARTÁVEL, GERIATRICA, ADULTO, TAMANHO EXTRA GRANDE, ACIMA DE 90KG, PACOTE C/ 8 UNIDADES</w:t>
            </w:r>
          </w:p>
        </w:tc>
        <w:tc>
          <w:tcPr>
            <w:tcW w:w="993" w:type="dxa"/>
            <w:tcBorders>
              <w:top w:val="nil"/>
              <w:left w:val="nil"/>
              <w:bottom w:val="single" w:color="auto" w:sz="4" w:space="0"/>
              <w:right w:val="single" w:color="auto" w:sz="4" w:space="0"/>
            </w:tcBorders>
            <w:shd w:val="clear" w:color="000000" w:fill="FFFFFF"/>
            <w:noWrap/>
            <w:vAlign w:val="center"/>
          </w:tcPr>
          <w:p w14:paraId="37DA5ABC">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4ED7B510">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444A0DB0">
            <w:pPr>
              <w:jc w:val="center"/>
              <w:rPr>
                <w:rFonts w:ascii="Arial" w:hAnsi="Arial" w:eastAsia="Times New Roman" w:cs="Arial"/>
                <w:color w:val="000000"/>
                <w:sz w:val="22"/>
                <w:szCs w:val="22"/>
              </w:rPr>
            </w:pPr>
            <w:r>
              <w:rPr>
                <w:rFonts w:ascii="Arial" w:hAnsi="Arial" w:eastAsia="Times New Roman" w:cs="Arial"/>
                <w:color w:val="000000"/>
                <w:sz w:val="22"/>
                <w:szCs w:val="22"/>
              </w:rPr>
              <w:t>R$ 16,80</w:t>
            </w:r>
          </w:p>
        </w:tc>
        <w:tc>
          <w:tcPr>
            <w:tcW w:w="2268" w:type="dxa"/>
            <w:tcBorders>
              <w:top w:val="nil"/>
              <w:left w:val="nil"/>
              <w:bottom w:val="single" w:color="auto" w:sz="4" w:space="0"/>
              <w:right w:val="single" w:color="auto" w:sz="4" w:space="0"/>
            </w:tcBorders>
            <w:shd w:val="clear" w:color="000000" w:fill="DDD9C4"/>
            <w:noWrap/>
            <w:vAlign w:val="center"/>
          </w:tcPr>
          <w:p w14:paraId="67FC01D6">
            <w:pPr>
              <w:rPr>
                <w:rFonts w:ascii="Arial" w:hAnsi="Arial" w:eastAsia="Times New Roman" w:cs="Arial"/>
                <w:color w:val="000000"/>
                <w:sz w:val="22"/>
                <w:szCs w:val="22"/>
              </w:rPr>
            </w:pPr>
            <w:r>
              <w:rPr>
                <w:rFonts w:ascii="Arial" w:hAnsi="Arial" w:eastAsia="Times New Roman" w:cs="Arial"/>
                <w:color w:val="000000"/>
                <w:sz w:val="22"/>
                <w:szCs w:val="22"/>
              </w:rPr>
              <w:t>R$3.360,00</w:t>
            </w:r>
          </w:p>
        </w:tc>
      </w:tr>
      <w:tr w14:paraId="77BC32D4">
        <w:tblPrEx>
          <w:tblCellMar>
            <w:top w:w="0" w:type="dxa"/>
            <w:left w:w="70" w:type="dxa"/>
            <w:bottom w:w="0" w:type="dxa"/>
            <w:right w:w="70" w:type="dxa"/>
          </w:tblCellMar>
        </w:tblPrEx>
        <w:trPr>
          <w:trHeight w:val="10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A53A25">
            <w:pPr>
              <w:jc w:val="center"/>
              <w:rPr>
                <w:rFonts w:ascii="Arial" w:hAnsi="Arial" w:eastAsia="Times New Roman" w:cs="Arial"/>
                <w:color w:val="000000"/>
                <w:sz w:val="22"/>
                <w:szCs w:val="22"/>
              </w:rPr>
            </w:pPr>
            <w:r>
              <w:rPr>
                <w:rFonts w:ascii="Arial" w:hAnsi="Arial" w:eastAsia="Times New Roman" w:cs="Arial"/>
                <w:color w:val="000000"/>
                <w:sz w:val="22"/>
                <w:szCs w:val="22"/>
              </w:rPr>
              <w:t>96</w:t>
            </w:r>
          </w:p>
        </w:tc>
        <w:tc>
          <w:tcPr>
            <w:tcW w:w="3402" w:type="dxa"/>
            <w:tcBorders>
              <w:top w:val="nil"/>
              <w:left w:val="nil"/>
              <w:bottom w:val="single" w:color="auto" w:sz="4" w:space="0"/>
              <w:right w:val="single" w:color="auto" w:sz="4" w:space="0"/>
            </w:tcBorders>
            <w:shd w:val="clear" w:color="000000" w:fill="FFFFFF"/>
            <w:vAlign w:val="center"/>
          </w:tcPr>
          <w:p w14:paraId="38B46A3E">
            <w:pPr>
              <w:rPr>
                <w:rFonts w:ascii="Arial" w:hAnsi="Arial" w:eastAsia="Times New Roman" w:cs="Arial"/>
                <w:color w:val="000000"/>
                <w:sz w:val="22"/>
                <w:szCs w:val="22"/>
              </w:rPr>
            </w:pPr>
            <w:r>
              <w:rPr>
                <w:rFonts w:ascii="Arial" w:hAnsi="Arial" w:eastAsia="Times New Roman" w:cs="Arial"/>
                <w:color w:val="000000"/>
                <w:sz w:val="22"/>
                <w:szCs w:val="22"/>
              </w:rPr>
              <w:t>FRALDA DESCARTÁVEL, GERIATRICA, ADULTO, TAMANHO GRANDE, ACIMA DE 70KG, PACOTE C/ 8 UNIDADES</w:t>
            </w:r>
          </w:p>
        </w:tc>
        <w:tc>
          <w:tcPr>
            <w:tcW w:w="993" w:type="dxa"/>
            <w:tcBorders>
              <w:top w:val="nil"/>
              <w:left w:val="nil"/>
              <w:bottom w:val="single" w:color="auto" w:sz="4" w:space="0"/>
              <w:right w:val="single" w:color="auto" w:sz="4" w:space="0"/>
            </w:tcBorders>
            <w:shd w:val="clear" w:color="000000" w:fill="FFFFFF"/>
            <w:noWrap/>
            <w:vAlign w:val="center"/>
          </w:tcPr>
          <w:p w14:paraId="7C5CAD54">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0A72636F">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615D4CCC">
            <w:pPr>
              <w:jc w:val="center"/>
              <w:rPr>
                <w:rFonts w:ascii="Arial" w:hAnsi="Arial" w:eastAsia="Times New Roman" w:cs="Arial"/>
                <w:color w:val="000000"/>
                <w:sz w:val="22"/>
                <w:szCs w:val="22"/>
              </w:rPr>
            </w:pPr>
            <w:r>
              <w:rPr>
                <w:rFonts w:ascii="Arial" w:hAnsi="Arial" w:eastAsia="Times New Roman" w:cs="Arial"/>
                <w:color w:val="000000"/>
                <w:sz w:val="22"/>
                <w:szCs w:val="22"/>
              </w:rPr>
              <w:t>R$ 18,14</w:t>
            </w:r>
          </w:p>
        </w:tc>
        <w:tc>
          <w:tcPr>
            <w:tcW w:w="2268" w:type="dxa"/>
            <w:tcBorders>
              <w:top w:val="nil"/>
              <w:left w:val="nil"/>
              <w:bottom w:val="single" w:color="auto" w:sz="4" w:space="0"/>
              <w:right w:val="single" w:color="auto" w:sz="4" w:space="0"/>
            </w:tcBorders>
            <w:shd w:val="clear" w:color="000000" w:fill="DDD9C4"/>
            <w:noWrap/>
            <w:vAlign w:val="center"/>
          </w:tcPr>
          <w:p w14:paraId="53582625">
            <w:pPr>
              <w:rPr>
                <w:rFonts w:ascii="Arial" w:hAnsi="Arial" w:eastAsia="Times New Roman" w:cs="Arial"/>
                <w:color w:val="000000"/>
                <w:sz w:val="22"/>
                <w:szCs w:val="22"/>
              </w:rPr>
            </w:pPr>
            <w:r>
              <w:rPr>
                <w:rFonts w:ascii="Arial" w:hAnsi="Arial" w:eastAsia="Times New Roman" w:cs="Arial"/>
                <w:color w:val="000000"/>
                <w:sz w:val="22"/>
                <w:szCs w:val="22"/>
              </w:rPr>
              <w:t>R$3.628,00</w:t>
            </w:r>
          </w:p>
        </w:tc>
      </w:tr>
      <w:tr w14:paraId="29D58CC6">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F6E39C">
            <w:pPr>
              <w:jc w:val="center"/>
              <w:rPr>
                <w:rFonts w:ascii="Arial" w:hAnsi="Arial" w:eastAsia="Times New Roman" w:cs="Arial"/>
                <w:color w:val="000000"/>
                <w:sz w:val="22"/>
                <w:szCs w:val="22"/>
              </w:rPr>
            </w:pPr>
            <w:r>
              <w:rPr>
                <w:rFonts w:ascii="Arial" w:hAnsi="Arial" w:eastAsia="Times New Roman" w:cs="Arial"/>
                <w:color w:val="000000"/>
                <w:sz w:val="22"/>
                <w:szCs w:val="22"/>
              </w:rPr>
              <w:t>97</w:t>
            </w:r>
          </w:p>
        </w:tc>
        <w:tc>
          <w:tcPr>
            <w:tcW w:w="3402" w:type="dxa"/>
            <w:tcBorders>
              <w:top w:val="nil"/>
              <w:left w:val="nil"/>
              <w:bottom w:val="single" w:color="auto" w:sz="4" w:space="0"/>
              <w:right w:val="single" w:color="auto" w:sz="4" w:space="0"/>
            </w:tcBorders>
            <w:shd w:val="clear" w:color="000000" w:fill="FFFFFF"/>
            <w:vAlign w:val="center"/>
          </w:tcPr>
          <w:p w14:paraId="5F867D0F">
            <w:pPr>
              <w:rPr>
                <w:rFonts w:ascii="Arial" w:hAnsi="Arial" w:eastAsia="Times New Roman" w:cs="Arial"/>
                <w:color w:val="000000"/>
                <w:sz w:val="22"/>
                <w:szCs w:val="22"/>
              </w:rPr>
            </w:pPr>
            <w:r>
              <w:rPr>
                <w:rFonts w:ascii="Arial" w:hAnsi="Arial" w:eastAsia="Times New Roman" w:cs="Arial"/>
                <w:color w:val="000000"/>
                <w:sz w:val="22"/>
                <w:szCs w:val="22"/>
              </w:rPr>
              <w:t>FRALDA DESCARTÁVEL, GERIATRICA, ADULTO, TAMANHO MEDIO DE 40 ATÉ 70KG, PACOTE C/ 8 UNIDADES</w:t>
            </w:r>
          </w:p>
        </w:tc>
        <w:tc>
          <w:tcPr>
            <w:tcW w:w="993" w:type="dxa"/>
            <w:tcBorders>
              <w:top w:val="nil"/>
              <w:left w:val="nil"/>
              <w:bottom w:val="single" w:color="auto" w:sz="4" w:space="0"/>
              <w:right w:val="single" w:color="auto" w:sz="4" w:space="0"/>
            </w:tcBorders>
            <w:shd w:val="clear" w:color="000000" w:fill="FFFFFF"/>
            <w:noWrap/>
            <w:vAlign w:val="center"/>
          </w:tcPr>
          <w:p w14:paraId="45789ACA">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3ED71844">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5CCABD39">
            <w:pPr>
              <w:jc w:val="center"/>
              <w:rPr>
                <w:rFonts w:ascii="Arial" w:hAnsi="Arial" w:eastAsia="Times New Roman" w:cs="Arial"/>
                <w:color w:val="000000"/>
                <w:sz w:val="22"/>
                <w:szCs w:val="22"/>
              </w:rPr>
            </w:pPr>
            <w:r>
              <w:rPr>
                <w:rFonts w:ascii="Arial" w:hAnsi="Arial" w:eastAsia="Times New Roman" w:cs="Arial"/>
                <w:color w:val="000000"/>
                <w:sz w:val="22"/>
                <w:szCs w:val="22"/>
              </w:rPr>
              <w:t>R$ 18,14</w:t>
            </w:r>
          </w:p>
        </w:tc>
        <w:tc>
          <w:tcPr>
            <w:tcW w:w="2268" w:type="dxa"/>
            <w:tcBorders>
              <w:top w:val="nil"/>
              <w:left w:val="nil"/>
              <w:bottom w:val="single" w:color="auto" w:sz="4" w:space="0"/>
              <w:right w:val="single" w:color="auto" w:sz="4" w:space="0"/>
            </w:tcBorders>
            <w:shd w:val="clear" w:color="000000" w:fill="DDD9C4"/>
            <w:noWrap/>
            <w:vAlign w:val="center"/>
          </w:tcPr>
          <w:p w14:paraId="68CA0959">
            <w:pPr>
              <w:rPr>
                <w:rFonts w:ascii="Arial" w:hAnsi="Arial" w:eastAsia="Times New Roman" w:cs="Arial"/>
                <w:color w:val="000000"/>
                <w:sz w:val="22"/>
                <w:szCs w:val="22"/>
              </w:rPr>
            </w:pPr>
            <w:r>
              <w:rPr>
                <w:rFonts w:ascii="Arial" w:hAnsi="Arial" w:eastAsia="Times New Roman" w:cs="Arial"/>
                <w:color w:val="000000"/>
                <w:sz w:val="22"/>
                <w:szCs w:val="22"/>
              </w:rPr>
              <w:t>R$3.628,00</w:t>
            </w:r>
          </w:p>
        </w:tc>
      </w:tr>
      <w:tr w14:paraId="1E8113D2">
        <w:tblPrEx>
          <w:tblCellMar>
            <w:top w:w="0" w:type="dxa"/>
            <w:left w:w="70" w:type="dxa"/>
            <w:bottom w:w="0" w:type="dxa"/>
            <w:right w:w="70" w:type="dxa"/>
          </w:tblCellMar>
        </w:tblPrEx>
        <w:trPr>
          <w:trHeight w:val="5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08661EC">
            <w:pPr>
              <w:jc w:val="center"/>
              <w:rPr>
                <w:rFonts w:ascii="Arial" w:hAnsi="Arial" w:eastAsia="Times New Roman" w:cs="Arial"/>
                <w:color w:val="000000"/>
                <w:sz w:val="22"/>
                <w:szCs w:val="22"/>
              </w:rPr>
            </w:pPr>
            <w:r>
              <w:rPr>
                <w:rFonts w:ascii="Arial" w:hAnsi="Arial" w:eastAsia="Times New Roman" w:cs="Arial"/>
                <w:color w:val="000000"/>
                <w:sz w:val="22"/>
                <w:szCs w:val="22"/>
              </w:rPr>
              <w:t>98</w:t>
            </w:r>
          </w:p>
        </w:tc>
        <w:tc>
          <w:tcPr>
            <w:tcW w:w="3402" w:type="dxa"/>
            <w:tcBorders>
              <w:top w:val="nil"/>
              <w:left w:val="nil"/>
              <w:bottom w:val="single" w:color="auto" w:sz="4" w:space="0"/>
              <w:right w:val="single" w:color="auto" w:sz="4" w:space="0"/>
            </w:tcBorders>
            <w:shd w:val="clear" w:color="000000" w:fill="FFFFFF"/>
            <w:vAlign w:val="center"/>
          </w:tcPr>
          <w:p w14:paraId="3E6753FB">
            <w:pPr>
              <w:rPr>
                <w:rFonts w:ascii="Arial" w:hAnsi="Arial" w:eastAsia="Times New Roman" w:cs="Arial"/>
                <w:color w:val="000000"/>
                <w:sz w:val="22"/>
                <w:szCs w:val="22"/>
              </w:rPr>
            </w:pPr>
            <w:r>
              <w:rPr>
                <w:rFonts w:ascii="Arial" w:hAnsi="Arial" w:eastAsia="Times New Roman" w:cs="Arial"/>
                <w:color w:val="000000"/>
                <w:sz w:val="22"/>
                <w:szCs w:val="22"/>
              </w:rPr>
              <w:t>FRALDA DESCARTÁVEL, INFANTIL, TAMANHO GRANDE DE 10 ATÉ 15KG, PACOTE C/64 UNIDADES</w:t>
            </w:r>
          </w:p>
        </w:tc>
        <w:tc>
          <w:tcPr>
            <w:tcW w:w="993" w:type="dxa"/>
            <w:tcBorders>
              <w:top w:val="nil"/>
              <w:left w:val="nil"/>
              <w:bottom w:val="single" w:color="auto" w:sz="4" w:space="0"/>
              <w:right w:val="single" w:color="auto" w:sz="4" w:space="0"/>
            </w:tcBorders>
            <w:shd w:val="clear" w:color="000000" w:fill="FFFFFF"/>
            <w:noWrap/>
            <w:vAlign w:val="center"/>
          </w:tcPr>
          <w:p w14:paraId="1D0D9556">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2D26B852">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4179DE7B">
            <w:pPr>
              <w:jc w:val="center"/>
              <w:rPr>
                <w:rFonts w:ascii="Arial" w:hAnsi="Arial" w:eastAsia="Times New Roman" w:cs="Arial"/>
                <w:color w:val="000000"/>
                <w:sz w:val="22"/>
                <w:szCs w:val="22"/>
              </w:rPr>
            </w:pPr>
            <w:r>
              <w:rPr>
                <w:rFonts w:ascii="Arial" w:hAnsi="Arial" w:eastAsia="Times New Roman" w:cs="Arial"/>
                <w:color w:val="000000"/>
                <w:sz w:val="22"/>
                <w:szCs w:val="22"/>
              </w:rPr>
              <w:t>R$ 74,88</w:t>
            </w:r>
          </w:p>
        </w:tc>
        <w:tc>
          <w:tcPr>
            <w:tcW w:w="2268" w:type="dxa"/>
            <w:tcBorders>
              <w:top w:val="nil"/>
              <w:left w:val="nil"/>
              <w:bottom w:val="single" w:color="auto" w:sz="4" w:space="0"/>
              <w:right w:val="single" w:color="auto" w:sz="4" w:space="0"/>
            </w:tcBorders>
            <w:shd w:val="clear" w:color="000000" w:fill="DDD9C4"/>
            <w:noWrap/>
            <w:vAlign w:val="center"/>
          </w:tcPr>
          <w:p w14:paraId="7B58F377">
            <w:pPr>
              <w:rPr>
                <w:rFonts w:ascii="Arial" w:hAnsi="Arial" w:eastAsia="Times New Roman" w:cs="Arial"/>
                <w:color w:val="000000"/>
                <w:sz w:val="22"/>
                <w:szCs w:val="22"/>
              </w:rPr>
            </w:pPr>
            <w:r>
              <w:rPr>
                <w:rFonts w:ascii="Arial" w:hAnsi="Arial" w:eastAsia="Times New Roman" w:cs="Arial"/>
                <w:color w:val="000000"/>
                <w:sz w:val="22"/>
                <w:szCs w:val="22"/>
              </w:rPr>
              <w:t>R$7.488,00</w:t>
            </w:r>
          </w:p>
        </w:tc>
      </w:tr>
      <w:tr w14:paraId="6A55CF72">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8E20EDE">
            <w:pPr>
              <w:jc w:val="center"/>
              <w:rPr>
                <w:rFonts w:ascii="Arial" w:hAnsi="Arial" w:eastAsia="Times New Roman" w:cs="Arial"/>
                <w:color w:val="000000"/>
                <w:sz w:val="22"/>
                <w:szCs w:val="22"/>
              </w:rPr>
            </w:pPr>
            <w:r>
              <w:rPr>
                <w:rFonts w:ascii="Arial" w:hAnsi="Arial" w:eastAsia="Times New Roman" w:cs="Arial"/>
                <w:color w:val="000000"/>
                <w:sz w:val="22"/>
                <w:szCs w:val="22"/>
              </w:rPr>
              <w:t>99</w:t>
            </w:r>
          </w:p>
        </w:tc>
        <w:tc>
          <w:tcPr>
            <w:tcW w:w="3402" w:type="dxa"/>
            <w:tcBorders>
              <w:top w:val="nil"/>
              <w:left w:val="nil"/>
              <w:bottom w:val="single" w:color="auto" w:sz="4" w:space="0"/>
              <w:right w:val="single" w:color="auto" w:sz="4" w:space="0"/>
            </w:tcBorders>
            <w:shd w:val="clear" w:color="000000" w:fill="FFFFFF"/>
            <w:vAlign w:val="center"/>
          </w:tcPr>
          <w:p w14:paraId="73614199">
            <w:pPr>
              <w:rPr>
                <w:rFonts w:ascii="Arial" w:hAnsi="Arial" w:eastAsia="Times New Roman" w:cs="Arial"/>
                <w:color w:val="000000"/>
                <w:sz w:val="22"/>
                <w:szCs w:val="22"/>
              </w:rPr>
            </w:pPr>
            <w:r>
              <w:rPr>
                <w:rFonts w:ascii="Arial" w:hAnsi="Arial" w:eastAsia="Times New Roman" w:cs="Arial"/>
                <w:color w:val="000000"/>
                <w:sz w:val="22"/>
                <w:szCs w:val="22"/>
              </w:rPr>
              <w:t>FRALDA DESCARTÁVEL, INFANTIL, TAMANHO MEDIA DE 05 ATÉ 10KG, PACOTE C/70 UNIDADES</w:t>
            </w:r>
          </w:p>
        </w:tc>
        <w:tc>
          <w:tcPr>
            <w:tcW w:w="993" w:type="dxa"/>
            <w:tcBorders>
              <w:top w:val="nil"/>
              <w:left w:val="nil"/>
              <w:bottom w:val="single" w:color="auto" w:sz="4" w:space="0"/>
              <w:right w:val="single" w:color="auto" w:sz="4" w:space="0"/>
            </w:tcBorders>
            <w:shd w:val="clear" w:color="000000" w:fill="FFFFFF"/>
            <w:noWrap/>
            <w:vAlign w:val="center"/>
          </w:tcPr>
          <w:p w14:paraId="751E7A72">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2D4C6EF6">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68499D78">
            <w:pPr>
              <w:jc w:val="center"/>
              <w:rPr>
                <w:rFonts w:ascii="Arial" w:hAnsi="Arial" w:eastAsia="Times New Roman" w:cs="Arial"/>
                <w:color w:val="000000"/>
                <w:sz w:val="22"/>
                <w:szCs w:val="22"/>
              </w:rPr>
            </w:pPr>
            <w:r>
              <w:rPr>
                <w:rFonts w:ascii="Arial" w:hAnsi="Arial" w:eastAsia="Times New Roman" w:cs="Arial"/>
                <w:color w:val="000000"/>
                <w:sz w:val="22"/>
                <w:szCs w:val="22"/>
              </w:rPr>
              <w:t>R$ 63,00</w:t>
            </w:r>
          </w:p>
        </w:tc>
        <w:tc>
          <w:tcPr>
            <w:tcW w:w="2268" w:type="dxa"/>
            <w:tcBorders>
              <w:top w:val="nil"/>
              <w:left w:val="nil"/>
              <w:bottom w:val="single" w:color="auto" w:sz="4" w:space="0"/>
              <w:right w:val="single" w:color="auto" w:sz="4" w:space="0"/>
            </w:tcBorders>
            <w:shd w:val="clear" w:color="000000" w:fill="DDD9C4"/>
            <w:noWrap/>
            <w:vAlign w:val="center"/>
          </w:tcPr>
          <w:p w14:paraId="6B2AF715">
            <w:pPr>
              <w:rPr>
                <w:rFonts w:ascii="Arial" w:hAnsi="Arial" w:eastAsia="Times New Roman" w:cs="Arial"/>
                <w:color w:val="000000"/>
                <w:sz w:val="22"/>
                <w:szCs w:val="22"/>
              </w:rPr>
            </w:pPr>
            <w:r>
              <w:rPr>
                <w:rFonts w:ascii="Arial" w:hAnsi="Arial" w:eastAsia="Times New Roman" w:cs="Arial"/>
                <w:color w:val="000000"/>
                <w:sz w:val="22"/>
                <w:szCs w:val="22"/>
              </w:rPr>
              <w:t>R$6.300,00</w:t>
            </w:r>
          </w:p>
        </w:tc>
      </w:tr>
      <w:tr w14:paraId="1D01F27C">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9043B20">
            <w:pPr>
              <w:jc w:val="center"/>
              <w:rPr>
                <w:rFonts w:ascii="Arial" w:hAnsi="Arial" w:eastAsia="Times New Roman" w:cs="Arial"/>
                <w:color w:val="000000"/>
                <w:sz w:val="22"/>
                <w:szCs w:val="22"/>
              </w:rPr>
            </w:pPr>
            <w:r>
              <w:rPr>
                <w:rFonts w:ascii="Arial" w:hAnsi="Arial" w:eastAsia="Times New Roman" w:cs="Arial"/>
                <w:color w:val="000000"/>
                <w:sz w:val="22"/>
                <w:szCs w:val="22"/>
              </w:rPr>
              <w:t>100</w:t>
            </w:r>
          </w:p>
        </w:tc>
        <w:tc>
          <w:tcPr>
            <w:tcW w:w="3402" w:type="dxa"/>
            <w:tcBorders>
              <w:top w:val="nil"/>
              <w:left w:val="nil"/>
              <w:bottom w:val="single" w:color="auto" w:sz="4" w:space="0"/>
              <w:right w:val="single" w:color="auto" w:sz="4" w:space="0"/>
            </w:tcBorders>
            <w:shd w:val="clear" w:color="000000" w:fill="FFFFFF"/>
            <w:vAlign w:val="center"/>
          </w:tcPr>
          <w:p w14:paraId="325D3E5A">
            <w:pPr>
              <w:rPr>
                <w:rFonts w:ascii="Arial" w:hAnsi="Arial" w:eastAsia="Times New Roman" w:cs="Arial"/>
                <w:color w:val="000000"/>
                <w:sz w:val="22"/>
                <w:szCs w:val="22"/>
              </w:rPr>
            </w:pPr>
            <w:r>
              <w:rPr>
                <w:rFonts w:ascii="Arial" w:hAnsi="Arial" w:eastAsia="Times New Roman" w:cs="Arial"/>
                <w:color w:val="000000"/>
                <w:sz w:val="22"/>
                <w:szCs w:val="22"/>
              </w:rPr>
              <w:t>FRALDA DESCARTÁVEL, INFANTIL, TAMANHO PEQUENA DE 03 ATÉ 05KG, PACOTE C/80 UNIDADES</w:t>
            </w:r>
          </w:p>
        </w:tc>
        <w:tc>
          <w:tcPr>
            <w:tcW w:w="993" w:type="dxa"/>
            <w:tcBorders>
              <w:top w:val="nil"/>
              <w:left w:val="nil"/>
              <w:bottom w:val="single" w:color="auto" w:sz="4" w:space="0"/>
              <w:right w:val="single" w:color="auto" w:sz="4" w:space="0"/>
            </w:tcBorders>
            <w:shd w:val="clear" w:color="000000" w:fill="FFFFFF"/>
            <w:noWrap/>
            <w:vAlign w:val="center"/>
          </w:tcPr>
          <w:p w14:paraId="3E2DC2C2">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7C9571ED">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0C408F0E">
            <w:pPr>
              <w:jc w:val="center"/>
              <w:rPr>
                <w:rFonts w:ascii="Arial" w:hAnsi="Arial" w:eastAsia="Times New Roman" w:cs="Arial"/>
                <w:color w:val="000000"/>
                <w:sz w:val="22"/>
                <w:szCs w:val="22"/>
              </w:rPr>
            </w:pPr>
            <w:r>
              <w:rPr>
                <w:rFonts w:ascii="Arial" w:hAnsi="Arial" w:eastAsia="Times New Roman" w:cs="Arial"/>
                <w:color w:val="000000"/>
                <w:sz w:val="22"/>
                <w:szCs w:val="22"/>
              </w:rPr>
              <w:t>R$ 66,24</w:t>
            </w:r>
          </w:p>
        </w:tc>
        <w:tc>
          <w:tcPr>
            <w:tcW w:w="2268" w:type="dxa"/>
            <w:tcBorders>
              <w:top w:val="nil"/>
              <w:left w:val="nil"/>
              <w:bottom w:val="single" w:color="auto" w:sz="4" w:space="0"/>
              <w:right w:val="single" w:color="auto" w:sz="4" w:space="0"/>
            </w:tcBorders>
            <w:shd w:val="clear" w:color="000000" w:fill="DDD9C4"/>
            <w:noWrap/>
            <w:vAlign w:val="center"/>
          </w:tcPr>
          <w:p w14:paraId="23BCCC9A">
            <w:pPr>
              <w:rPr>
                <w:rFonts w:ascii="Arial" w:hAnsi="Arial" w:eastAsia="Times New Roman" w:cs="Arial"/>
                <w:color w:val="000000"/>
                <w:sz w:val="22"/>
                <w:szCs w:val="22"/>
              </w:rPr>
            </w:pPr>
            <w:r>
              <w:rPr>
                <w:rFonts w:ascii="Arial" w:hAnsi="Arial" w:eastAsia="Times New Roman" w:cs="Arial"/>
                <w:color w:val="000000"/>
                <w:sz w:val="22"/>
                <w:szCs w:val="22"/>
              </w:rPr>
              <w:t>R$6.624,00</w:t>
            </w:r>
          </w:p>
        </w:tc>
      </w:tr>
      <w:tr w14:paraId="2B637154">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C03DE9">
            <w:pPr>
              <w:jc w:val="center"/>
              <w:rPr>
                <w:rFonts w:ascii="Arial" w:hAnsi="Arial" w:eastAsia="Times New Roman" w:cs="Arial"/>
                <w:color w:val="000000"/>
                <w:sz w:val="22"/>
                <w:szCs w:val="22"/>
              </w:rPr>
            </w:pPr>
            <w:r>
              <w:rPr>
                <w:rFonts w:ascii="Arial" w:hAnsi="Arial" w:eastAsia="Times New Roman" w:cs="Arial"/>
                <w:color w:val="000000"/>
                <w:sz w:val="22"/>
                <w:szCs w:val="22"/>
              </w:rPr>
              <w:t>101</w:t>
            </w:r>
          </w:p>
        </w:tc>
        <w:tc>
          <w:tcPr>
            <w:tcW w:w="3402" w:type="dxa"/>
            <w:tcBorders>
              <w:top w:val="nil"/>
              <w:left w:val="nil"/>
              <w:bottom w:val="single" w:color="auto" w:sz="4" w:space="0"/>
              <w:right w:val="single" w:color="auto" w:sz="4" w:space="0"/>
            </w:tcBorders>
            <w:shd w:val="clear" w:color="000000" w:fill="FFFFFF"/>
            <w:vAlign w:val="center"/>
          </w:tcPr>
          <w:p w14:paraId="6013FCB1">
            <w:pPr>
              <w:rPr>
                <w:rFonts w:ascii="Arial" w:hAnsi="Arial" w:eastAsia="Times New Roman" w:cs="Arial"/>
                <w:color w:val="000000"/>
                <w:sz w:val="22"/>
                <w:szCs w:val="22"/>
              </w:rPr>
            </w:pPr>
            <w:r>
              <w:rPr>
                <w:rFonts w:ascii="Arial" w:hAnsi="Arial" w:eastAsia="Times New Roman" w:cs="Arial"/>
                <w:color w:val="000000"/>
                <w:sz w:val="22"/>
                <w:szCs w:val="22"/>
              </w:rPr>
              <w:t>GARROTE em borracha sintetica, latex, anti-alergica, para puncao venosa, tubo nº 200 pacote c/ 15 metros</w:t>
            </w:r>
          </w:p>
        </w:tc>
        <w:tc>
          <w:tcPr>
            <w:tcW w:w="993" w:type="dxa"/>
            <w:tcBorders>
              <w:top w:val="nil"/>
              <w:left w:val="nil"/>
              <w:bottom w:val="single" w:color="auto" w:sz="4" w:space="0"/>
              <w:right w:val="single" w:color="auto" w:sz="4" w:space="0"/>
            </w:tcBorders>
            <w:shd w:val="clear" w:color="000000" w:fill="FFFFFF"/>
            <w:noWrap/>
            <w:vAlign w:val="center"/>
          </w:tcPr>
          <w:p w14:paraId="79D2059D">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092E46C8">
            <w:pPr>
              <w:jc w:val="center"/>
              <w:rPr>
                <w:rFonts w:ascii="Arial" w:hAnsi="Arial" w:eastAsia="Times New Roman" w:cs="Arial"/>
                <w:color w:val="000000"/>
                <w:sz w:val="20"/>
                <w:szCs w:val="20"/>
              </w:rPr>
            </w:pPr>
            <w:r>
              <w:rPr>
                <w:rFonts w:ascii="Arial" w:hAnsi="Arial" w:eastAsia="Times New Roman" w:cs="Arial"/>
                <w:color w:val="000000"/>
                <w:sz w:val="20"/>
                <w:szCs w:val="20"/>
              </w:rPr>
              <w:t>7</w:t>
            </w:r>
          </w:p>
        </w:tc>
        <w:tc>
          <w:tcPr>
            <w:tcW w:w="1985" w:type="dxa"/>
            <w:tcBorders>
              <w:top w:val="nil"/>
              <w:left w:val="nil"/>
              <w:bottom w:val="single" w:color="auto" w:sz="4" w:space="0"/>
              <w:right w:val="single" w:color="auto" w:sz="4" w:space="0"/>
            </w:tcBorders>
            <w:shd w:val="clear" w:color="auto" w:fill="auto"/>
            <w:vAlign w:val="center"/>
          </w:tcPr>
          <w:p w14:paraId="4F5E2C1D">
            <w:pPr>
              <w:jc w:val="center"/>
              <w:rPr>
                <w:rFonts w:ascii="Arial" w:hAnsi="Arial" w:eastAsia="Times New Roman" w:cs="Arial"/>
                <w:color w:val="000000"/>
                <w:sz w:val="22"/>
                <w:szCs w:val="22"/>
              </w:rPr>
            </w:pPr>
            <w:r>
              <w:rPr>
                <w:rFonts w:ascii="Arial" w:hAnsi="Arial" w:eastAsia="Times New Roman" w:cs="Arial"/>
                <w:color w:val="000000"/>
                <w:sz w:val="22"/>
                <w:szCs w:val="22"/>
              </w:rPr>
              <w:t>R$ 30,33</w:t>
            </w:r>
          </w:p>
        </w:tc>
        <w:tc>
          <w:tcPr>
            <w:tcW w:w="2268" w:type="dxa"/>
            <w:tcBorders>
              <w:top w:val="nil"/>
              <w:left w:val="nil"/>
              <w:bottom w:val="single" w:color="auto" w:sz="4" w:space="0"/>
              <w:right w:val="single" w:color="auto" w:sz="4" w:space="0"/>
            </w:tcBorders>
            <w:shd w:val="clear" w:color="000000" w:fill="DDD9C4"/>
            <w:noWrap/>
            <w:vAlign w:val="center"/>
          </w:tcPr>
          <w:p w14:paraId="6ACF3CFC">
            <w:pPr>
              <w:rPr>
                <w:rFonts w:ascii="Arial" w:hAnsi="Arial" w:eastAsia="Times New Roman" w:cs="Arial"/>
                <w:color w:val="000000"/>
                <w:sz w:val="22"/>
                <w:szCs w:val="22"/>
              </w:rPr>
            </w:pPr>
            <w:r>
              <w:rPr>
                <w:rFonts w:ascii="Arial" w:hAnsi="Arial" w:eastAsia="Times New Roman" w:cs="Arial"/>
                <w:color w:val="000000"/>
                <w:sz w:val="22"/>
                <w:szCs w:val="22"/>
              </w:rPr>
              <w:t>R$212,31</w:t>
            </w:r>
          </w:p>
        </w:tc>
      </w:tr>
      <w:tr w14:paraId="32B29967">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FF7F01">
            <w:pPr>
              <w:jc w:val="center"/>
              <w:rPr>
                <w:rFonts w:ascii="Arial" w:hAnsi="Arial" w:eastAsia="Times New Roman" w:cs="Arial"/>
                <w:color w:val="000000"/>
                <w:sz w:val="22"/>
                <w:szCs w:val="22"/>
              </w:rPr>
            </w:pPr>
            <w:r>
              <w:rPr>
                <w:rFonts w:ascii="Arial" w:hAnsi="Arial" w:eastAsia="Times New Roman" w:cs="Arial"/>
                <w:color w:val="000000"/>
                <w:sz w:val="22"/>
                <w:szCs w:val="22"/>
              </w:rPr>
              <w:t>102</w:t>
            </w:r>
          </w:p>
        </w:tc>
        <w:tc>
          <w:tcPr>
            <w:tcW w:w="3402" w:type="dxa"/>
            <w:tcBorders>
              <w:top w:val="nil"/>
              <w:left w:val="nil"/>
              <w:bottom w:val="single" w:color="auto" w:sz="4" w:space="0"/>
              <w:right w:val="single" w:color="auto" w:sz="4" w:space="0"/>
            </w:tcBorders>
            <w:shd w:val="clear" w:color="000000" w:fill="FFFFFF"/>
            <w:vAlign w:val="center"/>
          </w:tcPr>
          <w:p w14:paraId="04B81AE4">
            <w:pPr>
              <w:rPr>
                <w:rFonts w:ascii="Arial" w:hAnsi="Arial" w:eastAsia="Times New Roman" w:cs="Arial"/>
                <w:color w:val="000000"/>
                <w:sz w:val="22"/>
                <w:szCs w:val="22"/>
              </w:rPr>
            </w:pPr>
            <w:r>
              <w:rPr>
                <w:rFonts w:ascii="Arial" w:hAnsi="Arial" w:eastAsia="Times New Roman" w:cs="Arial"/>
                <w:color w:val="000000"/>
                <w:sz w:val="22"/>
                <w:szCs w:val="22"/>
              </w:rPr>
              <w:t>GARROTE em borracha sintetica, latex, anti-alergica, para puncao venosa, tubo nº 201 pacote c/ 15 metros</w:t>
            </w:r>
          </w:p>
        </w:tc>
        <w:tc>
          <w:tcPr>
            <w:tcW w:w="993" w:type="dxa"/>
            <w:tcBorders>
              <w:top w:val="nil"/>
              <w:left w:val="nil"/>
              <w:bottom w:val="single" w:color="auto" w:sz="4" w:space="0"/>
              <w:right w:val="single" w:color="auto" w:sz="4" w:space="0"/>
            </w:tcBorders>
            <w:shd w:val="clear" w:color="000000" w:fill="FFFFFF"/>
            <w:noWrap/>
            <w:vAlign w:val="center"/>
          </w:tcPr>
          <w:p w14:paraId="25EC41EB">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73A9AAD6">
            <w:pPr>
              <w:jc w:val="center"/>
              <w:rPr>
                <w:rFonts w:ascii="Arial" w:hAnsi="Arial" w:eastAsia="Times New Roman" w:cs="Arial"/>
                <w:color w:val="000000"/>
                <w:sz w:val="20"/>
                <w:szCs w:val="20"/>
              </w:rPr>
            </w:pPr>
            <w:r>
              <w:rPr>
                <w:rFonts w:ascii="Arial" w:hAnsi="Arial" w:eastAsia="Times New Roman" w:cs="Arial"/>
                <w:color w:val="000000"/>
                <w:sz w:val="20"/>
                <w:szCs w:val="20"/>
              </w:rPr>
              <w:t>5</w:t>
            </w:r>
          </w:p>
        </w:tc>
        <w:tc>
          <w:tcPr>
            <w:tcW w:w="1985" w:type="dxa"/>
            <w:tcBorders>
              <w:top w:val="nil"/>
              <w:left w:val="nil"/>
              <w:bottom w:val="single" w:color="auto" w:sz="4" w:space="0"/>
              <w:right w:val="single" w:color="auto" w:sz="4" w:space="0"/>
            </w:tcBorders>
            <w:shd w:val="clear" w:color="auto" w:fill="auto"/>
            <w:vAlign w:val="center"/>
          </w:tcPr>
          <w:p w14:paraId="4F0BC51C">
            <w:pPr>
              <w:jc w:val="center"/>
              <w:rPr>
                <w:rFonts w:ascii="Arial" w:hAnsi="Arial" w:eastAsia="Times New Roman" w:cs="Arial"/>
                <w:color w:val="000000"/>
                <w:sz w:val="22"/>
                <w:szCs w:val="22"/>
              </w:rPr>
            </w:pPr>
            <w:r>
              <w:rPr>
                <w:rFonts w:ascii="Arial" w:hAnsi="Arial" w:eastAsia="Times New Roman" w:cs="Arial"/>
                <w:color w:val="000000"/>
                <w:sz w:val="22"/>
                <w:szCs w:val="22"/>
              </w:rPr>
              <w:t>R$ 82,11</w:t>
            </w:r>
          </w:p>
        </w:tc>
        <w:tc>
          <w:tcPr>
            <w:tcW w:w="2268" w:type="dxa"/>
            <w:tcBorders>
              <w:top w:val="nil"/>
              <w:left w:val="nil"/>
              <w:bottom w:val="single" w:color="auto" w:sz="4" w:space="0"/>
              <w:right w:val="single" w:color="auto" w:sz="4" w:space="0"/>
            </w:tcBorders>
            <w:shd w:val="clear" w:color="000000" w:fill="DDD9C4"/>
            <w:noWrap/>
            <w:vAlign w:val="center"/>
          </w:tcPr>
          <w:p w14:paraId="11959645">
            <w:pPr>
              <w:rPr>
                <w:rFonts w:ascii="Arial" w:hAnsi="Arial" w:eastAsia="Times New Roman" w:cs="Arial"/>
                <w:color w:val="000000"/>
                <w:sz w:val="22"/>
                <w:szCs w:val="22"/>
              </w:rPr>
            </w:pPr>
            <w:r>
              <w:rPr>
                <w:rFonts w:ascii="Arial" w:hAnsi="Arial" w:eastAsia="Times New Roman" w:cs="Arial"/>
                <w:color w:val="000000"/>
                <w:sz w:val="22"/>
                <w:szCs w:val="22"/>
              </w:rPr>
              <w:t>R$410,55</w:t>
            </w:r>
          </w:p>
        </w:tc>
      </w:tr>
      <w:tr w14:paraId="1F4B91B6">
        <w:tblPrEx>
          <w:tblCellMar>
            <w:top w:w="0" w:type="dxa"/>
            <w:left w:w="70" w:type="dxa"/>
            <w:bottom w:w="0" w:type="dxa"/>
            <w:right w:w="70" w:type="dxa"/>
          </w:tblCellMar>
        </w:tblPrEx>
        <w:trPr>
          <w:trHeight w:val="11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B3D113">
            <w:pPr>
              <w:jc w:val="center"/>
              <w:rPr>
                <w:rFonts w:ascii="Arial" w:hAnsi="Arial" w:eastAsia="Times New Roman" w:cs="Arial"/>
                <w:color w:val="000000"/>
                <w:sz w:val="22"/>
                <w:szCs w:val="22"/>
              </w:rPr>
            </w:pPr>
            <w:r>
              <w:rPr>
                <w:rFonts w:ascii="Arial" w:hAnsi="Arial" w:eastAsia="Times New Roman" w:cs="Arial"/>
                <w:color w:val="000000"/>
                <w:sz w:val="22"/>
                <w:szCs w:val="22"/>
              </w:rPr>
              <w:t>103</w:t>
            </w:r>
          </w:p>
        </w:tc>
        <w:tc>
          <w:tcPr>
            <w:tcW w:w="3402" w:type="dxa"/>
            <w:tcBorders>
              <w:top w:val="nil"/>
              <w:left w:val="nil"/>
              <w:bottom w:val="single" w:color="auto" w:sz="4" w:space="0"/>
              <w:right w:val="single" w:color="auto" w:sz="4" w:space="0"/>
            </w:tcBorders>
            <w:shd w:val="clear" w:color="000000" w:fill="FFFFFF"/>
            <w:vAlign w:val="center"/>
          </w:tcPr>
          <w:p w14:paraId="75687268">
            <w:pPr>
              <w:rPr>
                <w:rFonts w:ascii="Arial" w:hAnsi="Arial" w:eastAsia="Times New Roman" w:cs="Arial"/>
                <w:color w:val="000000"/>
                <w:sz w:val="22"/>
                <w:szCs w:val="22"/>
              </w:rPr>
            </w:pPr>
            <w:r>
              <w:rPr>
                <w:rFonts w:ascii="Arial" w:hAnsi="Arial" w:eastAsia="Times New Roman" w:cs="Arial"/>
                <w:color w:val="000000"/>
                <w:sz w:val="22"/>
                <w:szCs w:val="22"/>
              </w:rPr>
              <w:t>GARROTE em borracha sintetica, latex, anti-alergica, para puncao venosa, tubo nº 203 pacote c/ 15 metros</w:t>
            </w:r>
          </w:p>
        </w:tc>
        <w:tc>
          <w:tcPr>
            <w:tcW w:w="993" w:type="dxa"/>
            <w:tcBorders>
              <w:top w:val="nil"/>
              <w:left w:val="nil"/>
              <w:bottom w:val="single" w:color="auto" w:sz="4" w:space="0"/>
              <w:right w:val="single" w:color="auto" w:sz="4" w:space="0"/>
            </w:tcBorders>
            <w:shd w:val="clear" w:color="000000" w:fill="FFFFFF"/>
            <w:noWrap/>
            <w:vAlign w:val="center"/>
          </w:tcPr>
          <w:p w14:paraId="42F9FBF0">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0B42FF48">
            <w:pPr>
              <w:jc w:val="center"/>
              <w:rPr>
                <w:rFonts w:ascii="Arial" w:hAnsi="Arial" w:eastAsia="Times New Roman" w:cs="Arial"/>
                <w:color w:val="000000"/>
                <w:sz w:val="20"/>
                <w:szCs w:val="20"/>
              </w:rPr>
            </w:pPr>
            <w:r>
              <w:rPr>
                <w:rFonts w:ascii="Arial" w:hAnsi="Arial" w:eastAsia="Times New Roman" w:cs="Arial"/>
                <w:color w:val="000000"/>
                <w:sz w:val="20"/>
                <w:szCs w:val="20"/>
              </w:rPr>
              <w:t>5</w:t>
            </w:r>
          </w:p>
        </w:tc>
        <w:tc>
          <w:tcPr>
            <w:tcW w:w="1985" w:type="dxa"/>
            <w:tcBorders>
              <w:top w:val="nil"/>
              <w:left w:val="nil"/>
              <w:bottom w:val="single" w:color="auto" w:sz="4" w:space="0"/>
              <w:right w:val="single" w:color="auto" w:sz="4" w:space="0"/>
            </w:tcBorders>
            <w:shd w:val="clear" w:color="auto" w:fill="auto"/>
            <w:vAlign w:val="center"/>
          </w:tcPr>
          <w:p w14:paraId="24481F83">
            <w:pPr>
              <w:jc w:val="center"/>
              <w:rPr>
                <w:rFonts w:ascii="Arial" w:hAnsi="Arial" w:eastAsia="Times New Roman" w:cs="Arial"/>
                <w:color w:val="000000"/>
                <w:sz w:val="22"/>
                <w:szCs w:val="22"/>
              </w:rPr>
            </w:pPr>
            <w:r>
              <w:rPr>
                <w:rFonts w:ascii="Arial" w:hAnsi="Arial" w:eastAsia="Times New Roman" w:cs="Arial"/>
                <w:color w:val="000000"/>
                <w:sz w:val="22"/>
                <w:szCs w:val="22"/>
              </w:rPr>
              <w:t>R$ 78,00</w:t>
            </w:r>
          </w:p>
        </w:tc>
        <w:tc>
          <w:tcPr>
            <w:tcW w:w="2268" w:type="dxa"/>
            <w:tcBorders>
              <w:top w:val="nil"/>
              <w:left w:val="nil"/>
              <w:bottom w:val="single" w:color="auto" w:sz="4" w:space="0"/>
              <w:right w:val="single" w:color="auto" w:sz="4" w:space="0"/>
            </w:tcBorders>
            <w:shd w:val="clear" w:color="000000" w:fill="DDD9C4"/>
            <w:noWrap/>
            <w:vAlign w:val="center"/>
          </w:tcPr>
          <w:p w14:paraId="7DED9A76">
            <w:pPr>
              <w:rPr>
                <w:rFonts w:ascii="Arial" w:hAnsi="Arial" w:eastAsia="Times New Roman" w:cs="Arial"/>
                <w:color w:val="000000"/>
                <w:sz w:val="22"/>
                <w:szCs w:val="22"/>
              </w:rPr>
            </w:pPr>
            <w:r>
              <w:rPr>
                <w:rFonts w:ascii="Arial" w:hAnsi="Arial" w:eastAsia="Times New Roman" w:cs="Arial"/>
                <w:color w:val="000000"/>
                <w:sz w:val="22"/>
                <w:szCs w:val="22"/>
              </w:rPr>
              <w:t>R$390,00</w:t>
            </w:r>
          </w:p>
        </w:tc>
      </w:tr>
      <w:tr w14:paraId="0AC1492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21BBE0">
            <w:pPr>
              <w:jc w:val="center"/>
              <w:rPr>
                <w:rFonts w:ascii="Arial" w:hAnsi="Arial" w:eastAsia="Times New Roman" w:cs="Arial"/>
                <w:color w:val="000000"/>
                <w:sz w:val="22"/>
                <w:szCs w:val="22"/>
              </w:rPr>
            </w:pPr>
            <w:r>
              <w:rPr>
                <w:rFonts w:ascii="Arial" w:hAnsi="Arial" w:eastAsia="Times New Roman" w:cs="Arial"/>
                <w:color w:val="000000"/>
                <w:sz w:val="22"/>
                <w:szCs w:val="22"/>
              </w:rPr>
              <w:t>104</w:t>
            </w:r>
          </w:p>
        </w:tc>
        <w:tc>
          <w:tcPr>
            <w:tcW w:w="3402" w:type="dxa"/>
            <w:tcBorders>
              <w:top w:val="nil"/>
              <w:left w:val="nil"/>
              <w:bottom w:val="single" w:color="auto" w:sz="4" w:space="0"/>
              <w:right w:val="single" w:color="auto" w:sz="4" w:space="0"/>
            </w:tcBorders>
            <w:shd w:val="clear" w:color="000000" w:fill="FFFFFF"/>
            <w:vAlign w:val="center"/>
          </w:tcPr>
          <w:p w14:paraId="76314229">
            <w:pPr>
              <w:rPr>
                <w:rFonts w:ascii="Arial" w:hAnsi="Arial" w:eastAsia="Times New Roman" w:cs="Arial"/>
                <w:color w:val="000000"/>
                <w:sz w:val="22"/>
                <w:szCs w:val="22"/>
              </w:rPr>
            </w:pPr>
            <w:r>
              <w:rPr>
                <w:rFonts w:ascii="Arial" w:hAnsi="Arial" w:eastAsia="Times New Roman" w:cs="Arial"/>
                <w:color w:val="000000"/>
                <w:sz w:val="22"/>
                <w:szCs w:val="22"/>
              </w:rPr>
              <w:t>Glicosímetro (monitor de glicemia)</w:t>
            </w:r>
          </w:p>
        </w:tc>
        <w:tc>
          <w:tcPr>
            <w:tcW w:w="993" w:type="dxa"/>
            <w:tcBorders>
              <w:top w:val="nil"/>
              <w:left w:val="nil"/>
              <w:bottom w:val="single" w:color="auto" w:sz="4" w:space="0"/>
              <w:right w:val="single" w:color="auto" w:sz="4" w:space="0"/>
            </w:tcBorders>
            <w:shd w:val="clear" w:color="000000" w:fill="FFFFFF"/>
            <w:noWrap/>
            <w:vAlign w:val="center"/>
          </w:tcPr>
          <w:p w14:paraId="5AC40B2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2DED363B">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00464576">
            <w:pPr>
              <w:jc w:val="center"/>
              <w:rPr>
                <w:rFonts w:ascii="Arial" w:hAnsi="Arial" w:eastAsia="Times New Roman" w:cs="Arial"/>
                <w:color w:val="000000"/>
                <w:sz w:val="22"/>
                <w:szCs w:val="22"/>
              </w:rPr>
            </w:pPr>
            <w:r>
              <w:rPr>
                <w:rFonts w:ascii="Arial" w:hAnsi="Arial" w:eastAsia="Times New Roman" w:cs="Arial"/>
                <w:color w:val="000000"/>
                <w:sz w:val="22"/>
                <w:szCs w:val="22"/>
              </w:rPr>
              <w:t>R$ 79,06</w:t>
            </w:r>
          </w:p>
        </w:tc>
        <w:tc>
          <w:tcPr>
            <w:tcW w:w="2268" w:type="dxa"/>
            <w:tcBorders>
              <w:top w:val="nil"/>
              <w:left w:val="nil"/>
              <w:bottom w:val="single" w:color="auto" w:sz="4" w:space="0"/>
              <w:right w:val="single" w:color="auto" w:sz="4" w:space="0"/>
            </w:tcBorders>
            <w:shd w:val="clear" w:color="000000" w:fill="DDD9C4"/>
            <w:noWrap/>
            <w:vAlign w:val="center"/>
          </w:tcPr>
          <w:p w14:paraId="22E3730C">
            <w:pPr>
              <w:rPr>
                <w:rFonts w:ascii="Arial" w:hAnsi="Arial" w:eastAsia="Times New Roman" w:cs="Arial"/>
                <w:color w:val="000000"/>
                <w:sz w:val="22"/>
                <w:szCs w:val="22"/>
              </w:rPr>
            </w:pPr>
            <w:r>
              <w:rPr>
                <w:rFonts w:ascii="Arial" w:hAnsi="Arial" w:eastAsia="Times New Roman" w:cs="Arial"/>
                <w:color w:val="000000"/>
                <w:sz w:val="22"/>
                <w:szCs w:val="22"/>
              </w:rPr>
              <w:t>R$11.859,00</w:t>
            </w:r>
          </w:p>
        </w:tc>
      </w:tr>
      <w:tr w14:paraId="781D153B">
        <w:tblPrEx>
          <w:tblCellMar>
            <w:top w:w="0" w:type="dxa"/>
            <w:left w:w="70" w:type="dxa"/>
            <w:bottom w:w="0" w:type="dxa"/>
            <w:right w:w="70" w:type="dxa"/>
          </w:tblCellMar>
        </w:tblPrEx>
        <w:trPr>
          <w:trHeight w:val="16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4207BCB">
            <w:pPr>
              <w:jc w:val="center"/>
              <w:rPr>
                <w:rFonts w:ascii="Arial" w:hAnsi="Arial" w:eastAsia="Times New Roman" w:cs="Arial"/>
                <w:color w:val="000000"/>
                <w:sz w:val="22"/>
                <w:szCs w:val="22"/>
              </w:rPr>
            </w:pPr>
            <w:r>
              <w:rPr>
                <w:rFonts w:ascii="Arial" w:hAnsi="Arial" w:eastAsia="Times New Roman" w:cs="Arial"/>
                <w:color w:val="000000"/>
                <w:sz w:val="22"/>
                <w:szCs w:val="22"/>
              </w:rPr>
              <w:t>105</w:t>
            </w:r>
          </w:p>
        </w:tc>
        <w:tc>
          <w:tcPr>
            <w:tcW w:w="3402" w:type="dxa"/>
            <w:tcBorders>
              <w:top w:val="nil"/>
              <w:left w:val="nil"/>
              <w:bottom w:val="single" w:color="auto" w:sz="4" w:space="0"/>
              <w:right w:val="single" w:color="auto" w:sz="4" w:space="0"/>
            </w:tcBorders>
            <w:shd w:val="clear" w:color="auto" w:fill="auto"/>
            <w:vAlign w:val="center"/>
          </w:tcPr>
          <w:p w14:paraId="5D39E2AD">
            <w:pPr>
              <w:rPr>
                <w:rFonts w:ascii="Arial" w:hAnsi="Arial" w:eastAsia="Times New Roman" w:cs="Arial"/>
                <w:color w:val="000000"/>
                <w:sz w:val="22"/>
                <w:szCs w:val="22"/>
              </w:rPr>
            </w:pPr>
            <w:r>
              <w:rPr>
                <w:rFonts w:ascii="Arial" w:hAnsi="Arial" w:eastAsia="Times New Roman" w:cs="Arial"/>
                <w:color w:val="000000"/>
                <w:sz w:val="22"/>
                <w:szCs w:val="22"/>
              </w:rPr>
              <w:t>Kit de válvula reguladora para oxigênio contendo (regulador de pressão fixa, Fluxometro com capacidade de fluxo de 0 a 15L/Min, umidificador de polietileno e máscara de oxigênio adulto)</w:t>
            </w:r>
          </w:p>
        </w:tc>
        <w:tc>
          <w:tcPr>
            <w:tcW w:w="993" w:type="dxa"/>
            <w:tcBorders>
              <w:top w:val="nil"/>
              <w:left w:val="nil"/>
              <w:bottom w:val="single" w:color="auto" w:sz="4" w:space="0"/>
              <w:right w:val="single" w:color="auto" w:sz="4" w:space="0"/>
            </w:tcBorders>
            <w:shd w:val="clear" w:color="000000" w:fill="FFFFFF"/>
            <w:noWrap/>
            <w:vAlign w:val="center"/>
          </w:tcPr>
          <w:p w14:paraId="10B9EF1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81578C7">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7AC75211">
            <w:pPr>
              <w:jc w:val="center"/>
              <w:rPr>
                <w:rFonts w:ascii="Arial" w:hAnsi="Arial" w:eastAsia="Times New Roman" w:cs="Arial"/>
                <w:color w:val="000000"/>
                <w:sz w:val="22"/>
                <w:szCs w:val="22"/>
              </w:rPr>
            </w:pPr>
            <w:r>
              <w:rPr>
                <w:rFonts w:ascii="Arial" w:hAnsi="Arial" w:eastAsia="Times New Roman" w:cs="Arial"/>
                <w:color w:val="000000"/>
                <w:sz w:val="22"/>
                <w:szCs w:val="22"/>
              </w:rPr>
              <w:t>R$ 442,80</w:t>
            </w:r>
          </w:p>
        </w:tc>
        <w:tc>
          <w:tcPr>
            <w:tcW w:w="2268" w:type="dxa"/>
            <w:tcBorders>
              <w:top w:val="nil"/>
              <w:left w:val="nil"/>
              <w:bottom w:val="single" w:color="auto" w:sz="4" w:space="0"/>
              <w:right w:val="single" w:color="auto" w:sz="4" w:space="0"/>
            </w:tcBorders>
            <w:shd w:val="clear" w:color="000000" w:fill="DDD9C4"/>
            <w:noWrap/>
            <w:vAlign w:val="center"/>
          </w:tcPr>
          <w:p w14:paraId="4BA445F8">
            <w:pPr>
              <w:rPr>
                <w:rFonts w:ascii="Arial" w:hAnsi="Arial" w:eastAsia="Times New Roman" w:cs="Arial"/>
                <w:color w:val="000000"/>
                <w:sz w:val="22"/>
                <w:szCs w:val="22"/>
              </w:rPr>
            </w:pPr>
            <w:r>
              <w:rPr>
                <w:rFonts w:ascii="Arial" w:hAnsi="Arial" w:eastAsia="Times New Roman" w:cs="Arial"/>
                <w:color w:val="000000"/>
                <w:sz w:val="22"/>
                <w:szCs w:val="22"/>
              </w:rPr>
              <w:t>R$8.856,00</w:t>
            </w:r>
          </w:p>
        </w:tc>
      </w:tr>
      <w:tr w14:paraId="2953DF98">
        <w:tblPrEx>
          <w:tblCellMar>
            <w:top w:w="0" w:type="dxa"/>
            <w:left w:w="70" w:type="dxa"/>
            <w:bottom w:w="0" w:type="dxa"/>
            <w:right w:w="70" w:type="dxa"/>
          </w:tblCellMar>
        </w:tblPrEx>
        <w:trPr>
          <w:trHeight w:val="16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EC465FB">
            <w:pPr>
              <w:jc w:val="center"/>
              <w:rPr>
                <w:rFonts w:ascii="Arial" w:hAnsi="Arial" w:eastAsia="Times New Roman" w:cs="Arial"/>
                <w:color w:val="000000"/>
                <w:sz w:val="22"/>
                <w:szCs w:val="22"/>
              </w:rPr>
            </w:pPr>
            <w:r>
              <w:rPr>
                <w:rFonts w:ascii="Arial" w:hAnsi="Arial" w:eastAsia="Times New Roman" w:cs="Arial"/>
                <w:color w:val="000000"/>
                <w:sz w:val="22"/>
                <w:szCs w:val="22"/>
              </w:rPr>
              <w:t>106</w:t>
            </w:r>
          </w:p>
        </w:tc>
        <w:tc>
          <w:tcPr>
            <w:tcW w:w="3402" w:type="dxa"/>
            <w:tcBorders>
              <w:top w:val="nil"/>
              <w:left w:val="nil"/>
              <w:bottom w:val="single" w:color="auto" w:sz="4" w:space="0"/>
              <w:right w:val="single" w:color="auto" w:sz="4" w:space="0"/>
            </w:tcBorders>
            <w:shd w:val="clear" w:color="auto" w:fill="auto"/>
            <w:vAlign w:val="center"/>
          </w:tcPr>
          <w:p w14:paraId="1F89173E">
            <w:pPr>
              <w:rPr>
                <w:rFonts w:ascii="Arial" w:hAnsi="Arial" w:eastAsia="Times New Roman" w:cs="Arial"/>
                <w:color w:val="000000"/>
                <w:sz w:val="22"/>
                <w:szCs w:val="22"/>
              </w:rPr>
            </w:pPr>
            <w:r>
              <w:rPr>
                <w:rFonts w:ascii="Arial" w:hAnsi="Arial" w:eastAsia="Times New Roman" w:cs="Arial"/>
                <w:color w:val="000000"/>
                <w:sz w:val="22"/>
                <w:szCs w:val="22"/>
              </w:rPr>
              <w:t>Kit de válvula reguladora para oxigênio contendo (regulador de pressão fixa, Fluxometro com capacidade de fluxo de 0 a 15L/Min, umidificador de polietileno e máscara de oxigênio infantil)</w:t>
            </w:r>
          </w:p>
        </w:tc>
        <w:tc>
          <w:tcPr>
            <w:tcW w:w="993" w:type="dxa"/>
            <w:tcBorders>
              <w:top w:val="nil"/>
              <w:left w:val="nil"/>
              <w:bottom w:val="single" w:color="auto" w:sz="4" w:space="0"/>
              <w:right w:val="single" w:color="auto" w:sz="4" w:space="0"/>
            </w:tcBorders>
            <w:shd w:val="clear" w:color="000000" w:fill="FFFFFF"/>
            <w:noWrap/>
            <w:vAlign w:val="center"/>
          </w:tcPr>
          <w:p w14:paraId="694D5CD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7EEC013">
            <w:pPr>
              <w:jc w:val="center"/>
              <w:rPr>
                <w:rFonts w:ascii="Arial" w:hAnsi="Arial" w:eastAsia="Times New Roman" w:cs="Arial"/>
                <w:color w:val="000000"/>
                <w:sz w:val="20"/>
                <w:szCs w:val="20"/>
              </w:rPr>
            </w:pPr>
            <w:r>
              <w:rPr>
                <w:rFonts w:ascii="Arial" w:hAnsi="Arial" w:eastAsia="Times New Roman" w:cs="Arial"/>
                <w:color w:val="000000"/>
                <w:sz w:val="20"/>
                <w:szCs w:val="20"/>
              </w:rPr>
              <w:t>12</w:t>
            </w:r>
          </w:p>
        </w:tc>
        <w:tc>
          <w:tcPr>
            <w:tcW w:w="1985" w:type="dxa"/>
            <w:tcBorders>
              <w:top w:val="nil"/>
              <w:left w:val="nil"/>
              <w:bottom w:val="single" w:color="auto" w:sz="4" w:space="0"/>
              <w:right w:val="single" w:color="auto" w:sz="4" w:space="0"/>
            </w:tcBorders>
            <w:shd w:val="clear" w:color="auto" w:fill="auto"/>
            <w:vAlign w:val="center"/>
          </w:tcPr>
          <w:p w14:paraId="7D4B864B">
            <w:pPr>
              <w:jc w:val="center"/>
              <w:rPr>
                <w:rFonts w:ascii="Arial" w:hAnsi="Arial" w:eastAsia="Times New Roman" w:cs="Arial"/>
                <w:color w:val="000000"/>
                <w:sz w:val="22"/>
                <w:szCs w:val="22"/>
              </w:rPr>
            </w:pPr>
            <w:r>
              <w:rPr>
                <w:rFonts w:ascii="Arial" w:hAnsi="Arial" w:eastAsia="Times New Roman" w:cs="Arial"/>
                <w:color w:val="000000"/>
                <w:sz w:val="22"/>
                <w:szCs w:val="22"/>
              </w:rPr>
              <w:t>R$ 442,80</w:t>
            </w:r>
          </w:p>
        </w:tc>
        <w:tc>
          <w:tcPr>
            <w:tcW w:w="2268" w:type="dxa"/>
            <w:tcBorders>
              <w:top w:val="nil"/>
              <w:left w:val="nil"/>
              <w:bottom w:val="single" w:color="auto" w:sz="4" w:space="0"/>
              <w:right w:val="single" w:color="auto" w:sz="4" w:space="0"/>
            </w:tcBorders>
            <w:shd w:val="clear" w:color="000000" w:fill="DDD9C4"/>
            <w:noWrap/>
            <w:vAlign w:val="center"/>
          </w:tcPr>
          <w:p w14:paraId="556BF2F1">
            <w:pPr>
              <w:rPr>
                <w:rFonts w:ascii="Arial" w:hAnsi="Arial" w:eastAsia="Times New Roman" w:cs="Arial"/>
                <w:color w:val="000000"/>
                <w:sz w:val="22"/>
                <w:szCs w:val="22"/>
              </w:rPr>
            </w:pPr>
            <w:r>
              <w:rPr>
                <w:rFonts w:ascii="Arial" w:hAnsi="Arial" w:eastAsia="Times New Roman" w:cs="Arial"/>
                <w:color w:val="000000"/>
                <w:sz w:val="22"/>
                <w:szCs w:val="22"/>
              </w:rPr>
              <w:t>R$5.313,60</w:t>
            </w:r>
          </w:p>
        </w:tc>
      </w:tr>
      <w:tr w14:paraId="4CE75074">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1B58E1B">
            <w:pPr>
              <w:jc w:val="center"/>
              <w:rPr>
                <w:rFonts w:ascii="Arial" w:hAnsi="Arial" w:eastAsia="Times New Roman" w:cs="Arial"/>
                <w:color w:val="000000"/>
                <w:sz w:val="22"/>
                <w:szCs w:val="22"/>
              </w:rPr>
            </w:pPr>
            <w:r>
              <w:rPr>
                <w:rFonts w:ascii="Arial" w:hAnsi="Arial" w:eastAsia="Times New Roman" w:cs="Arial"/>
                <w:color w:val="000000"/>
                <w:sz w:val="22"/>
                <w:szCs w:val="22"/>
              </w:rPr>
              <w:t>107</w:t>
            </w:r>
          </w:p>
        </w:tc>
        <w:tc>
          <w:tcPr>
            <w:tcW w:w="3402" w:type="dxa"/>
            <w:tcBorders>
              <w:top w:val="nil"/>
              <w:left w:val="nil"/>
              <w:bottom w:val="single" w:color="auto" w:sz="4" w:space="0"/>
              <w:right w:val="single" w:color="auto" w:sz="4" w:space="0"/>
            </w:tcBorders>
            <w:shd w:val="clear" w:color="000000" w:fill="FFFFFF"/>
            <w:vAlign w:val="center"/>
          </w:tcPr>
          <w:p w14:paraId="7D196B03">
            <w:pPr>
              <w:rPr>
                <w:rFonts w:ascii="Arial" w:hAnsi="Arial" w:eastAsia="Times New Roman" w:cs="Arial"/>
                <w:color w:val="000000"/>
                <w:sz w:val="22"/>
                <w:szCs w:val="22"/>
              </w:rPr>
            </w:pPr>
            <w:r>
              <w:rPr>
                <w:rFonts w:ascii="Arial" w:hAnsi="Arial" w:eastAsia="Times New Roman" w:cs="Arial"/>
                <w:color w:val="000000"/>
                <w:sz w:val="22"/>
                <w:szCs w:val="22"/>
              </w:rPr>
              <w:t>Kit p/ Micronebulização Adulto completo</w:t>
            </w:r>
          </w:p>
        </w:tc>
        <w:tc>
          <w:tcPr>
            <w:tcW w:w="993" w:type="dxa"/>
            <w:tcBorders>
              <w:top w:val="nil"/>
              <w:left w:val="nil"/>
              <w:bottom w:val="single" w:color="auto" w:sz="4" w:space="0"/>
              <w:right w:val="single" w:color="auto" w:sz="4" w:space="0"/>
            </w:tcBorders>
            <w:shd w:val="clear" w:color="000000" w:fill="FFFFFF"/>
            <w:noWrap/>
            <w:vAlign w:val="center"/>
          </w:tcPr>
          <w:p w14:paraId="532B3DB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CEA5C7C">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05EAC8D5">
            <w:pPr>
              <w:jc w:val="center"/>
              <w:rPr>
                <w:rFonts w:ascii="Arial" w:hAnsi="Arial" w:eastAsia="Times New Roman" w:cs="Arial"/>
                <w:color w:val="000000"/>
                <w:sz w:val="22"/>
                <w:szCs w:val="22"/>
              </w:rPr>
            </w:pPr>
            <w:r>
              <w:rPr>
                <w:rFonts w:ascii="Arial" w:hAnsi="Arial" w:eastAsia="Times New Roman" w:cs="Arial"/>
                <w:color w:val="000000"/>
                <w:sz w:val="22"/>
                <w:szCs w:val="22"/>
              </w:rPr>
              <w:t>R$ 12,05</w:t>
            </w:r>
          </w:p>
        </w:tc>
        <w:tc>
          <w:tcPr>
            <w:tcW w:w="2268" w:type="dxa"/>
            <w:tcBorders>
              <w:top w:val="nil"/>
              <w:left w:val="nil"/>
              <w:bottom w:val="single" w:color="auto" w:sz="4" w:space="0"/>
              <w:right w:val="single" w:color="auto" w:sz="4" w:space="0"/>
            </w:tcBorders>
            <w:shd w:val="clear" w:color="000000" w:fill="DDD9C4"/>
            <w:noWrap/>
            <w:vAlign w:val="center"/>
          </w:tcPr>
          <w:p w14:paraId="1B27474F">
            <w:pPr>
              <w:rPr>
                <w:rFonts w:ascii="Arial" w:hAnsi="Arial" w:eastAsia="Times New Roman" w:cs="Arial"/>
                <w:color w:val="000000"/>
                <w:sz w:val="22"/>
                <w:szCs w:val="22"/>
              </w:rPr>
            </w:pPr>
            <w:r>
              <w:rPr>
                <w:rFonts w:ascii="Arial" w:hAnsi="Arial" w:eastAsia="Times New Roman" w:cs="Arial"/>
                <w:color w:val="000000"/>
                <w:sz w:val="22"/>
                <w:szCs w:val="22"/>
              </w:rPr>
              <w:t>R$964,00</w:t>
            </w:r>
          </w:p>
        </w:tc>
      </w:tr>
      <w:tr w14:paraId="5ED77F1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106592A">
            <w:pPr>
              <w:jc w:val="center"/>
              <w:rPr>
                <w:rFonts w:ascii="Arial" w:hAnsi="Arial" w:eastAsia="Times New Roman" w:cs="Arial"/>
                <w:color w:val="000000"/>
                <w:sz w:val="22"/>
                <w:szCs w:val="22"/>
              </w:rPr>
            </w:pPr>
            <w:r>
              <w:rPr>
                <w:rFonts w:ascii="Arial" w:hAnsi="Arial" w:eastAsia="Times New Roman" w:cs="Arial"/>
                <w:color w:val="000000"/>
                <w:sz w:val="22"/>
                <w:szCs w:val="22"/>
              </w:rPr>
              <w:t>108</w:t>
            </w:r>
          </w:p>
        </w:tc>
        <w:tc>
          <w:tcPr>
            <w:tcW w:w="3402" w:type="dxa"/>
            <w:tcBorders>
              <w:top w:val="nil"/>
              <w:left w:val="nil"/>
              <w:bottom w:val="single" w:color="auto" w:sz="4" w:space="0"/>
              <w:right w:val="single" w:color="auto" w:sz="4" w:space="0"/>
            </w:tcBorders>
            <w:shd w:val="clear" w:color="000000" w:fill="FFFFFF"/>
            <w:vAlign w:val="center"/>
          </w:tcPr>
          <w:p w14:paraId="4B979718">
            <w:pPr>
              <w:rPr>
                <w:rFonts w:ascii="Arial" w:hAnsi="Arial" w:eastAsia="Times New Roman" w:cs="Arial"/>
                <w:color w:val="000000"/>
                <w:sz w:val="22"/>
                <w:szCs w:val="22"/>
              </w:rPr>
            </w:pPr>
            <w:r>
              <w:rPr>
                <w:rFonts w:ascii="Arial" w:hAnsi="Arial" w:eastAsia="Times New Roman" w:cs="Arial"/>
                <w:color w:val="000000"/>
                <w:sz w:val="22"/>
                <w:szCs w:val="22"/>
              </w:rPr>
              <w:t>Kit p/ Micronebulização Infantil completo</w:t>
            </w:r>
          </w:p>
        </w:tc>
        <w:tc>
          <w:tcPr>
            <w:tcW w:w="993" w:type="dxa"/>
            <w:tcBorders>
              <w:top w:val="nil"/>
              <w:left w:val="nil"/>
              <w:bottom w:val="single" w:color="auto" w:sz="4" w:space="0"/>
              <w:right w:val="single" w:color="auto" w:sz="4" w:space="0"/>
            </w:tcBorders>
            <w:shd w:val="clear" w:color="000000" w:fill="FFFFFF"/>
            <w:noWrap/>
            <w:vAlign w:val="center"/>
          </w:tcPr>
          <w:p w14:paraId="118C50B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F00F330">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727E648E">
            <w:pPr>
              <w:jc w:val="center"/>
              <w:rPr>
                <w:rFonts w:ascii="Arial" w:hAnsi="Arial" w:eastAsia="Times New Roman" w:cs="Arial"/>
                <w:color w:val="000000"/>
                <w:sz w:val="22"/>
                <w:szCs w:val="22"/>
              </w:rPr>
            </w:pPr>
            <w:r>
              <w:rPr>
                <w:rFonts w:ascii="Arial" w:hAnsi="Arial" w:eastAsia="Times New Roman" w:cs="Arial"/>
                <w:color w:val="000000"/>
                <w:sz w:val="22"/>
                <w:szCs w:val="22"/>
              </w:rPr>
              <w:t>R$ 12,05</w:t>
            </w:r>
          </w:p>
        </w:tc>
        <w:tc>
          <w:tcPr>
            <w:tcW w:w="2268" w:type="dxa"/>
            <w:tcBorders>
              <w:top w:val="nil"/>
              <w:left w:val="nil"/>
              <w:bottom w:val="single" w:color="auto" w:sz="4" w:space="0"/>
              <w:right w:val="single" w:color="auto" w:sz="4" w:space="0"/>
            </w:tcBorders>
            <w:shd w:val="clear" w:color="000000" w:fill="DDD9C4"/>
            <w:noWrap/>
            <w:vAlign w:val="center"/>
          </w:tcPr>
          <w:p w14:paraId="75E49FE8">
            <w:pPr>
              <w:rPr>
                <w:rFonts w:ascii="Arial" w:hAnsi="Arial" w:eastAsia="Times New Roman" w:cs="Arial"/>
                <w:color w:val="000000"/>
                <w:sz w:val="22"/>
                <w:szCs w:val="22"/>
              </w:rPr>
            </w:pPr>
            <w:r>
              <w:rPr>
                <w:rFonts w:ascii="Arial" w:hAnsi="Arial" w:eastAsia="Times New Roman" w:cs="Arial"/>
                <w:color w:val="000000"/>
                <w:sz w:val="22"/>
                <w:szCs w:val="22"/>
              </w:rPr>
              <w:t>R$964,00</w:t>
            </w:r>
          </w:p>
        </w:tc>
      </w:tr>
      <w:tr w14:paraId="62A6A75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C338048">
            <w:pPr>
              <w:jc w:val="center"/>
              <w:rPr>
                <w:rFonts w:ascii="Arial" w:hAnsi="Arial" w:eastAsia="Times New Roman" w:cs="Arial"/>
                <w:color w:val="000000"/>
                <w:sz w:val="22"/>
                <w:szCs w:val="22"/>
              </w:rPr>
            </w:pPr>
            <w:r>
              <w:rPr>
                <w:rFonts w:ascii="Arial" w:hAnsi="Arial" w:eastAsia="Times New Roman" w:cs="Arial"/>
                <w:color w:val="000000"/>
                <w:sz w:val="22"/>
                <w:szCs w:val="22"/>
              </w:rPr>
              <w:t>109</w:t>
            </w:r>
          </w:p>
        </w:tc>
        <w:tc>
          <w:tcPr>
            <w:tcW w:w="3402" w:type="dxa"/>
            <w:tcBorders>
              <w:top w:val="nil"/>
              <w:left w:val="nil"/>
              <w:bottom w:val="single" w:color="auto" w:sz="4" w:space="0"/>
              <w:right w:val="single" w:color="auto" w:sz="4" w:space="0"/>
            </w:tcBorders>
            <w:shd w:val="clear" w:color="000000" w:fill="FFFFFF"/>
            <w:vAlign w:val="center"/>
          </w:tcPr>
          <w:p w14:paraId="2ECD055A">
            <w:pPr>
              <w:rPr>
                <w:rFonts w:ascii="Arial" w:hAnsi="Arial" w:eastAsia="Times New Roman" w:cs="Arial"/>
                <w:color w:val="000000"/>
                <w:sz w:val="22"/>
                <w:szCs w:val="22"/>
              </w:rPr>
            </w:pPr>
            <w:r>
              <w:rPr>
                <w:rFonts w:ascii="Arial" w:hAnsi="Arial" w:eastAsia="Times New Roman" w:cs="Arial"/>
                <w:color w:val="000000"/>
                <w:sz w:val="22"/>
                <w:szCs w:val="22"/>
              </w:rPr>
              <w:t>Lâmina de Bisturi nº 11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0A531435">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303AE5CF">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5E8F04A6">
            <w:pPr>
              <w:jc w:val="center"/>
              <w:rPr>
                <w:rFonts w:ascii="Arial" w:hAnsi="Arial" w:eastAsia="Times New Roman" w:cs="Arial"/>
                <w:color w:val="000000"/>
                <w:sz w:val="22"/>
                <w:szCs w:val="22"/>
              </w:rPr>
            </w:pPr>
            <w:r>
              <w:rPr>
                <w:rFonts w:ascii="Arial" w:hAnsi="Arial" w:eastAsia="Times New Roman" w:cs="Arial"/>
                <w:color w:val="000000"/>
                <w:sz w:val="22"/>
                <w:szCs w:val="22"/>
              </w:rPr>
              <w:t>R$ 49,83</w:t>
            </w:r>
          </w:p>
        </w:tc>
        <w:tc>
          <w:tcPr>
            <w:tcW w:w="2268" w:type="dxa"/>
            <w:tcBorders>
              <w:top w:val="nil"/>
              <w:left w:val="nil"/>
              <w:bottom w:val="single" w:color="auto" w:sz="4" w:space="0"/>
              <w:right w:val="single" w:color="auto" w:sz="4" w:space="0"/>
            </w:tcBorders>
            <w:shd w:val="clear" w:color="000000" w:fill="DDD9C4"/>
            <w:noWrap/>
            <w:vAlign w:val="center"/>
          </w:tcPr>
          <w:p w14:paraId="2FB234F7">
            <w:pPr>
              <w:rPr>
                <w:rFonts w:ascii="Arial" w:hAnsi="Arial" w:eastAsia="Times New Roman" w:cs="Arial"/>
                <w:color w:val="000000"/>
                <w:sz w:val="22"/>
                <w:szCs w:val="22"/>
              </w:rPr>
            </w:pPr>
            <w:r>
              <w:rPr>
                <w:rFonts w:ascii="Arial" w:hAnsi="Arial" w:eastAsia="Times New Roman" w:cs="Arial"/>
                <w:color w:val="000000"/>
                <w:sz w:val="22"/>
                <w:szCs w:val="22"/>
              </w:rPr>
              <w:t>R$1.245,75</w:t>
            </w:r>
          </w:p>
        </w:tc>
      </w:tr>
      <w:tr w14:paraId="61321B2F">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E6EBCFA">
            <w:pPr>
              <w:jc w:val="center"/>
              <w:rPr>
                <w:rFonts w:ascii="Arial" w:hAnsi="Arial" w:eastAsia="Times New Roman" w:cs="Arial"/>
                <w:color w:val="000000"/>
                <w:sz w:val="22"/>
                <w:szCs w:val="22"/>
              </w:rPr>
            </w:pPr>
            <w:r>
              <w:rPr>
                <w:rFonts w:ascii="Arial" w:hAnsi="Arial" w:eastAsia="Times New Roman" w:cs="Arial"/>
                <w:color w:val="000000"/>
                <w:sz w:val="22"/>
                <w:szCs w:val="22"/>
              </w:rPr>
              <w:t>110</w:t>
            </w:r>
          </w:p>
        </w:tc>
        <w:tc>
          <w:tcPr>
            <w:tcW w:w="3402" w:type="dxa"/>
            <w:tcBorders>
              <w:top w:val="nil"/>
              <w:left w:val="nil"/>
              <w:bottom w:val="single" w:color="auto" w:sz="4" w:space="0"/>
              <w:right w:val="single" w:color="auto" w:sz="4" w:space="0"/>
            </w:tcBorders>
            <w:shd w:val="clear" w:color="000000" w:fill="FFFFFF"/>
            <w:vAlign w:val="center"/>
          </w:tcPr>
          <w:p w14:paraId="69548CC6">
            <w:pPr>
              <w:rPr>
                <w:rFonts w:ascii="Arial" w:hAnsi="Arial" w:eastAsia="Times New Roman" w:cs="Arial"/>
                <w:color w:val="000000"/>
                <w:sz w:val="22"/>
                <w:szCs w:val="22"/>
              </w:rPr>
            </w:pPr>
            <w:r>
              <w:rPr>
                <w:rFonts w:ascii="Arial" w:hAnsi="Arial" w:eastAsia="Times New Roman" w:cs="Arial"/>
                <w:color w:val="000000"/>
                <w:sz w:val="22"/>
                <w:szCs w:val="22"/>
              </w:rPr>
              <w:t>Lâmina de Bisturi nº 15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6BA96C7B">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5DB3A1BE">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4F50E7FD">
            <w:pPr>
              <w:jc w:val="center"/>
              <w:rPr>
                <w:rFonts w:ascii="Arial" w:hAnsi="Arial" w:eastAsia="Times New Roman" w:cs="Arial"/>
                <w:color w:val="000000"/>
                <w:sz w:val="22"/>
                <w:szCs w:val="22"/>
              </w:rPr>
            </w:pPr>
            <w:r>
              <w:rPr>
                <w:rFonts w:ascii="Arial" w:hAnsi="Arial" w:eastAsia="Times New Roman" w:cs="Arial"/>
                <w:color w:val="000000"/>
                <w:sz w:val="22"/>
                <w:szCs w:val="22"/>
              </w:rPr>
              <w:t>R$ 49,83</w:t>
            </w:r>
          </w:p>
        </w:tc>
        <w:tc>
          <w:tcPr>
            <w:tcW w:w="2268" w:type="dxa"/>
            <w:tcBorders>
              <w:top w:val="nil"/>
              <w:left w:val="nil"/>
              <w:bottom w:val="single" w:color="auto" w:sz="4" w:space="0"/>
              <w:right w:val="single" w:color="auto" w:sz="4" w:space="0"/>
            </w:tcBorders>
            <w:shd w:val="clear" w:color="000000" w:fill="DDD9C4"/>
            <w:noWrap/>
            <w:vAlign w:val="center"/>
          </w:tcPr>
          <w:p w14:paraId="6DE0B950">
            <w:pPr>
              <w:rPr>
                <w:rFonts w:ascii="Arial" w:hAnsi="Arial" w:eastAsia="Times New Roman" w:cs="Arial"/>
                <w:color w:val="000000"/>
                <w:sz w:val="22"/>
                <w:szCs w:val="22"/>
              </w:rPr>
            </w:pPr>
            <w:r>
              <w:rPr>
                <w:rFonts w:ascii="Arial" w:hAnsi="Arial" w:eastAsia="Times New Roman" w:cs="Arial"/>
                <w:color w:val="000000"/>
                <w:sz w:val="22"/>
                <w:szCs w:val="22"/>
              </w:rPr>
              <w:t>R$1.245,75</w:t>
            </w:r>
          </w:p>
        </w:tc>
      </w:tr>
      <w:tr w14:paraId="02CA0854">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A49D448">
            <w:pPr>
              <w:jc w:val="center"/>
              <w:rPr>
                <w:rFonts w:ascii="Arial" w:hAnsi="Arial" w:eastAsia="Times New Roman" w:cs="Arial"/>
                <w:color w:val="000000"/>
                <w:sz w:val="22"/>
                <w:szCs w:val="22"/>
              </w:rPr>
            </w:pPr>
            <w:r>
              <w:rPr>
                <w:rFonts w:ascii="Arial" w:hAnsi="Arial" w:eastAsia="Times New Roman" w:cs="Arial"/>
                <w:color w:val="000000"/>
                <w:sz w:val="22"/>
                <w:szCs w:val="22"/>
              </w:rPr>
              <w:t>111</w:t>
            </w:r>
          </w:p>
        </w:tc>
        <w:tc>
          <w:tcPr>
            <w:tcW w:w="3402" w:type="dxa"/>
            <w:tcBorders>
              <w:top w:val="nil"/>
              <w:left w:val="nil"/>
              <w:bottom w:val="single" w:color="auto" w:sz="4" w:space="0"/>
              <w:right w:val="single" w:color="auto" w:sz="4" w:space="0"/>
            </w:tcBorders>
            <w:shd w:val="clear" w:color="000000" w:fill="FFFFFF"/>
            <w:vAlign w:val="center"/>
          </w:tcPr>
          <w:p w14:paraId="5D61B1CF">
            <w:pPr>
              <w:rPr>
                <w:rFonts w:ascii="Arial" w:hAnsi="Arial" w:eastAsia="Times New Roman" w:cs="Arial"/>
                <w:color w:val="000000"/>
                <w:sz w:val="22"/>
                <w:szCs w:val="22"/>
              </w:rPr>
            </w:pPr>
            <w:r>
              <w:rPr>
                <w:rFonts w:ascii="Arial" w:hAnsi="Arial" w:eastAsia="Times New Roman" w:cs="Arial"/>
                <w:color w:val="000000"/>
                <w:sz w:val="22"/>
                <w:szCs w:val="22"/>
              </w:rPr>
              <w:t>Lâmina de Bisturi nº 20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07EF425F">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00D1E6C5">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0F8EC625">
            <w:pPr>
              <w:jc w:val="center"/>
              <w:rPr>
                <w:rFonts w:ascii="Arial" w:hAnsi="Arial" w:eastAsia="Times New Roman" w:cs="Arial"/>
                <w:color w:val="000000"/>
                <w:sz w:val="22"/>
                <w:szCs w:val="22"/>
              </w:rPr>
            </w:pPr>
            <w:r>
              <w:rPr>
                <w:rFonts w:ascii="Arial" w:hAnsi="Arial" w:eastAsia="Times New Roman" w:cs="Arial"/>
                <w:color w:val="000000"/>
                <w:sz w:val="22"/>
                <w:szCs w:val="22"/>
              </w:rPr>
              <w:t>R$ 51,57</w:t>
            </w:r>
          </w:p>
        </w:tc>
        <w:tc>
          <w:tcPr>
            <w:tcW w:w="2268" w:type="dxa"/>
            <w:tcBorders>
              <w:top w:val="nil"/>
              <w:left w:val="nil"/>
              <w:bottom w:val="single" w:color="auto" w:sz="4" w:space="0"/>
              <w:right w:val="single" w:color="auto" w:sz="4" w:space="0"/>
            </w:tcBorders>
            <w:shd w:val="clear" w:color="000000" w:fill="DDD9C4"/>
            <w:noWrap/>
            <w:vAlign w:val="center"/>
          </w:tcPr>
          <w:p w14:paraId="73544438">
            <w:pPr>
              <w:rPr>
                <w:rFonts w:ascii="Arial" w:hAnsi="Arial" w:eastAsia="Times New Roman" w:cs="Arial"/>
                <w:color w:val="000000"/>
                <w:sz w:val="22"/>
                <w:szCs w:val="22"/>
              </w:rPr>
            </w:pPr>
            <w:r>
              <w:rPr>
                <w:rFonts w:ascii="Arial" w:hAnsi="Arial" w:eastAsia="Times New Roman" w:cs="Arial"/>
                <w:color w:val="000000"/>
                <w:sz w:val="22"/>
                <w:szCs w:val="22"/>
              </w:rPr>
              <w:t>R$1.031,40</w:t>
            </w:r>
          </w:p>
        </w:tc>
      </w:tr>
      <w:tr w14:paraId="14D70D8E">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BAE30A5">
            <w:pPr>
              <w:jc w:val="center"/>
              <w:rPr>
                <w:rFonts w:ascii="Arial" w:hAnsi="Arial" w:eastAsia="Times New Roman" w:cs="Arial"/>
                <w:color w:val="000000"/>
                <w:sz w:val="22"/>
                <w:szCs w:val="22"/>
              </w:rPr>
            </w:pPr>
            <w:r>
              <w:rPr>
                <w:rFonts w:ascii="Arial" w:hAnsi="Arial" w:eastAsia="Times New Roman" w:cs="Arial"/>
                <w:color w:val="000000"/>
                <w:sz w:val="22"/>
                <w:szCs w:val="22"/>
              </w:rPr>
              <w:t>112</w:t>
            </w:r>
          </w:p>
        </w:tc>
        <w:tc>
          <w:tcPr>
            <w:tcW w:w="3402" w:type="dxa"/>
            <w:tcBorders>
              <w:top w:val="nil"/>
              <w:left w:val="nil"/>
              <w:bottom w:val="single" w:color="auto" w:sz="4" w:space="0"/>
              <w:right w:val="single" w:color="auto" w:sz="4" w:space="0"/>
            </w:tcBorders>
            <w:shd w:val="clear" w:color="000000" w:fill="FFFFFF"/>
            <w:vAlign w:val="center"/>
          </w:tcPr>
          <w:p w14:paraId="048CF148">
            <w:pPr>
              <w:rPr>
                <w:rFonts w:ascii="Arial" w:hAnsi="Arial" w:eastAsia="Times New Roman" w:cs="Arial"/>
                <w:color w:val="000000"/>
                <w:sz w:val="22"/>
                <w:szCs w:val="22"/>
              </w:rPr>
            </w:pPr>
            <w:r>
              <w:rPr>
                <w:rFonts w:ascii="Arial" w:hAnsi="Arial" w:eastAsia="Times New Roman" w:cs="Arial"/>
                <w:color w:val="000000"/>
                <w:sz w:val="22"/>
                <w:szCs w:val="22"/>
              </w:rPr>
              <w:t>Lâmina de Bisturi nº 21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2E10F847">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5C117A35">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258A28DC">
            <w:pPr>
              <w:jc w:val="center"/>
              <w:rPr>
                <w:rFonts w:ascii="Arial" w:hAnsi="Arial" w:eastAsia="Times New Roman" w:cs="Arial"/>
                <w:color w:val="000000"/>
                <w:sz w:val="22"/>
                <w:szCs w:val="22"/>
              </w:rPr>
            </w:pPr>
            <w:r>
              <w:rPr>
                <w:rFonts w:ascii="Arial" w:hAnsi="Arial" w:eastAsia="Times New Roman" w:cs="Arial"/>
                <w:color w:val="000000"/>
                <w:sz w:val="22"/>
                <w:szCs w:val="22"/>
              </w:rPr>
              <w:t>R$ 49,83</w:t>
            </w:r>
          </w:p>
        </w:tc>
        <w:tc>
          <w:tcPr>
            <w:tcW w:w="2268" w:type="dxa"/>
            <w:tcBorders>
              <w:top w:val="nil"/>
              <w:left w:val="nil"/>
              <w:bottom w:val="single" w:color="auto" w:sz="4" w:space="0"/>
              <w:right w:val="single" w:color="auto" w:sz="4" w:space="0"/>
            </w:tcBorders>
            <w:shd w:val="clear" w:color="000000" w:fill="DDD9C4"/>
            <w:noWrap/>
            <w:vAlign w:val="center"/>
          </w:tcPr>
          <w:p w14:paraId="404E3F16">
            <w:pPr>
              <w:rPr>
                <w:rFonts w:ascii="Arial" w:hAnsi="Arial" w:eastAsia="Times New Roman" w:cs="Arial"/>
                <w:color w:val="000000"/>
                <w:sz w:val="22"/>
                <w:szCs w:val="22"/>
              </w:rPr>
            </w:pPr>
            <w:r>
              <w:rPr>
                <w:rFonts w:ascii="Arial" w:hAnsi="Arial" w:eastAsia="Times New Roman" w:cs="Arial"/>
                <w:color w:val="000000"/>
                <w:sz w:val="22"/>
                <w:szCs w:val="22"/>
              </w:rPr>
              <w:t>R$996,60</w:t>
            </w:r>
          </w:p>
        </w:tc>
      </w:tr>
      <w:tr w14:paraId="6BA9300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92FBCE8">
            <w:pPr>
              <w:jc w:val="center"/>
              <w:rPr>
                <w:rFonts w:ascii="Arial" w:hAnsi="Arial" w:eastAsia="Times New Roman" w:cs="Arial"/>
                <w:color w:val="000000"/>
                <w:sz w:val="22"/>
                <w:szCs w:val="22"/>
              </w:rPr>
            </w:pPr>
            <w:r>
              <w:rPr>
                <w:rFonts w:ascii="Arial" w:hAnsi="Arial" w:eastAsia="Times New Roman" w:cs="Arial"/>
                <w:color w:val="000000"/>
                <w:sz w:val="22"/>
                <w:szCs w:val="22"/>
              </w:rPr>
              <w:t>113</w:t>
            </w:r>
          </w:p>
        </w:tc>
        <w:tc>
          <w:tcPr>
            <w:tcW w:w="3402" w:type="dxa"/>
            <w:tcBorders>
              <w:top w:val="nil"/>
              <w:left w:val="nil"/>
              <w:bottom w:val="single" w:color="auto" w:sz="4" w:space="0"/>
              <w:right w:val="single" w:color="auto" w:sz="4" w:space="0"/>
            </w:tcBorders>
            <w:shd w:val="clear" w:color="000000" w:fill="FFFFFF"/>
            <w:vAlign w:val="center"/>
          </w:tcPr>
          <w:p w14:paraId="576ECC39">
            <w:pPr>
              <w:rPr>
                <w:rFonts w:ascii="Arial" w:hAnsi="Arial" w:eastAsia="Times New Roman" w:cs="Arial"/>
                <w:color w:val="000000"/>
                <w:sz w:val="22"/>
                <w:szCs w:val="22"/>
              </w:rPr>
            </w:pPr>
            <w:r>
              <w:rPr>
                <w:rFonts w:ascii="Arial" w:hAnsi="Arial" w:eastAsia="Times New Roman" w:cs="Arial"/>
                <w:color w:val="000000"/>
                <w:sz w:val="22"/>
                <w:szCs w:val="22"/>
              </w:rPr>
              <w:t>Lâmina de Bisturi nº 22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509D8C89">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472537D7">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79DC054C">
            <w:pPr>
              <w:jc w:val="center"/>
              <w:rPr>
                <w:rFonts w:ascii="Arial" w:hAnsi="Arial" w:eastAsia="Times New Roman" w:cs="Arial"/>
                <w:color w:val="000000"/>
                <w:sz w:val="22"/>
                <w:szCs w:val="22"/>
              </w:rPr>
            </w:pPr>
            <w:r>
              <w:rPr>
                <w:rFonts w:ascii="Arial" w:hAnsi="Arial" w:eastAsia="Times New Roman" w:cs="Arial"/>
                <w:color w:val="000000"/>
                <w:sz w:val="22"/>
                <w:szCs w:val="22"/>
              </w:rPr>
              <w:t>R$ 51,57</w:t>
            </w:r>
          </w:p>
        </w:tc>
        <w:tc>
          <w:tcPr>
            <w:tcW w:w="2268" w:type="dxa"/>
            <w:tcBorders>
              <w:top w:val="nil"/>
              <w:left w:val="nil"/>
              <w:bottom w:val="single" w:color="auto" w:sz="4" w:space="0"/>
              <w:right w:val="single" w:color="auto" w:sz="4" w:space="0"/>
            </w:tcBorders>
            <w:shd w:val="clear" w:color="000000" w:fill="DDD9C4"/>
            <w:noWrap/>
            <w:vAlign w:val="center"/>
          </w:tcPr>
          <w:p w14:paraId="08C43EC8">
            <w:pPr>
              <w:rPr>
                <w:rFonts w:ascii="Arial" w:hAnsi="Arial" w:eastAsia="Times New Roman" w:cs="Arial"/>
                <w:color w:val="000000"/>
                <w:sz w:val="22"/>
                <w:szCs w:val="22"/>
              </w:rPr>
            </w:pPr>
            <w:r>
              <w:rPr>
                <w:rFonts w:ascii="Arial" w:hAnsi="Arial" w:eastAsia="Times New Roman" w:cs="Arial"/>
                <w:color w:val="000000"/>
                <w:sz w:val="22"/>
                <w:szCs w:val="22"/>
              </w:rPr>
              <w:t>R$1.031,40</w:t>
            </w:r>
          </w:p>
        </w:tc>
      </w:tr>
      <w:tr w14:paraId="435F642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4A497A5">
            <w:pPr>
              <w:jc w:val="center"/>
              <w:rPr>
                <w:rFonts w:ascii="Arial" w:hAnsi="Arial" w:eastAsia="Times New Roman" w:cs="Arial"/>
                <w:color w:val="000000"/>
                <w:sz w:val="22"/>
                <w:szCs w:val="22"/>
              </w:rPr>
            </w:pPr>
            <w:r>
              <w:rPr>
                <w:rFonts w:ascii="Arial" w:hAnsi="Arial" w:eastAsia="Times New Roman" w:cs="Arial"/>
                <w:color w:val="000000"/>
                <w:sz w:val="22"/>
                <w:szCs w:val="22"/>
              </w:rPr>
              <w:t>114</w:t>
            </w:r>
          </w:p>
        </w:tc>
        <w:tc>
          <w:tcPr>
            <w:tcW w:w="3402" w:type="dxa"/>
            <w:tcBorders>
              <w:top w:val="nil"/>
              <w:left w:val="nil"/>
              <w:bottom w:val="single" w:color="auto" w:sz="4" w:space="0"/>
              <w:right w:val="single" w:color="auto" w:sz="4" w:space="0"/>
            </w:tcBorders>
            <w:shd w:val="clear" w:color="000000" w:fill="FFFFFF"/>
            <w:vAlign w:val="center"/>
          </w:tcPr>
          <w:p w14:paraId="495A6EC8">
            <w:pPr>
              <w:rPr>
                <w:rFonts w:ascii="Arial" w:hAnsi="Arial" w:eastAsia="Times New Roman" w:cs="Arial"/>
                <w:color w:val="000000"/>
                <w:sz w:val="22"/>
                <w:szCs w:val="22"/>
              </w:rPr>
            </w:pPr>
            <w:r>
              <w:rPr>
                <w:rFonts w:ascii="Arial" w:hAnsi="Arial" w:eastAsia="Times New Roman" w:cs="Arial"/>
                <w:color w:val="000000"/>
                <w:sz w:val="22"/>
                <w:szCs w:val="22"/>
              </w:rPr>
              <w:t>Lâmina de Bisturi nº 23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2D58C054">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40D72FE8">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1A55A582">
            <w:pPr>
              <w:jc w:val="center"/>
              <w:rPr>
                <w:rFonts w:ascii="Arial" w:hAnsi="Arial" w:eastAsia="Times New Roman" w:cs="Arial"/>
                <w:color w:val="000000"/>
                <w:sz w:val="22"/>
                <w:szCs w:val="22"/>
              </w:rPr>
            </w:pPr>
            <w:r>
              <w:rPr>
                <w:rFonts w:ascii="Arial" w:hAnsi="Arial" w:eastAsia="Times New Roman" w:cs="Arial"/>
                <w:color w:val="000000"/>
                <w:sz w:val="22"/>
                <w:szCs w:val="22"/>
              </w:rPr>
              <w:t>R$ 49,83</w:t>
            </w:r>
          </w:p>
        </w:tc>
        <w:tc>
          <w:tcPr>
            <w:tcW w:w="2268" w:type="dxa"/>
            <w:tcBorders>
              <w:top w:val="nil"/>
              <w:left w:val="nil"/>
              <w:bottom w:val="single" w:color="auto" w:sz="4" w:space="0"/>
              <w:right w:val="single" w:color="auto" w:sz="4" w:space="0"/>
            </w:tcBorders>
            <w:shd w:val="clear" w:color="000000" w:fill="DDD9C4"/>
            <w:noWrap/>
            <w:vAlign w:val="center"/>
          </w:tcPr>
          <w:p w14:paraId="62BB37FA">
            <w:pPr>
              <w:rPr>
                <w:rFonts w:ascii="Arial" w:hAnsi="Arial" w:eastAsia="Times New Roman" w:cs="Arial"/>
                <w:color w:val="000000"/>
                <w:sz w:val="22"/>
                <w:szCs w:val="22"/>
              </w:rPr>
            </w:pPr>
            <w:r>
              <w:rPr>
                <w:rFonts w:ascii="Arial" w:hAnsi="Arial" w:eastAsia="Times New Roman" w:cs="Arial"/>
                <w:color w:val="000000"/>
                <w:sz w:val="22"/>
                <w:szCs w:val="22"/>
              </w:rPr>
              <w:t>R$996,60</w:t>
            </w:r>
          </w:p>
        </w:tc>
      </w:tr>
      <w:tr w14:paraId="0FA06B21">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9259C7">
            <w:pPr>
              <w:jc w:val="center"/>
              <w:rPr>
                <w:rFonts w:ascii="Arial" w:hAnsi="Arial" w:eastAsia="Times New Roman" w:cs="Arial"/>
                <w:color w:val="000000"/>
                <w:sz w:val="22"/>
                <w:szCs w:val="22"/>
              </w:rPr>
            </w:pPr>
            <w:r>
              <w:rPr>
                <w:rFonts w:ascii="Arial" w:hAnsi="Arial" w:eastAsia="Times New Roman" w:cs="Arial"/>
                <w:color w:val="000000"/>
                <w:sz w:val="22"/>
                <w:szCs w:val="22"/>
              </w:rPr>
              <w:t>115</w:t>
            </w:r>
          </w:p>
        </w:tc>
        <w:tc>
          <w:tcPr>
            <w:tcW w:w="3402" w:type="dxa"/>
            <w:tcBorders>
              <w:top w:val="nil"/>
              <w:left w:val="nil"/>
              <w:bottom w:val="single" w:color="auto" w:sz="4" w:space="0"/>
              <w:right w:val="single" w:color="auto" w:sz="4" w:space="0"/>
            </w:tcBorders>
            <w:shd w:val="clear" w:color="000000" w:fill="FFFFFF"/>
            <w:vAlign w:val="center"/>
          </w:tcPr>
          <w:p w14:paraId="328AFBD0">
            <w:pPr>
              <w:rPr>
                <w:rFonts w:ascii="Arial" w:hAnsi="Arial" w:eastAsia="Times New Roman" w:cs="Arial"/>
                <w:color w:val="000000"/>
                <w:sz w:val="22"/>
                <w:szCs w:val="22"/>
              </w:rPr>
            </w:pPr>
            <w:r>
              <w:rPr>
                <w:rFonts w:ascii="Arial" w:hAnsi="Arial" w:eastAsia="Times New Roman" w:cs="Arial"/>
                <w:color w:val="000000"/>
                <w:sz w:val="22"/>
                <w:szCs w:val="22"/>
              </w:rPr>
              <w:t>Lamina de Bisturi Nº 24 caixa c/ 100 unidades.</w:t>
            </w:r>
          </w:p>
        </w:tc>
        <w:tc>
          <w:tcPr>
            <w:tcW w:w="993" w:type="dxa"/>
            <w:tcBorders>
              <w:top w:val="nil"/>
              <w:left w:val="nil"/>
              <w:bottom w:val="single" w:color="auto" w:sz="4" w:space="0"/>
              <w:right w:val="single" w:color="auto" w:sz="4" w:space="0"/>
            </w:tcBorders>
            <w:shd w:val="clear" w:color="000000" w:fill="FFFFFF"/>
            <w:noWrap/>
            <w:vAlign w:val="center"/>
          </w:tcPr>
          <w:p w14:paraId="18EB3035">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11A52C56">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08A292DF">
            <w:pPr>
              <w:jc w:val="center"/>
              <w:rPr>
                <w:rFonts w:ascii="Arial" w:hAnsi="Arial" w:eastAsia="Times New Roman" w:cs="Arial"/>
                <w:color w:val="000000"/>
                <w:sz w:val="22"/>
                <w:szCs w:val="22"/>
              </w:rPr>
            </w:pPr>
            <w:r>
              <w:rPr>
                <w:rFonts w:ascii="Arial" w:hAnsi="Arial" w:eastAsia="Times New Roman" w:cs="Arial"/>
                <w:color w:val="000000"/>
                <w:sz w:val="22"/>
                <w:szCs w:val="22"/>
              </w:rPr>
              <w:t>R$ 49,83</w:t>
            </w:r>
          </w:p>
        </w:tc>
        <w:tc>
          <w:tcPr>
            <w:tcW w:w="2268" w:type="dxa"/>
            <w:tcBorders>
              <w:top w:val="nil"/>
              <w:left w:val="nil"/>
              <w:bottom w:val="single" w:color="auto" w:sz="4" w:space="0"/>
              <w:right w:val="single" w:color="auto" w:sz="4" w:space="0"/>
            </w:tcBorders>
            <w:shd w:val="clear" w:color="000000" w:fill="DDD9C4"/>
            <w:noWrap/>
            <w:vAlign w:val="center"/>
          </w:tcPr>
          <w:p w14:paraId="5FE92E41">
            <w:pPr>
              <w:rPr>
                <w:rFonts w:ascii="Arial" w:hAnsi="Arial" w:eastAsia="Times New Roman" w:cs="Arial"/>
                <w:color w:val="000000"/>
                <w:sz w:val="22"/>
                <w:szCs w:val="22"/>
              </w:rPr>
            </w:pPr>
            <w:r>
              <w:rPr>
                <w:rFonts w:ascii="Arial" w:hAnsi="Arial" w:eastAsia="Times New Roman" w:cs="Arial"/>
                <w:color w:val="000000"/>
                <w:sz w:val="22"/>
                <w:szCs w:val="22"/>
              </w:rPr>
              <w:t>R$996,60</w:t>
            </w:r>
          </w:p>
        </w:tc>
      </w:tr>
      <w:tr w14:paraId="043CD17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3A799A">
            <w:pPr>
              <w:jc w:val="center"/>
              <w:rPr>
                <w:rFonts w:ascii="Arial" w:hAnsi="Arial" w:eastAsia="Times New Roman" w:cs="Arial"/>
                <w:color w:val="000000"/>
                <w:sz w:val="22"/>
                <w:szCs w:val="22"/>
              </w:rPr>
            </w:pPr>
            <w:r>
              <w:rPr>
                <w:rFonts w:ascii="Arial" w:hAnsi="Arial" w:eastAsia="Times New Roman" w:cs="Arial"/>
                <w:color w:val="000000"/>
                <w:sz w:val="22"/>
                <w:szCs w:val="22"/>
              </w:rPr>
              <w:t>116</w:t>
            </w:r>
          </w:p>
        </w:tc>
        <w:tc>
          <w:tcPr>
            <w:tcW w:w="3402" w:type="dxa"/>
            <w:tcBorders>
              <w:top w:val="nil"/>
              <w:left w:val="nil"/>
              <w:bottom w:val="single" w:color="auto" w:sz="4" w:space="0"/>
              <w:right w:val="single" w:color="auto" w:sz="4" w:space="0"/>
            </w:tcBorders>
            <w:shd w:val="clear" w:color="000000" w:fill="FFFFFF"/>
            <w:vAlign w:val="center"/>
          </w:tcPr>
          <w:p w14:paraId="1657CDA8">
            <w:pPr>
              <w:rPr>
                <w:rFonts w:ascii="Arial" w:hAnsi="Arial" w:eastAsia="Times New Roman" w:cs="Arial"/>
                <w:color w:val="000000"/>
                <w:sz w:val="22"/>
                <w:szCs w:val="22"/>
              </w:rPr>
            </w:pPr>
            <w:r>
              <w:rPr>
                <w:rFonts w:ascii="Arial" w:hAnsi="Arial" w:eastAsia="Times New Roman" w:cs="Arial"/>
                <w:color w:val="000000"/>
                <w:sz w:val="22"/>
                <w:szCs w:val="22"/>
              </w:rPr>
              <w:t>Lâmina fosca caixa com 50 unidades</w:t>
            </w:r>
          </w:p>
        </w:tc>
        <w:tc>
          <w:tcPr>
            <w:tcW w:w="993" w:type="dxa"/>
            <w:tcBorders>
              <w:top w:val="nil"/>
              <w:left w:val="nil"/>
              <w:bottom w:val="single" w:color="auto" w:sz="4" w:space="0"/>
              <w:right w:val="single" w:color="auto" w:sz="4" w:space="0"/>
            </w:tcBorders>
            <w:shd w:val="clear" w:color="000000" w:fill="FFFFFF"/>
            <w:noWrap/>
            <w:vAlign w:val="center"/>
          </w:tcPr>
          <w:p w14:paraId="41796F29">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6AAA5C85">
            <w:pPr>
              <w:jc w:val="center"/>
              <w:rPr>
                <w:rFonts w:ascii="Arial" w:hAnsi="Arial" w:eastAsia="Times New Roman" w:cs="Arial"/>
                <w:color w:val="000000"/>
                <w:sz w:val="20"/>
                <w:szCs w:val="20"/>
              </w:rPr>
            </w:pPr>
            <w:r>
              <w:rPr>
                <w:rFonts w:ascii="Arial" w:hAnsi="Arial" w:eastAsia="Times New Roman" w:cs="Arial"/>
                <w:color w:val="000000"/>
                <w:sz w:val="20"/>
                <w:szCs w:val="20"/>
              </w:rPr>
              <w:t>120</w:t>
            </w:r>
          </w:p>
        </w:tc>
        <w:tc>
          <w:tcPr>
            <w:tcW w:w="1985" w:type="dxa"/>
            <w:tcBorders>
              <w:top w:val="nil"/>
              <w:left w:val="nil"/>
              <w:bottom w:val="single" w:color="auto" w:sz="4" w:space="0"/>
              <w:right w:val="single" w:color="auto" w:sz="4" w:space="0"/>
            </w:tcBorders>
            <w:shd w:val="clear" w:color="auto" w:fill="auto"/>
            <w:vAlign w:val="center"/>
          </w:tcPr>
          <w:p w14:paraId="24AC5859">
            <w:pPr>
              <w:jc w:val="center"/>
              <w:rPr>
                <w:rFonts w:ascii="Arial" w:hAnsi="Arial" w:eastAsia="Times New Roman" w:cs="Arial"/>
                <w:color w:val="000000"/>
                <w:sz w:val="22"/>
                <w:szCs w:val="22"/>
              </w:rPr>
            </w:pPr>
            <w:r>
              <w:rPr>
                <w:rFonts w:ascii="Arial" w:hAnsi="Arial" w:eastAsia="Times New Roman" w:cs="Arial"/>
                <w:color w:val="000000"/>
                <w:sz w:val="22"/>
                <w:szCs w:val="22"/>
              </w:rPr>
              <w:t>R$ 10,25</w:t>
            </w:r>
          </w:p>
        </w:tc>
        <w:tc>
          <w:tcPr>
            <w:tcW w:w="2268" w:type="dxa"/>
            <w:tcBorders>
              <w:top w:val="nil"/>
              <w:left w:val="nil"/>
              <w:bottom w:val="single" w:color="auto" w:sz="4" w:space="0"/>
              <w:right w:val="single" w:color="auto" w:sz="4" w:space="0"/>
            </w:tcBorders>
            <w:shd w:val="clear" w:color="000000" w:fill="DDD9C4"/>
            <w:noWrap/>
            <w:vAlign w:val="center"/>
          </w:tcPr>
          <w:p w14:paraId="02C615BE">
            <w:pPr>
              <w:rPr>
                <w:rFonts w:ascii="Arial" w:hAnsi="Arial" w:eastAsia="Times New Roman" w:cs="Arial"/>
                <w:color w:val="000000"/>
                <w:sz w:val="22"/>
                <w:szCs w:val="22"/>
              </w:rPr>
            </w:pPr>
            <w:r>
              <w:rPr>
                <w:rFonts w:ascii="Arial" w:hAnsi="Arial" w:eastAsia="Times New Roman" w:cs="Arial"/>
                <w:color w:val="000000"/>
                <w:sz w:val="22"/>
                <w:szCs w:val="22"/>
              </w:rPr>
              <w:t>R$1.230,00</w:t>
            </w:r>
          </w:p>
        </w:tc>
      </w:tr>
      <w:tr w14:paraId="0223199D">
        <w:tblPrEx>
          <w:tblCellMar>
            <w:top w:w="0" w:type="dxa"/>
            <w:left w:w="70" w:type="dxa"/>
            <w:bottom w:w="0" w:type="dxa"/>
            <w:right w:w="70" w:type="dxa"/>
          </w:tblCellMar>
        </w:tblPrEx>
        <w:trPr>
          <w:trHeight w:val="30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C3CD252">
            <w:pPr>
              <w:jc w:val="center"/>
              <w:rPr>
                <w:rFonts w:ascii="Arial" w:hAnsi="Arial" w:eastAsia="Times New Roman" w:cs="Arial"/>
                <w:color w:val="000000"/>
                <w:sz w:val="22"/>
                <w:szCs w:val="22"/>
              </w:rPr>
            </w:pPr>
            <w:r>
              <w:rPr>
                <w:rFonts w:ascii="Arial" w:hAnsi="Arial" w:eastAsia="Times New Roman" w:cs="Arial"/>
                <w:color w:val="000000"/>
                <w:sz w:val="22"/>
                <w:szCs w:val="22"/>
              </w:rPr>
              <w:t>117</w:t>
            </w:r>
          </w:p>
        </w:tc>
        <w:tc>
          <w:tcPr>
            <w:tcW w:w="3402" w:type="dxa"/>
            <w:tcBorders>
              <w:top w:val="nil"/>
              <w:left w:val="nil"/>
              <w:bottom w:val="single" w:color="auto" w:sz="4" w:space="0"/>
              <w:right w:val="single" w:color="auto" w:sz="4" w:space="0"/>
            </w:tcBorders>
            <w:shd w:val="clear" w:color="000000" w:fill="FFFFFF"/>
            <w:vAlign w:val="center"/>
          </w:tcPr>
          <w:p w14:paraId="345D6993">
            <w:pPr>
              <w:rPr>
                <w:rFonts w:ascii="Arial" w:hAnsi="Arial" w:eastAsia="Times New Roman" w:cs="Arial"/>
                <w:color w:val="000000"/>
                <w:sz w:val="22"/>
                <w:szCs w:val="22"/>
              </w:rPr>
            </w:pPr>
            <w:r>
              <w:rPr>
                <w:rFonts w:ascii="Arial" w:hAnsi="Arial" w:eastAsia="Times New Roman" w:cs="Arial"/>
                <w:color w:val="000000"/>
                <w:sz w:val="22"/>
                <w:szCs w:val="22"/>
              </w:rPr>
              <w:t>LANCETA, para puncão capilar digital, de uso único, não permitindo ser remontada ou reutilizada, com base e protetor de plástico, agulha com espessura de 21 a 23G, com retração automática após o uso. Embalagem com dados de identificação do produto, lote, marca do fabricante, data de fabricação, data de validade e registro no Ministério da Saúde.</w:t>
            </w:r>
          </w:p>
        </w:tc>
        <w:tc>
          <w:tcPr>
            <w:tcW w:w="993" w:type="dxa"/>
            <w:tcBorders>
              <w:top w:val="nil"/>
              <w:left w:val="nil"/>
              <w:bottom w:val="single" w:color="auto" w:sz="4" w:space="0"/>
              <w:right w:val="single" w:color="auto" w:sz="4" w:space="0"/>
            </w:tcBorders>
            <w:shd w:val="clear" w:color="000000" w:fill="FFFFFF"/>
            <w:noWrap/>
            <w:vAlign w:val="center"/>
          </w:tcPr>
          <w:p w14:paraId="7EA7F62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C9BB5F0">
            <w:pPr>
              <w:jc w:val="center"/>
              <w:rPr>
                <w:rFonts w:ascii="Arial" w:hAnsi="Arial" w:eastAsia="Times New Roman" w:cs="Arial"/>
                <w:color w:val="000000"/>
                <w:sz w:val="20"/>
                <w:szCs w:val="20"/>
              </w:rPr>
            </w:pPr>
            <w:r>
              <w:rPr>
                <w:rFonts w:ascii="Arial" w:hAnsi="Arial" w:eastAsia="Times New Roman" w:cs="Arial"/>
                <w:color w:val="000000"/>
                <w:sz w:val="20"/>
                <w:szCs w:val="20"/>
              </w:rPr>
              <w:t>15000</w:t>
            </w:r>
          </w:p>
        </w:tc>
        <w:tc>
          <w:tcPr>
            <w:tcW w:w="1985" w:type="dxa"/>
            <w:tcBorders>
              <w:top w:val="nil"/>
              <w:left w:val="nil"/>
              <w:bottom w:val="single" w:color="auto" w:sz="4" w:space="0"/>
              <w:right w:val="single" w:color="auto" w:sz="4" w:space="0"/>
            </w:tcBorders>
            <w:shd w:val="clear" w:color="auto" w:fill="auto"/>
            <w:vAlign w:val="center"/>
          </w:tcPr>
          <w:p w14:paraId="4C9F800B">
            <w:pPr>
              <w:jc w:val="center"/>
              <w:rPr>
                <w:rFonts w:ascii="Arial" w:hAnsi="Arial" w:eastAsia="Times New Roman" w:cs="Arial"/>
                <w:color w:val="000000"/>
                <w:sz w:val="22"/>
                <w:szCs w:val="22"/>
              </w:rPr>
            </w:pPr>
            <w:r>
              <w:rPr>
                <w:rFonts w:ascii="Arial" w:hAnsi="Arial" w:eastAsia="Times New Roman" w:cs="Arial"/>
                <w:color w:val="000000"/>
                <w:sz w:val="22"/>
                <w:szCs w:val="22"/>
              </w:rPr>
              <w:t>R$ 0,24</w:t>
            </w:r>
          </w:p>
        </w:tc>
        <w:tc>
          <w:tcPr>
            <w:tcW w:w="2268" w:type="dxa"/>
            <w:tcBorders>
              <w:top w:val="nil"/>
              <w:left w:val="nil"/>
              <w:bottom w:val="single" w:color="auto" w:sz="4" w:space="0"/>
              <w:right w:val="single" w:color="auto" w:sz="4" w:space="0"/>
            </w:tcBorders>
            <w:shd w:val="clear" w:color="000000" w:fill="DDD9C4"/>
            <w:noWrap/>
            <w:vAlign w:val="center"/>
          </w:tcPr>
          <w:p w14:paraId="1E000741">
            <w:pPr>
              <w:rPr>
                <w:rFonts w:ascii="Arial" w:hAnsi="Arial" w:eastAsia="Times New Roman" w:cs="Arial"/>
                <w:color w:val="000000"/>
                <w:sz w:val="22"/>
                <w:szCs w:val="22"/>
              </w:rPr>
            </w:pPr>
            <w:r>
              <w:rPr>
                <w:rFonts w:ascii="Arial" w:hAnsi="Arial" w:eastAsia="Times New Roman" w:cs="Arial"/>
                <w:color w:val="000000"/>
                <w:sz w:val="22"/>
                <w:szCs w:val="22"/>
              </w:rPr>
              <w:t>R$3.600,00</w:t>
            </w:r>
          </w:p>
        </w:tc>
      </w:tr>
      <w:tr w14:paraId="061C5E4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9A5D13">
            <w:pPr>
              <w:jc w:val="center"/>
              <w:rPr>
                <w:rFonts w:ascii="Arial" w:hAnsi="Arial" w:eastAsia="Times New Roman" w:cs="Arial"/>
                <w:color w:val="000000"/>
                <w:sz w:val="22"/>
                <w:szCs w:val="22"/>
              </w:rPr>
            </w:pPr>
            <w:r>
              <w:rPr>
                <w:rFonts w:ascii="Arial" w:hAnsi="Arial" w:eastAsia="Times New Roman" w:cs="Arial"/>
                <w:color w:val="000000"/>
                <w:sz w:val="22"/>
                <w:szCs w:val="22"/>
              </w:rPr>
              <w:t>118</w:t>
            </w:r>
          </w:p>
        </w:tc>
        <w:tc>
          <w:tcPr>
            <w:tcW w:w="3402" w:type="dxa"/>
            <w:tcBorders>
              <w:top w:val="nil"/>
              <w:left w:val="nil"/>
              <w:bottom w:val="single" w:color="auto" w:sz="4" w:space="0"/>
              <w:right w:val="single" w:color="auto" w:sz="4" w:space="0"/>
            </w:tcBorders>
            <w:shd w:val="clear" w:color="000000" w:fill="FFFFFF"/>
            <w:vAlign w:val="center"/>
          </w:tcPr>
          <w:p w14:paraId="17F16EDC">
            <w:pPr>
              <w:rPr>
                <w:rFonts w:ascii="Arial" w:hAnsi="Arial" w:eastAsia="Times New Roman" w:cs="Arial"/>
                <w:color w:val="000000"/>
                <w:sz w:val="22"/>
                <w:szCs w:val="22"/>
              </w:rPr>
            </w:pPr>
            <w:r>
              <w:rPr>
                <w:rFonts w:ascii="Arial" w:hAnsi="Arial" w:eastAsia="Times New Roman" w:cs="Arial"/>
                <w:color w:val="000000"/>
                <w:sz w:val="22"/>
                <w:szCs w:val="22"/>
              </w:rPr>
              <w:t>Lençol hospitalar de papel desc. 70x50m. Rolo</w:t>
            </w:r>
          </w:p>
        </w:tc>
        <w:tc>
          <w:tcPr>
            <w:tcW w:w="993" w:type="dxa"/>
            <w:tcBorders>
              <w:top w:val="nil"/>
              <w:left w:val="nil"/>
              <w:bottom w:val="single" w:color="auto" w:sz="4" w:space="0"/>
              <w:right w:val="single" w:color="auto" w:sz="4" w:space="0"/>
            </w:tcBorders>
            <w:shd w:val="clear" w:color="000000" w:fill="FFFFFF"/>
            <w:noWrap/>
            <w:vAlign w:val="center"/>
          </w:tcPr>
          <w:p w14:paraId="2436A6F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FAF4E28">
            <w:pPr>
              <w:jc w:val="center"/>
              <w:rPr>
                <w:rFonts w:ascii="Arial" w:hAnsi="Arial" w:eastAsia="Times New Roman" w:cs="Arial"/>
                <w:color w:val="000000"/>
                <w:sz w:val="20"/>
                <w:szCs w:val="20"/>
              </w:rPr>
            </w:pPr>
            <w:r>
              <w:rPr>
                <w:rFonts w:ascii="Arial" w:hAnsi="Arial" w:eastAsia="Times New Roman" w:cs="Arial"/>
                <w:color w:val="000000"/>
                <w:sz w:val="20"/>
                <w:szCs w:val="20"/>
              </w:rPr>
              <w:t>3000</w:t>
            </w:r>
          </w:p>
        </w:tc>
        <w:tc>
          <w:tcPr>
            <w:tcW w:w="1985" w:type="dxa"/>
            <w:tcBorders>
              <w:top w:val="nil"/>
              <w:left w:val="nil"/>
              <w:bottom w:val="single" w:color="auto" w:sz="4" w:space="0"/>
              <w:right w:val="single" w:color="auto" w:sz="4" w:space="0"/>
            </w:tcBorders>
            <w:shd w:val="clear" w:color="auto" w:fill="auto"/>
            <w:vAlign w:val="center"/>
          </w:tcPr>
          <w:p w14:paraId="63562FDE">
            <w:pPr>
              <w:jc w:val="center"/>
              <w:rPr>
                <w:rFonts w:ascii="Arial" w:hAnsi="Arial" w:eastAsia="Times New Roman" w:cs="Arial"/>
                <w:color w:val="000000"/>
                <w:sz w:val="22"/>
                <w:szCs w:val="22"/>
              </w:rPr>
            </w:pPr>
            <w:r>
              <w:rPr>
                <w:rFonts w:ascii="Arial" w:hAnsi="Arial" w:eastAsia="Times New Roman" w:cs="Arial"/>
                <w:color w:val="000000"/>
                <w:sz w:val="22"/>
                <w:szCs w:val="22"/>
              </w:rPr>
              <w:t>R$ 14,00</w:t>
            </w:r>
          </w:p>
        </w:tc>
        <w:tc>
          <w:tcPr>
            <w:tcW w:w="2268" w:type="dxa"/>
            <w:tcBorders>
              <w:top w:val="nil"/>
              <w:left w:val="nil"/>
              <w:bottom w:val="single" w:color="auto" w:sz="4" w:space="0"/>
              <w:right w:val="single" w:color="auto" w:sz="4" w:space="0"/>
            </w:tcBorders>
            <w:shd w:val="clear" w:color="000000" w:fill="DDD9C4"/>
            <w:noWrap/>
            <w:vAlign w:val="center"/>
          </w:tcPr>
          <w:p w14:paraId="7C774198">
            <w:pPr>
              <w:rPr>
                <w:rFonts w:ascii="Arial" w:hAnsi="Arial" w:eastAsia="Times New Roman" w:cs="Arial"/>
                <w:color w:val="000000"/>
                <w:sz w:val="22"/>
                <w:szCs w:val="22"/>
              </w:rPr>
            </w:pPr>
            <w:r>
              <w:rPr>
                <w:rFonts w:ascii="Arial" w:hAnsi="Arial" w:eastAsia="Times New Roman" w:cs="Arial"/>
                <w:color w:val="000000"/>
                <w:sz w:val="22"/>
                <w:szCs w:val="22"/>
              </w:rPr>
              <w:t>R$42.000,00</w:t>
            </w:r>
          </w:p>
        </w:tc>
      </w:tr>
      <w:tr w14:paraId="0F511AB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599F97">
            <w:pPr>
              <w:jc w:val="center"/>
              <w:rPr>
                <w:rFonts w:ascii="Arial" w:hAnsi="Arial" w:eastAsia="Times New Roman" w:cs="Arial"/>
                <w:color w:val="000000"/>
                <w:sz w:val="22"/>
                <w:szCs w:val="22"/>
              </w:rPr>
            </w:pPr>
            <w:r>
              <w:rPr>
                <w:rFonts w:ascii="Arial" w:hAnsi="Arial" w:eastAsia="Times New Roman" w:cs="Arial"/>
                <w:color w:val="000000"/>
                <w:sz w:val="22"/>
                <w:szCs w:val="22"/>
              </w:rPr>
              <w:t>119</w:t>
            </w:r>
          </w:p>
        </w:tc>
        <w:tc>
          <w:tcPr>
            <w:tcW w:w="3402" w:type="dxa"/>
            <w:tcBorders>
              <w:top w:val="nil"/>
              <w:left w:val="nil"/>
              <w:bottom w:val="single" w:color="auto" w:sz="4" w:space="0"/>
              <w:right w:val="single" w:color="auto" w:sz="4" w:space="0"/>
            </w:tcBorders>
            <w:shd w:val="clear" w:color="000000" w:fill="FFFFFF"/>
            <w:vAlign w:val="center"/>
          </w:tcPr>
          <w:p w14:paraId="4E4C1682">
            <w:pPr>
              <w:rPr>
                <w:rFonts w:ascii="Arial" w:hAnsi="Arial" w:eastAsia="Times New Roman" w:cs="Arial"/>
                <w:color w:val="000000"/>
                <w:sz w:val="22"/>
                <w:szCs w:val="22"/>
              </w:rPr>
            </w:pPr>
            <w:r>
              <w:rPr>
                <w:rFonts w:ascii="Arial" w:hAnsi="Arial" w:eastAsia="Times New Roman" w:cs="Arial"/>
                <w:color w:val="000000"/>
                <w:sz w:val="22"/>
                <w:szCs w:val="22"/>
              </w:rPr>
              <w:t>Luva cirúrgica estéril nº 7,0</w:t>
            </w:r>
          </w:p>
        </w:tc>
        <w:tc>
          <w:tcPr>
            <w:tcW w:w="993" w:type="dxa"/>
            <w:tcBorders>
              <w:top w:val="nil"/>
              <w:left w:val="nil"/>
              <w:bottom w:val="single" w:color="auto" w:sz="4" w:space="0"/>
              <w:right w:val="single" w:color="auto" w:sz="4" w:space="0"/>
            </w:tcBorders>
            <w:shd w:val="clear" w:color="000000" w:fill="FFFFFF"/>
            <w:noWrap/>
            <w:vAlign w:val="center"/>
          </w:tcPr>
          <w:p w14:paraId="58084AF9">
            <w:pPr>
              <w:jc w:val="center"/>
              <w:rPr>
                <w:rFonts w:ascii="Arial" w:hAnsi="Arial" w:eastAsia="Times New Roman" w:cs="Arial"/>
                <w:color w:val="000000"/>
                <w:sz w:val="22"/>
                <w:szCs w:val="22"/>
              </w:rPr>
            </w:pPr>
            <w:r>
              <w:rPr>
                <w:rFonts w:ascii="Arial" w:hAnsi="Arial" w:eastAsia="Times New Roman" w:cs="Arial"/>
                <w:color w:val="000000"/>
                <w:sz w:val="22"/>
                <w:szCs w:val="22"/>
              </w:rPr>
              <w:t>Par</w:t>
            </w:r>
          </w:p>
        </w:tc>
        <w:tc>
          <w:tcPr>
            <w:tcW w:w="1417" w:type="dxa"/>
            <w:tcBorders>
              <w:top w:val="nil"/>
              <w:left w:val="nil"/>
              <w:bottom w:val="single" w:color="auto" w:sz="4" w:space="0"/>
              <w:right w:val="single" w:color="auto" w:sz="4" w:space="0"/>
            </w:tcBorders>
            <w:shd w:val="clear" w:color="000000" w:fill="FFFFFF"/>
            <w:vAlign w:val="center"/>
          </w:tcPr>
          <w:p w14:paraId="513112D0">
            <w:pPr>
              <w:jc w:val="center"/>
              <w:rPr>
                <w:rFonts w:ascii="Arial" w:hAnsi="Arial" w:eastAsia="Times New Roman" w:cs="Arial"/>
                <w:color w:val="000000"/>
                <w:sz w:val="20"/>
                <w:szCs w:val="20"/>
              </w:rPr>
            </w:pPr>
            <w:r>
              <w:rPr>
                <w:rFonts w:ascii="Arial" w:hAnsi="Arial" w:eastAsia="Times New Roman" w:cs="Arial"/>
                <w:color w:val="000000"/>
                <w:sz w:val="20"/>
                <w:szCs w:val="20"/>
              </w:rPr>
              <w:t>700</w:t>
            </w:r>
          </w:p>
        </w:tc>
        <w:tc>
          <w:tcPr>
            <w:tcW w:w="1985" w:type="dxa"/>
            <w:tcBorders>
              <w:top w:val="nil"/>
              <w:left w:val="nil"/>
              <w:bottom w:val="single" w:color="auto" w:sz="4" w:space="0"/>
              <w:right w:val="single" w:color="auto" w:sz="4" w:space="0"/>
            </w:tcBorders>
            <w:shd w:val="clear" w:color="auto" w:fill="auto"/>
            <w:vAlign w:val="center"/>
          </w:tcPr>
          <w:p w14:paraId="62ABA607">
            <w:pPr>
              <w:jc w:val="center"/>
              <w:rPr>
                <w:rFonts w:ascii="Arial" w:hAnsi="Arial" w:eastAsia="Times New Roman" w:cs="Arial"/>
                <w:color w:val="000000"/>
                <w:sz w:val="22"/>
                <w:szCs w:val="22"/>
              </w:rPr>
            </w:pPr>
            <w:r>
              <w:rPr>
                <w:rFonts w:ascii="Arial" w:hAnsi="Arial" w:eastAsia="Times New Roman" w:cs="Arial"/>
                <w:color w:val="000000"/>
                <w:sz w:val="22"/>
                <w:szCs w:val="22"/>
              </w:rPr>
              <w:t>R$ 2,14</w:t>
            </w:r>
          </w:p>
        </w:tc>
        <w:tc>
          <w:tcPr>
            <w:tcW w:w="2268" w:type="dxa"/>
            <w:tcBorders>
              <w:top w:val="nil"/>
              <w:left w:val="nil"/>
              <w:bottom w:val="single" w:color="auto" w:sz="4" w:space="0"/>
              <w:right w:val="single" w:color="auto" w:sz="4" w:space="0"/>
            </w:tcBorders>
            <w:shd w:val="clear" w:color="000000" w:fill="DDD9C4"/>
            <w:noWrap/>
            <w:vAlign w:val="center"/>
          </w:tcPr>
          <w:p w14:paraId="6E0D4D08">
            <w:pPr>
              <w:rPr>
                <w:rFonts w:ascii="Arial" w:hAnsi="Arial" w:eastAsia="Times New Roman" w:cs="Arial"/>
                <w:color w:val="000000"/>
                <w:sz w:val="22"/>
                <w:szCs w:val="22"/>
              </w:rPr>
            </w:pPr>
            <w:r>
              <w:rPr>
                <w:rFonts w:ascii="Arial" w:hAnsi="Arial" w:eastAsia="Times New Roman" w:cs="Arial"/>
                <w:color w:val="000000"/>
                <w:sz w:val="22"/>
                <w:szCs w:val="22"/>
              </w:rPr>
              <w:t>R$1.498,00</w:t>
            </w:r>
          </w:p>
        </w:tc>
      </w:tr>
      <w:tr w14:paraId="27185992">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57B1DEC">
            <w:pPr>
              <w:jc w:val="center"/>
              <w:rPr>
                <w:rFonts w:ascii="Arial" w:hAnsi="Arial" w:eastAsia="Times New Roman" w:cs="Arial"/>
                <w:color w:val="000000"/>
                <w:sz w:val="22"/>
                <w:szCs w:val="22"/>
              </w:rPr>
            </w:pPr>
            <w:r>
              <w:rPr>
                <w:rFonts w:ascii="Arial" w:hAnsi="Arial" w:eastAsia="Times New Roman" w:cs="Arial"/>
                <w:color w:val="000000"/>
                <w:sz w:val="22"/>
                <w:szCs w:val="22"/>
              </w:rPr>
              <w:t>120</w:t>
            </w:r>
          </w:p>
        </w:tc>
        <w:tc>
          <w:tcPr>
            <w:tcW w:w="3402" w:type="dxa"/>
            <w:tcBorders>
              <w:top w:val="nil"/>
              <w:left w:val="nil"/>
              <w:bottom w:val="single" w:color="auto" w:sz="4" w:space="0"/>
              <w:right w:val="single" w:color="auto" w:sz="4" w:space="0"/>
            </w:tcBorders>
            <w:shd w:val="clear" w:color="000000" w:fill="FFFFFF"/>
            <w:vAlign w:val="center"/>
          </w:tcPr>
          <w:p w14:paraId="4F37C418">
            <w:pPr>
              <w:rPr>
                <w:rFonts w:ascii="Arial" w:hAnsi="Arial" w:eastAsia="Times New Roman" w:cs="Arial"/>
                <w:color w:val="000000"/>
                <w:sz w:val="22"/>
                <w:szCs w:val="22"/>
              </w:rPr>
            </w:pPr>
            <w:r>
              <w:rPr>
                <w:rFonts w:ascii="Arial" w:hAnsi="Arial" w:eastAsia="Times New Roman" w:cs="Arial"/>
                <w:color w:val="000000"/>
                <w:sz w:val="22"/>
                <w:szCs w:val="22"/>
              </w:rPr>
              <w:t>Luva cirúrgica estéril nº 7,5</w:t>
            </w:r>
          </w:p>
        </w:tc>
        <w:tc>
          <w:tcPr>
            <w:tcW w:w="993" w:type="dxa"/>
            <w:tcBorders>
              <w:top w:val="nil"/>
              <w:left w:val="nil"/>
              <w:bottom w:val="single" w:color="auto" w:sz="4" w:space="0"/>
              <w:right w:val="single" w:color="auto" w:sz="4" w:space="0"/>
            </w:tcBorders>
            <w:shd w:val="clear" w:color="000000" w:fill="FFFFFF"/>
            <w:noWrap/>
            <w:vAlign w:val="center"/>
          </w:tcPr>
          <w:p w14:paraId="296AB2FF">
            <w:pPr>
              <w:jc w:val="center"/>
              <w:rPr>
                <w:rFonts w:ascii="Arial" w:hAnsi="Arial" w:eastAsia="Times New Roman" w:cs="Arial"/>
                <w:color w:val="000000"/>
                <w:sz w:val="22"/>
                <w:szCs w:val="22"/>
              </w:rPr>
            </w:pPr>
            <w:r>
              <w:rPr>
                <w:rFonts w:ascii="Arial" w:hAnsi="Arial" w:eastAsia="Times New Roman" w:cs="Arial"/>
                <w:color w:val="000000"/>
                <w:sz w:val="22"/>
                <w:szCs w:val="22"/>
              </w:rPr>
              <w:t>Par</w:t>
            </w:r>
          </w:p>
        </w:tc>
        <w:tc>
          <w:tcPr>
            <w:tcW w:w="1417" w:type="dxa"/>
            <w:tcBorders>
              <w:top w:val="nil"/>
              <w:left w:val="nil"/>
              <w:bottom w:val="single" w:color="auto" w:sz="4" w:space="0"/>
              <w:right w:val="single" w:color="auto" w:sz="4" w:space="0"/>
            </w:tcBorders>
            <w:shd w:val="clear" w:color="000000" w:fill="FFFFFF"/>
            <w:vAlign w:val="center"/>
          </w:tcPr>
          <w:p w14:paraId="7D61B826">
            <w:pPr>
              <w:jc w:val="center"/>
              <w:rPr>
                <w:rFonts w:ascii="Arial" w:hAnsi="Arial" w:eastAsia="Times New Roman" w:cs="Arial"/>
                <w:color w:val="000000"/>
                <w:sz w:val="20"/>
                <w:szCs w:val="20"/>
              </w:rPr>
            </w:pPr>
            <w:r>
              <w:rPr>
                <w:rFonts w:ascii="Arial" w:hAnsi="Arial" w:eastAsia="Times New Roman" w:cs="Arial"/>
                <w:color w:val="000000"/>
                <w:sz w:val="20"/>
                <w:szCs w:val="20"/>
              </w:rPr>
              <w:t>2000</w:t>
            </w:r>
          </w:p>
        </w:tc>
        <w:tc>
          <w:tcPr>
            <w:tcW w:w="1985" w:type="dxa"/>
            <w:tcBorders>
              <w:top w:val="nil"/>
              <w:left w:val="nil"/>
              <w:bottom w:val="single" w:color="auto" w:sz="4" w:space="0"/>
              <w:right w:val="single" w:color="auto" w:sz="4" w:space="0"/>
            </w:tcBorders>
            <w:shd w:val="clear" w:color="auto" w:fill="auto"/>
            <w:vAlign w:val="center"/>
          </w:tcPr>
          <w:p w14:paraId="28E29001">
            <w:pPr>
              <w:jc w:val="center"/>
              <w:rPr>
                <w:rFonts w:ascii="Arial" w:hAnsi="Arial" w:eastAsia="Times New Roman" w:cs="Arial"/>
                <w:color w:val="000000"/>
                <w:sz w:val="22"/>
                <w:szCs w:val="22"/>
              </w:rPr>
            </w:pPr>
            <w:r>
              <w:rPr>
                <w:rFonts w:ascii="Arial" w:hAnsi="Arial" w:eastAsia="Times New Roman" w:cs="Arial"/>
                <w:color w:val="000000"/>
                <w:sz w:val="22"/>
                <w:szCs w:val="22"/>
              </w:rPr>
              <w:t>R$ 2,14</w:t>
            </w:r>
          </w:p>
        </w:tc>
        <w:tc>
          <w:tcPr>
            <w:tcW w:w="2268" w:type="dxa"/>
            <w:tcBorders>
              <w:top w:val="nil"/>
              <w:left w:val="nil"/>
              <w:bottom w:val="single" w:color="auto" w:sz="4" w:space="0"/>
              <w:right w:val="single" w:color="auto" w:sz="4" w:space="0"/>
            </w:tcBorders>
            <w:shd w:val="clear" w:color="000000" w:fill="DDD9C4"/>
            <w:noWrap/>
            <w:vAlign w:val="center"/>
          </w:tcPr>
          <w:p w14:paraId="16BB3621">
            <w:pPr>
              <w:rPr>
                <w:rFonts w:ascii="Arial" w:hAnsi="Arial" w:eastAsia="Times New Roman" w:cs="Arial"/>
                <w:color w:val="000000"/>
                <w:sz w:val="22"/>
                <w:szCs w:val="22"/>
              </w:rPr>
            </w:pPr>
            <w:r>
              <w:rPr>
                <w:rFonts w:ascii="Arial" w:hAnsi="Arial" w:eastAsia="Times New Roman" w:cs="Arial"/>
                <w:color w:val="000000"/>
                <w:sz w:val="22"/>
                <w:szCs w:val="22"/>
              </w:rPr>
              <w:t>R$4.280,00</w:t>
            </w:r>
          </w:p>
        </w:tc>
      </w:tr>
      <w:tr w14:paraId="554FB37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C30F7C0">
            <w:pPr>
              <w:jc w:val="center"/>
              <w:rPr>
                <w:rFonts w:ascii="Arial" w:hAnsi="Arial" w:eastAsia="Times New Roman" w:cs="Arial"/>
                <w:color w:val="000000"/>
                <w:sz w:val="22"/>
                <w:szCs w:val="22"/>
              </w:rPr>
            </w:pPr>
            <w:r>
              <w:rPr>
                <w:rFonts w:ascii="Arial" w:hAnsi="Arial" w:eastAsia="Times New Roman" w:cs="Arial"/>
                <w:color w:val="000000"/>
                <w:sz w:val="22"/>
                <w:szCs w:val="22"/>
              </w:rPr>
              <w:t>121</w:t>
            </w:r>
          </w:p>
        </w:tc>
        <w:tc>
          <w:tcPr>
            <w:tcW w:w="3402" w:type="dxa"/>
            <w:tcBorders>
              <w:top w:val="nil"/>
              <w:left w:val="nil"/>
              <w:bottom w:val="single" w:color="auto" w:sz="4" w:space="0"/>
              <w:right w:val="single" w:color="auto" w:sz="4" w:space="0"/>
            </w:tcBorders>
            <w:shd w:val="clear" w:color="000000" w:fill="FFFFFF"/>
            <w:vAlign w:val="center"/>
          </w:tcPr>
          <w:p w14:paraId="2D9D660E">
            <w:pPr>
              <w:rPr>
                <w:rFonts w:ascii="Arial" w:hAnsi="Arial" w:eastAsia="Times New Roman" w:cs="Arial"/>
                <w:color w:val="000000"/>
                <w:sz w:val="22"/>
                <w:szCs w:val="22"/>
              </w:rPr>
            </w:pPr>
            <w:r>
              <w:rPr>
                <w:rFonts w:ascii="Arial" w:hAnsi="Arial" w:eastAsia="Times New Roman" w:cs="Arial"/>
                <w:color w:val="000000"/>
                <w:sz w:val="22"/>
                <w:szCs w:val="22"/>
              </w:rPr>
              <w:t>Luva cirúrgica estéril nº 8,0</w:t>
            </w:r>
          </w:p>
        </w:tc>
        <w:tc>
          <w:tcPr>
            <w:tcW w:w="993" w:type="dxa"/>
            <w:tcBorders>
              <w:top w:val="nil"/>
              <w:left w:val="nil"/>
              <w:bottom w:val="single" w:color="auto" w:sz="4" w:space="0"/>
              <w:right w:val="single" w:color="auto" w:sz="4" w:space="0"/>
            </w:tcBorders>
            <w:shd w:val="clear" w:color="000000" w:fill="FFFFFF"/>
            <w:noWrap/>
            <w:vAlign w:val="center"/>
          </w:tcPr>
          <w:p w14:paraId="0A60F0BE">
            <w:pPr>
              <w:jc w:val="center"/>
              <w:rPr>
                <w:rFonts w:ascii="Arial" w:hAnsi="Arial" w:eastAsia="Times New Roman" w:cs="Arial"/>
                <w:color w:val="000000"/>
                <w:sz w:val="22"/>
                <w:szCs w:val="22"/>
              </w:rPr>
            </w:pPr>
            <w:r>
              <w:rPr>
                <w:rFonts w:ascii="Arial" w:hAnsi="Arial" w:eastAsia="Times New Roman" w:cs="Arial"/>
                <w:color w:val="000000"/>
                <w:sz w:val="22"/>
                <w:szCs w:val="22"/>
              </w:rPr>
              <w:t>Par</w:t>
            </w:r>
          </w:p>
        </w:tc>
        <w:tc>
          <w:tcPr>
            <w:tcW w:w="1417" w:type="dxa"/>
            <w:tcBorders>
              <w:top w:val="nil"/>
              <w:left w:val="nil"/>
              <w:bottom w:val="single" w:color="auto" w:sz="4" w:space="0"/>
              <w:right w:val="single" w:color="auto" w:sz="4" w:space="0"/>
            </w:tcBorders>
            <w:shd w:val="clear" w:color="000000" w:fill="FFFFFF"/>
            <w:vAlign w:val="center"/>
          </w:tcPr>
          <w:p w14:paraId="440071B4">
            <w:pPr>
              <w:jc w:val="center"/>
              <w:rPr>
                <w:rFonts w:ascii="Arial" w:hAnsi="Arial" w:eastAsia="Times New Roman" w:cs="Arial"/>
                <w:color w:val="000000"/>
                <w:sz w:val="20"/>
                <w:szCs w:val="20"/>
              </w:rPr>
            </w:pPr>
            <w:r>
              <w:rPr>
                <w:rFonts w:ascii="Arial" w:hAnsi="Arial" w:eastAsia="Times New Roman" w:cs="Arial"/>
                <w:color w:val="000000"/>
                <w:sz w:val="20"/>
                <w:szCs w:val="20"/>
              </w:rPr>
              <w:t>700</w:t>
            </w:r>
          </w:p>
        </w:tc>
        <w:tc>
          <w:tcPr>
            <w:tcW w:w="1985" w:type="dxa"/>
            <w:tcBorders>
              <w:top w:val="nil"/>
              <w:left w:val="nil"/>
              <w:bottom w:val="single" w:color="auto" w:sz="4" w:space="0"/>
              <w:right w:val="single" w:color="auto" w:sz="4" w:space="0"/>
            </w:tcBorders>
            <w:shd w:val="clear" w:color="auto" w:fill="auto"/>
            <w:vAlign w:val="center"/>
          </w:tcPr>
          <w:p w14:paraId="6016E792">
            <w:pPr>
              <w:jc w:val="center"/>
              <w:rPr>
                <w:rFonts w:ascii="Arial" w:hAnsi="Arial" w:eastAsia="Times New Roman" w:cs="Arial"/>
                <w:color w:val="000000"/>
                <w:sz w:val="22"/>
                <w:szCs w:val="22"/>
              </w:rPr>
            </w:pPr>
            <w:r>
              <w:rPr>
                <w:rFonts w:ascii="Arial" w:hAnsi="Arial" w:eastAsia="Times New Roman" w:cs="Arial"/>
                <w:color w:val="000000"/>
                <w:sz w:val="22"/>
                <w:szCs w:val="22"/>
              </w:rPr>
              <w:t>R$ 2,14</w:t>
            </w:r>
          </w:p>
        </w:tc>
        <w:tc>
          <w:tcPr>
            <w:tcW w:w="2268" w:type="dxa"/>
            <w:tcBorders>
              <w:top w:val="nil"/>
              <w:left w:val="nil"/>
              <w:bottom w:val="single" w:color="auto" w:sz="4" w:space="0"/>
              <w:right w:val="single" w:color="auto" w:sz="4" w:space="0"/>
            </w:tcBorders>
            <w:shd w:val="clear" w:color="000000" w:fill="DDD9C4"/>
            <w:noWrap/>
            <w:vAlign w:val="center"/>
          </w:tcPr>
          <w:p w14:paraId="69BEBC6E">
            <w:pPr>
              <w:rPr>
                <w:rFonts w:ascii="Arial" w:hAnsi="Arial" w:eastAsia="Times New Roman" w:cs="Arial"/>
                <w:color w:val="000000"/>
                <w:sz w:val="22"/>
                <w:szCs w:val="22"/>
              </w:rPr>
            </w:pPr>
            <w:r>
              <w:rPr>
                <w:rFonts w:ascii="Arial" w:hAnsi="Arial" w:eastAsia="Times New Roman" w:cs="Arial"/>
                <w:color w:val="000000"/>
                <w:sz w:val="22"/>
                <w:szCs w:val="22"/>
              </w:rPr>
              <w:t>R$1.498,00</w:t>
            </w:r>
          </w:p>
        </w:tc>
      </w:tr>
      <w:tr w14:paraId="644747A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A5689F">
            <w:pPr>
              <w:jc w:val="center"/>
              <w:rPr>
                <w:rFonts w:ascii="Arial" w:hAnsi="Arial" w:eastAsia="Times New Roman" w:cs="Arial"/>
                <w:color w:val="000000"/>
                <w:sz w:val="22"/>
                <w:szCs w:val="22"/>
              </w:rPr>
            </w:pPr>
            <w:r>
              <w:rPr>
                <w:rFonts w:ascii="Arial" w:hAnsi="Arial" w:eastAsia="Times New Roman" w:cs="Arial"/>
                <w:color w:val="000000"/>
                <w:sz w:val="22"/>
                <w:szCs w:val="22"/>
              </w:rPr>
              <w:t>122</w:t>
            </w:r>
          </w:p>
        </w:tc>
        <w:tc>
          <w:tcPr>
            <w:tcW w:w="3402" w:type="dxa"/>
            <w:tcBorders>
              <w:top w:val="nil"/>
              <w:left w:val="nil"/>
              <w:bottom w:val="single" w:color="auto" w:sz="4" w:space="0"/>
              <w:right w:val="single" w:color="auto" w:sz="4" w:space="0"/>
            </w:tcBorders>
            <w:shd w:val="clear" w:color="000000" w:fill="FFFFFF"/>
            <w:vAlign w:val="center"/>
          </w:tcPr>
          <w:p w14:paraId="7DAB8E06">
            <w:pPr>
              <w:rPr>
                <w:rFonts w:ascii="Arial" w:hAnsi="Arial" w:eastAsia="Times New Roman" w:cs="Arial"/>
                <w:color w:val="000000"/>
                <w:sz w:val="22"/>
                <w:szCs w:val="22"/>
              </w:rPr>
            </w:pPr>
            <w:r>
              <w:rPr>
                <w:rFonts w:ascii="Arial" w:hAnsi="Arial" w:eastAsia="Times New Roman" w:cs="Arial"/>
                <w:color w:val="000000"/>
                <w:sz w:val="22"/>
                <w:szCs w:val="22"/>
              </w:rPr>
              <w:t>Luva Cirúrgica estéril Nº 8,5</w:t>
            </w:r>
          </w:p>
        </w:tc>
        <w:tc>
          <w:tcPr>
            <w:tcW w:w="993" w:type="dxa"/>
            <w:tcBorders>
              <w:top w:val="nil"/>
              <w:left w:val="nil"/>
              <w:bottom w:val="single" w:color="auto" w:sz="4" w:space="0"/>
              <w:right w:val="single" w:color="auto" w:sz="4" w:space="0"/>
            </w:tcBorders>
            <w:shd w:val="clear" w:color="000000" w:fill="FFFFFF"/>
            <w:noWrap/>
            <w:vAlign w:val="center"/>
          </w:tcPr>
          <w:p w14:paraId="39747C88">
            <w:pPr>
              <w:jc w:val="center"/>
              <w:rPr>
                <w:rFonts w:ascii="Arial" w:hAnsi="Arial" w:eastAsia="Times New Roman" w:cs="Arial"/>
                <w:color w:val="000000"/>
                <w:sz w:val="22"/>
                <w:szCs w:val="22"/>
              </w:rPr>
            </w:pPr>
            <w:r>
              <w:rPr>
                <w:rFonts w:ascii="Arial" w:hAnsi="Arial" w:eastAsia="Times New Roman" w:cs="Arial"/>
                <w:color w:val="000000"/>
                <w:sz w:val="22"/>
                <w:szCs w:val="22"/>
              </w:rPr>
              <w:t>Par</w:t>
            </w:r>
          </w:p>
        </w:tc>
        <w:tc>
          <w:tcPr>
            <w:tcW w:w="1417" w:type="dxa"/>
            <w:tcBorders>
              <w:top w:val="nil"/>
              <w:left w:val="nil"/>
              <w:bottom w:val="single" w:color="auto" w:sz="4" w:space="0"/>
              <w:right w:val="single" w:color="auto" w:sz="4" w:space="0"/>
            </w:tcBorders>
            <w:shd w:val="clear" w:color="000000" w:fill="FFFFFF"/>
            <w:vAlign w:val="center"/>
          </w:tcPr>
          <w:p w14:paraId="44DA4D17">
            <w:pPr>
              <w:jc w:val="center"/>
              <w:rPr>
                <w:rFonts w:ascii="Arial" w:hAnsi="Arial" w:eastAsia="Times New Roman" w:cs="Arial"/>
                <w:color w:val="000000"/>
                <w:sz w:val="20"/>
                <w:szCs w:val="20"/>
              </w:rPr>
            </w:pPr>
            <w:r>
              <w:rPr>
                <w:rFonts w:ascii="Arial" w:hAnsi="Arial" w:eastAsia="Times New Roman" w:cs="Arial"/>
                <w:color w:val="000000"/>
                <w:sz w:val="20"/>
                <w:szCs w:val="20"/>
              </w:rPr>
              <w:t>500</w:t>
            </w:r>
          </w:p>
        </w:tc>
        <w:tc>
          <w:tcPr>
            <w:tcW w:w="1985" w:type="dxa"/>
            <w:tcBorders>
              <w:top w:val="nil"/>
              <w:left w:val="nil"/>
              <w:bottom w:val="single" w:color="auto" w:sz="4" w:space="0"/>
              <w:right w:val="single" w:color="auto" w:sz="4" w:space="0"/>
            </w:tcBorders>
            <w:shd w:val="clear" w:color="auto" w:fill="auto"/>
            <w:vAlign w:val="center"/>
          </w:tcPr>
          <w:p w14:paraId="05CC437A">
            <w:pPr>
              <w:jc w:val="center"/>
              <w:rPr>
                <w:rFonts w:ascii="Arial" w:hAnsi="Arial" w:eastAsia="Times New Roman" w:cs="Arial"/>
                <w:color w:val="000000"/>
                <w:sz w:val="22"/>
                <w:szCs w:val="22"/>
              </w:rPr>
            </w:pPr>
            <w:r>
              <w:rPr>
                <w:rFonts w:ascii="Arial" w:hAnsi="Arial" w:eastAsia="Times New Roman" w:cs="Arial"/>
                <w:color w:val="000000"/>
                <w:sz w:val="22"/>
                <w:szCs w:val="22"/>
              </w:rPr>
              <w:t>R$ 2,14</w:t>
            </w:r>
          </w:p>
        </w:tc>
        <w:tc>
          <w:tcPr>
            <w:tcW w:w="2268" w:type="dxa"/>
            <w:tcBorders>
              <w:top w:val="nil"/>
              <w:left w:val="nil"/>
              <w:bottom w:val="single" w:color="auto" w:sz="4" w:space="0"/>
              <w:right w:val="single" w:color="auto" w:sz="4" w:space="0"/>
            </w:tcBorders>
            <w:shd w:val="clear" w:color="000000" w:fill="DDD9C4"/>
            <w:noWrap/>
            <w:vAlign w:val="center"/>
          </w:tcPr>
          <w:p w14:paraId="084543D0">
            <w:pPr>
              <w:rPr>
                <w:rFonts w:ascii="Arial" w:hAnsi="Arial" w:eastAsia="Times New Roman" w:cs="Arial"/>
                <w:color w:val="000000"/>
                <w:sz w:val="22"/>
                <w:szCs w:val="22"/>
              </w:rPr>
            </w:pPr>
            <w:r>
              <w:rPr>
                <w:rFonts w:ascii="Arial" w:hAnsi="Arial" w:eastAsia="Times New Roman" w:cs="Arial"/>
                <w:color w:val="000000"/>
                <w:sz w:val="22"/>
                <w:szCs w:val="22"/>
              </w:rPr>
              <w:t>R$1.070,00</w:t>
            </w:r>
          </w:p>
        </w:tc>
      </w:tr>
      <w:tr w14:paraId="706822CE">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D9470EA">
            <w:pPr>
              <w:jc w:val="center"/>
              <w:rPr>
                <w:rFonts w:ascii="Arial" w:hAnsi="Arial" w:eastAsia="Times New Roman" w:cs="Arial"/>
                <w:color w:val="000000"/>
                <w:sz w:val="22"/>
                <w:szCs w:val="22"/>
              </w:rPr>
            </w:pPr>
            <w:r>
              <w:rPr>
                <w:rFonts w:ascii="Arial" w:hAnsi="Arial" w:eastAsia="Times New Roman" w:cs="Arial"/>
                <w:color w:val="000000"/>
                <w:sz w:val="22"/>
                <w:szCs w:val="22"/>
              </w:rPr>
              <w:t>123</w:t>
            </w:r>
          </w:p>
        </w:tc>
        <w:tc>
          <w:tcPr>
            <w:tcW w:w="3402" w:type="dxa"/>
            <w:tcBorders>
              <w:top w:val="nil"/>
              <w:left w:val="nil"/>
              <w:bottom w:val="single" w:color="auto" w:sz="4" w:space="0"/>
              <w:right w:val="single" w:color="auto" w:sz="4" w:space="0"/>
            </w:tcBorders>
            <w:shd w:val="clear" w:color="000000" w:fill="FFFFFF"/>
            <w:vAlign w:val="center"/>
          </w:tcPr>
          <w:p w14:paraId="62BC9108">
            <w:pPr>
              <w:rPr>
                <w:rFonts w:ascii="Arial" w:hAnsi="Arial" w:eastAsia="Times New Roman" w:cs="Arial"/>
                <w:color w:val="000000"/>
                <w:sz w:val="22"/>
                <w:szCs w:val="22"/>
              </w:rPr>
            </w:pPr>
            <w:r>
              <w:rPr>
                <w:rFonts w:ascii="Arial" w:hAnsi="Arial" w:eastAsia="Times New Roman" w:cs="Arial"/>
                <w:color w:val="000000"/>
                <w:sz w:val="22"/>
                <w:szCs w:val="22"/>
              </w:rPr>
              <w:t>Luva de procedimento de Vinil Tam. M</w:t>
            </w:r>
          </w:p>
        </w:tc>
        <w:tc>
          <w:tcPr>
            <w:tcW w:w="993" w:type="dxa"/>
            <w:tcBorders>
              <w:top w:val="nil"/>
              <w:left w:val="nil"/>
              <w:bottom w:val="single" w:color="auto" w:sz="4" w:space="0"/>
              <w:right w:val="single" w:color="auto" w:sz="4" w:space="0"/>
            </w:tcBorders>
            <w:shd w:val="clear" w:color="000000" w:fill="FFFFFF"/>
            <w:noWrap/>
            <w:vAlign w:val="center"/>
          </w:tcPr>
          <w:p w14:paraId="7714B971">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711B2693">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39A3BF6D">
            <w:pPr>
              <w:jc w:val="center"/>
              <w:rPr>
                <w:rFonts w:ascii="Arial" w:hAnsi="Arial" w:eastAsia="Times New Roman" w:cs="Arial"/>
                <w:color w:val="000000"/>
                <w:sz w:val="22"/>
                <w:szCs w:val="22"/>
              </w:rPr>
            </w:pPr>
            <w:r>
              <w:rPr>
                <w:rFonts w:ascii="Arial" w:hAnsi="Arial" w:eastAsia="Times New Roman" w:cs="Arial"/>
                <w:color w:val="000000"/>
                <w:sz w:val="22"/>
                <w:szCs w:val="22"/>
              </w:rPr>
              <w:t>R$ 16,00</w:t>
            </w:r>
          </w:p>
        </w:tc>
        <w:tc>
          <w:tcPr>
            <w:tcW w:w="2268" w:type="dxa"/>
            <w:tcBorders>
              <w:top w:val="nil"/>
              <w:left w:val="nil"/>
              <w:bottom w:val="single" w:color="auto" w:sz="4" w:space="0"/>
              <w:right w:val="single" w:color="auto" w:sz="4" w:space="0"/>
            </w:tcBorders>
            <w:shd w:val="clear" w:color="000000" w:fill="DDD9C4"/>
            <w:noWrap/>
            <w:vAlign w:val="center"/>
          </w:tcPr>
          <w:p w14:paraId="59F39356">
            <w:pPr>
              <w:rPr>
                <w:rFonts w:ascii="Arial" w:hAnsi="Arial" w:eastAsia="Times New Roman" w:cs="Arial"/>
                <w:color w:val="000000"/>
                <w:sz w:val="22"/>
                <w:szCs w:val="22"/>
              </w:rPr>
            </w:pPr>
            <w:r>
              <w:rPr>
                <w:rFonts w:ascii="Arial" w:hAnsi="Arial" w:eastAsia="Times New Roman" w:cs="Arial"/>
                <w:color w:val="000000"/>
                <w:sz w:val="22"/>
                <w:szCs w:val="22"/>
              </w:rPr>
              <w:t>R$1.600,00</w:t>
            </w:r>
          </w:p>
        </w:tc>
      </w:tr>
      <w:tr w14:paraId="6979656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60C2D7F">
            <w:pPr>
              <w:jc w:val="center"/>
              <w:rPr>
                <w:rFonts w:ascii="Arial" w:hAnsi="Arial" w:eastAsia="Times New Roman" w:cs="Arial"/>
                <w:color w:val="000000"/>
                <w:sz w:val="22"/>
                <w:szCs w:val="22"/>
              </w:rPr>
            </w:pPr>
            <w:r>
              <w:rPr>
                <w:rFonts w:ascii="Arial" w:hAnsi="Arial" w:eastAsia="Times New Roman" w:cs="Arial"/>
                <w:color w:val="000000"/>
                <w:sz w:val="22"/>
                <w:szCs w:val="22"/>
              </w:rPr>
              <w:t>124</w:t>
            </w:r>
          </w:p>
        </w:tc>
        <w:tc>
          <w:tcPr>
            <w:tcW w:w="3402" w:type="dxa"/>
            <w:tcBorders>
              <w:top w:val="nil"/>
              <w:left w:val="nil"/>
              <w:bottom w:val="single" w:color="auto" w:sz="4" w:space="0"/>
              <w:right w:val="single" w:color="auto" w:sz="4" w:space="0"/>
            </w:tcBorders>
            <w:shd w:val="clear" w:color="000000" w:fill="FFFFFF"/>
            <w:vAlign w:val="center"/>
          </w:tcPr>
          <w:p w14:paraId="7C3A5A4B">
            <w:pPr>
              <w:rPr>
                <w:rFonts w:ascii="Arial" w:hAnsi="Arial" w:eastAsia="Times New Roman" w:cs="Arial"/>
                <w:color w:val="000000"/>
                <w:sz w:val="22"/>
                <w:szCs w:val="22"/>
              </w:rPr>
            </w:pPr>
            <w:r>
              <w:rPr>
                <w:rFonts w:ascii="Arial" w:hAnsi="Arial" w:eastAsia="Times New Roman" w:cs="Arial"/>
                <w:color w:val="000000"/>
                <w:sz w:val="22"/>
                <w:szCs w:val="22"/>
              </w:rPr>
              <w:t>Luva de procedimento de Vinil Tam. P</w:t>
            </w:r>
          </w:p>
        </w:tc>
        <w:tc>
          <w:tcPr>
            <w:tcW w:w="993" w:type="dxa"/>
            <w:tcBorders>
              <w:top w:val="nil"/>
              <w:left w:val="nil"/>
              <w:bottom w:val="single" w:color="auto" w:sz="4" w:space="0"/>
              <w:right w:val="single" w:color="auto" w:sz="4" w:space="0"/>
            </w:tcBorders>
            <w:shd w:val="clear" w:color="000000" w:fill="FFFFFF"/>
            <w:noWrap/>
            <w:vAlign w:val="center"/>
          </w:tcPr>
          <w:p w14:paraId="65A6E46F">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CX </w:t>
            </w:r>
          </w:p>
        </w:tc>
        <w:tc>
          <w:tcPr>
            <w:tcW w:w="1417" w:type="dxa"/>
            <w:tcBorders>
              <w:top w:val="nil"/>
              <w:left w:val="nil"/>
              <w:bottom w:val="single" w:color="auto" w:sz="4" w:space="0"/>
              <w:right w:val="single" w:color="auto" w:sz="4" w:space="0"/>
            </w:tcBorders>
            <w:shd w:val="clear" w:color="000000" w:fill="FFFFFF"/>
            <w:vAlign w:val="center"/>
          </w:tcPr>
          <w:p w14:paraId="4E965376">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780CA73C">
            <w:pPr>
              <w:jc w:val="center"/>
              <w:rPr>
                <w:rFonts w:ascii="Arial" w:hAnsi="Arial" w:eastAsia="Times New Roman" w:cs="Arial"/>
                <w:color w:val="000000"/>
                <w:sz w:val="22"/>
                <w:szCs w:val="22"/>
              </w:rPr>
            </w:pPr>
            <w:r>
              <w:rPr>
                <w:rFonts w:ascii="Arial" w:hAnsi="Arial" w:eastAsia="Times New Roman" w:cs="Arial"/>
                <w:color w:val="000000"/>
                <w:sz w:val="22"/>
                <w:szCs w:val="22"/>
              </w:rPr>
              <w:t>R$ 32,18</w:t>
            </w:r>
          </w:p>
        </w:tc>
        <w:tc>
          <w:tcPr>
            <w:tcW w:w="2268" w:type="dxa"/>
            <w:tcBorders>
              <w:top w:val="nil"/>
              <w:left w:val="nil"/>
              <w:bottom w:val="single" w:color="auto" w:sz="4" w:space="0"/>
              <w:right w:val="single" w:color="auto" w:sz="4" w:space="0"/>
            </w:tcBorders>
            <w:shd w:val="clear" w:color="000000" w:fill="DDD9C4"/>
            <w:noWrap/>
            <w:vAlign w:val="center"/>
          </w:tcPr>
          <w:p w14:paraId="1878B30B">
            <w:pPr>
              <w:rPr>
                <w:rFonts w:ascii="Arial" w:hAnsi="Arial" w:eastAsia="Times New Roman" w:cs="Arial"/>
                <w:color w:val="000000"/>
                <w:sz w:val="22"/>
                <w:szCs w:val="22"/>
              </w:rPr>
            </w:pPr>
            <w:r>
              <w:rPr>
                <w:rFonts w:ascii="Arial" w:hAnsi="Arial" w:eastAsia="Times New Roman" w:cs="Arial"/>
                <w:color w:val="000000"/>
                <w:sz w:val="22"/>
                <w:szCs w:val="22"/>
              </w:rPr>
              <w:t>R$3.218,00</w:t>
            </w:r>
          </w:p>
        </w:tc>
      </w:tr>
      <w:tr w14:paraId="73D8BA7E">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1348B17">
            <w:pPr>
              <w:jc w:val="center"/>
              <w:rPr>
                <w:rFonts w:ascii="Arial" w:hAnsi="Arial" w:eastAsia="Times New Roman" w:cs="Arial"/>
                <w:color w:val="000000"/>
                <w:sz w:val="22"/>
                <w:szCs w:val="22"/>
              </w:rPr>
            </w:pPr>
            <w:r>
              <w:rPr>
                <w:rFonts w:ascii="Arial" w:hAnsi="Arial" w:eastAsia="Times New Roman" w:cs="Arial"/>
                <w:color w:val="000000"/>
                <w:sz w:val="22"/>
                <w:szCs w:val="22"/>
              </w:rPr>
              <w:t>125</w:t>
            </w:r>
          </w:p>
        </w:tc>
        <w:tc>
          <w:tcPr>
            <w:tcW w:w="3402" w:type="dxa"/>
            <w:tcBorders>
              <w:top w:val="nil"/>
              <w:left w:val="nil"/>
              <w:bottom w:val="single" w:color="auto" w:sz="4" w:space="0"/>
              <w:right w:val="single" w:color="auto" w:sz="4" w:space="0"/>
            </w:tcBorders>
            <w:shd w:val="clear" w:color="000000" w:fill="FFFFFF"/>
            <w:vAlign w:val="center"/>
          </w:tcPr>
          <w:p w14:paraId="07C8EDAA">
            <w:pPr>
              <w:rPr>
                <w:rFonts w:ascii="Arial" w:hAnsi="Arial" w:eastAsia="Times New Roman" w:cs="Arial"/>
                <w:color w:val="000000"/>
                <w:sz w:val="22"/>
                <w:szCs w:val="22"/>
              </w:rPr>
            </w:pPr>
            <w:r>
              <w:rPr>
                <w:rFonts w:ascii="Arial" w:hAnsi="Arial" w:eastAsia="Times New Roman" w:cs="Arial"/>
                <w:color w:val="000000"/>
                <w:sz w:val="22"/>
                <w:szCs w:val="22"/>
              </w:rPr>
              <w:t>Luva de Procedimento látex com talco  tam. G 100un</w:t>
            </w:r>
          </w:p>
        </w:tc>
        <w:tc>
          <w:tcPr>
            <w:tcW w:w="993" w:type="dxa"/>
            <w:tcBorders>
              <w:top w:val="nil"/>
              <w:left w:val="nil"/>
              <w:bottom w:val="single" w:color="auto" w:sz="4" w:space="0"/>
              <w:right w:val="single" w:color="auto" w:sz="4" w:space="0"/>
            </w:tcBorders>
            <w:shd w:val="clear" w:color="000000" w:fill="FFFFFF"/>
            <w:noWrap/>
            <w:vAlign w:val="center"/>
          </w:tcPr>
          <w:p w14:paraId="4252536C">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CX </w:t>
            </w:r>
          </w:p>
        </w:tc>
        <w:tc>
          <w:tcPr>
            <w:tcW w:w="1417" w:type="dxa"/>
            <w:tcBorders>
              <w:top w:val="nil"/>
              <w:left w:val="nil"/>
              <w:bottom w:val="single" w:color="auto" w:sz="4" w:space="0"/>
              <w:right w:val="single" w:color="auto" w:sz="4" w:space="0"/>
            </w:tcBorders>
            <w:shd w:val="clear" w:color="000000" w:fill="FFFFFF"/>
            <w:vAlign w:val="center"/>
          </w:tcPr>
          <w:p w14:paraId="6B5726B4">
            <w:pPr>
              <w:jc w:val="center"/>
              <w:rPr>
                <w:rFonts w:ascii="Arial" w:hAnsi="Arial" w:eastAsia="Times New Roman" w:cs="Arial"/>
                <w:color w:val="000000"/>
                <w:sz w:val="20"/>
                <w:szCs w:val="20"/>
              </w:rPr>
            </w:pPr>
            <w:r>
              <w:rPr>
                <w:rFonts w:ascii="Arial" w:hAnsi="Arial" w:eastAsia="Times New Roman" w:cs="Arial"/>
                <w:color w:val="000000"/>
                <w:sz w:val="20"/>
                <w:szCs w:val="20"/>
              </w:rPr>
              <w:t>400</w:t>
            </w:r>
          </w:p>
        </w:tc>
        <w:tc>
          <w:tcPr>
            <w:tcW w:w="1985" w:type="dxa"/>
            <w:tcBorders>
              <w:top w:val="nil"/>
              <w:left w:val="nil"/>
              <w:bottom w:val="single" w:color="auto" w:sz="4" w:space="0"/>
              <w:right w:val="single" w:color="auto" w:sz="4" w:space="0"/>
            </w:tcBorders>
            <w:shd w:val="clear" w:color="auto" w:fill="auto"/>
            <w:vAlign w:val="center"/>
          </w:tcPr>
          <w:p w14:paraId="0974CABE">
            <w:pPr>
              <w:jc w:val="center"/>
              <w:rPr>
                <w:rFonts w:ascii="Arial" w:hAnsi="Arial" w:eastAsia="Times New Roman" w:cs="Arial"/>
                <w:color w:val="000000"/>
                <w:sz w:val="22"/>
                <w:szCs w:val="22"/>
              </w:rPr>
            </w:pPr>
            <w:r>
              <w:rPr>
                <w:rFonts w:ascii="Arial" w:hAnsi="Arial" w:eastAsia="Times New Roman" w:cs="Arial"/>
                <w:color w:val="000000"/>
                <w:sz w:val="22"/>
                <w:szCs w:val="22"/>
              </w:rPr>
              <w:t>R$ 36,00</w:t>
            </w:r>
          </w:p>
        </w:tc>
        <w:tc>
          <w:tcPr>
            <w:tcW w:w="2268" w:type="dxa"/>
            <w:tcBorders>
              <w:top w:val="nil"/>
              <w:left w:val="nil"/>
              <w:bottom w:val="single" w:color="auto" w:sz="4" w:space="0"/>
              <w:right w:val="single" w:color="auto" w:sz="4" w:space="0"/>
            </w:tcBorders>
            <w:shd w:val="clear" w:color="000000" w:fill="DDD9C4"/>
            <w:noWrap/>
            <w:vAlign w:val="center"/>
          </w:tcPr>
          <w:p w14:paraId="60929E88">
            <w:pPr>
              <w:rPr>
                <w:rFonts w:ascii="Arial" w:hAnsi="Arial" w:eastAsia="Times New Roman" w:cs="Arial"/>
                <w:color w:val="000000"/>
                <w:sz w:val="22"/>
                <w:szCs w:val="22"/>
              </w:rPr>
            </w:pPr>
            <w:r>
              <w:rPr>
                <w:rFonts w:ascii="Arial" w:hAnsi="Arial" w:eastAsia="Times New Roman" w:cs="Arial"/>
                <w:color w:val="000000"/>
                <w:sz w:val="22"/>
                <w:szCs w:val="22"/>
              </w:rPr>
              <w:t>R$14.400,00</w:t>
            </w:r>
          </w:p>
        </w:tc>
      </w:tr>
      <w:tr w14:paraId="09995EF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C7773F9">
            <w:pPr>
              <w:jc w:val="center"/>
              <w:rPr>
                <w:rFonts w:ascii="Arial" w:hAnsi="Arial" w:eastAsia="Times New Roman" w:cs="Arial"/>
                <w:color w:val="000000"/>
                <w:sz w:val="22"/>
                <w:szCs w:val="22"/>
              </w:rPr>
            </w:pPr>
            <w:r>
              <w:rPr>
                <w:rFonts w:ascii="Arial" w:hAnsi="Arial" w:eastAsia="Times New Roman" w:cs="Arial"/>
                <w:color w:val="000000"/>
                <w:sz w:val="22"/>
                <w:szCs w:val="22"/>
              </w:rPr>
              <w:t>126</w:t>
            </w:r>
          </w:p>
        </w:tc>
        <w:tc>
          <w:tcPr>
            <w:tcW w:w="3402" w:type="dxa"/>
            <w:tcBorders>
              <w:top w:val="nil"/>
              <w:left w:val="nil"/>
              <w:bottom w:val="single" w:color="auto" w:sz="4" w:space="0"/>
              <w:right w:val="single" w:color="auto" w:sz="4" w:space="0"/>
            </w:tcBorders>
            <w:shd w:val="clear" w:color="000000" w:fill="FFFFFF"/>
            <w:vAlign w:val="center"/>
          </w:tcPr>
          <w:p w14:paraId="6DA90F91">
            <w:pPr>
              <w:rPr>
                <w:rFonts w:ascii="Arial" w:hAnsi="Arial" w:eastAsia="Times New Roman" w:cs="Arial"/>
                <w:color w:val="000000"/>
                <w:sz w:val="22"/>
                <w:szCs w:val="22"/>
              </w:rPr>
            </w:pPr>
            <w:r>
              <w:rPr>
                <w:rFonts w:ascii="Arial" w:hAnsi="Arial" w:eastAsia="Times New Roman" w:cs="Arial"/>
                <w:color w:val="000000"/>
                <w:sz w:val="22"/>
                <w:szCs w:val="22"/>
              </w:rPr>
              <w:t>Luva de Procedimento látex com talco  tam. P 100un</w:t>
            </w:r>
          </w:p>
        </w:tc>
        <w:tc>
          <w:tcPr>
            <w:tcW w:w="993" w:type="dxa"/>
            <w:tcBorders>
              <w:top w:val="nil"/>
              <w:left w:val="nil"/>
              <w:bottom w:val="single" w:color="auto" w:sz="4" w:space="0"/>
              <w:right w:val="single" w:color="auto" w:sz="4" w:space="0"/>
            </w:tcBorders>
            <w:shd w:val="clear" w:color="000000" w:fill="FFFFFF"/>
            <w:noWrap/>
            <w:vAlign w:val="center"/>
          </w:tcPr>
          <w:p w14:paraId="09C70E0A">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34723986">
            <w:pPr>
              <w:jc w:val="center"/>
              <w:rPr>
                <w:rFonts w:ascii="Arial" w:hAnsi="Arial" w:eastAsia="Times New Roman" w:cs="Arial"/>
                <w:color w:val="000000"/>
                <w:sz w:val="20"/>
                <w:szCs w:val="20"/>
              </w:rPr>
            </w:pPr>
            <w:r>
              <w:rPr>
                <w:rFonts w:ascii="Arial" w:hAnsi="Arial" w:eastAsia="Times New Roman" w:cs="Arial"/>
                <w:color w:val="000000"/>
                <w:sz w:val="20"/>
                <w:szCs w:val="20"/>
              </w:rPr>
              <w:t>800</w:t>
            </w:r>
          </w:p>
        </w:tc>
        <w:tc>
          <w:tcPr>
            <w:tcW w:w="1985" w:type="dxa"/>
            <w:tcBorders>
              <w:top w:val="nil"/>
              <w:left w:val="nil"/>
              <w:bottom w:val="single" w:color="auto" w:sz="4" w:space="0"/>
              <w:right w:val="single" w:color="auto" w:sz="4" w:space="0"/>
            </w:tcBorders>
            <w:shd w:val="clear" w:color="auto" w:fill="auto"/>
            <w:vAlign w:val="center"/>
          </w:tcPr>
          <w:p w14:paraId="1D15A3BF">
            <w:pPr>
              <w:jc w:val="center"/>
              <w:rPr>
                <w:rFonts w:ascii="Arial" w:hAnsi="Arial" w:eastAsia="Times New Roman" w:cs="Arial"/>
                <w:color w:val="000000"/>
                <w:sz w:val="22"/>
                <w:szCs w:val="22"/>
              </w:rPr>
            </w:pPr>
            <w:r>
              <w:rPr>
                <w:rFonts w:ascii="Arial" w:hAnsi="Arial" w:eastAsia="Times New Roman" w:cs="Arial"/>
                <w:color w:val="000000"/>
                <w:sz w:val="22"/>
                <w:szCs w:val="22"/>
              </w:rPr>
              <w:t>R$ 36,00</w:t>
            </w:r>
          </w:p>
        </w:tc>
        <w:tc>
          <w:tcPr>
            <w:tcW w:w="2268" w:type="dxa"/>
            <w:tcBorders>
              <w:top w:val="nil"/>
              <w:left w:val="nil"/>
              <w:bottom w:val="single" w:color="auto" w:sz="4" w:space="0"/>
              <w:right w:val="single" w:color="auto" w:sz="4" w:space="0"/>
            </w:tcBorders>
            <w:shd w:val="clear" w:color="000000" w:fill="DDD9C4"/>
            <w:noWrap/>
            <w:vAlign w:val="center"/>
          </w:tcPr>
          <w:p w14:paraId="62379699">
            <w:pPr>
              <w:rPr>
                <w:rFonts w:ascii="Arial" w:hAnsi="Arial" w:eastAsia="Times New Roman" w:cs="Arial"/>
                <w:color w:val="000000"/>
                <w:sz w:val="22"/>
                <w:szCs w:val="22"/>
              </w:rPr>
            </w:pPr>
            <w:r>
              <w:rPr>
                <w:rFonts w:ascii="Arial" w:hAnsi="Arial" w:eastAsia="Times New Roman" w:cs="Arial"/>
                <w:color w:val="000000"/>
                <w:sz w:val="22"/>
                <w:szCs w:val="22"/>
              </w:rPr>
              <w:t>R$28.800,00</w:t>
            </w:r>
          </w:p>
        </w:tc>
      </w:tr>
      <w:tr w14:paraId="6DD369E9">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BDD45CE">
            <w:pPr>
              <w:jc w:val="center"/>
              <w:rPr>
                <w:rFonts w:ascii="Arial" w:hAnsi="Arial" w:eastAsia="Times New Roman" w:cs="Arial"/>
                <w:color w:val="000000"/>
                <w:sz w:val="22"/>
                <w:szCs w:val="22"/>
              </w:rPr>
            </w:pPr>
            <w:r>
              <w:rPr>
                <w:rFonts w:ascii="Arial" w:hAnsi="Arial" w:eastAsia="Times New Roman" w:cs="Arial"/>
                <w:color w:val="000000"/>
                <w:sz w:val="22"/>
                <w:szCs w:val="22"/>
              </w:rPr>
              <w:t>127</w:t>
            </w:r>
          </w:p>
        </w:tc>
        <w:tc>
          <w:tcPr>
            <w:tcW w:w="3402" w:type="dxa"/>
            <w:tcBorders>
              <w:top w:val="nil"/>
              <w:left w:val="nil"/>
              <w:bottom w:val="single" w:color="auto" w:sz="4" w:space="0"/>
              <w:right w:val="single" w:color="auto" w:sz="4" w:space="0"/>
            </w:tcBorders>
            <w:shd w:val="clear" w:color="000000" w:fill="FFFFFF"/>
            <w:vAlign w:val="center"/>
          </w:tcPr>
          <w:p w14:paraId="52CBD763">
            <w:pPr>
              <w:rPr>
                <w:rFonts w:ascii="Arial" w:hAnsi="Arial" w:eastAsia="Times New Roman" w:cs="Arial"/>
                <w:color w:val="000000"/>
                <w:sz w:val="22"/>
                <w:szCs w:val="22"/>
              </w:rPr>
            </w:pPr>
            <w:r>
              <w:rPr>
                <w:rFonts w:ascii="Arial" w:hAnsi="Arial" w:eastAsia="Times New Roman" w:cs="Arial"/>
                <w:color w:val="000000"/>
                <w:sz w:val="22"/>
                <w:szCs w:val="22"/>
              </w:rPr>
              <w:t>Luva de Procedimento látex com talco  tam. XP 100un</w:t>
            </w:r>
          </w:p>
        </w:tc>
        <w:tc>
          <w:tcPr>
            <w:tcW w:w="993" w:type="dxa"/>
            <w:tcBorders>
              <w:top w:val="nil"/>
              <w:left w:val="nil"/>
              <w:bottom w:val="single" w:color="auto" w:sz="4" w:space="0"/>
              <w:right w:val="single" w:color="auto" w:sz="4" w:space="0"/>
            </w:tcBorders>
            <w:shd w:val="clear" w:color="000000" w:fill="FFFFFF"/>
            <w:noWrap/>
            <w:vAlign w:val="center"/>
          </w:tcPr>
          <w:p w14:paraId="7112CBDA">
            <w:pPr>
              <w:jc w:val="center"/>
              <w:rPr>
                <w:rFonts w:ascii="Arial" w:hAnsi="Arial" w:eastAsia="Times New Roman" w:cs="Arial"/>
                <w:color w:val="000000"/>
                <w:sz w:val="22"/>
                <w:szCs w:val="22"/>
              </w:rPr>
            </w:pPr>
            <w:r>
              <w:rPr>
                <w:rFonts w:ascii="Arial" w:hAnsi="Arial" w:eastAsia="Times New Roman" w:cs="Arial"/>
                <w:color w:val="000000"/>
                <w:sz w:val="22"/>
                <w:szCs w:val="22"/>
              </w:rPr>
              <w:t xml:space="preserve">CX </w:t>
            </w:r>
          </w:p>
        </w:tc>
        <w:tc>
          <w:tcPr>
            <w:tcW w:w="1417" w:type="dxa"/>
            <w:tcBorders>
              <w:top w:val="nil"/>
              <w:left w:val="nil"/>
              <w:bottom w:val="single" w:color="auto" w:sz="4" w:space="0"/>
              <w:right w:val="single" w:color="auto" w:sz="4" w:space="0"/>
            </w:tcBorders>
            <w:shd w:val="clear" w:color="000000" w:fill="FFFFFF"/>
            <w:vAlign w:val="center"/>
          </w:tcPr>
          <w:p w14:paraId="792350B2">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5ADBA916">
            <w:pPr>
              <w:jc w:val="center"/>
              <w:rPr>
                <w:rFonts w:ascii="Arial" w:hAnsi="Arial" w:eastAsia="Times New Roman" w:cs="Arial"/>
                <w:color w:val="000000"/>
                <w:sz w:val="22"/>
                <w:szCs w:val="22"/>
              </w:rPr>
            </w:pPr>
            <w:r>
              <w:rPr>
                <w:rFonts w:ascii="Arial" w:hAnsi="Arial" w:eastAsia="Times New Roman" w:cs="Arial"/>
                <w:color w:val="000000"/>
                <w:sz w:val="22"/>
                <w:szCs w:val="22"/>
              </w:rPr>
              <w:t>R$ 36,00</w:t>
            </w:r>
          </w:p>
        </w:tc>
        <w:tc>
          <w:tcPr>
            <w:tcW w:w="2268" w:type="dxa"/>
            <w:tcBorders>
              <w:top w:val="nil"/>
              <w:left w:val="nil"/>
              <w:bottom w:val="single" w:color="auto" w:sz="4" w:space="0"/>
              <w:right w:val="single" w:color="auto" w:sz="4" w:space="0"/>
            </w:tcBorders>
            <w:shd w:val="clear" w:color="000000" w:fill="DDD9C4"/>
            <w:noWrap/>
            <w:vAlign w:val="center"/>
          </w:tcPr>
          <w:p w14:paraId="37F2848A">
            <w:pPr>
              <w:rPr>
                <w:rFonts w:ascii="Arial" w:hAnsi="Arial" w:eastAsia="Times New Roman" w:cs="Arial"/>
                <w:color w:val="000000"/>
                <w:sz w:val="22"/>
                <w:szCs w:val="22"/>
              </w:rPr>
            </w:pPr>
            <w:r>
              <w:rPr>
                <w:rFonts w:ascii="Arial" w:hAnsi="Arial" w:eastAsia="Times New Roman" w:cs="Arial"/>
                <w:color w:val="000000"/>
                <w:sz w:val="22"/>
                <w:szCs w:val="22"/>
              </w:rPr>
              <w:t>R$3.600,00</w:t>
            </w:r>
          </w:p>
        </w:tc>
      </w:tr>
      <w:tr w14:paraId="09F6122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293104B">
            <w:pPr>
              <w:jc w:val="center"/>
              <w:rPr>
                <w:rFonts w:ascii="Arial" w:hAnsi="Arial" w:eastAsia="Times New Roman" w:cs="Arial"/>
                <w:color w:val="000000"/>
                <w:sz w:val="22"/>
                <w:szCs w:val="22"/>
              </w:rPr>
            </w:pPr>
            <w:r>
              <w:rPr>
                <w:rFonts w:ascii="Arial" w:hAnsi="Arial" w:eastAsia="Times New Roman" w:cs="Arial"/>
                <w:color w:val="000000"/>
                <w:sz w:val="22"/>
                <w:szCs w:val="22"/>
              </w:rPr>
              <w:t>128</w:t>
            </w:r>
          </w:p>
        </w:tc>
        <w:tc>
          <w:tcPr>
            <w:tcW w:w="3402" w:type="dxa"/>
            <w:tcBorders>
              <w:top w:val="nil"/>
              <w:left w:val="nil"/>
              <w:bottom w:val="single" w:color="auto" w:sz="4" w:space="0"/>
              <w:right w:val="single" w:color="auto" w:sz="4" w:space="0"/>
            </w:tcBorders>
            <w:shd w:val="clear" w:color="000000" w:fill="FFFFFF"/>
            <w:vAlign w:val="center"/>
          </w:tcPr>
          <w:p w14:paraId="3EE508CE">
            <w:pPr>
              <w:rPr>
                <w:rFonts w:ascii="Arial" w:hAnsi="Arial" w:eastAsia="Times New Roman" w:cs="Arial"/>
                <w:color w:val="000000"/>
                <w:sz w:val="22"/>
                <w:szCs w:val="22"/>
              </w:rPr>
            </w:pPr>
            <w:r>
              <w:rPr>
                <w:rFonts w:ascii="Arial" w:hAnsi="Arial" w:eastAsia="Times New Roman" w:cs="Arial"/>
                <w:color w:val="000000"/>
                <w:sz w:val="22"/>
                <w:szCs w:val="22"/>
              </w:rPr>
              <w:t>Luva de Procedimento látex com talco tam. M 100un</w:t>
            </w:r>
          </w:p>
        </w:tc>
        <w:tc>
          <w:tcPr>
            <w:tcW w:w="993" w:type="dxa"/>
            <w:tcBorders>
              <w:top w:val="nil"/>
              <w:left w:val="nil"/>
              <w:bottom w:val="single" w:color="auto" w:sz="4" w:space="0"/>
              <w:right w:val="single" w:color="auto" w:sz="4" w:space="0"/>
            </w:tcBorders>
            <w:shd w:val="clear" w:color="000000" w:fill="FFFFFF"/>
            <w:noWrap/>
            <w:vAlign w:val="center"/>
          </w:tcPr>
          <w:p w14:paraId="738F8E77">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65595DF2">
            <w:pPr>
              <w:jc w:val="center"/>
              <w:rPr>
                <w:rFonts w:ascii="Arial" w:hAnsi="Arial" w:eastAsia="Times New Roman" w:cs="Arial"/>
                <w:color w:val="000000"/>
                <w:sz w:val="20"/>
                <w:szCs w:val="20"/>
              </w:rPr>
            </w:pPr>
            <w:r>
              <w:rPr>
                <w:rFonts w:ascii="Arial" w:hAnsi="Arial" w:eastAsia="Times New Roman" w:cs="Arial"/>
                <w:color w:val="000000"/>
                <w:sz w:val="20"/>
                <w:szCs w:val="20"/>
              </w:rPr>
              <w:t>1600</w:t>
            </w:r>
          </w:p>
        </w:tc>
        <w:tc>
          <w:tcPr>
            <w:tcW w:w="1985" w:type="dxa"/>
            <w:tcBorders>
              <w:top w:val="nil"/>
              <w:left w:val="nil"/>
              <w:bottom w:val="single" w:color="auto" w:sz="4" w:space="0"/>
              <w:right w:val="single" w:color="auto" w:sz="4" w:space="0"/>
            </w:tcBorders>
            <w:shd w:val="clear" w:color="auto" w:fill="auto"/>
            <w:vAlign w:val="center"/>
          </w:tcPr>
          <w:p w14:paraId="3075EA5A">
            <w:pPr>
              <w:jc w:val="center"/>
              <w:rPr>
                <w:rFonts w:ascii="Arial" w:hAnsi="Arial" w:eastAsia="Times New Roman" w:cs="Arial"/>
                <w:color w:val="000000"/>
                <w:sz w:val="22"/>
                <w:szCs w:val="22"/>
              </w:rPr>
            </w:pPr>
            <w:r>
              <w:rPr>
                <w:rFonts w:ascii="Arial" w:hAnsi="Arial" w:eastAsia="Times New Roman" w:cs="Arial"/>
                <w:color w:val="000000"/>
                <w:sz w:val="22"/>
                <w:szCs w:val="22"/>
              </w:rPr>
              <w:t>R$ 36,00</w:t>
            </w:r>
          </w:p>
        </w:tc>
        <w:tc>
          <w:tcPr>
            <w:tcW w:w="2268" w:type="dxa"/>
            <w:tcBorders>
              <w:top w:val="nil"/>
              <w:left w:val="nil"/>
              <w:bottom w:val="single" w:color="auto" w:sz="4" w:space="0"/>
              <w:right w:val="single" w:color="auto" w:sz="4" w:space="0"/>
            </w:tcBorders>
            <w:shd w:val="clear" w:color="000000" w:fill="DDD9C4"/>
            <w:noWrap/>
            <w:vAlign w:val="center"/>
          </w:tcPr>
          <w:p w14:paraId="36AC4594">
            <w:pPr>
              <w:rPr>
                <w:rFonts w:ascii="Arial" w:hAnsi="Arial" w:eastAsia="Times New Roman" w:cs="Arial"/>
                <w:color w:val="000000"/>
                <w:sz w:val="22"/>
                <w:szCs w:val="22"/>
              </w:rPr>
            </w:pPr>
            <w:r>
              <w:rPr>
                <w:rFonts w:ascii="Arial" w:hAnsi="Arial" w:eastAsia="Times New Roman" w:cs="Arial"/>
                <w:color w:val="000000"/>
                <w:sz w:val="22"/>
                <w:szCs w:val="22"/>
              </w:rPr>
              <w:t>R$57.600,00</w:t>
            </w:r>
          </w:p>
        </w:tc>
      </w:tr>
      <w:tr w14:paraId="05F3EFBD">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0238F1A">
            <w:pPr>
              <w:jc w:val="center"/>
              <w:rPr>
                <w:rFonts w:ascii="Arial" w:hAnsi="Arial" w:eastAsia="Times New Roman" w:cs="Arial"/>
                <w:color w:val="000000"/>
                <w:sz w:val="22"/>
                <w:szCs w:val="22"/>
              </w:rPr>
            </w:pPr>
            <w:r>
              <w:rPr>
                <w:rFonts w:ascii="Arial" w:hAnsi="Arial" w:eastAsia="Times New Roman" w:cs="Arial"/>
                <w:color w:val="000000"/>
                <w:sz w:val="22"/>
                <w:szCs w:val="22"/>
              </w:rPr>
              <w:t>129</w:t>
            </w:r>
          </w:p>
        </w:tc>
        <w:tc>
          <w:tcPr>
            <w:tcW w:w="3402" w:type="dxa"/>
            <w:tcBorders>
              <w:top w:val="nil"/>
              <w:left w:val="nil"/>
              <w:bottom w:val="single" w:color="auto" w:sz="4" w:space="0"/>
              <w:right w:val="single" w:color="auto" w:sz="4" w:space="0"/>
            </w:tcBorders>
            <w:shd w:val="clear" w:color="000000" w:fill="FFFFFF"/>
            <w:vAlign w:val="center"/>
          </w:tcPr>
          <w:p w14:paraId="2F35BAFA">
            <w:pPr>
              <w:rPr>
                <w:rFonts w:ascii="Arial" w:hAnsi="Arial" w:eastAsia="Times New Roman" w:cs="Arial"/>
                <w:color w:val="000000"/>
                <w:sz w:val="22"/>
                <w:szCs w:val="22"/>
              </w:rPr>
            </w:pPr>
            <w:r>
              <w:rPr>
                <w:rFonts w:ascii="Arial" w:hAnsi="Arial" w:eastAsia="Times New Roman" w:cs="Arial"/>
                <w:color w:val="000000"/>
                <w:sz w:val="22"/>
                <w:szCs w:val="22"/>
              </w:rPr>
              <w:t>Malha Ortopédica tubular 10cm x 15 m</w:t>
            </w:r>
          </w:p>
        </w:tc>
        <w:tc>
          <w:tcPr>
            <w:tcW w:w="993" w:type="dxa"/>
            <w:tcBorders>
              <w:top w:val="nil"/>
              <w:left w:val="nil"/>
              <w:bottom w:val="single" w:color="auto" w:sz="4" w:space="0"/>
              <w:right w:val="single" w:color="auto" w:sz="4" w:space="0"/>
            </w:tcBorders>
            <w:shd w:val="clear" w:color="000000" w:fill="FFFFFF"/>
            <w:noWrap/>
            <w:vAlign w:val="center"/>
          </w:tcPr>
          <w:p w14:paraId="3B52DD3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74FC6881">
            <w:pPr>
              <w:jc w:val="center"/>
              <w:rPr>
                <w:rFonts w:ascii="Arial" w:hAnsi="Arial" w:eastAsia="Times New Roman" w:cs="Arial"/>
                <w:color w:val="000000"/>
                <w:sz w:val="20"/>
                <w:szCs w:val="20"/>
              </w:rPr>
            </w:pPr>
            <w:r>
              <w:rPr>
                <w:rFonts w:ascii="Arial" w:hAnsi="Arial" w:eastAsia="Times New Roman" w:cs="Arial"/>
                <w:color w:val="000000"/>
                <w:sz w:val="20"/>
                <w:szCs w:val="20"/>
              </w:rPr>
              <w:t>18</w:t>
            </w:r>
          </w:p>
        </w:tc>
        <w:tc>
          <w:tcPr>
            <w:tcW w:w="1985" w:type="dxa"/>
            <w:tcBorders>
              <w:top w:val="nil"/>
              <w:left w:val="nil"/>
              <w:bottom w:val="single" w:color="auto" w:sz="4" w:space="0"/>
              <w:right w:val="single" w:color="auto" w:sz="4" w:space="0"/>
            </w:tcBorders>
            <w:shd w:val="clear" w:color="auto" w:fill="auto"/>
            <w:vAlign w:val="center"/>
          </w:tcPr>
          <w:p w14:paraId="1242168D">
            <w:pPr>
              <w:jc w:val="center"/>
              <w:rPr>
                <w:rFonts w:ascii="Arial" w:hAnsi="Arial" w:eastAsia="Times New Roman" w:cs="Arial"/>
                <w:color w:val="000000"/>
                <w:sz w:val="22"/>
                <w:szCs w:val="22"/>
              </w:rPr>
            </w:pPr>
            <w:r>
              <w:rPr>
                <w:rFonts w:ascii="Arial" w:hAnsi="Arial" w:eastAsia="Times New Roman" w:cs="Arial"/>
                <w:color w:val="000000"/>
                <w:sz w:val="22"/>
                <w:szCs w:val="22"/>
              </w:rPr>
              <w:t>R$ 22,39</w:t>
            </w:r>
          </w:p>
        </w:tc>
        <w:tc>
          <w:tcPr>
            <w:tcW w:w="2268" w:type="dxa"/>
            <w:tcBorders>
              <w:top w:val="nil"/>
              <w:left w:val="nil"/>
              <w:bottom w:val="single" w:color="auto" w:sz="4" w:space="0"/>
              <w:right w:val="single" w:color="auto" w:sz="4" w:space="0"/>
            </w:tcBorders>
            <w:shd w:val="clear" w:color="000000" w:fill="DDD9C4"/>
            <w:noWrap/>
            <w:vAlign w:val="center"/>
          </w:tcPr>
          <w:p w14:paraId="0C67D21A">
            <w:pPr>
              <w:rPr>
                <w:rFonts w:ascii="Arial" w:hAnsi="Arial" w:eastAsia="Times New Roman" w:cs="Arial"/>
                <w:color w:val="000000"/>
                <w:sz w:val="22"/>
                <w:szCs w:val="22"/>
              </w:rPr>
            </w:pPr>
            <w:r>
              <w:rPr>
                <w:rFonts w:ascii="Arial" w:hAnsi="Arial" w:eastAsia="Times New Roman" w:cs="Arial"/>
                <w:color w:val="000000"/>
                <w:sz w:val="22"/>
                <w:szCs w:val="22"/>
              </w:rPr>
              <w:t>R$403,02</w:t>
            </w:r>
          </w:p>
        </w:tc>
      </w:tr>
      <w:tr w14:paraId="7F74008F">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40D34A">
            <w:pPr>
              <w:jc w:val="center"/>
              <w:rPr>
                <w:rFonts w:ascii="Arial" w:hAnsi="Arial" w:eastAsia="Times New Roman" w:cs="Arial"/>
                <w:color w:val="000000"/>
                <w:sz w:val="22"/>
                <w:szCs w:val="22"/>
              </w:rPr>
            </w:pPr>
            <w:r>
              <w:rPr>
                <w:rFonts w:ascii="Arial" w:hAnsi="Arial" w:eastAsia="Times New Roman" w:cs="Arial"/>
                <w:color w:val="000000"/>
                <w:sz w:val="22"/>
                <w:szCs w:val="22"/>
              </w:rPr>
              <w:t>130</w:t>
            </w:r>
          </w:p>
        </w:tc>
        <w:tc>
          <w:tcPr>
            <w:tcW w:w="3402" w:type="dxa"/>
            <w:tcBorders>
              <w:top w:val="nil"/>
              <w:left w:val="nil"/>
              <w:bottom w:val="single" w:color="auto" w:sz="4" w:space="0"/>
              <w:right w:val="single" w:color="auto" w:sz="4" w:space="0"/>
            </w:tcBorders>
            <w:shd w:val="clear" w:color="000000" w:fill="FFFFFF"/>
            <w:vAlign w:val="center"/>
          </w:tcPr>
          <w:p w14:paraId="23F6AF7A">
            <w:pPr>
              <w:rPr>
                <w:rFonts w:ascii="Arial" w:hAnsi="Arial" w:eastAsia="Times New Roman" w:cs="Arial"/>
                <w:color w:val="000000"/>
                <w:sz w:val="22"/>
                <w:szCs w:val="22"/>
              </w:rPr>
            </w:pPr>
            <w:r>
              <w:rPr>
                <w:rFonts w:ascii="Arial" w:hAnsi="Arial" w:eastAsia="Times New Roman" w:cs="Arial"/>
                <w:color w:val="000000"/>
                <w:sz w:val="22"/>
                <w:szCs w:val="22"/>
              </w:rPr>
              <w:t>Malha Ortopédica tubular 15cm x 15 m</w:t>
            </w:r>
          </w:p>
        </w:tc>
        <w:tc>
          <w:tcPr>
            <w:tcW w:w="993" w:type="dxa"/>
            <w:tcBorders>
              <w:top w:val="nil"/>
              <w:left w:val="nil"/>
              <w:bottom w:val="single" w:color="auto" w:sz="4" w:space="0"/>
              <w:right w:val="single" w:color="auto" w:sz="4" w:space="0"/>
            </w:tcBorders>
            <w:shd w:val="clear" w:color="000000" w:fill="FFFFFF"/>
            <w:noWrap/>
            <w:vAlign w:val="center"/>
          </w:tcPr>
          <w:p w14:paraId="49B69CE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7DAD6177">
            <w:pPr>
              <w:jc w:val="center"/>
              <w:rPr>
                <w:rFonts w:ascii="Arial" w:hAnsi="Arial" w:eastAsia="Times New Roman" w:cs="Arial"/>
                <w:color w:val="000000"/>
                <w:sz w:val="20"/>
                <w:szCs w:val="20"/>
              </w:rPr>
            </w:pPr>
            <w:r>
              <w:rPr>
                <w:rFonts w:ascii="Arial" w:hAnsi="Arial" w:eastAsia="Times New Roman" w:cs="Arial"/>
                <w:color w:val="000000"/>
                <w:sz w:val="20"/>
                <w:szCs w:val="20"/>
              </w:rPr>
              <w:t>18</w:t>
            </w:r>
          </w:p>
        </w:tc>
        <w:tc>
          <w:tcPr>
            <w:tcW w:w="1985" w:type="dxa"/>
            <w:tcBorders>
              <w:top w:val="nil"/>
              <w:left w:val="nil"/>
              <w:bottom w:val="single" w:color="auto" w:sz="4" w:space="0"/>
              <w:right w:val="single" w:color="auto" w:sz="4" w:space="0"/>
            </w:tcBorders>
            <w:shd w:val="clear" w:color="auto" w:fill="auto"/>
            <w:vAlign w:val="center"/>
          </w:tcPr>
          <w:p w14:paraId="7F810A7D">
            <w:pPr>
              <w:jc w:val="center"/>
              <w:rPr>
                <w:rFonts w:ascii="Arial" w:hAnsi="Arial" w:eastAsia="Times New Roman" w:cs="Arial"/>
                <w:color w:val="000000"/>
                <w:sz w:val="22"/>
                <w:szCs w:val="22"/>
              </w:rPr>
            </w:pPr>
            <w:r>
              <w:rPr>
                <w:rFonts w:ascii="Arial" w:hAnsi="Arial" w:eastAsia="Times New Roman" w:cs="Arial"/>
                <w:color w:val="000000"/>
                <w:sz w:val="22"/>
                <w:szCs w:val="22"/>
              </w:rPr>
              <w:t>R$ 34,51</w:t>
            </w:r>
          </w:p>
        </w:tc>
        <w:tc>
          <w:tcPr>
            <w:tcW w:w="2268" w:type="dxa"/>
            <w:tcBorders>
              <w:top w:val="nil"/>
              <w:left w:val="nil"/>
              <w:bottom w:val="single" w:color="auto" w:sz="4" w:space="0"/>
              <w:right w:val="single" w:color="auto" w:sz="4" w:space="0"/>
            </w:tcBorders>
            <w:shd w:val="clear" w:color="000000" w:fill="DDD9C4"/>
            <w:noWrap/>
            <w:vAlign w:val="center"/>
          </w:tcPr>
          <w:p w14:paraId="147C4BC8">
            <w:pPr>
              <w:rPr>
                <w:rFonts w:ascii="Arial" w:hAnsi="Arial" w:eastAsia="Times New Roman" w:cs="Arial"/>
                <w:color w:val="000000"/>
                <w:sz w:val="22"/>
                <w:szCs w:val="22"/>
              </w:rPr>
            </w:pPr>
            <w:r>
              <w:rPr>
                <w:rFonts w:ascii="Arial" w:hAnsi="Arial" w:eastAsia="Times New Roman" w:cs="Arial"/>
                <w:color w:val="000000"/>
                <w:sz w:val="22"/>
                <w:szCs w:val="22"/>
              </w:rPr>
              <w:t>R$621,18</w:t>
            </w:r>
          </w:p>
        </w:tc>
      </w:tr>
      <w:tr w14:paraId="60CB8F17">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46640A">
            <w:pPr>
              <w:jc w:val="center"/>
              <w:rPr>
                <w:rFonts w:ascii="Arial" w:hAnsi="Arial" w:eastAsia="Times New Roman" w:cs="Arial"/>
                <w:color w:val="000000"/>
                <w:sz w:val="22"/>
                <w:szCs w:val="22"/>
              </w:rPr>
            </w:pPr>
            <w:r>
              <w:rPr>
                <w:rFonts w:ascii="Arial" w:hAnsi="Arial" w:eastAsia="Times New Roman" w:cs="Arial"/>
                <w:color w:val="000000"/>
                <w:sz w:val="22"/>
                <w:szCs w:val="22"/>
              </w:rPr>
              <w:t>131</w:t>
            </w:r>
          </w:p>
        </w:tc>
        <w:tc>
          <w:tcPr>
            <w:tcW w:w="3402" w:type="dxa"/>
            <w:tcBorders>
              <w:top w:val="nil"/>
              <w:left w:val="nil"/>
              <w:bottom w:val="single" w:color="auto" w:sz="4" w:space="0"/>
              <w:right w:val="single" w:color="auto" w:sz="4" w:space="0"/>
            </w:tcBorders>
            <w:shd w:val="clear" w:color="000000" w:fill="FFFFFF"/>
            <w:vAlign w:val="center"/>
          </w:tcPr>
          <w:p w14:paraId="4778914C">
            <w:pPr>
              <w:rPr>
                <w:rFonts w:ascii="Arial" w:hAnsi="Arial" w:eastAsia="Times New Roman" w:cs="Arial"/>
                <w:color w:val="000000"/>
                <w:sz w:val="22"/>
                <w:szCs w:val="22"/>
              </w:rPr>
            </w:pPr>
            <w:r>
              <w:rPr>
                <w:rFonts w:ascii="Arial" w:hAnsi="Arial" w:eastAsia="Times New Roman" w:cs="Arial"/>
                <w:color w:val="000000"/>
                <w:sz w:val="22"/>
                <w:szCs w:val="22"/>
              </w:rPr>
              <w:t xml:space="preserve">Malha Ortopédica tubular 20cm x 15 m </w:t>
            </w:r>
          </w:p>
        </w:tc>
        <w:tc>
          <w:tcPr>
            <w:tcW w:w="993" w:type="dxa"/>
            <w:tcBorders>
              <w:top w:val="nil"/>
              <w:left w:val="nil"/>
              <w:bottom w:val="single" w:color="auto" w:sz="4" w:space="0"/>
              <w:right w:val="single" w:color="auto" w:sz="4" w:space="0"/>
            </w:tcBorders>
            <w:shd w:val="clear" w:color="000000" w:fill="FFFFFF"/>
            <w:noWrap/>
            <w:vAlign w:val="center"/>
          </w:tcPr>
          <w:p w14:paraId="776AFD4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E828EFD">
            <w:pPr>
              <w:jc w:val="center"/>
              <w:rPr>
                <w:rFonts w:ascii="Arial" w:hAnsi="Arial" w:eastAsia="Times New Roman" w:cs="Arial"/>
                <w:color w:val="000000"/>
                <w:sz w:val="20"/>
                <w:szCs w:val="20"/>
              </w:rPr>
            </w:pPr>
            <w:r>
              <w:rPr>
                <w:rFonts w:ascii="Arial" w:hAnsi="Arial" w:eastAsia="Times New Roman" w:cs="Arial"/>
                <w:color w:val="000000"/>
                <w:sz w:val="20"/>
                <w:szCs w:val="20"/>
              </w:rPr>
              <w:t>18</w:t>
            </w:r>
          </w:p>
        </w:tc>
        <w:tc>
          <w:tcPr>
            <w:tcW w:w="1985" w:type="dxa"/>
            <w:tcBorders>
              <w:top w:val="nil"/>
              <w:left w:val="nil"/>
              <w:bottom w:val="single" w:color="auto" w:sz="4" w:space="0"/>
              <w:right w:val="single" w:color="auto" w:sz="4" w:space="0"/>
            </w:tcBorders>
            <w:shd w:val="clear" w:color="auto" w:fill="auto"/>
            <w:vAlign w:val="center"/>
          </w:tcPr>
          <w:p w14:paraId="51B45ACC">
            <w:pPr>
              <w:jc w:val="center"/>
              <w:rPr>
                <w:rFonts w:ascii="Arial" w:hAnsi="Arial" w:eastAsia="Times New Roman" w:cs="Arial"/>
                <w:color w:val="000000"/>
                <w:sz w:val="22"/>
                <w:szCs w:val="22"/>
              </w:rPr>
            </w:pPr>
            <w:r>
              <w:rPr>
                <w:rFonts w:ascii="Arial" w:hAnsi="Arial" w:eastAsia="Times New Roman" w:cs="Arial"/>
                <w:color w:val="000000"/>
                <w:sz w:val="22"/>
                <w:szCs w:val="22"/>
              </w:rPr>
              <w:t>R$ 39,64</w:t>
            </w:r>
          </w:p>
        </w:tc>
        <w:tc>
          <w:tcPr>
            <w:tcW w:w="2268" w:type="dxa"/>
            <w:tcBorders>
              <w:top w:val="nil"/>
              <w:left w:val="nil"/>
              <w:bottom w:val="single" w:color="auto" w:sz="4" w:space="0"/>
              <w:right w:val="single" w:color="auto" w:sz="4" w:space="0"/>
            </w:tcBorders>
            <w:shd w:val="clear" w:color="000000" w:fill="DDD9C4"/>
            <w:noWrap/>
            <w:vAlign w:val="center"/>
          </w:tcPr>
          <w:p w14:paraId="0F0C2A9D">
            <w:pPr>
              <w:rPr>
                <w:rFonts w:ascii="Arial" w:hAnsi="Arial" w:eastAsia="Times New Roman" w:cs="Arial"/>
                <w:color w:val="000000"/>
                <w:sz w:val="22"/>
                <w:szCs w:val="22"/>
              </w:rPr>
            </w:pPr>
            <w:r>
              <w:rPr>
                <w:rFonts w:ascii="Arial" w:hAnsi="Arial" w:eastAsia="Times New Roman" w:cs="Arial"/>
                <w:color w:val="000000"/>
                <w:sz w:val="22"/>
                <w:szCs w:val="22"/>
              </w:rPr>
              <w:t>R$713,52</w:t>
            </w:r>
          </w:p>
        </w:tc>
      </w:tr>
      <w:tr w14:paraId="105E2D74">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C3D5F2F">
            <w:pPr>
              <w:jc w:val="center"/>
              <w:rPr>
                <w:rFonts w:ascii="Arial" w:hAnsi="Arial" w:eastAsia="Times New Roman" w:cs="Arial"/>
                <w:color w:val="000000"/>
                <w:sz w:val="22"/>
                <w:szCs w:val="22"/>
              </w:rPr>
            </w:pPr>
            <w:r>
              <w:rPr>
                <w:rFonts w:ascii="Arial" w:hAnsi="Arial" w:eastAsia="Times New Roman" w:cs="Arial"/>
                <w:color w:val="000000"/>
                <w:sz w:val="22"/>
                <w:szCs w:val="22"/>
              </w:rPr>
              <w:t>132</w:t>
            </w:r>
          </w:p>
        </w:tc>
        <w:tc>
          <w:tcPr>
            <w:tcW w:w="3402" w:type="dxa"/>
            <w:tcBorders>
              <w:top w:val="nil"/>
              <w:left w:val="nil"/>
              <w:bottom w:val="single" w:color="auto" w:sz="4" w:space="0"/>
              <w:right w:val="single" w:color="auto" w:sz="4" w:space="0"/>
            </w:tcBorders>
            <w:shd w:val="clear" w:color="000000" w:fill="FFFFFF"/>
            <w:vAlign w:val="center"/>
          </w:tcPr>
          <w:p w14:paraId="59799B9D">
            <w:pPr>
              <w:rPr>
                <w:rFonts w:ascii="Arial" w:hAnsi="Arial" w:eastAsia="Times New Roman" w:cs="Arial"/>
                <w:color w:val="000000"/>
                <w:sz w:val="22"/>
                <w:szCs w:val="22"/>
              </w:rPr>
            </w:pPr>
            <w:r>
              <w:rPr>
                <w:rFonts w:ascii="Arial" w:hAnsi="Arial" w:eastAsia="Times New Roman" w:cs="Arial"/>
                <w:color w:val="000000"/>
                <w:sz w:val="22"/>
                <w:szCs w:val="22"/>
              </w:rPr>
              <w:t>MÁSCARA DE VENTURI ADULTO</w:t>
            </w:r>
          </w:p>
        </w:tc>
        <w:tc>
          <w:tcPr>
            <w:tcW w:w="993" w:type="dxa"/>
            <w:tcBorders>
              <w:top w:val="nil"/>
              <w:left w:val="nil"/>
              <w:bottom w:val="single" w:color="auto" w:sz="4" w:space="0"/>
              <w:right w:val="single" w:color="auto" w:sz="4" w:space="0"/>
            </w:tcBorders>
            <w:shd w:val="clear" w:color="000000" w:fill="FFFFFF"/>
            <w:noWrap/>
            <w:vAlign w:val="center"/>
          </w:tcPr>
          <w:p w14:paraId="2953B48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B412E08">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5E8FA8F8">
            <w:pPr>
              <w:jc w:val="center"/>
              <w:rPr>
                <w:rFonts w:ascii="Arial" w:hAnsi="Arial" w:eastAsia="Times New Roman" w:cs="Arial"/>
                <w:color w:val="000000"/>
                <w:sz w:val="22"/>
                <w:szCs w:val="22"/>
              </w:rPr>
            </w:pPr>
            <w:r>
              <w:rPr>
                <w:rFonts w:ascii="Arial" w:hAnsi="Arial" w:eastAsia="Times New Roman" w:cs="Arial"/>
                <w:color w:val="000000"/>
                <w:sz w:val="22"/>
                <w:szCs w:val="22"/>
              </w:rPr>
              <w:t>R$ 15,00</w:t>
            </w:r>
          </w:p>
        </w:tc>
        <w:tc>
          <w:tcPr>
            <w:tcW w:w="2268" w:type="dxa"/>
            <w:tcBorders>
              <w:top w:val="nil"/>
              <w:left w:val="nil"/>
              <w:bottom w:val="single" w:color="auto" w:sz="4" w:space="0"/>
              <w:right w:val="single" w:color="auto" w:sz="4" w:space="0"/>
            </w:tcBorders>
            <w:shd w:val="clear" w:color="000000" w:fill="DDD9C4"/>
            <w:noWrap/>
            <w:vAlign w:val="center"/>
          </w:tcPr>
          <w:p w14:paraId="4852178C">
            <w:pPr>
              <w:rPr>
                <w:rFonts w:ascii="Arial" w:hAnsi="Arial" w:eastAsia="Times New Roman" w:cs="Arial"/>
                <w:color w:val="000000"/>
                <w:sz w:val="22"/>
                <w:szCs w:val="22"/>
              </w:rPr>
            </w:pPr>
            <w:r>
              <w:rPr>
                <w:rFonts w:ascii="Arial" w:hAnsi="Arial" w:eastAsia="Times New Roman" w:cs="Arial"/>
                <w:color w:val="000000"/>
                <w:sz w:val="22"/>
                <w:szCs w:val="22"/>
              </w:rPr>
              <w:t>R$300,00</w:t>
            </w:r>
          </w:p>
        </w:tc>
      </w:tr>
      <w:tr w14:paraId="7B0C106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027B95">
            <w:pPr>
              <w:jc w:val="center"/>
              <w:rPr>
                <w:rFonts w:ascii="Arial" w:hAnsi="Arial" w:eastAsia="Times New Roman" w:cs="Arial"/>
                <w:color w:val="000000"/>
                <w:sz w:val="22"/>
                <w:szCs w:val="22"/>
              </w:rPr>
            </w:pPr>
            <w:r>
              <w:rPr>
                <w:rFonts w:ascii="Arial" w:hAnsi="Arial" w:eastAsia="Times New Roman" w:cs="Arial"/>
                <w:color w:val="000000"/>
                <w:sz w:val="22"/>
                <w:szCs w:val="22"/>
              </w:rPr>
              <w:t>133</w:t>
            </w:r>
          </w:p>
        </w:tc>
        <w:tc>
          <w:tcPr>
            <w:tcW w:w="3402" w:type="dxa"/>
            <w:tcBorders>
              <w:top w:val="nil"/>
              <w:left w:val="nil"/>
              <w:bottom w:val="single" w:color="auto" w:sz="4" w:space="0"/>
              <w:right w:val="single" w:color="auto" w:sz="4" w:space="0"/>
            </w:tcBorders>
            <w:shd w:val="clear" w:color="000000" w:fill="FFFFFF"/>
            <w:vAlign w:val="center"/>
          </w:tcPr>
          <w:p w14:paraId="624BBEB2">
            <w:pPr>
              <w:rPr>
                <w:rFonts w:ascii="Arial" w:hAnsi="Arial" w:eastAsia="Times New Roman" w:cs="Arial"/>
                <w:color w:val="000000"/>
                <w:sz w:val="22"/>
                <w:szCs w:val="22"/>
              </w:rPr>
            </w:pPr>
            <w:r>
              <w:rPr>
                <w:rFonts w:ascii="Arial" w:hAnsi="Arial" w:eastAsia="Times New Roman" w:cs="Arial"/>
                <w:color w:val="000000"/>
                <w:sz w:val="22"/>
                <w:szCs w:val="22"/>
              </w:rPr>
              <w:t>MÁSCARA DE VENTURI INFANTIL</w:t>
            </w:r>
          </w:p>
        </w:tc>
        <w:tc>
          <w:tcPr>
            <w:tcW w:w="993" w:type="dxa"/>
            <w:tcBorders>
              <w:top w:val="nil"/>
              <w:left w:val="nil"/>
              <w:bottom w:val="single" w:color="auto" w:sz="4" w:space="0"/>
              <w:right w:val="single" w:color="auto" w:sz="4" w:space="0"/>
            </w:tcBorders>
            <w:shd w:val="clear" w:color="000000" w:fill="FFFFFF"/>
            <w:noWrap/>
            <w:vAlign w:val="center"/>
          </w:tcPr>
          <w:p w14:paraId="0EDF9C04">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37107C4">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1243BA88">
            <w:pPr>
              <w:jc w:val="center"/>
              <w:rPr>
                <w:rFonts w:ascii="Arial" w:hAnsi="Arial" w:eastAsia="Times New Roman" w:cs="Arial"/>
                <w:color w:val="000000"/>
                <w:sz w:val="22"/>
                <w:szCs w:val="22"/>
              </w:rPr>
            </w:pPr>
            <w:r>
              <w:rPr>
                <w:rFonts w:ascii="Arial" w:hAnsi="Arial" w:eastAsia="Times New Roman" w:cs="Arial"/>
                <w:color w:val="000000"/>
                <w:sz w:val="22"/>
                <w:szCs w:val="22"/>
              </w:rPr>
              <w:t>R$ 15,00</w:t>
            </w:r>
          </w:p>
        </w:tc>
        <w:tc>
          <w:tcPr>
            <w:tcW w:w="2268" w:type="dxa"/>
            <w:tcBorders>
              <w:top w:val="nil"/>
              <w:left w:val="nil"/>
              <w:bottom w:val="single" w:color="auto" w:sz="4" w:space="0"/>
              <w:right w:val="single" w:color="auto" w:sz="4" w:space="0"/>
            </w:tcBorders>
            <w:shd w:val="clear" w:color="000000" w:fill="DDD9C4"/>
            <w:noWrap/>
            <w:vAlign w:val="center"/>
          </w:tcPr>
          <w:p w14:paraId="4B579C18">
            <w:pPr>
              <w:rPr>
                <w:rFonts w:ascii="Arial" w:hAnsi="Arial" w:eastAsia="Times New Roman" w:cs="Arial"/>
                <w:color w:val="000000"/>
                <w:sz w:val="22"/>
                <w:szCs w:val="22"/>
              </w:rPr>
            </w:pPr>
            <w:r>
              <w:rPr>
                <w:rFonts w:ascii="Arial" w:hAnsi="Arial" w:eastAsia="Times New Roman" w:cs="Arial"/>
                <w:color w:val="000000"/>
                <w:sz w:val="22"/>
                <w:szCs w:val="22"/>
              </w:rPr>
              <w:t>R$300,00</w:t>
            </w:r>
          </w:p>
        </w:tc>
      </w:tr>
      <w:tr w14:paraId="3BB0740A">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DDDE11">
            <w:pPr>
              <w:jc w:val="center"/>
              <w:rPr>
                <w:rFonts w:ascii="Arial" w:hAnsi="Arial" w:eastAsia="Times New Roman" w:cs="Arial"/>
                <w:color w:val="000000"/>
                <w:sz w:val="22"/>
                <w:szCs w:val="22"/>
              </w:rPr>
            </w:pPr>
            <w:r>
              <w:rPr>
                <w:rFonts w:ascii="Arial" w:hAnsi="Arial" w:eastAsia="Times New Roman" w:cs="Arial"/>
                <w:color w:val="000000"/>
                <w:sz w:val="22"/>
                <w:szCs w:val="22"/>
              </w:rPr>
              <w:t>134</w:t>
            </w:r>
          </w:p>
        </w:tc>
        <w:tc>
          <w:tcPr>
            <w:tcW w:w="3402" w:type="dxa"/>
            <w:tcBorders>
              <w:top w:val="nil"/>
              <w:left w:val="nil"/>
              <w:bottom w:val="single" w:color="auto" w:sz="4" w:space="0"/>
              <w:right w:val="single" w:color="auto" w:sz="4" w:space="0"/>
            </w:tcBorders>
            <w:shd w:val="clear" w:color="000000" w:fill="FFFFFF"/>
            <w:vAlign w:val="center"/>
          </w:tcPr>
          <w:p w14:paraId="129CF0E5">
            <w:pPr>
              <w:rPr>
                <w:rFonts w:ascii="Arial" w:hAnsi="Arial" w:eastAsia="Times New Roman" w:cs="Arial"/>
                <w:color w:val="000000"/>
                <w:sz w:val="22"/>
                <w:szCs w:val="22"/>
              </w:rPr>
            </w:pPr>
            <w:r>
              <w:rPr>
                <w:rFonts w:ascii="Arial" w:hAnsi="Arial" w:eastAsia="Times New Roman" w:cs="Arial"/>
                <w:color w:val="000000"/>
                <w:sz w:val="22"/>
                <w:szCs w:val="22"/>
              </w:rPr>
              <w:t>Máscara desc. c/ elástico, camada tripla, caixa com 50 und.</w:t>
            </w:r>
          </w:p>
        </w:tc>
        <w:tc>
          <w:tcPr>
            <w:tcW w:w="993" w:type="dxa"/>
            <w:tcBorders>
              <w:top w:val="nil"/>
              <w:left w:val="nil"/>
              <w:bottom w:val="single" w:color="auto" w:sz="4" w:space="0"/>
              <w:right w:val="single" w:color="auto" w:sz="4" w:space="0"/>
            </w:tcBorders>
            <w:shd w:val="clear" w:color="000000" w:fill="FFFFFF"/>
            <w:noWrap/>
            <w:vAlign w:val="center"/>
          </w:tcPr>
          <w:p w14:paraId="29D235F1">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006C3399">
            <w:pPr>
              <w:jc w:val="center"/>
              <w:rPr>
                <w:rFonts w:ascii="Arial" w:hAnsi="Arial" w:eastAsia="Times New Roman" w:cs="Arial"/>
                <w:color w:val="000000"/>
                <w:sz w:val="20"/>
                <w:szCs w:val="20"/>
              </w:rPr>
            </w:pPr>
            <w:r>
              <w:rPr>
                <w:rFonts w:ascii="Arial" w:hAnsi="Arial" w:eastAsia="Times New Roman" w:cs="Arial"/>
                <w:color w:val="000000"/>
                <w:sz w:val="20"/>
                <w:szCs w:val="20"/>
              </w:rPr>
              <w:t>1500</w:t>
            </w:r>
          </w:p>
        </w:tc>
        <w:tc>
          <w:tcPr>
            <w:tcW w:w="1985" w:type="dxa"/>
            <w:tcBorders>
              <w:top w:val="nil"/>
              <w:left w:val="nil"/>
              <w:bottom w:val="single" w:color="auto" w:sz="4" w:space="0"/>
              <w:right w:val="single" w:color="auto" w:sz="4" w:space="0"/>
            </w:tcBorders>
            <w:shd w:val="clear" w:color="auto" w:fill="auto"/>
            <w:vAlign w:val="center"/>
          </w:tcPr>
          <w:p w14:paraId="52042E47">
            <w:pPr>
              <w:jc w:val="center"/>
              <w:rPr>
                <w:rFonts w:ascii="Arial" w:hAnsi="Arial" w:eastAsia="Times New Roman" w:cs="Arial"/>
                <w:color w:val="000000"/>
                <w:sz w:val="22"/>
                <w:szCs w:val="22"/>
              </w:rPr>
            </w:pPr>
            <w:r>
              <w:rPr>
                <w:rFonts w:ascii="Arial" w:hAnsi="Arial" w:eastAsia="Times New Roman" w:cs="Arial"/>
                <w:color w:val="000000"/>
                <w:sz w:val="22"/>
                <w:szCs w:val="22"/>
              </w:rPr>
              <w:t>R$ 8,40</w:t>
            </w:r>
          </w:p>
        </w:tc>
        <w:tc>
          <w:tcPr>
            <w:tcW w:w="2268" w:type="dxa"/>
            <w:tcBorders>
              <w:top w:val="nil"/>
              <w:left w:val="nil"/>
              <w:bottom w:val="single" w:color="auto" w:sz="4" w:space="0"/>
              <w:right w:val="single" w:color="auto" w:sz="4" w:space="0"/>
            </w:tcBorders>
            <w:shd w:val="clear" w:color="000000" w:fill="DDD9C4"/>
            <w:noWrap/>
            <w:vAlign w:val="center"/>
          </w:tcPr>
          <w:p w14:paraId="05702E64">
            <w:pPr>
              <w:rPr>
                <w:rFonts w:ascii="Arial" w:hAnsi="Arial" w:eastAsia="Times New Roman" w:cs="Arial"/>
                <w:color w:val="000000"/>
                <w:sz w:val="22"/>
                <w:szCs w:val="22"/>
              </w:rPr>
            </w:pPr>
            <w:r>
              <w:rPr>
                <w:rFonts w:ascii="Arial" w:hAnsi="Arial" w:eastAsia="Times New Roman" w:cs="Arial"/>
                <w:color w:val="000000"/>
                <w:sz w:val="22"/>
                <w:szCs w:val="22"/>
              </w:rPr>
              <w:t>R$12.600,00</w:t>
            </w:r>
          </w:p>
        </w:tc>
      </w:tr>
      <w:tr w14:paraId="50164810">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B6088EF">
            <w:pPr>
              <w:jc w:val="center"/>
              <w:rPr>
                <w:rFonts w:ascii="Arial" w:hAnsi="Arial" w:eastAsia="Times New Roman" w:cs="Arial"/>
                <w:color w:val="000000"/>
                <w:sz w:val="22"/>
                <w:szCs w:val="22"/>
              </w:rPr>
            </w:pPr>
            <w:r>
              <w:rPr>
                <w:rFonts w:ascii="Arial" w:hAnsi="Arial" w:eastAsia="Times New Roman" w:cs="Arial"/>
                <w:color w:val="000000"/>
                <w:sz w:val="22"/>
                <w:szCs w:val="22"/>
              </w:rPr>
              <w:t>135</w:t>
            </w:r>
          </w:p>
        </w:tc>
        <w:tc>
          <w:tcPr>
            <w:tcW w:w="3402" w:type="dxa"/>
            <w:tcBorders>
              <w:top w:val="nil"/>
              <w:left w:val="nil"/>
              <w:bottom w:val="single" w:color="auto" w:sz="4" w:space="0"/>
              <w:right w:val="single" w:color="auto" w:sz="4" w:space="0"/>
            </w:tcBorders>
            <w:shd w:val="clear" w:color="000000" w:fill="FFFFFF"/>
            <w:vAlign w:val="center"/>
          </w:tcPr>
          <w:p w14:paraId="417228D8">
            <w:pPr>
              <w:rPr>
                <w:rFonts w:ascii="Arial" w:hAnsi="Arial" w:eastAsia="Times New Roman" w:cs="Arial"/>
                <w:color w:val="000000"/>
                <w:sz w:val="22"/>
                <w:szCs w:val="22"/>
              </w:rPr>
            </w:pPr>
            <w:r>
              <w:rPr>
                <w:rFonts w:ascii="Arial" w:hAnsi="Arial" w:eastAsia="Times New Roman" w:cs="Arial"/>
                <w:color w:val="000000"/>
                <w:sz w:val="22"/>
                <w:szCs w:val="22"/>
              </w:rPr>
              <w:t>Mascara N95 Bico de pato (para uso em laboratório e isolamento)</w:t>
            </w:r>
          </w:p>
        </w:tc>
        <w:tc>
          <w:tcPr>
            <w:tcW w:w="993" w:type="dxa"/>
            <w:tcBorders>
              <w:top w:val="nil"/>
              <w:left w:val="nil"/>
              <w:bottom w:val="single" w:color="auto" w:sz="4" w:space="0"/>
              <w:right w:val="single" w:color="auto" w:sz="4" w:space="0"/>
            </w:tcBorders>
            <w:shd w:val="clear" w:color="000000" w:fill="FFFFFF"/>
            <w:noWrap/>
            <w:vAlign w:val="center"/>
          </w:tcPr>
          <w:p w14:paraId="5395AF39">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07005DC">
            <w:pPr>
              <w:jc w:val="center"/>
              <w:rPr>
                <w:rFonts w:ascii="Arial" w:hAnsi="Arial" w:eastAsia="Times New Roman" w:cs="Arial"/>
                <w:color w:val="000000"/>
                <w:sz w:val="20"/>
                <w:szCs w:val="20"/>
              </w:rPr>
            </w:pPr>
            <w:r>
              <w:rPr>
                <w:rFonts w:ascii="Arial" w:hAnsi="Arial" w:eastAsia="Times New Roman" w:cs="Arial"/>
                <w:color w:val="000000"/>
                <w:sz w:val="20"/>
                <w:szCs w:val="20"/>
              </w:rPr>
              <w:t>3000</w:t>
            </w:r>
          </w:p>
        </w:tc>
        <w:tc>
          <w:tcPr>
            <w:tcW w:w="1985" w:type="dxa"/>
            <w:tcBorders>
              <w:top w:val="nil"/>
              <w:left w:val="nil"/>
              <w:bottom w:val="single" w:color="auto" w:sz="4" w:space="0"/>
              <w:right w:val="single" w:color="auto" w:sz="4" w:space="0"/>
            </w:tcBorders>
            <w:shd w:val="clear" w:color="auto" w:fill="auto"/>
            <w:vAlign w:val="center"/>
          </w:tcPr>
          <w:p w14:paraId="549D8ED4">
            <w:pPr>
              <w:jc w:val="center"/>
              <w:rPr>
                <w:rFonts w:ascii="Arial" w:hAnsi="Arial" w:eastAsia="Times New Roman" w:cs="Arial"/>
                <w:color w:val="000000"/>
                <w:sz w:val="22"/>
                <w:szCs w:val="22"/>
              </w:rPr>
            </w:pPr>
            <w:r>
              <w:rPr>
                <w:rFonts w:ascii="Arial" w:hAnsi="Arial" w:eastAsia="Times New Roman" w:cs="Arial"/>
                <w:color w:val="000000"/>
                <w:sz w:val="22"/>
                <w:szCs w:val="22"/>
              </w:rPr>
              <w:t>R$ 1,10</w:t>
            </w:r>
          </w:p>
        </w:tc>
        <w:tc>
          <w:tcPr>
            <w:tcW w:w="2268" w:type="dxa"/>
            <w:tcBorders>
              <w:top w:val="nil"/>
              <w:left w:val="nil"/>
              <w:bottom w:val="single" w:color="auto" w:sz="4" w:space="0"/>
              <w:right w:val="single" w:color="auto" w:sz="4" w:space="0"/>
            </w:tcBorders>
            <w:shd w:val="clear" w:color="000000" w:fill="DDD9C4"/>
            <w:noWrap/>
            <w:vAlign w:val="center"/>
          </w:tcPr>
          <w:p w14:paraId="3B7D46EA">
            <w:pPr>
              <w:rPr>
                <w:rFonts w:ascii="Arial" w:hAnsi="Arial" w:eastAsia="Times New Roman" w:cs="Arial"/>
                <w:color w:val="000000"/>
                <w:sz w:val="22"/>
                <w:szCs w:val="22"/>
              </w:rPr>
            </w:pPr>
            <w:r>
              <w:rPr>
                <w:rFonts w:ascii="Arial" w:hAnsi="Arial" w:eastAsia="Times New Roman" w:cs="Arial"/>
                <w:color w:val="000000"/>
                <w:sz w:val="22"/>
                <w:szCs w:val="22"/>
              </w:rPr>
              <w:t>R$3.300,00</w:t>
            </w:r>
          </w:p>
        </w:tc>
      </w:tr>
      <w:tr w14:paraId="457D4DAE">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1D76B7A">
            <w:pPr>
              <w:jc w:val="center"/>
              <w:rPr>
                <w:rFonts w:ascii="Arial" w:hAnsi="Arial" w:eastAsia="Times New Roman" w:cs="Arial"/>
                <w:color w:val="000000"/>
                <w:sz w:val="22"/>
                <w:szCs w:val="22"/>
              </w:rPr>
            </w:pPr>
            <w:r>
              <w:rPr>
                <w:rFonts w:ascii="Arial" w:hAnsi="Arial" w:eastAsia="Times New Roman" w:cs="Arial"/>
                <w:color w:val="000000"/>
                <w:sz w:val="22"/>
                <w:szCs w:val="22"/>
              </w:rPr>
              <w:t>136</w:t>
            </w:r>
          </w:p>
        </w:tc>
        <w:tc>
          <w:tcPr>
            <w:tcW w:w="3402" w:type="dxa"/>
            <w:tcBorders>
              <w:top w:val="nil"/>
              <w:left w:val="nil"/>
              <w:bottom w:val="single" w:color="auto" w:sz="4" w:space="0"/>
              <w:right w:val="single" w:color="auto" w:sz="4" w:space="0"/>
            </w:tcBorders>
            <w:shd w:val="clear" w:color="000000" w:fill="FFFFFF"/>
            <w:vAlign w:val="center"/>
          </w:tcPr>
          <w:p w14:paraId="4042DCBF">
            <w:pPr>
              <w:rPr>
                <w:rFonts w:ascii="Arial" w:hAnsi="Arial" w:eastAsia="Times New Roman" w:cs="Arial"/>
                <w:color w:val="000000"/>
                <w:sz w:val="22"/>
                <w:szCs w:val="22"/>
              </w:rPr>
            </w:pPr>
            <w:r>
              <w:rPr>
                <w:rFonts w:ascii="Arial" w:hAnsi="Arial" w:eastAsia="Times New Roman" w:cs="Arial"/>
                <w:color w:val="000000"/>
                <w:sz w:val="22"/>
                <w:szCs w:val="22"/>
              </w:rPr>
              <w:t>MÁSCARA PARA OXIGENAÇÃO DE ALTA CONCENTRAÇÃO COM RESERVATÓRIO, ADULTO</w:t>
            </w:r>
          </w:p>
        </w:tc>
        <w:tc>
          <w:tcPr>
            <w:tcW w:w="993" w:type="dxa"/>
            <w:tcBorders>
              <w:top w:val="nil"/>
              <w:left w:val="nil"/>
              <w:bottom w:val="single" w:color="auto" w:sz="4" w:space="0"/>
              <w:right w:val="single" w:color="auto" w:sz="4" w:space="0"/>
            </w:tcBorders>
            <w:shd w:val="clear" w:color="000000" w:fill="FFFFFF"/>
            <w:noWrap/>
            <w:vAlign w:val="center"/>
          </w:tcPr>
          <w:p w14:paraId="601B526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335CB36">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11C17F28">
            <w:pPr>
              <w:jc w:val="center"/>
              <w:rPr>
                <w:rFonts w:ascii="Arial" w:hAnsi="Arial" w:eastAsia="Times New Roman" w:cs="Arial"/>
                <w:color w:val="000000"/>
                <w:sz w:val="22"/>
                <w:szCs w:val="22"/>
              </w:rPr>
            </w:pPr>
            <w:r>
              <w:rPr>
                <w:rFonts w:ascii="Arial" w:hAnsi="Arial" w:eastAsia="Times New Roman" w:cs="Arial"/>
                <w:color w:val="000000"/>
                <w:sz w:val="22"/>
                <w:szCs w:val="22"/>
              </w:rPr>
              <w:t>R$ 14,34</w:t>
            </w:r>
          </w:p>
        </w:tc>
        <w:tc>
          <w:tcPr>
            <w:tcW w:w="2268" w:type="dxa"/>
            <w:tcBorders>
              <w:top w:val="nil"/>
              <w:left w:val="nil"/>
              <w:bottom w:val="single" w:color="auto" w:sz="4" w:space="0"/>
              <w:right w:val="single" w:color="auto" w:sz="4" w:space="0"/>
            </w:tcBorders>
            <w:shd w:val="clear" w:color="000000" w:fill="DDD9C4"/>
            <w:noWrap/>
            <w:vAlign w:val="center"/>
          </w:tcPr>
          <w:p w14:paraId="4737DF46">
            <w:pPr>
              <w:rPr>
                <w:rFonts w:ascii="Arial" w:hAnsi="Arial" w:eastAsia="Times New Roman" w:cs="Arial"/>
                <w:color w:val="000000"/>
                <w:sz w:val="22"/>
                <w:szCs w:val="22"/>
              </w:rPr>
            </w:pPr>
            <w:r>
              <w:rPr>
                <w:rFonts w:ascii="Arial" w:hAnsi="Arial" w:eastAsia="Times New Roman" w:cs="Arial"/>
                <w:color w:val="000000"/>
                <w:sz w:val="22"/>
                <w:szCs w:val="22"/>
              </w:rPr>
              <w:t>R$1.434,00</w:t>
            </w:r>
          </w:p>
        </w:tc>
      </w:tr>
      <w:tr w14:paraId="2FEB3C5B">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319F076">
            <w:pPr>
              <w:jc w:val="center"/>
              <w:rPr>
                <w:rFonts w:ascii="Arial" w:hAnsi="Arial" w:eastAsia="Times New Roman" w:cs="Arial"/>
                <w:color w:val="000000"/>
                <w:sz w:val="22"/>
                <w:szCs w:val="22"/>
              </w:rPr>
            </w:pPr>
            <w:r>
              <w:rPr>
                <w:rFonts w:ascii="Arial" w:hAnsi="Arial" w:eastAsia="Times New Roman" w:cs="Arial"/>
                <w:color w:val="000000"/>
                <w:sz w:val="22"/>
                <w:szCs w:val="22"/>
              </w:rPr>
              <w:t>137</w:t>
            </w:r>
          </w:p>
        </w:tc>
        <w:tc>
          <w:tcPr>
            <w:tcW w:w="3402" w:type="dxa"/>
            <w:tcBorders>
              <w:top w:val="nil"/>
              <w:left w:val="nil"/>
              <w:bottom w:val="single" w:color="auto" w:sz="4" w:space="0"/>
              <w:right w:val="single" w:color="auto" w:sz="4" w:space="0"/>
            </w:tcBorders>
            <w:shd w:val="clear" w:color="000000" w:fill="FFFFFF"/>
            <w:vAlign w:val="center"/>
          </w:tcPr>
          <w:p w14:paraId="452AE06B">
            <w:pPr>
              <w:rPr>
                <w:rFonts w:ascii="Arial" w:hAnsi="Arial" w:eastAsia="Times New Roman" w:cs="Arial"/>
                <w:color w:val="000000"/>
                <w:sz w:val="22"/>
                <w:szCs w:val="22"/>
              </w:rPr>
            </w:pPr>
            <w:r>
              <w:rPr>
                <w:rFonts w:ascii="Arial" w:hAnsi="Arial" w:eastAsia="Times New Roman" w:cs="Arial"/>
                <w:color w:val="000000"/>
                <w:sz w:val="22"/>
                <w:szCs w:val="22"/>
              </w:rPr>
              <w:t>MÁSCARA PARA OXIGENAÇÃO DE ALTA CONCENTRAÇÃO COM RESERVATÓRIO, INFANTIL</w:t>
            </w:r>
          </w:p>
        </w:tc>
        <w:tc>
          <w:tcPr>
            <w:tcW w:w="993" w:type="dxa"/>
            <w:tcBorders>
              <w:top w:val="nil"/>
              <w:left w:val="nil"/>
              <w:bottom w:val="single" w:color="auto" w:sz="4" w:space="0"/>
              <w:right w:val="single" w:color="auto" w:sz="4" w:space="0"/>
            </w:tcBorders>
            <w:shd w:val="clear" w:color="000000" w:fill="FFFFFF"/>
            <w:noWrap/>
            <w:vAlign w:val="center"/>
          </w:tcPr>
          <w:p w14:paraId="18F044F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4924DE9">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0BC3B47F">
            <w:pPr>
              <w:jc w:val="center"/>
              <w:rPr>
                <w:rFonts w:ascii="Arial" w:hAnsi="Arial" w:eastAsia="Times New Roman" w:cs="Arial"/>
                <w:color w:val="000000"/>
                <w:sz w:val="22"/>
                <w:szCs w:val="22"/>
              </w:rPr>
            </w:pPr>
            <w:r>
              <w:rPr>
                <w:rFonts w:ascii="Arial" w:hAnsi="Arial" w:eastAsia="Times New Roman" w:cs="Arial"/>
                <w:color w:val="000000"/>
                <w:sz w:val="22"/>
                <w:szCs w:val="22"/>
              </w:rPr>
              <w:t>R$ 14,34</w:t>
            </w:r>
          </w:p>
        </w:tc>
        <w:tc>
          <w:tcPr>
            <w:tcW w:w="2268" w:type="dxa"/>
            <w:tcBorders>
              <w:top w:val="nil"/>
              <w:left w:val="nil"/>
              <w:bottom w:val="single" w:color="auto" w:sz="4" w:space="0"/>
              <w:right w:val="single" w:color="auto" w:sz="4" w:space="0"/>
            </w:tcBorders>
            <w:shd w:val="clear" w:color="000000" w:fill="DDD9C4"/>
            <w:noWrap/>
            <w:vAlign w:val="center"/>
          </w:tcPr>
          <w:p w14:paraId="6DF01F3C">
            <w:pPr>
              <w:rPr>
                <w:rFonts w:ascii="Arial" w:hAnsi="Arial" w:eastAsia="Times New Roman" w:cs="Arial"/>
                <w:color w:val="000000"/>
                <w:sz w:val="22"/>
                <w:szCs w:val="22"/>
              </w:rPr>
            </w:pPr>
            <w:r>
              <w:rPr>
                <w:rFonts w:ascii="Arial" w:hAnsi="Arial" w:eastAsia="Times New Roman" w:cs="Arial"/>
                <w:color w:val="000000"/>
                <w:sz w:val="22"/>
                <w:szCs w:val="22"/>
              </w:rPr>
              <w:t>R$860,40</w:t>
            </w:r>
          </w:p>
        </w:tc>
      </w:tr>
      <w:tr w14:paraId="31E6714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E7736C3">
            <w:pPr>
              <w:jc w:val="center"/>
              <w:rPr>
                <w:rFonts w:ascii="Arial" w:hAnsi="Arial" w:eastAsia="Times New Roman" w:cs="Arial"/>
                <w:color w:val="000000"/>
                <w:sz w:val="22"/>
                <w:szCs w:val="22"/>
              </w:rPr>
            </w:pPr>
            <w:r>
              <w:rPr>
                <w:rFonts w:ascii="Arial" w:hAnsi="Arial" w:eastAsia="Times New Roman" w:cs="Arial"/>
                <w:color w:val="000000"/>
                <w:sz w:val="22"/>
                <w:szCs w:val="22"/>
              </w:rPr>
              <w:t>138</w:t>
            </w:r>
          </w:p>
        </w:tc>
        <w:tc>
          <w:tcPr>
            <w:tcW w:w="3402" w:type="dxa"/>
            <w:tcBorders>
              <w:top w:val="nil"/>
              <w:left w:val="nil"/>
              <w:bottom w:val="single" w:color="auto" w:sz="4" w:space="0"/>
              <w:right w:val="single" w:color="auto" w:sz="4" w:space="0"/>
            </w:tcBorders>
            <w:shd w:val="clear" w:color="000000" w:fill="FFFFFF"/>
            <w:vAlign w:val="center"/>
          </w:tcPr>
          <w:p w14:paraId="6E7CD085">
            <w:pPr>
              <w:rPr>
                <w:rFonts w:ascii="Arial" w:hAnsi="Arial" w:eastAsia="Times New Roman" w:cs="Arial"/>
                <w:color w:val="000000"/>
                <w:sz w:val="22"/>
                <w:szCs w:val="22"/>
              </w:rPr>
            </w:pPr>
            <w:r>
              <w:rPr>
                <w:rFonts w:ascii="Arial" w:hAnsi="Arial" w:eastAsia="Times New Roman" w:cs="Arial"/>
                <w:color w:val="000000"/>
                <w:sz w:val="22"/>
                <w:szCs w:val="22"/>
              </w:rPr>
              <w:t>Óculos de Proteção</w:t>
            </w:r>
          </w:p>
        </w:tc>
        <w:tc>
          <w:tcPr>
            <w:tcW w:w="993" w:type="dxa"/>
            <w:tcBorders>
              <w:top w:val="nil"/>
              <w:left w:val="nil"/>
              <w:bottom w:val="single" w:color="auto" w:sz="4" w:space="0"/>
              <w:right w:val="single" w:color="auto" w:sz="4" w:space="0"/>
            </w:tcBorders>
            <w:shd w:val="clear" w:color="000000" w:fill="FFFFFF"/>
            <w:noWrap/>
            <w:vAlign w:val="center"/>
          </w:tcPr>
          <w:p w14:paraId="45587DE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EE38718">
            <w:pPr>
              <w:jc w:val="center"/>
              <w:rPr>
                <w:rFonts w:ascii="Arial" w:hAnsi="Arial" w:eastAsia="Times New Roman" w:cs="Arial"/>
                <w:color w:val="000000"/>
                <w:sz w:val="20"/>
                <w:szCs w:val="20"/>
              </w:rPr>
            </w:pPr>
            <w:r>
              <w:rPr>
                <w:rFonts w:ascii="Arial" w:hAnsi="Arial" w:eastAsia="Times New Roman" w:cs="Arial"/>
                <w:color w:val="000000"/>
                <w:sz w:val="20"/>
                <w:szCs w:val="20"/>
              </w:rPr>
              <w:t>40</w:t>
            </w:r>
          </w:p>
        </w:tc>
        <w:tc>
          <w:tcPr>
            <w:tcW w:w="1985" w:type="dxa"/>
            <w:tcBorders>
              <w:top w:val="nil"/>
              <w:left w:val="nil"/>
              <w:bottom w:val="single" w:color="auto" w:sz="4" w:space="0"/>
              <w:right w:val="single" w:color="auto" w:sz="4" w:space="0"/>
            </w:tcBorders>
            <w:shd w:val="clear" w:color="auto" w:fill="auto"/>
            <w:vAlign w:val="center"/>
          </w:tcPr>
          <w:p w14:paraId="29C2A50C">
            <w:pPr>
              <w:jc w:val="center"/>
              <w:rPr>
                <w:rFonts w:ascii="Arial" w:hAnsi="Arial" w:eastAsia="Times New Roman" w:cs="Arial"/>
                <w:color w:val="000000"/>
                <w:sz w:val="22"/>
                <w:szCs w:val="22"/>
              </w:rPr>
            </w:pPr>
            <w:r>
              <w:rPr>
                <w:rFonts w:ascii="Arial" w:hAnsi="Arial" w:eastAsia="Times New Roman" w:cs="Arial"/>
                <w:color w:val="000000"/>
                <w:sz w:val="22"/>
                <w:szCs w:val="22"/>
              </w:rPr>
              <w:t>R$ 10,00</w:t>
            </w:r>
          </w:p>
        </w:tc>
        <w:tc>
          <w:tcPr>
            <w:tcW w:w="2268" w:type="dxa"/>
            <w:tcBorders>
              <w:top w:val="nil"/>
              <w:left w:val="nil"/>
              <w:bottom w:val="single" w:color="auto" w:sz="4" w:space="0"/>
              <w:right w:val="single" w:color="auto" w:sz="4" w:space="0"/>
            </w:tcBorders>
            <w:shd w:val="clear" w:color="000000" w:fill="DDD9C4"/>
            <w:noWrap/>
            <w:vAlign w:val="center"/>
          </w:tcPr>
          <w:p w14:paraId="2B42849E">
            <w:pPr>
              <w:rPr>
                <w:rFonts w:ascii="Arial" w:hAnsi="Arial" w:eastAsia="Times New Roman" w:cs="Arial"/>
                <w:color w:val="000000"/>
                <w:sz w:val="22"/>
                <w:szCs w:val="22"/>
              </w:rPr>
            </w:pPr>
            <w:r>
              <w:rPr>
                <w:rFonts w:ascii="Arial" w:hAnsi="Arial" w:eastAsia="Times New Roman" w:cs="Arial"/>
                <w:color w:val="000000"/>
                <w:sz w:val="22"/>
                <w:szCs w:val="22"/>
              </w:rPr>
              <w:t>R$400,00</w:t>
            </w:r>
          </w:p>
        </w:tc>
      </w:tr>
      <w:tr w14:paraId="763B45A2">
        <w:tblPrEx>
          <w:tblCellMar>
            <w:top w:w="0" w:type="dxa"/>
            <w:left w:w="70" w:type="dxa"/>
            <w:bottom w:w="0" w:type="dxa"/>
            <w:right w:w="70" w:type="dxa"/>
          </w:tblCellMar>
        </w:tblPrEx>
        <w:trPr>
          <w:trHeight w:val="67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0945608">
            <w:pPr>
              <w:jc w:val="center"/>
              <w:rPr>
                <w:rFonts w:ascii="Arial" w:hAnsi="Arial" w:eastAsia="Times New Roman" w:cs="Arial"/>
                <w:color w:val="000000"/>
                <w:sz w:val="22"/>
                <w:szCs w:val="22"/>
              </w:rPr>
            </w:pPr>
            <w:r>
              <w:rPr>
                <w:rFonts w:ascii="Arial" w:hAnsi="Arial" w:eastAsia="Times New Roman" w:cs="Arial"/>
                <w:color w:val="000000"/>
                <w:sz w:val="22"/>
                <w:szCs w:val="22"/>
              </w:rPr>
              <w:t>139</w:t>
            </w:r>
          </w:p>
        </w:tc>
        <w:tc>
          <w:tcPr>
            <w:tcW w:w="3402" w:type="dxa"/>
            <w:tcBorders>
              <w:top w:val="nil"/>
              <w:left w:val="nil"/>
              <w:bottom w:val="single" w:color="auto" w:sz="4" w:space="0"/>
              <w:right w:val="single" w:color="auto" w:sz="4" w:space="0"/>
            </w:tcBorders>
            <w:shd w:val="clear" w:color="000000" w:fill="FFFFFF"/>
            <w:vAlign w:val="center"/>
          </w:tcPr>
          <w:p w14:paraId="05B55550">
            <w:pPr>
              <w:rPr>
                <w:rFonts w:ascii="Arial" w:hAnsi="Arial" w:eastAsia="Times New Roman" w:cs="Arial"/>
                <w:color w:val="000000"/>
                <w:sz w:val="22"/>
                <w:szCs w:val="22"/>
              </w:rPr>
            </w:pPr>
            <w:r>
              <w:rPr>
                <w:rFonts w:ascii="Arial" w:hAnsi="Arial" w:eastAsia="Times New Roman" w:cs="Arial"/>
                <w:color w:val="000000"/>
                <w:sz w:val="22"/>
                <w:szCs w:val="22"/>
              </w:rPr>
              <w:t>Papel Grau cirúrgico 100mmx100mt</w:t>
            </w:r>
          </w:p>
        </w:tc>
        <w:tc>
          <w:tcPr>
            <w:tcW w:w="993" w:type="dxa"/>
            <w:tcBorders>
              <w:top w:val="nil"/>
              <w:left w:val="nil"/>
              <w:bottom w:val="single" w:color="auto" w:sz="4" w:space="0"/>
              <w:right w:val="single" w:color="auto" w:sz="4" w:space="0"/>
            </w:tcBorders>
            <w:shd w:val="clear" w:color="000000" w:fill="FFFFFF"/>
            <w:noWrap/>
            <w:vAlign w:val="center"/>
          </w:tcPr>
          <w:p w14:paraId="1896A0D4">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000000" w:fill="FFFFFF"/>
            <w:vAlign w:val="center"/>
          </w:tcPr>
          <w:p w14:paraId="65A4926C">
            <w:pPr>
              <w:jc w:val="center"/>
              <w:rPr>
                <w:rFonts w:ascii="Arial" w:hAnsi="Arial" w:eastAsia="Times New Roman" w:cs="Arial"/>
                <w:color w:val="000000"/>
                <w:sz w:val="20"/>
                <w:szCs w:val="20"/>
              </w:rPr>
            </w:pPr>
            <w:r>
              <w:rPr>
                <w:rFonts w:ascii="Arial" w:hAnsi="Arial" w:eastAsia="Times New Roman" w:cs="Arial"/>
                <w:color w:val="000000"/>
                <w:sz w:val="20"/>
                <w:szCs w:val="20"/>
              </w:rPr>
              <w:t>40</w:t>
            </w:r>
          </w:p>
        </w:tc>
        <w:tc>
          <w:tcPr>
            <w:tcW w:w="1985" w:type="dxa"/>
            <w:tcBorders>
              <w:top w:val="nil"/>
              <w:left w:val="nil"/>
              <w:bottom w:val="single" w:color="auto" w:sz="4" w:space="0"/>
              <w:right w:val="single" w:color="auto" w:sz="4" w:space="0"/>
            </w:tcBorders>
            <w:shd w:val="clear" w:color="auto" w:fill="auto"/>
            <w:vAlign w:val="center"/>
          </w:tcPr>
          <w:p w14:paraId="759215EB">
            <w:pPr>
              <w:jc w:val="center"/>
              <w:rPr>
                <w:rFonts w:ascii="Arial" w:hAnsi="Arial" w:eastAsia="Times New Roman" w:cs="Arial"/>
                <w:color w:val="000000"/>
                <w:sz w:val="22"/>
                <w:szCs w:val="22"/>
              </w:rPr>
            </w:pPr>
            <w:r>
              <w:rPr>
                <w:rFonts w:ascii="Arial" w:hAnsi="Arial" w:eastAsia="Times New Roman" w:cs="Arial"/>
                <w:color w:val="000000"/>
                <w:sz w:val="22"/>
                <w:szCs w:val="22"/>
              </w:rPr>
              <w:t>R$ 80,33</w:t>
            </w:r>
          </w:p>
        </w:tc>
        <w:tc>
          <w:tcPr>
            <w:tcW w:w="2268" w:type="dxa"/>
            <w:tcBorders>
              <w:top w:val="nil"/>
              <w:left w:val="nil"/>
              <w:bottom w:val="single" w:color="auto" w:sz="4" w:space="0"/>
              <w:right w:val="single" w:color="auto" w:sz="4" w:space="0"/>
            </w:tcBorders>
            <w:shd w:val="clear" w:color="000000" w:fill="DDD9C4"/>
            <w:noWrap/>
            <w:vAlign w:val="center"/>
          </w:tcPr>
          <w:p w14:paraId="005FCCAA">
            <w:pPr>
              <w:rPr>
                <w:rFonts w:ascii="Arial" w:hAnsi="Arial" w:eastAsia="Times New Roman" w:cs="Arial"/>
                <w:color w:val="000000"/>
                <w:sz w:val="22"/>
                <w:szCs w:val="22"/>
              </w:rPr>
            </w:pPr>
            <w:r>
              <w:rPr>
                <w:rFonts w:ascii="Arial" w:hAnsi="Arial" w:eastAsia="Times New Roman" w:cs="Arial"/>
                <w:color w:val="000000"/>
                <w:sz w:val="22"/>
                <w:szCs w:val="22"/>
              </w:rPr>
              <w:t>R$3.213,20</w:t>
            </w:r>
          </w:p>
        </w:tc>
      </w:tr>
      <w:tr w14:paraId="4C28750E">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AEB5AAD">
            <w:pPr>
              <w:jc w:val="center"/>
              <w:rPr>
                <w:rFonts w:ascii="Arial" w:hAnsi="Arial" w:eastAsia="Times New Roman" w:cs="Arial"/>
                <w:color w:val="000000"/>
                <w:sz w:val="22"/>
                <w:szCs w:val="22"/>
              </w:rPr>
            </w:pPr>
            <w:r>
              <w:rPr>
                <w:rFonts w:ascii="Arial" w:hAnsi="Arial" w:eastAsia="Times New Roman" w:cs="Arial"/>
                <w:color w:val="000000"/>
                <w:sz w:val="22"/>
                <w:szCs w:val="22"/>
              </w:rPr>
              <w:t>140</w:t>
            </w:r>
          </w:p>
        </w:tc>
        <w:tc>
          <w:tcPr>
            <w:tcW w:w="3402" w:type="dxa"/>
            <w:tcBorders>
              <w:top w:val="nil"/>
              <w:left w:val="nil"/>
              <w:bottom w:val="single" w:color="auto" w:sz="4" w:space="0"/>
              <w:right w:val="single" w:color="auto" w:sz="4" w:space="0"/>
            </w:tcBorders>
            <w:shd w:val="clear" w:color="000000" w:fill="FFFFFF"/>
            <w:vAlign w:val="center"/>
          </w:tcPr>
          <w:p w14:paraId="12028C9F">
            <w:pPr>
              <w:rPr>
                <w:rFonts w:ascii="Arial" w:hAnsi="Arial" w:eastAsia="Times New Roman" w:cs="Arial"/>
                <w:color w:val="000000"/>
                <w:sz w:val="22"/>
                <w:szCs w:val="22"/>
              </w:rPr>
            </w:pPr>
            <w:r>
              <w:rPr>
                <w:rFonts w:ascii="Arial" w:hAnsi="Arial" w:eastAsia="Times New Roman" w:cs="Arial"/>
                <w:color w:val="000000"/>
                <w:sz w:val="22"/>
                <w:szCs w:val="22"/>
              </w:rPr>
              <w:t>Papel Grau cirúrgico 150mmx100mt</w:t>
            </w:r>
          </w:p>
        </w:tc>
        <w:tc>
          <w:tcPr>
            <w:tcW w:w="993" w:type="dxa"/>
            <w:tcBorders>
              <w:top w:val="nil"/>
              <w:left w:val="nil"/>
              <w:bottom w:val="single" w:color="auto" w:sz="4" w:space="0"/>
              <w:right w:val="single" w:color="auto" w:sz="4" w:space="0"/>
            </w:tcBorders>
            <w:shd w:val="clear" w:color="000000" w:fill="FFFFFF"/>
            <w:noWrap/>
            <w:vAlign w:val="center"/>
          </w:tcPr>
          <w:p w14:paraId="06D96736">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000000" w:fill="FFFFFF"/>
            <w:vAlign w:val="center"/>
          </w:tcPr>
          <w:p w14:paraId="5D5945FA">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44DE6CF9">
            <w:pPr>
              <w:jc w:val="center"/>
              <w:rPr>
                <w:rFonts w:ascii="Arial" w:hAnsi="Arial" w:eastAsia="Times New Roman" w:cs="Arial"/>
                <w:color w:val="000000"/>
                <w:sz w:val="22"/>
                <w:szCs w:val="22"/>
              </w:rPr>
            </w:pPr>
            <w:r>
              <w:rPr>
                <w:rFonts w:ascii="Arial" w:hAnsi="Arial" w:eastAsia="Times New Roman" w:cs="Arial"/>
                <w:color w:val="000000"/>
                <w:sz w:val="22"/>
                <w:szCs w:val="22"/>
              </w:rPr>
              <w:t>R$ 122,51</w:t>
            </w:r>
          </w:p>
        </w:tc>
        <w:tc>
          <w:tcPr>
            <w:tcW w:w="2268" w:type="dxa"/>
            <w:tcBorders>
              <w:top w:val="nil"/>
              <w:left w:val="nil"/>
              <w:bottom w:val="single" w:color="auto" w:sz="4" w:space="0"/>
              <w:right w:val="single" w:color="auto" w:sz="4" w:space="0"/>
            </w:tcBorders>
            <w:shd w:val="clear" w:color="000000" w:fill="DDD9C4"/>
            <w:noWrap/>
            <w:vAlign w:val="center"/>
          </w:tcPr>
          <w:p w14:paraId="24076E8A">
            <w:pPr>
              <w:rPr>
                <w:rFonts w:ascii="Arial" w:hAnsi="Arial" w:eastAsia="Times New Roman" w:cs="Arial"/>
                <w:color w:val="000000"/>
                <w:sz w:val="22"/>
                <w:szCs w:val="22"/>
              </w:rPr>
            </w:pPr>
            <w:r>
              <w:rPr>
                <w:rFonts w:ascii="Arial" w:hAnsi="Arial" w:eastAsia="Times New Roman" w:cs="Arial"/>
                <w:color w:val="000000"/>
                <w:sz w:val="22"/>
                <w:szCs w:val="22"/>
              </w:rPr>
              <w:t>R$9.800,80</w:t>
            </w:r>
          </w:p>
        </w:tc>
      </w:tr>
      <w:tr w14:paraId="1158F7FC">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1F7A85">
            <w:pPr>
              <w:jc w:val="center"/>
              <w:rPr>
                <w:rFonts w:ascii="Arial" w:hAnsi="Arial" w:eastAsia="Times New Roman" w:cs="Arial"/>
                <w:color w:val="000000"/>
                <w:sz w:val="22"/>
                <w:szCs w:val="22"/>
              </w:rPr>
            </w:pPr>
            <w:r>
              <w:rPr>
                <w:rFonts w:ascii="Arial" w:hAnsi="Arial" w:eastAsia="Times New Roman" w:cs="Arial"/>
                <w:color w:val="000000"/>
                <w:sz w:val="22"/>
                <w:szCs w:val="22"/>
              </w:rPr>
              <w:t>141</w:t>
            </w:r>
          </w:p>
        </w:tc>
        <w:tc>
          <w:tcPr>
            <w:tcW w:w="3402" w:type="dxa"/>
            <w:tcBorders>
              <w:top w:val="nil"/>
              <w:left w:val="nil"/>
              <w:bottom w:val="single" w:color="auto" w:sz="4" w:space="0"/>
              <w:right w:val="single" w:color="auto" w:sz="4" w:space="0"/>
            </w:tcBorders>
            <w:shd w:val="clear" w:color="000000" w:fill="FFFFFF"/>
            <w:vAlign w:val="center"/>
          </w:tcPr>
          <w:p w14:paraId="1DAC1164">
            <w:pPr>
              <w:rPr>
                <w:rFonts w:ascii="Arial" w:hAnsi="Arial" w:eastAsia="Times New Roman" w:cs="Arial"/>
                <w:color w:val="000000"/>
                <w:sz w:val="22"/>
                <w:szCs w:val="22"/>
              </w:rPr>
            </w:pPr>
            <w:r>
              <w:rPr>
                <w:rFonts w:ascii="Arial" w:hAnsi="Arial" w:eastAsia="Times New Roman" w:cs="Arial"/>
                <w:color w:val="000000"/>
                <w:sz w:val="22"/>
                <w:szCs w:val="22"/>
              </w:rPr>
              <w:t>Papel Grau cirúrgico 300mmx100mt</w:t>
            </w:r>
          </w:p>
        </w:tc>
        <w:tc>
          <w:tcPr>
            <w:tcW w:w="993" w:type="dxa"/>
            <w:tcBorders>
              <w:top w:val="nil"/>
              <w:left w:val="nil"/>
              <w:bottom w:val="single" w:color="auto" w:sz="4" w:space="0"/>
              <w:right w:val="single" w:color="auto" w:sz="4" w:space="0"/>
            </w:tcBorders>
            <w:shd w:val="clear" w:color="000000" w:fill="FFFFFF"/>
            <w:noWrap/>
            <w:vAlign w:val="center"/>
          </w:tcPr>
          <w:p w14:paraId="6D23F155">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000000" w:fill="FFFFFF"/>
            <w:vAlign w:val="center"/>
          </w:tcPr>
          <w:p w14:paraId="16EE3913">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4C1056A8">
            <w:pPr>
              <w:jc w:val="center"/>
              <w:rPr>
                <w:rFonts w:ascii="Arial" w:hAnsi="Arial" w:eastAsia="Times New Roman" w:cs="Arial"/>
                <w:color w:val="000000"/>
                <w:sz w:val="22"/>
                <w:szCs w:val="22"/>
              </w:rPr>
            </w:pPr>
            <w:r>
              <w:rPr>
                <w:rFonts w:ascii="Arial" w:hAnsi="Arial" w:eastAsia="Times New Roman" w:cs="Arial"/>
                <w:color w:val="000000"/>
                <w:sz w:val="22"/>
                <w:szCs w:val="22"/>
              </w:rPr>
              <w:t>R$ 245,01</w:t>
            </w:r>
          </w:p>
        </w:tc>
        <w:tc>
          <w:tcPr>
            <w:tcW w:w="2268" w:type="dxa"/>
            <w:tcBorders>
              <w:top w:val="nil"/>
              <w:left w:val="nil"/>
              <w:bottom w:val="single" w:color="auto" w:sz="4" w:space="0"/>
              <w:right w:val="single" w:color="auto" w:sz="4" w:space="0"/>
            </w:tcBorders>
            <w:shd w:val="clear" w:color="000000" w:fill="DDD9C4"/>
            <w:noWrap/>
            <w:vAlign w:val="center"/>
          </w:tcPr>
          <w:p w14:paraId="29D9532F">
            <w:pPr>
              <w:rPr>
                <w:rFonts w:ascii="Arial" w:hAnsi="Arial" w:eastAsia="Times New Roman" w:cs="Arial"/>
                <w:color w:val="000000"/>
                <w:sz w:val="22"/>
                <w:szCs w:val="22"/>
              </w:rPr>
            </w:pPr>
            <w:r>
              <w:rPr>
                <w:rFonts w:ascii="Arial" w:hAnsi="Arial" w:eastAsia="Times New Roman" w:cs="Arial"/>
                <w:color w:val="000000"/>
                <w:sz w:val="22"/>
                <w:szCs w:val="22"/>
              </w:rPr>
              <w:t>R$4.900,20</w:t>
            </w:r>
          </w:p>
        </w:tc>
      </w:tr>
      <w:tr w14:paraId="31A1B00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D2E4415">
            <w:pPr>
              <w:jc w:val="center"/>
              <w:rPr>
                <w:rFonts w:ascii="Arial" w:hAnsi="Arial" w:eastAsia="Times New Roman" w:cs="Arial"/>
                <w:color w:val="000000"/>
                <w:sz w:val="22"/>
                <w:szCs w:val="22"/>
              </w:rPr>
            </w:pPr>
            <w:r>
              <w:rPr>
                <w:rFonts w:ascii="Arial" w:hAnsi="Arial" w:eastAsia="Times New Roman" w:cs="Arial"/>
                <w:color w:val="000000"/>
                <w:sz w:val="22"/>
                <w:szCs w:val="22"/>
              </w:rPr>
              <w:t>142</w:t>
            </w:r>
          </w:p>
        </w:tc>
        <w:tc>
          <w:tcPr>
            <w:tcW w:w="3402" w:type="dxa"/>
            <w:tcBorders>
              <w:top w:val="nil"/>
              <w:left w:val="nil"/>
              <w:bottom w:val="single" w:color="auto" w:sz="4" w:space="0"/>
              <w:right w:val="single" w:color="auto" w:sz="4" w:space="0"/>
            </w:tcBorders>
            <w:shd w:val="clear" w:color="000000" w:fill="FFFFFF"/>
            <w:vAlign w:val="center"/>
          </w:tcPr>
          <w:p w14:paraId="12F6A2B0">
            <w:pPr>
              <w:rPr>
                <w:rFonts w:ascii="Arial" w:hAnsi="Arial" w:eastAsia="Times New Roman" w:cs="Arial"/>
                <w:color w:val="000000"/>
                <w:sz w:val="22"/>
                <w:szCs w:val="22"/>
              </w:rPr>
            </w:pPr>
            <w:r>
              <w:rPr>
                <w:rFonts w:ascii="Arial" w:hAnsi="Arial" w:eastAsia="Times New Roman" w:cs="Arial"/>
                <w:color w:val="000000"/>
                <w:sz w:val="22"/>
                <w:szCs w:val="22"/>
              </w:rPr>
              <w:t>Papel Grau cirúrgico 50mmx100mt</w:t>
            </w:r>
          </w:p>
        </w:tc>
        <w:tc>
          <w:tcPr>
            <w:tcW w:w="993" w:type="dxa"/>
            <w:tcBorders>
              <w:top w:val="nil"/>
              <w:left w:val="nil"/>
              <w:bottom w:val="single" w:color="auto" w:sz="4" w:space="0"/>
              <w:right w:val="single" w:color="auto" w:sz="4" w:space="0"/>
            </w:tcBorders>
            <w:shd w:val="clear" w:color="000000" w:fill="FFFFFF"/>
            <w:noWrap/>
            <w:vAlign w:val="center"/>
          </w:tcPr>
          <w:p w14:paraId="1ACBF13D">
            <w:pPr>
              <w:jc w:val="center"/>
              <w:rPr>
                <w:rFonts w:ascii="Arial" w:hAnsi="Arial" w:eastAsia="Times New Roman" w:cs="Arial"/>
                <w:color w:val="000000"/>
                <w:sz w:val="22"/>
                <w:szCs w:val="22"/>
              </w:rPr>
            </w:pPr>
            <w:r>
              <w:rPr>
                <w:rFonts w:ascii="Arial" w:hAnsi="Arial" w:eastAsia="Times New Roman" w:cs="Arial"/>
                <w:color w:val="000000"/>
                <w:sz w:val="22"/>
                <w:szCs w:val="22"/>
              </w:rPr>
              <w:t>Rl</w:t>
            </w:r>
          </w:p>
        </w:tc>
        <w:tc>
          <w:tcPr>
            <w:tcW w:w="1417" w:type="dxa"/>
            <w:tcBorders>
              <w:top w:val="nil"/>
              <w:left w:val="nil"/>
              <w:bottom w:val="single" w:color="auto" w:sz="4" w:space="0"/>
              <w:right w:val="single" w:color="auto" w:sz="4" w:space="0"/>
            </w:tcBorders>
            <w:shd w:val="clear" w:color="000000" w:fill="FFFFFF"/>
            <w:vAlign w:val="center"/>
          </w:tcPr>
          <w:p w14:paraId="1CF26696">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1A564F87">
            <w:pPr>
              <w:jc w:val="center"/>
              <w:rPr>
                <w:rFonts w:ascii="Arial" w:hAnsi="Arial" w:eastAsia="Times New Roman" w:cs="Arial"/>
                <w:color w:val="000000"/>
                <w:sz w:val="22"/>
                <w:szCs w:val="22"/>
              </w:rPr>
            </w:pPr>
            <w:r>
              <w:rPr>
                <w:rFonts w:ascii="Arial" w:hAnsi="Arial" w:eastAsia="Times New Roman" w:cs="Arial"/>
                <w:color w:val="000000"/>
                <w:sz w:val="22"/>
                <w:szCs w:val="22"/>
              </w:rPr>
              <w:t>R$ 431,15</w:t>
            </w:r>
          </w:p>
        </w:tc>
        <w:tc>
          <w:tcPr>
            <w:tcW w:w="2268" w:type="dxa"/>
            <w:tcBorders>
              <w:top w:val="nil"/>
              <w:left w:val="nil"/>
              <w:bottom w:val="single" w:color="auto" w:sz="4" w:space="0"/>
              <w:right w:val="single" w:color="auto" w:sz="4" w:space="0"/>
            </w:tcBorders>
            <w:shd w:val="clear" w:color="000000" w:fill="DDD9C4"/>
            <w:noWrap/>
            <w:vAlign w:val="center"/>
          </w:tcPr>
          <w:p w14:paraId="7C35A902">
            <w:pPr>
              <w:rPr>
                <w:rFonts w:ascii="Arial" w:hAnsi="Arial" w:eastAsia="Times New Roman" w:cs="Arial"/>
                <w:color w:val="000000"/>
                <w:sz w:val="22"/>
                <w:szCs w:val="22"/>
              </w:rPr>
            </w:pPr>
            <w:r>
              <w:rPr>
                <w:rFonts w:ascii="Arial" w:hAnsi="Arial" w:eastAsia="Times New Roman" w:cs="Arial"/>
                <w:color w:val="000000"/>
                <w:sz w:val="22"/>
                <w:szCs w:val="22"/>
              </w:rPr>
              <w:t>R$8.623,00</w:t>
            </w:r>
          </w:p>
        </w:tc>
      </w:tr>
      <w:tr w14:paraId="08BDD52A">
        <w:tblPrEx>
          <w:tblCellMar>
            <w:top w:w="0" w:type="dxa"/>
            <w:left w:w="70" w:type="dxa"/>
            <w:bottom w:w="0" w:type="dxa"/>
            <w:right w:w="70" w:type="dxa"/>
          </w:tblCellMar>
        </w:tblPrEx>
        <w:trPr>
          <w:trHeight w:val="44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2EBEC85">
            <w:pPr>
              <w:jc w:val="center"/>
              <w:rPr>
                <w:rFonts w:ascii="Arial" w:hAnsi="Arial" w:eastAsia="Times New Roman" w:cs="Arial"/>
                <w:color w:val="000000"/>
                <w:sz w:val="22"/>
                <w:szCs w:val="22"/>
              </w:rPr>
            </w:pPr>
            <w:r>
              <w:rPr>
                <w:rFonts w:ascii="Arial" w:hAnsi="Arial" w:eastAsia="Times New Roman" w:cs="Arial"/>
                <w:color w:val="000000"/>
                <w:sz w:val="22"/>
                <w:szCs w:val="22"/>
              </w:rPr>
              <w:t>143</w:t>
            </w:r>
          </w:p>
        </w:tc>
        <w:tc>
          <w:tcPr>
            <w:tcW w:w="3402" w:type="dxa"/>
            <w:tcBorders>
              <w:top w:val="nil"/>
              <w:left w:val="nil"/>
              <w:bottom w:val="single" w:color="auto" w:sz="4" w:space="0"/>
              <w:right w:val="single" w:color="auto" w:sz="4" w:space="0"/>
            </w:tcBorders>
            <w:shd w:val="clear" w:color="000000" w:fill="FFFFFF"/>
            <w:vAlign w:val="center"/>
          </w:tcPr>
          <w:p w14:paraId="4FDD5F37">
            <w:pPr>
              <w:rPr>
                <w:rFonts w:ascii="Arial" w:hAnsi="Arial" w:eastAsia="Times New Roman" w:cs="Arial"/>
                <w:color w:val="000000"/>
                <w:sz w:val="22"/>
                <w:szCs w:val="22"/>
              </w:rPr>
            </w:pPr>
            <w:r>
              <w:rPr>
                <w:rFonts w:ascii="Arial" w:hAnsi="Arial" w:eastAsia="Times New Roman" w:cs="Arial"/>
                <w:color w:val="000000"/>
                <w:sz w:val="22"/>
                <w:szCs w:val="22"/>
              </w:rPr>
              <w:t>Papel Toalha creme 1000g</w:t>
            </w:r>
          </w:p>
        </w:tc>
        <w:tc>
          <w:tcPr>
            <w:tcW w:w="993" w:type="dxa"/>
            <w:tcBorders>
              <w:top w:val="nil"/>
              <w:left w:val="nil"/>
              <w:bottom w:val="single" w:color="auto" w:sz="4" w:space="0"/>
              <w:right w:val="single" w:color="auto" w:sz="4" w:space="0"/>
            </w:tcBorders>
            <w:shd w:val="clear" w:color="000000" w:fill="FFFFFF"/>
            <w:noWrap/>
            <w:vAlign w:val="center"/>
          </w:tcPr>
          <w:p w14:paraId="7A9AA3F5">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1990EC30">
            <w:pPr>
              <w:jc w:val="center"/>
              <w:rPr>
                <w:rFonts w:ascii="Arial" w:hAnsi="Arial" w:eastAsia="Times New Roman" w:cs="Arial"/>
                <w:color w:val="000000"/>
                <w:sz w:val="20"/>
                <w:szCs w:val="20"/>
              </w:rPr>
            </w:pPr>
            <w:r>
              <w:rPr>
                <w:rFonts w:ascii="Arial" w:hAnsi="Arial" w:eastAsia="Times New Roman" w:cs="Arial"/>
                <w:color w:val="000000"/>
                <w:sz w:val="20"/>
                <w:szCs w:val="20"/>
              </w:rPr>
              <w:t>700</w:t>
            </w:r>
          </w:p>
        </w:tc>
        <w:tc>
          <w:tcPr>
            <w:tcW w:w="1985" w:type="dxa"/>
            <w:tcBorders>
              <w:top w:val="nil"/>
              <w:left w:val="nil"/>
              <w:bottom w:val="single" w:color="auto" w:sz="4" w:space="0"/>
              <w:right w:val="single" w:color="auto" w:sz="4" w:space="0"/>
            </w:tcBorders>
            <w:shd w:val="clear" w:color="auto" w:fill="auto"/>
            <w:vAlign w:val="center"/>
          </w:tcPr>
          <w:p w14:paraId="67C19C6A">
            <w:pPr>
              <w:jc w:val="center"/>
              <w:rPr>
                <w:rFonts w:ascii="Arial" w:hAnsi="Arial" w:eastAsia="Times New Roman" w:cs="Arial"/>
                <w:color w:val="000000"/>
                <w:sz w:val="22"/>
                <w:szCs w:val="22"/>
              </w:rPr>
            </w:pPr>
            <w:r>
              <w:rPr>
                <w:rFonts w:ascii="Arial" w:hAnsi="Arial" w:eastAsia="Times New Roman" w:cs="Arial"/>
                <w:color w:val="000000"/>
                <w:sz w:val="22"/>
                <w:szCs w:val="22"/>
              </w:rPr>
              <w:t>R$ 14,00</w:t>
            </w:r>
          </w:p>
        </w:tc>
        <w:tc>
          <w:tcPr>
            <w:tcW w:w="2268" w:type="dxa"/>
            <w:tcBorders>
              <w:top w:val="nil"/>
              <w:left w:val="nil"/>
              <w:bottom w:val="single" w:color="auto" w:sz="4" w:space="0"/>
              <w:right w:val="single" w:color="auto" w:sz="4" w:space="0"/>
            </w:tcBorders>
            <w:shd w:val="clear" w:color="000000" w:fill="DDD9C4"/>
            <w:noWrap/>
            <w:vAlign w:val="center"/>
          </w:tcPr>
          <w:p w14:paraId="099A8A71">
            <w:pPr>
              <w:rPr>
                <w:rFonts w:ascii="Arial" w:hAnsi="Arial" w:eastAsia="Times New Roman" w:cs="Arial"/>
                <w:color w:val="000000"/>
                <w:sz w:val="22"/>
                <w:szCs w:val="22"/>
              </w:rPr>
            </w:pPr>
            <w:r>
              <w:rPr>
                <w:rFonts w:ascii="Arial" w:hAnsi="Arial" w:eastAsia="Times New Roman" w:cs="Arial"/>
                <w:color w:val="000000"/>
                <w:sz w:val="22"/>
                <w:szCs w:val="22"/>
              </w:rPr>
              <w:t>R$9.800,00</w:t>
            </w:r>
          </w:p>
        </w:tc>
      </w:tr>
      <w:tr w14:paraId="7E6C958E">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5A76400">
            <w:pPr>
              <w:jc w:val="center"/>
              <w:rPr>
                <w:rFonts w:ascii="Arial" w:hAnsi="Arial" w:eastAsia="Times New Roman" w:cs="Arial"/>
                <w:color w:val="000000"/>
                <w:sz w:val="22"/>
                <w:szCs w:val="22"/>
              </w:rPr>
            </w:pPr>
            <w:r>
              <w:rPr>
                <w:rFonts w:ascii="Arial" w:hAnsi="Arial" w:eastAsia="Times New Roman" w:cs="Arial"/>
                <w:color w:val="000000"/>
                <w:sz w:val="22"/>
                <w:szCs w:val="22"/>
              </w:rPr>
              <w:t>144</w:t>
            </w:r>
          </w:p>
        </w:tc>
        <w:tc>
          <w:tcPr>
            <w:tcW w:w="3402" w:type="dxa"/>
            <w:tcBorders>
              <w:top w:val="nil"/>
              <w:left w:val="nil"/>
              <w:bottom w:val="single" w:color="auto" w:sz="4" w:space="0"/>
              <w:right w:val="single" w:color="auto" w:sz="4" w:space="0"/>
            </w:tcBorders>
            <w:shd w:val="clear" w:color="000000" w:fill="FFFFFF"/>
            <w:vAlign w:val="center"/>
          </w:tcPr>
          <w:p w14:paraId="31B45999">
            <w:pPr>
              <w:rPr>
                <w:rFonts w:ascii="Arial" w:hAnsi="Arial" w:eastAsia="Times New Roman" w:cs="Arial"/>
                <w:color w:val="000000"/>
                <w:sz w:val="22"/>
                <w:szCs w:val="22"/>
              </w:rPr>
            </w:pPr>
            <w:r>
              <w:rPr>
                <w:rFonts w:ascii="Arial" w:hAnsi="Arial" w:eastAsia="Times New Roman" w:cs="Arial"/>
                <w:color w:val="000000"/>
                <w:sz w:val="22"/>
                <w:szCs w:val="22"/>
              </w:rPr>
              <w:t>Perfurador de Membrana</w:t>
            </w:r>
          </w:p>
        </w:tc>
        <w:tc>
          <w:tcPr>
            <w:tcW w:w="993" w:type="dxa"/>
            <w:tcBorders>
              <w:top w:val="nil"/>
              <w:left w:val="nil"/>
              <w:bottom w:val="single" w:color="auto" w:sz="4" w:space="0"/>
              <w:right w:val="single" w:color="auto" w:sz="4" w:space="0"/>
            </w:tcBorders>
            <w:shd w:val="clear" w:color="000000" w:fill="FFFFFF"/>
            <w:vAlign w:val="center"/>
          </w:tcPr>
          <w:p w14:paraId="6EDE175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931B5B3">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63147941">
            <w:pPr>
              <w:jc w:val="center"/>
              <w:rPr>
                <w:rFonts w:ascii="Arial" w:hAnsi="Arial" w:eastAsia="Times New Roman" w:cs="Arial"/>
                <w:color w:val="000000"/>
                <w:sz w:val="22"/>
                <w:szCs w:val="22"/>
              </w:rPr>
            </w:pPr>
            <w:r>
              <w:rPr>
                <w:rFonts w:ascii="Arial" w:hAnsi="Arial" w:eastAsia="Times New Roman" w:cs="Arial"/>
                <w:color w:val="000000"/>
                <w:sz w:val="22"/>
                <w:szCs w:val="22"/>
              </w:rPr>
              <w:t>R$ 3,01</w:t>
            </w:r>
          </w:p>
        </w:tc>
        <w:tc>
          <w:tcPr>
            <w:tcW w:w="2268" w:type="dxa"/>
            <w:tcBorders>
              <w:top w:val="nil"/>
              <w:left w:val="nil"/>
              <w:bottom w:val="single" w:color="auto" w:sz="4" w:space="0"/>
              <w:right w:val="single" w:color="auto" w:sz="4" w:space="0"/>
            </w:tcBorders>
            <w:shd w:val="clear" w:color="000000" w:fill="DDD9C4"/>
            <w:noWrap/>
            <w:vAlign w:val="center"/>
          </w:tcPr>
          <w:p w14:paraId="237C9BAA">
            <w:pPr>
              <w:rPr>
                <w:rFonts w:ascii="Arial" w:hAnsi="Arial" w:eastAsia="Times New Roman" w:cs="Arial"/>
                <w:color w:val="000000"/>
                <w:sz w:val="22"/>
                <w:szCs w:val="22"/>
              </w:rPr>
            </w:pPr>
            <w:r>
              <w:rPr>
                <w:rFonts w:ascii="Arial" w:hAnsi="Arial" w:eastAsia="Times New Roman" w:cs="Arial"/>
                <w:color w:val="000000"/>
                <w:sz w:val="22"/>
                <w:szCs w:val="22"/>
              </w:rPr>
              <w:t>R$301,00</w:t>
            </w:r>
          </w:p>
        </w:tc>
      </w:tr>
      <w:tr w14:paraId="07DF495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6B26FC2">
            <w:pPr>
              <w:jc w:val="center"/>
              <w:rPr>
                <w:rFonts w:ascii="Arial" w:hAnsi="Arial" w:eastAsia="Times New Roman" w:cs="Arial"/>
                <w:color w:val="000000"/>
                <w:sz w:val="22"/>
                <w:szCs w:val="22"/>
              </w:rPr>
            </w:pPr>
            <w:r>
              <w:rPr>
                <w:rFonts w:ascii="Arial" w:hAnsi="Arial" w:eastAsia="Times New Roman" w:cs="Arial"/>
                <w:color w:val="000000"/>
                <w:sz w:val="22"/>
                <w:szCs w:val="22"/>
              </w:rPr>
              <w:t>145</w:t>
            </w:r>
          </w:p>
        </w:tc>
        <w:tc>
          <w:tcPr>
            <w:tcW w:w="3402" w:type="dxa"/>
            <w:tcBorders>
              <w:top w:val="nil"/>
              <w:left w:val="nil"/>
              <w:bottom w:val="single" w:color="auto" w:sz="4" w:space="0"/>
              <w:right w:val="single" w:color="auto" w:sz="4" w:space="0"/>
            </w:tcBorders>
            <w:shd w:val="clear" w:color="000000" w:fill="FFFFFF"/>
            <w:vAlign w:val="center"/>
          </w:tcPr>
          <w:p w14:paraId="26763307">
            <w:pPr>
              <w:rPr>
                <w:rFonts w:ascii="Arial" w:hAnsi="Arial" w:eastAsia="Times New Roman" w:cs="Arial"/>
                <w:color w:val="000000"/>
                <w:sz w:val="22"/>
                <w:szCs w:val="22"/>
              </w:rPr>
            </w:pPr>
            <w:r>
              <w:rPr>
                <w:rFonts w:ascii="Arial" w:hAnsi="Arial" w:eastAsia="Times New Roman" w:cs="Arial"/>
                <w:color w:val="000000"/>
                <w:sz w:val="22"/>
                <w:szCs w:val="22"/>
              </w:rPr>
              <w:t>Pulseira de Identificação RN Feminino</w:t>
            </w:r>
          </w:p>
        </w:tc>
        <w:tc>
          <w:tcPr>
            <w:tcW w:w="993" w:type="dxa"/>
            <w:tcBorders>
              <w:top w:val="nil"/>
              <w:left w:val="nil"/>
              <w:bottom w:val="single" w:color="auto" w:sz="4" w:space="0"/>
              <w:right w:val="single" w:color="auto" w:sz="4" w:space="0"/>
            </w:tcBorders>
            <w:shd w:val="clear" w:color="000000" w:fill="FFFFFF"/>
            <w:noWrap/>
            <w:vAlign w:val="center"/>
          </w:tcPr>
          <w:p w14:paraId="1F906D4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2BE3A68">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56D35EED">
            <w:pPr>
              <w:jc w:val="center"/>
              <w:rPr>
                <w:rFonts w:ascii="Arial" w:hAnsi="Arial" w:eastAsia="Times New Roman" w:cs="Arial"/>
                <w:color w:val="000000"/>
                <w:sz w:val="22"/>
                <w:szCs w:val="22"/>
              </w:rPr>
            </w:pPr>
            <w:r>
              <w:rPr>
                <w:rFonts w:ascii="Arial" w:hAnsi="Arial" w:eastAsia="Times New Roman" w:cs="Arial"/>
                <w:color w:val="000000"/>
                <w:sz w:val="22"/>
                <w:szCs w:val="22"/>
              </w:rPr>
              <w:t>R$ 1,33</w:t>
            </w:r>
          </w:p>
        </w:tc>
        <w:tc>
          <w:tcPr>
            <w:tcW w:w="2268" w:type="dxa"/>
            <w:tcBorders>
              <w:top w:val="nil"/>
              <w:left w:val="nil"/>
              <w:bottom w:val="single" w:color="auto" w:sz="4" w:space="0"/>
              <w:right w:val="single" w:color="auto" w:sz="4" w:space="0"/>
            </w:tcBorders>
            <w:shd w:val="clear" w:color="000000" w:fill="DDD9C4"/>
            <w:noWrap/>
            <w:vAlign w:val="center"/>
          </w:tcPr>
          <w:p w14:paraId="05ED9E51">
            <w:pPr>
              <w:rPr>
                <w:rFonts w:ascii="Arial" w:hAnsi="Arial" w:eastAsia="Times New Roman" w:cs="Arial"/>
                <w:color w:val="000000"/>
                <w:sz w:val="22"/>
                <w:szCs w:val="22"/>
              </w:rPr>
            </w:pPr>
            <w:r>
              <w:rPr>
                <w:rFonts w:ascii="Arial" w:hAnsi="Arial" w:eastAsia="Times New Roman" w:cs="Arial"/>
                <w:color w:val="000000"/>
                <w:sz w:val="22"/>
                <w:szCs w:val="22"/>
              </w:rPr>
              <w:t>R$133,00</w:t>
            </w:r>
          </w:p>
        </w:tc>
      </w:tr>
      <w:tr w14:paraId="01B59698">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C0D6620">
            <w:pPr>
              <w:jc w:val="center"/>
              <w:rPr>
                <w:rFonts w:ascii="Arial" w:hAnsi="Arial" w:eastAsia="Times New Roman" w:cs="Arial"/>
                <w:color w:val="000000"/>
                <w:sz w:val="22"/>
                <w:szCs w:val="22"/>
              </w:rPr>
            </w:pPr>
            <w:r>
              <w:rPr>
                <w:rFonts w:ascii="Arial" w:hAnsi="Arial" w:eastAsia="Times New Roman" w:cs="Arial"/>
                <w:color w:val="000000"/>
                <w:sz w:val="22"/>
                <w:szCs w:val="22"/>
              </w:rPr>
              <w:t>146</w:t>
            </w:r>
          </w:p>
        </w:tc>
        <w:tc>
          <w:tcPr>
            <w:tcW w:w="3402" w:type="dxa"/>
            <w:tcBorders>
              <w:top w:val="nil"/>
              <w:left w:val="nil"/>
              <w:bottom w:val="single" w:color="auto" w:sz="4" w:space="0"/>
              <w:right w:val="single" w:color="auto" w:sz="4" w:space="0"/>
            </w:tcBorders>
            <w:shd w:val="clear" w:color="000000" w:fill="FFFFFF"/>
            <w:vAlign w:val="center"/>
          </w:tcPr>
          <w:p w14:paraId="49139318">
            <w:pPr>
              <w:rPr>
                <w:rFonts w:ascii="Arial" w:hAnsi="Arial" w:eastAsia="Times New Roman" w:cs="Arial"/>
                <w:color w:val="000000"/>
                <w:sz w:val="22"/>
                <w:szCs w:val="22"/>
              </w:rPr>
            </w:pPr>
            <w:r>
              <w:rPr>
                <w:rFonts w:ascii="Arial" w:hAnsi="Arial" w:eastAsia="Times New Roman" w:cs="Arial"/>
                <w:color w:val="000000"/>
                <w:sz w:val="22"/>
                <w:szCs w:val="22"/>
              </w:rPr>
              <w:t>Pulseira de Identificação RN Masculino</w:t>
            </w:r>
          </w:p>
        </w:tc>
        <w:tc>
          <w:tcPr>
            <w:tcW w:w="993" w:type="dxa"/>
            <w:tcBorders>
              <w:top w:val="nil"/>
              <w:left w:val="nil"/>
              <w:bottom w:val="single" w:color="auto" w:sz="4" w:space="0"/>
              <w:right w:val="single" w:color="auto" w:sz="4" w:space="0"/>
            </w:tcBorders>
            <w:shd w:val="clear" w:color="000000" w:fill="FFFFFF"/>
            <w:noWrap/>
            <w:vAlign w:val="center"/>
          </w:tcPr>
          <w:p w14:paraId="0EFEE5C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3C19F8A">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16125D55">
            <w:pPr>
              <w:jc w:val="center"/>
              <w:rPr>
                <w:rFonts w:ascii="Arial" w:hAnsi="Arial" w:eastAsia="Times New Roman" w:cs="Arial"/>
                <w:color w:val="000000"/>
                <w:sz w:val="22"/>
                <w:szCs w:val="22"/>
              </w:rPr>
            </w:pPr>
            <w:r>
              <w:rPr>
                <w:rFonts w:ascii="Arial" w:hAnsi="Arial" w:eastAsia="Times New Roman" w:cs="Arial"/>
                <w:color w:val="000000"/>
                <w:sz w:val="22"/>
                <w:szCs w:val="22"/>
              </w:rPr>
              <w:t>R$ 1,33</w:t>
            </w:r>
          </w:p>
        </w:tc>
        <w:tc>
          <w:tcPr>
            <w:tcW w:w="2268" w:type="dxa"/>
            <w:tcBorders>
              <w:top w:val="nil"/>
              <w:left w:val="nil"/>
              <w:bottom w:val="single" w:color="auto" w:sz="4" w:space="0"/>
              <w:right w:val="single" w:color="auto" w:sz="4" w:space="0"/>
            </w:tcBorders>
            <w:shd w:val="clear" w:color="000000" w:fill="DDD9C4"/>
            <w:noWrap/>
            <w:vAlign w:val="center"/>
          </w:tcPr>
          <w:p w14:paraId="59934471">
            <w:pPr>
              <w:rPr>
                <w:rFonts w:ascii="Arial" w:hAnsi="Arial" w:eastAsia="Times New Roman" w:cs="Arial"/>
                <w:color w:val="000000"/>
                <w:sz w:val="22"/>
                <w:szCs w:val="22"/>
              </w:rPr>
            </w:pPr>
            <w:r>
              <w:rPr>
                <w:rFonts w:ascii="Arial" w:hAnsi="Arial" w:eastAsia="Times New Roman" w:cs="Arial"/>
                <w:color w:val="000000"/>
                <w:sz w:val="22"/>
                <w:szCs w:val="22"/>
              </w:rPr>
              <w:t>R$133,00</w:t>
            </w:r>
          </w:p>
        </w:tc>
      </w:tr>
      <w:tr w14:paraId="7A40BF03">
        <w:tblPrEx>
          <w:tblCellMar>
            <w:top w:w="0" w:type="dxa"/>
            <w:left w:w="70" w:type="dxa"/>
            <w:bottom w:w="0" w:type="dxa"/>
            <w:right w:w="70" w:type="dxa"/>
          </w:tblCellMar>
        </w:tblPrEx>
        <w:trPr>
          <w:trHeight w:val="3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E5EFC25">
            <w:pPr>
              <w:jc w:val="center"/>
              <w:rPr>
                <w:rFonts w:ascii="Arial" w:hAnsi="Arial" w:eastAsia="Times New Roman" w:cs="Arial"/>
                <w:color w:val="000000"/>
                <w:sz w:val="22"/>
                <w:szCs w:val="22"/>
              </w:rPr>
            </w:pPr>
            <w:r>
              <w:rPr>
                <w:rFonts w:ascii="Arial" w:hAnsi="Arial" w:eastAsia="Times New Roman" w:cs="Arial"/>
                <w:color w:val="000000"/>
                <w:sz w:val="22"/>
                <w:szCs w:val="22"/>
              </w:rPr>
              <w:t>147</w:t>
            </w:r>
          </w:p>
        </w:tc>
        <w:tc>
          <w:tcPr>
            <w:tcW w:w="3402" w:type="dxa"/>
            <w:tcBorders>
              <w:top w:val="nil"/>
              <w:left w:val="nil"/>
              <w:bottom w:val="single" w:color="auto" w:sz="4" w:space="0"/>
              <w:right w:val="single" w:color="auto" w:sz="4" w:space="0"/>
            </w:tcBorders>
            <w:shd w:val="clear" w:color="000000" w:fill="FFFFFF"/>
            <w:vAlign w:val="center"/>
          </w:tcPr>
          <w:p w14:paraId="0CFBD065">
            <w:pPr>
              <w:rPr>
                <w:rFonts w:ascii="Arial" w:hAnsi="Arial" w:eastAsia="Times New Roman" w:cs="Arial"/>
                <w:color w:val="000000"/>
                <w:sz w:val="22"/>
                <w:szCs w:val="22"/>
              </w:rPr>
            </w:pPr>
            <w:r>
              <w:rPr>
                <w:rFonts w:ascii="Arial" w:hAnsi="Arial" w:eastAsia="Times New Roman" w:cs="Arial"/>
                <w:color w:val="000000"/>
                <w:sz w:val="22"/>
                <w:szCs w:val="22"/>
              </w:rPr>
              <w:t>Reanimador  Manual Adulto (AMBÚ)</w:t>
            </w:r>
          </w:p>
        </w:tc>
        <w:tc>
          <w:tcPr>
            <w:tcW w:w="993" w:type="dxa"/>
            <w:tcBorders>
              <w:top w:val="nil"/>
              <w:left w:val="nil"/>
              <w:bottom w:val="single" w:color="auto" w:sz="4" w:space="0"/>
              <w:right w:val="single" w:color="auto" w:sz="4" w:space="0"/>
            </w:tcBorders>
            <w:shd w:val="clear" w:color="000000" w:fill="FFFFFF"/>
            <w:noWrap/>
            <w:vAlign w:val="center"/>
          </w:tcPr>
          <w:p w14:paraId="3376589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E3208B3">
            <w:pPr>
              <w:jc w:val="center"/>
              <w:rPr>
                <w:rFonts w:ascii="Arial" w:hAnsi="Arial" w:eastAsia="Times New Roman" w:cs="Arial"/>
                <w:color w:val="000000"/>
                <w:sz w:val="20"/>
                <w:szCs w:val="20"/>
              </w:rPr>
            </w:pPr>
            <w:r>
              <w:rPr>
                <w:rFonts w:ascii="Arial" w:hAnsi="Arial" w:eastAsia="Times New Roman" w:cs="Arial"/>
                <w:color w:val="000000"/>
                <w:sz w:val="20"/>
                <w:szCs w:val="20"/>
              </w:rPr>
              <w:t>1</w:t>
            </w:r>
          </w:p>
        </w:tc>
        <w:tc>
          <w:tcPr>
            <w:tcW w:w="1985" w:type="dxa"/>
            <w:tcBorders>
              <w:top w:val="nil"/>
              <w:left w:val="nil"/>
              <w:bottom w:val="single" w:color="auto" w:sz="4" w:space="0"/>
              <w:right w:val="single" w:color="auto" w:sz="4" w:space="0"/>
            </w:tcBorders>
            <w:shd w:val="clear" w:color="auto" w:fill="auto"/>
            <w:vAlign w:val="center"/>
          </w:tcPr>
          <w:p w14:paraId="4084A56D">
            <w:pPr>
              <w:jc w:val="center"/>
              <w:rPr>
                <w:rFonts w:ascii="Arial" w:hAnsi="Arial" w:eastAsia="Times New Roman" w:cs="Arial"/>
                <w:color w:val="000000"/>
                <w:sz w:val="22"/>
                <w:szCs w:val="22"/>
              </w:rPr>
            </w:pPr>
            <w:r>
              <w:rPr>
                <w:rFonts w:ascii="Arial" w:hAnsi="Arial" w:eastAsia="Times New Roman" w:cs="Arial"/>
                <w:color w:val="000000"/>
                <w:sz w:val="22"/>
                <w:szCs w:val="22"/>
              </w:rPr>
              <w:t>R$ 309,69</w:t>
            </w:r>
          </w:p>
        </w:tc>
        <w:tc>
          <w:tcPr>
            <w:tcW w:w="2268" w:type="dxa"/>
            <w:tcBorders>
              <w:top w:val="nil"/>
              <w:left w:val="nil"/>
              <w:bottom w:val="single" w:color="auto" w:sz="4" w:space="0"/>
              <w:right w:val="single" w:color="auto" w:sz="4" w:space="0"/>
            </w:tcBorders>
            <w:shd w:val="clear" w:color="000000" w:fill="DDD9C4"/>
            <w:noWrap/>
            <w:vAlign w:val="center"/>
          </w:tcPr>
          <w:p w14:paraId="3BCB1DBD">
            <w:pPr>
              <w:rPr>
                <w:rFonts w:ascii="Arial" w:hAnsi="Arial" w:eastAsia="Times New Roman" w:cs="Arial"/>
                <w:color w:val="000000"/>
                <w:sz w:val="22"/>
                <w:szCs w:val="22"/>
              </w:rPr>
            </w:pPr>
            <w:r>
              <w:rPr>
                <w:rFonts w:ascii="Arial" w:hAnsi="Arial" w:eastAsia="Times New Roman" w:cs="Arial"/>
                <w:color w:val="000000"/>
                <w:sz w:val="22"/>
                <w:szCs w:val="22"/>
              </w:rPr>
              <w:t>R$309,69</w:t>
            </w:r>
          </w:p>
        </w:tc>
      </w:tr>
      <w:tr w14:paraId="21E11558">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ECD0C0">
            <w:pPr>
              <w:jc w:val="center"/>
              <w:rPr>
                <w:rFonts w:ascii="Arial" w:hAnsi="Arial" w:eastAsia="Times New Roman" w:cs="Arial"/>
                <w:color w:val="000000"/>
                <w:sz w:val="22"/>
                <w:szCs w:val="22"/>
              </w:rPr>
            </w:pPr>
            <w:r>
              <w:rPr>
                <w:rFonts w:ascii="Arial" w:hAnsi="Arial" w:eastAsia="Times New Roman" w:cs="Arial"/>
                <w:color w:val="000000"/>
                <w:sz w:val="22"/>
                <w:szCs w:val="22"/>
              </w:rPr>
              <w:t>148</w:t>
            </w:r>
          </w:p>
        </w:tc>
        <w:tc>
          <w:tcPr>
            <w:tcW w:w="3402" w:type="dxa"/>
            <w:tcBorders>
              <w:top w:val="nil"/>
              <w:left w:val="nil"/>
              <w:bottom w:val="single" w:color="auto" w:sz="4" w:space="0"/>
              <w:right w:val="single" w:color="auto" w:sz="4" w:space="0"/>
            </w:tcBorders>
            <w:shd w:val="clear" w:color="000000" w:fill="FFFFFF"/>
            <w:vAlign w:val="center"/>
          </w:tcPr>
          <w:p w14:paraId="38111690">
            <w:pPr>
              <w:rPr>
                <w:rFonts w:ascii="Arial" w:hAnsi="Arial" w:eastAsia="Times New Roman" w:cs="Arial"/>
                <w:color w:val="000000"/>
                <w:sz w:val="22"/>
                <w:szCs w:val="22"/>
              </w:rPr>
            </w:pPr>
            <w:r>
              <w:rPr>
                <w:rFonts w:ascii="Arial" w:hAnsi="Arial" w:eastAsia="Times New Roman" w:cs="Arial"/>
                <w:color w:val="000000"/>
                <w:sz w:val="22"/>
                <w:szCs w:val="22"/>
              </w:rPr>
              <w:t>Reanimador Manual Neonatal (AMBÚ)</w:t>
            </w:r>
          </w:p>
        </w:tc>
        <w:tc>
          <w:tcPr>
            <w:tcW w:w="993" w:type="dxa"/>
            <w:tcBorders>
              <w:top w:val="nil"/>
              <w:left w:val="nil"/>
              <w:bottom w:val="single" w:color="auto" w:sz="4" w:space="0"/>
              <w:right w:val="single" w:color="auto" w:sz="4" w:space="0"/>
            </w:tcBorders>
            <w:shd w:val="clear" w:color="000000" w:fill="FFFFFF"/>
            <w:noWrap/>
            <w:vAlign w:val="center"/>
          </w:tcPr>
          <w:p w14:paraId="029B70B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20403DF4">
            <w:pPr>
              <w:jc w:val="center"/>
              <w:rPr>
                <w:rFonts w:ascii="Arial" w:hAnsi="Arial" w:eastAsia="Times New Roman" w:cs="Arial"/>
                <w:color w:val="000000"/>
                <w:sz w:val="20"/>
                <w:szCs w:val="20"/>
              </w:rPr>
            </w:pPr>
            <w:r>
              <w:rPr>
                <w:rFonts w:ascii="Arial" w:hAnsi="Arial" w:eastAsia="Times New Roman" w:cs="Arial"/>
                <w:color w:val="000000"/>
                <w:sz w:val="20"/>
                <w:szCs w:val="20"/>
              </w:rPr>
              <w:t>1</w:t>
            </w:r>
          </w:p>
        </w:tc>
        <w:tc>
          <w:tcPr>
            <w:tcW w:w="1985" w:type="dxa"/>
            <w:tcBorders>
              <w:top w:val="nil"/>
              <w:left w:val="nil"/>
              <w:bottom w:val="single" w:color="auto" w:sz="4" w:space="0"/>
              <w:right w:val="single" w:color="auto" w:sz="4" w:space="0"/>
            </w:tcBorders>
            <w:shd w:val="clear" w:color="auto" w:fill="auto"/>
            <w:vAlign w:val="center"/>
          </w:tcPr>
          <w:p w14:paraId="5B957DD4">
            <w:pPr>
              <w:jc w:val="center"/>
              <w:rPr>
                <w:rFonts w:ascii="Arial" w:hAnsi="Arial" w:eastAsia="Times New Roman" w:cs="Arial"/>
                <w:color w:val="000000"/>
                <w:sz w:val="22"/>
                <w:szCs w:val="22"/>
              </w:rPr>
            </w:pPr>
            <w:r>
              <w:rPr>
                <w:rFonts w:ascii="Arial" w:hAnsi="Arial" w:eastAsia="Times New Roman" w:cs="Arial"/>
                <w:color w:val="000000"/>
                <w:sz w:val="22"/>
                <w:szCs w:val="22"/>
              </w:rPr>
              <w:t>R$ 300,32</w:t>
            </w:r>
          </w:p>
        </w:tc>
        <w:tc>
          <w:tcPr>
            <w:tcW w:w="2268" w:type="dxa"/>
            <w:tcBorders>
              <w:top w:val="nil"/>
              <w:left w:val="nil"/>
              <w:bottom w:val="single" w:color="auto" w:sz="4" w:space="0"/>
              <w:right w:val="single" w:color="auto" w:sz="4" w:space="0"/>
            </w:tcBorders>
            <w:shd w:val="clear" w:color="000000" w:fill="DDD9C4"/>
            <w:noWrap/>
            <w:vAlign w:val="center"/>
          </w:tcPr>
          <w:p w14:paraId="110903BD">
            <w:pPr>
              <w:rPr>
                <w:rFonts w:ascii="Arial" w:hAnsi="Arial" w:eastAsia="Times New Roman" w:cs="Arial"/>
                <w:color w:val="000000"/>
                <w:sz w:val="22"/>
                <w:szCs w:val="22"/>
              </w:rPr>
            </w:pPr>
            <w:r>
              <w:rPr>
                <w:rFonts w:ascii="Arial" w:hAnsi="Arial" w:eastAsia="Times New Roman" w:cs="Arial"/>
                <w:color w:val="000000"/>
                <w:sz w:val="22"/>
                <w:szCs w:val="22"/>
              </w:rPr>
              <w:t>R$300,32</w:t>
            </w:r>
          </w:p>
        </w:tc>
      </w:tr>
      <w:tr w14:paraId="47871E46">
        <w:tblPrEx>
          <w:tblCellMar>
            <w:top w:w="0" w:type="dxa"/>
            <w:left w:w="70" w:type="dxa"/>
            <w:bottom w:w="0" w:type="dxa"/>
            <w:right w:w="70" w:type="dxa"/>
          </w:tblCellMar>
        </w:tblPrEx>
        <w:trPr>
          <w:trHeight w:val="51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2FCA6D6">
            <w:pPr>
              <w:jc w:val="center"/>
              <w:rPr>
                <w:rFonts w:ascii="Arial" w:hAnsi="Arial" w:eastAsia="Times New Roman" w:cs="Arial"/>
                <w:color w:val="000000"/>
                <w:sz w:val="22"/>
                <w:szCs w:val="22"/>
              </w:rPr>
            </w:pPr>
            <w:r>
              <w:rPr>
                <w:rFonts w:ascii="Arial" w:hAnsi="Arial" w:eastAsia="Times New Roman" w:cs="Arial"/>
                <w:color w:val="000000"/>
                <w:sz w:val="22"/>
                <w:szCs w:val="22"/>
              </w:rPr>
              <w:t>149</w:t>
            </w:r>
          </w:p>
        </w:tc>
        <w:tc>
          <w:tcPr>
            <w:tcW w:w="3402" w:type="dxa"/>
            <w:tcBorders>
              <w:top w:val="nil"/>
              <w:left w:val="nil"/>
              <w:bottom w:val="single" w:color="auto" w:sz="4" w:space="0"/>
              <w:right w:val="single" w:color="auto" w:sz="4" w:space="0"/>
            </w:tcBorders>
            <w:shd w:val="clear" w:color="000000" w:fill="FFFFFF"/>
            <w:vAlign w:val="center"/>
          </w:tcPr>
          <w:p w14:paraId="41993FBA">
            <w:pPr>
              <w:rPr>
                <w:rFonts w:ascii="Arial" w:hAnsi="Arial" w:eastAsia="Times New Roman" w:cs="Arial"/>
                <w:color w:val="000000"/>
                <w:sz w:val="22"/>
                <w:szCs w:val="22"/>
              </w:rPr>
            </w:pPr>
            <w:r>
              <w:rPr>
                <w:rFonts w:ascii="Arial" w:hAnsi="Arial" w:eastAsia="Times New Roman" w:cs="Arial"/>
                <w:color w:val="000000"/>
                <w:sz w:val="22"/>
                <w:szCs w:val="22"/>
              </w:rPr>
              <w:t>Scalp 19</w:t>
            </w:r>
          </w:p>
        </w:tc>
        <w:tc>
          <w:tcPr>
            <w:tcW w:w="993" w:type="dxa"/>
            <w:tcBorders>
              <w:top w:val="nil"/>
              <w:left w:val="nil"/>
              <w:bottom w:val="single" w:color="auto" w:sz="4" w:space="0"/>
              <w:right w:val="single" w:color="auto" w:sz="4" w:space="0"/>
            </w:tcBorders>
            <w:shd w:val="clear" w:color="000000" w:fill="FFFFFF"/>
            <w:noWrap/>
            <w:vAlign w:val="center"/>
          </w:tcPr>
          <w:p w14:paraId="2F2E903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285EAEE6">
            <w:pPr>
              <w:jc w:val="center"/>
              <w:rPr>
                <w:rFonts w:ascii="Arial" w:hAnsi="Arial" w:eastAsia="Times New Roman" w:cs="Arial"/>
                <w:color w:val="000000"/>
                <w:sz w:val="20"/>
                <w:szCs w:val="20"/>
              </w:rPr>
            </w:pPr>
            <w:r>
              <w:rPr>
                <w:rFonts w:ascii="Arial" w:hAnsi="Arial" w:eastAsia="Times New Roman" w:cs="Arial"/>
                <w:color w:val="000000"/>
                <w:sz w:val="20"/>
                <w:szCs w:val="20"/>
              </w:rPr>
              <w:t>2000</w:t>
            </w:r>
          </w:p>
        </w:tc>
        <w:tc>
          <w:tcPr>
            <w:tcW w:w="1985" w:type="dxa"/>
            <w:tcBorders>
              <w:top w:val="nil"/>
              <w:left w:val="nil"/>
              <w:bottom w:val="single" w:color="auto" w:sz="4" w:space="0"/>
              <w:right w:val="single" w:color="auto" w:sz="4" w:space="0"/>
            </w:tcBorders>
            <w:shd w:val="clear" w:color="auto" w:fill="auto"/>
            <w:vAlign w:val="center"/>
          </w:tcPr>
          <w:p w14:paraId="53687423">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268" w:type="dxa"/>
            <w:tcBorders>
              <w:top w:val="nil"/>
              <w:left w:val="nil"/>
              <w:bottom w:val="single" w:color="auto" w:sz="4" w:space="0"/>
              <w:right w:val="single" w:color="auto" w:sz="4" w:space="0"/>
            </w:tcBorders>
            <w:shd w:val="clear" w:color="000000" w:fill="DDD9C4"/>
            <w:noWrap/>
            <w:vAlign w:val="center"/>
          </w:tcPr>
          <w:p w14:paraId="693C4099">
            <w:pPr>
              <w:rPr>
                <w:rFonts w:ascii="Arial" w:hAnsi="Arial" w:eastAsia="Times New Roman" w:cs="Arial"/>
                <w:color w:val="000000"/>
                <w:sz w:val="22"/>
                <w:szCs w:val="22"/>
              </w:rPr>
            </w:pPr>
            <w:r>
              <w:rPr>
                <w:rFonts w:ascii="Arial" w:hAnsi="Arial" w:eastAsia="Times New Roman" w:cs="Arial"/>
                <w:color w:val="000000"/>
                <w:sz w:val="22"/>
                <w:szCs w:val="22"/>
              </w:rPr>
              <w:t>R$800,00</w:t>
            </w:r>
          </w:p>
        </w:tc>
      </w:tr>
      <w:tr w14:paraId="52FB39E4">
        <w:tblPrEx>
          <w:tblCellMar>
            <w:top w:w="0" w:type="dxa"/>
            <w:left w:w="70" w:type="dxa"/>
            <w:bottom w:w="0" w:type="dxa"/>
            <w:right w:w="70" w:type="dxa"/>
          </w:tblCellMar>
        </w:tblPrEx>
        <w:trPr>
          <w:trHeight w:val="7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A14477">
            <w:pPr>
              <w:jc w:val="center"/>
              <w:rPr>
                <w:rFonts w:ascii="Arial" w:hAnsi="Arial" w:eastAsia="Times New Roman" w:cs="Arial"/>
                <w:color w:val="000000"/>
                <w:sz w:val="22"/>
                <w:szCs w:val="22"/>
              </w:rPr>
            </w:pPr>
            <w:r>
              <w:rPr>
                <w:rFonts w:ascii="Arial" w:hAnsi="Arial" w:eastAsia="Times New Roman" w:cs="Arial"/>
                <w:color w:val="000000"/>
                <w:sz w:val="22"/>
                <w:szCs w:val="22"/>
              </w:rPr>
              <w:t>150</w:t>
            </w:r>
          </w:p>
        </w:tc>
        <w:tc>
          <w:tcPr>
            <w:tcW w:w="3402" w:type="dxa"/>
            <w:tcBorders>
              <w:top w:val="nil"/>
              <w:left w:val="nil"/>
              <w:bottom w:val="single" w:color="auto" w:sz="4" w:space="0"/>
              <w:right w:val="single" w:color="auto" w:sz="4" w:space="0"/>
            </w:tcBorders>
            <w:shd w:val="clear" w:color="000000" w:fill="FFFFFF"/>
            <w:vAlign w:val="center"/>
          </w:tcPr>
          <w:p w14:paraId="36CC4553">
            <w:pPr>
              <w:rPr>
                <w:rFonts w:ascii="Arial" w:hAnsi="Arial" w:eastAsia="Times New Roman" w:cs="Arial"/>
                <w:color w:val="000000"/>
                <w:sz w:val="22"/>
                <w:szCs w:val="22"/>
              </w:rPr>
            </w:pPr>
            <w:r>
              <w:rPr>
                <w:rFonts w:ascii="Arial" w:hAnsi="Arial" w:eastAsia="Times New Roman" w:cs="Arial"/>
                <w:color w:val="000000"/>
                <w:sz w:val="22"/>
                <w:szCs w:val="22"/>
              </w:rPr>
              <w:t>Scalp 21</w:t>
            </w:r>
          </w:p>
        </w:tc>
        <w:tc>
          <w:tcPr>
            <w:tcW w:w="993" w:type="dxa"/>
            <w:tcBorders>
              <w:top w:val="nil"/>
              <w:left w:val="nil"/>
              <w:bottom w:val="single" w:color="auto" w:sz="4" w:space="0"/>
              <w:right w:val="single" w:color="auto" w:sz="4" w:space="0"/>
            </w:tcBorders>
            <w:shd w:val="clear" w:color="000000" w:fill="FFFFFF"/>
            <w:noWrap/>
            <w:vAlign w:val="center"/>
          </w:tcPr>
          <w:p w14:paraId="558C4E8D">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2AE696B">
            <w:pPr>
              <w:jc w:val="center"/>
              <w:rPr>
                <w:rFonts w:ascii="Arial" w:hAnsi="Arial" w:eastAsia="Times New Roman" w:cs="Arial"/>
                <w:color w:val="000000"/>
                <w:sz w:val="20"/>
                <w:szCs w:val="20"/>
              </w:rPr>
            </w:pPr>
            <w:r>
              <w:rPr>
                <w:rFonts w:ascii="Arial" w:hAnsi="Arial" w:eastAsia="Times New Roman" w:cs="Arial"/>
                <w:color w:val="000000"/>
                <w:sz w:val="20"/>
                <w:szCs w:val="20"/>
              </w:rPr>
              <w:t>4000</w:t>
            </w:r>
          </w:p>
        </w:tc>
        <w:tc>
          <w:tcPr>
            <w:tcW w:w="1985" w:type="dxa"/>
            <w:tcBorders>
              <w:top w:val="nil"/>
              <w:left w:val="nil"/>
              <w:bottom w:val="single" w:color="auto" w:sz="4" w:space="0"/>
              <w:right w:val="single" w:color="auto" w:sz="4" w:space="0"/>
            </w:tcBorders>
            <w:shd w:val="clear" w:color="auto" w:fill="auto"/>
            <w:vAlign w:val="center"/>
          </w:tcPr>
          <w:p w14:paraId="780EDA73">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268" w:type="dxa"/>
            <w:tcBorders>
              <w:top w:val="nil"/>
              <w:left w:val="nil"/>
              <w:bottom w:val="single" w:color="auto" w:sz="4" w:space="0"/>
              <w:right w:val="single" w:color="auto" w:sz="4" w:space="0"/>
            </w:tcBorders>
            <w:shd w:val="clear" w:color="000000" w:fill="DDD9C4"/>
            <w:noWrap/>
            <w:vAlign w:val="center"/>
          </w:tcPr>
          <w:p w14:paraId="6CDF70E7">
            <w:pPr>
              <w:rPr>
                <w:rFonts w:ascii="Arial" w:hAnsi="Arial" w:eastAsia="Times New Roman" w:cs="Arial"/>
                <w:color w:val="000000"/>
                <w:sz w:val="22"/>
                <w:szCs w:val="22"/>
              </w:rPr>
            </w:pPr>
            <w:r>
              <w:rPr>
                <w:rFonts w:ascii="Arial" w:hAnsi="Arial" w:eastAsia="Times New Roman" w:cs="Arial"/>
                <w:color w:val="000000"/>
                <w:sz w:val="22"/>
                <w:szCs w:val="22"/>
              </w:rPr>
              <w:t>R$1.600,00</w:t>
            </w:r>
          </w:p>
        </w:tc>
      </w:tr>
      <w:tr w14:paraId="0CB585DE">
        <w:tblPrEx>
          <w:tblCellMar>
            <w:top w:w="0" w:type="dxa"/>
            <w:left w:w="70" w:type="dxa"/>
            <w:bottom w:w="0" w:type="dxa"/>
            <w:right w:w="70" w:type="dxa"/>
          </w:tblCellMar>
        </w:tblPrEx>
        <w:trPr>
          <w:trHeight w:val="4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AE8AFEE">
            <w:pPr>
              <w:jc w:val="center"/>
              <w:rPr>
                <w:rFonts w:ascii="Arial" w:hAnsi="Arial" w:eastAsia="Times New Roman" w:cs="Arial"/>
                <w:color w:val="000000"/>
                <w:sz w:val="22"/>
                <w:szCs w:val="22"/>
              </w:rPr>
            </w:pPr>
            <w:r>
              <w:rPr>
                <w:rFonts w:ascii="Arial" w:hAnsi="Arial" w:eastAsia="Times New Roman" w:cs="Arial"/>
                <w:color w:val="000000"/>
                <w:sz w:val="22"/>
                <w:szCs w:val="22"/>
              </w:rPr>
              <w:t>151</w:t>
            </w:r>
          </w:p>
        </w:tc>
        <w:tc>
          <w:tcPr>
            <w:tcW w:w="3402" w:type="dxa"/>
            <w:tcBorders>
              <w:top w:val="nil"/>
              <w:left w:val="nil"/>
              <w:bottom w:val="single" w:color="auto" w:sz="4" w:space="0"/>
              <w:right w:val="single" w:color="auto" w:sz="4" w:space="0"/>
            </w:tcBorders>
            <w:shd w:val="clear" w:color="000000" w:fill="FFFFFF"/>
            <w:vAlign w:val="center"/>
          </w:tcPr>
          <w:p w14:paraId="1BB1F79C">
            <w:pPr>
              <w:rPr>
                <w:rFonts w:ascii="Arial" w:hAnsi="Arial" w:eastAsia="Times New Roman" w:cs="Arial"/>
                <w:color w:val="000000"/>
                <w:sz w:val="22"/>
                <w:szCs w:val="22"/>
              </w:rPr>
            </w:pPr>
            <w:r>
              <w:rPr>
                <w:rFonts w:ascii="Arial" w:hAnsi="Arial" w:eastAsia="Times New Roman" w:cs="Arial"/>
                <w:color w:val="000000"/>
                <w:sz w:val="22"/>
                <w:szCs w:val="22"/>
              </w:rPr>
              <w:t>Scalp 23</w:t>
            </w:r>
          </w:p>
        </w:tc>
        <w:tc>
          <w:tcPr>
            <w:tcW w:w="993" w:type="dxa"/>
            <w:tcBorders>
              <w:top w:val="nil"/>
              <w:left w:val="nil"/>
              <w:bottom w:val="single" w:color="auto" w:sz="4" w:space="0"/>
              <w:right w:val="single" w:color="auto" w:sz="4" w:space="0"/>
            </w:tcBorders>
            <w:shd w:val="clear" w:color="000000" w:fill="FFFFFF"/>
            <w:noWrap/>
            <w:vAlign w:val="center"/>
          </w:tcPr>
          <w:p w14:paraId="1574CD5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CF6B995">
            <w:pPr>
              <w:jc w:val="center"/>
              <w:rPr>
                <w:rFonts w:ascii="Arial" w:hAnsi="Arial" w:eastAsia="Times New Roman" w:cs="Arial"/>
                <w:color w:val="000000"/>
                <w:sz w:val="20"/>
                <w:szCs w:val="20"/>
              </w:rPr>
            </w:pPr>
            <w:r>
              <w:rPr>
                <w:rFonts w:ascii="Arial" w:hAnsi="Arial" w:eastAsia="Times New Roman" w:cs="Arial"/>
                <w:color w:val="000000"/>
                <w:sz w:val="20"/>
                <w:szCs w:val="20"/>
              </w:rPr>
              <w:t>5000</w:t>
            </w:r>
          </w:p>
        </w:tc>
        <w:tc>
          <w:tcPr>
            <w:tcW w:w="1985" w:type="dxa"/>
            <w:tcBorders>
              <w:top w:val="nil"/>
              <w:left w:val="nil"/>
              <w:bottom w:val="single" w:color="auto" w:sz="4" w:space="0"/>
              <w:right w:val="single" w:color="auto" w:sz="4" w:space="0"/>
            </w:tcBorders>
            <w:shd w:val="clear" w:color="auto" w:fill="auto"/>
            <w:vAlign w:val="center"/>
          </w:tcPr>
          <w:p w14:paraId="603A5255">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268" w:type="dxa"/>
            <w:tcBorders>
              <w:top w:val="nil"/>
              <w:left w:val="nil"/>
              <w:bottom w:val="single" w:color="auto" w:sz="4" w:space="0"/>
              <w:right w:val="single" w:color="auto" w:sz="4" w:space="0"/>
            </w:tcBorders>
            <w:shd w:val="clear" w:color="000000" w:fill="DDD9C4"/>
            <w:noWrap/>
            <w:vAlign w:val="center"/>
          </w:tcPr>
          <w:p w14:paraId="3875727A">
            <w:pPr>
              <w:rPr>
                <w:rFonts w:ascii="Arial" w:hAnsi="Arial" w:eastAsia="Times New Roman" w:cs="Arial"/>
                <w:color w:val="000000"/>
                <w:sz w:val="22"/>
                <w:szCs w:val="22"/>
              </w:rPr>
            </w:pPr>
            <w:r>
              <w:rPr>
                <w:rFonts w:ascii="Arial" w:hAnsi="Arial" w:eastAsia="Times New Roman" w:cs="Arial"/>
                <w:color w:val="000000"/>
                <w:sz w:val="22"/>
                <w:szCs w:val="22"/>
              </w:rPr>
              <w:t>R$2.000,00</w:t>
            </w:r>
          </w:p>
        </w:tc>
      </w:tr>
      <w:tr w14:paraId="6F70963A">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DD5D6E">
            <w:pPr>
              <w:jc w:val="center"/>
              <w:rPr>
                <w:rFonts w:ascii="Arial" w:hAnsi="Arial" w:eastAsia="Times New Roman" w:cs="Arial"/>
                <w:color w:val="000000"/>
                <w:sz w:val="22"/>
                <w:szCs w:val="22"/>
              </w:rPr>
            </w:pPr>
            <w:r>
              <w:rPr>
                <w:rFonts w:ascii="Arial" w:hAnsi="Arial" w:eastAsia="Times New Roman" w:cs="Arial"/>
                <w:color w:val="000000"/>
                <w:sz w:val="22"/>
                <w:szCs w:val="22"/>
              </w:rPr>
              <w:t>152</w:t>
            </w:r>
          </w:p>
        </w:tc>
        <w:tc>
          <w:tcPr>
            <w:tcW w:w="3402" w:type="dxa"/>
            <w:tcBorders>
              <w:top w:val="nil"/>
              <w:left w:val="nil"/>
              <w:bottom w:val="single" w:color="auto" w:sz="4" w:space="0"/>
              <w:right w:val="single" w:color="auto" w:sz="4" w:space="0"/>
            </w:tcBorders>
            <w:shd w:val="clear" w:color="000000" w:fill="FFFFFF"/>
            <w:vAlign w:val="center"/>
          </w:tcPr>
          <w:p w14:paraId="09561F41">
            <w:pPr>
              <w:rPr>
                <w:rFonts w:ascii="Arial" w:hAnsi="Arial" w:eastAsia="Times New Roman" w:cs="Arial"/>
                <w:color w:val="000000"/>
                <w:sz w:val="22"/>
                <w:szCs w:val="22"/>
              </w:rPr>
            </w:pPr>
            <w:r>
              <w:rPr>
                <w:rFonts w:ascii="Arial" w:hAnsi="Arial" w:eastAsia="Times New Roman" w:cs="Arial"/>
                <w:color w:val="000000"/>
                <w:sz w:val="22"/>
                <w:szCs w:val="22"/>
              </w:rPr>
              <w:t>Scalp 25</w:t>
            </w:r>
          </w:p>
        </w:tc>
        <w:tc>
          <w:tcPr>
            <w:tcW w:w="993" w:type="dxa"/>
            <w:tcBorders>
              <w:top w:val="nil"/>
              <w:left w:val="nil"/>
              <w:bottom w:val="single" w:color="auto" w:sz="4" w:space="0"/>
              <w:right w:val="single" w:color="auto" w:sz="4" w:space="0"/>
            </w:tcBorders>
            <w:shd w:val="clear" w:color="000000" w:fill="FFFFFF"/>
            <w:noWrap/>
            <w:vAlign w:val="center"/>
          </w:tcPr>
          <w:p w14:paraId="47F9AF5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0C9902D">
            <w:pPr>
              <w:jc w:val="center"/>
              <w:rPr>
                <w:rFonts w:ascii="Arial" w:hAnsi="Arial" w:eastAsia="Times New Roman" w:cs="Arial"/>
                <w:color w:val="000000"/>
                <w:sz w:val="20"/>
                <w:szCs w:val="20"/>
              </w:rPr>
            </w:pPr>
            <w:r>
              <w:rPr>
                <w:rFonts w:ascii="Arial" w:hAnsi="Arial" w:eastAsia="Times New Roman" w:cs="Arial"/>
                <w:color w:val="000000"/>
                <w:sz w:val="20"/>
                <w:szCs w:val="20"/>
              </w:rPr>
              <w:t>3000</w:t>
            </w:r>
          </w:p>
        </w:tc>
        <w:tc>
          <w:tcPr>
            <w:tcW w:w="1985" w:type="dxa"/>
            <w:tcBorders>
              <w:top w:val="nil"/>
              <w:left w:val="nil"/>
              <w:bottom w:val="single" w:color="auto" w:sz="4" w:space="0"/>
              <w:right w:val="single" w:color="auto" w:sz="4" w:space="0"/>
            </w:tcBorders>
            <w:shd w:val="clear" w:color="auto" w:fill="auto"/>
            <w:vAlign w:val="center"/>
          </w:tcPr>
          <w:p w14:paraId="5FACDED2">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268" w:type="dxa"/>
            <w:tcBorders>
              <w:top w:val="nil"/>
              <w:left w:val="nil"/>
              <w:bottom w:val="single" w:color="auto" w:sz="4" w:space="0"/>
              <w:right w:val="single" w:color="auto" w:sz="4" w:space="0"/>
            </w:tcBorders>
            <w:shd w:val="clear" w:color="000000" w:fill="DDD9C4"/>
            <w:noWrap/>
            <w:vAlign w:val="center"/>
          </w:tcPr>
          <w:p w14:paraId="05ECFB47">
            <w:pPr>
              <w:rPr>
                <w:rFonts w:ascii="Arial" w:hAnsi="Arial" w:eastAsia="Times New Roman" w:cs="Arial"/>
                <w:color w:val="000000"/>
                <w:sz w:val="22"/>
                <w:szCs w:val="22"/>
              </w:rPr>
            </w:pPr>
            <w:r>
              <w:rPr>
                <w:rFonts w:ascii="Arial" w:hAnsi="Arial" w:eastAsia="Times New Roman" w:cs="Arial"/>
                <w:color w:val="000000"/>
                <w:sz w:val="22"/>
                <w:szCs w:val="22"/>
              </w:rPr>
              <w:t>R$1.200,00</w:t>
            </w:r>
          </w:p>
        </w:tc>
      </w:tr>
      <w:tr w14:paraId="238B9F98">
        <w:tblPrEx>
          <w:tblCellMar>
            <w:top w:w="0" w:type="dxa"/>
            <w:left w:w="70" w:type="dxa"/>
            <w:bottom w:w="0" w:type="dxa"/>
            <w:right w:w="70" w:type="dxa"/>
          </w:tblCellMar>
        </w:tblPrEx>
        <w:trPr>
          <w:trHeight w:val="4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D401B31">
            <w:pPr>
              <w:jc w:val="center"/>
              <w:rPr>
                <w:rFonts w:ascii="Arial" w:hAnsi="Arial" w:eastAsia="Times New Roman" w:cs="Arial"/>
                <w:color w:val="000000"/>
                <w:sz w:val="22"/>
                <w:szCs w:val="22"/>
              </w:rPr>
            </w:pPr>
            <w:r>
              <w:rPr>
                <w:rFonts w:ascii="Arial" w:hAnsi="Arial" w:eastAsia="Times New Roman" w:cs="Arial"/>
                <w:color w:val="000000"/>
                <w:sz w:val="22"/>
                <w:szCs w:val="22"/>
              </w:rPr>
              <w:t>153</w:t>
            </w:r>
          </w:p>
        </w:tc>
        <w:tc>
          <w:tcPr>
            <w:tcW w:w="3402" w:type="dxa"/>
            <w:tcBorders>
              <w:top w:val="nil"/>
              <w:left w:val="nil"/>
              <w:bottom w:val="single" w:color="auto" w:sz="4" w:space="0"/>
              <w:right w:val="single" w:color="auto" w:sz="4" w:space="0"/>
            </w:tcBorders>
            <w:shd w:val="clear" w:color="000000" w:fill="FFFFFF"/>
            <w:vAlign w:val="center"/>
          </w:tcPr>
          <w:p w14:paraId="2F6004D6">
            <w:pPr>
              <w:rPr>
                <w:rFonts w:ascii="Arial" w:hAnsi="Arial" w:eastAsia="Times New Roman" w:cs="Arial"/>
                <w:color w:val="000000"/>
                <w:sz w:val="22"/>
                <w:szCs w:val="22"/>
              </w:rPr>
            </w:pPr>
            <w:r>
              <w:rPr>
                <w:rFonts w:ascii="Arial" w:hAnsi="Arial" w:eastAsia="Times New Roman" w:cs="Arial"/>
                <w:color w:val="000000"/>
                <w:sz w:val="22"/>
                <w:szCs w:val="22"/>
              </w:rPr>
              <w:t>Scalp 27</w:t>
            </w:r>
          </w:p>
        </w:tc>
        <w:tc>
          <w:tcPr>
            <w:tcW w:w="993" w:type="dxa"/>
            <w:tcBorders>
              <w:top w:val="nil"/>
              <w:left w:val="nil"/>
              <w:bottom w:val="single" w:color="auto" w:sz="4" w:space="0"/>
              <w:right w:val="single" w:color="auto" w:sz="4" w:space="0"/>
            </w:tcBorders>
            <w:shd w:val="clear" w:color="000000" w:fill="FFFFFF"/>
            <w:noWrap/>
            <w:vAlign w:val="center"/>
          </w:tcPr>
          <w:p w14:paraId="11A65E0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6714B84">
            <w:pPr>
              <w:jc w:val="center"/>
              <w:rPr>
                <w:rFonts w:ascii="Arial" w:hAnsi="Arial" w:eastAsia="Times New Roman" w:cs="Arial"/>
                <w:color w:val="000000"/>
                <w:sz w:val="20"/>
                <w:szCs w:val="20"/>
              </w:rPr>
            </w:pPr>
            <w:r>
              <w:rPr>
                <w:rFonts w:ascii="Arial" w:hAnsi="Arial" w:eastAsia="Times New Roman" w:cs="Arial"/>
                <w:color w:val="000000"/>
                <w:sz w:val="20"/>
                <w:szCs w:val="20"/>
              </w:rPr>
              <w:t>2000</w:t>
            </w:r>
          </w:p>
        </w:tc>
        <w:tc>
          <w:tcPr>
            <w:tcW w:w="1985" w:type="dxa"/>
            <w:tcBorders>
              <w:top w:val="nil"/>
              <w:left w:val="nil"/>
              <w:bottom w:val="single" w:color="auto" w:sz="4" w:space="0"/>
              <w:right w:val="single" w:color="auto" w:sz="4" w:space="0"/>
            </w:tcBorders>
            <w:shd w:val="clear" w:color="auto" w:fill="auto"/>
            <w:vAlign w:val="center"/>
          </w:tcPr>
          <w:p w14:paraId="336AEA29">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268" w:type="dxa"/>
            <w:tcBorders>
              <w:top w:val="nil"/>
              <w:left w:val="nil"/>
              <w:bottom w:val="single" w:color="auto" w:sz="4" w:space="0"/>
              <w:right w:val="single" w:color="auto" w:sz="4" w:space="0"/>
            </w:tcBorders>
            <w:shd w:val="clear" w:color="000000" w:fill="DDD9C4"/>
            <w:noWrap/>
            <w:vAlign w:val="center"/>
          </w:tcPr>
          <w:p w14:paraId="27A5ED41">
            <w:pPr>
              <w:rPr>
                <w:rFonts w:ascii="Arial" w:hAnsi="Arial" w:eastAsia="Times New Roman" w:cs="Arial"/>
                <w:color w:val="000000"/>
                <w:sz w:val="22"/>
                <w:szCs w:val="22"/>
              </w:rPr>
            </w:pPr>
            <w:r>
              <w:rPr>
                <w:rFonts w:ascii="Arial" w:hAnsi="Arial" w:eastAsia="Times New Roman" w:cs="Arial"/>
                <w:color w:val="000000"/>
                <w:sz w:val="22"/>
                <w:szCs w:val="22"/>
              </w:rPr>
              <w:t>R$800,00</w:t>
            </w:r>
          </w:p>
        </w:tc>
      </w:tr>
      <w:tr w14:paraId="35127739">
        <w:tblPrEx>
          <w:tblCellMar>
            <w:top w:w="0" w:type="dxa"/>
            <w:left w:w="70" w:type="dxa"/>
            <w:bottom w:w="0" w:type="dxa"/>
            <w:right w:w="70" w:type="dxa"/>
          </w:tblCellMar>
        </w:tblPrEx>
        <w:trPr>
          <w:trHeight w:val="72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E7660E9">
            <w:pPr>
              <w:jc w:val="center"/>
              <w:rPr>
                <w:rFonts w:ascii="Arial" w:hAnsi="Arial" w:eastAsia="Times New Roman" w:cs="Arial"/>
                <w:color w:val="000000"/>
                <w:sz w:val="22"/>
                <w:szCs w:val="22"/>
              </w:rPr>
            </w:pPr>
            <w:r>
              <w:rPr>
                <w:rFonts w:ascii="Arial" w:hAnsi="Arial" w:eastAsia="Times New Roman" w:cs="Arial"/>
                <w:color w:val="000000"/>
                <w:sz w:val="22"/>
                <w:szCs w:val="22"/>
              </w:rPr>
              <w:t>154</w:t>
            </w:r>
          </w:p>
        </w:tc>
        <w:tc>
          <w:tcPr>
            <w:tcW w:w="3402" w:type="dxa"/>
            <w:tcBorders>
              <w:top w:val="nil"/>
              <w:left w:val="nil"/>
              <w:bottom w:val="single" w:color="auto" w:sz="4" w:space="0"/>
              <w:right w:val="single" w:color="auto" w:sz="4" w:space="0"/>
            </w:tcBorders>
            <w:shd w:val="clear" w:color="000000" w:fill="FFFFFF"/>
            <w:vAlign w:val="center"/>
          </w:tcPr>
          <w:p w14:paraId="5E70AA8D">
            <w:pPr>
              <w:rPr>
                <w:rFonts w:ascii="Arial" w:hAnsi="Arial" w:eastAsia="Times New Roman" w:cs="Arial"/>
                <w:color w:val="000000"/>
                <w:sz w:val="22"/>
                <w:szCs w:val="22"/>
              </w:rPr>
            </w:pPr>
            <w:r>
              <w:rPr>
                <w:rFonts w:ascii="Arial" w:hAnsi="Arial" w:eastAsia="Times New Roman" w:cs="Arial"/>
                <w:color w:val="000000"/>
                <w:sz w:val="22"/>
                <w:szCs w:val="22"/>
              </w:rPr>
              <w:t>Seringa 1 ml com agulha 13 x 4,5 acoplada p/ aplicação de insulina.</w:t>
            </w:r>
          </w:p>
        </w:tc>
        <w:tc>
          <w:tcPr>
            <w:tcW w:w="993" w:type="dxa"/>
            <w:tcBorders>
              <w:top w:val="nil"/>
              <w:left w:val="nil"/>
              <w:bottom w:val="single" w:color="auto" w:sz="4" w:space="0"/>
              <w:right w:val="single" w:color="auto" w:sz="4" w:space="0"/>
            </w:tcBorders>
            <w:shd w:val="clear" w:color="000000" w:fill="FFFFFF"/>
            <w:noWrap/>
            <w:vAlign w:val="center"/>
          </w:tcPr>
          <w:p w14:paraId="234BD03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2E80BF61">
            <w:pPr>
              <w:jc w:val="center"/>
              <w:rPr>
                <w:rFonts w:ascii="Arial" w:hAnsi="Arial" w:eastAsia="Times New Roman" w:cs="Arial"/>
                <w:color w:val="000000"/>
                <w:sz w:val="20"/>
                <w:szCs w:val="20"/>
              </w:rPr>
            </w:pPr>
            <w:r>
              <w:rPr>
                <w:rFonts w:ascii="Arial" w:hAnsi="Arial" w:eastAsia="Times New Roman" w:cs="Arial"/>
                <w:color w:val="000000"/>
                <w:sz w:val="20"/>
                <w:szCs w:val="20"/>
              </w:rPr>
              <w:t>12.000</w:t>
            </w:r>
          </w:p>
        </w:tc>
        <w:tc>
          <w:tcPr>
            <w:tcW w:w="1985" w:type="dxa"/>
            <w:tcBorders>
              <w:top w:val="nil"/>
              <w:left w:val="nil"/>
              <w:bottom w:val="single" w:color="auto" w:sz="4" w:space="0"/>
              <w:right w:val="single" w:color="auto" w:sz="4" w:space="0"/>
            </w:tcBorders>
            <w:shd w:val="clear" w:color="auto" w:fill="auto"/>
            <w:vAlign w:val="center"/>
          </w:tcPr>
          <w:p w14:paraId="1C3AB273">
            <w:pPr>
              <w:jc w:val="center"/>
              <w:rPr>
                <w:rFonts w:ascii="Arial" w:hAnsi="Arial" w:eastAsia="Times New Roman" w:cs="Arial"/>
                <w:color w:val="000000"/>
                <w:sz w:val="22"/>
                <w:szCs w:val="22"/>
              </w:rPr>
            </w:pPr>
            <w:r>
              <w:rPr>
                <w:rFonts w:ascii="Arial" w:hAnsi="Arial" w:eastAsia="Times New Roman" w:cs="Arial"/>
                <w:color w:val="000000"/>
                <w:sz w:val="22"/>
                <w:szCs w:val="22"/>
              </w:rPr>
              <w:t>R$ 0,31</w:t>
            </w:r>
          </w:p>
        </w:tc>
        <w:tc>
          <w:tcPr>
            <w:tcW w:w="2268" w:type="dxa"/>
            <w:tcBorders>
              <w:top w:val="nil"/>
              <w:left w:val="nil"/>
              <w:bottom w:val="single" w:color="auto" w:sz="4" w:space="0"/>
              <w:right w:val="single" w:color="auto" w:sz="4" w:space="0"/>
            </w:tcBorders>
            <w:shd w:val="clear" w:color="000000" w:fill="DDD9C4"/>
            <w:noWrap/>
            <w:vAlign w:val="center"/>
          </w:tcPr>
          <w:p w14:paraId="12DCA0D3">
            <w:pPr>
              <w:rPr>
                <w:rFonts w:ascii="Arial" w:hAnsi="Arial" w:eastAsia="Times New Roman" w:cs="Arial"/>
                <w:color w:val="000000"/>
                <w:sz w:val="22"/>
                <w:szCs w:val="22"/>
              </w:rPr>
            </w:pPr>
            <w:r>
              <w:rPr>
                <w:rFonts w:ascii="Arial" w:hAnsi="Arial" w:eastAsia="Times New Roman" w:cs="Arial"/>
                <w:color w:val="000000"/>
                <w:sz w:val="22"/>
                <w:szCs w:val="22"/>
              </w:rPr>
              <w:t>R$3.720,00</w:t>
            </w:r>
          </w:p>
        </w:tc>
      </w:tr>
      <w:tr w14:paraId="2F55A7E3">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074A4DE">
            <w:pPr>
              <w:jc w:val="center"/>
              <w:rPr>
                <w:rFonts w:ascii="Arial" w:hAnsi="Arial" w:eastAsia="Times New Roman" w:cs="Arial"/>
                <w:color w:val="000000"/>
                <w:sz w:val="22"/>
                <w:szCs w:val="22"/>
              </w:rPr>
            </w:pPr>
            <w:r>
              <w:rPr>
                <w:rFonts w:ascii="Arial" w:hAnsi="Arial" w:eastAsia="Times New Roman" w:cs="Arial"/>
                <w:color w:val="000000"/>
                <w:sz w:val="22"/>
                <w:szCs w:val="22"/>
              </w:rPr>
              <w:t>155</w:t>
            </w:r>
          </w:p>
        </w:tc>
        <w:tc>
          <w:tcPr>
            <w:tcW w:w="3402" w:type="dxa"/>
            <w:tcBorders>
              <w:top w:val="nil"/>
              <w:left w:val="nil"/>
              <w:bottom w:val="single" w:color="auto" w:sz="4" w:space="0"/>
              <w:right w:val="single" w:color="auto" w:sz="4" w:space="0"/>
            </w:tcBorders>
            <w:shd w:val="clear" w:color="000000" w:fill="FFFFFF"/>
            <w:vAlign w:val="center"/>
          </w:tcPr>
          <w:p w14:paraId="35E5A65A">
            <w:pPr>
              <w:rPr>
                <w:rFonts w:ascii="Arial" w:hAnsi="Arial" w:eastAsia="Times New Roman" w:cs="Arial"/>
                <w:color w:val="000000"/>
                <w:sz w:val="22"/>
                <w:szCs w:val="22"/>
              </w:rPr>
            </w:pPr>
            <w:r>
              <w:rPr>
                <w:rFonts w:ascii="Arial" w:hAnsi="Arial" w:eastAsia="Times New Roman" w:cs="Arial"/>
                <w:color w:val="000000"/>
                <w:sz w:val="22"/>
                <w:szCs w:val="22"/>
              </w:rPr>
              <w:t>Seringa desc. 10ml c/ agulha.</w:t>
            </w:r>
          </w:p>
        </w:tc>
        <w:tc>
          <w:tcPr>
            <w:tcW w:w="993" w:type="dxa"/>
            <w:tcBorders>
              <w:top w:val="nil"/>
              <w:left w:val="nil"/>
              <w:bottom w:val="single" w:color="auto" w:sz="4" w:space="0"/>
              <w:right w:val="single" w:color="auto" w:sz="4" w:space="0"/>
            </w:tcBorders>
            <w:shd w:val="clear" w:color="000000" w:fill="FFFFFF"/>
            <w:noWrap/>
            <w:vAlign w:val="center"/>
          </w:tcPr>
          <w:p w14:paraId="462B8C08">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FA7F7BC">
            <w:pPr>
              <w:jc w:val="center"/>
              <w:rPr>
                <w:rFonts w:ascii="Arial" w:hAnsi="Arial" w:eastAsia="Times New Roman" w:cs="Arial"/>
                <w:color w:val="000000"/>
                <w:sz w:val="20"/>
                <w:szCs w:val="20"/>
              </w:rPr>
            </w:pPr>
            <w:r>
              <w:rPr>
                <w:rFonts w:ascii="Arial" w:hAnsi="Arial" w:eastAsia="Times New Roman" w:cs="Arial"/>
                <w:color w:val="000000"/>
                <w:sz w:val="20"/>
                <w:szCs w:val="20"/>
              </w:rPr>
              <w:t>22.000</w:t>
            </w:r>
          </w:p>
        </w:tc>
        <w:tc>
          <w:tcPr>
            <w:tcW w:w="1985" w:type="dxa"/>
            <w:tcBorders>
              <w:top w:val="nil"/>
              <w:left w:val="nil"/>
              <w:bottom w:val="single" w:color="auto" w:sz="4" w:space="0"/>
              <w:right w:val="single" w:color="auto" w:sz="4" w:space="0"/>
            </w:tcBorders>
            <w:shd w:val="clear" w:color="auto" w:fill="auto"/>
            <w:vAlign w:val="center"/>
          </w:tcPr>
          <w:p w14:paraId="39D79F32">
            <w:pPr>
              <w:jc w:val="center"/>
              <w:rPr>
                <w:rFonts w:ascii="Arial" w:hAnsi="Arial" w:eastAsia="Times New Roman" w:cs="Arial"/>
                <w:color w:val="000000"/>
                <w:sz w:val="22"/>
                <w:szCs w:val="22"/>
              </w:rPr>
            </w:pPr>
            <w:r>
              <w:rPr>
                <w:rFonts w:ascii="Arial" w:hAnsi="Arial" w:eastAsia="Times New Roman" w:cs="Arial"/>
                <w:color w:val="000000"/>
                <w:sz w:val="22"/>
                <w:szCs w:val="22"/>
              </w:rPr>
              <w:t>R$ 0,53</w:t>
            </w:r>
          </w:p>
        </w:tc>
        <w:tc>
          <w:tcPr>
            <w:tcW w:w="2268" w:type="dxa"/>
            <w:tcBorders>
              <w:top w:val="nil"/>
              <w:left w:val="nil"/>
              <w:bottom w:val="single" w:color="auto" w:sz="4" w:space="0"/>
              <w:right w:val="single" w:color="auto" w:sz="4" w:space="0"/>
            </w:tcBorders>
            <w:shd w:val="clear" w:color="000000" w:fill="DDD9C4"/>
            <w:noWrap/>
            <w:vAlign w:val="center"/>
          </w:tcPr>
          <w:p w14:paraId="200307F9">
            <w:pPr>
              <w:rPr>
                <w:rFonts w:ascii="Arial" w:hAnsi="Arial" w:eastAsia="Times New Roman" w:cs="Arial"/>
                <w:color w:val="000000"/>
                <w:sz w:val="22"/>
                <w:szCs w:val="22"/>
              </w:rPr>
            </w:pPr>
            <w:r>
              <w:rPr>
                <w:rFonts w:ascii="Arial" w:hAnsi="Arial" w:eastAsia="Times New Roman" w:cs="Arial"/>
                <w:color w:val="000000"/>
                <w:sz w:val="22"/>
                <w:szCs w:val="22"/>
              </w:rPr>
              <w:t>R$11.660,00</w:t>
            </w:r>
          </w:p>
        </w:tc>
      </w:tr>
      <w:tr w14:paraId="0840E79C">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4166D6F">
            <w:pPr>
              <w:jc w:val="center"/>
              <w:rPr>
                <w:rFonts w:ascii="Arial" w:hAnsi="Arial" w:eastAsia="Times New Roman" w:cs="Arial"/>
                <w:color w:val="000000"/>
                <w:sz w:val="22"/>
                <w:szCs w:val="22"/>
              </w:rPr>
            </w:pPr>
            <w:r>
              <w:rPr>
                <w:rFonts w:ascii="Arial" w:hAnsi="Arial" w:eastAsia="Times New Roman" w:cs="Arial"/>
                <w:color w:val="000000"/>
                <w:sz w:val="22"/>
                <w:szCs w:val="22"/>
              </w:rPr>
              <w:t>156</w:t>
            </w:r>
          </w:p>
        </w:tc>
        <w:tc>
          <w:tcPr>
            <w:tcW w:w="3402" w:type="dxa"/>
            <w:tcBorders>
              <w:top w:val="nil"/>
              <w:left w:val="nil"/>
              <w:bottom w:val="single" w:color="auto" w:sz="4" w:space="0"/>
              <w:right w:val="single" w:color="auto" w:sz="4" w:space="0"/>
            </w:tcBorders>
            <w:shd w:val="clear" w:color="000000" w:fill="FFFFFF"/>
            <w:vAlign w:val="center"/>
          </w:tcPr>
          <w:p w14:paraId="6B70F71D">
            <w:pPr>
              <w:rPr>
                <w:rFonts w:ascii="Arial" w:hAnsi="Arial" w:eastAsia="Times New Roman" w:cs="Arial"/>
                <w:color w:val="000000"/>
                <w:sz w:val="22"/>
                <w:szCs w:val="22"/>
              </w:rPr>
            </w:pPr>
            <w:r>
              <w:rPr>
                <w:rFonts w:ascii="Arial" w:hAnsi="Arial" w:eastAsia="Times New Roman" w:cs="Arial"/>
                <w:color w:val="000000"/>
                <w:sz w:val="22"/>
                <w:szCs w:val="22"/>
              </w:rPr>
              <w:t>Seringa desc. 20ml c/ agulha.</w:t>
            </w:r>
          </w:p>
        </w:tc>
        <w:tc>
          <w:tcPr>
            <w:tcW w:w="993" w:type="dxa"/>
            <w:tcBorders>
              <w:top w:val="nil"/>
              <w:left w:val="nil"/>
              <w:bottom w:val="single" w:color="auto" w:sz="4" w:space="0"/>
              <w:right w:val="single" w:color="auto" w:sz="4" w:space="0"/>
            </w:tcBorders>
            <w:shd w:val="clear" w:color="000000" w:fill="FFFFFF"/>
            <w:noWrap/>
            <w:vAlign w:val="center"/>
          </w:tcPr>
          <w:p w14:paraId="67C511CA">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E484EC6">
            <w:pPr>
              <w:jc w:val="center"/>
              <w:rPr>
                <w:rFonts w:ascii="Arial" w:hAnsi="Arial" w:eastAsia="Times New Roman" w:cs="Arial"/>
                <w:color w:val="000000"/>
                <w:sz w:val="20"/>
                <w:szCs w:val="20"/>
              </w:rPr>
            </w:pPr>
            <w:r>
              <w:rPr>
                <w:rFonts w:ascii="Arial" w:hAnsi="Arial" w:eastAsia="Times New Roman" w:cs="Arial"/>
                <w:color w:val="000000"/>
                <w:sz w:val="20"/>
                <w:szCs w:val="20"/>
              </w:rPr>
              <w:t>16.000</w:t>
            </w:r>
          </w:p>
        </w:tc>
        <w:tc>
          <w:tcPr>
            <w:tcW w:w="1985" w:type="dxa"/>
            <w:tcBorders>
              <w:top w:val="nil"/>
              <w:left w:val="nil"/>
              <w:bottom w:val="single" w:color="auto" w:sz="4" w:space="0"/>
              <w:right w:val="single" w:color="auto" w:sz="4" w:space="0"/>
            </w:tcBorders>
            <w:shd w:val="clear" w:color="auto" w:fill="auto"/>
            <w:vAlign w:val="center"/>
          </w:tcPr>
          <w:p w14:paraId="0702B3FC">
            <w:pPr>
              <w:jc w:val="center"/>
              <w:rPr>
                <w:rFonts w:ascii="Arial" w:hAnsi="Arial" w:eastAsia="Times New Roman" w:cs="Arial"/>
                <w:color w:val="000000"/>
                <w:sz w:val="22"/>
                <w:szCs w:val="22"/>
              </w:rPr>
            </w:pPr>
            <w:r>
              <w:rPr>
                <w:rFonts w:ascii="Arial" w:hAnsi="Arial" w:eastAsia="Times New Roman" w:cs="Arial"/>
                <w:color w:val="000000"/>
                <w:sz w:val="22"/>
                <w:szCs w:val="22"/>
              </w:rPr>
              <w:t>R$ 0,70</w:t>
            </w:r>
          </w:p>
        </w:tc>
        <w:tc>
          <w:tcPr>
            <w:tcW w:w="2268" w:type="dxa"/>
            <w:tcBorders>
              <w:top w:val="nil"/>
              <w:left w:val="nil"/>
              <w:bottom w:val="single" w:color="auto" w:sz="4" w:space="0"/>
              <w:right w:val="single" w:color="auto" w:sz="4" w:space="0"/>
            </w:tcBorders>
            <w:shd w:val="clear" w:color="000000" w:fill="DDD9C4"/>
            <w:noWrap/>
            <w:vAlign w:val="center"/>
          </w:tcPr>
          <w:p w14:paraId="0DBF8AEA">
            <w:pPr>
              <w:rPr>
                <w:rFonts w:ascii="Arial" w:hAnsi="Arial" w:eastAsia="Times New Roman" w:cs="Arial"/>
                <w:color w:val="000000"/>
                <w:sz w:val="22"/>
                <w:szCs w:val="22"/>
              </w:rPr>
            </w:pPr>
            <w:r>
              <w:rPr>
                <w:rFonts w:ascii="Arial" w:hAnsi="Arial" w:eastAsia="Times New Roman" w:cs="Arial"/>
                <w:color w:val="000000"/>
                <w:sz w:val="22"/>
                <w:szCs w:val="22"/>
              </w:rPr>
              <w:t>R$11.200,00</w:t>
            </w:r>
          </w:p>
        </w:tc>
      </w:tr>
      <w:tr w14:paraId="0E4E7B6D">
        <w:tblPrEx>
          <w:tblCellMar>
            <w:top w:w="0" w:type="dxa"/>
            <w:left w:w="70" w:type="dxa"/>
            <w:bottom w:w="0" w:type="dxa"/>
            <w:right w:w="70" w:type="dxa"/>
          </w:tblCellMar>
        </w:tblPrEx>
        <w:trPr>
          <w:trHeight w:val="435"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D0212C8">
            <w:pPr>
              <w:jc w:val="center"/>
              <w:rPr>
                <w:rFonts w:ascii="Arial" w:hAnsi="Arial" w:eastAsia="Times New Roman" w:cs="Arial"/>
                <w:color w:val="000000"/>
                <w:sz w:val="22"/>
                <w:szCs w:val="22"/>
              </w:rPr>
            </w:pPr>
            <w:r>
              <w:rPr>
                <w:rFonts w:ascii="Arial" w:hAnsi="Arial" w:eastAsia="Times New Roman" w:cs="Arial"/>
                <w:color w:val="000000"/>
                <w:sz w:val="22"/>
                <w:szCs w:val="22"/>
              </w:rPr>
              <w:t>157</w:t>
            </w:r>
          </w:p>
        </w:tc>
        <w:tc>
          <w:tcPr>
            <w:tcW w:w="3402" w:type="dxa"/>
            <w:tcBorders>
              <w:top w:val="nil"/>
              <w:left w:val="nil"/>
              <w:bottom w:val="single" w:color="auto" w:sz="4" w:space="0"/>
              <w:right w:val="single" w:color="auto" w:sz="4" w:space="0"/>
            </w:tcBorders>
            <w:shd w:val="clear" w:color="000000" w:fill="FFFFFF"/>
            <w:vAlign w:val="center"/>
          </w:tcPr>
          <w:p w14:paraId="13974499">
            <w:pPr>
              <w:rPr>
                <w:rFonts w:ascii="Arial" w:hAnsi="Arial" w:eastAsia="Times New Roman" w:cs="Arial"/>
                <w:color w:val="000000"/>
                <w:sz w:val="22"/>
                <w:szCs w:val="22"/>
              </w:rPr>
            </w:pPr>
            <w:r>
              <w:rPr>
                <w:rFonts w:ascii="Arial" w:hAnsi="Arial" w:eastAsia="Times New Roman" w:cs="Arial"/>
                <w:color w:val="000000"/>
                <w:sz w:val="22"/>
                <w:szCs w:val="22"/>
              </w:rPr>
              <w:t>Seringa desc. 3ml c/ agulha</w:t>
            </w:r>
          </w:p>
        </w:tc>
        <w:tc>
          <w:tcPr>
            <w:tcW w:w="993" w:type="dxa"/>
            <w:tcBorders>
              <w:top w:val="nil"/>
              <w:left w:val="nil"/>
              <w:bottom w:val="single" w:color="auto" w:sz="4" w:space="0"/>
              <w:right w:val="single" w:color="auto" w:sz="4" w:space="0"/>
            </w:tcBorders>
            <w:shd w:val="clear" w:color="000000" w:fill="FFFFFF"/>
            <w:vAlign w:val="center"/>
          </w:tcPr>
          <w:p w14:paraId="2D2F4F1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AF8FC78">
            <w:pPr>
              <w:jc w:val="center"/>
              <w:rPr>
                <w:rFonts w:ascii="Arial" w:hAnsi="Arial" w:eastAsia="Times New Roman" w:cs="Arial"/>
                <w:color w:val="000000"/>
                <w:sz w:val="20"/>
                <w:szCs w:val="20"/>
              </w:rPr>
            </w:pPr>
            <w:r>
              <w:rPr>
                <w:rFonts w:ascii="Arial" w:hAnsi="Arial" w:eastAsia="Times New Roman" w:cs="Arial"/>
                <w:color w:val="000000"/>
                <w:sz w:val="20"/>
                <w:szCs w:val="20"/>
              </w:rPr>
              <w:t>17.000</w:t>
            </w:r>
          </w:p>
        </w:tc>
        <w:tc>
          <w:tcPr>
            <w:tcW w:w="1985" w:type="dxa"/>
            <w:tcBorders>
              <w:top w:val="nil"/>
              <w:left w:val="nil"/>
              <w:bottom w:val="single" w:color="auto" w:sz="4" w:space="0"/>
              <w:right w:val="single" w:color="auto" w:sz="4" w:space="0"/>
            </w:tcBorders>
            <w:shd w:val="clear" w:color="auto" w:fill="auto"/>
            <w:vAlign w:val="center"/>
          </w:tcPr>
          <w:p w14:paraId="0CFA5167">
            <w:pPr>
              <w:jc w:val="center"/>
              <w:rPr>
                <w:rFonts w:ascii="Arial" w:hAnsi="Arial" w:eastAsia="Times New Roman" w:cs="Arial"/>
                <w:color w:val="000000"/>
                <w:sz w:val="22"/>
                <w:szCs w:val="22"/>
              </w:rPr>
            </w:pPr>
            <w:r>
              <w:rPr>
                <w:rFonts w:ascii="Arial" w:hAnsi="Arial" w:eastAsia="Times New Roman" w:cs="Arial"/>
                <w:color w:val="000000"/>
                <w:sz w:val="22"/>
                <w:szCs w:val="22"/>
              </w:rPr>
              <w:t>R$ 0,34</w:t>
            </w:r>
          </w:p>
        </w:tc>
        <w:tc>
          <w:tcPr>
            <w:tcW w:w="2268" w:type="dxa"/>
            <w:tcBorders>
              <w:top w:val="nil"/>
              <w:left w:val="nil"/>
              <w:bottom w:val="single" w:color="auto" w:sz="4" w:space="0"/>
              <w:right w:val="single" w:color="auto" w:sz="4" w:space="0"/>
            </w:tcBorders>
            <w:shd w:val="clear" w:color="000000" w:fill="DDD9C4"/>
            <w:noWrap/>
            <w:vAlign w:val="center"/>
          </w:tcPr>
          <w:p w14:paraId="7A118CAB">
            <w:pPr>
              <w:rPr>
                <w:rFonts w:ascii="Arial" w:hAnsi="Arial" w:eastAsia="Times New Roman" w:cs="Arial"/>
                <w:color w:val="000000"/>
                <w:sz w:val="22"/>
                <w:szCs w:val="22"/>
              </w:rPr>
            </w:pPr>
            <w:r>
              <w:rPr>
                <w:rFonts w:ascii="Arial" w:hAnsi="Arial" w:eastAsia="Times New Roman" w:cs="Arial"/>
                <w:color w:val="000000"/>
                <w:sz w:val="22"/>
                <w:szCs w:val="22"/>
              </w:rPr>
              <w:t>R$5.780,00</w:t>
            </w:r>
          </w:p>
        </w:tc>
      </w:tr>
      <w:tr w14:paraId="36D85108">
        <w:tblPrEx>
          <w:tblCellMar>
            <w:top w:w="0" w:type="dxa"/>
            <w:left w:w="70" w:type="dxa"/>
            <w:bottom w:w="0" w:type="dxa"/>
            <w:right w:w="70" w:type="dxa"/>
          </w:tblCellMar>
        </w:tblPrEx>
        <w:trPr>
          <w:trHeight w:val="6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3E1CF73">
            <w:pPr>
              <w:jc w:val="center"/>
              <w:rPr>
                <w:rFonts w:ascii="Arial" w:hAnsi="Arial" w:eastAsia="Times New Roman" w:cs="Arial"/>
                <w:color w:val="000000"/>
                <w:sz w:val="22"/>
                <w:szCs w:val="22"/>
              </w:rPr>
            </w:pPr>
            <w:r>
              <w:rPr>
                <w:rFonts w:ascii="Arial" w:hAnsi="Arial" w:eastAsia="Times New Roman" w:cs="Arial"/>
                <w:color w:val="000000"/>
                <w:sz w:val="22"/>
                <w:szCs w:val="22"/>
              </w:rPr>
              <w:t>158</w:t>
            </w:r>
          </w:p>
        </w:tc>
        <w:tc>
          <w:tcPr>
            <w:tcW w:w="3402" w:type="dxa"/>
            <w:tcBorders>
              <w:top w:val="nil"/>
              <w:left w:val="nil"/>
              <w:bottom w:val="single" w:color="auto" w:sz="4" w:space="0"/>
              <w:right w:val="single" w:color="auto" w:sz="4" w:space="0"/>
            </w:tcBorders>
            <w:shd w:val="clear" w:color="000000" w:fill="FFFFFF"/>
            <w:vAlign w:val="center"/>
          </w:tcPr>
          <w:p w14:paraId="38E05A3A">
            <w:pPr>
              <w:rPr>
                <w:rFonts w:ascii="Arial" w:hAnsi="Arial" w:eastAsia="Times New Roman" w:cs="Arial"/>
                <w:color w:val="000000"/>
                <w:sz w:val="22"/>
                <w:szCs w:val="22"/>
              </w:rPr>
            </w:pPr>
            <w:r>
              <w:rPr>
                <w:rFonts w:ascii="Arial" w:hAnsi="Arial" w:eastAsia="Times New Roman" w:cs="Arial"/>
                <w:color w:val="000000"/>
                <w:sz w:val="22"/>
                <w:szCs w:val="22"/>
              </w:rPr>
              <w:t>Seringa desc. 5ml c/ agulha.</w:t>
            </w:r>
          </w:p>
        </w:tc>
        <w:tc>
          <w:tcPr>
            <w:tcW w:w="993" w:type="dxa"/>
            <w:tcBorders>
              <w:top w:val="nil"/>
              <w:left w:val="nil"/>
              <w:bottom w:val="single" w:color="auto" w:sz="4" w:space="0"/>
              <w:right w:val="single" w:color="auto" w:sz="4" w:space="0"/>
            </w:tcBorders>
            <w:shd w:val="clear" w:color="000000" w:fill="FFFFFF"/>
            <w:noWrap/>
            <w:vAlign w:val="center"/>
          </w:tcPr>
          <w:p w14:paraId="11F228D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2152AFB">
            <w:pPr>
              <w:jc w:val="center"/>
              <w:rPr>
                <w:rFonts w:ascii="Arial" w:hAnsi="Arial" w:eastAsia="Times New Roman" w:cs="Arial"/>
                <w:color w:val="000000"/>
                <w:sz w:val="20"/>
                <w:szCs w:val="20"/>
              </w:rPr>
            </w:pPr>
            <w:r>
              <w:rPr>
                <w:rFonts w:ascii="Arial" w:hAnsi="Arial" w:eastAsia="Times New Roman" w:cs="Arial"/>
                <w:color w:val="000000"/>
                <w:sz w:val="20"/>
                <w:szCs w:val="20"/>
              </w:rPr>
              <w:t>25.000</w:t>
            </w:r>
          </w:p>
        </w:tc>
        <w:tc>
          <w:tcPr>
            <w:tcW w:w="1985" w:type="dxa"/>
            <w:tcBorders>
              <w:top w:val="nil"/>
              <w:left w:val="nil"/>
              <w:bottom w:val="single" w:color="auto" w:sz="4" w:space="0"/>
              <w:right w:val="single" w:color="auto" w:sz="4" w:space="0"/>
            </w:tcBorders>
            <w:shd w:val="clear" w:color="auto" w:fill="auto"/>
            <w:vAlign w:val="center"/>
          </w:tcPr>
          <w:p w14:paraId="511E8A1E">
            <w:pPr>
              <w:jc w:val="center"/>
              <w:rPr>
                <w:rFonts w:ascii="Arial" w:hAnsi="Arial" w:eastAsia="Times New Roman" w:cs="Arial"/>
                <w:color w:val="000000"/>
                <w:sz w:val="22"/>
                <w:szCs w:val="22"/>
              </w:rPr>
            </w:pPr>
            <w:r>
              <w:rPr>
                <w:rFonts w:ascii="Arial" w:hAnsi="Arial" w:eastAsia="Times New Roman" w:cs="Arial"/>
                <w:color w:val="000000"/>
                <w:sz w:val="22"/>
                <w:szCs w:val="22"/>
              </w:rPr>
              <w:t>R$ 0,40</w:t>
            </w:r>
          </w:p>
        </w:tc>
        <w:tc>
          <w:tcPr>
            <w:tcW w:w="2268" w:type="dxa"/>
            <w:tcBorders>
              <w:top w:val="nil"/>
              <w:left w:val="nil"/>
              <w:bottom w:val="single" w:color="auto" w:sz="4" w:space="0"/>
              <w:right w:val="single" w:color="auto" w:sz="4" w:space="0"/>
            </w:tcBorders>
            <w:shd w:val="clear" w:color="000000" w:fill="DDD9C4"/>
            <w:noWrap/>
            <w:vAlign w:val="center"/>
          </w:tcPr>
          <w:p w14:paraId="1BA57DD0">
            <w:pPr>
              <w:rPr>
                <w:rFonts w:ascii="Arial" w:hAnsi="Arial" w:eastAsia="Times New Roman" w:cs="Arial"/>
                <w:color w:val="000000"/>
                <w:sz w:val="22"/>
                <w:szCs w:val="22"/>
              </w:rPr>
            </w:pPr>
            <w:r>
              <w:rPr>
                <w:rFonts w:ascii="Arial" w:hAnsi="Arial" w:eastAsia="Times New Roman" w:cs="Arial"/>
                <w:color w:val="000000"/>
                <w:sz w:val="22"/>
                <w:szCs w:val="22"/>
              </w:rPr>
              <w:t>R$10.000,00</w:t>
            </w:r>
          </w:p>
        </w:tc>
      </w:tr>
      <w:tr w14:paraId="6647FABD">
        <w:tblPrEx>
          <w:tblCellMar>
            <w:top w:w="0" w:type="dxa"/>
            <w:left w:w="70" w:type="dxa"/>
            <w:bottom w:w="0" w:type="dxa"/>
            <w:right w:w="70" w:type="dxa"/>
          </w:tblCellMar>
        </w:tblPrEx>
        <w:trPr>
          <w:trHeight w:val="69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A969CA">
            <w:pPr>
              <w:jc w:val="center"/>
              <w:rPr>
                <w:rFonts w:ascii="Arial" w:hAnsi="Arial" w:eastAsia="Times New Roman" w:cs="Arial"/>
                <w:color w:val="000000"/>
                <w:sz w:val="22"/>
                <w:szCs w:val="22"/>
              </w:rPr>
            </w:pPr>
            <w:r>
              <w:rPr>
                <w:rFonts w:ascii="Arial" w:hAnsi="Arial" w:eastAsia="Times New Roman" w:cs="Arial"/>
                <w:color w:val="000000"/>
                <w:sz w:val="22"/>
                <w:szCs w:val="22"/>
              </w:rPr>
              <w:t>159</w:t>
            </w:r>
          </w:p>
        </w:tc>
        <w:tc>
          <w:tcPr>
            <w:tcW w:w="3402" w:type="dxa"/>
            <w:tcBorders>
              <w:top w:val="nil"/>
              <w:left w:val="nil"/>
              <w:bottom w:val="single" w:color="auto" w:sz="4" w:space="0"/>
              <w:right w:val="single" w:color="auto" w:sz="4" w:space="0"/>
            </w:tcBorders>
            <w:shd w:val="clear" w:color="000000" w:fill="FFFFFF"/>
            <w:vAlign w:val="center"/>
          </w:tcPr>
          <w:p w14:paraId="354C219B">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08 , esteril </w:t>
            </w:r>
          </w:p>
        </w:tc>
        <w:tc>
          <w:tcPr>
            <w:tcW w:w="993" w:type="dxa"/>
            <w:tcBorders>
              <w:top w:val="nil"/>
              <w:left w:val="nil"/>
              <w:bottom w:val="single" w:color="auto" w:sz="4" w:space="0"/>
              <w:right w:val="single" w:color="auto" w:sz="4" w:space="0"/>
            </w:tcBorders>
            <w:shd w:val="clear" w:color="000000" w:fill="FFFFFF"/>
            <w:noWrap/>
            <w:vAlign w:val="center"/>
          </w:tcPr>
          <w:p w14:paraId="44B20C2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7D881923">
            <w:pPr>
              <w:jc w:val="center"/>
              <w:rPr>
                <w:rFonts w:ascii="Arial" w:hAnsi="Arial" w:eastAsia="Times New Roman" w:cs="Arial"/>
                <w:color w:val="000000"/>
                <w:sz w:val="20"/>
                <w:szCs w:val="20"/>
              </w:rPr>
            </w:pPr>
            <w:r>
              <w:rPr>
                <w:rFonts w:ascii="Arial" w:hAnsi="Arial" w:eastAsia="Times New Roman" w:cs="Arial"/>
                <w:color w:val="000000"/>
                <w:sz w:val="20"/>
                <w:szCs w:val="20"/>
              </w:rPr>
              <w:t>40</w:t>
            </w:r>
          </w:p>
        </w:tc>
        <w:tc>
          <w:tcPr>
            <w:tcW w:w="1985" w:type="dxa"/>
            <w:tcBorders>
              <w:top w:val="nil"/>
              <w:left w:val="nil"/>
              <w:bottom w:val="single" w:color="auto" w:sz="4" w:space="0"/>
              <w:right w:val="single" w:color="auto" w:sz="4" w:space="0"/>
            </w:tcBorders>
            <w:shd w:val="clear" w:color="auto" w:fill="auto"/>
            <w:vAlign w:val="center"/>
          </w:tcPr>
          <w:p w14:paraId="69395B08">
            <w:pPr>
              <w:jc w:val="center"/>
              <w:rPr>
                <w:rFonts w:ascii="Arial" w:hAnsi="Arial" w:eastAsia="Times New Roman" w:cs="Arial"/>
                <w:color w:val="000000"/>
                <w:sz w:val="22"/>
                <w:szCs w:val="22"/>
              </w:rPr>
            </w:pPr>
            <w:r>
              <w:rPr>
                <w:rFonts w:ascii="Arial" w:hAnsi="Arial" w:eastAsia="Times New Roman" w:cs="Arial"/>
                <w:color w:val="000000"/>
                <w:sz w:val="22"/>
                <w:szCs w:val="22"/>
              </w:rPr>
              <w:t>R$ 4,45</w:t>
            </w:r>
          </w:p>
        </w:tc>
        <w:tc>
          <w:tcPr>
            <w:tcW w:w="2268" w:type="dxa"/>
            <w:tcBorders>
              <w:top w:val="nil"/>
              <w:left w:val="nil"/>
              <w:bottom w:val="single" w:color="auto" w:sz="4" w:space="0"/>
              <w:right w:val="single" w:color="auto" w:sz="4" w:space="0"/>
            </w:tcBorders>
            <w:shd w:val="clear" w:color="000000" w:fill="DDD9C4"/>
            <w:noWrap/>
            <w:vAlign w:val="center"/>
          </w:tcPr>
          <w:p w14:paraId="586643E8">
            <w:pPr>
              <w:rPr>
                <w:rFonts w:ascii="Arial" w:hAnsi="Arial" w:eastAsia="Times New Roman" w:cs="Arial"/>
                <w:color w:val="000000"/>
                <w:sz w:val="22"/>
                <w:szCs w:val="22"/>
              </w:rPr>
            </w:pPr>
            <w:r>
              <w:rPr>
                <w:rFonts w:ascii="Arial" w:hAnsi="Arial" w:eastAsia="Times New Roman" w:cs="Arial"/>
                <w:color w:val="000000"/>
                <w:sz w:val="22"/>
                <w:szCs w:val="22"/>
              </w:rPr>
              <w:t>R$178,00</w:t>
            </w:r>
          </w:p>
        </w:tc>
      </w:tr>
      <w:tr w14:paraId="784CBF54">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26B0E3B">
            <w:pPr>
              <w:jc w:val="center"/>
              <w:rPr>
                <w:rFonts w:ascii="Arial" w:hAnsi="Arial" w:eastAsia="Times New Roman" w:cs="Arial"/>
                <w:color w:val="000000"/>
                <w:sz w:val="22"/>
                <w:szCs w:val="22"/>
              </w:rPr>
            </w:pPr>
            <w:r>
              <w:rPr>
                <w:rFonts w:ascii="Arial" w:hAnsi="Arial" w:eastAsia="Times New Roman" w:cs="Arial"/>
                <w:color w:val="000000"/>
                <w:sz w:val="22"/>
                <w:szCs w:val="22"/>
              </w:rPr>
              <w:t>160</w:t>
            </w:r>
          </w:p>
        </w:tc>
        <w:tc>
          <w:tcPr>
            <w:tcW w:w="3402" w:type="dxa"/>
            <w:tcBorders>
              <w:top w:val="nil"/>
              <w:left w:val="nil"/>
              <w:bottom w:val="single" w:color="auto" w:sz="4" w:space="0"/>
              <w:right w:val="single" w:color="auto" w:sz="4" w:space="0"/>
            </w:tcBorders>
            <w:shd w:val="clear" w:color="000000" w:fill="FFFFFF"/>
            <w:vAlign w:val="center"/>
          </w:tcPr>
          <w:p w14:paraId="100DEB04">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12,esteril </w:t>
            </w:r>
          </w:p>
        </w:tc>
        <w:tc>
          <w:tcPr>
            <w:tcW w:w="993" w:type="dxa"/>
            <w:tcBorders>
              <w:top w:val="nil"/>
              <w:left w:val="nil"/>
              <w:bottom w:val="single" w:color="auto" w:sz="4" w:space="0"/>
              <w:right w:val="single" w:color="auto" w:sz="4" w:space="0"/>
            </w:tcBorders>
            <w:shd w:val="clear" w:color="000000" w:fill="FFFFFF"/>
            <w:noWrap/>
            <w:vAlign w:val="center"/>
          </w:tcPr>
          <w:p w14:paraId="00FDBC6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2131FEAF">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160440B1">
            <w:pPr>
              <w:jc w:val="center"/>
              <w:rPr>
                <w:rFonts w:ascii="Arial" w:hAnsi="Arial" w:eastAsia="Times New Roman" w:cs="Arial"/>
                <w:color w:val="000000"/>
                <w:sz w:val="22"/>
                <w:szCs w:val="22"/>
              </w:rPr>
            </w:pPr>
            <w:r>
              <w:rPr>
                <w:rFonts w:ascii="Arial" w:hAnsi="Arial" w:eastAsia="Times New Roman" w:cs="Arial"/>
                <w:color w:val="000000"/>
                <w:sz w:val="22"/>
                <w:szCs w:val="22"/>
              </w:rPr>
              <w:t>R$ 4,40</w:t>
            </w:r>
          </w:p>
        </w:tc>
        <w:tc>
          <w:tcPr>
            <w:tcW w:w="2268" w:type="dxa"/>
            <w:tcBorders>
              <w:top w:val="nil"/>
              <w:left w:val="nil"/>
              <w:bottom w:val="single" w:color="auto" w:sz="4" w:space="0"/>
              <w:right w:val="single" w:color="auto" w:sz="4" w:space="0"/>
            </w:tcBorders>
            <w:shd w:val="clear" w:color="000000" w:fill="DDD9C4"/>
            <w:noWrap/>
            <w:vAlign w:val="center"/>
          </w:tcPr>
          <w:p w14:paraId="3C327F5C">
            <w:pPr>
              <w:rPr>
                <w:rFonts w:ascii="Arial" w:hAnsi="Arial" w:eastAsia="Times New Roman" w:cs="Arial"/>
                <w:color w:val="000000"/>
                <w:sz w:val="22"/>
                <w:szCs w:val="22"/>
              </w:rPr>
            </w:pPr>
            <w:r>
              <w:rPr>
                <w:rFonts w:ascii="Arial" w:hAnsi="Arial" w:eastAsia="Times New Roman" w:cs="Arial"/>
                <w:color w:val="000000"/>
                <w:sz w:val="22"/>
                <w:szCs w:val="22"/>
              </w:rPr>
              <w:t>R$352,00</w:t>
            </w:r>
          </w:p>
        </w:tc>
      </w:tr>
      <w:tr w14:paraId="1291EC7C">
        <w:tblPrEx>
          <w:tblCellMar>
            <w:top w:w="0" w:type="dxa"/>
            <w:left w:w="70" w:type="dxa"/>
            <w:bottom w:w="0" w:type="dxa"/>
            <w:right w:w="70" w:type="dxa"/>
          </w:tblCellMar>
        </w:tblPrEx>
        <w:trPr>
          <w:trHeight w:val="61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54E603">
            <w:pPr>
              <w:jc w:val="center"/>
              <w:rPr>
                <w:rFonts w:ascii="Arial" w:hAnsi="Arial" w:eastAsia="Times New Roman" w:cs="Arial"/>
                <w:color w:val="000000"/>
                <w:sz w:val="22"/>
                <w:szCs w:val="22"/>
              </w:rPr>
            </w:pPr>
            <w:r>
              <w:rPr>
                <w:rFonts w:ascii="Arial" w:hAnsi="Arial" w:eastAsia="Times New Roman" w:cs="Arial"/>
                <w:color w:val="000000"/>
                <w:sz w:val="22"/>
                <w:szCs w:val="22"/>
              </w:rPr>
              <w:t>161</w:t>
            </w:r>
          </w:p>
        </w:tc>
        <w:tc>
          <w:tcPr>
            <w:tcW w:w="3402" w:type="dxa"/>
            <w:tcBorders>
              <w:top w:val="nil"/>
              <w:left w:val="nil"/>
              <w:bottom w:val="single" w:color="auto" w:sz="4" w:space="0"/>
              <w:right w:val="single" w:color="auto" w:sz="4" w:space="0"/>
            </w:tcBorders>
            <w:shd w:val="clear" w:color="000000" w:fill="FFFFFF"/>
            <w:vAlign w:val="center"/>
          </w:tcPr>
          <w:p w14:paraId="5B08DB87">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14, esteril </w:t>
            </w:r>
          </w:p>
        </w:tc>
        <w:tc>
          <w:tcPr>
            <w:tcW w:w="993" w:type="dxa"/>
            <w:tcBorders>
              <w:top w:val="nil"/>
              <w:left w:val="nil"/>
              <w:bottom w:val="single" w:color="auto" w:sz="4" w:space="0"/>
              <w:right w:val="single" w:color="auto" w:sz="4" w:space="0"/>
            </w:tcBorders>
            <w:shd w:val="clear" w:color="000000" w:fill="FFFFFF"/>
            <w:noWrap/>
            <w:vAlign w:val="center"/>
          </w:tcPr>
          <w:p w14:paraId="7DDAAD18">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92F76DE">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3CEFF3F2">
            <w:pPr>
              <w:jc w:val="center"/>
              <w:rPr>
                <w:rFonts w:ascii="Arial" w:hAnsi="Arial" w:eastAsia="Times New Roman" w:cs="Arial"/>
                <w:color w:val="000000"/>
                <w:sz w:val="22"/>
                <w:szCs w:val="22"/>
              </w:rPr>
            </w:pPr>
            <w:r>
              <w:rPr>
                <w:rFonts w:ascii="Arial" w:hAnsi="Arial" w:eastAsia="Times New Roman" w:cs="Arial"/>
                <w:color w:val="000000"/>
                <w:sz w:val="22"/>
                <w:szCs w:val="22"/>
              </w:rPr>
              <w:t>R$ 4,40</w:t>
            </w:r>
          </w:p>
        </w:tc>
        <w:tc>
          <w:tcPr>
            <w:tcW w:w="2268" w:type="dxa"/>
            <w:tcBorders>
              <w:top w:val="nil"/>
              <w:left w:val="nil"/>
              <w:bottom w:val="single" w:color="auto" w:sz="4" w:space="0"/>
              <w:right w:val="single" w:color="auto" w:sz="4" w:space="0"/>
            </w:tcBorders>
            <w:shd w:val="clear" w:color="000000" w:fill="DDD9C4"/>
            <w:noWrap/>
            <w:vAlign w:val="center"/>
          </w:tcPr>
          <w:p w14:paraId="5C6E67D3">
            <w:pPr>
              <w:rPr>
                <w:rFonts w:ascii="Arial" w:hAnsi="Arial" w:eastAsia="Times New Roman" w:cs="Arial"/>
                <w:color w:val="000000"/>
                <w:sz w:val="22"/>
                <w:szCs w:val="22"/>
              </w:rPr>
            </w:pPr>
            <w:r>
              <w:rPr>
                <w:rFonts w:ascii="Arial" w:hAnsi="Arial" w:eastAsia="Times New Roman" w:cs="Arial"/>
                <w:color w:val="000000"/>
                <w:sz w:val="22"/>
                <w:szCs w:val="22"/>
              </w:rPr>
              <w:t>R$660,00</w:t>
            </w:r>
          </w:p>
        </w:tc>
      </w:tr>
      <w:tr w14:paraId="59DE7EB7">
        <w:tblPrEx>
          <w:tblCellMar>
            <w:top w:w="0" w:type="dxa"/>
            <w:left w:w="70" w:type="dxa"/>
            <w:bottom w:w="0" w:type="dxa"/>
            <w:right w:w="70"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32A1AEE">
            <w:pPr>
              <w:jc w:val="center"/>
              <w:rPr>
                <w:rFonts w:ascii="Arial" w:hAnsi="Arial" w:eastAsia="Times New Roman" w:cs="Arial"/>
                <w:color w:val="000000"/>
                <w:sz w:val="22"/>
                <w:szCs w:val="22"/>
              </w:rPr>
            </w:pPr>
            <w:r>
              <w:rPr>
                <w:rFonts w:ascii="Arial" w:hAnsi="Arial" w:eastAsia="Times New Roman" w:cs="Arial"/>
                <w:color w:val="000000"/>
                <w:sz w:val="22"/>
                <w:szCs w:val="22"/>
              </w:rPr>
              <w:t>162</w:t>
            </w:r>
          </w:p>
        </w:tc>
        <w:tc>
          <w:tcPr>
            <w:tcW w:w="3402" w:type="dxa"/>
            <w:tcBorders>
              <w:top w:val="nil"/>
              <w:left w:val="nil"/>
              <w:bottom w:val="single" w:color="auto" w:sz="4" w:space="0"/>
              <w:right w:val="single" w:color="auto" w:sz="4" w:space="0"/>
            </w:tcBorders>
            <w:shd w:val="clear" w:color="000000" w:fill="FFFFFF"/>
            <w:vAlign w:val="center"/>
          </w:tcPr>
          <w:p w14:paraId="0157D3B0">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16, esteril </w:t>
            </w:r>
          </w:p>
        </w:tc>
        <w:tc>
          <w:tcPr>
            <w:tcW w:w="993" w:type="dxa"/>
            <w:tcBorders>
              <w:top w:val="nil"/>
              <w:left w:val="nil"/>
              <w:bottom w:val="single" w:color="auto" w:sz="4" w:space="0"/>
              <w:right w:val="single" w:color="auto" w:sz="4" w:space="0"/>
            </w:tcBorders>
            <w:shd w:val="clear" w:color="000000" w:fill="FFFFFF"/>
            <w:noWrap/>
            <w:vAlign w:val="center"/>
          </w:tcPr>
          <w:p w14:paraId="2160B56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61BC5D8">
            <w:pPr>
              <w:jc w:val="center"/>
              <w:rPr>
                <w:rFonts w:ascii="Arial" w:hAnsi="Arial" w:eastAsia="Times New Roman" w:cs="Arial"/>
                <w:color w:val="000000"/>
                <w:sz w:val="20"/>
                <w:szCs w:val="20"/>
              </w:rPr>
            </w:pPr>
            <w:r>
              <w:rPr>
                <w:rFonts w:ascii="Arial" w:hAnsi="Arial" w:eastAsia="Times New Roman" w:cs="Arial"/>
                <w:color w:val="000000"/>
                <w:sz w:val="20"/>
                <w:szCs w:val="20"/>
              </w:rPr>
              <w:t>250</w:t>
            </w:r>
          </w:p>
        </w:tc>
        <w:tc>
          <w:tcPr>
            <w:tcW w:w="1985" w:type="dxa"/>
            <w:tcBorders>
              <w:top w:val="nil"/>
              <w:left w:val="nil"/>
              <w:bottom w:val="single" w:color="auto" w:sz="4" w:space="0"/>
              <w:right w:val="single" w:color="auto" w:sz="4" w:space="0"/>
            </w:tcBorders>
            <w:shd w:val="clear" w:color="auto" w:fill="auto"/>
            <w:vAlign w:val="center"/>
          </w:tcPr>
          <w:p w14:paraId="4281B437">
            <w:pPr>
              <w:jc w:val="center"/>
              <w:rPr>
                <w:rFonts w:ascii="Arial" w:hAnsi="Arial" w:eastAsia="Times New Roman" w:cs="Arial"/>
                <w:color w:val="000000"/>
                <w:sz w:val="22"/>
                <w:szCs w:val="22"/>
              </w:rPr>
            </w:pPr>
            <w:r>
              <w:rPr>
                <w:rFonts w:ascii="Arial" w:hAnsi="Arial" w:eastAsia="Times New Roman" w:cs="Arial"/>
                <w:color w:val="000000"/>
                <w:sz w:val="22"/>
                <w:szCs w:val="22"/>
              </w:rPr>
              <w:t>R$ 4,40</w:t>
            </w:r>
          </w:p>
        </w:tc>
        <w:tc>
          <w:tcPr>
            <w:tcW w:w="2268" w:type="dxa"/>
            <w:tcBorders>
              <w:top w:val="nil"/>
              <w:left w:val="nil"/>
              <w:bottom w:val="single" w:color="auto" w:sz="4" w:space="0"/>
              <w:right w:val="single" w:color="auto" w:sz="4" w:space="0"/>
            </w:tcBorders>
            <w:shd w:val="clear" w:color="000000" w:fill="DDD9C4"/>
            <w:noWrap/>
            <w:vAlign w:val="center"/>
          </w:tcPr>
          <w:p w14:paraId="04EB81C8">
            <w:pPr>
              <w:rPr>
                <w:rFonts w:ascii="Arial" w:hAnsi="Arial" w:eastAsia="Times New Roman" w:cs="Arial"/>
                <w:color w:val="000000"/>
                <w:sz w:val="22"/>
                <w:szCs w:val="22"/>
              </w:rPr>
            </w:pPr>
            <w:r>
              <w:rPr>
                <w:rFonts w:ascii="Arial" w:hAnsi="Arial" w:eastAsia="Times New Roman" w:cs="Arial"/>
                <w:color w:val="000000"/>
                <w:sz w:val="22"/>
                <w:szCs w:val="22"/>
              </w:rPr>
              <w:t>R$1.100,00</w:t>
            </w:r>
          </w:p>
        </w:tc>
      </w:tr>
      <w:tr w14:paraId="270006E3">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B02100">
            <w:pPr>
              <w:jc w:val="center"/>
              <w:rPr>
                <w:rFonts w:ascii="Arial" w:hAnsi="Arial" w:eastAsia="Times New Roman" w:cs="Arial"/>
                <w:color w:val="000000"/>
                <w:sz w:val="22"/>
                <w:szCs w:val="22"/>
              </w:rPr>
            </w:pPr>
            <w:r>
              <w:rPr>
                <w:rFonts w:ascii="Arial" w:hAnsi="Arial" w:eastAsia="Times New Roman" w:cs="Arial"/>
                <w:color w:val="000000"/>
                <w:sz w:val="22"/>
                <w:szCs w:val="22"/>
              </w:rPr>
              <w:t>163</w:t>
            </w:r>
          </w:p>
        </w:tc>
        <w:tc>
          <w:tcPr>
            <w:tcW w:w="3402" w:type="dxa"/>
            <w:tcBorders>
              <w:top w:val="nil"/>
              <w:left w:val="nil"/>
              <w:bottom w:val="single" w:color="auto" w:sz="4" w:space="0"/>
              <w:right w:val="single" w:color="auto" w:sz="4" w:space="0"/>
            </w:tcBorders>
            <w:shd w:val="clear" w:color="000000" w:fill="FFFFFF"/>
            <w:vAlign w:val="center"/>
          </w:tcPr>
          <w:p w14:paraId="4AEED3C4">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18, esteril </w:t>
            </w:r>
          </w:p>
        </w:tc>
        <w:tc>
          <w:tcPr>
            <w:tcW w:w="993" w:type="dxa"/>
            <w:tcBorders>
              <w:top w:val="nil"/>
              <w:left w:val="nil"/>
              <w:bottom w:val="single" w:color="auto" w:sz="4" w:space="0"/>
              <w:right w:val="single" w:color="auto" w:sz="4" w:space="0"/>
            </w:tcBorders>
            <w:shd w:val="clear" w:color="000000" w:fill="FFFFFF"/>
            <w:noWrap/>
            <w:vAlign w:val="center"/>
          </w:tcPr>
          <w:p w14:paraId="473EED14">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41A012A">
            <w:pPr>
              <w:jc w:val="center"/>
              <w:rPr>
                <w:rFonts w:ascii="Arial" w:hAnsi="Arial" w:eastAsia="Times New Roman" w:cs="Arial"/>
                <w:color w:val="000000"/>
                <w:sz w:val="20"/>
                <w:szCs w:val="20"/>
              </w:rPr>
            </w:pPr>
            <w:r>
              <w:rPr>
                <w:rFonts w:ascii="Arial" w:hAnsi="Arial" w:eastAsia="Times New Roman" w:cs="Arial"/>
                <w:color w:val="000000"/>
                <w:sz w:val="20"/>
                <w:szCs w:val="20"/>
              </w:rPr>
              <w:t>350</w:t>
            </w:r>
          </w:p>
        </w:tc>
        <w:tc>
          <w:tcPr>
            <w:tcW w:w="1985" w:type="dxa"/>
            <w:tcBorders>
              <w:top w:val="nil"/>
              <w:left w:val="nil"/>
              <w:bottom w:val="single" w:color="auto" w:sz="4" w:space="0"/>
              <w:right w:val="single" w:color="auto" w:sz="4" w:space="0"/>
            </w:tcBorders>
            <w:shd w:val="clear" w:color="auto" w:fill="auto"/>
            <w:vAlign w:val="center"/>
          </w:tcPr>
          <w:p w14:paraId="04AB8D7D">
            <w:pPr>
              <w:jc w:val="center"/>
              <w:rPr>
                <w:rFonts w:ascii="Arial" w:hAnsi="Arial" w:eastAsia="Times New Roman" w:cs="Arial"/>
                <w:color w:val="000000"/>
                <w:sz w:val="22"/>
                <w:szCs w:val="22"/>
              </w:rPr>
            </w:pPr>
            <w:r>
              <w:rPr>
                <w:rFonts w:ascii="Arial" w:hAnsi="Arial" w:eastAsia="Times New Roman" w:cs="Arial"/>
                <w:color w:val="000000"/>
                <w:sz w:val="22"/>
                <w:szCs w:val="22"/>
              </w:rPr>
              <w:t>R$ 4,40</w:t>
            </w:r>
          </w:p>
        </w:tc>
        <w:tc>
          <w:tcPr>
            <w:tcW w:w="2268" w:type="dxa"/>
            <w:tcBorders>
              <w:top w:val="nil"/>
              <w:left w:val="nil"/>
              <w:bottom w:val="single" w:color="auto" w:sz="4" w:space="0"/>
              <w:right w:val="single" w:color="auto" w:sz="4" w:space="0"/>
            </w:tcBorders>
            <w:shd w:val="clear" w:color="000000" w:fill="DDD9C4"/>
            <w:noWrap/>
            <w:vAlign w:val="center"/>
          </w:tcPr>
          <w:p w14:paraId="445FB719">
            <w:pPr>
              <w:rPr>
                <w:rFonts w:ascii="Arial" w:hAnsi="Arial" w:eastAsia="Times New Roman" w:cs="Arial"/>
                <w:color w:val="000000"/>
                <w:sz w:val="22"/>
                <w:szCs w:val="22"/>
              </w:rPr>
            </w:pPr>
            <w:r>
              <w:rPr>
                <w:rFonts w:ascii="Arial" w:hAnsi="Arial" w:eastAsia="Times New Roman" w:cs="Arial"/>
                <w:color w:val="000000"/>
                <w:sz w:val="22"/>
                <w:szCs w:val="22"/>
              </w:rPr>
              <w:t>R$1.540,00</w:t>
            </w:r>
          </w:p>
        </w:tc>
      </w:tr>
      <w:tr w14:paraId="50701B25">
        <w:tblPrEx>
          <w:tblCellMar>
            <w:top w:w="0" w:type="dxa"/>
            <w:left w:w="70" w:type="dxa"/>
            <w:bottom w:w="0" w:type="dxa"/>
            <w:right w:w="70" w:type="dxa"/>
          </w:tblCellMar>
        </w:tblPrEx>
        <w:trPr>
          <w:trHeight w:val="6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14ECE9">
            <w:pPr>
              <w:jc w:val="center"/>
              <w:rPr>
                <w:rFonts w:ascii="Arial" w:hAnsi="Arial" w:eastAsia="Times New Roman" w:cs="Arial"/>
                <w:color w:val="000000"/>
                <w:sz w:val="22"/>
                <w:szCs w:val="22"/>
              </w:rPr>
            </w:pPr>
            <w:r>
              <w:rPr>
                <w:rFonts w:ascii="Arial" w:hAnsi="Arial" w:eastAsia="Times New Roman" w:cs="Arial"/>
                <w:color w:val="000000"/>
                <w:sz w:val="22"/>
                <w:szCs w:val="22"/>
              </w:rPr>
              <w:t>164</w:t>
            </w:r>
          </w:p>
        </w:tc>
        <w:tc>
          <w:tcPr>
            <w:tcW w:w="3402" w:type="dxa"/>
            <w:tcBorders>
              <w:top w:val="nil"/>
              <w:left w:val="nil"/>
              <w:bottom w:val="single" w:color="auto" w:sz="4" w:space="0"/>
              <w:right w:val="single" w:color="auto" w:sz="4" w:space="0"/>
            </w:tcBorders>
            <w:shd w:val="clear" w:color="000000" w:fill="FFFFFF"/>
            <w:vAlign w:val="center"/>
          </w:tcPr>
          <w:p w14:paraId="08D17433">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20 , esteril </w:t>
            </w:r>
          </w:p>
        </w:tc>
        <w:tc>
          <w:tcPr>
            <w:tcW w:w="993" w:type="dxa"/>
            <w:tcBorders>
              <w:top w:val="nil"/>
              <w:left w:val="nil"/>
              <w:bottom w:val="single" w:color="auto" w:sz="4" w:space="0"/>
              <w:right w:val="single" w:color="auto" w:sz="4" w:space="0"/>
            </w:tcBorders>
            <w:shd w:val="clear" w:color="000000" w:fill="FFFFFF"/>
            <w:noWrap/>
            <w:vAlign w:val="center"/>
          </w:tcPr>
          <w:p w14:paraId="66637BED">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196242B">
            <w:pPr>
              <w:jc w:val="center"/>
              <w:rPr>
                <w:rFonts w:ascii="Arial" w:hAnsi="Arial" w:eastAsia="Times New Roman" w:cs="Arial"/>
                <w:color w:val="000000"/>
                <w:sz w:val="20"/>
                <w:szCs w:val="20"/>
              </w:rPr>
            </w:pPr>
            <w:r>
              <w:rPr>
                <w:rFonts w:ascii="Arial" w:hAnsi="Arial" w:eastAsia="Times New Roman" w:cs="Arial"/>
                <w:color w:val="000000"/>
                <w:sz w:val="20"/>
                <w:szCs w:val="20"/>
              </w:rPr>
              <w:t>230</w:t>
            </w:r>
          </w:p>
        </w:tc>
        <w:tc>
          <w:tcPr>
            <w:tcW w:w="1985" w:type="dxa"/>
            <w:tcBorders>
              <w:top w:val="nil"/>
              <w:left w:val="nil"/>
              <w:bottom w:val="single" w:color="auto" w:sz="4" w:space="0"/>
              <w:right w:val="single" w:color="auto" w:sz="4" w:space="0"/>
            </w:tcBorders>
            <w:shd w:val="clear" w:color="auto" w:fill="auto"/>
            <w:vAlign w:val="center"/>
          </w:tcPr>
          <w:p w14:paraId="47F63CC5">
            <w:pPr>
              <w:jc w:val="center"/>
              <w:rPr>
                <w:rFonts w:ascii="Arial" w:hAnsi="Arial" w:eastAsia="Times New Roman" w:cs="Arial"/>
                <w:color w:val="000000"/>
                <w:sz w:val="22"/>
                <w:szCs w:val="22"/>
              </w:rPr>
            </w:pPr>
            <w:r>
              <w:rPr>
                <w:rFonts w:ascii="Arial" w:hAnsi="Arial" w:eastAsia="Times New Roman" w:cs="Arial"/>
                <w:color w:val="000000"/>
                <w:sz w:val="22"/>
                <w:szCs w:val="22"/>
              </w:rPr>
              <w:t>R$ 4,42</w:t>
            </w:r>
          </w:p>
        </w:tc>
        <w:tc>
          <w:tcPr>
            <w:tcW w:w="2268" w:type="dxa"/>
            <w:tcBorders>
              <w:top w:val="nil"/>
              <w:left w:val="nil"/>
              <w:bottom w:val="single" w:color="auto" w:sz="4" w:space="0"/>
              <w:right w:val="single" w:color="auto" w:sz="4" w:space="0"/>
            </w:tcBorders>
            <w:shd w:val="clear" w:color="000000" w:fill="DDD9C4"/>
            <w:noWrap/>
            <w:vAlign w:val="center"/>
          </w:tcPr>
          <w:p w14:paraId="4C861F6B">
            <w:pPr>
              <w:rPr>
                <w:rFonts w:ascii="Arial" w:hAnsi="Arial" w:eastAsia="Times New Roman" w:cs="Arial"/>
                <w:color w:val="000000"/>
                <w:sz w:val="22"/>
                <w:szCs w:val="22"/>
              </w:rPr>
            </w:pPr>
            <w:r>
              <w:rPr>
                <w:rFonts w:ascii="Arial" w:hAnsi="Arial" w:eastAsia="Times New Roman" w:cs="Arial"/>
                <w:color w:val="000000"/>
                <w:sz w:val="22"/>
                <w:szCs w:val="22"/>
              </w:rPr>
              <w:t>R$1.016,60</w:t>
            </w:r>
          </w:p>
        </w:tc>
      </w:tr>
      <w:tr w14:paraId="3824312E">
        <w:tblPrEx>
          <w:tblCellMar>
            <w:top w:w="0" w:type="dxa"/>
            <w:left w:w="70" w:type="dxa"/>
            <w:bottom w:w="0" w:type="dxa"/>
            <w:right w:w="70" w:type="dxa"/>
          </w:tblCellMar>
        </w:tblPrEx>
        <w:trPr>
          <w:trHeight w:val="7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CE3B05">
            <w:pPr>
              <w:jc w:val="center"/>
              <w:rPr>
                <w:rFonts w:ascii="Arial" w:hAnsi="Arial" w:eastAsia="Times New Roman" w:cs="Arial"/>
                <w:color w:val="000000"/>
                <w:sz w:val="22"/>
                <w:szCs w:val="22"/>
              </w:rPr>
            </w:pPr>
            <w:r>
              <w:rPr>
                <w:rFonts w:ascii="Arial" w:hAnsi="Arial" w:eastAsia="Times New Roman" w:cs="Arial"/>
                <w:color w:val="000000"/>
                <w:sz w:val="22"/>
                <w:szCs w:val="22"/>
              </w:rPr>
              <w:t>165</w:t>
            </w:r>
          </w:p>
        </w:tc>
        <w:tc>
          <w:tcPr>
            <w:tcW w:w="3402" w:type="dxa"/>
            <w:tcBorders>
              <w:top w:val="nil"/>
              <w:left w:val="nil"/>
              <w:bottom w:val="single" w:color="auto" w:sz="4" w:space="0"/>
              <w:right w:val="single" w:color="auto" w:sz="4" w:space="0"/>
            </w:tcBorders>
            <w:shd w:val="clear" w:color="000000" w:fill="FFFFFF"/>
            <w:vAlign w:val="center"/>
          </w:tcPr>
          <w:p w14:paraId="3DBB3430">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22 , esteril </w:t>
            </w:r>
          </w:p>
        </w:tc>
        <w:tc>
          <w:tcPr>
            <w:tcW w:w="993" w:type="dxa"/>
            <w:tcBorders>
              <w:top w:val="nil"/>
              <w:left w:val="nil"/>
              <w:bottom w:val="single" w:color="auto" w:sz="4" w:space="0"/>
              <w:right w:val="single" w:color="auto" w:sz="4" w:space="0"/>
            </w:tcBorders>
            <w:shd w:val="clear" w:color="000000" w:fill="FFFFFF"/>
            <w:noWrap/>
            <w:vAlign w:val="center"/>
          </w:tcPr>
          <w:p w14:paraId="51CDFB9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638B341">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2841ACB1">
            <w:pPr>
              <w:jc w:val="center"/>
              <w:rPr>
                <w:rFonts w:ascii="Arial" w:hAnsi="Arial" w:eastAsia="Times New Roman" w:cs="Arial"/>
                <w:color w:val="000000"/>
                <w:sz w:val="22"/>
                <w:szCs w:val="22"/>
              </w:rPr>
            </w:pPr>
            <w:r>
              <w:rPr>
                <w:rFonts w:ascii="Arial" w:hAnsi="Arial" w:eastAsia="Times New Roman" w:cs="Arial"/>
                <w:color w:val="000000"/>
                <w:sz w:val="22"/>
                <w:szCs w:val="22"/>
              </w:rPr>
              <w:t>R$ 4,40</w:t>
            </w:r>
          </w:p>
        </w:tc>
        <w:tc>
          <w:tcPr>
            <w:tcW w:w="2268" w:type="dxa"/>
            <w:tcBorders>
              <w:top w:val="nil"/>
              <w:left w:val="nil"/>
              <w:bottom w:val="single" w:color="auto" w:sz="4" w:space="0"/>
              <w:right w:val="single" w:color="auto" w:sz="4" w:space="0"/>
            </w:tcBorders>
            <w:shd w:val="clear" w:color="000000" w:fill="DDD9C4"/>
            <w:noWrap/>
            <w:vAlign w:val="center"/>
          </w:tcPr>
          <w:p w14:paraId="7A8AC13D">
            <w:pPr>
              <w:rPr>
                <w:rFonts w:ascii="Arial" w:hAnsi="Arial" w:eastAsia="Times New Roman" w:cs="Arial"/>
                <w:color w:val="000000"/>
                <w:sz w:val="22"/>
                <w:szCs w:val="22"/>
              </w:rPr>
            </w:pPr>
            <w:r>
              <w:rPr>
                <w:rFonts w:ascii="Arial" w:hAnsi="Arial" w:eastAsia="Times New Roman" w:cs="Arial"/>
                <w:color w:val="000000"/>
                <w:sz w:val="22"/>
                <w:szCs w:val="22"/>
              </w:rPr>
              <w:t>R$440,00</w:t>
            </w:r>
          </w:p>
        </w:tc>
      </w:tr>
      <w:tr w14:paraId="5E7015F2">
        <w:tblPrEx>
          <w:tblCellMar>
            <w:top w:w="0" w:type="dxa"/>
            <w:left w:w="70" w:type="dxa"/>
            <w:bottom w:w="0" w:type="dxa"/>
            <w:right w:w="70" w:type="dxa"/>
          </w:tblCellMar>
        </w:tblPrEx>
        <w:trPr>
          <w:trHeight w:val="93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F7F7A77">
            <w:pPr>
              <w:jc w:val="center"/>
              <w:rPr>
                <w:rFonts w:ascii="Arial" w:hAnsi="Arial" w:eastAsia="Times New Roman" w:cs="Arial"/>
                <w:color w:val="000000"/>
                <w:sz w:val="22"/>
                <w:szCs w:val="22"/>
              </w:rPr>
            </w:pPr>
            <w:r>
              <w:rPr>
                <w:rFonts w:ascii="Arial" w:hAnsi="Arial" w:eastAsia="Times New Roman" w:cs="Arial"/>
                <w:color w:val="000000"/>
                <w:sz w:val="22"/>
                <w:szCs w:val="22"/>
              </w:rPr>
              <w:t>166</w:t>
            </w:r>
          </w:p>
        </w:tc>
        <w:tc>
          <w:tcPr>
            <w:tcW w:w="3402" w:type="dxa"/>
            <w:tcBorders>
              <w:top w:val="nil"/>
              <w:left w:val="nil"/>
              <w:bottom w:val="single" w:color="auto" w:sz="4" w:space="0"/>
              <w:right w:val="single" w:color="auto" w:sz="4" w:space="0"/>
            </w:tcBorders>
            <w:shd w:val="clear" w:color="000000" w:fill="FFFFFF"/>
            <w:vAlign w:val="center"/>
          </w:tcPr>
          <w:p w14:paraId="388A0F62">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(2 vias) nº 24, esteril </w:t>
            </w:r>
          </w:p>
        </w:tc>
        <w:tc>
          <w:tcPr>
            <w:tcW w:w="993" w:type="dxa"/>
            <w:tcBorders>
              <w:top w:val="nil"/>
              <w:left w:val="nil"/>
              <w:bottom w:val="single" w:color="auto" w:sz="4" w:space="0"/>
              <w:right w:val="single" w:color="auto" w:sz="4" w:space="0"/>
            </w:tcBorders>
            <w:shd w:val="clear" w:color="000000" w:fill="FFFFFF"/>
            <w:noWrap/>
            <w:vAlign w:val="center"/>
          </w:tcPr>
          <w:p w14:paraId="237CE88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9F0AF20">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717B27AD">
            <w:pPr>
              <w:jc w:val="center"/>
              <w:rPr>
                <w:rFonts w:ascii="Arial" w:hAnsi="Arial" w:eastAsia="Times New Roman" w:cs="Arial"/>
                <w:color w:val="000000"/>
                <w:sz w:val="22"/>
                <w:szCs w:val="22"/>
              </w:rPr>
            </w:pPr>
            <w:r>
              <w:rPr>
                <w:rFonts w:ascii="Arial" w:hAnsi="Arial" w:eastAsia="Times New Roman" w:cs="Arial"/>
                <w:color w:val="000000"/>
                <w:sz w:val="22"/>
                <w:szCs w:val="22"/>
              </w:rPr>
              <w:t>R$ 4,45</w:t>
            </w:r>
          </w:p>
        </w:tc>
        <w:tc>
          <w:tcPr>
            <w:tcW w:w="2268" w:type="dxa"/>
            <w:tcBorders>
              <w:top w:val="nil"/>
              <w:left w:val="nil"/>
              <w:bottom w:val="single" w:color="auto" w:sz="4" w:space="0"/>
              <w:right w:val="single" w:color="auto" w:sz="4" w:space="0"/>
            </w:tcBorders>
            <w:shd w:val="clear" w:color="000000" w:fill="DDD9C4"/>
            <w:noWrap/>
            <w:vAlign w:val="center"/>
          </w:tcPr>
          <w:p w14:paraId="1CAE1BE0">
            <w:pPr>
              <w:rPr>
                <w:rFonts w:ascii="Arial" w:hAnsi="Arial" w:eastAsia="Times New Roman" w:cs="Arial"/>
                <w:color w:val="000000"/>
                <w:sz w:val="22"/>
                <w:szCs w:val="22"/>
              </w:rPr>
            </w:pPr>
            <w:r>
              <w:rPr>
                <w:rFonts w:ascii="Arial" w:hAnsi="Arial" w:eastAsia="Times New Roman" w:cs="Arial"/>
                <w:color w:val="000000"/>
                <w:sz w:val="22"/>
                <w:szCs w:val="22"/>
              </w:rPr>
              <w:t>R$356,00</w:t>
            </w:r>
          </w:p>
        </w:tc>
      </w:tr>
      <w:tr w14:paraId="3BF8FE23">
        <w:tblPrEx>
          <w:tblCellMar>
            <w:top w:w="0" w:type="dxa"/>
            <w:left w:w="70" w:type="dxa"/>
            <w:bottom w:w="0" w:type="dxa"/>
            <w:right w:w="70" w:type="dxa"/>
          </w:tblCellMar>
        </w:tblPrEx>
        <w:trPr>
          <w:trHeight w:val="79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D06E040">
            <w:pPr>
              <w:jc w:val="center"/>
              <w:rPr>
                <w:rFonts w:ascii="Arial" w:hAnsi="Arial" w:eastAsia="Times New Roman" w:cs="Arial"/>
                <w:color w:val="000000"/>
                <w:sz w:val="22"/>
                <w:szCs w:val="22"/>
              </w:rPr>
            </w:pPr>
            <w:r>
              <w:rPr>
                <w:rFonts w:ascii="Arial" w:hAnsi="Arial" w:eastAsia="Times New Roman" w:cs="Arial"/>
                <w:color w:val="000000"/>
                <w:sz w:val="22"/>
                <w:szCs w:val="22"/>
              </w:rPr>
              <w:t>167</w:t>
            </w:r>
          </w:p>
        </w:tc>
        <w:tc>
          <w:tcPr>
            <w:tcW w:w="3402" w:type="dxa"/>
            <w:tcBorders>
              <w:top w:val="nil"/>
              <w:left w:val="nil"/>
              <w:bottom w:val="single" w:color="auto" w:sz="4" w:space="0"/>
              <w:right w:val="single" w:color="auto" w:sz="4" w:space="0"/>
            </w:tcBorders>
            <w:shd w:val="clear" w:color="000000" w:fill="FFFFFF"/>
            <w:vAlign w:val="center"/>
          </w:tcPr>
          <w:p w14:paraId="5BD5A9FA">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(3 vias) nº 01, esteril </w:t>
            </w:r>
          </w:p>
        </w:tc>
        <w:tc>
          <w:tcPr>
            <w:tcW w:w="993" w:type="dxa"/>
            <w:tcBorders>
              <w:top w:val="nil"/>
              <w:left w:val="nil"/>
              <w:bottom w:val="single" w:color="auto" w:sz="4" w:space="0"/>
              <w:right w:val="single" w:color="auto" w:sz="4" w:space="0"/>
            </w:tcBorders>
            <w:shd w:val="clear" w:color="000000" w:fill="FFFFFF"/>
            <w:noWrap/>
            <w:vAlign w:val="center"/>
          </w:tcPr>
          <w:p w14:paraId="2EE6B489">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3A8C801">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5D0DBF34">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736D1CDB">
            <w:pPr>
              <w:rPr>
                <w:rFonts w:ascii="Arial" w:hAnsi="Arial" w:eastAsia="Times New Roman" w:cs="Arial"/>
                <w:color w:val="000000"/>
                <w:sz w:val="22"/>
                <w:szCs w:val="22"/>
              </w:rPr>
            </w:pPr>
            <w:r>
              <w:rPr>
                <w:rFonts w:ascii="Arial" w:hAnsi="Arial" w:eastAsia="Times New Roman" w:cs="Arial"/>
                <w:color w:val="000000"/>
                <w:sz w:val="22"/>
                <w:szCs w:val="22"/>
              </w:rPr>
              <w:t>R$480,00</w:t>
            </w:r>
          </w:p>
        </w:tc>
      </w:tr>
      <w:tr w14:paraId="2F7A8C05">
        <w:tblPrEx>
          <w:tblCellMar>
            <w:top w:w="0" w:type="dxa"/>
            <w:left w:w="70" w:type="dxa"/>
            <w:bottom w:w="0" w:type="dxa"/>
            <w:right w:w="70" w:type="dxa"/>
          </w:tblCellMar>
        </w:tblPrEx>
        <w:trPr>
          <w:trHeight w:val="64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A3A52DD">
            <w:pPr>
              <w:jc w:val="center"/>
              <w:rPr>
                <w:rFonts w:ascii="Arial" w:hAnsi="Arial" w:eastAsia="Times New Roman" w:cs="Arial"/>
                <w:color w:val="000000"/>
                <w:sz w:val="22"/>
                <w:szCs w:val="22"/>
              </w:rPr>
            </w:pPr>
            <w:r>
              <w:rPr>
                <w:rFonts w:ascii="Arial" w:hAnsi="Arial" w:eastAsia="Times New Roman" w:cs="Arial"/>
                <w:color w:val="000000"/>
                <w:sz w:val="22"/>
                <w:szCs w:val="22"/>
              </w:rPr>
              <w:t>168</w:t>
            </w:r>
          </w:p>
        </w:tc>
        <w:tc>
          <w:tcPr>
            <w:tcW w:w="3402" w:type="dxa"/>
            <w:tcBorders>
              <w:top w:val="nil"/>
              <w:left w:val="nil"/>
              <w:bottom w:val="single" w:color="auto" w:sz="4" w:space="0"/>
              <w:right w:val="single" w:color="auto" w:sz="4" w:space="0"/>
            </w:tcBorders>
            <w:shd w:val="clear" w:color="000000" w:fill="FFFFFF"/>
            <w:vAlign w:val="center"/>
          </w:tcPr>
          <w:p w14:paraId="0A89D370">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(3 vias) nº 14, esteril </w:t>
            </w:r>
          </w:p>
        </w:tc>
        <w:tc>
          <w:tcPr>
            <w:tcW w:w="993" w:type="dxa"/>
            <w:tcBorders>
              <w:top w:val="nil"/>
              <w:left w:val="nil"/>
              <w:bottom w:val="single" w:color="auto" w:sz="4" w:space="0"/>
              <w:right w:val="single" w:color="auto" w:sz="4" w:space="0"/>
            </w:tcBorders>
            <w:shd w:val="clear" w:color="000000" w:fill="FFFFFF"/>
            <w:noWrap/>
            <w:vAlign w:val="center"/>
          </w:tcPr>
          <w:p w14:paraId="6481196C">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7B924BE">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24C36511">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7709010F">
            <w:pPr>
              <w:rPr>
                <w:rFonts w:ascii="Arial" w:hAnsi="Arial" w:eastAsia="Times New Roman" w:cs="Arial"/>
                <w:color w:val="000000"/>
                <w:sz w:val="22"/>
                <w:szCs w:val="22"/>
              </w:rPr>
            </w:pPr>
            <w:r>
              <w:rPr>
                <w:rFonts w:ascii="Arial" w:hAnsi="Arial" w:eastAsia="Times New Roman" w:cs="Arial"/>
                <w:color w:val="000000"/>
                <w:sz w:val="22"/>
                <w:szCs w:val="22"/>
              </w:rPr>
              <w:t>R$900,00</w:t>
            </w:r>
          </w:p>
        </w:tc>
      </w:tr>
      <w:tr w14:paraId="0B535B56">
        <w:tblPrEx>
          <w:tblCellMar>
            <w:top w:w="0" w:type="dxa"/>
            <w:left w:w="70" w:type="dxa"/>
            <w:bottom w:w="0" w:type="dxa"/>
            <w:right w:w="70" w:type="dxa"/>
          </w:tblCellMar>
        </w:tblPrEx>
        <w:trPr>
          <w:trHeight w:val="46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B5A6121">
            <w:pPr>
              <w:jc w:val="center"/>
              <w:rPr>
                <w:rFonts w:ascii="Arial" w:hAnsi="Arial" w:eastAsia="Times New Roman" w:cs="Arial"/>
                <w:color w:val="000000"/>
                <w:sz w:val="22"/>
                <w:szCs w:val="22"/>
              </w:rPr>
            </w:pPr>
            <w:r>
              <w:rPr>
                <w:rFonts w:ascii="Arial" w:hAnsi="Arial" w:eastAsia="Times New Roman" w:cs="Arial"/>
                <w:color w:val="000000"/>
                <w:sz w:val="22"/>
                <w:szCs w:val="22"/>
              </w:rPr>
              <w:t>169</w:t>
            </w:r>
          </w:p>
        </w:tc>
        <w:tc>
          <w:tcPr>
            <w:tcW w:w="3402" w:type="dxa"/>
            <w:tcBorders>
              <w:top w:val="nil"/>
              <w:left w:val="nil"/>
              <w:bottom w:val="single" w:color="auto" w:sz="4" w:space="0"/>
              <w:right w:val="single" w:color="auto" w:sz="4" w:space="0"/>
            </w:tcBorders>
            <w:shd w:val="clear" w:color="000000" w:fill="FFFFFF"/>
            <w:vAlign w:val="center"/>
          </w:tcPr>
          <w:p w14:paraId="254CE324">
            <w:pPr>
              <w:rPr>
                <w:rFonts w:ascii="Arial" w:hAnsi="Arial" w:eastAsia="Times New Roman" w:cs="Arial"/>
                <w:color w:val="000000"/>
                <w:sz w:val="22"/>
                <w:szCs w:val="22"/>
              </w:rPr>
            </w:pPr>
            <w:r>
              <w:rPr>
                <w:rFonts w:ascii="Arial" w:hAnsi="Arial" w:eastAsia="Times New Roman" w:cs="Arial"/>
                <w:color w:val="000000"/>
                <w:sz w:val="22"/>
                <w:szCs w:val="22"/>
              </w:rPr>
              <w:t xml:space="preserve">Sonda de Foley (3 vias) nº 16, esteril </w:t>
            </w:r>
          </w:p>
        </w:tc>
        <w:tc>
          <w:tcPr>
            <w:tcW w:w="993" w:type="dxa"/>
            <w:tcBorders>
              <w:top w:val="nil"/>
              <w:left w:val="nil"/>
              <w:bottom w:val="single" w:color="auto" w:sz="4" w:space="0"/>
              <w:right w:val="single" w:color="auto" w:sz="4" w:space="0"/>
            </w:tcBorders>
            <w:shd w:val="clear" w:color="000000" w:fill="FFFFFF"/>
            <w:noWrap/>
            <w:vAlign w:val="center"/>
          </w:tcPr>
          <w:p w14:paraId="11B29FB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CA6F054">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7B5E71BF">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713EA52B">
            <w:pPr>
              <w:rPr>
                <w:rFonts w:ascii="Arial" w:hAnsi="Arial" w:eastAsia="Times New Roman" w:cs="Arial"/>
                <w:color w:val="000000"/>
                <w:sz w:val="22"/>
                <w:szCs w:val="22"/>
              </w:rPr>
            </w:pPr>
            <w:r>
              <w:rPr>
                <w:rFonts w:ascii="Arial" w:hAnsi="Arial" w:eastAsia="Times New Roman" w:cs="Arial"/>
                <w:color w:val="000000"/>
                <w:sz w:val="22"/>
                <w:szCs w:val="22"/>
              </w:rPr>
              <w:t>R$480,00</w:t>
            </w:r>
          </w:p>
        </w:tc>
      </w:tr>
      <w:tr w14:paraId="60BB998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E39756">
            <w:pPr>
              <w:jc w:val="center"/>
              <w:rPr>
                <w:rFonts w:ascii="Arial" w:hAnsi="Arial" w:eastAsia="Times New Roman" w:cs="Arial"/>
                <w:color w:val="000000"/>
                <w:sz w:val="22"/>
                <w:szCs w:val="22"/>
              </w:rPr>
            </w:pPr>
            <w:r>
              <w:rPr>
                <w:rFonts w:ascii="Arial" w:hAnsi="Arial" w:eastAsia="Times New Roman" w:cs="Arial"/>
                <w:color w:val="000000"/>
                <w:sz w:val="22"/>
                <w:szCs w:val="22"/>
              </w:rPr>
              <w:t>170</w:t>
            </w:r>
          </w:p>
        </w:tc>
        <w:tc>
          <w:tcPr>
            <w:tcW w:w="3402" w:type="dxa"/>
            <w:tcBorders>
              <w:top w:val="nil"/>
              <w:left w:val="nil"/>
              <w:bottom w:val="single" w:color="auto" w:sz="4" w:space="0"/>
              <w:right w:val="single" w:color="auto" w:sz="4" w:space="0"/>
            </w:tcBorders>
            <w:shd w:val="clear" w:color="000000" w:fill="FFFFFF"/>
            <w:vAlign w:val="center"/>
          </w:tcPr>
          <w:p w14:paraId="11316E59">
            <w:pPr>
              <w:rPr>
                <w:rFonts w:ascii="Arial" w:hAnsi="Arial" w:eastAsia="Times New Roman" w:cs="Arial"/>
                <w:color w:val="000000"/>
                <w:sz w:val="22"/>
                <w:szCs w:val="22"/>
              </w:rPr>
            </w:pPr>
            <w:r>
              <w:rPr>
                <w:rFonts w:ascii="Arial" w:hAnsi="Arial" w:eastAsia="Times New Roman" w:cs="Arial"/>
                <w:color w:val="000000"/>
                <w:sz w:val="22"/>
                <w:szCs w:val="22"/>
              </w:rPr>
              <w:t>Sonda Naso Curta nº 06</w:t>
            </w:r>
          </w:p>
        </w:tc>
        <w:tc>
          <w:tcPr>
            <w:tcW w:w="993" w:type="dxa"/>
            <w:tcBorders>
              <w:top w:val="nil"/>
              <w:left w:val="nil"/>
              <w:bottom w:val="single" w:color="auto" w:sz="4" w:space="0"/>
              <w:right w:val="single" w:color="auto" w:sz="4" w:space="0"/>
            </w:tcBorders>
            <w:shd w:val="clear" w:color="000000" w:fill="FFFFFF"/>
            <w:noWrap/>
            <w:vAlign w:val="center"/>
          </w:tcPr>
          <w:p w14:paraId="3063175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4831143">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133A1B13">
            <w:pPr>
              <w:jc w:val="center"/>
              <w:rPr>
                <w:rFonts w:ascii="Arial" w:hAnsi="Arial" w:eastAsia="Times New Roman" w:cs="Arial"/>
                <w:color w:val="000000"/>
                <w:sz w:val="22"/>
                <w:szCs w:val="22"/>
              </w:rPr>
            </w:pPr>
            <w:r>
              <w:rPr>
                <w:rFonts w:ascii="Arial" w:hAnsi="Arial" w:eastAsia="Times New Roman" w:cs="Arial"/>
                <w:color w:val="000000"/>
                <w:sz w:val="22"/>
                <w:szCs w:val="22"/>
              </w:rPr>
              <w:t>R$ 0,94</w:t>
            </w:r>
          </w:p>
        </w:tc>
        <w:tc>
          <w:tcPr>
            <w:tcW w:w="2268" w:type="dxa"/>
            <w:tcBorders>
              <w:top w:val="nil"/>
              <w:left w:val="nil"/>
              <w:bottom w:val="single" w:color="auto" w:sz="4" w:space="0"/>
              <w:right w:val="single" w:color="auto" w:sz="4" w:space="0"/>
            </w:tcBorders>
            <w:shd w:val="clear" w:color="000000" w:fill="DDD9C4"/>
            <w:noWrap/>
            <w:vAlign w:val="center"/>
          </w:tcPr>
          <w:p w14:paraId="372D5250">
            <w:pPr>
              <w:rPr>
                <w:rFonts w:ascii="Arial" w:hAnsi="Arial" w:eastAsia="Times New Roman" w:cs="Arial"/>
                <w:color w:val="000000"/>
                <w:sz w:val="22"/>
                <w:szCs w:val="22"/>
              </w:rPr>
            </w:pPr>
            <w:r>
              <w:rPr>
                <w:rFonts w:ascii="Arial" w:hAnsi="Arial" w:eastAsia="Times New Roman" w:cs="Arial"/>
                <w:color w:val="000000"/>
                <w:sz w:val="22"/>
                <w:szCs w:val="22"/>
              </w:rPr>
              <w:t>R$56,40</w:t>
            </w:r>
          </w:p>
        </w:tc>
      </w:tr>
      <w:tr w14:paraId="54C1E0C8">
        <w:tblPrEx>
          <w:tblCellMar>
            <w:top w:w="0" w:type="dxa"/>
            <w:left w:w="70" w:type="dxa"/>
            <w:bottom w:w="0" w:type="dxa"/>
            <w:right w:w="70" w:type="dxa"/>
          </w:tblCellMar>
        </w:tblPrEx>
        <w:trPr>
          <w:trHeight w:val="48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7FEDC44">
            <w:pPr>
              <w:jc w:val="center"/>
              <w:rPr>
                <w:rFonts w:ascii="Arial" w:hAnsi="Arial" w:eastAsia="Times New Roman" w:cs="Arial"/>
                <w:color w:val="000000"/>
                <w:sz w:val="22"/>
                <w:szCs w:val="22"/>
              </w:rPr>
            </w:pPr>
            <w:r>
              <w:rPr>
                <w:rFonts w:ascii="Arial" w:hAnsi="Arial" w:eastAsia="Times New Roman" w:cs="Arial"/>
                <w:color w:val="000000"/>
                <w:sz w:val="22"/>
                <w:szCs w:val="22"/>
              </w:rPr>
              <w:t>171</w:t>
            </w:r>
          </w:p>
        </w:tc>
        <w:tc>
          <w:tcPr>
            <w:tcW w:w="3402" w:type="dxa"/>
            <w:tcBorders>
              <w:top w:val="nil"/>
              <w:left w:val="nil"/>
              <w:bottom w:val="single" w:color="auto" w:sz="4" w:space="0"/>
              <w:right w:val="single" w:color="auto" w:sz="4" w:space="0"/>
            </w:tcBorders>
            <w:shd w:val="clear" w:color="000000" w:fill="FFFFFF"/>
            <w:vAlign w:val="center"/>
          </w:tcPr>
          <w:p w14:paraId="2754E3F6">
            <w:pPr>
              <w:rPr>
                <w:rFonts w:ascii="Arial" w:hAnsi="Arial" w:eastAsia="Times New Roman" w:cs="Arial"/>
                <w:color w:val="000000"/>
                <w:sz w:val="22"/>
                <w:szCs w:val="22"/>
              </w:rPr>
            </w:pPr>
            <w:r>
              <w:rPr>
                <w:rFonts w:ascii="Arial" w:hAnsi="Arial" w:eastAsia="Times New Roman" w:cs="Arial"/>
                <w:color w:val="000000"/>
                <w:sz w:val="22"/>
                <w:szCs w:val="22"/>
              </w:rPr>
              <w:t>Sonda Naso Curta nº 08</w:t>
            </w:r>
          </w:p>
        </w:tc>
        <w:tc>
          <w:tcPr>
            <w:tcW w:w="993" w:type="dxa"/>
            <w:tcBorders>
              <w:top w:val="nil"/>
              <w:left w:val="nil"/>
              <w:bottom w:val="single" w:color="auto" w:sz="4" w:space="0"/>
              <w:right w:val="single" w:color="auto" w:sz="4" w:space="0"/>
            </w:tcBorders>
            <w:shd w:val="clear" w:color="000000" w:fill="FFFFFF"/>
            <w:noWrap/>
            <w:vAlign w:val="center"/>
          </w:tcPr>
          <w:p w14:paraId="7EBA243D">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60D2A20">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0215F21C">
            <w:pPr>
              <w:jc w:val="center"/>
              <w:rPr>
                <w:rFonts w:ascii="Arial" w:hAnsi="Arial" w:eastAsia="Times New Roman" w:cs="Arial"/>
                <w:color w:val="000000"/>
                <w:sz w:val="22"/>
                <w:szCs w:val="22"/>
              </w:rPr>
            </w:pPr>
            <w:r>
              <w:rPr>
                <w:rFonts w:ascii="Arial" w:hAnsi="Arial" w:eastAsia="Times New Roman" w:cs="Arial"/>
                <w:color w:val="000000"/>
                <w:sz w:val="22"/>
                <w:szCs w:val="22"/>
              </w:rPr>
              <w:t>R$ 0,94</w:t>
            </w:r>
          </w:p>
        </w:tc>
        <w:tc>
          <w:tcPr>
            <w:tcW w:w="2268" w:type="dxa"/>
            <w:tcBorders>
              <w:top w:val="nil"/>
              <w:left w:val="nil"/>
              <w:bottom w:val="single" w:color="auto" w:sz="4" w:space="0"/>
              <w:right w:val="single" w:color="auto" w:sz="4" w:space="0"/>
            </w:tcBorders>
            <w:shd w:val="clear" w:color="000000" w:fill="DDD9C4"/>
            <w:noWrap/>
            <w:vAlign w:val="center"/>
          </w:tcPr>
          <w:p w14:paraId="1EF5BF8A">
            <w:pPr>
              <w:rPr>
                <w:rFonts w:ascii="Arial" w:hAnsi="Arial" w:eastAsia="Times New Roman" w:cs="Arial"/>
                <w:color w:val="000000"/>
                <w:sz w:val="22"/>
                <w:szCs w:val="22"/>
              </w:rPr>
            </w:pPr>
            <w:r>
              <w:rPr>
                <w:rFonts w:ascii="Arial" w:hAnsi="Arial" w:eastAsia="Times New Roman" w:cs="Arial"/>
                <w:color w:val="000000"/>
                <w:sz w:val="22"/>
                <w:szCs w:val="22"/>
              </w:rPr>
              <w:t>R$65,80</w:t>
            </w:r>
          </w:p>
        </w:tc>
      </w:tr>
      <w:tr w14:paraId="3C6CBC94">
        <w:tblPrEx>
          <w:tblCellMar>
            <w:top w:w="0" w:type="dxa"/>
            <w:left w:w="70" w:type="dxa"/>
            <w:bottom w:w="0" w:type="dxa"/>
            <w:right w:w="70" w:type="dxa"/>
          </w:tblCellMar>
        </w:tblPrEx>
        <w:trPr>
          <w:trHeight w:val="504"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CD94CB9">
            <w:pPr>
              <w:jc w:val="center"/>
              <w:rPr>
                <w:rFonts w:ascii="Arial" w:hAnsi="Arial" w:eastAsia="Times New Roman" w:cs="Arial"/>
                <w:color w:val="000000"/>
                <w:sz w:val="22"/>
                <w:szCs w:val="22"/>
              </w:rPr>
            </w:pPr>
            <w:r>
              <w:rPr>
                <w:rFonts w:ascii="Arial" w:hAnsi="Arial" w:eastAsia="Times New Roman" w:cs="Arial"/>
                <w:color w:val="000000"/>
                <w:sz w:val="22"/>
                <w:szCs w:val="22"/>
              </w:rPr>
              <w:t>172</w:t>
            </w:r>
          </w:p>
        </w:tc>
        <w:tc>
          <w:tcPr>
            <w:tcW w:w="3402" w:type="dxa"/>
            <w:tcBorders>
              <w:top w:val="nil"/>
              <w:left w:val="nil"/>
              <w:bottom w:val="single" w:color="auto" w:sz="4" w:space="0"/>
              <w:right w:val="single" w:color="auto" w:sz="4" w:space="0"/>
            </w:tcBorders>
            <w:shd w:val="clear" w:color="000000" w:fill="FFFFFF"/>
            <w:vAlign w:val="center"/>
          </w:tcPr>
          <w:p w14:paraId="2761168C">
            <w:pPr>
              <w:rPr>
                <w:rFonts w:ascii="Arial" w:hAnsi="Arial" w:eastAsia="Times New Roman" w:cs="Arial"/>
                <w:color w:val="000000"/>
                <w:sz w:val="22"/>
                <w:szCs w:val="22"/>
              </w:rPr>
            </w:pPr>
            <w:r>
              <w:rPr>
                <w:rFonts w:ascii="Arial" w:hAnsi="Arial" w:eastAsia="Times New Roman" w:cs="Arial"/>
                <w:color w:val="000000"/>
                <w:sz w:val="22"/>
                <w:szCs w:val="22"/>
              </w:rPr>
              <w:t>Sonda Naso Curta nº 10</w:t>
            </w:r>
          </w:p>
        </w:tc>
        <w:tc>
          <w:tcPr>
            <w:tcW w:w="993" w:type="dxa"/>
            <w:tcBorders>
              <w:top w:val="nil"/>
              <w:left w:val="nil"/>
              <w:bottom w:val="single" w:color="auto" w:sz="4" w:space="0"/>
              <w:right w:val="single" w:color="auto" w:sz="4" w:space="0"/>
            </w:tcBorders>
            <w:shd w:val="clear" w:color="000000" w:fill="FFFFFF"/>
            <w:noWrap/>
            <w:vAlign w:val="center"/>
          </w:tcPr>
          <w:p w14:paraId="52AABB5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7AE1170C">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283E1488">
            <w:pPr>
              <w:jc w:val="center"/>
              <w:rPr>
                <w:rFonts w:ascii="Arial" w:hAnsi="Arial" w:eastAsia="Times New Roman" w:cs="Arial"/>
                <w:color w:val="000000"/>
                <w:sz w:val="22"/>
                <w:szCs w:val="22"/>
              </w:rPr>
            </w:pPr>
            <w:r>
              <w:rPr>
                <w:rFonts w:ascii="Arial" w:hAnsi="Arial" w:eastAsia="Times New Roman" w:cs="Arial"/>
                <w:color w:val="000000"/>
                <w:sz w:val="22"/>
                <w:szCs w:val="22"/>
              </w:rPr>
              <w:t>R$ 0,94</w:t>
            </w:r>
          </w:p>
        </w:tc>
        <w:tc>
          <w:tcPr>
            <w:tcW w:w="2268" w:type="dxa"/>
            <w:tcBorders>
              <w:top w:val="nil"/>
              <w:left w:val="nil"/>
              <w:bottom w:val="single" w:color="auto" w:sz="4" w:space="0"/>
              <w:right w:val="single" w:color="auto" w:sz="4" w:space="0"/>
            </w:tcBorders>
            <w:shd w:val="clear" w:color="000000" w:fill="DDD9C4"/>
            <w:noWrap/>
            <w:vAlign w:val="center"/>
          </w:tcPr>
          <w:p w14:paraId="70A671E8">
            <w:pPr>
              <w:rPr>
                <w:rFonts w:ascii="Arial" w:hAnsi="Arial" w:eastAsia="Times New Roman" w:cs="Arial"/>
                <w:color w:val="000000"/>
                <w:sz w:val="22"/>
                <w:szCs w:val="22"/>
              </w:rPr>
            </w:pPr>
            <w:r>
              <w:rPr>
                <w:rFonts w:ascii="Arial" w:hAnsi="Arial" w:eastAsia="Times New Roman" w:cs="Arial"/>
                <w:color w:val="000000"/>
                <w:sz w:val="22"/>
                <w:szCs w:val="22"/>
              </w:rPr>
              <w:t>R$75,20</w:t>
            </w:r>
          </w:p>
        </w:tc>
      </w:tr>
      <w:tr w14:paraId="2F6D2B09">
        <w:tblPrEx>
          <w:tblCellMar>
            <w:top w:w="0" w:type="dxa"/>
            <w:left w:w="70" w:type="dxa"/>
            <w:bottom w:w="0" w:type="dxa"/>
            <w:right w:w="70" w:type="dxa"/>
          </w:tblCellMar>
        </w:tblPrEx>
        <w:trPr>
          <w:trHeight w:val="54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28B57CD">
            <w:pPr>
              <w:jc w:val="center"/>
              <w:rPr>
                <w:rFonts w:ascii="Arial" w:hAnsi="Arial" w:eastAsia="Times New Roman" w:cs="Arial"/>
                <w:color w:val="000000"/>
                <w:sz w:val="22"/>
                <w:szCs w:val="22"/>
              </w:rPr>
            </w:pPr>
            <w:r>
              <w:rPr>
                <w:rFonts w:ascii="Arial" w:hAnsi="Arial" w:eastAsia="Times New Roman" w:cs="Arial"/>
                <w:color w:val="000000"/>
                <w:sz w:val="22"/>
                <w:szCs w:val="22"/>
              </w:rPr>
              <w:t>173</w:t>
            </w:r>
          </w:p>
        </w:tc>
        <w:tc>
          <w:tcPr>
            <w:tcW w:w="3402" w:type="dxa"/>
            <w:tcBorders>
              <w:top w:val="nil"/>
              <w:left w:val="nil"/>
              <w:bottom w:val="single" w:color="auto" w:sz="4" w:space="0"/>
              <w:right w:val="single" w:color="auto" w:sz="4" w:space="0"/>
            </w:tcBorders>
            <w:shd w:val="clear" w:color="000000" w:fill="FFFFFF"/>
            <w:vAlign w:val="center"/>
          </w:tcPr>
          <w:p w14:paraId="26B42BBD">
            <w:pPr>
              <w:rPr>
                <w:rFonts w:ascii="Arial" w:hAnsi="Arial" w:eastAsia="Times New Roman" w:cs="Arial"/>
                <w:color w:val="000000"/>
                <w:sz w:val="22"/>
                <w:szCs w:val="22"/>
              </w:rPr>
            </w:pPr>
            <w:r>
              <w:rPr>
                <w:rFonts w:ascii="Arial" w:hAnsi="Arial" w:eastAsia="Times New Roman" w:cs="Arial"/>
                <w:color w:val="000000"/>
                <w:sz w:val="22"/>
                <w:szCs w:val="22"/>
              </w:rPr>
              <w:t>Sonda Naso Curta nº 12</w:t>
            </w:r>
          </w:p>
        </w:tc>
        <w:tc>
          <w:tcPr>
            <w:tcW w:w="993" w:type="dxa"/>
            <w:tcBorders>
              <w:top w:val="nil"/>
              <w:left w:val="nil"/>
              <w:bottom w:val="single" w:color="auto" w:sz="4" w:space="0"/>
              <w:right w:val="single" w:color="auto" w:sz="4" w:space="0"/>
            </w:tcBorders>
            <w:shd w:val="clear" w:color="000000" w:fill="FFFFFF"/>
            <w:noWrap/>
            <w:vAlign w:val="center"/>
          </w:tcPr>
          <w:p w14:paraId="68FECA7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1A980FC">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2EC609E8">
            <w:pPr>
              <w:jc w:val="center"/>
              <w:rPr>
                <w:rFonts w:ascii="Arial" w:hAnsi="Arial" w:eastAsia="Times New Roman" w:cs="Arial"/>
                <w:color w:val="000000"/>
                <w:sz w:val="22"/>
                <w:szCs w:val="22"/>
              </w:rPr>
            </w:pPr>
            <w:r>
              <w:rPr>
                <w:rFonts w:ascii="Arial" w:hAnsi="Arial" w:eastAsia="Times New Roman" w:cs="Arial"/>
                <w:color w:val="000000"/>
                <w:sz w:val="22"/>
                <w:szCs w:val="22"/>
              </w:rPr>
              <w:t>R$ 1,05</w:t>
            </w:r>
          </w:p>
        </w:tc>
        <w:tc>
          <w:tcPr>
            <w:tcW w:w="2268" w:type="dxa"/>
            <w:tcBorders>
              <w:top w:val="nil"/>
              <w:left w:val="nil"/>
              <w:bottom w:val="single" w:color="auto" w:sz="4" w:space="0"/>
              <w:right w:val="single" w:color="auto" w:sz="4" w:space="0"/>
            </w:tcBorders>
            <w:shd w:val="clear" w:color="000000" w:fill="DDD9C4"/>
            <w:noWrap/>
            <w:vAlign w:val="center"/>
          </w:tcPr>
          <w:p w14:paraId="7E76D242">
            <w:pPr>
              <w:rPr>
                <w:rFonts w:ascii="Arial" w:hAnsi="Arial" w:eastAsia="Times New Roman" w:cs="Arial"/>
                <w:color w:val="000000"/>
                <w:sz w:val="22"/>
                <w:szCs w:val="22"/>
              </w:rPr>
            </w:pPr>
            <w:r>
              <w:rPr>
                <w:rFonts w:ascii="Arial" w:hAnsi="Arial" w:eastAsia="Times New Roman" w:cs="Arial"/>
                <w:color w:val="000000"/>
                <w:sz w:val="22"/>
                <w:szCs w:val="22"/>
              </w:rPr>
              <w:t>R$73,50</w:t>
            </w:r>
          </w:p>
        </w:tc>
      </w:tr>
      <w:tr w14:paraId="11F3DAC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A18B1E5">
            <w:pPr>
              <w:jc w:val="center"/>
              <w:rPr>
                <w:rFonts w:ascii="Arial" w:hAnsi="Arial" w:eastAsia="Times New Roman" w:cs="Arial"/>
                <w:color w:val="000000"/>
                <w:sz w:val="22"/>
                <w:szCs w:val="22"/>
              </w:rPr>
            </w:pPr>
            <w:r>
              <w:rPr>
                <w:rFonts w:ascii="Arial" w:hAnsi="Arial" w:eastAsia="Times New Roman" w:cs="Arial"/>
                <w:color w:val="000000"/>
                <w:sz w:val="22"/>
                <w:szCs w:val="22"/>
              </w:rPr>
              <w:t>174</w:t>
            </w:r>
          </w:p>
        </w:tc>
        <w:tc>
          <w:tcPr>
            <w:tcW w:w="3402" w:type="dxa"/>
            <w:tcBorders>
              <w:top w:val="nil"/>
              <w:left w:val="nil"/>
              <w:bottom w:val="single" w:color="auto" w:sz="4" w:space="0"/>
              <w:right w:val="single" w:color="auto" w:sz="4" w:space="0"/>
            </w:tcBorders>
            <w:shd w:val="clear" w:color="000000" w:fill="FFFFFF"/>
            <w:vAlign w:val="center"/>
          </w:tcPr>
          <w:p w14:paraId="706D4574">
            <w:pPr>
              <w:rPr>
                <w:rFonts w:ascii="Arial" w:hAnsi="Arial" w:eastAsia="Times New Roman" w:cs="Arial"/>
                <w:color w:val="000000"/>
                <w:sz w:val="22"/>
                <w:szCs w:val="22"/>
              </w:rPr>
            </w:pPr>
            <w:r>
              <w:rPr>
                <w:rFonts w:ascii="Arial" w:hAnsi="Arial" w:eastAsia="Times New Roman" w:cs="Arial"/>
                <w:color w:val="000000"/>
                <w:sz w:val="22"/>
                <w:szCs w:val="22"/>
              </w:rPr>
              <w:t>Sonda Naso Longa nº 06</w:t>
            </w:r>
          </w:p>
        </w:tc>
        <w:tc>
          <w:tcPr>
            <w:tcW w:w="993" w:type="dxa"/>
            <w:tcBorders>
              <w:top w:val="nil"/>
              <w:left w:val="nil"/>
              <w:bottom w:val="single" w:color="auto" w:sz="4" w:space="0"/>
              <w:right w:val="single" w:color="auto" w:sz="4" w:space="0"/>
            </w:tcBorders>
            <w:shd w:val="clear" w:color="000000" w:fill="FFFFFF"/>
            <w:noWrap/>
            <w:vAlign w:val="center"/>
          </w:tcPr>
          <w:p w14:paraId="2B0E53E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FB47F08">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2A7A3AC3">
            <w:pPr>
              <w:jc w:val="center"/>
              <w:rPr>
                <w:rFonts w:ascii="Arial" w:hAnsi="Arial" w:eastAsia="Times New Roman" w:cs="Arial"/>
                <w:color w:val="000000"/>
                <w:sz w:val="22"/>
                <w:szCs w:val="22"/>
              </w:rPr>
            </w:pPr>
            <w:r>
              <w:rPr>
                <w:rFonts w:ascii="Arial" w:hAnsi="Arial" w:eastAsia="Times New Roman" w:cs="Arial"/>
                <w:color w:val="000000"/>
                <w:sz w:val="22"/>
                <w:szCs w:val="22"/>
              </w:rPr>
              <w:t>R$ 1,26</w:t>
            </w:r>
          </w:p>
        </w:tc>
        <w:tc>
          <w:tcPr>
            <w:tcW w:w="2268" w:type="dxa"/>
            <w:tcBorders>
              <w:top w:val="nil"/>
              <w:left w:val="nil"/>
              <w:bottom w:val="single" w:color="auto" w:sz="4" w:space="0"/>
              <w:right w:val="single" w:color="auto" w:sz="4" w:space="0"/>
            </w:tcBorders>
            <w:shd w:val="clear" w:color="000000" w:fill="DDD9C4"/>
            <w:noWrap/>
            <w:vAlign w:val="center"/>
          </w:tcPr>
          <w:p w14:paraId="2E2D110D">
            <w:pPr>
              <w:rPr>
                <w:rFonts w:ascii="Arial" w:hAnsi="Arial" w:eastAsia="Times New Roman" w:cs="Arial"/>
                <w:color w:val="000000"/>
                <w:sz w:val="22"/>
                <w:szCs w:val="22"/>
              </w:rPr>
            </w:pPr>
            <w:r>
              <w:rPr>
                <w:rFonts w:ascii="Arial" w:hAnsi="Arial" w:eastAsia="Times New Roman" w:cs="Arial"/>
                <w:color w:val="000000"/>
                <w:sz w:val="22"/>
                <w:szCs w:val="22"/>
              </w:rPr>
              <w:t>R$63,00</w:t>
            </w:r>
          </w:p>
        </w:tc>
      </w:tr>
      <w:tr w14:paraId="72CC76D2">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31C7023">
            <w:pPr>
              <w:jc w:val="center"/>
              <w:rPr>
                <w:rFonts w:ascii="Arial" w:hAnsi="Arial" w:eastAsia="Times New Roman" w:cs="Arial"/>
                <w:color w:val="000000"/>
                <w:sz w:val="22"/>
                <w:szCs w:val="22"/>
              </w:rPr>
            </w:pPr>
            <w:r>
              <w:rPr>
                <w:rFonts w:ascii="Arial" w:hAnsi="Arial" w:eastAsia="Times New Roman" w:cs="Arial"/>
                <w:color w:val="000000"/>
                <w:sz w:val="22"/>
                <w:szCs w:val="22"/>
              </w:rPr>
              <w:t>175</w:t>
            </w:r>
          </w:p>
        </w:tc>
        <w:tc>
          <w:tcPr>
            <w:tcW w:w="3402" w:type="dxa"/>
            <w:tcBorders>
              <w:top w:val="nil"/>
              <w:left w:val="nil"/>
              <w:bottom w:val="single" w:color="auto" w:sz="4" w:space="0"/>
              <w:right w:val="single" w:color="auto" w:sz="4" w:space="0"/>
            </w:tcBorders>
            <w:shd w:val="clear" w:color="000000" w:fill="FFFFFF"/>
            <w:vAlign w:val="center"/>
          </w:tcPr>
          <w:p w14:paraId="0506CDE1">
            <w:pPr>
              <w:rPr>
                <w:rFonts w:ascii="Arial" w:hAnsi="Arial" w:eastAsia="Times New Roman" w:cs="Arial"/>
                <w:color w:val="000000"/>
                <w:sz w:val="22"/>
                <w:szCs w:val="22"/>
              </w:rPr>
            </w:pPr>
            <w:r>
              <w:rPr>
                <w:rFonts w:ascii="Arial" w:hAnsi="Arial" w:eastAsia="Times New Roman" w:cs="Arial"/>
                <w:color w:val="000000"/>
                <w:sz w:val="22"/>
                <w:szCs w:val="22"/>
              </w:rPr>
              <w:t>Sonda Naso Longa nº 08</w:t>
            </w:r>
          </w:p>
        </w:tc>
        <w:tc>
          <w:tcPr>
            <w:tcW w:w="993" w:type="dxa"/>
            <w:tcBorders>
              <w:top w:val="nil"/>
              <w:left w:val="nil"/>
              <w:bottom w:val="single" w:color="auto" w:sz="4" w:space="0"/>
              <w:right w:val="single" w:color="auto" w:sz="4" w:space="0"/>
            </w:tcBorders>
            <w:shd w:val="clear" w:color="000000" w:fill="FFFFFF"/>
            <w:noWrap/>
            <w:vAlign w:val="center"/>
          </w:tcPr>
          <w:p w14:paraId="7114D81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7B2389A">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1B3254C6">
            <w:pPr>
              <w:jc w:val="center"/>
              <w:rPr>
                <w:rFonts w:ascii="Arial" w:hAnsi="Arial" w:eastAsia="Times New Roman" w:cs="Arial"/>
                <w:color w:val="000000"/>
                <w:sz w:val="22"/>
                <w:szCs w:val="22"/>
              </w:rPr>
            </w:pPr>
            <w:r>
              <w:rPr>
                <w:rFonts w:ascii="Arial" w:hAnsi="Arial" w:eastAsia="Times New Roman" w:cs="Arial"/>
                <w:color w:val="000000"/>
                <w:sz w:val="22"/>
                <w:szCs w:val="22"/>
              </w:rPr>
              <w:t>R$ 1,36</w:t>
            </w:r>
          </w:p>
        </w:tc>
        <w:tc>
          <w:tcPr>
            <w:tcW w:w="2268" w:type="dxa"/>
            <w:tcBorders>
              <w:top w:val="nil"/>
              <w:left w:val="nil"/>
              <w:bottom w:val="single" w:color="auto" w:sz="4" w:space="0"/>
              <w:right w:val="single" w:color="auto" w:sz="4" w:space="0"/>
            </w:tcBorders>
            <w:shd w:val="clear" w:color="000000" w:fill="DDD9C4"/>
            <w:noWrap/>
            <w:vAlign w:val="center"/>
          </w:tcPr>
          <w:p w14:paraId="74EAE7D3">
            <w:pPr>
              <w:rPr>
                <w:rFonts w:ascii="Arial" w:hAnsi="Arial" w:eastAsia="Times New Roman" w:cs="Arial"/>
                <w:color w:val="000000"/>
                <w:sz w:val="22"/>
                <w:szCs w:val="22"/>
              </w:rPr>
            </w:pPr>
            <w:r>
              <w:rPr>
                <w:rFonts w:ascii="Arial" w:hAnsi="Arial" w:eastAsia="Times New Roman" w:cs="Arial"/>
                <w:color w:val="000000"/>
                <w:sz w:val="22"/>
                <w:szCs w:val="22"/>
              </w:rPr>
              <w:t>R$68,00</w:t>
            </w:r>
          </w:p>
        </w:tc>
      </w:tr>
      <w:tr w14:paraId="1BF5EBD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8F74928">
            <w:pPr>
              <w:jc w:val="center"/>
              <w:rPr>
                <w:rFonts w:ascii="Arial" w:hAnsi="Arial" w:eastAsia="Times New Roman" w:cs="Arial"/>
                <w:color w:val="000000"/>
                <w:sz w:val="22"/>
                <w:szCs w:val="22"/>
              </w:rPr>
            </w:pPr>
            <w:r>
              <w:rPr>
                <w:rFonts w:ascii="Arial" w:hAnsi="Arial" w:eastAsia="Times New Roman" w:cs="Arial"/>
                <w:color w:val="000000"/>
                <w:sz w:val="22"/>
                <w:szCs w:val="22"/>
              </w:rPr>
              <w:t>176</w:t>
            </w:r>
          </w:p>
        </w:tc>
        <w:tc>
          <w:tcPr>
            <w:tcW w:w="3402" w:type="dxa"/>
            <w:tcBorders>
              <w:top w:val="nil"/>
              <w:left w:val="nil"/>
              <w:bottom w:val="single" w:color="auto" w:sz="4" w:space="0"/>
              <w:right w:val="single" w:color="auto" w:sz="4" w:space="0"/>
            </w:tcBorders>
            <w:shd w:val="clear" w:color="000000" w:fill="FFFFFF"/>
            <w:vAlign w:val="center"/>
          </w:tcPr>
          <w:p w14:paraId="31BE488B">
            <w:pPr>
              <w:rPr>
                <w:rFonts w:ascii="Arial" w:hAnsi="Arial" w:eastAsia="Times New Roman" w:cs="Arial"/>
                <w:color w:val="000000"/>
                <w:sz w:val="22"/>
                <w:szCs w:val="22"/>
              </w:rPr>
            </w:pPr>
            <w:r>
              <w:rPr>
                <w:rFonts w:ascii="Arial" w:hAnsi="Arial" w:eastAsia="Times New Roman" w:cs="Arial"/>
                <w:color w:val="000000"/>
                <w:sz w:val="22"/>
                <w:szCs w:val="22"/>
              </w:rPr>
              <w:t>Sonda Naso Longa nº 10</w:t>
            </w:r>
          </w:p>
        </w:tc>
        <w:tc>
          <w:tcPr>
            <w:tcW w:w="993" w:type="dxa"/>
            <w:tcBorders>
              <w:top w:val="nil"/>
              <w:left w:val="nil"/>
              <w:bottom w:val="single" w:color="auto" w:sz="4" w:space="0"/>
              <w:right w:val="single" w:color="auto" w:sz="4" w:space="0"/>
            </w:tcBorders>
            <w:shd w:val="clear" w:color="000000" w:fill="FFFFFF"/>
            <w:noWrap/>
            <w:vAlign w:val="center"/>
          </w:tcPr>
          <w:p w14:paraId="6BF1BB2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3A501DC">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5C452E29">
            <w:pPr>
              <w:jc w:val="center"/>
              <w:rPr>
                <w:rFonts w:ascii="Arial" w:hAnsi="Arial" w:eastAsia="Times New Roman" w:cs="Arial"/>
                <w:color w:val="000000"/>
                <w:sz w:val="22"/>
                <w:szCs w:val="22"/>
              </w:rPr>
            </w:pPr>
            <w:r>
              <w:rPr>
                <w:rFonts w:ascii="Arial" w:hAnsi="Arial" w:eastAsia="Times New Roman" w:cs="Arial"/>
                <w:color w:val="000000"/>
                <w:sz w:val="22"/>
                <w:szCs w:val="22"/>
              </w:rPr>
              <w:t>R$ 1,50</w:t>
            </w:r>
          </w:p>
        </w:tc>
        <w:tc>
          <w:tcPr>
            <w:tcW w:w="2268" w:type="dxa"/>
            <w:tcBorders>
              <w:top w:val="nil"/>
              <w:left w:val="nil"/>
              <w:bottom w:val="single" w:color="auto" w:sz="4" w:space="0"/>
              <w:right w:val="single" w:color="auto" w:sz="4" w:space="0"/>
            </w:tcBorders>
            <w:shd w:val="clear" w:color="000000" w:fill="DDD9C4"/>
            <w:noWrap/>
            <w:vAlign w:val="center"/>
          </w:tcPr>
          <w:p w14:paraId="6508C18B">
            <w:pPr>
              <w:rPr>
                <w:rFonts w:ascii="Arial" w:hAnsi="Arial" w:eastAsia="Times New Roman" w:cs="Arial"/>
                <w:color w:val="000000"/>
                <w:sz w:val="22"/>
                <w:szCs w:val="22"/>
              </w:rPr>
            </w:pPr>
            <w:r>
              <w:rPr>
                <w:rFonts w:ascii="Arial" w:hAnsi="Arial" w:eastAsia="Times New Roman" w:cs="Arial"/>
                <w:color w:val="000000"/>
                <w:sz w:val="22"/>
                <w:szCs w:val="22"/>
              </w:rPr>
              <w:t>R$75,00</w:t>
            </w:r>
          </w:p>
        </w:tc>
      </w:tr>
      <w:tr w14:paraId="306C8E17">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465FBC9">
            <w:pPr>
              <w:jc w:val="center"/>
              <w:rPr>
                <w:rFonts w:ascii="Arial" w:hAnsi="Arial" w:eastAsia="Times New Roman" w:cs="Arial"/>
                <w:color w:val="000000"/>
                <w:sz w:val="22"/>
                <w:szCs w:val="22"/>
              </w:rPr>
            </w:pPr>
            <w:r>
              <w:rPr>
                <w:rFonts w:ascii="Arial" w:hAnsi="Arial" w:eastAsia="Times New Roman" w:cs="Arial"/>
                <w:color w:val="000000"/>
                <w:sz w:val="22"/>
                <w:szCs w:val="22"/>
              </w:rPr>
              <w:t>177</w:t>
            </w:r>
          </w:p>
        </w:tc>
        <w:tc>
          <w:tcPr>
            <w:tcW w:w="3402" w:type="dxa"/>
            <w:tcBorders>
              <w:top w:val="nil"/>
              <w:left w:val="nil"/>
              <w:bottom w:val="single" w:color="auto" w:sz="4" w:space="0"/>
              <w:right w:val="single" w:color="auto" w:sz="4" w:space="0"/>
            </w:tcBorders>
            <w:shd w:val="clear" w:color="000000" w:fill="FFFFFF"/>
            <w:vAlign w:val="center"/>
          </w:tcPr>
          <w:p w14:paraId="177935F3">
            <w:pPr>
              <w:rPr>
                <w:rFonts w:ascii="Arial" w:hAnsi="Arial" w:eastAsia="Times New Roman" w:cs="Arial"/>
                <w:color w:val="000000"/>
                <w:sz w:val="22"/>
                <w:szCs w:val="22"/>
              </w:rPr>
            </w:pPr>
            <w:r>
              <w:rPr>
                <w:rFonts w:ascii="Arial" w:hAnsi="Arial" w:eastAsia="Times New Roman" w:cs="Arial"/>
                <w:color w:val="000000"/>
                <w:sz w:val="22"/>
                <w:szCs w:val="22"/>
              </w:rPr>
              <w:t>Sonda Naso Longa nº 12</w:t>
            </w:r>
          </w:p>
        </w:tc>
        <w:tc>
          <w:tcPr>
            <w:tcW w:w="993" w:type="dxa"/>
            <w:tcBorders>
              <w:top w:val="nil"/>
              <w:left w:val="nil"/>
              <w:bottom w:val="single" w:color="auto" w:sz="4" w:space="0"/>
              <w:right w:val="single" w:color="auto" w:sz="4" w:space="0"/>
            </w:tcBorders>
            <w:shd w:val="clear" w:color="000000" w:fill="FFFFFF"/>
            <w:noWrap/>
            <w:vAlign w:val="center"/>
          </w:tcPr>
          <w:p w14:paraId="20175C48">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B3C080E">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090DC905">
            <w:pPr>
              <w:jc w:val="center"/>
              <w:rPr>
                <w:rFonts w:ascii="Arial" w:hAnsi="Arial" w:eastAsia="Times New Roman" w:cs="Arial"/>
                <w:color w:val="000000"/>
                <w:sz w:val="22"/>
                <w:szCs w:val="22"/>
              </w:rPr>
            </w:pPr>
            <w:r>
              <w:rPr>
                <w:rFonts w:ascii="Arial" w:hAnsi="Arial" w:eastAsia="Times New Roman" w:cs="Arial"/>
                <w:color w:val="000000"/>
                <w:sz w:val="22"/>
                <w:szCs w:val="22"/>
              </w:rPr>
              <w:t>R$ 1,56</w:t>
            </w:r>
          </w:p>
        </w:tc>
        <w:tc>
          <w:tcPr>
            <w:tcW w:w="2268" w:type="dxa"/>
            <w:tcBorders>
              <w:top w:val="nil"/>
              <w:left w:val="nil"/>
              <w:bottom w:val="single" w:color="auto" w:sz="4" w:space="0"/>
              <w:right w:val="single" w:color="auto" w:sz="4" w:space="0"/>
            </w:tcBorders>
            <w:shd w:val="clear" w:color="000000" w:fill="DDD9C4"/>
            <w:noWrap/>
            <w:vAlign w:val="center"/>
          </w:tcPr>
          <w:p w14:paraId="70E586AD">
            <w:pPr>
              <w:rPr>
                <w:rFonts w:ascii="Arial" w:hAnsi="Arial" w:eastAsia="Times New Roman" w:cs="Arial"/>
                <w:color w:val="000000"/>
                <w:sz w:val="22"/>
                <w:szCs w:val="22"/>
              </w:rPr>
            </w:pPr>
            <w:r>
              <w:rPr>
                <w:rFonts w:ascii="Arial" w:hAnsi="Arial" w:eastAsia="Times New Roman" w:cs="Arial"/>
                <w:color w:val="000000"/>
                <w:sz w:val="22"/>
                <w:szCs w:val="22"/>
              </w:rPr>
              <w:t>R$109,20</w:t>
            </w:r>
          </w:p>
        </w:tc>
      </w:tr>
      <w:tr w14:paraId="320FDD4A">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F93C9EB">
            <w:pPr>
              <w:jc w:val="center"/>
              <w:rPr>
                <w:rFonts w:ascii="Arial" w:hAnsi="Arial" w:eastAsia="Times New Roman" w:cs="Arial"/>
                <w:color w:val="000000"/>
                <w:sz w:val="22"/>
                <w:szCs w:val="22"/>
              </w:rPr>
            </w:pPr>
            <w:r>
              <w:rPr>
                <w:rFonts w:ascii="Arial" w:hAnsi="Arial" w:eastAsia="Times New Roman" w:cs="Arial"/>
                <w:color w:val="000000"/>
                <w:sz w:val="22"/>
                <w:szCs w:val="22"/>
              </w:rPr>
              <w:t>178</w:t>
            </w:r>
          </w:p>
        </w:tc>
        <w:tc>
          <w:tcPr>
            <w:tcW w:w="3402" w:type="dxa"/>
            <w:tcBorders>
              <w:top w:val="nil"/>
              <w:left w:val="nil"/>
              <w:bottom w:val="single" w:color="auto" w:sz="4" w:space="0"/>
              <w:right w:val="single" w:color="auto" w:sz="4" w:space="0"/>
            </w:tcBorders>
            <w:shd w:val="clear" w:color="000000" w:fill="FFFFFF"/>
            <w:vAlign w:val="center"/>
          </w:tcPr>
          <w:p w14:paraId="73B613BC">
            <w:pPr>
              <w:rPr>
                <w:rFonts w:ascii="Arial" w:hAnsi="Arial" w:eastAsia="Times New Roman" w:cs="Arial"/>
                <w:color w:val="000000"/>
                <w:sz w:val="22"/>
                <w:szCs w:val="22"/>
              </w:rPr>
            </w:pPr>
            <w:r>
              <w:rPr>
                <w:rFonts w:ascii="Arial" w:hAnsi="Arial" w:eastAsia="Times New Roman" w:cs="Arial"/>
                <w:color w:val="000000"/>
                <w:sz w:val="22"/>
                <w:szCs w:val="22"/>
              </w:rPr>
              <w:t>Sonda Naso Longa nº 14</w:t>
            </w:r>
          </w:p>
        </w:tc>
        <w:tc>
          <w:tcPr>
            <w:tcW w:w="993" w:type="dxa"/>
            <w:tcBorders>
              <w:top w:val="nil"/>
              <w:left w:val="nil"/>
              <w:bottom w:val="single" w:color="auto" w:sz="4" w:space="0"/>
              <w:right w:val="single" w:color="auto" w:sz="4" w:space="0"/>
            </w:tcBorders>
            <w:shd w:val="clear" w:color="000000" w:fill="FFFFFF"/>
            <w:noWrap/>
            <w:vAlign w:val="center"/>
          </w:tcPr>
          <w:p w14:paraId="2B200B8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76834F6">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43C463D6">
            <w:pPr>
              <w:jc w:val="center"/>
              <w:rPr>
                <w:rFonts w:ascii="Arial" w:hAnsi="Arial" w:eastAsia="Times New Roman" w:cs="Arial"/>
                <w:color w:val="000000"/>
                <w:sz w:val="22"/>
                <w:szCs w:val="22"/>
              </w:rPr>
            </w:pPr>
            <w:r>
              <w:rPr>
                <w:rFonts w:ascii="Arial" w:hAnsi="Arial" w:eastAsia="Times New Roman" w:cs="Arial"/>
                <w:color w:val="000000"/>
                <w:sz w:val="22"/>
                <w:szCs w:val="22"/>
              </w:rPr>
              <w:t>R$ 1,37</w:t>
            </w:r>
          </w:p>
        </w:tc>
        <w:tc>
          <w:tcPr>
            <w:tcW w:w="2268" w:type="dxa"/>
            <w:tcBorders>
              <w:top w:val="nil"/>
              <w:left w:val="nil"/>
              <w:bottom w:val="single" w:color="auto" w:sz="4" w:space="0"/>
              <w:right w:val="single" w:color="auto" w:sz="4" w:space="0"/>
            </w:tcBorders>
            <w:shd w:val="clear" w:color="000000" w:fill="DDD9C4"/>
            <w:noWrap/>
            <w:vAlign w:val="center"/>
          </w:tcPr>
          <w:p w14:paraId="6036D17F">
            <w:pPr>
              <w:rPr>
                <w:rFonts w:ascii="Arial" w:hAnsi="Arial" w:eastAsia="Times New Roman" w:cs="Arial"/>
                <w:color w:val="000000"/>
                <w:sz w:val="22"/>
                <w:szCs w:val="22"/>
              </w:rPr>
            </w:pPr>
            <w:r>
              <w:rPr>
                <w:rFonts w:ascii="Arial" w:hAnsi="Arial" w:eastAsia="Times New Roman" w:cs="Arial"/>
                <w:color w:val="000000"/>
                <w:sz w:val="22"/>
                <w:szCs w:val="22"/>
              </w:rPr>
              <w:t>R$95,90</w:t>
            </w:r>
          </w:p>
        </w:tc>
      </w:tr>
      <w:tr w14:paraId="3A5A262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A925CB">
            <w:pPr>
              <w:jc w:val="center"/>
              <w:rPr>
                <w:rFonts w:ascii="Arial" w:hAnsi="Arial" w:eastAsia="Times New Roman" w:cs="Arial"/>
                <w:color w:val="000000"/>
                <w:sz w:val="22"/>
                <w:szCs w:val="22"/>
              </w:rPr>
            </w:pPr>
            <w:r>
              <w:rPr>
                <w:rFonts w:ascii="Arial" w:hAnsi="Arial" w:eastAsia="Times New Roman" w:cs="Arial"/>
                <w:color w:val="000000"/>
                <w:sz w:val="22"/>
                <w:szCs w:val="22"/>
              </w:rPr>
              <w:t>179</w:t>
            </w:r>
          </w:p>
        </w:tc>
        <w:tc>
          <w:tcPr>
            <w:tcW w:w="3402" w:type="dxa"/>
            <w:tcBorders>
              <w:top w:val="nil"/>
              <w:left w:val="nil"/>
              <w:bottom w:val="single" w:color="auto" w:sz="4" w:space="0"/>
              <w:right w:val="single" w:color="auto" w:sz="4" w:space="0"/>
            </w:tcBorders>
            <w:shd w:val="clear" w:color="000000" w:fill="FFFFFF"/>
            <w:vAlign w:val="center"/>
          </w:tcPr>
          <w:p w14:paraId="651BA247">
            <w:pPr>
              <w:rPr>
                <w:rFonts w:ascii="Arial" w:hAnsi="Arial" w:eastAsia="Times New Roman" w:cs="Arial"/>
                <w:color w:val="000000"/>
                <w:sz w:val="22"/>
                <w:szCs w:val="22"/>
              </w:rPr>
            </w:pPr>
            <w:r>
              <w:rPr>
                <w:rFonts w:ascii="Arial" w:hAnsi="Arial" w:eastAsia="Times New Roman" w:cs="Arial"/>
                <w:color w:val="000000"/>
                <w:sz w:val="22"/>
                <w:szCs w:val="22"/>
              </w:rPr>
              <w:t>Sonda Naso Longa nº 16</w:t>
            </w:r>
          </w:p>
        </w:tc>
        <w:tc>
          <w:tcPr>
            <w:tcW w:w="993" w:type="dxa"/>
            <w:tcBorders>
              <w:top w:val="nil"/>
              <w:left w:val="nil"/>
              <w:bottom w:val="single" w:color="auto" w:sz="4" w:space="0"/>
              <w:right w:val="single" w:color="auto" w:sz="4" w:space="0"/>
            </w:tcBorders>
            <w:shd w:val="clear" w:color="000000" w:fill="FFFFFF"/>
            <w:noWrap/>
            <w:vAlign w:val="center"/>
          </w:tcPr>
          <w:p w14:paraId="702D6D3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9C38E48">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7E3615BA">
            <w:pPr>
              <w:jc w:val="center"/>
              <w:rPr>
                <w:rFonts w:ascii="Arial" w:hAnsi="Arial" w:eastAsia="Times New Roman" w:cs="Arial"/>
                <w:color w:val="000000"/>
                <w:sz w:val="22"/>
                <w:szCs w:val="22"/>
              </w:rPr>
            </w:pPr>
            <w:r>
              <w:rPr>
                <w:rFonts w:ascii="Arial" w:hAnsi="Arial" w:eastAsia="Times New Roman" w:cs="Arial"/>
                <w:color w:val="000000"/>
                <w:sz w:val="22"/>
                <w:szCs w:val="22"/>
              </w:rPr>
              <w:t>R$ 1,82</w:t>
            </w:r>
          </w:p>
        </w:tc>
        <w:tc>
          <w:tcPr>
            <w:tcW w:w="2268" w:type="dxa"/>
            <w:tcBorders>
              <w:top w:val="nil"/>
              <w:left w:val="nil"/>
              <w:bottom w:val="single" w:color="auto" w:sz="4" w:space="0"/>
              <w:right w:val="single" w:color="auto" w:sz="4" w:space="0"/>
            </w:tcBorders>
            <w:shd w:val="clear" w:color="000000" w:fill="DDD9C4"/>
            <w:noWrap/>
            <w:vAlign w:val="center"/>
          </w:tcPr>
          <w:p w14:paraId="7BEC7BE6">
            <w:pPr>
              <w:rPr>
                <w:rFonts w:ascii="Arial" w:hAnsi="Arial" w:eastAsia="Times New Roman" w:cs="Arial"/>
                <w:color w:val="000000"/>
                <w:sz w:val="22"/>
                <w:szCs w:val="22"/>
              </w:rPr>
            </w:pPr>
            <w:r>
              <w:rPr>
                <w:rFonts w:ascii="Arial" w:hAnsi="Arial" w:eastAsia="Times New Roman" w:cs="Arial"/>
                <w:color w:val="000000"/>
                <w:sz w:val="22"/>
                <w:szCs w:val="22"/>
              </w:rPr>
              <w:t>R$127,40</w:t>
            </w:r>
          </w:p>
        </w:tc>
      </w:tr>
      <w:tr w14:paraId="0E2EE25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F76B342">
            <w:pPr>
              <w:jc w:val="center"/>
              <w:rPr>
                <w:rFonts w:ascii="Arial" w:hAnsi="Arial" w:eastAsia="Times New Roman" w:cs="Arial"/>
                <w:color w:val="000000"/>
                <w:sz w:val="22"/>
                <w:szCs w:val="22"/>
              </w:rPr>
            </w:pPr>
            <w:r>
              <w:rPr>
                <w:rFonts w:ascii="Arial" w:hAnsi="Arial" w:eastAsia="Times New Roman" w:cs="Arial"/>
                <w:color w:val="000000"/>
                <w:sz w:val="22"/>
                <w:szCs w:val="22"/>
              </w:rPr>
              <w:t>180</w:t>
            </w:r>
          </w:p>
        </w:tc>
        <w:tc>
          <w:tcPr>
            <w:tcW w:w="3402" w:type="dxa"/>
            <w:tcBorders>
              <w:top w:val="nil"/>
              <w:left w:val="nil"/>
              <w:bottom w:val="single" w:color="auto" w:sz="4" w:space="0"/>
              <w:right w:val="single" w:color="auto" w:sz="4" w:space="0"/>
            </w:tcBorders>
            <w:shd w:val="clear" w:color="000000" w:fill="FFFFFF"/>
            <w:vAlign w:val="center"/>
          </w:tcPr>
          <w:p w14:paraId="77C7C5F0">
            <w:pPr>
              <w:rPr>
                <w:rFonts w:ascii="Arial" w:hAnsi="Arial" w:eastAsia="Times New Roman" w:cs="Arial"/>
                <w:color w:val="000000"/>
                <w:sz w:val="22"/>
                <w:szCs w:val="22"/>
              </w:rPr>
            </w:pPr>
            <w:r>
              <w:rPr>
                <w:rFonts w:ascii="Arial" w:hAnsi="Arial" w:eastAsia="Times New Roman" w:cs="Arial"/>
                <w:color w:val="000000"/>
                <w:sz w:val="22"/>
                <w:szCs w:val="22"/>
              </w:rPr>
              <w:t>Sonda Naso Longa nº 18</w:t>
            </w:r>
          </w:p>
        </w:tc>
        <w:tc>
          <w:tcPr>
            <w:tcW w:w="993" w:type="dxa"/>
            <w:tcBorders>
              <w:top w:val="nil"/>
              <w:left w:val="nil"/>
              <w:bottom w:val="single" w:color="auto" w:sz="4" w:space="0"/>
              <w:right w:val="single" w:color="auto" w:sz="4" w:space="0"/>
            </w:tcBorders>
            <w:shd w:val="clear" w:color="000000" w:fill="FFFFFF"/>
            <w:noWrap/>
            <w:vAlign w:val="center"/>
          </w:tcPr>
          <w:p w14:paraId="460175A8">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10B9668">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7495EE97">
            <w:pPr>
              <w:jc w:val="center"/>
              <w:rPr>
                <w:rFonts w:ascii="Arial" w:hAnsi="Arial" w:eastAsia="Times New Roman" w:cs="Arial"/>
                <w:color w:val="000000"/>
                <w:sz w:val="22"/>
                <w:szCs w:val="22"/>
              </w:rPr>
            </w:pPr>
            <w:r>
              <w:rPr>
                <w:rFonts w:ascii="Arial" w:hAnsi="Arial" w:eastAsia="Times New Roman" w:cs="Arial"/>
                <w:color w:val="000000"/>
                <w:sz w:val="22"/>
                <w:szCs w:val="22"/>
              </w:rPr>
              <w:t>R$ 1,63</w:t>
            </w:r>
          </w:p>
        </w:tc>
        <w:tc>
          <w:tcPr>
            <w:tcW w:w="2268" w:type="dxa"/>
            <w:tcBorders>
              <w:top w:val="nil"/>
              <w:left w:val="nil"/>
              <w:bottom w:val="single" w:color="auto" w:sz="4" w:space="0"/>
              <w:right w:val="single" w:color="auto" w:sz="4" w:space="0"/>
            </w:tcBorders>
            <w:shd w:val="clear" w:color="000000" w:fill="DDD9C4"/>
            <w:noWrap/>
            <w:vAlign w:val="center"/>
          </w:tcPr>
          <w:p w14:paraId="36EF1CC1">
            <w:pPr>
              <w:rPr>
                <w:rFonts w:ascii="Arial" w:hAnsi="Arial" w:eastAsia="Times New Roman" w:cs="Arial"/>
                <w:color w:val="000000"/>
                <w:sz w:val="22"/>
                <w:szCs w:val="22"/>
              </w:rPr>
            </w:pPr>
            <w:r>
              <w:rPr>
                <w:rFonts w:ascii="Arial" w:hAnsi="Arial" w:eastAsia="Times New Roman" w:cs="Arial"/>
                <w:color w:val="000000"/>
                <w:sz w:val="22"/>
                <w:szCs w:val="22"/>
              </w:rPr>
              <w:t>R$114,10</w:t>
            </w:r>
          </w:p>
        </w:tc>
      </w:tr>
      <w:tr w14:paraId="7FFE3C4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7AF0A37">
            <w:pPr>
              <w:jc w:val="center"/>
              <w:rPr>
                <w:rFonts w:ascii="Arial" w:hAnsi="Arial" w:eastAsia="Times New Roman" w:cs="Arial"/>
                <w:color w:val="000000"/>
                <w:sz w:val="22"/>
                <w:szCs w:val="22"/>
              </w:rPr>
            </w:pPr>
            <w:r>
              <w:rPr>
                <w:rFonts w:ascii="Arial" w:hAnsi="Arial" w:eastAsia="Times New Roman" w:cs="Arial"/>
                <w:color w:val="000000"/>
                <w:sz w:val="22"/>
                <w:szCs w:val="22"/>
              </w:rPr>
              <w:t>181</w:t>
            </w:r>
          </w:p>
        </w:tc>
        <w:tc>
          <w:tcPr>
            <w:tcW w:w="3402" w:type="dxa"/>
            <w:tcBorders>
              <w:top w:val="nil"/>
              <w:left w:val="nil"/>
              <w:bottom w:val="single" w:color="auto" w:sz="4" w:space="0"/>
              <w:right w:val="single" w:color="auto" w:sz="4" w:space="0"/>
            </w:tcBorders>
            <w:shd w:val="clear" w:color="000000" w:fill="FFFFFF"/>
            <w:vAlign w:val="center"/>
          </w:tcPr>
          <w:p w14:paraId="5127A031">
            <w:pPr>
              <w:rPr>
                <w:rFonts w:ascii="Arial" w:hAnsi="Arial" w:eastAsia="Times New Roman" w:cs="Arial"/>
                <w:color w:val="000000"/>
                <w:sz w:val="22"/>
                <w:szCs w:val="22"/>
              </w:rPr>
            </w:pPr>
            <w:r>
              <w:rPr>
                <w:rFonts w:ascii="Arial" w:hAnsi="Arial" w:eastAsia="Times New Roman" w:cs="Arial"/>
                <w:color w:val="000000"/>
                <w:sz w:val="22"/>
                <w:szCs w:val="22"/>
              </w:rPr>
              <w:t xml:space="preserve">Sonda para aspiração traqueal N04 </w:t>
            </w:r>
          </w:p>
        </w:tc>
        <w:tc>
          <w:tcPr>
            <w:tcW w:w="993" w:type="dxa"/>
            <w:tcBorders>
              <w:top w:val="nil"/>
              <w:left w:val="nil"/>
              <w:bottom w:val="single" w:color="auto" w:sz="4" w:space="0"/>
              <w:right w:val="single" w:color="auto" w:sz="4" w:space="0"/>
            </w:tcBorders>
            <w:shd w:val="clear" w:color="000000" w:fill="FFFFFF"/>
            <w:noWrap/>
            <w:vAlign w:val="center"/>
          </w:tcPr>
          <w:p w14:paraId="78396B3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DD20626">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0D42C76F">
            <w:pPr>
              <w:jc w:val="center"/>
              <w:rPr>
                <w:rFonts w:ascii="Arial" w:hAnsi="Arial" w:eastAsia="Times New Roman" w:cs="Arial"/>
                <w:color w:val="000000"/>
                <w:sz w:val="22"/>
                <w:szCs w:val="22"/>
              </w:rPr>
            </w:pPr>
            <w:r>
              <w:rPr>
                <w:rFonts w:ascii="Arial" w:hAnsi="Arial" w:eastAsia="Times New Roman" w:cs="Arial"/>
                <w:color w:val="000000"/>
                <w:sz w:val="22"/>
                <w:szCs w:val="22"/>
              </w:rPr>
              <w:t>R$ 0,88</w:t>
            </w:r>
          </w:p>
        </w:tc>
        <w:tc>
          <w:tcPr>
            <w:tcW w:w="2268" w:type="dxa"/>
            <w:tcBorders>
              <w:top w:val="nil"/>
              <w:left w:val="nil"/>
              <w:bottom w:val="single" w:color="auto" w:sz="4" w:space="0"/>
              <w:right w:val="single" w:color="auto" w:sz="4" w:space="0"/>
            </w:tcBorders>
            <w:shd w:val="clear" w:color="000000" w:fill="DDD9C4"/>
            <w:noWrap/>
            <w:vAlign w:val="center"/>
          </w:tcPr>
          <w:p w14:paraId="55E9A8D1">
            <w:pPr>
              <w:rPr>
                <w:rFonts w:ascii="Arial" w:hAnsi="Arial" w:eastAsia="Times New Roman" w:cs="Arial"/>
                <w:color w:val="000000"/>
                <w:sz w:val="22"/>
                <w:szCs w:val="22"/>
              </w:rPr>
            </w:pPr>
            <w:r>
              <w:rPr>
                <w:rFonts w:ascii="Arial" w:hAnsi="Arial" w:eastAsia="Times New Roman" w:cs="Arial"/>
                <w:color w:val="000000"/>
                <w:sz w:val="22"/>
                <w:szCs w:val="22"/>
              </w:rPr>
              <w:t>R$44,00</w:t>
            </w:r>
          </w:p>
        </w:tc>
      </w:tr>
      <w:tr w14:paraId="7EBEE9B7">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75C6921">
            <w:pPr>
              <w:jc w:val="center"/>
              <w:rPr>
                <w:rFonts w:ascii="Arial" w:hAnsi="Arial" w:eastAsia="Times New Roman" w:cs="Arial"/>
                <w:color w:val="000000"/>
                <w:sz w:val="22"/>
                <w:szCs w:val="22"/>
              </w:rPr>
            </w:pPr>
            <w:r>
              <w:rPr>
                <w:rFonts w:ascii="Arial" w:hAnsi="Arial" w:eastAsia="Times New Roman" w:cs="Arial"/>
                <w:color w:val="000000"/>
                <w:sz w:val="22"/>
                <w:szCs w:val="22"/>
              </w:rPr>
              <w:t>182</w:t>
            </w:r>
          </w:p>
        </w:tc>
        <w:tc>
          <w:tcPr>
            <w:tcW w:w="3402" w:type="dxa"/>
            <w:tcBorders>
              <w:top w:val="nil"/>
              <w:left w:val="nil"/>
              <w:bottom w:val="single" w:color="auto" w:sz="4" w:space="0"/>
              <w:right w:val="single" w:color="auto" w:sz="4" w:space="0"/>
            </w:tcBorders>
            <w:shd w:val="clear" w:color="000000" w:fill="FFFFFF"/>
            <w:vAlign w:val="center"/>
          </w:tcPr>
          <w:p w14:paraId="0F3A0D4E">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N06</w:t>
            </w:r>
          </w:p>
        </w:tc>
        <w:tc>
          <w:tcPr>
            <w:tcW w:w="993" w:type="dxa"/>
            <w:tcBorders>
              <w:top w:val="nil"/>
              <w:left w:val="nil"/>
              <w:bottom w:val="single" w:color="auto" w:sz="4" w:space="0"/>
              <w:right w:val="single" w:color="auto" w:sz="4" w:space="0"/>
            </w:tcBorders>
            <w:shd w:val="clear" w:color="000000" w:fill="FFFFFF"/>
            <w:noWrap/>
            <w:vAlign w:val="center"/>
          </w:tcPr>
          <w:p w14:paraId="411D158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3D055C8">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3A779CCB">
            <w:pPr>
              <w:jc w:val="center"/>
              <w:rPr>
                <w:rFonts w:ascii="Arial" w:hAnsi="Arial" w:eastAsia="Times New Roman" w:cs="Arial"/>
                <w:color w:val="000000"/>
                <w:sz w:val="22"/>
                <w:szCs w:val="22"/>
              </w:rPr>
            </w:pPr>
            <w:r>
              <w:rPr>
                <w:rFonts w:ascii="Arial" w:hAnsi="Arial" w:eastAsia="Times New Roman" w:cs="Arial"/>
                <w:color w:val="000000"/>
                <w:sz w:val="22"/>
                <w:szCs w:val="22"/>
              </w:rPr>
              <w:t>R$ 0,94</w:t>
            </w:r>
          </w:p>
        </w:tc>
        <w:tc>
          <w:tcPr>
            <w:tcW w:w="2268" w:type="dxa"/>
            <w:tcBorders>
              <w:top w:val="nil"/>
              <w:left w:val="nil"/>
              <w:bottom w:val="single" w:color="auto" w:sz="4" w:space="0"/>
              <w:right w:val="single" w:color="auto" w:sz="4" w:space="0"/>
            </w:tcBorders>
            <w:shd w:val="clear" w:color="000000" w:fill="DDD9C4"/>
            <w:noWrap/>
            <w:vAlign w:val="center"/>
          </w:tcPr>
          <w:p w14:paraId="19C6E7FF">
            <w:pPr>
              <w:rPr>
                <w:rFonts w:ascii="Arial" w:hAnsi="Arial" w:eastAsia="Times New Roman" w:cs="Arial"/>
                <w:color w:val="000000"/>
                <w:sz w:val="22"/>
                <w:szCs w:val="22"/>
              </w:rPr>
            </w:pPr>
            <w:r>
              <w:rPr>
                <w:rFonts w:ascii="Arial" w:hAnsi="Arial" w:eastAsia="Times New Roman" w:cs="Arial"/>
                <w:color w:val="000000"/>
                <w:sz w:val="22"/>
                <w:szCs w:val="22"/>
              </w:rPr>
              <w:t>R$47,00</w:t>
            </w:r>
          </w:p>
        </w:tc>
      </w:tr>
      <w:tr w14:paraId="47B977EA">
        <w:tblPrEx>
          <w:tblCellMar>
            <w:top w:w="0" w:type="dxa"/>
            <w:left w:w="70" w:type="dxa"/>
            <w:bottom w:w="0" w:type="dxa"/>
            <w:right w:w="70" w:type="dxa"/>
          </w:tblCellMar>
        </w:tblPrEx>
        <w:trPr>
          <w:trHeight w:val="36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1907A4">
            <w:pPr>
              <w:jc w:val="center"/>
              <w:rPr>
                <w:rFonts w:ascii="Arial" w:hAnsi="Arial" w:eastAsia="Times New Roman" w:cs="Arial"/>
                <w:color w:val="000000"/>
                <w:sz w:val="22"/>
                <w:szCs w:val="22"/>
              </w:rPr>
            </w:pPr>
            <w:r>
              <w:rPr>
                <w:rFonts w:ascii="Arial" w:hAnsi="Arial" w:eastAsia="Times New Roman" w:cs="Arial"/>
                <w:color w:val="000000"/>
                <w:sz w:val="22"/>
                <w:szCs w:val="22"/>
              </w:rPr>
              <w:t>183</w:t>
            </w:r>
          </w:p>
        </w:tc>
        <w:tc>
          <w:tcPr>
            <w:tcW w:w="3402" w:type="dxa"/>
            <w:tcBorders>
              <w:top w:val="nil"/>
              <w:left w:val="nil"/>
              <w:bottom w:val="single" w:color="auto" w:sz="4" w:space="0"/>
              <w:right w:val="single" w:color="auto" w:sz="4" w:space="0"/>
            </w:tcBorders>
            <w:shd w:val="clear" w:color="000000" w:fill="FFFFFF"/>
            <w:vAlign w:val="center"/>
          </w:tcPr>
          <w:p w14:paraId="444709A7">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N08</w:t>
            </w:r>
          </w:p>
        </w:tc>
        <w:tc>
          <w:tcPr>
            <w:tcW w:w="993" w:type="dxa"/>
            <w:tcBorders>
              <w:top w:val="nil"/>
              <w:left w:val="nil"/>
              <w:bottom w:val="single" w:color="auto" w:sz="4" w:space="0"/>
              <w:right w:val="single" w:color="auto" w:sz="4" w:space="0"/>
            </w:tcBorders>
            <w:shd w:val="clear" w:color="000000" w:fill="FFFFFF"/>
            <w:noWrap/>
            <w:vAlign w:val="center"/>
          </w:tcPr>
          <w:p w14:paraId="744A14D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90F9A9C">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46AB2638">
            <w:pPr>
              <w:jc w:val="center"/>
              <w:rPr>
                <w:rFonts w:ascii="Arial" w:hAnsi="Arial" w:eastAsia="Times New Roman" w:cs="Arial"/>
                <w:color w:val="000000"/>
                <w:sz w:val="22"/>
                <w:szCs w:val="22"/>
              </w:rPr>
            </w:pPr>
            <w:r>
              <w:rPr>
                <w:rFonts w:ascii="Arial" w:hAnsi="Arial" w:eastAsia="Times New Roman" w:cs="Arial"/>
                <w:color w:val="000000"/>
                <w:sz w:val="22"/>
                <w:szCs w:val="22"/>
              </w:rPr>
              <w:t>R$ 1,03</w:t>
            </w:r>
          </w:p>
        </w:tc>
        <w:tc>
          <w:tcPr>
            <w:tcW w:w="2268" w:type="dxa"/>
            <w:tcBorders>
              <w:top w:val="nil"/>
              <w:left w:val="nil"/>
              <w:bottom w:val="single" w:color="auto" w:sz="4" w:space="0"/>
              <w:right w:val="single" w:color="auto" w:sz="4" w:space="0"/>
            </w:tcBorders>
            <w:shd w:val="clear" w:color="000000" w:fill="DDD9C4"/>
            <w:noWrap/>
            <w:vAlign w:val="center"/>
          </w:tcPr>
          <w:p w14:paraId="2EE5FA20">
            <w:pPr>
              <w:rPr>
                <w:rFonts w:ascii="Arial" w:hAnsi="Arial" w:eastAsia="Times New Roman" w:cs="Arial"/>
                <w:color w:val="000000"/>
                <w:sz w:val="22"/>
                <w:szCs w:val="22"/>
              </w:rPr>
            </w:pPr>
            <w:r>
              <w:rPr>
                <w:rFonts w:ascii="Arial" w:hAnsi="Arial" w:eastAsia="Times New Roman" w:cs="Arial"/>
                <w:color w:val="000000"/>
                <w:sz w:val="22"/>
                <w:szCs w:val="22"/>
              </w:rPr>
              <w:t>R$51,50</w:t>
            </w:r>
          </w:p>
        </w:tc>
      </w:tr>
      <w:tr w14:paraId="04E2C0B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3A2121">
            <w:pPr>
              <w:jc w:val="center"/>
              <w:rPr>
                <w:rFonts w:ascii="Arial" w:hAnsi="Arial" w:eastAsia="Times New Roman" w:cs="Arial"/>
                <w:color w:val="000000"/>
                <w:sz w:val="22"/>
                <w:szCs w:val="22"/>
              </w:rPr>
            </w:pPr>
            <w:r>
              <w:rPr>
                <w:rFonts w:ascii="Arial" w:hAnsi="Arial" w:eastAsia="Times New Roman" w:cs="Arial"/>
                <w:color w:val="000000"/>
                <w:sz w:val="22"/>
                <w:szCs w:val="22"/>
              </w:rPr>
              <w:t>184</w:t>
            </w:r>
          </w:p>
        </w:tc>
        <w:tc>
          <w:tcPr>
            <w:tcW w:w="3402" w:type="dxa"/>
            <w:tcBorders>
              <w:top w:val="nil"/>
              <w:left w:val="nil"/>
              <w:bottom w:val="single" w:color="auto" w:sz="4" w:space="0"/>
              <w:right w:val="single" w:color="auto" w:sz="4" w:space="0"/>
            </w:tcBorders>
            <w:shd w:val="clear" w:color="000000" w:fill="FFFFFF"/>
            <w:vAlign w:val="center"/>
          </w:tcPr>
          <w:p w14:paraId="1E15AFA7">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N10</w:t>
            </w:r>
          </w:p>
        </w:tc>
        <w:tc>
          <w:tcPr>
            <w:tcW w:w="993" w:type="dxa"/>
            <w:tcBorders>
              <w:top w:val="nil"/>
              <w:left w:val="nil"/>
              <w:bottom w:val="single" w:color="auto" w:sz="4" w:space="0"/>
              <w:right w:val="single" w:color="auto" w:sz="4" w:space="0"/>
            </w:tcBorders>
            <w:shd w:val="clear" w:color="000000" w:fill="FFFFFF"/>
            <w:noWrap/>
            <w:vAlign w:val="center"/>
          </w:tcPr>
          <w:p w14:paraId="41006A24">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7F4C410">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1412839D">
            <w:pPr>
              <w:jc w:val="center"/>
              <w:rPr>
                <w:rFonts w:ascii="Arial" w:hAnsi="Arial" w:eastAsia="Times New Roman" w:cs="Arial"/>
                <w:color w:val="000000"/>
                <w:sz w:val="22"/>
                <w:szCs w:val="22"/>
              </w:rPr>
            </w:pPr>
            <w:r>
              <w:rPr>
                <w:rFonts w:ascii="Arial" w:hAnsi="Arial" w:eastAsia="Times New Roman" w:cs="Arial"/>
                <w:color w:val="000000"/>
                <w:sz w:val="22"/>
                <w:szCs w:val="22"/>
              </w:rPr>
              <w:t>R$ 1,04</w:t>
            </w:r>
          </w:p>
        </w:tc>
        <w:tc>
          <w:tcPr>
            <w:tcW w:w="2268" w:type="dxa"/>
            <w:tcBorders>
              <w:top w:val="nil"/>
              <w:left w:val="nil"/>
              <w:bottom w:val="single" w:color="auto" w:sz="4" w:space="0"/>
              <w:right w:val="single" w:color="auto" w:sz="4" w:space="0"/>
            </w:tcBorders>
            <w:shd w:val="clear" w:color="000000" w:fill="DDD9C4"/>
            <w:noWrap/>
            <w:vAlign w:val="center"/>
          </w:tcPr>
          <w:p w14:paraId="254FE3CC">
            <w:pPr>
              <w:rPr>
                <w:rFonts w:ascii="Arial" w:hAnsi="Arial" w:eastAsia="Times New Roman" w:cs="Arial"/>
                <w:color w:val="000000"/>
                <w:sz w:val="22"/>
                <w:szCs w:val="22"/>
              </w:rPr>
            </w:pPr>
            <w:r>
              <w:rPr>
                <w:rFonts w:ascii="Arial" w:hAnsi="Arial" w:eastAsia="Times New Roman" w:cs="Arial"/>
                <w:color w:val="000000"/>
                <w:sz w:val="22"/>
                <w:szCs w:val="22"/>
              </w:rPr>
              <w:t>R$52,00</w:t>
            </w:r>
          </w:p>
        </w:tc>
      </w:tr>
      <w:tr w14:paraId="2A1A167C">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A07B10E">
            <w:pPr>
              <w:jc w:val="center"/>
              <w:rPr>
                <w:rFonts w:ascii="Arial" w:hAnsi="Arial" w:eastAsia="Times New Roman" w:cs="Arial"/>
                <w:color w:val="000000"/>
                <w:sz w:val="22"/>
                <w:szCs w:val="22"/>
              </w:rPr>
            </w:pPr>
            <w:r>
              <w:rPr>
                <w:rFonts w:ascii="Arial" w:hAnsi="Arial" w:eastAsia="Times New Roman" w:cs="Arial"/>
                <w:color w:val="000000"/>
                <w:sz w:val="22"/>
                <w:szCs w:val="22"/>
              </w:rPr>
              <w:t>185</w:t>
            </w:r>
          </w:p>
        </w:tc>
        <w:tc>
          <w:tcPr>
            <w:tcW w:w="3402" w:type="dxa"/>
            <w:tcBorders>
              <w:top w:val="nil"/>
              <w:left w:val="nil"/>
              <w:bottom w:val="single" w:color="auto" w:sz="4" w:space="0"/>
              <w:right w:val="single" w:color="auto" w:sz="4" w:space="0"/>
            </w:tcBorders>
            <w:shd w:val="clear" w:color="000000" w:fill="FFFFFF"/>
            <w:vAlign w:val="center"/>
          </w:tcPr>
          <w:p w14:paraId="64201CA2">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N12</w:t>
            </w:r>
          </w:p>
        </w:tc>
        <w:tc>
          <w:tcPr>
            <w:tcW w:w="993" w:type="dxa"/>
            <w:tcBorders>
              <w:top w:val="nil"/>
              <w:left w:val="nil"/>
              <w:bottom w:val="single" w:color="auto" w:sz="4" w:space="0"/>
              <w:right w:val="single" w:color="auto" w:sz="4" w:space="0"/>
            </w:tcBorders>
            <w:shd w:val="clear" w:color="000000" w:fill="FFFFFF"/>
            <w:noWrap/>
            <w:vAlign w:val="center"/>
          </w:tcPr>
          <w:p w14:paraId="3EF755A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19EE474">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37AF13BA">
            <w:pPr>
              <w:jc w:val="center"/>
              <w:rPr>
                <w:rFonts w:ascii="Arial" w:hAnsi="Arial" w:eastAsia="Times New Roman" w:cs="Arial"/>
                <w:color w:val="000000"/>
                <w:sz w:val="22"/>
                <w:szCs w:val="22"/>
              </w:rPr>
            </w:pPr>
            <w:r>
              <w:rPr>
                <w:rFonts w:ascii="Arial" w:hAnsi="Arial" w:eastAsia="Times New Roman" w:cs="Arial"/>
                <w:color w:val="000000"/>
                <w:sz w:val="22"/>
                <w:szCs w:val="22"/>
              </w:rPr>
              <w:t>R$ 1,10</w:t>
            </w:r>
          </w:p>
        </w:tc>
        <w:tc>
          <w:tcPr>
            <w:tcW w:w="2268" w:type="dxa"/>
            <w:tcBorders>
              <w:top w:val="nil"/>
              <w:left w:val="nil"/>
              <w:bottom w:val="single" w:color="auto" w:sz="4" w:space="0"/>
              <w:right w:val="single" w:color="auto" w:sz="4" w:space="0"/>
            </w:tcBorders>
            <w:shd w:val="clear" w:color="000000" w:fill="DDD9C4"/>
            <w:noWrap/>
            <w:vAlign w:val="center"/>
          </w:tcPr>
          <w:p w14:paraId="52949B63">
            <w:pPr>
              <w:rPr>
                <w:rFonts w:ascii="Arial" w:hAnsi="Arial" w:eastAsia="Times New Roman" w:cs="Arial"/>
                <w:color w:val="000000"/>
                <w:sz w:val="22"/>
                <w:szCs w:val="22"/>
              </w:rPr>
            </w:pPr>
            <w:r>
              <w:rPr>
                <w:rFonts w:ascii="Arial" w:hAnsi="Arial" w:eastAsia="Times New Roman" w:cs="Arial"/>
                <w:color w:val="000000"/>
                <w:sz w:val="22"/>
                <w:szCs w:val="22"/>
              </w:rPr>
              <w:t>R$55,00</w:t>
            </w:r>
          </w:p>
        </w:tc>
      </w:tr>
      <w:tr w14:paraId="600D1A0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5DD4DA4">
            <w:pPr>
              <w:jc w:val="center"/>
              <w:rPr>
                <w:rFonts w:ascii="Arial" w:hAnsi="Arial" w:eastAsia="Times New Roman" w:cs="Arial"/>
                <w:color w:val="000000"/>
                <w:sz w:val="22"/>
                <w:szCs w:val="22"/>
              </w:rPr>
            </w:pPr>
            <w:r>
              <w:rPr>
                <w:rFonts w:ascii="Arial" w:hAnsi="Arial" w:eastAsia="Times New Roman" w:cs="Arial"/>
                <w:color w:val="000000"/>
                <w:sz w:val="22"/>
                <w:szCs w:val="22"/>
              </w:rPr>
              <w:t>186</w:t>
            </w:r>
          </w:p>
        </w:tc>
        <w:tc>
          <w:tcPr>
            <w:tcW w:w="3402" w:type="dxa"/>
            <w:tcBorders>
              <w:top w:val="nil"/>
              <w:left w:val="nil"/>
              <w:bottom w:val="single" w:color="auto" w:sz="4" w:space="0"/>
              <w:right w:val="single" w:color="auto" w:sz="4" w:space="0"/>
            </w:tcBorders>
            <w:shd w:val="clear" w:color="000000" w:fill="FFFFFF"/>
            <w:vAlign w:val="center"/>
          </w:tcPr>
          <w:p w14:paraId="55F86811">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N14</w:t>
            </w:r>
          </w:p>
        </w:tc>
        <w:tc>
          <w:tcPr>
            <w:tcW w:w="993" w:type="dxa"/>
            <w:tcBorders>
              <w:top w:val="nil"/>
              <w:left w:val="nil"/>
              <w:bottom w:val="single" w:color="auto" w:sz="4" w:space="0"/>
              <w:right w:val="single" w:color="auto" w:sz="4" w:space="0"/>
            </w:tcBorders>
            <w:shd w:val="clear" w:color="000000" w:fill="FFFFFF"/>
            <w:noWrap/>
            <w:vAlign w:val="center"/>
          </w:tcPr>
          <w:p w14:paraId="35BD25B3">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45C0F7B">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4ACAB827">
            <w:pPr>
              <w:jc w:val="center"/>
              <w:rPr>
                <w:rFonts w:ascii="Arial" w:hAnsi="Arial" w:eastAsia="Times New Roman" w:cs="Arial"/>
                <w:color w:val="000000"/>
                <w:sz w:val="22"/>
                <w:szCs w:val="22"/>
              </w:rPr>
            </w:pPr>
            <w:r>
              <w:rPr>
                <w:rFonts w:ascii="Arial" w:hAnsi="Arial" w:eastAsia="Times New Roman" w:cs="Arial"/>
                <w:color w:val="000000"/>
                <w:sz w:val="22"/>
                <w:szCs w:val="22"/>
              </w:rPr>
              <w:t>R$ 1,06</w:t>
            </w:r>
          </w:p>
        </w:tc>
        <w:tc>
          <w:tcPr>
            <w:tcW w:w="2268" w:type="dxa"/>
            <w:tcBorders>
              <w:top w:val="nil"/>
              <w:left w:val="nil"/>
              <w:bottom w:val="single" w:color="auto" w:sz="4" w:space="0"/>
              <w:right w:val="single" w:color="auto" w:sz="4" w:space="0"/>
            </w:tcBorders>
            <w:shd w:val="clear" w:color="000000" w:fill="DDD9C4"/>
            <w:noWrap/>
            <w:vAlign w:val="center"/>
          </w:tcPr>
          <w:p w14:paraId="5E077B2B">
            <w:pPr>
              <w:rPr>
                <w:rFonts w:ascii="Arial" w:hAnsi="Arial" w:eastAsia="Times New Roman" w:cs="Arial"/>
                <w:color w:val="000000"/>
                <w:sz w:val="22"/>
                <w:szCs w:val="22"/>
              </w:rPr>
            </w:pPr>
            <w:r>
              <w:rPr>
                <w:rFonts w:ascii="Arial" w:hAnsi="Arial" w:eastAsia="Times New Roman" w:cs="Arial"/>
                <w:color w:val="000000"/>
                <w:sz w:val="22"/>
                <w:szCs w:val="22"/>
              </w:rPr>
              <w:t>R$53,00</w:t>
            </w:r>
          </w:p>
        </w:tc>
      </w:tr>
      <w:tr w14:paraId="5B54327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1AB7C17">
            <w:pPr>
              <w:jc w:val="center"/>
              <w:rPr>
                <w:rFonts w:ascii="Arial" w:hAnsi="Arial" w:eastAsia="Times New Roman" w:cs="Arial"/>
                <w:color w:val="000000"/>
                <w:sz w:val="22"/>
                <w:szCs w:val="22"/>
              </w:rPr>
            </w:pPr>
            <w:r>
              <w:rPr>
                <w:rFonts w:ascii="Arial" w:hAnsi="Arial" w:eastAsia="Times New Roman" w:cs="Arial"/>
                <w:color w:val="000000"/>
                <w:sz w:val="22"/>
                <w:szCs w:val="22"/>
              </w:rPr>
              <w:t>187</w:t>
            </w:r>
          </w:p>
        </w:tc>
        <w:tc>
          <w:tcPr>
            <w:tcW w:w="3402" w:type="dxa"/>
            <w:tcBorders>
              <w:top w:val="nil"/>
              <w:left w:val="nil"/>
              <w:bottom w:val="single" w:color="auto" w:sz="4" w:space="0"/>
              <w:right w:val="single" w:color="auto" w:sz="4" w:space="0"/>
            </w:tcBorders>
            <w:shd w:val="clear" w:color="000000" w:fill="FFFFFF"/>
            <w:vAlign w:val="center"/>
          </w:tcPr>
          <w:p w14:paraId="5AC4757D">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N16</w:t>
            </w:r>
          </w:p>
        </w:tc>
        <w:tc>
          <w:tcPr>
            <w:tcW w:w="993" w:type="dxa"/>
            <w:tcBorders>
              <w:top w:val="nil"/>
              <w:left w:val="nil"/>
              <w:bottom w:val="single" w:color="auto" w:sz="4" w:space="0"/>
              <w:right w:val="single" w:color="auto" w:sz="4" w:space="0"/>
            </w:tcBorders>
            <w:shd w:val="clear" w:color="000000" w:fill="FFFFFF"/>
            <w:noWrap/>
            <w:vAlign w:val="center"/>
          </w:tcPr>
          <w:p w14:paraId="3DDC356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3FA311F">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703B57A3">
            <w:pPr>
              <w:jc w:val="center"/>
              <w:rPr>
                <w:rFonts w:ascii="Arial" w:hAnsi="Arial" w:eastAsia="Times New Roman" w:cs="Arial"/>
                <w:color w:val="000000"/>
                <w:sz w:val="22"/>
                <w:szCs w:val="22"/>
              </w:rPr>
            </w:pPr>
            <w:r>
              <w:rPr>
                <w:rFonts w:ascii="Arial" w:hAnsi="Arial" w:eastAsia="Times New Roman" w:cs="Arial"/>
                <w:color w:val="000000"/>
                <w:sz w:val="22"/>
                <w:szCs w:val="22"/>
              </w:rPr>
              <w:t>R$ 1,28</w:t>
            </w:r>
          </w:p>
        </w:tc>
        <w:tc>
          <w:tcPr>
            <w:tcW w:w="2268" w:type="dxa"/>
            <w:tcBorders>
              <w:top w:val="nil"/>
              <w:left w:val="nil"/>
              <w:bottom w:val="single" w:color="auto" w:sz="4" w:space="0"/>
              <w:right w:val="single" w:color="auto" w:sz="4" w:space="0"/>
            </w:tcBorders>
            <w:shd w:val="clear" w:color="000000" w:fill="DDD9C4"/>
            <w:noWrap/>
            <w:vAlign w:val="center"/>
          </w:tcPr>
          <w:p w14:paraId="2F9DFF34">
            <w:pPr>
              <w:rPr>
                <w:rFonts w:ascii="Arial" w:hAnsi="Arial" w:eastAsia="Times New Roman" w:cs="Arial"/>
                <w:color w:val="000000"/>
                <w:sz w:val="22"/>
                <w:szCs w:val="22"/>
              </w:rPr>
            </w:pPr>
            <w:r>
              <w:rPr>
                <w:rFonts w:ascii="Arial" w:hAnsi="Arial" w:eastAsia="Times New Roman" w:cs="Arial"/>
                <w:color w:val="000000"/>
                <w:sz w:val="22"/>
                <w:szCs w:val="22"/>
              </w:rPr>
              <w:t>R$64,00</w:t>
            </w:r>
          </w:p>
        </w:tc>
      </w:tr>
      <w:tr w14:paraId="6518EE9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8204755">
            <w:pPr>
              <w:jc w:val="center"/>
              <w:rPr>
                <w:rFonts w:ascii="Arial" w:hAnsi="Arial" w:eastAsia="Times New Roman" w:cs="Arial"/>
                <w:color w:val="000000"/>
                <w:sz w:val="22"/>
                <w:szCs w:val="22"/>
              </w:rPr>
            </w:pPr>
            <w:r>
              <w:rPr>
                <w:rFonts w:ascii="Arial" w:hAnsi="Arial" w:eastAsia="Times New Roman" w:cs="Arial"/>
                <w:color w:val="000000"/>
                <w:sz w:val="22"/>
                <w:szCs w:val="22"/>
              </w:rPr>
              <w:t>188</w:t>
            </w:r>
          </w:p>
        </w:tc>
        <w:tc>
          <w:tcPr>
            <w:tcW w:w="3402" w:type="dxa"/>
            <w:tcBorders>
              <w:top w:val="nil"/>
              <w:left w:val="nil"/>
              <w:bottom w:val="single" w:color="auto" w:sz="4" w:space="0"/>
              <w:right w:val="single" w:color="auto" w:sz="4" w:space="0"/>
            </w:tcBorders>
            <w:shd w:val="clear" w:color="000000" w:fill="FFFFFF"/>
            <w:vAlign w:val="center"/>
          </w:tcPr>
          <w:p w14:paraId="195D74C1">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N18</w:t>
            </w:r>
          </w:p>
        </w:tc>
        <w:tc>
          <w:tcPr>
            <w:tcW w:w="993" w:type="dxa"/>
            <w:tcBorders>
              <w:top w:val="nil"/>
              <w:left w:val="nil"/>
              <w:bottom w:val="single" w:color="auto" w:sz="4" w:space="0"/>
              <w:right w:val="single" w:color="auto" w:sz="4" w:space="0"/>
            </w:tcBorders>
            <w:shd w:val="clear" w:color="000000" w:fill="FFFFFF"/>
            <w:noWrap/>
            <w:vAlign w:val="center"/>
          </w:tcPr>
          <w:p w14:paraId="3154C0A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B702E93">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39B777B3">
            <w:pPr>
              <w:jc w:val="center"/>
              <w:rPr>
                <w:rFonts w:ascii="Arial" w:hAnsi="Arial" w:eastAsia="Times New Roman" w:cs="Arial"/>
                <w:color w:val="000000"/>
                <w:sz w:val="22"/>
                <w:szCs w:val="22"/>
              </w:rPr>
            </w:pPr>
            <w:r>
              <w:rPr>
                <w:rFonts w:ascii="Arial" w:hAnsi="Arial" w:eastAsia="Times New Roman" w:cs="Arial"/>
                <w:color w:val="000000"/>
                <w:sz w:val="22"/>
                <w:szCs w:val="22"/>
              </w:rPr>
              <w:t>R$ 1,44</w:t>
            </w:r>
          </w:p>
        </w:tc>
        <w:tc>
          <w:tcPr>
            <w:tcW w:w="2268" w:type="dxa"/>
            <w:tcBorders>
              <w:top w:val="nil"/>
              <w:left w:val="nil"/>
              <w:bottom w:val="single" w:color="auto" w:sz="4" w:space="0"/>
              <w:right w:val="single" w:color="auto" w:sz="4" w:space="0"/>
            </w:tcBorders>
            <w:shd w:val="clear" w:color="000000" w:fill="DDD9C4"/>
            <w:noWrap/>
            <w:vAlign w:val="center"/>
          </w:tcPr>
          <w:p w14:paraId="4E77CDA4">
            <w:pPr>
              <w:rPr>
                <w:rFonts w:ascii="Arial" w:hAnsi="Arial" w:eastAsia="Times New Roman" w:cs="Arial"/>
                <w:color w:val="000000"/>
                <w:sz w:val="22"/>
                <w:szCs w:val="22"/>
              </w:rPr>
            </w:pPr>
            <w:r>
              <w:rPr>
                <w:rFonts w:ascii="Arial" w:hAnsi="Arial" w:eastAsia="Times New Roman" w:cs="Arial"/>
                <w:color w:val="000000"/>
                <w:sz w:val="22"/>
                <w:szCs w:val="22"/>
              </w:rPr>
              <w:t>R$144,00</w:t>
            </w:r>
          </w:p>
        </w:tc>
      </w:tr>
      <w:tr w14:paraId="2242B9C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885BA73">
            <w:pPr>
              <w:jc w:val="center"/>
              <w:rPr>
                <w:rFonts w:ascii="Arial" w:hAnsi="Arial" w:eastAsia="Times New Roman" w:cs="Arial"/>
                <w:color w:val="000000"/>
                <w:sz w:val="22"/>
                <w:szCs w:val="22"/>
              </w:rPr>
            </w:pPr>
            <w:r>
              <w:rPr>
                <w:rFonts w:ascii="Arial" w:hAnsi="Arial" w:eastAsia="Times New Roman" w:cs="Arial"/>
                <w:color w:val="000000"/>
                <w:sz w:val="22"/>
                <w:szCs w:val="22"/>
              </w:rPr>
              <w:t>189</w:t>
            </w:r>
          </w:p>
        </w:tc>
        <w:tc>
          <w:tcPr>
            <w:tcW w:w="3402" w:type="dxa"/>
            <w:tcBorders>
              <w:top w:val="nil"/>
              <w:left w:val="nil"/>
              <w:bottom w:val="single" w:color="auto" w:sz="4" w:space="0"/>
              <w:right w:val="single" w:color="auto" w:sz="4" w:space="0"/>
            </w:tcBorders>
            <w:shd w:val="clear" w:color="000000" w:fill="FFFFFF"/>
            <w:vAlign w:val="center"/>
          </w:tcPr>
          <w:p w14:paraId="0D4E8BF9">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N20</w:t>
            </w:r>
          </w:p>
        </w:tc>
        <w:tc>
          <w:tcPr>
            <w:tcW w:w="993" w:type="dxa"/>
            <w:tcBorders>
              <w:top w:val="nil"/>
              <w:left w:val="nil"/>
              <w:bottom w:val="single" w:color="auto" w:sz="4" w:space="0"/>
              <w:right w:val="single" w:color="auto" w:sz="4" w:space="0"/>
            </w:tcBorders>
            <w:shd w:val="clear" w:color="000000" w:fill="FFFFFF"/>
            <w:noWrap/>
            <w:vAlign w:val="center"/>
          </w:tcPr>
          <w:p w14:paraId="195C79C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BB92C47">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59E456DD">
            <w:pPr>
              <w:jc w:val="center"/>
              <w:rPr>
                <w:rFonts w:ascii="Arial" w:hAnsi="Arial" w:eastAsia="Times New Roman" w:cs="Arial"/>
                <w:color w:val="000000"/>
                <w:sz w:val="22"/>
                <w:szCs w:val="22"/>
              </w:rPr>
            </w:pPr>
            <w:r>
              <w:rPr>
                <w:rFonts w:ascii="Arial" w:hAnsi="Arial" w:eastAsia="Times New Roman" w:cs="Arial"/>
                <w:color w:val="000000"/>
                <w:sz w:val="22"/>
                <w:szCs w:val="22"/>
              </w:rPr>
              <w:t>R$ 1,57</w:t>
            </w:r>
          </w:p>
        </w:tc>
        <w:tc>
          <w:tcPr>
            <w:tcW w:w="2268" w:type="dxa"/>
            <w:tcBorders>
              <w:top w:val="nil"/>
              <w:left w:val="nil"/>
              <w:bottom w:val="single" w:color="auto" w:sz="4" w:space="0"/>
              <w:right w:val="single" w:color="auto" w:sz="4" w:space="0"/>
            </w:tcBorders>
            <w:shd w:val="clear" w:color="000000" w:fill="DDD9C4"/>
            <w:noWrap/>
            <w:vAlign w:val="center"/>
          </w:tcPr>
          <w:p w14:paraId="27E54988">
            <w:pPr>
              <w:rPr>
                <w:rFonts w:ascii="Arial" w:hAnsi="Arial" w:eastAsia="Times New Roman" w:cs="Arial"/>
                <w:color w:val="000000"/>
                <w:sz w:val="22"/>
                <w:szCs w:val="22"/>
              </w:rPr>
            </w:pPr>
            <w:r>
              <w:rPr>
                <w:rFonts w:ascii="Arial" w:hAnsi="Arial" w:eastAsia="Times New Roman" w:cs="Arial"/>
                <w:color w:val="000000"/>
                <w:sz w:val="22"/>
                <w:szCs w:val="22"/>
              </w:rPr>
              <w:t>R$78,50</w:t>
            </w:r>
          </w:p>
        </w:tc>
      </w:tr>
      <w:tr w14:paraId="2526F757">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4DECDAD">
            <w:pPr>
              <w:jc w:val="center"/>
              <w:rPr>
                <w:rFonts w:ascii="Arial" w:hAnsi="Arial" w:eastAsia="Times New Roman" w:cs="Arial"/>
                <w:color w:val="000000"/>
                <w:sz w:val="22"/>
                <w:szCs w:val="22"/>
              </w:rPr>
            </w:pPr>
            <w:r>
              <w:rPr>
                <w:rFonts w:ascii="Arial" w:hAnsi="Arial" w:eastAsia="Times New Roman" w:cs="Arial"/>
                <w:color w:val="000000"/>
                <w:sz w:val="22"/>
                <w:szCs w:val="22"/>
              </w:rPr>
              <w:t>190</w:t>
            </w:r>
          </w:p>
        </w:tc>
        <w:tc>
          <w:tcPr>
            <w:tcW w:w="3402" w:type="dxa"/>
            <w:tcBorders>
              <w:top w:val="nil"/>
              <w:left w:val="nil"/>
              <w:bottom w:val="single" w:color="auto" w:sz="4" w:space="0"/>
              <w:right w:val="single" w:color="auto" w:sz="4" w:space="0"/>
            </w:tcBorders>
            <w:shd w:val="clear" w:color="000000" w:fill="FFFFFF"/>
            <w:vAlign w:val="center"/>
          </w:tcPr>
          <w:p w14:paraId="22856EBE">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N22</w:t>
            </w:r>
          </w:p>
        </w:tc>
        <w:tc>
          <w:tcPr>
            <w:tcW w:w="993" w:type="dxa"/>
            <w:tcBorders>
              <w:top w:val="nil"/>
              <w:left w:val="nil"/>
              <w:bottom w:val="single" w:color="auto" w:sz="4" w:space="0"/>
              <w:right w:val="single" w:color="auto" w:sz="4" w:space="0"/>
            </w:tcBorders>
            <w:shd w:val="clear" w:color="000000" w:fill="FFFFFF"/>
            <w:noWrap/>
            <w:vAlign w:val="center"/>
          </w:tcPr>
          <w:p w14:paraId="73F6437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9872145">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6014236A">
            <w:pPr>
              <w:jc w:val="center"/>
              <w:rPr>
                <w:rFonts w:ascii="Arial" w:hAnsi="Arial" w:eastAsia="Times New Roman" w:cs="Arial"/>
                <w:color w:val="000000"/>
                <w:sz w:val="22"/>
                <w:szCs w:val="22"/>
              </w:rPr>
            </w:pPr>
            <w:r>
              <w:rPr>
                <w:rFonts w:ascii="Arial" w:hAnsi="Arial" w:eastAsia="Times New Roman" w:cs="Arial"/>
                <w:color w:val="000000"/>
                <w:sz w:val="22"/>
                <w:szCs w:val="22"/>
              </w:rPr>
              <w:t>R$ 1,57</w:t>
            </w:r>
          </w:p>
        </w:tc>
        <w:tc>
          <w:tcPr>
            <w:tcW w:w="2268" w:type="dxa"/>
            <w:tcBorders>
              <w:top w:val="nil"/>
              <w:left w:val="nil"/>
              <w:bottom w:val="single" w:color="auto" w:sz="4" w:space="0"/>
              <w:right w:val="single" w:color="auto" w:sz="4" w:space="0"/>
            </w:tcBorders>
            <w:shd w:val="clear" w:color="000000" w:fill="DDD9C4"/>
            <w:noWrap/>
            <w:vAlign w:val="center"/>
          </w:tcPr>
          <w:p w14:paraId="7F9F810E">
            <w:pPr>
              <w:rPr>
                <w:rFonts w:ascii="Arial" w:hAnsi="Arial" w:eastAsia="Times New Roman" w:cs="Arial"/>
                <w:color w:val="000000"/>
                <w:sz w:val="22"/>
                <w:szCs w:val="22"/>
              </w:rPr>
            </w:pPr>
            <w:r>
              <w:rPr>
                <w:rFonts w:ascii="Arial" w:hAnsi="Arial" w:eastAsia="Times New Roman" w:cs="Arial"/>
                <w:color w:val="000000"/>
                <w:sz w:val="22"/>
                <w:szCs w:val="22"/>
              </w:rPr>
              <w:t>R$157,00</w:t>
            </w:r>
          </w:p>
        </w:tc>
      </w:tr>
      <w:tr w14:paraId="1A51F50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2EB84D1">
            <w:pPr>
              <w:jc w:val="center"/>
              <w:rPr>
                <w:rFonts w:ascii="Arial" w:hAnsi="Arial" w:eastAsia="Times New Roman" w:cs="Arial"/>
                <w:color w:val="000000"/>
                <w:sz w:val="22"/>
                <w:szCs w:val="22"/>
              </w:rPr>
            </w:pPr>
            <w:r>
              <w:rPr>
                <w:rFonts w:ascii="Arial" w:hAnsi="Arial" w:eastAsia="Times New Roman" w:cs="Arial"/>
                <w:color w:val="000000"/>
                <w:sz w:val="22"/>
                <w:szCs w:val="22"/>
              </w:rPr>
              <w:t>191</w:t>
            </w:r>
          </w:p>
        </w:tc>
        <w:tc>
          <w:tcPr>
            <w:tcW w:w="3402" w:type="dxa"/>
            <w:tcBorders>
              <w:top w:val="nil"/>
              <w:left w:val="nil"/>
              <w:bottom w:val="single" w:color="auto" w:sz="4" w:space="0"/>
              <w:right w:val="single" w:color="auto" w:sz="4" w:space="0"/>
            </w:tcBorders>
            <w:shd w:val="clear" w:color="000000" w:fill="FFFFFF"/>
            <w:vAlign w:val="center"/>
          </w:tcPr>
          <w:p w14:paraId="00533952">
            <w:pPr>
              <w:rPr>
                <w:rFonts w:ascii="Arial" w:hAnsi="Arial" w:eastAsia="Times New Roman" w:cs="Arial"/>
                <w:color w:val="000000"/>
                <w:sz w:val="22"/>
                <w:szCs w:val="22"/>
              </w:rPr>
            </w:pPr>
            <w:r>
              <w:rPr>
                <w:rFonts w:ascii="Arial" w:hAnsi="Arial" w:eastAsia="Times New Roman" w:cs="Arial"/>
                <w:color w:val="000000"/>
                <w:sz w:val="22"/>
                <w:szCs w:val="22"/>
              </w:rPr>
              <w:t>Sonda para aspiração traqueal N24</w:t>
            </w:r>
          </w:p>
        </w:tc>
        <w:tc>
          <w:tcPr>
            <w:tcW w:w="993" w:type="dxa"/>
            <w:tcBorders>
              <w:top w:val="nil"/>
              <w:left w:val="nil"/>
              <w:bottom w:val="single" w:color="auto" w:sz="4" w:space="0"/>
              <w:right w:val="single" w:color="auto" w:sz="4" w:space="0"/>
            </w:tcBorders>
            <w:shd w:val="clear" w:color="000000" w:fill="FFFFFF"/>
            <w:noWrap/>
            <w:vAlign w:val="center"/>
          </w:tcPr>
          <w:p w14:paraId="13CAA7C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0933E7B">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0BD0DDF1">
            <w:pPr>
              <w:jc w:val="center"/>
              <w:rPr>
                <w:rFonts w:ascii="Arial" w:hAnsi="Arial" w:eastAsia="Times New Roman" w:cs="Arial"/>
                <w:color w:val="000000"/>
                <w:sz w:val="22"/>
                <w:szCs w:val="22"/>
              </w:rPr>
            </w:pPr>
            <w:r>
              <w:rPr>
                <w:rFonts w:ascii="Arial" w:hAnsi="Arial" w:eastAsia="Times New Roman" w:cs="Arial"/>
                <w:color w:val="000000"/>
                <w:sz w:val="22"/>
                <w:szCs w:val="22"/>
              </w:rPr>
              <w:t>R$ 1,57</w:t>
            </w:r>
          </w:p>
        </w:tc>
        <w:tc>
          <w:tcPr>
            <w:tcW w:w="2268" w:type="dxa"/>
            <w:tcBorders>
              <w:top w:val="nil"/>
              <w:left w:val="nil"/>
              <w:bottom w:val="single" w:color="auto" w:sz="4" w:space="0"/>
              <w:right w:val="single" w:color="auto" w:sz="4" w:space="0"/>
            </w:tcBorders>
            <w:shd w:val="clear" w:color="000000" w:fill="DDD9C4"/>
            <w:noWrap/>
            <w:vAlign w:val="center"/>
          </w:tcPr>
          <w:p w14:paraId="66DF29C2">
            <w:pPr>
              <w:rPr>
                <w:rFonts w:ascii="Arial" w:hAnsi="Arial" w:eastAsia="Times New Roman" w:cs="Arial"/>
                <w:color w:val="000000"/>
                <w:sz w:val="22"/>
                <w:szCs w:val="22"/>
              </w:rPr>
            </w:pPr>
            <w:r>
              <w:rPr>
                <w:rFonts w:ascii="Arial" w:hAnsi="Arial" w:eastAsia="Times New Roman" w:cs="Arial"/>
                <w:color w:val="000000"/>
                <w:sz w:val="22"/>
                <w:szCs w:val="22"/>
              </w:rPr>
              <w:t>R$78,50</w:t>
            </w:r>
          </w:p>
        </w:tc>
      </w:tr>
      <w:tr w14:paraId="3FF38C5F">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5330469">
            <w:pPr>
              <w:jc w:val="center"/>
              <w:rPr>
                <w:rFonts w:ascii="Arial" w:hAnsi="Arial" w:eastAsia="Times New Roman" w:cs="Arial"/>
                <w:color w:val="000000"/>
                <w:sz w:val="22"/>
                <w:szCs w:val="22"/>
              </w:rPr>
            </w:pPr>
            <w:r>
              <w:rPr>
                <w:rFonts w:ascii="Arial" w:hAnsi="Arial" w:eastAsia="Times New Roman" w:cs="Arial"/>
                <w:color w:val="000000"/>
                <w:sz w:val="22"/>
                <w:szCs w:val="22"/>
              </w:rPr>
              <w:t>192</w:t>
            </w:r>
          </w:p>
        </w:tc>
        <w:tc>
          <w:tcPr>
            <w:tcW w:w="3402" w:type="dxa"/>
            <w:tcBorders>
              <w:top w:val="nil"/>
              <w:left w:val="nil"/>
              <w:bottom w:val="single" w:color="auto" w:sz="4" w:space="0"/>
              <w:right w:val="single" w:color="auto" w:sz="4" w:space="0"/>
            </w:tcBorders>
            <w:shd w:val="clear" w:color="000000" w:fill="FFFFFF"/>
            <w:vAlign w:val="center"/>
          </w:tcPr>
          <w:p w14:paraId="213D0052">
            <w:pPr>
              <w:rPr>
                <w:rFonts w:ascii="Arial" w:hAnsi="Arial" w:eastAsia="Times New Roman" w:cs="Arial"/>
                <w:color w:val="000000"/>
                <w:sz w:val="22"/>
                <w:szCs w:val="22"/>
              </w:rPr>
            </w:pPr>
            <w:r>
              <w:rPr>
                <w:rFonts w:ascii="Arial" w:hAnsi="Arial" w:eastAsia="Times New Roman" w:cs="Arial"/>
                <w:color w:val="000000"/>
                <w:sz w:val="22"/>
                <w:szCs w:val="22"/>
              </w:rPr>
              <w:t>Sonda Retal nº 06</w:t>
            </w:r>
          </w:p>
        </w:tc>
        <w:tc>
          <w:tcPr>
            <w:tcW w:w="993" w:type="dxa"/>
            <w:tcBorders>
              <w:top w:val="nil"/>
              <w:left w:val="nil"/>
              <w:bottom w:val="single" w:color="auto" w:sz="4" w:space="0"/>
              <w:right w:val="single" w:color="auto" w:sz="4" w:space="0"/>
            </w:tcBorders>
            <w:shd w:val="clear" w:color="000000" w:fill="FFFFFF"/>
            <w:noWrap/>
            <w:vAlign w:val="center"/>
          </w:tcPr>
          <w:p w14:paraId="3C420AE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CA913D6">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0D6AE35E">
            <w:pPr>
              <w:jc w:val="center"/>
              <w:rPr>
                <w:rFonts w:ascii="Arial" w:hAnsi="Arial" w:eastAsia="Times New Roman" w:cs="Arial"/>
                <w:color w:val="000000"/>
                <w:sz w:val="22"/>
                <w:szCs w:val="22"/>
              </w:rPr>
            </w:pPr>
            <w:r>
              <w:rPr>
                <w:rFonts w:ascii="Arial" w:hAnsi="Arial" w:eastAsia="Times New Roman" w:cs="Arial"/>
                <w:color w:val="000000"/>
                <w:sz w:val="22"/>
                <w:szCs w:val="22"/>
              </w:rPr>
              <w:t>R$ 0,90</w:t>
            </w:r>
          </w:p>
        </w:tc>
        <w:tc>
          <w:tcPr>
            <w:tcW w:w="2268" w:type="dxa"/>
            <w:tcBorders>
              <w:top w:val="nil"/>
              <w:left w:val="nil"/>
              <w:bottom w:val="single" w:color="auto" w:sz="4" w:space="0"/>
              <w:right w:val="single" w:color="auto" w:sz="4" w:space="0"/>
            </w:tcBorders>
            <w:shd w:val="clear" w:color="000000" w:fill="DDD9C4"/>
            <w:noWrap/>
            <w:vAlign w:val="center"/>
          </w:tcPr>
          <w:p w14:paraId="58A152D5">
            <w:pPr>
              <w:rPr>
                <w:rFonts w:ascii="Arial" w:hAnsi="Arial" w:eastAsia="Times New Roman" w:cs="Arial"/>
                <w:color w:val="000000"/>
                <w:sz w:val="22"/>
                <w:szCs w:val="22"/>
              </w:rPr>
            </w:pPr>
            <w:r>
              <w:rPr>
                <w:rFonts w:ascii="Arial" w:hAnsi="Arial" w:eastAsia="Times New Roman" w:cs="Arial"/>
                <w:color w:val="000000"/>
                <w:sz w:val="22"/>
                <w:szCs w:val="22"/>
              </w:rPr>
              <w:t>R$45,00</w:t>
            </w:r>
          </w:p>
        </w:tc>
      </w:tr>
      <w:tr w14:paraId="3BB6B17E">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D5CEDED">
            <w:pPr>
              <w:jc w:val="center"/>
              <w:rPr>
                <w:rFonts w:ascii="Arial" w:hAnsi="Arial" w:eastAsia="Times New Roman" w:cs="Arial"/>
                <w:color w:val="000000"/>
                <w:sz w:val="22"/>
                <w:szCs w:val="22"/>
              </w:rPr>
            </w:pPr>
            <w:r>
              <w:rPr>
                <w:rFonts w:ascii="Arial" w:hAnsi="Arial" w:eastAsia="Times New Roman" w:cs="Arial"/>
                <w:color w:val="000000"/>
                <w:sz w:val="22"/>
                <w:szCs w:val="22"/>
              </w:rPr>
              <w:t>193</w:t>
            </w:r>
          </w:p>
        </w:tc>
        <w:tc>
          <w:tcPr>
            <w:tcW w:w="3402" w:type="dxa"/>
            <w:tcBorders>
              <w:top w:val="nil"/>
              <w:left w:val="nil"/>
              <w:bottom w:val="single" w:color="auto" w:sz="4" w:space="0"/>
              <w:right w:val="single" w:color="auto" w:sz="4" w:space="0"/>
            </w:tcBorders>
            <w:shd w:val="clear" w:color="000000" w:fill="FFFFFF"/>
            <w:vAlign w:val="center"/>
          </w:tcPr>
          <w:p w14:paraId="71209FFF">
            <w:pPr>
              <w:rPr>
                <w:rFonts w:ascii="Arial" w:hAnsi="Arial" w:eastAsia="Times New Roman" w:cs="Arial"/>
                <w:color w:val="000000"/>
                <w:sz w:val="22"/>
                <w:szCs w:val="22"/>
              </w:rPr>
            </w:pPr>
            <w:r>
              <w:rPr>
                <w:rFonts w:ascii="Arial" w:hAnsi="Arial" w:eastAsia="Times New Roman" w:cs="Arial"/>
                <w:color w:val="000000"/>
                <w:sz w:val="22"/>
                <w:szCs w:val="22"/>
              </w:rPr>
              <w:t>Sonda Retal nº 08</w:t>
            </w:r>
          </w:p>
        </w:tc>
        <w:tc>
          <w:tcPr>
            <w:tcW w:w="993" w:type="dxa"/>
            <w:tcBorders>
              <w:top w:val="nil"/>
              <w:left w:val="nil"/>
              <w:bottom w:val="single" w:color="auto" w:sz="4" w:space="0"/>
              <w:right w:val="single" w:color="auto" w:sz="4" w:space="0"/>
            </w:tcBorders>
            <w:shd w:val="clear" w:color="000000" w:fill="FFFFFF"/>
            <w:noWrap/>
            <w:vAlign w:val="center"/>
          </w:tcPr>
          <w:p w14:paraId="0BA6E011">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BEEAB58">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2E30072B">
            <w:pPr>
              <w:jc w:val="center"/>
              <w:rPr>
                <w:rFonts w:ascii="Arial" w:hAnsi="Arial" w:eastAsia="Times New Roman" w:cs="Arial"/>
                <w:color w:val="000000"/>
                <w:sz w:val="22"/>
                <w:szCs w:val="22"/>
              </w:rPr>
            </w:pPr>
            <w:r>
              <w:rPr>
                <w:rFonts w:ascii="Arial" w:hAnsi="Arial" w:eastAsia="Times New Roman" w:cs="Arial"/>
                <w:color w:val="000000"/>
                <w:sz w:val="22"/>
                <w:szCs w:val="22"/>
              </w:rPr>
              <w:t>R$ 0,98</w:t>
            </w:r>
          </w:p>
        </w:tc>
        <w:tc>
          <w:tcPr>
            <w:tcW w:w="2268" w:type="dxa"/>
            <w:tcBorders>
              <w:top w:val="nil"/>
              <w:left w:val="nil"/>
              <w:bottom w:val="single" w:color="auto" w:sz="4" w:space="0"/>
              <w:right w:val="single" w:color="auto" w:sz="4" w:space="0"/>
            </w:tcBorders>
            <w:shd w:val="clear" w:color="000000" w:fill="DDD9C4"/>
            <w:noWrap/>
            <w:vAlign w:val="center"/>
          </w:tcPr>
          <w:p w14:paraId="038FB8F1">
            <w:pPr>
              <w:rPr>
                <w:rFonts w:ascii="Arial" w:hAnsi="Arial" w:eastAsia="Times New Roman" w:cs="Arial"/>
                <w:color w:val="000000"/>
                <w:sz w:val="22"/>
                <w:szCs w:val="22"/>
              </w:rPr>
            </w:pPr>
            <w:r>
              <w:rPr>
                <w:rFonts w:ascii="Arial" w:hAnsi="Arial" w:eastAsia="Times New Roman" w:cs="Arial"/>
                <w:color w:val="000000"/>
                <w:sz w:val="22"/>
                <w:szCs w:val="22"/>
              </w:rPr>
              <w:t>R$98,00</w:t>
            </w:r>
          </w:p>
        </w:tc>
      </w:tr>
      <w:tr w14:paraId="65CCD87E">
        <w:tblPrEx>
          <w:tblCellMar>
            <w:top w:w="0" w:type="dxa"/>
            <w:left w:w="70" w:type="dxa"/>
            <w:bottom w:w="0" w:type="dxa"/>
            <w:right w:w="70"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AC41499">
            <w:pPr>
              <w:jc w:val="center"/>
              <w:rPr>
                <w:rFonts w:ascii="Arial" w:hAnsi="Arial" w:eastAsia="Times New Roman" w:cs="Arial"/>
                <w:color w:val="000000"/>
                <w:sz w:val="22"/>
                <w:szCs w:val="22"/>
              </w:rPr>
            </w:pPr>
            <w:r>
              <w:rPr>
                <w:rFonts w:ascii="Arial" w:hAnsi="Arial" w:eastAsia="Times New Roman" w:cs="Arial"/>
                <w:color w:val="000000"/>
                <w:sz w:val="22"/>
                <w:szCs w:val="22"/>
              </w:rPr>
              <w:t>194</w:t>
            </w:r>
          </w:p>
        </w:tc>
        <w:tc>
          <w:tcPr>
            <w:tcW w:w="3402" w:type="dxa"/>
            <w:tcBorders>
              <w:top w:val="nil"/>
              <w:left w:val="nil"/>
              <w:bottom w:val="single" w:color="auto" w:sz="4" w:space="0"/>
              <w:right w:val="single" w:color="auto" w:sz="4" w:space="0"/>
            </w:tcBorders>
            <w:shd w:val="clear" w:color="000000" w:fill="FFFFFF"/>
            <w:vAlign w:val="center"/>
          </w:tcPr>
          <w:p w14:paraId="7F572C03">
            <w:pPr>
              <w:rPr>
                <w:rFonts w:ascii="Arial" w:hAnsi="Arial" w:eastAsia="Times New Roman" w:cs="Arial"/>
                <w:color w:val="000000"/>
                <w:sz w:val="22"/>
                <w:szCs w:val="22"/>
              </w:rPr>
            </w:pPr>
            <w:r>
              <w:rPr>
                <w:rFonts w:ascii="Arial" w:hAnsi="Arial" w:eastAsia="Times New Roman" w:cs="Arial"/>
                <w:color w:val="000000"/>
                <w:sz w:val="22"/>
                <w:szCs w:val="22"/>
              </w:rPr>
              <w:t>Sonda Retal nº 10</w:t>
            </w:r>
          </w:p>
        </w:tc>
        <w:tc>
          <w:tcPr>
            <w:tcW w:w="993" w:type="dxa"/>
            <w:tcBorders>
              <w:top w:val="nil"/>
              <w:left w:val="nil"/>
              <w:bottom w:val="single" w:color="auto" w:sz="4" w:space="0"/>
              <w:right w:val="single" w:color="auto" w:sz="4" w:space="0"/>
            </w:tcBorders>
            <w:shd w:val="clear" w:color="000000" w:fill="FFFFFF"/>
            <w:noWrap/>
            <w:vAlign w:val="center"/>
          </w:tcPr>
          <w:p w14:paraId="4E4067A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7D52F30">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687FFCC8">
            <w:pPr>
              <w:jc w:val="center"/>
              <w:rPr>
                <w:rFonts w:ascii="Arial" w:hAnsi="Arial" w:eastAsia="Times New Roman" w:cs="Arial"/>
                <w:color w:val="000000"/>
                <w:sz w:val="22"/>
                <w:szCs w:val="22"/>
              </w:rPr>
            </w:pPr>
            <w:r>
              <w:rPr>
                <w:rFonts w:ascii="Arial" w:hAnsi="Arial" w:eastAsia="Times New Roman" w:cs="Arial"/>
                <w:color w:val="000000"/>
                <w:sz w:val="22"/>
                <w:szCs w:val="22"/>
              </w:rPr>
              <w:t>R$ 1,00</w:t>
            </w:r>
          </w:p>
        </w:tc>
        <w:tc>
          <w:tcPr>
            <w:tcW w:w="2268" w:type="dxa"/>
            <w:tcBorders>
              <w:top w:val="nil"/>
              <w:left w:val="nil"/>
              <w:bottom w:val="single" w:color="auto" w:sz="4" w:space="0"/>
              <w:right w:val="single" w:color="auto" w:sz="4" w:space="0"/>
            </w:tcBorders>
            <w:shd w:val="clear" w:color="000000" w:fill="DDD9C4"/>
            <w:noWrap/>
            <w:vAlign w:val="center"/>
          </w:tcPr>
          <w:p w14:paraId="11117547">
            <w:pPr>
              <w:rPr>
                <w:rFonts w:ascii="Arial" w:hAnsi="Arial" w:eastAsia="Times New Roman" w:cs="Arial"/>
                <w:color w:val="000000"/>
                <w:sz w:val="22"/>
                <w:szCs w:val="22"/>
              </w:rPr>
            </w:pPr>
            <w:r>
              <w:rPr>
                <w:rFonts w:ascii="Arial" w:hAnsi="Arial" w:eastAsia="Times New Roman" w:cs="Arial"/>
                <w:color w:val="000000"/>
                <w:sz w:val="22"/>
                <w:szCs w:val="22"/>
              </w:rPr>
              <w:t>R$80,00</w:t>
            </w:r>
          </w:p>
        </w:tc>
      </w:tr>
      <w:tr w14:paraId="7E768D0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E9A4059">
            <w:pPr>
              <w:jc w:val="center"/>
              <w:rPr>
                <w:rFonts w:ascii="Arial" w:hAnsi="Arial" w:eastAsia="Times New Roman" w:cs="Arial"/>
                <w:color w:val="000000"/>
                <w:sz w:val="22"/>
                <w:szCs w:val="22"/>
              </w:rPr>
            </w:pPr>
            <w:r>
              <w:rPr>
                <w:rFonts w:ascii="Arial" w:hAnsi="Arial" w:eastAsia="Times New Roman" w:cs="Arial"/>
                <w:color w:val="000000"/>
                <w:sz w:val="22"/>
                <w:szCs w:val="22"/>
              </w:rPr>
              <w:t>195</w:t>
            </w:r>
          </w:p>
        </w:tc>
        <w:tc>
          <w:tcPr>
            <w:tcW w:w="3402" w:type="dxa"/>
            <w:tcBorders>
              <w:top w:val="nil"/>
              <w:left w:val="nil"/>
              <w:bottom w:val="single" w:color="auto" w:sz="4" w:space="0"/>
              <w:right w:val="single" w:color="auto" w:sz="4" w:space="0"/>
            </w:tcBorders>
            <w:shd w:val="clear" w:color="000000" w:fill="FFFFFF"/>
            <w:vAlign w:val="center"/>
          </w:tcPr>
          <w:p w14:paraId="7EA389B8">
            <w:pPr>
              <w:rPr>
                <w:rFonts w:ascii="Arial" w:hAnsi="Arial" w:eastAsia="Times New Roman" w:cs="Arial"/>
                <w:color w:val="000000"/>
                <w:sz w:val="22"/>
                <w:szCs w:val="22"/>
              </w:rPr>
            </w:pPr>
            <w:r>
              <w:rPr>
                <w:rFonts w:ascii="Arial" w:hAnsi="Arial" w:eastAsia="Times New Roman" w:cs="Arial"/>
                <w:color w:val="000000"/>
                <w:sz w:val="22"/>
                <w:szCs w:val="22"/>
              </w:rPr>
              <w:t>Sonda Retal nº 12</w:t>
            </w:r>
          </w:p>
        </w:tc>
        <w:tc>
          <w:tcPr>
            <w:tcW w:w="993" w:type="dxa"/>
            <w:tcBorders>
              <w:top w:val="nil"/>
              <w:left w:val="nil"/>
              <w:bottom w:val="single" w:color="auto" w:sz="4" w:space="0"/>
              <w:right w:val="single" w:color="auto" w:sz="4" w:space="0"/>
            </w:tcBorders>
            <w:shd w:val="clear" w:color="000000" w:fill="FFFFFF"/>
            <w:noWrap/>
            <w:vAlign w:val="center"/>
          </w:tcPr>
          <w:p w14:paraId="62E74D8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E972836">
            <w:pPr>
              <w:jc w:val="center"/>
              <w:rPr>
                <w:rFonts w:ascii="Arial" w:hAnsi="Arial" w:eastAsia="Times New Roman" w:cs="Arial"/>
                <w:color w:val="000000"/>
                <w:sz w:val="20"/>
                <w:szCs w:val="20"/>
              </w:rPr>
            </w:pPr>
            <w:r>
              <w:rPr>
                <w:rFonts w:ascii="Arial" w:hAnsi="Arial" w:eastAsia="Times New Roman" w:cs="Arial"/>
                <w:color w:val="000000"/>
                <w:sz w:val="20"/>
                <w:szCs w:val="20"/>
              </w:rPr>
              <w:t>200</w:t>
            </w:r>
          </w:p>
        </w:tc>
        <w:tc>
          <w:tcPr>
            <w:tcW w:w="1985" w:type="dxa"/>
            <w:tcBorders>
              <w:top w:val="nil"/>
              <w:left w:val="nil"/>
              <w:bottom w:val="single" w:color="auto" w:sz="4" w:space="0"/>
              <w:right w:val="single" w:color="auto" w:sz="4" w:space="0"/>
            </w:tcBorders>
            <w:shd w:val="clear" w:color="auto" w:fill="auto"/>
            <w:vAlign w:val="center"/>
          </w:tcPr>
          <w:p w14:paraId="67EE8179">
            <w:pPr>
              <w:jc w:val="center"/>
              <w:rPr>
                <w:rFonts w:ascii="Arial" w:hAnsi="Arial" w:eastAsia="Times New Roman" w:cs="Arial"/>
                <w:color w:val="000000"/>
                <w:sz w:val="22"/>
                <w:szCs w:val="22"/>
              </w:rPr>
            </w:pPr>
            <w:r>
              <w:rPr>
                <w:rFonts w:ascii="Arial" w:hAnsi="Arial" w:eastAsia="Times New Roman" w:cs="Arial"/>
                <w:color w:val="000000"/>
                <w:sz w:val="22"/>
                <w:szCs w:val="22"/>
              </w:rPr>
              <w:t>R$ 1,02</w:t>
            </w:r>
          </w:p>
        </w:tc>
        <w:tc>
          <w:tcPr>
            <w:tcW w:w="2268" w:type="dxa"/>
            <w:tcBorders>
              <w:top w:val="nil"/>
              <w:left w:val="nil"/>
              <w:bottom w:val="single" w:color="auto" w:sz="4" w:space="0"/>
              <w:right w:val="single" w:color="auto" w:sz="4" w:space="0"/>
            </w:tcBorders>
            <w:shd w:val="clear" w:color="000000" w:fill="DDD9C4"/>
            <w:noWrap/>
            <w:vAlign w:val="center"/>
          </w:tcPr>
          <w:p w14:paraId="43E9E157">
            <w:pPr>
              <w:rPr>
                <w:rFonts w:ascii="Arial" w:hAnsi="Arial" w:eastAsia="Times New Roman" w:cs="Arial"/>
                <w:color w:val="000000"/>
                <w:sz w:val="22"/>
                <w:szCs w:val="22"/>
              </w:rPr>
            </w:pPr>
            <w:r>
              <w:rPr>
                <w:rFonts w:ascii="Arial" w:hAnsi="Arial" w:eastAsia="Times New Roman" w:cs="Arial"/>
                <w:color w:val="000000"/>
                <w:sz w:val="22"/>
                <w:szCs w:val="22"/>
              </w:rPr>
              <w:t>R$204,00</w:t>
            </w:r>
          </w:p>
        </w:tc>
      </w:tr>
      <w:tr w14:paraId="27B8D495">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0D8895">
            <w:pPr>
              <w:jc w:val="center"/>
              <w:rPr>
                <w:rFonts w:ascii="Arial" w:hAnsi="Arial" w:eastAsia="Times New Roman" w:cs="Arial"/>
                <w:color w:val="000000"/>
                <w:sz w:val="22"/>
                <w:szCs w:val="22"/>
              </w:rPr>
            </w:pPr>
            <w:r>
              <w:rPr>
                <w:rFonts w:ascii="Arial" w:hAnsi="Arial" w:eastAsia="Times New Roman" w:cs="Arial"/>
                <w:color w:val="000000"/>
                <w:sz w:val="22"/>
                <w:szCs w:val="22"/>
              </w:rPr>
              <w:t>196</w:t>
            </w:r>
          </w:p>
        </w:tc>
        <w:tc>
          <w:tcPr>
            <w:tcW w:w="3402" w:type="dxa"/>
            <w:tcBorders>
              <w:top w:val="nil"/>
              <w:left w:val="nil"/>
              <w:bottom w:val="single" w:color="auto" w:sz="4" w:space="0"/>
              <w:right w:val="single" w:color="auto" w:sz="4" w:space="0"/>
            </w:tcBorders>
            <w:shd w:val="clear" w:color="000000" w:fill="FFFFFF"/>
            <w:vAlign w:val="center"/>
          </w:tcPr>
          <w:p w14:paraId="133D8EC7">
            <w:pPr>
              <w:rPr>
                <w:rFonts w:ascii="Arial" w:hAnsi="Arial" w:eastAsia="Times New Roman" w:cs="Arial"/>
                <w:color w:val="000000"/>
                <w:sz w:val="22"/>
                <w:szCs w:val="22"/>
              </w:rPr>
            </w:pPr>
            <w:r>
              <w:rPr>
                <w:rFonts w:ascii="Arial" w:hAnsi="Arial" w:eastAsia="Times New Roman" w:cs="Arial"/>
                <w:color w:val="000000"/>
                <w:sz w:val="22"/>
                <w:szCs w:val="22"/>
              </w:rPr>
              <w:t>Sonda Retal nº 14</w:t>
            </w:r>
          </w:p>
        </w:tc>
        <w:tc>
          <w:tcPr>
            <w:tcW w:w="993" w:type="dxa"/>
            <w:tcBorders>
              <w:top w:val="nil"/>
              <w:left w:val="nil"/>
              <w:bottom w:val="single" w:color="auto" w:sz="4" w:space="0"/>
              <w:right w:val="single" w:color="auto" w:sz="4" w:space="0"/>
            </w:tcBorders>
            <w:shd w:val="clear" w:color="000000" w:fill="FFFFFF"/>
            <w:noWrap/>
            <w:vAlign w:val="center"/>
          </w:tcPr>
          <w:p w14:paraId="3B9B292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A87AF17">
            <w:pPr>
              <w:jc w:val="center"/>
              <w:rPr>
                <w:rFonts w:ascii="Arial" w:hAnsi="Arial" w:eastAsia="Times New Roman" w:cs="Arial"/>
                <w:color w:val="000000"/>
                <w:sz w:val="20"/>
                <w:szCs w:val="20"/>
              </w:rPr>
            </w:pPr>
            <w:r>
              <w:rPr>
                <w:rFonts w:ascii="Arial" w:hAnsi="Arial" w:eastAsia="Times New Roman" w:cs="Arial"/>
                <w:color w:val="000000"/>
                <w:sz w:val="20"/>
                <w:szCs w:val="20"/>
              </w:rPr>
              <w:t>120</w:t>
            </w:r>
          </w:p>
        </w:tc>
        <w:tc>
          <w:tcPr>
            <w:tcW w:w="1985" w:type="dxa"/>
            <w:tcBorders>
              <w:top w:val="nil"/>
              <w:left w:val="nil"/>
              <w:bottom w:val="single" w:color="auto" w:sz="4" w:space="0"/>
              <w:right w:val="single" w:color="auto" w:sz="4" w:space="0"/>
            </w:tcBorders>
            <w:shd w:val="clear" w:color="auto" w:fill="auto"/>
            <w:vAlign w:val="center"/>
          </w:tcPr>
          <w:p w14:paraId="5254D5FA">
            <w:pPr>
              <w:jc w:val="center"/>
              <w:rPr>
                <w:rFonts w:ascii="Arial" w:hAnsi="Arial" w:eastAsia="Times New Roman" w:cs="Arial"/>
                <w:color w:val="000000"/>
                <w:sz w:val="22"/>
                <w:szCs w:val="22"/>
              </w:rPr>
            </w:pPr>
            <w:r>
              <w:rPr>
                <w:rFonts w:ascii="Arial" w:hAnsi="Arial" w:eastAsia="Times New Roman" w:cs="Arial"/>
                <w:color w:val="000000"/>
                <w:sz w:val="22"/>
                <w:szCs w:val="22"/>
              </w:rPr>
              <w:t>R$ 1,06</w:t>
            </w:r>
          </w:p>
        </w:tc>
        <w:tc>
          <w:tcPr>
            <w:tcW w:w="2268" w:type="dxa"/>
            <w:tcBorders>
              <w:top w:val="nil"/>
              <w:left w:val="nil"/>
              <w:bottom w:val="single" w:color="auto" w:sz="4" w:space="0"/>
              <w:right w:val="single" w:color="auto" w:sz="4" w:space="0"/>
            </w:tcBorders>
            <w:shd w:val="clear" w:color="000000" w:fill="DDD9C4"/>
            <w:noWrap/>
            <w:vAlign w:val="center"/>
          </w:tcPr>
          <w:p w14:paraId="1BA1C2BF">
            <w:pPr>
              <w:rPr>
                <w:rFonts w:ascii="Arial" w:hAnsi="Arial" w:eastAsia="Times New Roman" w:cs="Arial"/>
                <w:color w:val="000000"/>
                <w:sz w:val="22"/>
                <w:szCs w:val="22"/>
              </w:rPr>
            </w:pPr>
            <w:r>
              <w:rPr>
                <w:rFonts w:ascii="Arial" w:hAnsi="Arial" w:eastAsia="Times New Roman" w:cs="Arial"/>
                <w:color w:val="000000"/>
                <w:sz w:val="22"/>
                <w:szCs w:val="22"/>
              </w:rPr>
              <w:t>R$127,20</w:t>
            </w:r>
          </w:p>
        </w:tc>
      </w:tr>
      <w:tr w14:paraId="2D6C11D2">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8C01EA2">
            <w:pPr>
              <w:jc w:val="center"/>
              <w:rPr>
                <w:rFonts w:ascii="Arial" w:hAnsi="Arial" w:eastAsia="Times New Roman" w:cs="Arial"/>
                <w:color w:val="000000"/>
                <w:sz w:val="22"/>
                <w:szCs w:val="22"/>
              </w:rPr>
            </w:pPr>
            <w:r>
              <w:rPr>
                <w:rFonts w:ascii="Arial" w:hAnsi="Arial" w:eastAsia="Times New Roman" w:cs="Arial"/>
                <w:color w:val="000000"/>
                <w:sz w:val="22"/>
                <w:szCs w:val="22"/>
              </w:rPr>
              <w:t>197</w:t>
            </w:r>
          </w:p>
        </w:tc>
        <w:tc>
          <w:tcPr>
            <w:tcW w:w="3402" w:type="dxa"/>
            <w:tcBorders>
              <w:top w:val="nil"/>
              <w:left w:val="nil"/>
              <w:bottom w:val="single" w:color="auto" w:sz="4" w:space="0"/>
              <w:right w:val="single" w:color="auto" w:sz="4" w:space="0"/>
            </w:tcBorders>
            <w:shd w:val="clear" w:color="000000" w:fill="FFFFFF"/>
            <w:vAlign w:val="center"/>
          </w:tcPr>
          <w:p w14:paraId="7D642A21">
            <w:pPr>
              <w:rPr>
                <w:rFonts w:ascii="Arial" w:hAnsi="Arial" w:eastAsia="Times New Roman" w:cs="Arial"/>
                <w:color w:val="000000"/>
                <w:sz w:val="22"/>
                <w:szCs w:val="22"/>
              </w:rPr>
            </w:pPr>
            <w:r>
              <w:rPr>
                <w:rFonts w:ascii="Arial" w:hAnsi="Arial" w:eastAsia="Times New Roman" w:cs="Arial"/>
                <w:color w:val="000000"/>
                <w:sz w:val="22"/>
                <w:szCs w:val="22"/>
              </w:rPr>
              <w:t>Sonda Retal Nº 16</w:t>
            </w:r>
          </w:p>
        </w:tc>
        <w:tc>
          <w:tcPr>
            <w:tcW w:w="993" w:type="dxa"/>
            <w:tcBorders>
              <w:top w:val="nil"/>
              <w:left w:val="nil"/>
              <w:bottom w:val="single" w:color="auto" w:sz="4" w:space="0"/>
              <w:right w:val="single" w:color="auto" w:sz="4" w:space="0"/>
            </w:tcBorders>
            <w:shd w:val="clear" w:color="000000" w:fill="FFFFFF"/>
            <w:noWrap/>
            <w:vAlign w:val="center"/>
          </w:tcPr>
          <w:p w14:paraId="06B128C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5772134">
            <w:pPr>
              <w:jc w:val="center"/>
              <w:rPr>
                <w:rFonts w:ascii="Arial" w:hAnsi="Arial" w:eastAsia="Times New Roman" w:cs="Arial"/>
                <w:color w:val="000000"/>
                <w:sz w:val="20"/>
                <w:szCs w:val="20"/>
              </w:rPr>
            </w:pPr>
            <w:r>
              <w:rPr>
                <w:rFonts w:ascii="Arial" w:hAnsi="Arial" w:eastAsia="Times New Roman" w:cs="Arial"/>
                <w:color w:val="000000"/>
                <w:sz w:val="20"/>
                <w:szCs w:val="20"/>
              </w:rPr>
              <w:t>70</w:t>
            </w:r>
          </w:p>
        </w:tc>
        <w:tc>
          <w:tcPr>
            <w:tcW w:w="1985" w:type="dxa"/>
            <w:tcBorders>
              <w:top w:val="nil"/>
              <w:left w:val="nil"/>
              <w:bottom w:val="single" w:color="auto" w:sz="4" w:space="0"/>
              <w:right w:val="single" w:color="auto" w:sz="4" w:space="0"/>
            </w:tcBorders>
            <w:shd w:val="clear" w:color="auto" w:fill="auto"/>
            <w:vAlign w:val="center"/>
          </w:tcPr>
          <w:p w14:paraId="5641B4D6">
            <w:pPr>
              <w:jc w:val="center"/>
              <w:rPr>
                <w:rFonts w:ascii="Arial" w:hAnsi="Arial" w:eastAsia="Times New Roman" w:cs="Arial"/>
                <w:color w:val="000000"/>
                <w:sz w:val="22"/>
                <w:szCs w:val="22"/>
              </w:rPr>
            </w:pPr>
            <w:r>
              <w:rPr>
                <w:rFonts w:ascii="Arial" w:hAnsi="Arial" w:eastAsia="Times New Roman" w:cs="Arial"/>
                <w:color w:val="000000"/>
                <w:sz w:val="22"/>
                <w:szCs w:val="22"/>
              </w:rPr>
              <w:t>R$ 1,22</w:t>
            </w:r>
          </w:p>
        </w:tc>
        <w:tc>
          <w:tcPr>
            <w:tcW w:w="2268" w:type="dxa"/>
            <w:tcBorders>
              <w:top w:val="nil"/>
              <w:left w:val="nil"/>
              <w:bottom w:val="single" w:color="auto" w:sz="4" w:space="0"/>
              <w:right w:val="single" w:color="auto" w:sz="4" w:space="0"/>
            </w:tcBorders>
            <w:shd w:val="clear" w:color="000000" w:fill="DDD9C4"/>
            <w:noWrap/>
            <w:vAlign w:val="center"/>
          </w:tcPr>
          <w:p w14:paraId="31C353A1">
            <w:pPr>
              <w:rPr>
                <w:rFonts w:ascii="Arial" w:hAnsi="Arial" w:eastAsia="Times New Roman" w:cs="Arial"/>
                <w:color w:val="000000"/>
                <w:sz w:val="22"/>
                <w:szCs w:val="22"/>
              </w:rPr>
            </w:pPr>
            <w:r>
              <w:rPr>
                <w:rFonts w:ascii="Arial" w:hAnsi="Arial" w:eastAsia="Times New Roman" w:cs="Arial"/>
                <w:color w:val="000000"/>
                <w:sz w:val="22"/>
                <w:szCs w:val="22"/>
              </w:rPr>
              <w:t>R$85,40</w:t>
            </w:r>
          </w:p>
        </w:tc>
      </w:tr>
      <w:tr w14:paraId="5E6B023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F45FF6">
            <w:pPr>
              <w:jc w:val="center"/>
              <w:rPr>
                <w:rFonts w:ascii="Arial" w:hAnsi="Arial" w:eastAsia="Times New Roman" w:cs="Arial"/>
                <w:color w:val="000000"/>
                <w:sz w:val="22"/>
                <w:szCs w:val="22"/>
              </w:rPr>
            </w:pPr>
            <w:r>
              <w:rPr>
                <w:rFonts w:ascii="Arial" w:hAnsi="Arial" w:eastAsia="Times New Roman" w:cs="Arial"/>
                <w:color w:val="000000"/>
                <w:sz w:val="22"/>
                <w:szCs w:val="22"/>
              </w:rPr>
              <w:t>198</w:t>
            </w:r>
          </w:p>
        </w:tc>
        <w:tc>
          <w:tcPr>
            <w:tcW w:w="3402" w:type="dxa"/>
            <w:tcBorders>
              <w:top w:val="nil"/>
              <w:left w:val="nil"/>
              <w:bottom w:val="single" w:color="auto" w:sz="4" w:space="0"/>
              <w:right w:val="single" w:color="auto" w:sz="4" w:space="0"/>
            </w:tcBorders>
            <w:shd w:val="clear" w:color="000000" w:fill="FFFFFF"/>
            <w:vAlign w:val="center"/>
          </w:tcPr>
          <w:p w14:paraId="2B121C76">
            <w:pPr>
              <w:rPr>
                <w:rFonts w:ascii="Arial" w:hAnsi="Arial" w:eastAsia="Times New Roman" w:cs="Arial"/>
                <w:color w:val="000000"/>
                <w:sz w:val="22"/>
                <w:szCs w:val="22"/>
              </w:rPr>
            </w:pPr>
            <w:r>
              <w:rPr>
                <w:rFonts w:ascii="Arial" w:hAnsi="Arial" w:eastAsia="Times New Roman" w:cs="Arial"/>
                <w:color w:val="000000"/>
                <w:sz w:val="22"/>
                <w:szCs w:val="22"/>
              </w:rPr>
              <w:t>Sonda Retal nº 18</w:t>
            </w:r>
          </w:p>
        </w:tc>
        <w:tc>
          <w:tcPr>
            <w:tcW w:w="993" w:type="dxa"/>
            <w:tcBorders>
              <w:top w:val="nil"/>
              <w:left w:val="nil"/>
              <w:bottom w:val="single" w:color="auto" w:sz="4" w:space="0"/>
              <w:right w:val="single" w:color="auto" w:sz="4" w:space="0"/>
            </w:tcBorders>
            <w:shd w:val="clear" w:color="000000" w:fill="FFFFFF"/>
            <w:noWrap/>
            <w:vAlign w:val="center"/>
          </w:tcPr>
          <w:p w14:paraId="70DAA844">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F762AE6">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43586623">
            <w:pPr>
              <w:jc w:val="center"/>
              <w:rPr>
                <w:rFonts w:ascii="Arial" w:hAnsi="Arial" w:eastAsia="Times New Roman" w:cs="Arial"/>
                <w:color w:val="000000"/>
                <w:sz w:val="22"/>
                <w:szCs w:val="22"/>
              </w:rPr>
            </w:pPr>
            <w:r>
              <w:rPr>
                <w:rFonts w:ascii="Arial" w:hAnsi="Arial" w:eastAsia="Times New Roman" w:cs="Arial"/>
                <w:color w:val="000000"/>
                <w:sz w:val="22"/>
                <w:szCs w:val="22"/>
              </w:rPr>
              <w:t>R$ 1,32</w:t>
            </w:r>
          </w:p>
        </w:tc>
        <w:tc>
          <w:tcPr>
            <w:tcW w:w="2268" w:type="dxa"/>
            <w:tcBorders>
              <w:top w:val="nil"/>
              <w:left w:val="nil"/>
              <w:bottom w:val="single" w:color="auto" w:sz="4" w:space="0"/>
              <w:right w:val="single" w:color="auto" w:sz="4" w:space="0"/>
            </w:tcBorders>
            <w:shd w:val="clear" w:color="000000" w:fill="DDD9C4"/>
            <w:noWrap/>
            <w:vAlign w:val="center"/>
          </w:tcPr>
          <w:p w14:paraId="3153297A">
            <w:pPr>
              <w:rPr>
                <w:rFonts w:ascii="Arial" w:hAnsi="Arial" w:eastAsia="Times New Roman" w:cs="Arial"/>
                <w:color w:val="000000"/>
                <w:sz w:val="22"/>
                <w:szCs w:val="22"/>
              </w:rPr>
            </w:pPr>
            <w:r>
              <w:rPr>
                <w:rFonts w:ascii="Arial" w:hAnsi="Arial" w:eastAsia="Times New Roman" w:cs="Arial"/>
                <w:color w:val="000000"/>
                <w:sz w:val="22"/>
                <w:szCs w:val="22"/>
              </w:rPr>
              <w:t>R$105,60</w:t>
            </w:r>
          </w:p>
        </w:tc>
      </w:tr>
      <w:tr w14:paraId="6B62D5E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A40CA1A">
            <w:pPr>
              <w:jc w:val="center"/>
              <w:rPr>
                <w:rFonts w:ascii="Arial" w:hAnsi="Arial" w:eastAsia="Times New Roman" w:cs="Arial"/>
                <w:color w:val="000000"/>
                <w:sz w:val="22"/>
                <w:szCs w:val="22"/>
              </w:rPr>
            </w:pPr>
            <w:r>
              <w:rPr>
                <w:rFonts w:ascii="Arial" w:hAnsi="Arial" w:eastAsia="Times New Roman" w:cs="Arial"/>
                <w:color w:val="000000"/>
                <w:sz w:val="22"/>
                <w:szCs w:val="22"/>
              </w:rPr>
              <w:t>199</w:t>
            </w:r>
          </w:p>
        </w:tc>
        <w:tc>
          <w:tcPr>
            <w:tcW w:w="3402" w:type="dxa"/>
            <w:tcBorders>
              <w:top w:val="nil"/>
              <w:left w:val="nil"/>
              <w:bottom w:val="single" w:color="auto" w:sz="4" w:space="0"/>
              <w:right w:val="single" w:color="auto" w:sz="4" w:space="0"/>
            </w:tcBorders>
            <w:shd w:val="clear" w:color="000000" w:fill="FFFFFF"/>
            <w:vAlign w:val="center"/>
          </w:tcPr>
          <w:p w14:paraId="32962448">
            <w:pPr>
              <w:rPr>
                <w:rFonts w:ascii="Arial" w:hAnsi="Arial" w:eastAsia="Times New Roman" w:cs="Arial"/>
                <w:color w:val="000000"/>
                <w:sz w:val="22"/>
                <w:szCs w:val="22"/>
              </w:rPr>
            </w:pPr>
            <w:r>
              <w:rPr>
                <w:rFonts w:ascii="Arial" w:hAnsi="Arial" w:eastAsia="Times New Roman" w:cs="Arial"/>
                <w:color w:val="000000"/>
                <w:sz w:val="22"/>
                <w:szCs w:val="22"/>
              </w:rPr>
              <w:t>Sonda Uretral nº 06</w:t>
            </w:r>
          </w:p>
        </w:tc>
        <w:tc>
          <w:tcPr>
            <w:tcW w:w="993" w:type="dxa"/>
            <w:tcBorders>
              <w:top w:val="nil"/>
              <w:left w:val="nil"/>
              <w:bottom w:val="single" w:color="auto" w:sz="4" w:space="0"/>
              <w:right w:val="single" w:color="auto" w:sz="4" w:space="0"/>
            </w:tcBorders>
            <w:shd w:val="clear" w:color="000000" w:fill="FFFFFF"/>
            <w:noWrap/>
            <w:vAlign w:val="center"/>
          </w:tcPr>
          <w:p w14:paraId="44FABA0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1BF1FD1">
            <w:pPr>
              <w:jc w:val="center"/>
              <w:rPr>
                <w:rFonts w:ascii="Arial" w:hAnsi="Arial" w:eastAsia="Times New Roman" w:cs="Arial"/>
                <w:color w:val="000000"/>
                <w:sz w:val="20"/>
                <w:szCs w:val="20"/>
              </w:rPr>
            </w:pPr>
            <w:r>
              <w:rPr>
                <w:rFonts w:ascii="Arial" w:hAnsi="Arial" w:eastAsia="Times New Roman" w:cs="Arial"/>
                <w:color w:val="000000"/>
                <w:sz w:val="20"/>
                <w:szCs w:val="20"/>
              </w:rPr>
              <w:t>300</w:t>
            </w:r>
          </w:p>
        </w:tc>
        <w:tc>
          <w:tcPr>
            <w:tcW w:w="1985" w:type="dxa"/>
            <w:tcBorders>
              <w:top w:val="nil"/>
              <w:left w:val="nil"/>
              <w:bottom w:val="single" w:color="auto" w:sz="4" w:space="0"/>
              <w:right w:val="single" w:color="auto" w:sz="4" w:space="0"/>
            </w:tcBorders>
            <w:shd w:val="clear" w:color="auto" w:fill="auto"/>
            <w:vAlign w:val="center"/>
          </w:tcPr>
          <w:p w14:paraId="7C347222">
            <w:pPr>
              <w:jc w:val="center"/>
              <w:rPr>
                <w:rFonts w:ascii="Arial" w:hAnsi="Arial" w:eastAsia="Times New Roman" w:cs="Arial"/>
                <w:color w:val="000000"/>
                <w:sz w:val="22"/>
                <w:szCs w:val="22"/>
              </w:rPr>
            </w:pPr>
            <w:r>
              <w:rPr>
                <w:rFonts w:ascii="Arial" w:hAnsi="Arial" w:eastAsia="Times New Roman" w:cs="Arial"/>
                <w:color w:val="000000"/>
                <w:sz w:val="22"/>
                <w:szCs w:val="22"/>
              </w:rPr>
              <w:t>R$ 0,96</w:t>
            </w:r>
          </w:p>
        </w:tc>
        <w:tc>
          <w:tcPr>
            <w:tcW w:w="2268" w:type="dxa"/>
            <w:tcBorders>
              <w:top w:val="nil"/>
              <w:left w:val="nil"/>
              <w:bottom w:val="single" w:color="auto" w:sz="4" w:space="0"/>
              <w:right w:val="single" w:color="auto" w:sz="4" w:space="0"/>
            </w:tcBorders>
            <w:shd w:val="clear" w:color="000000" w:fill="DDD9C4"/>
            <w:noWrap/>
            <w:vAlign w:val="center"/>
          </w:tcPr>
          <w:p w14:paraId="030B810F">
            <w:pPr>
              <w:rPr>
                <w:rFonts w:ascii="Arial" w:hAnsi="Arial" w:eastAsia="Times New Roman" w:cs="Arial"/>
                <w:color w:val="000000"/>
                <w:sz w:val="22"/>
                <w:szCs w:val="22"/>
              </w:rPr>
            </w:pPr>
            <w:r>
              <w:rPr>
                <w:rFonts w:ascii="Arial" w:hAnsi="Arial" w:eastAsia="Times New Roman" w:cs="Arial"/>
                <w:color w:val="000000"/>
                <w:sz w:val="22"/>
                <w:szCs w:val="22"/>
              </w:rPr>
              <w:t>R$288,00</w:t>
            </w:r>
          </w:p>
        </w:tc>
      </w:tr>
      <w:tr w14:paraId="22A9A7B3">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9B57E6D">
            <w:pPr>
              <w:jc w:val="center"/>
              <w:rPr>
                <w:rFonts w:ascii="Arial" w:hAnsi="Arial" w:eastAsia="Times New Roman" w:cs="Arial"/>
                <w:color w:val="000000"/>
                <w:sz w:val="22"/>
                <w:szCs w:val="22"/>
              </w:rPr>
            </w:pPr>
            <w:r>
              <w:rPr>
                <w:rFonts w:ascii="Arial" w:hAnsi="Arial" w:eastAsia="Times New Roman" w:cs="Arial"/>
                <w:color w:val="000000"/>
                <w:sz w:val="22"/>
                <w:szCs w:val="22"/>
              </w:rPr>
              <w:t>200</w:t>
            </w:r>
          </w:p>
        </w:tc>
        <w:tc>
          <w:tcPr>
            <w:tcW w:w="3402" w:type="dxa"/>
            <w:tcBorders>
              <w:top w:val="nil"/>
              <w:left w:val="nil"/>
              <w:bottom w:val="single" w:color="auto" w:sz="4" w:space="0"/>
              <w:right w:val="single" w:color="auto" w:sz="4" w:space="0"/>
            </w:tcBorders>
            <w:shd w:val="clear" w:color="000000" w:fill="FFFFFF"/>
            <w:vAlign w:val="center"/>
          </w:tcPr>
          <w:p w14:paraId="52BFF549">
            <w:pPr>
              <w:rPr>
                <w:rFonts w:ascii="Arial" w:hAnsi="Arial" w:eastAsia="Times New Roman" w:cs="Arial"/>
                <w:color w:val="000000"/>
                <w:sz w:val="22"/>
                <w:szCs w:val="22"/>
              </w:rPr>
            </w:pPr>
            <w:r>
              <w:rPr>
                <w:rFonts w:ascii="Arial" w:hAnsi="Arial" w:eastAsia="Times New Roman" w:cs="Arial"/>
                <w:color w:val="000000"/>
                <w:sz w:val="22"/>
                <w:szCs w:val="22"/>
              </w:rPr>
              <w:t>Sonda Uretral nº 08</w:t>
            </w:r>
          </w:p>
        </w:tc>
        <w:tc>
          <w:tcPr>
            <w:tcW w:w="993" w:type="dxa"/>
            <w:tcBorders>
              <w:top w:val="nil"/>
              <w:left w:val="nil"/>
              <w:bottom w:val="single" w:color="auto" w:sz="4" w:space="0"/>
              <w:right w:val="single" w:color="auto" w:sz="4" w:space="0"/>
            </w:tcBorders>
            <w:shd w:val="clear" w:color="000000" w:fill="FFFFFF"/>
            <w:noWrap/>
            <w:vAlign w:val="center"/>
          </w:tcPr>
          <w:p w14:paraId="2931DB9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78C31E07">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7063E661">
            <w:pPr>
              <w:jc w:val="center"/>
              <w:rPr>
                <w:rFonts w:ascii="Arial" w:hAnsi="Arial" w:eastAsia="Times New Roman" w:cs="Arial"/>
                <w:color w:val="000000"/>
                <w:sz w:val="22"/>
                <w:szCs w:val="22"/>
              </w:rPr>
            </w:pPr>
            <w:r>
              <w:rPr>
                <w:rFonts w:ascii="Arial" w:hAnsi="Arial" w:eastAsia="Times New Roman" w:cs="Arial"/>
                <w:color w:val="000000"/>
                <w:sz w:val="22"/>
                <w:szCs w:val="22"/>
              </w:rPr>
              <w:t>R$ 0,97</w:t>
            </w:r>
          </w:p>
        </w:tc>
        <w:tc>
          <w:tcPr>
            <w:tcW w:w="2268" w:type="dxa"/>
            <w:tcBorders>
              <w:top w:val="nil"/>
              <w:left w:val="nil"/>
              <w:bottom w:val="single" w:color="auto" w:sz="4" w:space="0"/>
              <w:right w:val="single" w:color="auto" w:sz="4" w:space="0"/>
            </w:tcBorders>
            <w:shd w:val="clear" w:color="000000" w:fill="DDD9C4"/>
            <w:noWrap/>
            <w:vAlign w:val="center"/>
          </w:tcPr>
          <w:p w14:paraId="438A108C">
            <w:pPr>
              <w:rPr>
                <w:rFonts w:ascii="Arial" w:hAnsi="Arial" w:eastAsia="Times New Roman" w:cs="Arial"/>
                <w:color w:val="000000"/>
                <w:sz w:val="22"/>
                <w:szCs w:val="22"/>
              </w:rPr>
            </w:pPr>
            <w:r>
              <w:rPr>
                <w:rFonts w:ascii="Arial" w:hAnsi="Arial" w:eastAsia="Times New Roman" w:cs="Arial"/>
                <w:color w:val="000000"/>
                <w:sz w:val="22"/>
                <w:szCs w:val="22"/>
              </w:rPr>
              <w:t>R$145,50</w:t>
            </w:r>
          </w:p>
        </w:tc>
      </w:tr>
      <w:tr w14:paraId="4AA6B1C1">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1933386">
            <w:pPr>
              <w:jc w:val="center"/>
              <w:rPr>
                <w:rFonts w:ascii="Arial" w:hAnsi="Arial" w:eastAsia="Times New Roman" w:cs="Arial"/>
                <w:color w:val="000000"/>
                <w:sz w:val="22"/>
                <w:szCs w:val="22"/>
              </w:rPr>
            </w:pPr>
            <w:r>
              <w:rPr>
                <w:rFonts w:ascii="Arial" w:hAnsi="Arial" w:eastAsia="Times New Roman" w:cs="Arial"/>
                <w:color w:val="000000"/>
                <w:sz w:val="22"/>
                <w:szCs w:val="22"/>
              </w:rPr>
              <w:t>201</w:t>
            </w:r>
          </w:p>
        </w:tc>
        <w:tc>
          <w:tcPr>
            <w:tcW w:w="3402" w:type="dxa"/>
            <w:tcBorders>
              <w:top w:val="nil"/>
              <w:left w:val="nil"/>
              <w:bottom w:val="single" w:color="auto" w:sz="4" w:space="0"/>
              <w:right w:val="single" w:color="auto" w:sz="4" w:space="0"/>
            </w:tcBorders>
            <w:shd w:val="clear" w:color="000000" w:fill="FFFFFF"/>
            <w:vAlign w:val="center"/>
          </w:tcPr>
          <w:p w14:paraId="672C900B">
            <w:pPr>
              <w:rPr>
                <w:rFonts w:ascii="Arial" w:hAnsi="Arial" w:eastAsia="Times New Roman" w:cs="Arial"/>
                <w:color w:val="000000"/>
                <w:sz w:val="22"/>
                <w:szCs w:val="22"/>
              </w:rPr>
            </w:pPr>
            <w:r>
              <w:rPr>
                <w:rFonts w:ascii="Arial" w:hAnsi="Arial" w:eastAsia="Times New Roman" w:cs="Arial"/>
                <w:color w:val="000000"/>
                <w:sz w:val="22"/>
                <w:szCs w:val="22"/>
              </w:rPr>
              <w:t>Sonda Uretral nº 10</w:t>
            </w:r>
          </w:p>
        </w:tc>
        <w:tc>
          <w:tcPr>
            <w:tcW w:w="993" w:type="dxa"/>
            <w:tcBorders>
              <w:top w:val="nil"/>
              <w:left w:val="nil"/>
              <w:bottom w:val="single" w:color="auto" w:sz="4" w:space="0"/>
              <w:right w:val="single" w:color="auto" w:sz="4" w:space="0"/>
            </w:tcBorders>
            <w:shd w:val="clear" w:color="000000" w:fill="FFFFFF"/>
            <w:noWrap/>
            <w:vAlign w:val="center"/>
          </w:tcPr>
          <w:p w14:paraId="339ED33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F197098">
            <w:pPr>
              <w:jc w:val="center"/>
              <w:rPr>
                <w:rFonts w:ascii="Arial" w:hAnsi="Arial" w:eastAsia="Times New Roman" w:cs="Arial"/>
                <w:color w:val="000000"/>
                <w:sz w:val="20"/>
                <w:szCs w:val="20"/>
              </w:rPr>
            </w:pPr>
            <w:r>
              <w:rPr>
                <w:rFonts w:ascii="Arial" w:hAnsi="Arial" w:eastAsia="Times New Roman" w:cs="Arial"/>
                <w:color w:val="000000"/>
                <w:sz w:val="20"/>
                <w:szCs w:val="20"/>
              </w:rPr>
              <w:t>1500</w:t>
            </w:r>
          </w:p>
        </w:tc>
        <w:tc>
          <w:tcPr>
            <w:tcW w:w="1985" w:type="dxa"/>
            <w:tcBorders>
              <w:top w:val="nil"/>
              <w:left w:val="nil"/>
              <w:bottom w:val="single" w:color="auto" w:sz="4" w:space="0"/>
              <w:right w:val="single" w:color="auto" w:sz="4" w:space="0"/>
            </w:tcBorders>
            <w:shd w:val="clear" w:color="auto" w:fill="auto"/>
            <w:vAlign w:val="center"/>
          </w:tcPr>
          <w:p w14:paraId="3E0156FA">
            <w:pPr>
              <w:jc w:val="center"/>
              <w:rPr>
                <w:rFonts w:ascii="Arial" w:hAnsi="Arial" w:eastAsia="Times New Roman" w:cs="Arial"/>
                <w:color w:val="000000"/>
                <w:sz w:val="22"/>
                <w:szCs w:val="22"/>
              </w:rPr>
            </w:pPr>
            <w:r>
              <w:rPr>
                <w:rFonts w:ascii="Arial" w:hAnsi="Arial" w:eastAsia="Times New Roman" w:cs="Arial"/>
                <w:color w:val="000000"/>
                <w:sz w:val="22"/>
                <w:szCs w:val="22"/>
              </w:rPr>
              <w:t>R$ 1,02</w:t>
            </w:r>
          </w:p>
        </w:tc>
        <w:tc>
          <w:tcPr>
            <w:tcW w:w="2268" w:type="dxa"/>
            <w:tcBorders>
              <w:top w:val="nil"/>
              <w:left w:val="nil"/>
              <w:bottom w:val="single" w:color="auto" w:sz="4" w:space="0"/>
              <w:right w:val="single" w:color="auto" w:sz="4" w:space="0"/>
            </w:tcBorders>
            <w:shd w:val="clear" w:color="000000" w:fill="DDD9C4"/>
            <w:noWrap/>
            <w:vAlign w:val="center"/>
          </w:tcPr>
          <w:p w14:paraId="5472940E">
            <w:pPr>
              <w:rPr>
                <w:rFonts w:ascii="Arial" w:hAnsi="Arial" w:eastAsia="Times New Roman" w:cs="Arial"/>
                <w:color w:val="000000"/>
                <w:sz w:val="22"/>
                <w:szCs w:val="22"/>
              </w:rPr>
            </w:pPr>
            <w:r>
              <w:rPr>
                <w:rFonts w:ascii="Arial" w:hAnsi="Arial" w:eastAsia="Times New Roman" w:cs="Arial"/>
                <w:color w:val="000000"/>
                <w:sz w:val="22"/>
                <w:szCs w:val="22"/>
              </w:rPr>
              <w:t>R$1.530,00</w:t>
            </w:r>
          </w:p>
        </w:tc>
      </w:tr>
      <w:tr w14:paraId="1C56B62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FE1CB1">
            <w:pPr>
              <w:jc w:val="center"/>
              <w:rPr>
                <w:rFonts w:ascii="Arial" w:hAnsi="Arial" w:eastAsia="Times New Roman" w:cs="Arial"/>
                <w:color w:val="000000"/>
                <w:sz w:val="22"/>
                <w:szCs w:val="22"/>
              </w:rPr>
            </w:pPr>
            <w:r>
              <w:rPr>
                <w:rFonts w:ascii="Arial" w:hAnsi="Arial" w:eastAsia="Times New Roman" w:cs="Arial"/>
                <w:color w:val="000000"/>
                <w:sz w:val="22"/>
                <w:szCs w:val="22"/>
              </w:rPr>
              <w:t>202</w:t>
            </w:r>
          </w:p>
        </w:tc>
        <w:tc>
          <w:tcPr>
            <w:tcW w:w="3402" w:type="dxa"/>
            <w:tcBorders>
              <w:top w:val="nil"/>
              <w:left w:val="nil"/>
              <w:bottom w:val="single" w:color="auto" w:sz="4" w:space="0"/>
              <w:right w:val="single" w:color="auto" w:sz="4" w:space="0"/>
            </w:tcBorders>
            <w:shd w:val="clear" w:color="000000" w:fill="FFFFFF"/>
            <w:vAlign w:val="center"/>
          </w:tcPr>
          <w:p w14:paraId="6A9F9B7F">
            <w:pPr>
              <w:rPr>
                <w:rFonts w:ascii="Arial" w:hAnsi="Arial" w:eastAsia="Times New Roman" w:cs="Arial"/>
                <w:color w:val="000000"/>
                <w:sz w:val="22"/>
                <w:szCs w:val="22"/>
              </w:rPr>
            </w:pPr>
            <w:r>
              <w:rPr>
                <w:rFonts w:ascii="Arial" w:hAnsi="Arial" w:eastAsia="Times New Roman" w:cs="Arial"/>
                <w:color w:val="000000"/>
                <w:sz w:val="22"/>
                <w:szCs w:val="22"/>
              </w:rPr>
              <w:t>Sonda Uretral nº 12</w:t>
            </w:r>
          </w:p>
        </w:tc>
        <w:tc>
          <w:tcPr>
            <w:tcW w:w="993" w:type="dxa"/>
            <w:tcBorders>
              <w:top w:val="nil"/>
              <w:left w:val="nil"/>
              <w:bottom w:val="single" w:color="auto" w:sz="4" w:space="0"/>
              <w:right w:val="single" w:color="auto" w:sz="4" w:space="0"/>
            </w:tcBorders>
            <w:shd w:val="clear" w:color="000000" w:fill="FFFFFF"/>
            <w:noWrap/>
            <w:vAlign w:val="center"/>
          </w:tcPr>
          <w:p w14:paraId="081D583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8CEF4B9">
            <w:pPr>
              <w:jc w:val="center"/>
              <w:rPr>
                <w:rFonts w:ascii="Arial" w:hAnsi="Arial" w:eastAsia="Times New Roman" w:cs="Arial"/>
                <w:color w:val="000000"/>
                <w:sz w:val="20"/>
                <w:szCs w:val="20"/>
              </w:rPr>
            </w:pPr>
            <w:r>
              <w:rPr>
                <w:rFonts w:ascii="Arial" w:hAnsi="Arial" w:eastAsia="Times New Roman" w:cs="Arial"/>
                <w:color w:val="000000"/>
                <w:sz w:val="20"/>
                <w:szCs w:val="20"/>
              </w:rPr>
              <w:t>10000</w:t>
            </w:r>
          </w:p>
        </w:tc>
        <w:tc>
          <w:tcPr>
            <w:tcW w:w="1985" w:type="dxa"/>
            <w:tcBorders>
              <w:top w:val="nil"/>
              <w:left w:val="nil"/>
              <w:bottom w:val="single" w:color="auto" w:sz="4" w:space="0"/>
              <w:right w:val="single" w:color="auto" w:sz="4" w:space="0"/>
            </w:tcBorders>
            <w:shd w:val="clear" w:color="auto" w:fill="auto"/>
            <w:vAlign w:val="center"/>
          </w:tcPr>
          <w:p w14:paraId="668F51DE">
            <w:pPr>
              <w:jc w:val="center"/>
              <w:rPr>
                <w:rFonts w:ascii="Arial" w:hAnsi="Arial" w:eastAsia="Times New Roman" w:cs="Arial"/>
                <w:color w:val="000000"/>
                <w:sz w:val="22"/>
                <w:szCs w:val="22"/>
              </w:rPr>
            </w:pPr>
            <w:r>
              <w:rPr>
                <w:rFonts w:ascii="Arial" w:hAnsi="Arial" w:eastAsia="Times New Roman" w:cs="Arial"/>
                <w:color w:val="000000"/>
                <w:sz w:val="22"/>
                <w:szCs w:val="22"/>
              </w:rPr>
              <w:t>R$ 1,04</w:t>
            </w:r>
          </w:p>
        </w:tc>
        <w:tc>
          <w:tcPr>
            <w:tcW w:w="2268" w:type="dxa"/>
            <w:tcBorders>
              <w:top w:val="nil"/>
              <w:left w:val="nil"/>
              <w:bottom w:val="single" w:color="auto" w:sz="4" w:space="0"/>
              <w:right w:val="single" w:color="auto" w:sz="4" w:space="0"/>
            </w:tcBorders>
            <w:shd w:val="clear" w:color="000000" w:fill="DDD9C4"/>
            <w:noWrap/>
            <w:vAlign w:val="center"/>
          </w:tcPr>
          <w:p w14:paraId="2344AABC">
            <w:pPr>
              <w:rPr>
                <w:rFonts w:ascii="Arial" w:hAnsi="Arial" w:eastAsia="Times New Roman" w:cs="Arial"/>
                <w:color w:val="000000"/>
                <w:sz w:val="22"/>
                <w:szCs w:val="22"/>
              </w:rPr>
            </w:pPr>
            <w:r>
              <w:rPr>
                <w:rFonts w:ascii="Arial" w:hAnsi="Arial" w:eastAsia="Times New Roman" w:cs="Arial"/>
                <w:color w:val="000000"/>
                <w:sz w:val="22"/>
                <w:szCs w:val="22"/>
              </w:rPr>
              <w:t>R$10.400,00</w:t>
            </w:r>
          </w:p>
        </w:tc>
      </w:tr>
      <w:tr w14:paraId="429F47B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596D76D">
            <w:pPr>
              <w:jc w:val="center"/>
              <w:rPr>
                <w:rFonts w:ascii="Arial" w:hAnsi="Arial" w:eastAsia="Times New Roman" w:cs="Arial"/>
                <w:color w:val="000000"/>
                <w:sz w:val="22"/>
                <w:szCs w:val="22"/>
              </w:rPr>
            </w:pPr>
            <w:r>
              <w:rPr>
                <w:rFonts w:ascii="Arial" w:hAnsi="Arial" w:eastAsia="Times New Roman" w:cs="Arial"/>
                <w:color w:val="000000"/>
                <w:sz w:val="22"/>
                <w:szCs w:val="22"/>
              </w:rPr>
              <w:t>203</w:t>
            </w:r>
          </w:p>
        </w:tc>
        <w:tc>
          <w:tcPr>
            <w:tcW w:w="3402" w:type="dxa"/>
            <w:tcBorders>
              <w:top w:val="nil"/>
              <w:left w:val="nil"/>
              <w:bottom w:val="single" w:color="auto" w:sz="4" w:space="0"/>
              <w:right w:val="single" w:color="auto" w:sz="4" w:space="0"/>
            </w:tcBorders>
            <w:shd w:val="clear" w:color="000000" w:fill="FFFFFF"/>
            <w:vAlign w:val="center"/>
          </w:tcPr>
          <w:p w14:paraId="46D34198">
            <w:pPr>
              <w:rPr>
                <w:rFonts w:ascii="Arial" w:hAnsi="Arial" w:eastAsia="Times New Roman" w:cs="Arial"/>
                <w:color w:val="000000"/>
                <w:sz w:val="22"/>
                <w:szCs w:val="22"/>
              </w:rPr>
            </w:pPr>
            <w:r>
              <w:rPr>
                <w:rFonts w:ascii="Arial" w:hAnsi="Arial" w:eastAsia="Times New Roman" w:cs="Arial"/>
                <w:color w:val="000000"/>
                <w:sz w:val="22"/>
                <w:szCs w:val="22"/>
              </w:rPr>
              <w:t>Sonda Uretral nº 14</w:t>
            </w:r>
          </w:p>
        </w:tc>
        <w:tc>
          <w:tcPr>
            <w:tcW w:w="993" w:type="dxa"/>
            <w:tcBorders>
              <w:top w:val="nil"/>
              <w:left w:val="nil"/>
              <w:bottom w:val="single" w:color="auto" w:sz="4" w:space="0"/>
              <w:right w:val="single" w:color="auto" w:sz="4" w:space="0"/>
            </w:tcBorders>
            <w:shd w:val="clear" w:color="000000" w:fill="FFFFFF"/>
            <w:noWrap/>
            <w:vAlign w:val="center"/>
          </w:tcPr>
          <w:p w14:paraId="31884B9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54C9DFB6">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5F9837DC">
            <w:pPr>
              <w:jc w:val="center"/>
              <w:rPr>
                <w:rFonts w:ascii="Arial" w:hAnsi="Arial" w:eastAsia="Times New Roman" w:cs="Arial"/>
                <w:color w:val="000000"/>
                <w:sz w:val="22"/>
                <w:szCs w:val="22"/>
              </w:rPr>
            </w:pPr>
            <w:r>
              <w:rPr>
                <w:rFonts w:ascii="Arial" w:hAnsi="Arial" w:eastAsia="Times New Roman" w:cs="Arial"/>
                <w:color w:val="000000"/>
                <w:sz w:val="22"/>
                <w:szCs w:val="22"/>
              </w:rPr>
              <w:t>R$ 1,18</w:t>
            </w:r>
          </w:p>
        </w:tc>
        <w:tc>
          <w:tcPr>
            <w:tcW w:w="2268" w:type="dxa"/>
            <w:tcBorders>
              <w:top w:val="nil"/>
              <w:left w:val="nil"/>
              <w:bottom w:val="single" w:color="auto" w:sz="4" w:space="0"/>
              <w:right w:val="single" w:color="auto" w:sz="4" w:space="0"/>
            </w:tcBorders>
            <w:shd w:val="clear" w:color="000000" w:fill="DDD9C4"/>
            <w:noWrap/>
            <w:vAlign w:val="center"/>
          </w:tcPr>
          <w:p w14:paraId="6DA3DE97">
            <w:pPr>
              <w:rPr>
                <w:rFonts w:ascii="Arial" w:hAnsi="Arial" w:eastAsia="Times New Roman" w:cs="Arial"/>
                <w:color w:val="000000"/>
                <w:sz w:val="22"/>
                <w:szCs w:val="22"/>
              </w:rPr>
            </w:pPr>
            <w:r>
              <w:rPr>
                <w:rFonts w:ascii="Arial" w:hAnsi="Arial" w:eastAsia="Times New Roman" w:cs="Arial"/>
                <w:color w:val="000000"/>
                <w:sz w:val="22"/>
                <w:szCs w:val="22"/>
              </w:rPr>
              <w:t>R$177,00</w:t>
            </w:r>
          </w:p>
        </w:tc>
      </w:tr>
      <w:tr w14:paraId="08D01FC8">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38FBAF4">
            <w:pPr>
              <w:jc w:val="center"/>
              <w:rPr>
                <w:rFonts w:ascii="Arial" w:hAnsi="Arial" w:eastAsia="Times New Roman" w:cs="Arial"/>
                <w:color w:val="000000"/>
                <w:sz w:val="22"/>
                <w:szCs w:val="22"/>
              </w:rPr>
            </w:pPr>
            <w:r>
              <w:rPr>
                <w:rFonts w:ascii="Arial" w:hAnsi="Arial" w:eastAsia="Times New Roman" w:cs="Arial"/>
                <w:color w:val="000000"/>
                <w:sz w:val="22"/>
                <w:szCs w:val="22"/>
              </w:rPr>
              <w:t>204</w:t>
            </w:r>
          </w:p>
        </w:tc>
        <w:tc>
          <w:tcPr>
            <w:tcW w:w="3402" w:type="dxa"/>
            <w:tcBorders>
              <w:top w:val="nil"/>
              <w:left w:val="nil"/>
              <w:bottom w:val="single" w:color="auto" w:sz="4" w:space="0"/>
              <w:right w:val="single" w:color="auto" w:sz="4" w:space="0"/>
            </w:tcBorders>
            <w:shd w:val="clear" w:color="000000" w:fill="FFFFFF"/>
            <w:vAlign w:val="center"/>
          </w:tcPr>
          <w:p w14:paraId="6C0423AA">
            <w:pPr>
              <w:rPr>
                <w:rFonts w:ascii="Arial" w:hAnsi="Arial" w:eastAsia="Times New Roman" w:cs="Arial"/>
                <w:color w:val="000000"/>
                <w:sz w:val="22"/>
                <w:szCs w:val="22"/>
              </w:rPr>
            </w:pPr>
            <w:r>
              <w:rPr>
                <w:rFonts w:ascii="Arial" w:hAnsi="Arial" w:eastAsia="Times New Roman" w:cs="Arial"/>
                <w:color w:val="000000"/>
                <w:sz w:val="22"/>
                <w:szCs w:val="22"/>
              </w:rPr>
              <w:t>Sonda Uretral nº 16</w:t>
            </w:r>
          </w:p>
        </w:tc>
        <w:tc>
          <w:tcPr>
            <w:tcW w:w="993" w:type="dxa"/>
            <w:tcBorders>
              <w:top w:val="nil"/>
              <w:left w:val="nil"/>
              <w:bottom w:val="single" w:color="auto" w:sz="4" w:space="0"/>
              <w:right w:val="single" w:color="auto" w:sz="4" w:space="0"/>
            </w:tcBorders>
            <w:shd w:val="clear" w:color="000000" w:fill="FFFFFF"/>
            <w:noWrap/>
            <w:vAlign w:val="center"/>
          </w:tcPr>
          <w:p w14:paraId="75D928DD">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2701AD15">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0659CFC8">
            <w:pPr>
              <w:jc w:val="center"/>
              <w:rPr>
                <w:rFonts w:ascii="Arial" w:hAnsi="Arial" w:eastAsia="Times New Roman" w:cs="Arial"/>
                <w:color w:val="000000"/>
                <w:sz w:val="22"/>
                <w:szCs w:val="22"/>
              </w:rPr>
            </w:pPr>
            <w:r>
              <w:rPr>
                <w:rFonts w:ascii="Arial" w:hAnsi="Arial" w:eastAsia="Times New Roman" w:cs="Arial"/>
                <w:color w:val="000000"/>
                <w:sz w:val="22"/>
                <w:szCs w:val="22"/>
              </w:rPr>
              <w:t>R$ 1,22</w:t>
            </w:r>
          </w:p>
        </w:tc>
        <w:tc>
          <w:tcPr>
            <w:tcW w:w="2268" w:type="dxa"/>
            <w:tcBorders>
              <w:top w:val="nil"/>
              <w:left w:val="nil"/>
              <w:bottom w:val="single" w:color="auto" w:sz="4" w:space="0"/>
              <w:right w:val="single" w:color="auto" w:sz="4" w:space="0"/>
            </w:tcBorders>
            <w:shd w:val="clear" w:color="000000" w:fill="DDD9C4"/>
            <w:noWrap/>
            <w:vAlign w:val="center"/>
          </w:tcPr>
          <w:p w14:paraId="3E84D445">
            <w:pPr>
              <w:rPr>
                <w:rFonts w:ascii="Arial" w:hAnsi="Arial" w:eastAsia="Times New Roman" w:cs="Arial"/>
                <w:color w:val="000000"/>
                <w:sz w:val="22"/>
                <w:szCs w:val="22"/>
              </w:rPr>
            </w:pPr>
            <w:r>
              <w:rPr>
                <w:rFonts w:ascii="Arial" w:hAnsi="Arial" w:eastAsia="Times New Roman" w:cs="Arial"/>
                <w:color w:val="000000"/>
                <w:sz w:val="22"/>
                <w:szCs w:val="22"/>
              </w:rPr>
              <w:t>R$122,00</w:t>
            </w:r>
          </w:p>
        </w:tc>
      </w:tr>
      <w:tr w14:paraId="46AC4087">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35FDE6D">
            <w:pPr>
              <w:jc w:val="center"/>
              <w:rPr>
                <w:rFonts w:ascii="Arial" w:hAnsi="Arial" w:eastAsia="Times New Roman" w:cs="Arial"/>
                <w:color w:val="000000"/>
                <w:sz w:val="22"/>
                <w:szCs w:val="22"/>
              </w:rPr>
            </w:pPr>
            <w:r>
              <w:rPr>
                <w:rFonts w:ascii="Arial" w:hAnsi="Arial" w:eastAsia="Times New Roman" w:cs="Arial"/>
                <w:color w:val="000000"/>
                <w:sz w:val="22"/>
                <w:szCs w:val="22"/>
              </w:rPr>
              <w:t>205</w:t>
            </w:r>
          </w:p>
        </w:tc>
        <w:tc>
          <w:tcPr>
            <w:tcW w:w="3402" w:type="dxa"/>
            <w:tcBorders>
              <w:top w:val="nil"/>
              <w:left w:val="nil"/>
              <w:bottom w:val="single" w:color="auto" w:sz="4" w:space="0"/>
              <w:right w:val="single" w:color="auto" w:sz="4" w:space="0"/>
            </w:tcBorders>
            <w:shd w:val="clear" w:color="000000" w:fill="FFFFFF"/>
            <w:vAlign w:val="center"/>
          </w:tcPr>
          <w:p w14:paraId="7FE4B9DC">
            <w:pPr>
              <w:rPr>
                <w:rFonts w:ascii="Arial" w:hAnsi="Arial" w:eastAsia="Times New Roman" w:cs="Arial"/>
                <w:color w:val="000000"/>
                <w:sz w:val="22"/>
                <w:szCs w:val="22"/>
              </w:rPr>
            </w:pPr>
            <w:r>
              <w:rPr>
                <w:rFonts w:ascii="Arial" w:hAnsi="Arial" w:eastAsia="Times New Roman" w:cs="Arial"/>
                <w:color w:val="000000"/>
                <w:sz w:val="22"/>
                <w:szCs w:val="22"/>
              </w:rPr>
              <w:t>Sonda Uretral nº 18</w:t>
            </w:r>
          </w:p>
        </w:tc>
        <w:tc>
          <w:tcPr>
            <w:tcW w:w="993" w:type="dxa"/>
            <w:tcBorders>
              <w:top w:val="nil"/>
              <w:left w:val="nil"/>
              <w:bottom w:val="single" w:color="auto" w:sz="4" w:space="0"/>
              <w:right w:val="single" w:color="auto" w:sz="4" w:space="0"/>
            </w:tcBorders>
            <w:shd w:val="clear" w:color="000000" w:fill="FFFFFF"/>
            <w:noWrap/>
            <w:vAlign w:val="center"/>
          </w:tcPr>
          <w:p w14:paraId="04BB2AF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B6B9A33">
            <w:pPr>
              <w:jc w:val="center"/>
              <w:rPr>
                <w:rFonts w:ascii="Arial" w:hAnsi="Arial" w:eastAsia="Times New Roman" w:cs="Arial"/>
                <w:color w:val="000000"/>
                <w:sz w:val="20"/>
                <w:szCs w:val="20"/>
              </w:rPr>
            </w:pPr>
            <w:r>
              <w:rPr>
                <w:rFonts w:ascii="Arial" w:hAnsi="Arial" w:eastAsia="Times New Roman" w:cs="Arial"/>
                <w:color w:val="000000"/>
                <w:sz w:val="20"/>
                <w:szCs w:val="20"/>
              </w:rPr>
              <w:t>100</w:t>
            </w:r>
          </w:p>
        </w:tc>
        <w:tc>
          <w:tcPr>
            <w:tcW w:w="1985" w:type="dxa"/>
            <w:tcBorders>
              <w:top w:val="nil"/>
              <w:left w:val="nil"/>
              <w:bottom w:val="single" w:color="auto" w:sz="4" w:space="0"/>
              <w:right w:val="single" w:color="auto" w:sz="4" w:space="0"/>
            </w:tcBorders>
            <w:shd w:val="clear" w:color="auto" w:fill="auto"/>
            <w:vAlign w:val="center"/>
          </w:tcPr>
          <w:p w14:paraId="0A075BEA">
            <w:pPr>
              <w:jc w:val="center"/>
              <w:rPr>
                <w:rFonts w:ascii="Arial" w:hAnsi="Arial" w:eastAsia="Times New Roman" w:cs="Arial"/>
                <w:color w:val="000000"/>
                <w:sz w:val="22"/>
                <w:szCs w:val="22"/>
              </w:rPr>
            </w:pPr>
            <w:r>
              <w:rPr>
                <w:rFonts w:ascii="Arial" w:hAnsi="Arial" w:eastAsia="Times New Roman" w:cs="Arial"/>
                <w:color w:val="000000"/>
                <w:sz w:val="22"/>
                <w:szCs w:val="22"/>
              </w:rPr>
              <w:t>R$ 1,46</w:t>
            </w:r>
          </w:p>
        </w:tc>
        <w:tc>
          <w:tcPr>
            <w:tcW w:w="2268" w:type="dxa"/>
            <w:tcBorders>
              <w:top w:val="nil"/>
              <w:left w:val="nil"/>
              <w:bottom w:val="single" w:color="auto" w:sz="4" w:space="0"/>
              <w:right w:val="single" w:color="auto" w:sz="4" w:space="0"/>
            </w:tcBorders>
            <w:shd w:val="clear" w:color="000000" w:fill="DDD9C4"/>
            <w:noWrap/>
            <w:vAlign w:val="center"/>
          </w:tcPr>
          <w:p w14:paraId="575DDB20">
            <w:pPr>
              <w:rPr>
                <w:rFonts w:ascii="Arial" w:hAnsi="Arial" w:eastAsia="Times New Roman" w:cs="Arial"/>
                <w:color w:val="000000"/>
                <w:sz w:val="22"/>
                <w:szCs w:val="22"/>
              </w:rPr>
            </w:pPr>
            <w:r>
              <w:rPr>
                <w:rFonts w:ascii="Arial" w:hAnsi="Arial" w:eastAsia="Times New Roman" w:cs="Arial"/>
                <w:color w:val="000000"/>
                <w:sz w:val="22"/>
                <w:szCs w:val="22"/>
              </w:rPr>
              <w:t>R$146,00</w:t>
            </w:r>
          </w:p>
        </w:tc>
      </w:tr>
      <w:tr w14:paraId="499CF4C9">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9345614">
            <w:pPr>
              <w:jc w:val="center"/>
              <w:rPr>
                <w:rFonts w:ascii="Arial" w:hAnsi="Arial" w:eastAsia="Times New Roman" w:cs="Arial"/>
                <w:color w:val="000000"/>
                <w:sz w:val="22"/>
                <w:szCs w:val="22"/>
              </w:rPr>
            </w:pPr>
            <w:r>
              <w:rPr>
                <w:rFonts w:ascii="Arial" w:hAnsi="Arial" w:eastAsia="Times New Roman" w:cs="Arial"/>
                <w:color w:val="000000"/>
                <w:sz w:val="22"/>
                <w:szCs w:val="22"/>
              </w:rPr>
              <w:t>206</w:t>
            </w:r>
          </w:p>
        </w:tc>
        <w:tc>
          <w:tcPr>
            <w:tcW w:w="3402" w:type="dxa"/>
            <w:tcBorders>
              <w:top w:val="nil"/>
              <w:left w:val="nil"/>
              <w:bottom w:val="single" w:color="auto" w:sz="4" w:space="0"/>
              <w:right w:val="single" w:color="auto" w:sz="4" w:space="0"/>
            </w:tcBorders>
            <w:shd w:val="clear" w:color="000000" w:fill="FFFFFF"/>
            <w:vAlign w:val="center"/>
          </w:tcPr>
          <w:p w14:paraId="47D731B4">
            <w:pPr>
              <w:rPr>
                <w:rFonts w:ascii="Arial" w:hAnsi="Arial" w:eastAsia="Times New Roman" w:cs="Arial"/>
                <w:color w:val="000000"/>
                <w:sz w:val="22"/>
                <w:szCs w:val="22"/>
              </w:rPr>
            </w:pPr>
            <w:r>
              <w:rPr>
                <w:rFonts w:ascii="Arial" w:hAnsi="Arial" w:eastAsia="Times New Roman" w:cs="Arial"/>
                <w:color w:val="000000"/>
                <w:sz w:val="22"/>
                <w:szCs w:val="22"/>
              </w:rPr>
              <w:t>Sonda Uretral nº 20</w:t>
            </w:r>
          </w:p>
        </w:tc>
        <w:tc>
          <w:tcPr>
            <w:tcW w:w="993" w:type="dxa"/>
            <w:tcBorders>
              <w:top w:val="nil"/>
              <w:left w:val="nil"/>
              <w:bottom w:val="single" w:color="auto" w:sz="4" w:space="0"/>
              <w:right w:val="single" w:color="auto" w:sz="4" w:space="0"/>
            </w:tcBorders>
            <w:shd w:val="clear" w:color="000000" w:fill="FFFFFF"/>
            <w:noWrap/>
            <w:vAlign w:val="center"/>
          </w:tcPr>
          <w:p w14:paraId="259AAA9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98E7742">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2981FF1C">
            <w:pPr>
              <w:jc w:val="center"/>
              <w:rPr>
                <w:rFonts w:ascii="Arial" w:hAnsi="Arial" w:eastAsia="Times New Roman" w:cs="Arial"/>
                <w:color w:val="000000"/>
                <w:sz w:val="22"/>
                <w:szCs w:val="22"/>
              </w:rPr>
            </w:pPr>
            <w:r>
              <w:rPr>
                <w:rFonts w:ascii="Arial" w:hAnsi="Arial" w:eastAsia="Times New Roman" w:cs="Arial"/>
                <w:color w:val="000000"/>
                <w:sz w:val="22"/>
                <w:szCs w:val="22"/>
              </w:rPr>
              <w:t>R$ 1,54</w:t>
            </w:r>
          </w:p>
        </w:tc>
        <w:tc>
          <w:tcPr>
            <w:tcW w:w="2268" w:type="dxa"/>
            <w:tcBorders>
              <w:top w:val="nil"/>
              <w:left w:val="nil"/>
              <w:bottom w:val="single" w:color="auto" w:sz="4" w:space="0"/>
              <w:right w:val="single" w:color="auto" w:sz="4" w:space="0"/>
            </w:tcBorders>
            <w:shd w:val="clear" w:color="000000" w:fill="DDD9C4"/>
            <w:noWrap/>
            <w:vAlign w:val="center"/>
          </w:tcPr>
          <w:p w14:paraId="7B24B0BB">
            <w:pPr>
              <w:rPr>
                <w:rFonts w:ascii="Arial" w:hAnsi="Arial" w:eastAsia="Times New Roman" w:cs="Arial"/>
                <w:color w:val="000000"/>
                <w:sz w:val="22"/>
                <w:szCs w:val="22"/>
              </w:rPr>
            </w:pPr>
            <w:r>
              <w:rPr>
                <w:rFonts w:ascii="Arial" w:hAnsi="Arial" w:eastAsia="Times New Roman" w:cs="Arial"/>
                <w:color w:val="000000"/>
                <w:sz w:val="22"/>
                <w:szCs w:val="22"/>
              </w:rPr>
              <w:t>R$231,00</w:t>
            </w:r>
          </w:p>
        </w:tc>
      </w:tr>
      <w:tr w14:paraId="343FC2D1">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567B0CB">
            <w:pPr>
              <w:jc w:val="center"/>
              <w:rPr>
                <w:rFonts w:ascii="Arial" w:hAnsi="Arial" w:eastAsia="Times New Roman" w:cs="Arial"/>
                <w:color w:val="000000"/>
                <w:sz w:val="22"/>
                <w:szCs w:val="22"/>
              </w:rPr>
            </w:pPr>
            <w:r>
              <w:rPr>
                <w:rFonts w:ascii="Arial" w:hAnsi="Arial" w:eastAsia="Times New Roman" w:cs="Arial"/>
                <w:color w:val="000000"/>
                <w:sz w:val="22"/>
                <w:szCs w:val="22"/>
              </w:rPr>
              <w:t>207</w:t>
            </w:r>
          </w:p>
        </w:tc>
        <w:tc>
          <w:tcPr>
            <w:tcW w:w="3402" w:type="dxa"/>
            <w:tcBorders>
              <w:top w:val="nil"/>
              <w:left w:val="nil"/>
              <w:bottom w:val="single" w:color="auto" w:sz="4" w:space="0"/>
              <w:right w:val="single" w:color="auto" w:sz="4" w:space="0"/>
            </w:tcBorders>
            <w:shd w:val="clear" w:color="000000" w:fill="FFFFFF"/>
            <w:vAlign w:val="center"/>
          </w:tcPr>
          <w:p w14:paraId="15F61332">
            <w:pPr>
              <w:rPr>
                <w:rFonts w:ascii="Arial" w:hAnsi="Arial" w:eastAsia="Times New Roman" w:cs="Arial"/>
                <w:color w:val="000000"/>
                <w:sz w:val="22"/>
                <w:szCs w:val="22"/>
              </w:rPr>
            </w:pPr>
            <w:r>
              <w:rPr>
                <w:rFonts w:ascii="Arial" w:hAnsi="Arial" w:eastAsia="Times New Roman" w:cs="Arial"/>
                <w:color w:val="000000"/>
                <w:sz w:val="22"/>
                <w:szCs w:val="22"/>
              </w:rPr>
              <w:t>Tensiometro completo adulto c/ garra metálica</w:t>
            </w:r>
          </w:p>
        </w:tc>
        <w:tc>
          <w:tcPr>
            <w:tcW w:w="993" w:type="dxa"/>
            <w:tcBorders>
              <w:top w:val="nil"/>
              <w:left w:val="nil"/>
              <w:bottom w:val="single" w:color="auto" w:sz="4" w:space="0"/>
              <w:right w:val="single" w:color="auto" w:sz="4" w:space="0"/>
            </w:tcBorders>
            <w:shd w:val="clear" w:color="000000" w:fill="FFFFFF"/>
            <w:noWrap/>
            <w:vAlign w:val="center"/>
          </w:tcPr>
          <w:p w14:paraId="1C4B288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0A5E81D6">
            <w:pPr>
              <w:jc w:val="center"/>
              <w:rPr>
                <w:rFonts w:ascii="Arial" w:hAnsi="Arial" w:eastAsia="Times New Roman" w:cs="Arial"/>
                <w:color w:val="000000"/>
                <w:sz w:val="20"/>
                <w:szCs w:val="20"/>
              </w:rPr>
            </w:pPr>
            <w:r>
              <w:rPr>
                <w:rFonts w:ascii="Arial" w:hAnsi="Arial" w:eastAsia="Times New Roman" w:cs="Arial"/>
                <w:color w:val="000000"/>
                <w:sz w:val="20"/>
                <w:szCs w:val="20"/>
              </w:rPr>
              <w:t>60</w:t>
            </w:r>
          </w:p>
        </w:tc>
        <w:tc>
          <w:tcPr>
            <w:tcW w:w="1985" w:type="dxa"/>
            <w:tcBorders>
              <w:top w:val="nil"/>
              <w:left w:val="nil"/>
              <w:bottom w:val="single" w:color="auto" w:sz="4" w:space="0"/>
              <w:right w:val="single" w:color="auto" w:sz="4" w:space="0"/>
            </w:tcBorders>
            <w:shd w:val="clear" w:color="auto" w:fill="auto"/>
            <w:vAlign w:val="center"/>
          </w:tcPr>
          <w:p w14:paraId="66A7AA75">
            <w:pPr>
              <w:jc w:val="center"/>
              <w:rPr>
                <w:rFonts w:ascii="Arial" w:hAnsi="Arial" w:eastAsia="Times New Roman" w:cs="Arial"/>
                <w:color w:val="000000"/>
                <w:sz w:val="22"/>
                <w:szCs w:val="22"/>
              </w:rPr>
            </w:pPr>
            <w:r>
              <w:rPr>
                <w:rFonts w:ascii="Arial" w:hAnsi="Arial" w:eastAsia="Times New Roman" w:cs="Arial"/>
                <w:color w:val="000000"/>
                <w:sz w:val="22"/>
                <w:szCs w:val="22"/>
              </w:rPr>
              <w:t>R$ 236,83</w:t>
            </w:r>
          </w:p>
        </w:tc>
        <w:tc>
          <w:tcPr>
            <w:tcW w:w="2268" w:type="dxa"/>
            <w:tcBorders>
              <w:top w:val="nil"/>
              <w:left w:val="nil"/>
              <w:bottom w:val="single" w:color="auto" w:sz="4" w:space="0"/>
              <w:right w:val="single" w:color="auto" w:sz="4" w:space="0"/>
            </w:tcBorders>
            <w:shd w:val="clear" w:color="000000" w:fill="DDD9C4"/>
            <w:noWrap/>
            <w:vAlign w:val="center"/>
          </w:tcPr>
          <w:p w14:paraId="494341CA">
            <w:pPr>
              <w:rPr>
                <w:rFonts w:ascii="Arial" w:hAnsi="Arial" w:eastAsia="Times New Roman" w:cs="Arial"/>
                <w:color w:val="000000"/>
                <w:sz w:val="22"/>
                <w:szCs w:val="22"/>
              </w:rPr>
            </w:pPr>
            <w:r>
              <w:rPr>
                <w:rFonts w:ascii="Arial" w:hAnsi="Arial" w:eastAsia="Times New Roman" w:cs="Arial"/>
                <w:color w:val="000000"/>
                <w:sz w:val="22"/>
                <w:szCs w:val="22"/>
              </w:rPr>
              <w:t>R$14.209,80</w:t>
            </w:r>
          </w:p>
        </w:tc>
      </w:tr>
      <w:tr w14:paraId="5923A650">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D219D00">
            <w:pPr>
              <w:jc w:val="center"/>
              <w:rPr>
                <w:rFonts w:ascii="Arial" w:hAnsi="Arial" w:eastAsia="Times New Roman" w:cs="Arial"/>
                <w:color w:val="000000"/>
                <w:sz w:val="22"/>
                <w:szCs w:val="22"/>
              </w:rPr>
            </w:pPr>
            <w:r>
              <w:rPr>
                <w:rFonts w:ascii="Arial" w:hAnsi="Arial" w:eastAsia="Times New Roman" w:cs="Arial"/>
                <w:color w:val="000000"/>
                <w:sz w:val="22"/>
                <w:szCs w:val="22"/>
              </w:rPr>
              <w:t>208</w:t>
            </w:r>
          </w:p>
        </w:tc>
        <w:tc>
          <w:tcPr>
            <w:tcW w:w="3402" w:type="dxa"/>
            <w:tcBorders>
              <w:top w:val="nil"/>
              <w:left w:val="nil"/>
              <w:bottom w:val="single" w:color="auto" w:sz="4" w:space="0"/>
              <w:right w:val="single" w:color="auto" w:sz="4" w:space="0"/>
            </w:tcBorders>
            <w:shd w:val="clear" w:color="000000" w:fill="FFFFFF"/>
            <w:vAlign w:val="center"/>
          </w:tcPr>
          <w:p w14:paraId="5D90D101">
            <w:pPr>
              <w:rPr>
                <w:rFonts w:ascii="Arial" w:hAnsi="Arial" w:eastAsia="Times New Roman" w:cs="Arial"/>
                <w:color w:val="000000"/>
                <w:sz w:val="22"/>
                <w:szCs w:val="22"/>
              </w:rPr>
            </w:pPr>
            <w:r>
              <w:rPr>
                <w:rFonts w:ascii="Arial" w:hAnsi="Arial" w:eastAsia="Times New Roman" w:cs="Arial"/>
                <w:color w:val="000000"/>
                <w:sz w:val="22"/>
                <w:szCs w:val="22"/>
              </w:rPr>
              <w:t>Tensiometro completo infantil c/ garra metálica</w:t>
            </w:r>
          </w:p>
        </w:tc>
        <w:tc>
          <w:tcPr>
            <w:tcW w:w="993" w:type="dxa"/>
            <w:tcBorders>
              <w:top w:val="nil"/>
              <w:left w:val="nil"/>
              <w:bottom w:val="single" w:color="auto" w:sz="4" w:space="0"/>
              <w:right w:val="single" w:color="auto" w:sz="4" w:space="0"/>
            </w:tcBorders>
            <w:shd w:val="clear" w:color="000000" w:fill="FFFFFF"/>
            <w:noWrap/>
            <w:vAlign w:val="center"/>
          </w:tcPr>
          <w:p w14:paraId="17AF028F">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3001F0B5">
            <w:pPr>
              <w:jc w:val="center"/>
              <w:rPr>
                <w:rFonts w:ascii="Arial" w:hAnsi="Arial" w:eastAsia="Times New Roman" w:cs="Arial"/>
                <w:color w:val="000000"/>
                <w:sz w:val="20"/>
                <w:szCs w:val="20"/>
              </w:rPr>
            </w:pPr>
            <w:r>
              <w:rPr>
                <w:rFonts w:ascii="Arial" w:hAnsi="Arial" w:eastAsia="Times New Roman" w:cs="Arial"/>
                <w:color w:val="000000"/>
                <w:sz w:val="20"/>
                <w:szCs w:val="20"/>
              </w:rPr>
              <w:t>5</w:t>
            </w:r>
          </w:p>
        </w:tc>
        <w:tc>
          <w:tcPr>
            <w:tcW w:w="1985" w:type="dxa"/>
            <w:tcBorders>
              <w:top w:val="nil"/>
              <w:left w:val="nil"/>
              <w:bottom w:val="single" w:color="auto" w:sz="4" w:space="0"/>
              <w:right w:val="single" w:color="auto" w:sz="4" w:space="0"/>
            </w:tcBorders>
            <w:shd w:val="clear" w:color="auto" w:fill="auto"/>
            <w:vAlign w:val="center"/>
          </w:tcPr>
          <w:p w14:paraId="557C118A">
            <w:pPr>
              <w:jc w:val="center"/>
              <w:rPr>
                <w:rFonts w:ascii="Arial" w:hAnsi="Arial" w:eastAsia="Times New Roman" w:cs="Arial"/>
                <w:color w:val="000000"/>
                <w:sz w:val="22"/>
                <w:szCs w:val="22"/>
              </w:rPr>
            </w:pPr>
            <w:r>
              <w:rPr>
                <w:rFonts w:ascii="Arial" w:hAnsi="Arial" w:eastAsia="Times New Roman" w:cs="Arial"/>
                <w:color w:val="000000"/>
                <w:sz w:val="22"/>
                <w:szCs w:val="22"/>
              </w:rPr>
              <w:t>R$ 136,83</w:t>
            </w:r>
          </w:p>
        </w:tc>
        <w:tc>
          <w:tcPr>
            <w:tcW w:w="2268" w:type="dxa"/>
            <w:tcBorders>
              <w:top w:val="nil"/>
              <w:left w:val="nil"/>
              <w:bottom w:val="single" w:color="auto" w:sz="4" w:space="0"/>
              <w:right w:val="single" w:color="auto" w:sz="4" w:space="0"/>
            </w:tcBorders>
            <w:shd w:val="clear" w:color="000000" w:fill="DDD9C4"/>
            <w:noWrap/>
            <w:vAlign w:val="center"/>
          </w:tcPr>
          <w:p w14:paraId="13B9C768">
            <w:pPr>
              <w:rPr>
                <w:rFonts w:ascii="Arial" w:hAnsi="Arial" w:eastAsia="Times New Roman" w:cs="Arial"/>
                <w:color w:val="000000"/>
                <w:sz w:val="22"/>
                <w:szCs w:val="22"/>
              </w:rPr>
            </w:pPr>
            <w:r>
              <w:rPr>
                <w:rFonts w:ascii="Arial" w:hAnsi="Arial" w:eastAsia="Times New Roman" w:cs="Arial"/>
                <w:color w:val="000000"/>
                <w:sz w:val="22"/>
                <w:szCs w:val="22"/>
              </w:rPr>
              <w:t>R$684,15</w:t>
            </w:r>
          </w:p>
        </w:tc>
      </w:tr>
      <w:tr w14:paraId="015D7F4B">
        <w:tblPrEx>
          <w:tblCellMar>
            <w:top w:w="0" w:type="dxa"/>
            <w:left w:w="70" w:type="dxa"/>
            <w:bottom w:w="0" w:type="dxa"/>
            <w:right w:w="70" w:type="dxa"/>
          </w:tblCellMar>
        </w:tblPrEx>
        <w:trPr>
          <w:trHeight w:val="300"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7B03A7B">
            <w:pPr>
              <w:jc w:val="center"/>
              <w:rPr>
                <w:rFonts w:ascii="Arial" w:hAnsi="Arial" w:eastAsia="Times New Roman" w:cs="Arial"/>
                <w:color w:val="000000"/>
                <w:sz w:val="22"/>
                <w:szCs w:val="22"/>
              </w:rPr>
            </w:pPr>
            <w:r>
              <w:rPr>
                <w:rFonts w:ascii="Arial" w:hAnsi="Arial" w:eastAsia="Times New Roman" w:cs="Arial"/>
                <w:color w:val="000000"/>
                <w:sz w:val="22"/>
                <w:szCs w:val="22"/>
              </w:rPr>
              <w:t>209</w:t>
            </w:r>
          </w:p>
        </w:tc>
        <w:tc>
          <w:tcPr>
            <w:tcW w:w="3402" w:type="dxa"/>
            <w:tcBorders>
              <w:top w:val="nil"/>
              <w:left w:val="nil"/>
              <w:bottom w:val="single" w:color="auto" w:sz="4" w:space="0"/>
              <w:right w:val="single" w:color="auto" w:sz="4" w:space="0"/>
            </w:tcBorders>
            <w:shd w:val="clear" w:color="000000" w:fill="FFFFFF"/>
            <w:vAlign w:val="center"/>
          </w:tcPr>
          <w:p w14:paraId="4EC05E58">
            <w:pPr>
              <w:rPr>
                <w:rFonts w:ascii="Arial" w:hAnsi="Arial" w:eastAsia="Times New Roman" w:cs="Arial"/>
                <w:color w:val="000000"/>
                <w:sz w:val="22"/>
                <w:szCs w:val="22"/>
              </w:rPr>
            </w:pPr>
            <w:r>
              <w:rPr>
                <w:rFonts w:ascii="Arial" w:hAnsi="Arial" w:eastAsia="Times New Roman" w:cs="Arial"/>
                <w:color w:val="000000"/>
                <w:sz w:val="22"/>
                <w:szCs w:val="22"/>
              </w:rPr>
              <w:t xml:space="preserve">Termômetro  digital para geladeira </w:t>
            </w:r>
          </w:p>
        </w:tc>
        <w:tc>
          <w:tcPr>
            <w:tcW w:w="993" w:type="dxa"/>
            <w:tcBorders>
              <w:top w:val="nil"/>
              <w:left w:val="nil"/>
              <w:bottom w:val="single" w:color="auto" w:sz="4" w:space="0"/>
              <w:right w:val="single" w:color="auto" w:sz="4" w:space="0"/>
            </w:tcBorders>
            <w:shd w:val="clear" w:color="000000" w:fill="FFFFFF"/>
            <w:noWrap/>
            <w:vAlign w:val="center"/>
          </w:tcPr>
          <w:p w14:paraId="44F031C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DB1A682">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334DAA8F">
            <w:pPr>
              <w:jc w:val="center"/>
              <w:rPr>
                <w:rFonts w:ascii="Arial" w:hAnsi="Arial" w:eastAsia="Times New Roman" w:cs="Arial"/>
                <w:color w:val="000000"/>
                <w:sz w:val="22"/>
                <w:szCs w:val="22"/>
              </w:rPr>
            </w:pPr>
            <w:r>
              <w:rPr>
                <w:rFonts w:ascii="Arial" w:hAnsi="Arial" w:eastAsia="Times New Roman" w:cs="Arial"/>
                <w:color w:val="000000"/>
                <w:sz w:val="22"/>
                <w:szCs w:val="22"/>
              </w:rPr>
              <w:t>R$ 84,96</w:t>
            </w:r>
          </w:p>
        </w:tc>
        <w:tc>
          <w:tcPr>
            <w:tcW w:w="2268" w:type="dxa"/>
            <w:tcBorders>
              <w:top w:val="nil"/>
              <w:left w:val="nil"/>
              <w:bottom w:val="single" w:color="auto" w:sz="4" w:space="0"/>
              <w:right w:val="single" w:color="auto" w:sz="4" w:space="0"/>
            </w:tcBorders>
            <w:shd w:val="clear" w:color="000000" w:fill="DDD9C4"/>
            <w:noWrap/>
            <w:vAlign w:val="center"/>
          </w:tcPr>
          <w:p w14:paraId="459507EA">
            <w:pPr>
              <w:rPr>
                <w:rFonts w:ascii="Arial" w:hAnsi="Arial" w:eastAsia="Times New Roman" w:cs="Arial"/>
                <w:color w:val="000000"/>
                <w:sz w:val="22"/>
                <w:szCs w:val="22"/>
              </w:rPr>
            </w:pPr>
            <w:r>
              <w:rPr>
                <w:rFonts w:ascii="Arial" w:hAnsi="Arial" w:eastAsia="Times New Roman" w:cs="Arial"/>
                <w:color w:val="000000"/>
                <w:sz w:val="22"/>
                <w:szCs w:val="22"/>
              </w:rPr>
              <w:t>R$1.699,20</w:t>
            </w:r>
          </w:p>
        </w:tc>
      </w:tr>
      <w:tr w14:paraId="709251B6">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AE90735">
            <w:pPr>
              <w:jc w:val="center"/>
              <w:rPr>
                <w:rFonts w:ascii="Arial" w:hAnsi="Arial" w:eastAsia="Times New Roman" w:cs="Arial"/>
                <w:color w:val="000000"/>
                <w:sz w:val="22"/>
                <w:szCs w:val="22"/>
              </w:rPr>
            </w:pPr>
            <w:r>
              <w:rPr>
                <w:rFonts w:ascii="Arial" w:hAnsi="Arial" w:eastAsia="Times New Roman" w:cs="Arial"/>
                <w:color w:val="000000"/>
                <w:sz w:val="22"/>
                <w:szCs w:val="22"/>
              </w:rPr>
              <w:t>210</w:t>
            </w:r>
          </w:p>
        </w:tc>
        <w:tc>
          <w:tcPr>
            <w:tcW w:w="3402" w:type="dxa"/>
            <w:tcBorders>
              <w:top w:val="nil"/>
              <w:left w:val="nil"/>
              <w:bottom w:val="single" w:color="auto" w:sz="4" w:space="0"/>
              <w:right w:val="single" w:color="auto" w:sz="4" w:space="0"/>
            </w:tcBorders>
            <w:shd w:val="clear" w:color="000000" w:fill="FFFFFF"/>
            <w:vAlign w:val="center"/>
          </w:tcPr>
          <w:p w14:paraId="58C6677A">
            <w:pPr>
              <w:rPr>
                <w:rFonts w:ascii="Arial" w:hAnsi="Arial" w:eastAsia="Times New Roman" w:cs="Arial"/>
                <w:color w:val="000000"/>
                <w:sz w:val="22"/>
                <w:szCs w:val="22"/>
              </w:rPr>
            </w:pPr>
            <w:r>
              <w:rPr>
                <w:rFonts w:ascii="Arial" w:hAnsi="Arial" w:eastAsia="Times New Roman" w:cs="Arial"/>
                <w:color w:val="000000"/>
                <w:sz w:val="22"/>
                <w:szCs w:val="22"/>
              </w:rPr>
              <w:t>Termômetro clinico digital</w:t>
            </w:r>
          </w:p>
        </w:tc>
        <w:tc>
          <w:tcPr>
            <w:tcW w:w="993" w:type="dxa"/>
            <w:tcBorders>
              <w:top w:val="nil"/>
              <w:left w:val="nil"/>
              <w:bottom w:val="single" w:color="auto" w:sz="4" w:space="0"/>
              <w:right w:val="single" w:color="auto" w:sz="4" w:space="0"/>
            </w:tcBorders>
            <w:shd w:val="clear" w:color="000000" w:fill="FFFFFF"/>
            <w:noWrap/>
            <w:vAlign w:val="center"/>
          </w:tcPr>
          <w:p w14:paraId="4E7C9600">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C93604F">
            <w:pPr>
              <w:jc w:val="center"/>
              <w:rPr>
                <w:rFonts w:ascii="Arial" w:hAnsi="Arial" w:eastAsia="Times New Roman" w:cs="Arial"/>
                <w:color w:val="000000"/>
                <w:sz w:val="20"/>
                <w:szCs w:val="20"/>
              </w:rPr>
            </w:pPr>
            <w:r>
              <w:rPr>
                <w:rFonts w:ascii="Arial" w:hAnsi="Arial" w:eastAsia="Times New Roman" w:cs="Arial"/>
                <w:color w:val="000000"/>
                <w:sz w:val="20"/>
                <w:szCs w:val="20"/>
              </w:rPr>
              <w:t>50</w:t>
            </w:r>
          </w:p>
        </w:tc>
        <w:tc>
          <w:tcPr>
            <w:tcW w:w="1985" w:type="dxa"/>
            <w:tcBorders>
              <w:top w:val="nil"/>
              <w:left w:val="nil"/>
              <w:bottom w:val="single" w:color="auto" w:sz="4" w:space="0"/>
              <w:right w:val="single" w:color="auto" w:sz="4" w:space="0"/>
            </w:tcBorders>
            <w:shd w:val="clear" w:color="auto" w:fill="auto"/>
            <w:vAlign w:val="center"/>
          </w:tcPr>
          <w:p w14:paraId="5CE27629">
            <w:pPr>
              <w:jc w:val="center"/>
              <w:rPr>
                <w:rFonts w:ascii="Arial" w:hAnsi="Arial" w:eastAsia="Times New Roman" w:cs="Arial"/>
                <w:color w:val="000000"/>
                <w:sz w:val="22"/>
                <w:szCs w:val="22"/>
              </w:rPr>
            </w:pPr>
            <w:r>
              <w:rPr>
                <w:rFonts w:ascii="Arial" w:hAnsi="Arial" w:eastAsia="Times New Roman" w:cs="Arial"/>
                <w:color w:val="000000"/>
                <w:sz w:val="22"/>
                <w:szCs w:val="22"/>
              </w:rPr>
              <w:t>R$ 17,59</w:t>
            </w:r>
          </w:p>
        </w:tc>
        <w:tc>
          <w:tcPr>
            <w:tcW w:w="2268" w:type="dxa"/>
            <w:tcBorders>
              <w:top w:val="nil"/>
              <w:left w:val="nil"/>
              <w:bottom w:val="single" w:color="auto" w:sz="4" w:space="0"/>
              <w:right w:val="single" w:color="auto" w:sz="4" w:space="0"/>
            </w:tcBorders>
            <w:shd w:val="clear" w:color="000000" w:fill="DDD9C4"/>
            <w:noWrap/>
            <w:vAlign w:val="center"/>
          </w:tcPr>
          <w:p w14:paraId="76DBFD53">
            <w:pPr>
              <w:rPr>
                <w:rFonts w:ascii="Arial" w:hAnsi="Arial" w:eastAsia="Times New Roman" w:cs="Arial"/>
                <w:color w:val="000000"/>
                <w:sz w:val="22"/>
                <w:szCs w:val="22"/>
              </w:rPr>
            </w:pPr>
            <w:r>
              <w:rPr>
                <w:rFonts w:ascii="Arial" w:hAnsi="Arial" w:eastAsia="Times New Roman" w:cs="Arial"/>
                <w:color w:val="000000"/>
                <w:sz w:val="22"/>
                <w:szCs w:val="22"/>
              </w:rPr>
              <w:t>R$879,50</w:t>
            </w:r>
          </w:p>
        </w:tc>
      </w:tr>
      <w:tr w14:paraId="5B40B3C6">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85596FF">
            <w:pPr>
              <w:jc w:val="center"/>
              <w:rPr>
                <w:rFonts w:ascii="Arial" w:hAnsi="Arial" w:eastAsia="Times New Roman" w:cs="Arial"/>
                <w:color w:val="000000"/>
                <w:sz w:val="22"/>
                <w:szCs w:val="22"/>
              </w:rPr>
            </w:pPr>
            <w:r>
              <w:rPr>
                <w:rFonts w:ascii="Arial" w:hAnsi="Arial" w:eastAsia="Times New Roman" w:cs="Arial"/>
                <w:color w:val="000000"/>
                <w:sz w:val="22"/>
                <w:szCs w:val="22"/>
              </w:rPr>
              <w:t>211</w:t>
            </w:r>
          </w:p>
        </w:tc>
        <w:tc>
          <w:tcPr>
            <w:tcW w:w="3402" w:type="dxa"/>
            <w:tcBorders>
              <w:top w:val="nil"/>
              <w:left w:val="nil"/>
              <w:bottom w:val="single" w:color="auto" w:sz="4" w:space="0"/>
              <w:right w:val="single" w:color="auto" w:sz="4" w:space="0"/>
            </w:tcBorders>
            <w:shd w:val="clear" w:color="000000" w:fill="FFFFFF"/>
            <w:vAlign w:val="center"/>
          </w:tcPr>
          <w:p w14:paraId="468E936C">
            <w:pPr>
              <w:rPr>
                <w:rFonts w:ascii="Arial" w:hAnsi="Arial" w:eastAsia="Times New Roman" w:cs="Arial"/>
                <w:color w:val="000000"/>
                <w:sz w:val="22"/>
                <w:szCs w:val="22"/>
              </w:rPr>
            </w:pPr>
            <w:r>
              <w:rPr>
                <w:rFonts w:ascii="Arial" w:hAnsi="Arial" w:eastAsia="Times New Roman" w:cs="Arial"/>
                <w:color w:val="000000"/>
                <w:sz w:val="22"/>
                <w:szCs w:val="22"/>
              </w:rPr>
              <w:t>Tira p/ glicosímetro caixa c/ 50 unidades</w:t>
            </w:r>
          </w:p>
        </w:tc>
        <w:tc>
          <w:tcPr>
            <w:tcW w:w="993" w:type="dxa"/>
            <w:tcBorders>
              <w:top w:val="nil"/>
              <w:left w:val="nil"/>
              <w:bottom w:val="single" w:color="auto" w:sz="4" w:space="0"/>
              <w:right w:val="single" w:color="auto" w:sz="4" w:space="0"/>
            </w:tcBorders>
            <w:shd w:val="clear" w:color="000000" w:fill="FFFFFF"/>
            <w:noWrap/>
            <w:vAlign w:val="center"/>
          </w:tcPr>
          <w:p w14:paraId="66BA6774">
            <w:pPr>
              <w:jc w:val="center"/>
              <w:rPr>
                <w:rFonts w:ascii="Arial" w:hAnsi="Arial" w:eastAsia="Times New Roman" w:cs="Arial"/>
                <w:color w:val="000000"/>
                <w:sz w:val="22"/>
                <w:szCs w:val="22"/>
              </w:rPr>
            </w:pPr>
            <w:r>
              <w:rPr>
                <w:rFonts w:ascii="Arial" w:hAnsi="Arial" w:eastAsia="Times New Roman" w:cs="Arial"/>
                <w:color w:val="000000"/>
                <w:sz w:val="22"/>
                <w:szCs w:val="22"/>
              </w:rPr>
              <w:t>Cx</w:t>
            </w:r>
          </w:p>
        </w:tc>
        <w:tc>
          <w:tcPr>
            <w:tcW w:w="1417" w:type="dxa"/>
            <w:tcBorders>
              <w:top w:val="nil"/>
              <w:left w:val="nil"/>
              <w:bottom w:val="single" w:color="auto" w:sz="4" w:space="0"/>
              <w:right w:val="single" w:color="auto" w:sz="4" w:space="0"/>
            </w:tcBorders>
            <w:shd w:val="clear" w:color="000000" w:fill="FFFFFF"/>
            <w:vAlign w:val="center"/>
          </w:tcPr>
          <w:p w14:paraId="181FC973">
            <w:pPr>
              <w:jc w:val="center"/>
              <w:rPr>
                <w:rFonts w:ascii="Arial" w:hAnsi="Arial" w:eastAsia="Times New Roman" w:cs="Arial"/>
                <w:color w:val="000000"/>
                <w:sz w:val="20"/>
                <w:szCs w:val="20"/>
              </w:rPr>
            </w:pPr>
            <w:r>
              <w:rPr>
                <w:rFonts w:ascii="Arial" w:hAnsi="Arial" w:eastAsia="Times New Roman" w:cs="Arial"/>
                <w:color w:val="000000"/>
                <w:sz w:val="20"/>
                <w:szCs w:val="20"/>
              </w:rPr>
              <w:t>1000</w:t>
            </w:r>
          </w:p>
        </w:tc>
        <w:tc>
          <w:tcPr>
            <w:tcW w:w="1985" w:type="dxa"/>
            <w:tcBorders>
              <w:top w:val="nil"/>
              <w:left w:val="nil"/>
              <w:bottom w:val="single" w:color="auto" w:sz="4" w:space="0"/>
              <w:right w:val="single" w:color="auto" w:sz="4" w:space="0"/>
            </w:tcBorders>
            <w:shd w:val="clear" w:color="auto" w:fill="auto"/>
            <w:vAlign w:val="center"/>
          </w:tcPr>
          <w:p w14:paraId="1680015E">
            <w:pPr>
              <w:jc w:val="center"/>
              <w:rPr>
                <w:rFonts w:ascii="Arial" w:hAnsi="Arial" w:eastAsia="Times New Roman" w:cs="Arial"/>
                <w:color w:val="000000"/>
                <w:sz w:val="22"/>
                <w:szCs w:val="22"/>
              </w:rPr>
            </w:pPr>
            <w:r>
              <w:rPr>
                <w:rFonts w:ascii="Arial" w:hAnsi="Arial" w:eastAsia="Times New Roman" w:cs="Arial"/>
                <w:color w:val="000000"/>
                <w:sz w:val="22"/>
                <w:szCs w:val="22"/>
              </w:rPr>
              <w:t>R$ 36,70</w:t>
            </w:r>
          </w:p>
        </w:tc>
        <w:tc>
          <w:tcPr>
            <w:tcW w:w="2268" w:type="dxa"/>
            <w:tcBorders>
              <w:top w:val="nil"/>
              <w:left w:val="nil"/>
              <w:bottom w:val="single" w:color="auto" w:sz="4" w:space="0"/>
              <w:right w:val="single" w:color="auto" w:sz="4" w:space="0"/>
            </w:tcBorders>
            <w:shd w:val="clear" w:color="000000" w:fill="DDD9C4"/>
            <w:noWrap/>
            <w:vAlign w:val="center"/>
          </w:tcPr>
          <w:p w14:paraId="47C13CA7">
            <w:pPr>
              <w:rPr>
                <w:rFonts w:ascii="Arial" w:hAnsi="Arial" w:eastAsia="Times New Roman" w:cs="Arial"/>
                <w:color w:val="000000"/>
                <w:sz w:val="22"/>
                <w:szCs w:val="22"/>
              </w:rPr>
            </w:pPr>
            <w:r>
              <w:rPr>
                <w:rFonts w:ascii="Arial" w:hAnsi="Arial" w:eastAsia="Times New Roman" w:cs="Arial"/>
                <w:color w:val="000000"/>
                <w:sz w:val="22"/>
                <w:szCs w:val="22"/>
              </w:rPr>
              <w:t>R$36.700,00</w:t>
            </w:r>
          </w:p>
        </w:tc>
      </w:tr>
      <w:tr w14:paraId="4F6AF79C">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C3D9C5A">
            <w:pPr>
              <w:jc w:val="center"/>
              <w:rPr>
                <w:rFonts w:ascii="Arial" w:hAnsi="Arial" w:eastAsia="Times New Roman" w:cs="Arial"/>
                <w:color w:val="000000"/>
                <w:sz w:val="22"/>
                <w:szCs w:val="22"/>
              </w:rPr>
            </w:pPr>
            <w:r>
              <w:rPr>
                <w:rFonts w:ascii="Arial" w:hAnsi="Arial" w:eastAsia="Times New Roman" w:cs="Arial"/>
                <w:color w:val="000000"/>
                <w:sz w:val="22"/>
                <w:szCs w:val="22"/>
              </w:rPr>
              <w:t>212</w:t>
            </w:r>
          </w:p>
        </w:tc>
        <w:tc>
          <w:tcPr>
            <w:tcW w:w="3402" w:type="dxa"/>
            <w:tcBorders>
              <w:top w:val="nil"/>
              <w:left w:val="nil"/>
              <w:bottom w:val="single" w:color="auto" w:sz="4" w:space="0"/>
              <w:right w:val="single" w:color="auto" w:sz="4" w:space="0"/>
            </w:tcBorders>
            <w:shd w:val="clear" w:color="000000" w:fill="FFFFFF"/>
            <w:vAlign w:val="center"/>
          </w:tcPr>
          <w:p w14:paraId="42A41857">
            <w:pPr>
              <w:rPr>
                <w:rFonts w:ascii="Arial" w:hAnsi="Arial" w:eastAsia="Times New Roman" w:cs="Arial"/>
                <w:color w:val="000000"/>
                <w:sz w:val="22"/>
                <w:szCs w:val="22"/>
              </w:rPr>
            </w:pPr>
            <w:r>
              <w:rPr>
                <w:rFonts w:ascii="Arial" w:hAnsi="Arial" w:eastAsia="Times New Roman" w:cs="Arial"/>
                <w:color w:val="000000"/>
                <w:sz w:val="22"/>
                <w:szCs w:val="22"/>
              </w:rPr>
              <w:t>Touca descartável c/ elástico pct 100 unidades</w:t>
            </w:r>
          </w:p>
        </w:tc>
        <w:tc>
          <w:tcPr>
            <w:tcW w:w="993" w:type="dxa"/>
            <w:tcBorders>
              <w:top w:val="nil"/>
              <w:left w:val="nil"/>
              <w:bottom w:val="single" w:color="auto" w:sz="4" w:space="0"/>
              <w:right w:val="single" w:color="auto" w:sz="4" w:space="0"/>
            </w:tcBorders>
            <w:shd w:val="clear" w:color="000000" w:fill="FFFFFF"/>
            <w:noWrap/>
            <w:vAlign w:val="center"/>
          </w:tcPr>
          <w:p w14:paraId="2C468DCF">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29BB0DA0">
            <w:pPr>
              <w:jc w:val="center"/>
              <w:rPr>
                <w:rFonts w:ascii="Arial" w:hAnsi="Arial" w:eastAsia="Times New Roman" w:cs="Arial"/>
                <w:color w:val="000000"/>
                <w:sz w:val="20"/>
                <w:szCs w:val="20"/>
              </w:rPr>
            </w:pPr>
            <w:r>
              <w:rPr>
                <w:rFonts w:ascii="Arial" w:hAnsi="Arial" w:eastAsia="Times New Roman" w:cs="Arial"/>
                <w:color w:val="000000"/>
                <w:sz w:val="20"/>
                <w:szCs w:val="20"/>
              </w:rPr>
              <w:t>150</w:t>
            </w:r>
          </w:p>
        </w:tc>
        <w:tc>
          <w:tcPr>
            <w:tcW w:w="1985" w:type="dxa"/>
            <w:tcBorders>
              <w:top w:val="nil"/>
              <w:left w:val="nil"/>
              <w:bottom w:val="single" w:color="auto" w:sz="4" w:space="0"/>
              <w:right w:val="single" w:color="auto" w:sz="4" w:space="0"/>
            </w:tcBorders>
            <w:shd w:val="clear" w:color="auto" w:fill="auto"/>
            <w:vAlign w:val="center"/>
          </w:tcPr>
          <w:p w14:paraId="08067B49">
            <w:pPr>
              <w:jc w:val="center"/>
              <w:rPr>
                <w:rFonts w:ascii="Arial" w:hAnsi="Arial" w:eastAsia="Times New Roman" w:cs="Arial"/>
                <w:color w:val="000000"/>
                <w:sz w:val="22"/>
                <w:szCs w:val="22"/>
              </w:rPr>
            </w:pPr>
            <w:r>
              <w:rPr>
                <w:rFonts w:ascii="Arial" w:hAnsi="Arial" w:eastAsia="Times New Roman" w:cs="Arial"/>
                <w:color w:val="000000"/>
                <w:sz w:val="22"/>
                <w:szCs w:val="22"/>
              </w:rPr>
              <w:t>R$ 10,00</w:t>
            </w:r>
          </w:p>
        </w:tc>
        <w:tc>
          <w:tcPr>
            <w:tcW w:w="2268" w:type="dxa"/>
            <w:tcBorders>
              <w:top w:val="nil"/>
              <w:left w:val="nil"/>
              <w:bottom w:val="single" w:color="auto" w:sz="4" w:space="0"/>
              <w:right w:val="single" w:color="auto" w:sz="4" w:space="0"/>
            </w:tcBorders>
            <w:shd w:val="clear" w:color="000000" w:fill="DDD9C4"/>
            <w:noWrap/>
            <w:vAlign w:val="center"/>
          </w:tcPr>
          <w:p w14:paraId="7BB44FEB">
            <w:pPr>
              <w:rPr>
                <w:rFonts w:ascii="Arial" w:hAnsi="Arial" w:eastAsia="Times New Roman" w:cs="Arial"/>
                <w:color w:val="000000"/>
                <w:sz w:val="22"/>
                <w:szCs w:val="22"/>
              </w:rPr>
            </w:pPr>
            <w:r>
              <w:rPr>
                <w:rFonts w:ascii="Arial" w:hAnsi="Arial" w:eastAsia="Times New Roman" w:cs="Arial"/>
                <w:color w:val="000000"/>
                <w:sz w:val="22"/>
                <w:szCs w:val="22"/>
              </w:rPr>
              <w:t>R$1.500,00</w:t>
            </w:r>
          </w:p>
        </w:tc>
      </w:tr>
      <w:tr w14:paraId="33A16171">
        <w:tblPrEx>
          <w:tblCellMar>
            <w:top w:w="0" w:type="dxa"/>
            <w:left w:w="70" w:type="dxa"/>
            <w:bottom w:w="0" w:type="dxa"/>
            <w:right w:w="70" w:type="dxa"/>
          </w:tblCellMar>
        </w:tblPrEx>
        <w:trPr>
          <w:trHeight w:val="552"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5AA04A5">
            <w:pPr>
              <w:jc w:val="center"/>
              <w:rPr>
                <w:rFonts w:ascii="Arial" w:hAnsi="Arial" w:eastAsia="Times New Roman" w:cs="Arial"/>
                <w:color w:val="000000"/>
                <w:sz w:val="22"/>
                <w:szCs w:val="22"/>
              </w:rPr>
            </w:pPr>
            <w:r>
              <w:rPr>
                <w:rFonts w:ascii="Arial" w:hAnsi="Arial" w:eastAsia="Times New Roman" w:cs="Arial"/>
                <w:color w:val="000000"/>
                <w:sz w:val="22"/>
                <w:szCs w:val="22"/>
              </w:rPr>
              <w:t>213</w:t>
            </w:r>
          </w:p>
        </w:tc>
        <w:tc>
          <w:tcPr>
            <w:tcW w:w="3402" w:type="dxa"/>
            <w:tcBorders>
              <w:top w:val="nil"/>
              <w:left w:val="nil"/>
              <w:bottom w:val="single" w:color="auto" w:sz="4" w:space="0"/>
              <w:right w:val="single" w:color="auto" w:sz="4" w:space="0"/>
            </w:tcBorders>
            <w:shd w:val="clear" w:color="000000" w:fill="FFFFFF"/>
            <w:vAlign w:val="center"/>
          </w:tcPr>
          <w:p w14:paraId="76811A23">
            <w:pPr>
              <w:rPr>
                <w:rFonts w:ascii="Arial" w:hAnsi="Arial" w:eastAsia="Times New Roman" w:cs="Arial"/>
                <w:color w:val="000000"/>
                <w:sz w:val="22"/>
                <w:szCs w:val="22"/>
              </w:rPr>
            </w:pPr>
            <w:r>
              <w:rPr>
                <w:rFonts w:ascii="Arial" w:hAnsi="Arial" w:eastAsia="Times New Roman" w:cs="Arial"/>
                <w:color w:val="000000"/>
                <w:sz w:val="22"/>
                <w:szCs w:val="22"/>
              </w:rPr>
              <w:t>Tubo Latex nº 204 - pct c/ 15 metros</w:t>
            </w:r>
          </w:p>
        </w:tc>
        <w:tc>
          <w:tcPr>
            <w:tcW w:w="993" w:type="dxa"/>
            <w:tcBorders>
              <w:top w:val="nil"/>
              <w:left w:val="nil"/>
              <w:bottom w:val="single" w:color="auto" w:sz="4" w:space="0"/>
              <w:right w:val="single" w:color="auto" w:sz="4" w:space="0"/>
            </w:tcBorders>
            <w:shd w:val="clear" w:color="000000" w:fill="FFFFFF"/>
            <w:noWrap/>
            <w:vAlign w:val="center"/>
          </w:tcPr>
          <w:p w14:paraId="51D495A4">
            <w:pPr>
              <w:jc w:val="center"/>
              <w:rPr>
                <w:rFonts w:ascii="Arial" w:hAnsi="Arial" w:eastAsia="Times New Roman" w:cs="Arial"/>
                <w:color w:val="000000"/>
                <w:sz w:val="22"/>
                <w:szCs w:val="22"/>
              </w:rPr>
            </w:pPr>
            <w:r>
              <w:rPr>
                <w:rFonts w:ascii="Arial" w:hAnsi="Arial" w:eastAsia="Times New Roman" w:cs="Arial"/>
                <w:color w:val="000000"/>
                <w:sz w:val="22"/>
                <w:szCs w:val="22"/>
              </w:rPr>
              <w:t>pcte</w:t>
            </w:r>
          </w:p>
        </w:tc>
        <w:tc>
          <w:tcPr>
            <w:tcW w:w="1417" w:type="dxa"/>
            <w:tcBorders>
              <w:top w:val="nil"/>
              <w:left w:val="nil"/>
              <w:bottom w:val="single" w:color="auto" w:sz="4" w:space="0"/>
              <w:right w:val="single" w:color="auto" w:sz="4" w:space="0"/>
            </w:tcBorders>
            <w:shd w:val="clear" w:color="000000" w:fill="FFFFFF"/>
            <w:vAlign w:val="center"/>
          </w:tcPr>
          <w:p w14:paraId="637DA831">
            <w:pPr>
              <w:jc w:val="center"/>
              <w:rPr>
                <w:rFonts w:ascii="Arial" w:hAnsi="Arial" w:eastAsia="Times New Roman" w:cs="Arial"/>
                <w:color w:val="000000"/>
                <w:sz w:val="20"/>
                <w:szCs w:val="20"/>
              </w:rPr>
            </w:pPr>
            <w:r>
              <w:rPr>
                <w:rFonts w:ascii="Arial" w:hAnsi="Arial" w:eastAsia="Times New Roman" w:cs="Arial"/>
                <w:color w:val="000000"/>
                <w:sz w:val="20"/>
                <w:szCs w:val="20"/>
              </w:rPr>
              <w:t>5</w:t>
            </w:r>
          </w:p>
        </w:tc>
        <w:tc>
          <w:tcPr>
            <w:tcW w:w="1985" w:type="dxa"/>
            <w:tcBorders>
              <w:top w:val="nil"/>
              <w:left w:val="nil"/>
              <w:bottom w:val="single" w:color="auto" w:sz="4" w:space="0"/>
              <w:right w:val="single" w:color="auto" w:sz="4" w:space="0"/>
            </w:tcBorders>
            <w:shd w:val="clear" w:color="auto" w:fill="auto"/>
            <w:vAlign w:val="center"/>
          </w:tcPr>
          <w:p w14:paraId="66AA440E">
            <w:pPr>
              <w:jc w:val="center"/>
              <w:rPr>
                <w:rFonts w:ascii="Arial" w:hAnsi="Arial" w:eastAsia="Times New Roman" w:cs="Arial"/>
                <w:color w:val="000000"/>
                <w:sz w:val="22"/>
                <w:szCs w:val="22"/>
              </w:rPr>
            </w:pPr>
            <w:r>
              <w:rPr>
                <w:rFonts w:ascii="Arial" w:hAnsi="Arial" w:eastAsia="Times New Roman" w:cs="Arial"/>
                <w:color w:val="000000"/>
                <w:sz w:val="22"/>
                <w:szCs w:val="22"/>
              </w:rPr>
              <w:t>R$ 150,00</w:t>
            </w:r>
          </w:p>
        </w:tc>
        <w:tc>
          <w:tcPr>
            <w:tcW w:w="2268" w:type="dxa"/>
            <w:tcBorders>
              <w:top w:val="nil"/>
              <w:left w:val="nil"/>
              <w:bottom w:val="single" w:color="auto" w:sz="4" w:space="0"/>
              <w:right w:val="single" w:color="auto" w:sz="4" w:space="0"/>
            </w:tcBorders>
            <w:shd w:val="clear" w:color="000000" w:fill="DDD9C4"/>
            <w:noWrap/>
            <w:vAlign w:val="center"/>
          </w:tcPr>
          <w:p w14:paraId="2D01A846">
            <w:pPr>
              <w:rPr>
                <w:rFonts w:ascii="Arial" w:hAnsi="Arial" w:eastAsia="Times New Roman" w:cs="Arial"/>
                <w:color w:val="000000"/>
                <w:sz w:val="22"/>
                <w:szCs w:val="22"/>
              </w:rPr>
            </w:pPr>
            <w:r>
              <w:rPr>
                <w:rFonts w:ascii="Arial" w:hAnsi="Arial" w:eastAsia="Times New Roman" w:cs="Arial"/>
                <w:color w:val="000000"/>
                <w:sz w:val="22"/>
                <w:szCs w:val="22"/>
              </w:rPr>
              <w:t>R$750,00</w:t>
            </w:r>
          </w:p>
        </w:tc>
      </w:tr>
      <w:tr w14:paraId="1626300B">
        <w:tblPrEx>
          <w:tblCellMar>
            <w:top w:w="0" w:type="dxa"/>
            <w:left w:w="70" w:type="dxa"/>
            <w:bottom w:w="0" w:type="dxa"/>
            <w:right w:w="70" w:type="dxa"/>
          </w:tblCellMar>
        </w:tblPrEx>
        <w:trPr>
          <w:trHeight w:val="2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12407FD">
            <w:pPr>
              <w:jc w:val="center"/>
              <w:rPr>
                <w:rFonts w:ascii="Arial" w:hAnsi="Arial" w:eastAsia="Times New Roman" w:cs="Arial"/>
                <w:color w:val="000000"/>
                <w:sz w:val="22"/>
                <w:szCs w:val="22"/>
              </w:rPr>
            </w:pPr>
            <w:r>
              <w:rPr>
                <w:rFonts w:ascii="Arial" w:hAnsi="Arial" w:eastAsia="Times New Roman" w:cs="Arial"/>
                <w:color w:val="000000"/>
                <w:sz w:val="22"/>
                <w:szCs w:val="22"/>
              </w:rPr>
              <w:t>214</w:t>
            </w:r>
          </w:p>
        </w:tc>
        <w:tc>
          <w:tcPr>
            <w:tcW w:w="3402" w:type="dxa"/>
            <w:tcBorders>
              <w:top w:val="nil"/>
              <w:left w:val="nil"/>
              <w:bottom w:val="single" w:color="auto" w:sz="4" w:space="0"/>
              <w:right w:val="single" w:color="auto" w:sz="4" w:space="0"/>
            </w:tcBorders>
            <w:shd w:val="clear" w:color="000000" w:fill="FFFFFF"/>
            <w:vAlign w:val="center"/>
          </w:tcPr>
          <w:p w14:paraId="6E5349E0">
            <w:pPr>
              <w:rPr>
                <w:rFonts w:ascii="Arial" w:hAnsi="Arial" w:eastAsia="Times New Roman" w:cs="Arial"/>
                <w:color w:val="000000"/>
                <w:sz w:val="22"/>
                <w:szCs w:val="22"/>
              </w:rPr>
            </w:pPr>
            <w:r>
              <w:rPr>
                <w:rFonts w:ascii="Arial" w:hAnsi="Arial" w:eastAsia="Times New Roman" w:cs="Arial"/>
                <w:color w:val="000000"/>
                <w:sz w:val="22"/>
                <w:szCs w:val="22"/>
              </w:rPr>
              <w:t>Tubo orotraqueal nº 2,5</w:t>
            </w:r>
          </w:p>
        </w:tc>
        <w:tc>
          <w:tcPr>
            <w:tcW w:w="993" w:type="dxa"/>
            <w:tcBorders>
              <w:top w:val="nil"/>
              <w:left w:val="nil"/>
              <w:bottom w:val="single" w:color="auto" w:sz="4" w:space="0"/>
              <w:right w:val="single" w:color="auto" w:sz="4" w:space="0"/>
            </w:tcBorders>
            <w:shd w:val="clear" w:color="000000" w:fill="FFFFFF"/>
            <w:noWrap/>
            <w:vAlign w:val="center"/>
          </w:tcPr>
          <w:p w14:paraId="0C4615D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77C03ECD">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2536480B">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2E76945B">
            <w:pPr>
              <w:rPr>
                <w:rFonts w:ascii="Arial" w:hAnsi="Arial" w:eastAsia="Times New Roman" w:cs="Arial"/>
                <w:color w:val="000000"/>
                <w:sz w:val="22"/>
                <w:szCs w:val="22"/>
              </w:rPr>
            </w:pPr>
            <w:r>
              <w:rPr>
                <w:rFonts w:ascii="Arial" w:hAnsi="Arial" w:eastAsia="Times New Roman" w:cs="Arial"/>
                <w:color w:val="000000"/>
                <w:sz w:val="22"/>
                <w:szCs w:val="22"/>
              </w:rPr>
              <w:t>R$120,00</w:t>
            </w:r>
          </w:p>
        </w:tc>
      </w:tr>
      <w:tr w14:paraId="4C9FCEC7">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20DC653">
            <w:pPr>
              <w:jc w:val="center"/>
              <w:rPr>
                <w:rFonts w:ascii="Arial" w:hAnsi="Arial" w:eastAsia="Times New Roman" w:cs="Arial"/>
                <w:color w:val="000000"/>
                <w:sz w:val="22"/>
                <w:szCs w:val="22"/>
              </w:rPr>
            </w:pPr>
            <w:r>
              <w:rPr>
                <w:rFonts w:ascii="Arial" w:hAnsi="Arial" w:eastAsia="Times New Roman" w:cs="Arial"/>
                <w:color w:val="000000"/>
                <w:sz w:val="22"/>
                <w:szCs w:val="22"/>
              </w:rPr>
              <w:t>215</w:t>
            </w:r>
          </w:p>
        </w:tc>
        <w:tc>
          <w:tcPr>
            <w:tcW w:w="3402" w:type="dxa"/>
            <w:tcBorders>
              <w:top w:val="nil"/>
              <w:left w:val="nil"/>
              <w:bottom w:val="single" w:color="auto" w:sz="4" w:space="0"/>
              <w:right w:val="single" w:color="auto" w:sz="4" w:space="0"/>
            </w:tcBorders>
            <w:shd w:val="clear" w:color="000000" w:fill="FFFFFF"/>
            <w:vAlign w:val="center"/>
          </w:tcPr>
          <w:p w14:paraId="757E3E0F">
            <w:pPr>
              <w:rPr>
                <w:rFonts w:ascii="Arial" w:hAnsi="Arial" w:eastAsia="Times New Roman" w:cs="Arial"/>
                <w:color w:val="000000"/>
                <w:sz w:val="22"/>
                <w:szCs w:val="22"/>
              </w:rPr>
            </w:pPr>
            <w:r>
              <w:rPr>
                <w:rFonts w:ascii="Arial" w:hAnsi="Arial" w:eastAsia="Times New Roman" w:cs="Arial"/>
                <w:color w:val="000000"/>
                <w:sz w:val="22"/>
                <w:szCs w:val="22"/>
              </w:rPr>
              <w:t>Tubo orotraqueal nº 3,0</w:t>
            </w:r>
          </w:p>
        </w:tc>
        <w:tc>
          <w:tcPr>
            <w:tcW w:w="993" w:type="dxa"/>
            <w:tcBorders>
              <w:top w:val="nil"/>
              <w:left w:val="nil"/>
              <w:bottom w:val="single" w:color="auto" w:sz="4" w:space="0"/>
              <w:right w:val="single" w:color="auto" w:sz="4" w:space="0"/>
            </w:tcBorders>
            <w:shd w:val="clear" w:color="000000" w:fill="FFFFFF"/>
            <w:noWrap/>
            <w:vAlign w:val="center"/>
          </w:tcPr>
          <w:p w14:paraId="071FB279">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60E8A85">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56E503DB">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2AD1C5D9">
            <w:pPr>
              <w:rPr>
                <w:rFonts w:ascii="Arial" w:hAnsi="Arial" w:eastAsia="Times New Roman" w:cs="Arial"/>
                <w:color w:val="000000"/>
                <w:sz w:val="22"/>
                <w:szCs w:val="22"/>
              </w:rPr>
            </w:pPr>
            <w:r>
              <w:rPr>
                <w:rFonts w:ascii="Arial" w:hAnsi="Arial" w:eastAsia="Times New Roman" w:cs="Arial"/>
                <w:color w:val="000000"/>
                <w:sz w:val="22"/>
                <w:szCs w:val="22"/>
              </w:rPr>
              <w:t>R$120,00</w:t>
            </w:r>
          </w:p>
        </w:tc>
      </w:tr>
      <w:tr w14:paraId="28236146">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9CC83EF">
            <w:pPr>
              <w:jc w:val="center"/>
              <w:rPr>
                <w:rFonts w:ascii="Arial" w:hAnsi="Arial" w:eastAsia="Times New Roman" w:cs="Arial"/>
                <w:color w:val="000000"/>
                <w:sz w:val="22"/>
                <w:szCs w:val="22"/>
              </w:rPr>
            </w:pPr>
            <w:r>
              <w:rPr>
                <w:rFonts w:ascii="Arial" w:hAnsi="Arial" w:eastAsia="Times New Roman" w:cs="Arial"/>
                <w:color w:val="000000"/>
                <w:sz w:val="22"/>
                <w:szCs w:val="22"/>
              </w:rPr>
              <w:t>216</w:t>
            </w:r>
          </w:p>
        </w:tc>
        <w:tc>
          <w:tcPr>
            <w:tcW w:w="3402" w:type="dxa"/>
            <w:tcBorders>
              <w:top w:val="nil"/>
              <w:left w:val="nil"/>
              <w:bottom w:val="single" w:color="auto" w:sz="4" w:space="0"/>
              <w:right w:val="single" w:color="auto" w:sz="4" w:space="0"/>
            </w:tcBorders>
            <w:shd w:val="clear" w:color="000000" w:fill="FFFFFF"/>
            <w:vAlign w:val="center"/>
          </w:tcPr>
          <w:p w14:paraId="25EE20EC">
            <w:pPr>
              <w:rPr>
                <w:rFonts w:ascii="Arial" w:hAnsi="Arial" w:eastAsia="Times New Roman" w:cs="Arial"/>
                <w:color w:val="000000"/>
                <w:sz w:val="22"/>
                <w:szCs w:val="22"/>
              </w:rPr>
            </w:pPr>
            <w:r>
              <w:rPr>
                <w:rFonts w:ascii="Arial" w:hAnsi="Arial" w:eastAsia="Times New Roman" w:cs="Arial"/>
                <w:color w:val="000000"/>
                <w:sz w:val="22"/>
                <w:szCs w:val="22"/>
              </w:rPr>
              <w:t>Tubo orotraqueal nº 3,5</w:t>
            </w:r>
          </w:p>
        </w:tc>
        <w:tc>
          <w:tcPr>
            <w:tcW w:w="993" w:type="dxa"/>
            <w:tcBorders>
              <w:top w:val="nil"/>
              <w:left w:val="nil"/>
              <w:bottom w:val="single" w:color="auto" w:sz="4" w:space="0"/>
              <w:right w:val="single" w:color="auto" w:sz="4" w:space="0"/>
            </w:tcBorders>
            <w:shd w:val="clear" w:color="000000" w:fill="FFFFFF"/>
            <w:noWrap/>
            <w:vAlign w:val="center"/>
          </w:tcPr>
          <w:p w14:paraId="3B71C0F2">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603DB22">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2CFA6B50">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1DF3AC3D">
            <w:pPr>
              <w:rPr>
                <w:rFonts w:ascii="Arial" w:hAnsi="Arial" w:eastAsia="Times New Roman" w:cs="Arial"/>
                <w:color w:val="000000"/>
                <w:sz w:val="22"/>
                <w:szCs w:val="22"/>
              </w:rPr>
            </w:pPr>
            <w:r>
              <w:rPr>
                <w:rFonts w:ascii="Arial" w:hAnsi="Arial" w:eastAsia="Times New Roman" w:cs="Arial"/>
                <w:color w:val="000000"/>
                <w:sz w:val="22"/>
                <w:szCs w:val="22"/>
              </w:rPr>
              <w:t>R$90,00</w:t>
            </w:r>
          </w:p>
        </w:tc>
      </w:tr>
      <w:tr w14:paraId="5BEB1E26">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0578E59">
            <w:pPr>
              <w:jc w:val="center"/>
              <w:rPr>
                <w:rFonts w:ascii="Arial" w:hAnsi="Arial" w:eastAsia="Times New Roman" w:cs="Arial"/>
                <w:color w:val="000000"/>
                <w:sz w:val="22"/>
                <w:szCs w:val="22"/>
              </w:rPr>
            </w:pPr>
            <w:r>
              <w:rPr>
                <w:rFonts w:ascii="Arial" w:hAnsi="Arial" w:eastAsia="Times New Roman" w:cs="Arial"/>
                <w:color w:val="000000"/>
                <w:sz w:val="22"/>
                <w:szCs w:val="22"/>
              </w:rPr>
              <w:t>217</w:t>
            </w:r>
          </w:p>
        </w:tc>
        <w:tc>
          <w:tcPr>
            <w:tcW w:w="3402" w:type="dxa"/>
            <w:tcBorders>
              <w:top w:val="nil"/>
              <w:left w:val="nil"/>
              <w:bottom w:val="single" w:color="auto" w:sz="4" w:space="0"/>
              <w:right w:val="single" w:color="auto" w:sz="4" w:space="0"/>
            </w:tcBorders>
            <w:shd w:val="clear" w:color="000000" w:fill="FFFFFF"/>
            <w:vAlign w:val="center"/>
          </w:tcPr>
          <w:p w14:paraId="69FCD6F4">
            <w:pPr>
              <w:rPr>
                <w:rFonts w:ascii="Arial" w:hAnsi="Arial" w:eastAsia="Times New Roman" w:cs="Arial"/>
                <w:color w:val="000000"/>
                <w:sz w:val="22"/>
                <w:szCs w:val="22"/>
              </w:rPr>
            </w:pPr>
            <w:r>
              <w:rPr>
                <w:rFonts w:ascii="Arial" w:hAnsi="Arial" w:eastAsia="Times New Roman" w:cs="Arial"/>
                <w:color w:val="000000"/>
                <w:sz w:val="22"/>
                <w:szCs w:val="22"/>
              </w:rPr>
              <w:t>Tubo orotraqueal nº 4,0</w:t>
            </w:r>
          </w:p>
        </w:tc>
        <w:tc>
          <w:tcPr>
            <w:tcW w:w="993" w:type="dxa"/>
            <w:tcBorders>
              <w:top w:val="nil"/>
              <w:left w:val="nil"/>
              <w:bottom w:val="single" w:color="auto" w:sz="4" w:space="0"/>
              <w:right w:val="single" w:color="auto" w:sz="4" w:space="0"/>
            </w:tcBorders>
            <w:shd w:val="clear" w:color="000000" w:fill="FFFFFF"/>
            <w:noWrap/>
            <w:vAlign w:val="center"/>
          </w:tcPr>
          <w:p w14:paraId="23CF3AC4">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00E28CC">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1A4011C6">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26F68F7B">
            <w:pPr>
              <w:rPr>
                <w:rFonts w:ascii="Arial" w:hAnsi="Arial" w:eastAsia="Times New Roman" w:cs="Arial"/>
                <w:color w:val="000000"/>
                <w:sz w:val="22"/>
                <w:szCs w:val="22"/>
              </w:rPr>
            </w:pPr>
            <w:r>
              <w:rPr>
                <w:rFonts w:ascii="Arial" w:hAnsi="Arial" w:eastAsia="Times New Roman" w:cs="Arial"/>
                <w:color w:val="000000"/>
                <w:sz w:val="22"/>
                <w:szCs w:val="22"/>
              </w:rPr>
              <w:t>R$120,00</w:t>
            </w:r>
          </w:p>
        </w:tc>
      </w:tr>
      <w:tr w14:paraId="449F5F48">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5F0880C">
            <w:pPr>
              <w:jc w:val="center"/>
              <w:rPr>
                <w:rFonts w:ascii="Arial" w:hAnsi="Arial" w:eastAsia="Times New Roman" w:cs="Arial"/>
                <w:color w:val="000000"/>
                <w:sz w:val="22"/>
                <w:szCs w:val="22"/>
              </w:rPr>
            </w:pPr>
            <w:r>
              <w:rPr>
                <w:rFonts w:ascii="Arial" w:hAnsi="Arial" w:eastAsia="Times New Roman" w:cs="Arial"/>
                <w:color w:val="000000"/>
                <w:sz w:val="22"/>
                <w:szCs w:val="22"/>
              </w:rPr>
              <w:t>218</w:t>
            </w:r>
          </w:p>
        </w:tc>
        <w:tc>
          <w:tcPr>
            <w:tcW w:w="3402" w:type="dxa"/>
            <w:tcBorders>
              <w:top w:val="nil"/>
              <w:left w:val="nil"/>
              <w:bottom w:val="single" w:color="auto" w:sz="4" w:space="0"/>
              <w:right w:val="single" w:color="auto" w:sz="4" w:space="0"/>
            </w:tcBorders>
            <w:shd w:val="clear" w:color="000000" w:fill="FFFFFF"/>
            <w:vAlign w:val="center"/>
          </w:tcPr>
          <w:p w14:paraId="57A011F2">
            <w:pPr>
              <w:rPr>
                <w:rFonts w:ascii="Arial" w:hAnsi="Arial" w:eastAsia="Times New Roman" w:cs="Arial"/>
                <w:color w:val="000000"/>
                <w:sz w:val="22"/>
                <w:szCs w:val="22"/>
              </w:rPr>
            </w:pPr>
            <w:r>
              <w:rPr>
                <w:rFonts w:ascii="Arial" w:hAnsi="Arial" w:eastAsia="Times New Roman" w:cs="Arial"/>
                <w:color w:val="000000"/>
                <w:sz w:val="22"/>
                <w:szCs w:val="22"/>
              </w:rPr>
              <w:t>Tubo orotraqueal nº 6,5</w:t>
            </w:r>
          </w:p>
        </w:tc>
        <w:tc>
          <w:tcPr>
            <w:tcW w:w="993" w:type="dxa"/>
            <w:tcBorders>
              <w:top w:val="nil"/>
              <w:left w:val="nil"/>
              <w:bottom w:val="single" w:color="auto" w:sz="4" w:space="0"/>
              <w:right w:val="single" w:color="auto" w:sz="4" w:space="0"/>
            </w:tcBorders>
            <w:shd w:val="clear" w:color="000000" w:fill="FFFFFF"/>
            <w:noWrap/>
            <w:vAlign w:val="center"/>
          </w:tcPr>
          <w:p w14:paraId="32DD45BC">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DC90873">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545604BC">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03007BF0">
            <w:pPr>
              <w:rPr>
                <w:rFonts w:ascii="Arial" w:hAnsi="Arial" w:eastAsia="Times New Roman" w:cs="Arial"/>
                <w:color w:val="000000"/>
                <w:sz w:val="22"/>
                <w:szCs w:val="22"/>
              </w:rPr>
            </w:pPr>
            <w:r>
              <w:rPr>
                <w:rFonts w:ascii="Arial" w:hAnsi="Arial" w:eastAsia="Times New Roman" w:cs="Arial"/>
                <w:color w:val="000000"/>
                <w:sz w:val="22"/>
                <w:szCs w:val="22"/>
              </w:rPr>
              <w:t>R$120,00</w:t>
            </w:r>
          </w:p>
        </w:tc>
      </w:tr>
      <w:tr w14:paraId="06E7E3DD">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11736BC">
            <w:pPr>
              <w:jc w:val="center"/>
              <w:rPr>
                <w:rFonts w:ascii="Arial" w:hAnsi="Arial" w:eastAsia="Times New Roman" w:cs="Arial"/>
                <w:color w:val="000000"/>
                <w:sz w:val="22"/>
                <w:szCs w:val="22"/>
              </w:rPr>
            </w:pPr>
            <w:r>
              <w:rPr>
                <w:rFonts w:ascii="Arial" w:hAnsi="Arial" w:eastAsia="Times New Roman" w:cs="Arial"/>
                <w:color w:val="000000"/>
                <w:sz w:val="22"/>
                <w:szCs w:val="22"/>
              </w:rPr>
              <w:t>219</w:t>
            </w:r>
          </w:p>
        </w:tc>
        <w:tc>
          <w:tcPr>
            <w:tcW w:w="3402" w:type="dxa"/>
            <w:tcBorders>
              <w:top w:val="nil"/>
              <w:left w:val="nil"/>
              <w:bottom w:val="single" w:color="auto" w:sz="4" w:space="0"/>
              <w:right w:val="single" w:color="auto" w:sz="4" w:space="0"/>
            </w:tcBorders>
            <w:shd w:val="clear" w:color="000000" w:fill="FFFFFF"/>
            <w:vAlign w:val="center"/>
          </w:tcPr>
          <w:p w14:paraId="629B9227">
            <w:pPr>
              <w:rPr>
                <w:rFonts w:ascii="Arial" w:hAnsi="Arial" w:eastAsia="Times New Roman" w:cs="Arial"/>
                <w:color w:val="000000"/>
                <w:sz w:val="22"/>
                <w:szCs w:val="22"/>
              </w:rPr>
            </w:pPr>
            <w:r>
              <w:rPr>
                <w:rFonts w:ascii="Arial" w:hAnsi="Arial" w:eastAsia="Times New Roman" w:cs="Arial"/>
                <w:color w:val="000000"/>
                <w:sz w:val="22"/>
                <w:szCs w:val="22"/>
              </w:rPr>
              <w:t>Tubo orotraqueal nº 7,0</w:t>
            </w:r>
          </w:p>
        </w:tc>
        <w:tc>
          <w:tcPr>
            <w:tcW w:w="993" w:type="dxa"/>
            <w:tcBorders>
              <w:top w:val="nil"/>
              <w:left w:val="nil"/>
              <w:bottom w:val="single" w:color="auto" w:sz="4" w:space="0"/>
              <w:right w:val="single" w:color="auto" w:sz="4" w:space="0"/>
            </w:tcBorders>
            <w:shd w:val="clear" w:color="000000" w:fill="FFFFFF"/>
            <w:noWrap/>
            <w:vAlign w:val="center"/>
          </w:tcPr>
          <w:p w14:paraId="0542C36E">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D4FFD98">
            <w:pPr>
              <w:jc w:val="center"/>
              <w:rPr>
                <w:rFonts w:ascii="Arial" w:hAnsi="Arial" w:eastAsia="Times New Roman" w:cs="Arial"/>
                <w:color w:val="000000"/>
                <w:sz w:val="20"/>
                <w:szCs w:val="20"/>
              </w:rPr>
            </w:pPr>
            <w:r>
              <w:rPr>
                <w:rFonts w:ascii="Arial" w:hAnsi="Arial" w:eastAsia="Times New Roman" w:cs="Arial"/>
                <w:color w:val="000000"/>
                <w:sz w:val="20"/>
                <w:szCs w:val="20"/>
              </w:rPr>
              <w:t>20</w:t>
            </w:r>
          </w:p>
        </w:tc>
        <w:tc>
          <w:tcPr>
            <w:tcW w:w="1985" w:type="dxa"/>
            <w:tcBorders>
              <w:top w:val="nil"/>
              <w:left w:val="nil"/>
              <w:bottom w:val="single" w:color="auto" w:sz="4" w:space="0"/>
              <w:right w:val="single" w:color="auto" w:sz="4" w:space="0"/>
            </w:tcBorders>
            <w:shd w:val="clear" w:color="auto" w:fill="auto"/>
            <w:vAlign w:val="center"/>
          </w:tcPr>
          <w:p w14:paraId="30C0979F">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67857BB6">
            <w:pPr>
              <w:rPr>
                <w:rFonts w:ascii="Arial" w:hAnsi="Arial" w:eastAsia="Times New Roman" w:cs="Arial"/>
                <w:color w:val="000000"/>
                <w:sz w:val="22"/>
                <w:szCs w:val="22"/>
              </w:rPr>
            </w:pPr>
            <w:r>
              <w:rPr>
                <w:rFonts w:ascii="Arial" w:hAnsi="Arial" w:eastAsia="Times New Roman" w:cs="Arial"/>
                <w:color w:val="000000"/>
                <w:sz w:val="22"/>
                <w:szCs w:val="22"/>
              </w:rPr>
              <w:t>R$120,00</w:t>
            </w:r>
          </w:p>
        </w:tc>
      </w:tr>
      <w:tr w14:paraId="7967380C">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91D5A99">
            <w:pPr>
              <w:jc w:val="center"/>
              <w:rPr>
                <w:rFonts w:ascii="Arial" w:hAnsi="Arial" w:eastAsia="Times New Roman" w:cs="Arial"/>
                <w:color w:val="000000"/>
                <w:sz w:val="22"/>
                <w:szCs w:val="22"/>
              </w:rPr>
            </w:pPr>
            <w:r>
              <w:rPr>
                <w:rFonts w:ascii="Arial" w:hAnsi="Arial" w:eastAsia="Times New Roman" w:cs="Arial"/>
                <w:color w:val="000000"/>
                <w:sz w:val="22"/>
                <w:szCs w:val="22"/>
              </w:rPr>
              <w:t>220</w:t>
            </w:r>
          </w:p>
        </w:tc>
        <w:tc>
          <w:tcPr>
            <w:tcW w:w="3402" w:type="dxa"/>
            <w:tcBorders>
              <w:top w:val="nil"/>
              <w:left w:val="nil"/>
              <w:bottom w:val="single" w:color="auto" w:sz="4" w:space="0"/>
              <w:right w:val="single" w:color="auto" w:sz="4" w:space="0"/>
            </w:tcBorders>
            <w:shd w:val="clear" w:color="000000" w:fill="FFFFFF"/>
            <w:vAlign w:val="center"/>
          </w:tcPr>
          <w:p w14:paraId="462953BB">
            <w:pPr>
              <w:rPr>
                <w:rFonts w:ascii="Arial" w:hAnsi="Arial" w:eastAsia="Times New Roman" w:cs="Arial"/>
                <w:color w:val="000000"/>
                <w:sz w:val="22"/>
                <w:szCs w:val="22"/>
              </w:rPr>
            </w:pPr>
            <w:r>
              <w:rPr>
                <w:rFonts w:ascii="Arial" w:hAnsi="Arial" w:eastAsia="Times New Roman" w:cs="Arial"/>
                <w:color w:val="000000"/>
                <w:sz w:val="22"/>
                <w:szCs w:val="22"/>
              </w:rPr>
              <w:t>Tubo orotraqueal nº 7,5</w:t>
            </w:r>
          </w:p>
        </w:tc>
        <w:tc>
          <w:tcPr>
            <w:tcW w:w="993" w:type="dxa"/>
            <w:tcBorders>
              <w:top w:val="nil"/>
              <w:left w:val="nil"/>
              <w:bottom w:val="single" w:color="auto" w:sz="4" w:space="0"/>
              <w:right w:val="single" w:color="auto" w:sz="4" w:space="0"/>
            </w:tcBorders>
            <w:shd w:val="clear" w:color="000000" w:fill="FFFFFF"/>
            <w:noWrap/>
            <w:vAlign w:val="center"/>
          </w:tcPr>
          <w:p w14:paraId="3A7E16F5">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12438FAC">
            <w:pPr>
              <w:jc w:val="center"/>
              <w:rPr>
                <w:rFonts w:ascii="Arial" w:hAnsi="Arial" w:eastAsia="Times New Roman" w:cs="Arial"/>
                <w:color w:val="000000"/>
                <w:sz w:val="20"/>
                <w:szCs w:val="20"/>
              </w:rPr>
            </w:pPr>
            <w:r>
              <w:rPr>
                <w:rFonts w:ascii="Arial" w:hAnsi="Arial" w:eastAsia="Times New Roman" w:cs="Arial"/>
                <w:color w:val="000000"/>
                <w:sz w:val="20"/>
                <w:szCs w:val="20"/>
              </w:rPr>
              <w:t>25</w:t>
            </w:r>
          </w:p>
        </w:tc>
        <w:tc>
          <w:tcPr>
            <w:tcW w:w="1985" w:type="dxa"/>
            <w:tcBorders>
              <w:top w:val="nil"/>
              <w:left w:val="nil"/>
              <w:bottom w:val="single" w:color="auto" w:sz="4" w:space="0"/>
              <w:right w:val="single" w:color="auto" w:sz="4" w:space="0"/>
            </w:tcBorders>
            <w:shd w:val="clear" w:color="auto" w:fill="auto"/>
            <w:vAlign w:val="center"/>
          </w:tcPr>
          <w:p w14:paraId="44EB64B8">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1583B945">
            <w:pPr>
              <w:rPr>
                <w:rFonts w:ascii="Arial" w:hAnsi="Arial" w:eastAsia="Times New Roman" w:cs="Arial"/>
                <w:color w:val="000000"/>
                <w:sz w:val="22"/>
                <w:szCs w:val="22"/>
              </w:rPr>
            </w:pPr>
            <w:r>
              <w:rPr>
                <w:rFonts w:ascii="Arial" w:hAnsi="Arial" w:eastAsia="Times New Roman" w:cs="Arial"/>
                <w:color w:val="000000"/>
                <w:sz w:val="22"/>
                <w:szCs w:val="22"/>
              </w:rPr>
              <w:t>R$150,00</w:t>
            </w:r>
          </w:p>
        </w:tc>
      </w:tr>
      <w:tr w14:paraId="68104C9B">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7DE161B">
            <w:pPr>
              <w:jc w:val="center"/>
              <w:rPr>
                <w:rFonts w:ascii="Arial" w:hAnsi="Arial" w:eastAsia="Times New Roman" w:cs="Arial"/>
                <w:color w:val="000000"/>
                <w:sz w:val="22"/>
                <w:szCs w:val="22"/>
              </w:rPr>
            </w:pPr>
            <w:r>
              <w:rPr>
                <w:rFonts w:ascii="Arial" w:hAnsi="Arial" w:eastAsia="Times New Roman" w:cs="Arial"/>
                <w:color w:val="000000"/>
                <w:sz w:val="22"/>
                <w:szCs w:val="22"/>
              </w:rPr>
              <w:t>221</w:t>
            </w:r>
          </w:p>
        </w:tc>
        <w:tc>
          <w:tcPr>
            <w:tcW w:w="3402" w:type="dxa"/>
            <w:tcBorders>
              <w:top w:val="nil"/>
              <w:left w:val="nil"/>
              <w:bottom w:val="single" w:color="auto" w:sz="4" w:space="0"/>
              <w:right w:val="single" w:color="auto" w:sz="4" w:space="0"/>
            </w:tcBorders>
            <w:shd w:val="clear" w:color="000000" w:fill="FFFFFF"/>
            <w:vAlign w:val="center"/>
          </w:tcPr>
          <w:p w14:paraId="6E02B317">
            <w:pPr>
              <w:rPr>
                <w:rFonts w:ascii="Arial" w:hAnsi="Arial" w:eastAsia="Times New Roman" w:cs="Arial"/>
                <w:color w:val="000000"/>
                <w:sz w:val="22"/>
                <w:szCs w:val="22"/>
              </w:rPr>
            </w:pPr>
            <w:r>
              <w:rPr>
                <w:rFonts w:ascii="Arial" w:hAnsi="Arial" w:eastAsia="Times New Roman" w:cs="Arial"/>
                <w:color w:val="000000"/>
                <w:sz w:val="22"/>
                <w:szCs w:val="22"/>
              </w:rPr>
              <w:t>Tubo orotraqueal nº 8,0</w:t>
            </w:r>
          </w:p>
        </w:tc>
        <w:tc>
          <w:tcPr>
            <w:tcW w:w="993" w:type="dxa"/>
            <w:tcBorders>
              <w:top w:val="nil"/>
              <w:left w:val="nil"/>
              <w:bottom w:val="single" w:color="auto" w:sz="4" w:space="0"/>
              <w:right w:val="single" w:color="auto" w:sz="4" w:space="0"/>
            </w:tcBorders>
            <w:shd w:val="clear" w:color="000000" w:fill="FFFFFF"/>
            <w:noWrap/>
            <w:vAlign w:val="center"/>
          </w:tcPr>
          <w:p w14:paraId="789D7CC7">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4CC8CF36">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4EC21A44">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07767FC5">
            <w:pPr>
              <w:rPr>
                <w:rFonts w:ascii="Arial" w:hAnsi="Arial" w:eastAsia="Times New Roman" w:cs="Arial"/>
                <w:color w:val="000000"/>
                <w:sz w:val="22"/>
                <w:szCs w:val="22"/>
              </w:rPr>
            </w:pPr>
            <w:r>
              <w:rPr>
                <w:rFonts w:ascii="Arial" w:hAnsi="Arial" w:eastAsia="Times New Roman" w:cs="Arial"/>
                <w:color w:val="000000"/>
                <w:sz w:val="22"/>
                <w:szCs w:val="22"/>
              </w:rPr>
              <w:t>R$90,00</w:t>
            </w:r>
          </w:p>
        </w:tc>
      </w:tr>
      <w:tr w14:paraId="5191F926">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457BE4F">
            <w:pPr>
              <w:jc w:val="center"/>
              <w:rPr>
                <w:rFonts w:ascii="Arial" w:hAnsi="Arial" w:eastAsia="Times New Roman" w:cs="Arial"/>
                <w:color w:val="000000"/>
                <w:sz w:val="22"/>
                <w:szCs w:val="22"/>
              </w:rPr>
            </w:pPr>
            <w:r>
              <w:rPr>
                <w:rFonts w:ascii="Arial" w:hAnsi="Arial" w:eastAsia="Times New Roman" w:cs="Arial"/>
                <w:color w:val="000000"/>
                <w:sz w:val="22"/>
                <w:szCs w:val="22"/>
              </w:rPr>
              <w:t>222</w:t>
            </w:r>
          </w:p>
        </w:tc>
        <w:tc>
          <w:tcPr>
            <w:tcW w:w="3402" w:type="dxa"/>
            <w:tcBorders>
              <w:top w:val="nil"/>
              <w:left w:val="nil"/>
              <w:bottom w:val="single" w:color="auto" w:sz="4" w:space="0"/>
              <w:right w:val="single" w:color="auto" w:sz="4" w:space="0"/>
            </w:tcBorders>
            <w:shd w:val="clear" w:color="000000" w:fill="FFFFFF"/>
            <w:vAlign w:val="center"/>
          </w:tcPr>
          <w:p w14:paraId="452CBB09">
            <w:pPr>
              <w:rPr>
                <w:rFonts w:ascii="Arial" w:hAnsi="Arial" w:eastAsia="Times New Roman" w:cs="Arial"/>
                <w:color w:val="000000"/>
                <w:sz w:val="22"/>
                <w:szCs w:val="22"/>
              </w:rPr>
            </w:pPr>
            <w:r>
              <w:rPr>
                <w:rFonts w:ascii="Arial" w:hAnsi="Arial" w:eastAsia="Times New Roman" w:cs="Arial"/>
                <w:color w:val="000000"/>
                <w:sz w:val="22"/>
                <w:szCs w:val="22"/>
              </w:rPr>
              <w:t>Tubo orotraqueal nº 8,5</w:t>
            </w:r>
          </w:p>
        </w:tc>
        <w:tc>
          <w:tcPr>
            <w:tcW w:w="993" w:type="dxa"/>
            <w:tcBorders>
              <w:top w:val="nil"/>
              <w:left w:val="nil"/>
              <w:bottom w:val="single" w:color="auto" w:sz="4" w:space="0"/>
              <w:right w:val="single" w:color="auto" w:sz="4" w:space="0"/>
            </w:tcBorders>
            <w:shd w:val="clear" w:color="000000" w:fill="FFFFFF"/>
            <w:noWrap/>
            <w:vAlign w:val="center"/>
          </w:tcPr>
          <w:p w14:paraId="6010160B">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vAlign w:val="center"/>
          </w:tcPr>
          <w:p w14:paraId="642A92AA">
            <w:pPr>
              <w:jc w:val="center"/>
              <w:rPr>
                <w:rFonts w:ascii="Arial" w:hAnsi="Arial" w:eastAsia="Times New Roman" w:cs="Arial"/>
                <w:color w:val="000000"/>
                <w:sz w:val="20"/>
                <w:szCs w:val="20"/>
              </w:rPr>
            </w:pPr>
            <w:r>
              <w:rPr>
                <w:rFonts w:ascii="Arial" w:hAnsi="Arial" w:eastAsia="Times New Roman" w:cs="Arial"/>
                <w:color w:val="000000"/>
                <w:sz w:val="20"/>
                <w:szCs w:val="20"/>
              </w:rPr>
              <w:t>15</w:t>
            </w:r>
          </w:p>
        </w:tc>
        <w:tc>
          <w:tcPr>
            <w:tcW w:w="1985" w:type="dxa"/>
            <w:tcBorders>
              <w:top w:val="nil"/>
              <w:left w:val="nil"/>
              <w:bottom w:val="single" w:color="auto" w:sz="4" w:space="0"/>
              <w:right w:val="single" w:color="auto" w:sz="4" w:space="0"/>
            </w:tcBorders>
            <w:shd w:val="clear" w:color="auto" w:fill="auto"/>
            <w:vAlign w:val="center"/>
          </w:tcPr>
          <w:p w14:paraId="50496876">
            <w:pPr>
              <w:jc w:val="center"/>
              <w:rPr>
                <w:rFonts w:ascii="Arial" w:hAnsi="Arial" w:eastAsia="Times New Roman" w:cs="Arial"/>
                <w:color w:val="000000"/>
                <w:sz w:val="22"/>
                <w:szCs w:val="22"/>
              </w:rPr>
            </w:pPr>
            <w:r>
              <w:rPr>
                <w:rFonts w:ascii="Arial" w:hAnsi="Arial" w:eastAsia="Times New Roman" w:cs="Arial"/>
                <w:color w:val="000000"/>
                <w:sz w:val="22"/>
                <w:szCs w:val="22"/>
              </w:rPr>
              <w:t>R$ 6,00</w:t>
            </w:r>
          </w:p>
        </w:tc>
        <w:tc>
          <w:tcPr>
            <w:tcW w:w="2268" w:type="dxa"/>
            <w:tcBorders>
              <w:top w:val="nil"/>
              <w:left w:val="nil"/>
              <w:bottom w:val="single" w:color="auto" w:sz="4" w:space="0"/>
              <w:right w:val="single" w:color="auto" w:sz="4" w:space="0"/>
            </w:tcBorders>
            <w:shd w:val="clear" w:color="000000" w:fill="DDD9C4"/>
            <w:noWrap/>
            <w:vAlign w:val="center"/>
          </w:tcPr>
          <w:p w14:paraId="2B395581">
            <w:pPr>
              <w:rPr>
                <w:rFonts w:ascii="Arial" w:hAnsi="Arial" w:eastAsia="Times New Roman" w:cs="Arial"/>
                <w:color w:val="000000"/>
                <w:sz w:val="22"/>
                <w:szCs w:val="22"/>
              </w:rPr>
            </w:pPr>
            <w:r>
              <w:rPr>
                <w:rFonts w:ascii="Arial" w:hAnsi="Arial" w:eastAsia="Times New Roman" w:cs="Arial"/>
                <w:color w:val="000000"/>
                <w:sz w:val="22"/>
                <w:szCs w:val="22"/>
              </w:rPr>
              <w:t>R$90,00</w:t>
            </w:r>
          </w:p>
        </w:tc>
      </w:tr>
      <w:tr w14:paraId="0A55B152">
        <w:tblPrEx>
          <w:tblCellMar>
            <w:top w:w="0" w:type="dxa"/>
            <w:left w:w="70" w:type="dxa"/>
            <w:bottom w:w="0" w:type="dxa"/>
            <w:right w:w="70" w:type="dxa"/>
          </w:tblCellMar>
        </w:tblPrEx>
        <w:trPr>
          <w:trHeight w:val="288"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81004FD">
            <w:pPr>
              <w:jc w:val="center"/>
              <w:rPr>
                <w:rFonts w:ascii="Arial" w:hAnsi="Arial" w:eastAsia="Times New Roman" w:cs="Arial"/>
                <w:color w:val="000000"/>
                <w:sz w:val="22"/>
                <w:szCs w:val="22"/>
              </w:rPr>
            </w:pPr>
            <w:r>
              <w:rPr>
                <w:rFonts w:ascii="Arial" w:hAnsi="Arial" w:eastAsia="Times New Roman" w:cs="Arial"/>
                <w:color w:val="000000"/>
                <w:sz w:val="22"/>
                <w:szCs w:val="22"/>
              </w:rPr>
              <w:t>223</w:t>
            </w:r>
          </w:p>
        </w:tc>
        <w:tc>
          <w:tcPr>
            <w:tcW w:w="3402" w:type="dxa"/>
            <w:tcBorders>
              <w:top w:val="nil"/>
              <w:left w:val="nil"/>
              <w:bottom w:val="single" w:color="auto" w:sz="4" w:space="0"/>
              <w:right w:val="single" w:color="auto" w:sz="4" w:space="0"/>
            </w:tcBorders>
            <w:shd w:val="clear" w:color="000000" w:fill="FFFFFF"/>
            <w:noWrap/>
            <w:vAlign w:val="center"/>
          </w:tcPr>
          <w:p w14:paraId="499C441D">
            <w:pPr>
              <w:rPr>
                <w:rFonts w:ascii="Arial" w:hAnsi="Arial" w:eastAsia="Times New Roman" w:cs="Arial"/>
                <w:color w:val="000000"/>
                <w:sz w:val="22"/>
                <w:szCs w:val="22"/>
              </w:rPr>
            </w:pPr>
            <w:r>
              <w:rPr>
                <w:rFonts w:ascii="Arial" w:hAnsi="Arial" w:eastAsia="Times New Roman" w:cs="Arial"/>
                <w:color w:val="000000"/>
                <w:sz w:val="22"/>
                <w:szCs w:val="22"/>
              </w:rPr>
              <w:t xml:space="preserve">Umidificador para Oxigênio </w:t>
            </w:r>
          </w:p>
        </w:tc>
        <w:tc>
          <w:tcPr>
            <w:tcW w:w="993" w:type="dxa"/>
            <w:tcBorders>
              <w:top w:val="nil"/>
              <w:left w:val="nil"/>
              <w:bottom w:val="single" w:color="auto" w:sz="4" w:space="0"/>
              <w:right w:val="single" w:color="auto" w:sz="4" w:space="0"/>
            </w:tcBorders>
            <w:shd w:val="clear" w:color="000000" w:fill="FFFFFF"/>
            <w:noWrap/>
            <w:vAlign w:val="center"/>
          </w:tcPr>
          <w:p w14:paraId="0AEDDD16">
            <w:pPr>
              <w:jc w:val="center"/>
              <w:rPr>
                <w:rFonts w:ascii="Arial" w:hAnsi="Arial" w:eastAsia="Times New Roman" w:cs="Arial"/>
                <w:color w:val="000000"/>
                <w:sz w:val="22"/>
                <w:szCs w:val="22"/>
              </w:rPr>
            </w:pPr>
            <w:r>
              <w:rPr>
                <w:rFonts w:ascii="Arial" w:hAnsi="Arial" w:eastAsia="Times New Roman" w:cs="Arial"/>
                <w:color w:val="000000"/>
                <w:sz w:val="22"/>
                <w:szCs w:val="22"/>
              </w:rPr>
              <w:t>UND</w:t>
            </w:r>
          </w:p>
        </w:tc>
        <w:tc>
          <w:tcPr>
            <w:tcW w:w="1417" w:type="dxa"/>
            <w:tcBorders>
              <w:top w:val="nil"/>
              <w:left w:val="nil"/>
              <w:bottom w:val="single" w:color="auto" w:sz="4" w:space="0"/>
              <w:right w:val="single" w:color="auto" w:sz="4" w:space="0"/>
            </w:tcBorders>
            <w:shd w:val="clear" w:color="000000" w:fill="FFFFFF"/>
            <w:noWrap/>
            <w:vAlign w:val="center"/>
          </w:tcPr>
          <w:p w14:paraId="62475295">
            <w:pPr>
              <w:jc w:val="center"/>
              <w:rPr>
                <w:rFonts w:ascii="Arial" w:hAnsi="Arial" w:eastAsia="Times New Roman" w:cs="Arial"/>
                <w:color w:val="000000"/>
                <w:sz w:val="20"/>
                <w:szCs w:val="20"/>
              </w:rPr>
            </w:pPr>
            <w:r>
              <w:rPr>
                <w:rFonts w:ascii="Arial" w:hAnsi="Arial" w:eastAsia="Times New Roman" w:cs="Arial"/>
                <w:color w:val="000000"/>
                <w:sz w:val="20"/>
                <w:szCs w:val="20"/>
              </w:rPr>
              <w:t>80</w:t>
            </w:r>
          </w:p>
        </w:tc>
        <w:tc>
          <w:tcPr>
            <w:tcW w:w="1985" w:type="dxa"/>
            <w:tcBorders>
              <w:top w:val="nil"/>
              <w:left w:val="nil"/>
              <w:bottom w:val="single" w:color="auto" w:sz="4" w:space="0"/>
              <w:right w:val="single" w:color="auto" w:sz="4" w:space="0"/>
            </w:tcBorders>
            <w:shd w:val="clear" w:color="auto" w:fill="auto"/>
            <w:vAlign w:val="center"/>
          </w:tcPr>
          <w:p w14:paraId="653803CE">
            <w:pPr>
              <w:jc w:val="center"/>
              <w:rPr>
                <w:rFonts w:ascii="Arial" w:hAnsi="Arial" w:eastAsia="Times New Roman" w:cs="Arial"/>
                <w:color w:val="000000"/>
                <w:sz w:val="22"/>
                <w:szCs w:val="22"/>
              </w:rPr>
            </w:pPr>
            <w:r>
              <w:rPr>
                <w:rFonts w:ascii="Arial" w:hAnsi="Arial" w:eastAsia="Times New Roman" w:cs="Arial"/>
                <w:color w:val="000000"/>
                <w:sz w:val="22"/>
                <w:szCs w:val="22"/>
              </w:rPr>
              <w:t>R$ 26,59</w:t>
            </w:r>
          </w:p>
        </w:tc>
        <w:tc>
          <w:tcPr>
            <w:tcW w:w="2268" w:type="dxa"/>
            <w:tcBorders>
              <w:top w:val="nil"/>
              <w:left w:val="nil"/>
              <w:bottom w:val="single" w:color="auto" w:sz="4" w:space="0"/>
              <w:right w:val="single" w:color="auto" w:sz="4" w:space="0"/>
            </w:tcBorders>
            <w:shd w:val="clear" w:color="000000" w:fill="DDD9C4"/>
            <w:noWrap/>
            <w:vAlign w:val="center"/>
          </w:tcPr>
          <w:p w14:paraId="30F6E255">
            <w:pPr>
              <w:rPr>
                <w:rFonts w:ascii="Arial" w:hAnsi="Arial" w:eastAsia="Times New Roman" w:cs="Arial"/>
                <w:color w:val="000000"/>
                <w:sz w:val="22"/>
                <w:szCs w:val="22"/>
              </w:rPr>
            </w:pPr>
            <w:r>
              <w:rPr>
                <w:rFonts w:ascii="Arial" w:hAnsi="Arial" w:eastAsia="Times New Roman" w:cs="Arial"/>
                <w:color w:val="000000"/>
                <w:sz w:val="22"/>
                <w:szCs w:val="22"/>
              </w:rPr>
              <w:t>R$2.127,20</w:t>
            </w:r>
          </w:p>
        </w:tc>
      </w:tr>
      <w:tr w14:paraId="5DF3F0D1">
        <w:tblPrEx>
          <w:tblCellMar>
            <w:top w:w="0" w:type="dxa"/>
            <w:left w:w="70" w:type="dxa"/>
            <w:bottom w:w="0" w:type="dxa"/>
            <w:right w:w="70" w:type="dxa"/>
          </w:tblCellMar>
        </w:tblPrEx>
        <w:trPr>
          <w:trHeight w:val="612" w:hRule="atLeast"/>
        </w:trPr>
        <w:tc>
          <w:tcPr>
            <w:tcW w:w="8506" w:type="dxa"/>
            <w:gridSpan w:val="5"/>
            <w:tcBorders>
              <w:top w:val="single" w:color="auto" w:sz="4" w:space="0"/>
              <w:left w:val="single" w:color="auto" w:sz="4" w:space="0"/>
              <w:bottom w:val="single" w:color="auto" w:sz="4" w:space="0"/>
              <w:right w:val="single" w:color="000000" w:sz="4" w:space="0"/>
            </w:tcBorders>
            <w:shd w:val="clear" w:color="auto" w:fill="auto"/>
            <w:noWrap/>
            <w:vAlign w:val="center"/>
          </w:tcPr>
          <w:p w14:paraId="1480537C">
            <w:pPr>
              <w:jc w:val="right"/>
              <w:rPr>
                <w:rFonts w:ascii="Arial" w:hAnsi="Arial" w:eastAsia="Times New Roman" w:cs="Arial"/>
                <w:b/>
                <w:bCs/>
                <w:color w:val="000000"/>
                <w:sz w:val="22"/>
                <w:szCs w:val="22"/>
              </w:rPr>
            </w:pPr>
            <w:r>
              <w:rPr>
                <w:rFonts w:ascii="Arial" w:hAnsi="Arial" w:eastAsia="Times New Roman" w:cs="Arial"/>
                <w:b/>
                <w:bCs/>
                <w:color w:val="000000"/>
                <w:sz w:val="22"/>
                <w:szCs w:val="22"/>
              </w:rPr>
              <w:t xml:space="preserve">VALOR TOTAL </w:t>
            </w:r>
          </w:p>
        </w:tc>
        <w:tc>
          <w:tcPr>
            <w:tcW w:w="2268" w:type="dxa"/>
            <w:tcBorders>
              <w:top w:val="nil"/>
              <w:left w:val="nil"/>
              <w:bottom w:val="single" w:color="auto" w:sz="4" w:space="0"/>
              <w:right w:val="single" w:color="auto" w:sz="4" w:space="0"/>
            </w:tcBorders>
            <w:shd w:val="clear" w:color="auto" w:fill="auto"/>
            <w:noWrap/>
            <w:vAlign w:val="center"/>
          </w:tcPr>
          <w:p w14:paraId="1A0F7478">
            <w:pPr>
              <w:jc w:val="center"/>
              <w:rPr>
                <w:rFonts w:ascii="Arial" w:hAnsi="Arial" w:eastAsia="Times New Roman" w:cs="Arial"/>
                <w:b/>
                <w:bCs/>
                <w:color w:val="000000"/>
                <w:sz w:val="22"/>
                <w:szCs w:val="22"/>
              </w:rPr>
            </w:pPr>
            <w:r>
              <w:rPr>
                <w:rFonts w:ascii="Arial" w:hAnsi="Arial" w:eastAsia="Times New Roman" w:cs="Arial"/>
                <w:b/>
                <w:bCs/>
                <w:color w:val="000000"/>
                <w:sz w:val="22"/>
                <w:szCs w:val="22"/>
              </w:rPr>
              <w:t>R$750.520,25</w:t>
            </w:r>
          </w:p>
        </w:tc>
      </w:tr>
    </w:tbl>
    <w:p w14:paraId="68A3FB17">
      <w:pPr>
        <w:tabs>
          <w:tab w:val="left" w:pos="567"/>
        </w:tabs>
        <w:spacing w:before="240" w:line="360" w:lineRule="auto"/>
        <w:jc w:val="both"/>
        <w:rPr>
          <w:rFonts w:ascii="Arial" w:hAnsi="Arial" w:eastAsia="Arial" w:cs="Arial"/>
          <w:b/>
          <w:highlight w:val="cyan"/>
        </w:rPr>
      </w:pPr>
    </w:p>
    <w:p w14:paraId="21DCEDF6">
      <w:pPr>
        <w:tabs>
          <w:tab w:val="left" w:pos="567"/>
        </w:tabs>
        <w:spacing w:before="240" w:line="360" w:lineRule="auto"/>
        <w:jc w:val="both"/>
        <w:rPr>
          <w:rFonts w:ascii="Arial" w:hAnsi="Arial" w:eastAsia="Arial" w:cs="Arial"/>
          <w:b/>
          <w:highlight w:val="cyan"/>
        </w:rPr>
      </w:pPr>
      <w:r>
        <w:rPr>
          <w:rFonts w:ascii="Arial" w:hAnsi="Arial" w:eastAsia="Arial" w:cs="Arial"/>
          <w:b/>
          <w:highlight w:val="cyan"/>
        </w:rPr>
        <w:t xml:space="preserve">Lote 06 – Produtos Sanitizantes </w:t>
      </w:r>
    </w:p>
    <w:tbl>
      <w:tblPr>
        <w:tblStyle w:val="11"/>
        <w:tblW w:w="10781" w:type="dxa"/>
        <w:tblInd w:w="-1206" w:type="dxa"/>
        <w:tblLayout w:type="autofit"/>
        <w:tblCellMar>
          <w:top w:w="0" w:type="dxa"/>
          <w:left w:w="70" w:type="dxa"/>
          <w:bottom w:w="0" w:type="dxa"/>
          <w:right w:w="70" w:type="dxa"/>
        </w:tblCellMar>
      </w:tblPr>
      <w:tblGrid>
        <w:gridCol w:w="709"/>
        <w:gridCol w:w="3404"/>
        <w:gridCol w:w="994"/>
        <w:gridCol w:w="1560"/>
        <w:gridCol w:w="2128"/>
        <w:gridCol w:w="1986"/>
      </w:tblGrid>
      <w:tr w14:paraId="0FBAD18B">
        <w:tblPrEx>
          <w:tblCellMar>
            <w:top w:w="0" w:type="dxa"/>
            <w:left w:w="70" w:type="dxa"/>
            <w:bottom w:w="0" w:type="dxa"/>
            <w:right w:w="70" w:type="dxa"/>
          </w:tblCellMar>
        </w:tblPrEx>
        <w:trPr>
          <w:trHeight w:val="553" w:hRule="atLeast"/>
        </w:trPr>
        <w:tc>
          <w:tcPr>
            <w:tcW w:w="709" w:type="dxa"/>
            <w:tcBorders>
              <w:top w:val="single" w:color="auto" w:sz="8" w:space="0"/>
              <w:left w:val="single" w:color="auto" w:sz="8" w:space="0"/>
              <w:bottom w:val="nil"/>
              <w:right w:val="single" w:color="auto" w:sz="4" w:space="0"/>
            </w:tcBorders>
            <w:shd w:val="clear" w:color="000000" w:fill="FFFFFF"/>
            <w:noWrap/>
            <w:vAlign w:val="center"/>
          </w:tcPr>
          <w:p w14:paraId="4E840BB9">
            <w:pPr>
              <w:jc w:val="center"/>
              <w:rPr>
                <w:rFonts w:ascii="Arial Narrow" w:hAnsi="Arial Narrow" w:cs="Calibri"/>
                <w:b/>
                <w:bCs/>
                <w:color w:val="000000"/>
                <w:sz w:val="18"/>
                <w:szCs w:val="18"/>
              </w:rPr>
            </w:pPr>
            <w:r>
              <w:rPr>
                <w:rFonts w:ascii="Arial Narrow" w:hAnsi="Arial Narrow" w:cs="Calibri"/>
                <w:b/>
                <w:bCs/>
                <w:color w:val="000000"/>
                <w:sz w:val="18"/>
                <w:szCs w:val="18"/>
              </w:rPr>
              <w:t>ITEM</w:t>
            </w:r>
          </w:p>
        </w:tc>
        <w:tc>
          <w:tcPr>
            <w:tcW w:w="3404" w:type="dxa"/>
            <w:tcBorders>
              <w:top w:val="single" w:color="auto" w:sz="8" w:space="0"/>
              <w:left w:val="nil"/>
              <w:bottom w:val="nil"/>
              <w:right w:val="single" w:color="auto" w:sz="4" w:space="0"/>
            </w:tcBorders>
            <w:shd w:val="clear" w:color="000000" w:fill="FFFFFF"/>
            <w:vAlign w:val="center"/>
          </w:tcPr>
          <w:p w14:paraId="3AC28DB3">
            <w:pPr>
              <w:jc w:val="center"/>
              <w:rPr>
                <w:rFonts w:ascii="Arial Narrow" w:hAnsi="Arial Narrow" w:cs="Calibri"/>
                <w:b/>
                <w:bCs/>
                <w:color w:val="000000"/>
              </w:rPr>
            </w:pPr>
            <w:r>
              <w:rPr>
                <w:rFonts w:ascii="Arial Narrow" w:hAnsi="Arial Narrow" w:cs="Calibri"/>
                <w:b/>
                <w:bCs/>
                <w:color w:val="000000"/>
              </w:rPr>
              <w:t>DESCRIÇAO</w:t>
            </w:r>
          </w:p>
        </w:tc>
        <w:tc>
          <w:tcPr>
            <w:tcW w:w="994" w:type="dxa"/>
            <w:tcBorders>
              <w:top w:val="single" w:color="auto" w:sz="8" w:space="0"/>
              <w:left w:val="nil"/>
              <w:bottom w:val="nil"/>
              <w:right w:val="single" w:color="auto" w:sz="4" w:space="0"/>
            </w:tcBorders>
            <w:shd w:val="clear" w:color="000000" w:fill="FFFFFF"/>
            <w:vAlign w:val="center"/>
          </w:tcPr>
          <w:p w14:paraId="54C2EF88">
            <w:pPr>
              <w:jc w:val="center"/>
              <w:rPr>
                <w:rFonts w:ascii="Arial Narrow" w:hAnsi="Arial Narrow" w:cs="Calibri"/>
                <w:b/>
                <w:bCs/>
                <w:color w:val="000000"/>
              </w:rPr>
            </w:pPr>
            <w:r>
              <w:rPr>
                <w:rFonts w:ascii="Arial Narrow" w:hAnsi="Arial Narrow" w:cs="Calibri"/>
                <w:b/>
                <w:bCs/>
                <w:color w:val="000000"/>
              </w:rPr>
              <w:t>UND.</w:t>
            </w:r>
          </w:p>
        </w:tc>
        <w:tc>
          <w:tcPr>
            <w:tcW w:w="1560" w:type="dxa"/>
            <w:tcBorders>
              <w:top w:val="single" w:color="auto" w:sz="8" w:space="0"/>
              <w:left w:val="nil"/>
              <w:bottom w:val="nil"/>
              <w:right w:val="single" w:color="auto" w:sz="4" w:space="0"/>
            </w:tcBorders>
            <w:shd w:val="clear" w:color="000000" w:fill="FFFFFF"/>
            <w:vAlign w:val="center"/>
          </w:tcPr>
          <w:p w14:paraId="556C16A3">
            <w:pPr>
              <w:jc w:val="center"/>
              <w:rPr>
                <w:rFonts w:ascii="Arial Narrow" w:hAnsi="Arial Narrow" w:cs="Calibri"/>
                <w:b/>
                <w:bCs/>
                <w:color w:val="000000"/>
                <w:sz w:val="22"/>
                <w:szCs w:val="22"/>
              </w:rPr>
            </w:pPr>
            <w:r>
              <w:rPr>
                <w:rFonts w:ascii="Arial Narrow" w:hAnsi="Arial Narrow" w:cs="Calibri"/>
                <w:b/>
                <w:bCs/>
                <w:color w:val="000000"/>
                <w:sz w:val="22"/>
                <w:szCs w:val="22"/>
              </w:rPr>
              <w:t>QUANT</w:t>
            </w:r>
          </w:p>
        </w:tc>
        <w:tc>
          <w:tcPr>
            <w:tcW w:w="2128" w:type="dxa"/>
            <w:tcBorders>
              <w:top w:val="single" w:color="auto" w:sz="8" w:space="0"/>
              <w:left w:val="nil"/>
              <w:bottom w:val="nil"/>
              <w:right w:val="single" w:color="auto" w:sz="4" w:space="0"/>
            </w:tcBorders>
            <w:shd w:val="clear" w:color="auto" w:fill="auto"/>
            <w:vAlign w:val="center"/>
          </w:tcPr>
          <w:p w14:paraId="2EAD4A13">
            <w:pPr>
              <w:jc w:val="center"/>
              <w:rPr>
                <w:rFonts w:ascii="Arial Narrow" w:hAnsi="Arial Narrow" w:cs="Calibri"/>
                <w:b/>
                <w:bCs/>
                <w:color w:val="000000"/>
                <w:sz w:val="22"/>
                <w:szCs w:val="22"/>
              </w:rPr>
            </w:pPr>
            <w:r>
              <w:rPr>
                <w:rFonts w:ascii="Arial Narrow" w:hAnsi="Arial Narrow" w:cs="Calibri"/>
                <w:b/>
                <w:bCs/>
                <w:color w:val="000000"/>
                <w:sz w:val="22"/>
                <w:szCs w:val="22"/>
              </w:rPr>
              <w:t xml:space="preserve">VALOR UNIT. </w:t>
            </w:r>
          </w:p>
        </w:tc>
        <w:tc>
          <w:tcPr>
            <w:tcW w:w="1986" w:type="dxa"/>
            <w:tcBorders>
              <w:top w:val="single" w:color="auto" w:sz="8" w:space="0"/>
              <w:left w:val="nil"/>
              <w:bottom w:val="nil"/>
              <w:right w:val="single" w:color="auto" w:sz="4" w:space="0"/>
            </w:tcBorders>
            <w:shd w:val="clear" w:color="auto" w:fill="auto"/>
            <w:vAlign w:val="center"/>
          </w:tcPr>
          <w:p w14:paraId="48FF9318">
            <w:pPr>
              <w:jc w:val="center"/>
              <w:rPr>
                <w:rFonts w:ascii="Arial Narrow" w:hAnsi="Arial Narrow" w:cs="Calibri"/>
                <w:b/>
                <w:bCs/>
                <w:color w:val="000000"/>
                <w:sz w:val="22"/>
                <w:szCs w:val="22"/>
              </w:rPr>
            </w:pPr>
            <w:r>
              <w:rPr>
                <w:rFonts w:ascii="Arial Narrow" w:hAnsi="Arial Narrow" w:cs="Calibri"/>
                <w:b/>
                <w:bCs/>
                <w:color w:val="000000"/>
                <w:sz w:val="22"/>
                <w:szCs w:val="22"/>
              </w:rPr>
              <w:t xml:space="preserve">VALOR TOTAL </w:t>
            </w:r>
          </w:p>
        </w:tc>
      </w:tr>
      <w:tr w14:paraId="1C59E05E">
        <w:tblPrEx>
          <w:tblCellMar>
            <w:top w:w="0" w:type="dxa"/>
            <w:left w:w="70" w:type="dxa"/>
            <w:bottom w:w="0" w:type="dxa"/>
            <w:right w:w="70" w:type="dxa"/>
          </w:tblCellMar>
        </w:tblPrEx>
        <w:trPr>
          <w:trHeight w:val="1106" w:hRule="atLeast"/>
        </w:trPr>
        <w:tc>
          <w:tcPr>
            <w:tcW w:w="70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D058276">
            <w:pPr>
              <w:jc w:val="center"/>
              <w:rPr>
                <w:rFonts w:ascii="Arial" w:hAnsi="Arial" w:cs="Arial"/>
                <w:color w:val="000000"/>
                <w:sz w:val="22"/>
                <w:szCs w:val="22"/>
              </w:rPr>
            </w:pPr>
            <w:r>
              <w:rPr>
                <w:rFonts w:ascii="Arial" w:hAnsi="Arial" w:cs="Arial"/>
                <w:color w:val="000000"/>
                <w:sz w:val="22"/>
                <w:szCs w:val="22"/>
              </w:rPr>
              <w:t>1</w:t>
            </w:r>
          </w:p>
        </w:tc>
        <w:tc>
          <w:tcPr>
            <w:tcW w:w="3404" w:type="dxa"/>
            <w:tcBorders>
              <w:top w:val="single" w:color="auto" w:sz="4" w:space="0"/>
              <w:left w:val="nil"/>
              <w:bottom w:val="single" w:color="auto" w:sz="4" w:space="0"/>
              <w:right w:val="single" w:color="auto" w:sz="4" w:space="0"/>
            </w:tcBorders>
            <w:shd w:val="clear" w:color="auto" w:fill="auto"/>
            <w:vAlign w:val="center"/>
          </w:tcPr>
          <w:p w14:paraId="276AAEDA">
            <w:pPr>
              <w:rPr>
                <w:rFonts w:ascii="Arial" w:hAnsi="Arial" w:cs="Arial"/>
                <w:color w:val="000000"/>
                <w:sz w:val="22"/>
                <w:szCs w:val="22"/>
              </w:rPr>
            </w:pPr>
            <w:r>
              <w:rPr>
                <w:rFonts w:ascii="Arial" w:hAnsi="Arial" w:cs="Arial"/>
                <w:color w:val="000000"/>
                <w:sz w:val="22"/>
                <w:szCs w:val="22"/>
              </w:rPr>
              <w:t>ACIDO acetico a 5%. Embalagem com 01 litro, com dados de identificacao do produto, marca do fabricante, data de fabricacao e prazo de validade.</w:t>
            </w:r>
          </w:p>
        </w:tc>
        <w:tc>
          <w:tcPr>
            <w:tcW w:w="994" w:type="dxa"/>
            <w:tcBorders>
              <w:top w:val="single" w:color="auto" w:sz="4" w:space="0"/>
              <w:left w:val="nil"/>
              <w:bottom w:val="single" w:color="auto" w:sz="4" w:space="0"/>
              <w:right w:val="single" w:color="auto" w:sz="4" w:space="0"/>
            </w:tcBorders>
            <w:shd w:val="clear" w:color="auto" w:fill="auto"/>
            <w:noWrap/>
            <w:vAlign w:val="center"/>
          </w:tcPr>
          <w:p w14:paraId="42C2ADB2">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single" w:color="auto" w:sz="4" w:space="0"/>
              <w:left w:val="nil"/>
              <w:bottom w:val="single" w:color="auto" w:sz="4" w:space="0"/>
              <w:right w:val="single" w:color="auto" w:sz="4" w:space="0"/>
            </w:tcBorders>
            <w:shd w:val="clear" w:color="auto" w:fill="auto"/>
            <w:vAlign w:val="center"/>
          </w:tcPr>
          <w:p w14:paraId="418E70F6">
            <w:pPr>
              <w:jc w:val="center"/>
              <w:rPr>
                <w:rFonts w:ascii="Arial" w:hAnsi="Arial" w:cs="Arial"/>
                <w:color w:val="000000"/>
                <w:sz w:val="22"/>
                <w:szCs w:val="22"/>
              </w:rPr>
            </w:pPr>
            <w:r>
              <w:rPr>
                <w:rFonts w:ascii="Arial" w:hAnsi="Arial" w:cs="Arial"/>
                <w:color w:val="000000"/>
                <w:sz w:val="22"/>
                <w:szCs w:val="22"/>
              </w:rPr>
              <w:t>12</w:t>
            </w:r>
          </w:p>
        </w:tc>
        <w:tc>
          <w:tcPr>
            <w:tcW w:w="2128" w:type="dxa"/>
            <w:tcBorders>
              <w:top w:val="single" w:color="auto" w:sz="4" w:space="0"/>
              <w:left w:val="nil"/>
              <w:bottom w:val="single" w:color="auto" w:sz="4" w:space="0"/>
              <w:right w:val="single" w:color="auto" w:sz="4" w:space="0"/>
            </w:tcBorders>
            <w:shd w:val="clear" w:color="auto" w:fill="auto"/>
            <w:noWrap/>
            <w:vAlign w:val="center"/>
          </w:tcPr>
          <w:p w14:paraId="10906B68">
            <w:pPr>
              <w:jc w:val="center"/>
              <w:rPr>
                <w:rFonts w:ascii="Arial" w:hAnsi="Arial" w:cs="Arial"/>
                <w:color w:val="000000"/>
                <w:sz w:val="22"/>
                <w:szCs w:val="22"/>
              </w:rPr>
            </w:pPr>
            <w:r>
              <w:rPr>
                <w:rFonts w:ascii="Arial" w:hAnsi="Arial" w:cs="Arial"/>
                <w:color w:val="000000"/>
                <w:sz w:val="22"/>
                <w:szCs w:val="22"/>
              </w:rPr>
              <w:t>R$ 27,72</w:t>
            </w:r>
          </w:p>
        </w:tc>
        <w:tc>
          <w:tcPr>
            <w:tcW w:w="1986" w:type="dxa"/>
            <w:tcBorders>
              <w:top w:val="single" w:color="auto" w:sz="4" w:space="0"/>
              <w:left w:val="nil"/>
              <w:bottom w:val="single" w:color="auto" w:sz="4" w:space="0"/>
              <w:right w:val="single" w:color="auto" w:sz="4" w:space="0"/>
            </w:tcBorders>
            <w:shd w:val="clear" w:color="auto" w:fill="auto"/>
            <w:noWrap/>
            <w:vAlign w:val="center"/>
          </w:tcPr>
          <w:p w14:paraId="0F7526B0">
            <w:pPr>
              <w:jc w:val="center"/>
              <w:rPr>
                <w:rFonts w:ascii="Arial" w:hAnsi="Arial" w:cs="Arial"/>
                <w:color w:val="000000"/>
                <w:sz w:val="22"/>
                <w:szCs w:val="22"/>
              </w:rPr>
            </w:pPr>
            <w:r>
              <w:rPr>
                <w:rFonts w:ascii="Arial" w:hAnsi="Arial" w:cs="Arial"/>
                <w:color w:val="000000"/>
                <w:sz w:val="22"/>
                <w:szCs w:val="22"/>
              </w:rPr>
              <w:t>R$332,64</w:t>
            </w:r>
          </w:p>
        </w:tc>
      </w:tr>
      <w:tr w14:paraId="7E03EC2D">
        <w:tblPrEx>
          <w:tblCellMar>
            <w:top w:w="0" w:type="dxa"/>
            <w:left w:w="70" w:type="dxa"/>
            <w:bottom w:w="0" w:type="dxa"/>
            <w:right w:w="70" w:type="dxa"/>
          </w:tblCellMar>
        </w:tblPrEx>
        <w:trPr>
          <w:trHeight w:val="110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F0132FE">
            <w:pPr>
              <w:jc w:val="center"/>
              <w:rPr>
                <w:rFonts w:ascii="Arial" w:hAnsi="Arial" w:cs="Arial"/>
                <w:color w:val="000000"/>
                <w:sz w:val="22"/>
                <w:szCs w:val="22"/>
              </w:rPr>
            </w:pPr>
            <w:r>
              <w:rPr>
                <w:rFonts w:ascii="Arial" w:hAnsi="Arial" w:cs="Arial"/>
                <w:color w:val="000000"/>
                <w:sz w:val="22"/>
                <w:szCs w:val="22"/>
              </w:rPr>
              <w:t>2</w:t>
            </w:r>
          </w:p>
        </w:tc>
        <w:tc>
          <w:tcPr>
            <w:tcW w:w="3404" w:type="dxa"/>
            <w:tcBorders>
              <w:top w:val="nil"/>
              <w:left w:val="nil"/>
              <w:bottom w:val="single" w:color="auto" w:sz="4" w:space="0"/>
              <w:right w:val="single" w:color="auto" w:sz="4" w:space="0"/>
            </w:tcBorders>
            <w:shd w:val="clear" w:color="auto" w:fill="auto"/>
            <w:vAlign w:val="center"/>
          </w:tcPr>
          <w:p w14:paraId="2C0E00A2">
            <w:pPr>
              <w:rPr>
                <w:rFonts w:ascii="Arial" w:hAnsi="Arial" w:cs="Arial"/>
                <w:color w:val="000000"/>
                <w:sz w:val="22"/>
                <w:szCs w:val="22"/>
              </w:rPr>
            </w:pPr>
            <w:r>
              <w:rPr>
                <w:rFonts w:ascii="Arial" w:hAnsi="Arial" w:cs="Arial"/>
                <w:color w:val="000000"/>
                <w:sz w:val="22"/>
                <w:szCs w:val="22"/>
              </w:rPr>
              <w:t>ACIDO acetico a 2%. Embalagem com 01 litro, com dados de identificacao do produto, marca do fabricante, data de fabricacao e prazo de validade.</w:t>
            </w:r>
          </w:p>
        </w:tc>
        <w:tc>
          <w:tcPr>
            <w:tcW w:w="994" w:type="dxa"/>
            <w:tcBorders>
              <w:top w:val="nil"/>
              <w:left w:val="nil"/>
              <w:bottom w:val="single" w:color="auto" w:sz="4" w:space="0"/>
              <w:right w:val="single" w:color="auto" w:sz="4" w:space="0"/>
            </w:tcBorders>
            <w:shd w:val="clear" w:color="auto" w:fill="auto"/>
            <w:noWrap/>
            <w:vAlign w:val="center"/>
          </w:tcPr>
          <w:p w14:paraId="303B0FD5">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64DB3512">
            <w:pPr>
              <w:jc w:val="center"/>
              <w:rPr>
                <w:rFonts w:ascii="Arial" w:hAnsi="Arial" w:cs="Arial"/>
                <w:color w:val="000000"/>
                <w:sz w:val="22"/>
                <w:szCs w:val="22"/>
              </w:rPr>
            </w:pPr>
            <w:r>
              <w:rPr>
                <w:rFonts w:ascii="Arial" w:hAnsi="Arial" w:cs="Arial"/>
                <w:color w:val="000000"/>
                <w:sz w:val="22"/>
                <w:szCs w:val="22"/>
              </w:rPr>
              <w:t>12</w:t>
            </w:r>
          </w:p>
        </w:tc>
        <w:tc>
          <w:tcPr>
            <w:tcW w:w="2128" w:type="dxa"/>
            <w:tcBorders>
              <w:top w:val="nil"/>
              <w:left w:val="nil"/>
              <w:bottom w:val="single" w:color="auto" w:sz="4" w:space="0"/>
              <w:right w:val="single" w:color="auto" w:sz="4" w:space="0"/>
            </w:tcBorders>
            <w:shd w:val="clear" w:color="auto" w:fill="auto"/>
            <w:noWrap/>
            <w:vAlign w:val="center"/>
          </w:tcPr>
          <w:p w14:paraId="488FD372">
            <w:pPr>
              <w:jc w:val="center"/>
              <w:rPr>
                <w:rFonts w:ascii="Arial" w:hAnsi="Arial" w:cs="Arial"/>
                <w:color w:val="000000"/>
                <w:sz w:val="22"/>
                <w:szCs w:val="22"/>
              </w:rPr>
            </w:pPr>
            <w:r>
              <w:rPr>
                <w:rFonts w:ascii="Arial" w:hAnsi="Arial" w:cs="Arial"/>
                <w:color w:val="000000"/>
                <w:sz w:val="22"/>
                <w:szCs w:val="22"/>
              </w:rPr>
              <w:t>R$ 31,15</w:t>
            </w:r>
          </w:p>
        </w:tc>
        <w:tc>
          <w:tcPr>
            <w:tcW w:w="1986" w:type="dxa"/>
            <w:tcBorders>
              <w:top w:val="nil"/>
              <w:left w:val="nil"/>
              <w:bottom w:val="single" w:color="auto" w:sz="4" w:space="0"/>
              <w:right w:val="single" w:color="auto" w:sz="4" w:space="0"/>
            </w:tcBorders>
            <w:shd w:val="clear" w:color="auto" w:fill="auto"/>
            <w:noWrap/>
            <w:vAlign w:val="center"/>
          </w:tcPr>
          <w:p w14:paraId="50AFA96F">
            <w:pPr>
              <w:jc w:val="center"/>
              <w:rPr>
                <w:rFonts w:ascii="Arial" w:hAnsi="Arial" w:cs="Arial"/>
                <w:color w:val="000000"/>
                <w:sz w:val="22"/>
                <w:szCs w:val="22"/>
              </w:rPr>
            </w:pPr>
            <w:r>
              <w:rPr>
                <w:rFonts w:ascii="Arial" w:hAnsi="Arial" w:cs="Arial"/>
                <w:color w:val="000000"/>
                <w:sz w:val="22"/>
                <w:szCs w:val="22"/>
              </w:rPr>
              <w:t>R$373,80</w:t>
            </w:r>
          </w:p>
        </w:tc>
      </w:tr>
      <w:tr w14:paraId="1AC7E1B2">
        <w:tblPrEx>
          <w:tblCellMar>
            <w:top w:w="0" w:type="dxa"/>
            <w:left w:w="70" w:type="dxa"/>
            <w:bottom w:w="0" w:type="dxa"/>
            <w:right w:w="70" w:type="dxa"/>
          </w:tblCellMar>
        </w:tblPrEx>
        <w:trPr>
          <w:trHeight w:val="469"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78866EA">
            <w:pPr>
              <w:jc w:val="center"/>
              <w:rPr>
                <w:rFonts w:ascii="Arial" w:hAnsi="Arial" w:cs="Arial"/>
                <w:color w:val="000000"/>
                <w:sz w:val="22"/>
                <w:szCs w:val="22"/>
              </w:rPr>
            </w:pPr>
            <w:r>
              <w:rPr>
                <w:rFonts w:ascii="Arial" w:hAnsi="Arial" w:cs="Arial"/>
                <w:color w:val="000000"/>
                <w:sz w:val="22"/>
                <w:szCs w:val="22"/>
              </w:rPr>
              <w:t>3</w:t>
            </w:r>
          </w:p>
        </w:tc>
        <w:tc>
          <w:tcPr>
            <w:tcW w:w="3404" w:type="dxa"/>
            <w:tcBorders>
              <w:top w:val="nil"/>
              <w:left w:val="nil"/>
              <w:bottom w:val="single" w:color="auto" w:sz="4" w:space="0"/>
              <w:right w:val="single" w:color="auto" w:sz="4" w:space="0"/>
            </w:tcBorders>
            <w:shd w:val="clear" w:color="auto" w:fill="auto"/>
            <w:vAlign w:val="center"/>
          </w:tcPr>
          <w:p w14:paraId="46E126DA">
            <w:pPr>
              <w:rPr>
                <w:rFonts w:ascii="Arial" w:hAnsi="Arial" w:cs="Arial"/>
                <w:color w:val="000000"/>
                <w:sz w:val="22"/>
                <w:szCs w:val="22"/>
              </w:rPr>
            </w:pPr>
            <w:r>
              <w:rPr>
                <w:rFonts w:ascii="Arial" w:hAnsi="Arial" w:cs="Arial"/>
                <w:color w:val="000000"/>
                <w:sz w:val="22"/>
                <w:szCs w:val="22"/>
              </w:rPr>
              <w:t>AGUA oxigenada, 10 volumes. Embalagem: frasco plastico com 01 litro.</w:t>
            </w:r>
          </w:p>
        </w:tc>
        <w:tc>
          <w:tcPr>
            <w:tcW w:w="994" w:type="dxa"/>
            <w:tcBorders>
              <w:top w:val="nil"/>
              <w:left w:val="nil"/>
              <w:bottom w:val="single" w:color="auto" w:sz="4" w:space="0"/>
              <w:right w:val="single" w:color="auto" w:sz="4" w:space="0"/>
            </w:tcBorders>
            <w:shd w:val="clear" w:color="auto" w:fill="auto"/>
            <w:noWrap/>
            <w:vAlign w:val="center"/>
          </w:tcPr>
          <w:p w14:paraId="469C5F2C">
            <w:pPr>
              <w:jc w:val="center"/>
              <w:rPr>
                <w:rFonts w:ascii="Arial" w:hAnsi="Arial" w:cs="Arial"/>
                <w:b/>
                <w:bCs/>
                <w:color w:val="000000"/>
                <w:sz w:val="22"/>
                <w:szCs w:val="22"/>
              </w:rPr>
            </w:pPr>
            <w:r>
              <w:rPr>
                <w:rFonts w:ascii="Arial" w:hAnsi="Arial" w:cs="Arial"/>
                <w:b/>
                <w:bCs/>
                <w:color w:val="000000"/>
                <w:sz w:val="22"/>
                <w:szCs w:val="22"/>
              </w:rPr>
              <w:t>Und</w:t>
            </w:r>
          </w:p>
        </w:tc>
        <w:tc>
          <w:tcPr>
            <w:tcW w:w="1560" w:type="dxa"/>
            <w:tcBorders>
              <w:top w:val="nil"/>
              <w:left w:val="nil"/>
              <w:bottom w:val="single" w:color="auto" w:sz="4" w:space="0"/>
              <w:right w:val="single" w:color="auto" w:sz="4" w:space="0"/>
            </w:tcBorders>
            <w:shd w:val="clear" w:color="auto" w:fill="auto"/>
            <w:vAlign w:val="center"/>
          </w:tcPr>
          <w:p w14:paraId="77FBFCFD">
            <w:pPr>
              <w:jc w:val="center"/>
              <w:rPr>
                <w:rFonts w:ascii="Arial" w:hAnsi="Arial" w:cs="Arial"/>
                <w:color w:val="000000"/>
                <w:sz w:val="22"/>
                <w:szCs w:val="22"/>
              </w:rPr>
            </w:pPr>
            <w:r>
              <w:rPr>
                <w:rFonts w:ascii="Arial" w:hAnsi="Arial" w:cs="Arial"/>
                <w:color w:val="000000"/>
                <w:sz w:val="22"/>
                <w:szCs w:val="22"/>
              </w:rPr>
              <w:t>40</w:t>
            </w:r>
          </w:p>
        </w:tc>
        <w:tc>
          <w:tcPr>
            <w:tcW w:w="2128" w:type="dxa"/>
            <w:tcBorders>
              <w:top w:val="nil"/>
              <w:left w:val="nil"/>
              <w:bottom w:val="single" w:color="auto" w:sz="4" w:space="0"/>
              <w:right w:val="single" w:color="auto" w:sz="4" w:space="0"/>
            </w:tcBorders>
            <w:shd w:val="clear" w:color="auto" w:fill="auto"/>
            <w:noWrap/>
            <w:vAlign w:val="center"/>
          </w:tcPr>
          <w:p w14:paraId="1925663B">
            <w:pPr>
              <w:jc w:val="center"/>
              <w:rPr>
                <w:rFonts w:ascii="Arial" w:hAnsi="Arial" w:cs="Arial"/>
                <w:color w:val="000000"/>
                <w:sz w:val="22"/>
                <w:szCs w:val="22"/>
              </w:rPr>
            </w:pPr>
            <w:r>
              <w:rPr>
                <w:rFonts w:ascii="Arial" w:hAnsi="Arial" w:cs="Arial"/>
                <w:color w:val="000000"/>
                <w:sz w:val="22"/>
                <w:szCs w:val="22"/>
              </w:rPr>
              <w:t>R$ 10,22</w:t>
            </w:r>
          </w:p>
        </w:tc>
        <w:tc>
          <w:tcPr>
            <w:tcW w:w="1986" w:type="dxa"/>
            <w:tcBorders>
              <w:top w:val="nil"/>
              <w:left w:val="nil"/>
              <w:bottom w:val="single" w:color="auto" w:sz="4" w:space="0"/>
              <w:right w:val="single" w:color="auto" w:sz="4" w:space="0"/>
            </w:tcBorders>
            <w:shd w:val="clear" w:color="auto" w:fill="auto"/>
            <w:noWrap/>
            <w:vAlign w:val="center"/>
          </w:tcPr>
          <w:p w14:paraId="4ACFA3B3">
            <w:pPr>
              <w:jc w:val="center"/>
              <w:rPr>
                <w:rFonts w:ascii="Arial" w:hAnsi="Arial" w:cs="Arial"/>
                <w:color w:val="000000"/>
                <w:sz w:val="22"/>
                <w:szCs w:val="22"/>
              </w:rPr>
            </w:pPr>
            <w:r>
              <w:rPr>
                <w:rFonts w:ascii="Arial" w:hAnsi="Arial" w:cs="Arial"/>
                <w:color w:val="000000"/>
                <w:sz w:val="22"/>
                <w:szCs w:val="22"/>
              </w:rPr>
              <w:t>R$408,80</w:t>
            </w:r>
          </w:p>
        </w:tc>
      </w:tr>
      <w:tr w14:paraId="307CB8DF">
        <w:tblPrEx>
          <w:tblCellMar>
            <w:top w:w="0" w:type="dxa"/>
            <w:left w:w="70" w:type="dxa"/>
            <w:bottom w:w="0" w:type="dxa"/>
            <w:right w:w="70" w:type="dxa"/>
          </w:tblCellMar>
        </w:tblPrEx>
        <w:trPr>
          <w:trHeight w:val="649"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12A3113">
            <w:pPr>
              <w:jc w:val="center"/>
              <w:rPr>
                <w:rFonts w:ascii="Arial" w:hAnsi="Arial" w:cs="Arial"/>
                <w:color w:val="000000"/>
                <w:sz w:val="22"/>
                <w:szCs w:val="22"/>
              </w:rPr>
            </w:pPr>
            <w:r>
              <w:rPr>
                <w:rFonts w:ascii="Arial" w:hAnsi="Arial" w:cs="Arial"/>
                <w:color w:val="000000"/>
                <w:sz w:val="22"/>
                <w:szCs w:val="22"/>
              </w:rPr>
              <w:t>4</w:t>
            </w:r>
          </w:p>
        </w:tc>
        <w:tc>
          <w:tcPr>
            <w:tcW w:w="3404" w:type="dxa"/>
            <w:tcBorders>
              <w:top w:val="nil"/>
              <w:left w:val="nil"/>
              <w:bottom w:val="single" w:color="auto" w:sz="4" w:space="0"/>
              <w:right w:val="single" w:color="auto" w:sz="4" w:space="0"/>
            </w:tcBorders>
            <w:shd w:val="clear" w:color="auto" w:fill="auto"/>
            <w:vAlign w:val="center"/>
          </w:tcPr>
          <w:p w14:paraId="4AA95D59">
            <w:pPr>
              <w:rPr>
                <w:rFonts w:ascii="Arial" w:hAnsi="Arial" w:cs="Arial"/>
                <w:color w:val="000000"/>
                <w:sz w:val="22"/>
                <w:szCs w:val="22"/>
              </w:rPr>
            </w:pPr>
            <w:r>
              <w:rPr>
                <w:rFonts w:ascii="Arial" w:hAnsi="Arial" w:cs="Arial"/>
                <w:color w:val="000000"/>
                <w:sz w:val="22"/>
                <w:szCs w:val="22"/>
              </w:rPr>
              <w:t>Álcool 70% 1000ml</w:t>
            </w:r>
          </w:p>
        </w:tc>
        <w:tc>
          <w:tcPr>
            <w:tcW w:w="994" w:type="dxa"/>
            <w:tcBorders>
              <w:top w:val="nil"/>
              <w:left w:val="nil"/>
              <w:bottom w:val="single" w:color="auto" w:sz="4" w:space="0"/>
              <w:right w:val="single" w:color="auto" w:sz="4" w:space="0"/>
            </w:tcBorders>
            <w:shd w:val="clear" w:color="auto" w:fill="auto"/>
            <w:noWrap/>
            <w:vAlign w:val="center"/>
          </w:tcPr>
          <w:p w14:paraId="5E6F090E">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64BB4EB4">
            <w:pPr>
              <w:jc w:val="center"/>
              <w:rPr>
                <w:rFonts w:ascii="Arial" w:hAnsi="Arial" w:cs="Arial"/>
                <w:color w:val="000000"/>
                <w:sz w:val="22"/>
                <w:szCs w:val="22"/>
              </w:rPr>
            </w:pPr>
            <w:r>
              <w:rPr>
                <w:rFonts w:ascii="Arial" w:hAnsi="Arial" w:cs="Arial"/>
                <w:color w:val="000000"/>
                <w:sz w:val="22"/>
                <w:szCs w:val="22"/>
              </w:rPr>
              <w:t>1200</w:t>
            </w:r>
          </w:p>
        </w:tc>
        <w:tc>
          <w:tcPr>
            <w:tcW w:w="2128" w:type="dxa"/>
            <w:tcBorders>
              <w:top w:val="nil"/>
              <w:left w:val="nil"/>
              <w:bottom w:val="single" w:color="auto" w:sz="4" w:space="0"/>
              <w:right w:val="single" w:color="auto" w:sz="4" w:space="0"/>
            </w:tcBorders>
            <w:shd w:val="clear" w:color="auto" w:fill="auto"/>
            <w:noWrap/>
            <w:vAlign w:val="center"/>
          </w:tcPr>
          <w:p w14:paraId="00C72975">
            <w:pPr>
              <w:jc w:val="center"/>
              <w:rPr>
                <w:rFonts w:ascii="Arial" w:hAnsi="Arial" w:cs="Arial"/>
                <w:color w:val="000000"/>
                <w:sz w:val="22"/>
                <w:szCs w:val="22"/>
              </w:rPr>
            </w:pPr>
            <w:r>
              <w:rPr>
                <w:rFonts w:ascii="Arial" w:hAnsi="Arial" w:cs="Arial"/>
                <w:color w:val="000000"/>
                <w:sz w:val="22"/>
                <w:szCs w:val="22"/>
              </w:rPr>
              <w:t>R$ 12,19</w:t>
            </w:r>
          </w:p>
        </w:tc>
        <w:tc>
          <w:tcPr>
            <w:tcW w:w="1986" w:type="dxa"/>
            <w:tcBorders>
              <w:top w:val="nil"/>
              <w:left w:val="nil"/>
              <w:bottom w:val="single" w:color="auto" w:sz="4" w:space="0"/>
              <w:right w:val="single" w:color="auto" w:sz="4" w:space="0"/>
            </w:tcBorders>
            <w:shd w:val="clear" w:color="auto" w:fill="auto"/>
            <w:noWrap/>
            <w:vAlign w:val="center"/>
          </w:tcPr>
          <w:p w14:paraId="738E2DB7">
            <w:pPr>
              <w:jc w:val="center"/>
              <w:rPr>
                <w:rFonts w:ascii="Arial" w:hAnsi="Arial" w:cs="Arial"/>
                <w:color w:val="000000"/>
                <w:sz w:val="22"/>
                <w:szCs w:val="22"/>
              </w:rPr>
            </w:pPr>
            <w:r>
              <w:rPr>
                <w:rFonts w:ascii="Arial" w:hAnsi="Arial" w:cs="Arial"/>
                <w:color w:val="000000"/>
                <w:sz w:val="22"/>
                <w:szCs w:val="22"/>
              </w:rPr>
              <w:t>R$14.628,00</w:t>
            </w:r>
          </w:p>
        </w:tc>
      </w:tr>
      <w:tr w14:paraId="1AB35B92">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3BCD1DE6">
            <w:pPr>
              <w:jc w:val="center"/>
              <w:rPr>
                <w:rFonts w:ascii="Arial" w:hAnsi="Arial" w:cs="Arial"/>
                <w:color w:val="000000"/>
                <w:sz w:val="22"/>
                <w:szCs w:val="22"/>
              </w:rPr>
            </w:pPr>
            <w:r>
              <w:rPr>
                <w:rFonts w:ascii="Arial" w:hAnsi="Arial" w:cs="Arial"/>
                <w:color w:val="000000"/>
                <w:sz w:val="22"/>
                <w:szCs w:val="22"/>
              </w:rPr>
              <w:t>5</w:t>
            </w:r>
          </w:p>
        </w:tc>
        <w:tc>
          <w:tcPr>
            <w:tcW w:w="3404" w:type="dxa"/>
            <w:tcBorders>
              <w:top w:val="nil"/>
              <w:left w:val="nil"/>
              <w:bottom w:val="single" w:color="auto" w:sz="4" w:space="0"/>
              <w:right w:val="single" w:color="auto" w:sz="4" w:space="0"/>
            </w:tcBorders>
            <w:shd w:val="clear" w:color="auto" w:fill="auto"/>
            <w:vAlign w:val="center"/>
          </w:tcPr>
          <w:p w14:paraId="4700E70E">
            <w:pPr>
              <w:rPr>
                <w:rFonts w:ascii="Arial" w:hAnsi="Arial" w:cs="Arial"/>
                <w:color w:val="000000"/>
                <w:sz w:val="22"/>
                <w:szCs w:val="22"/>
              </w:rPr>
            </w:pPr>
            <w:r>
              <w:rPr>
                <w:rFonts w:ascii="Arial" w:hAnsi="Arial" w:cs="Arial"/>
                <w:color w:val="000000"/>
                <w:sz w:val="22"/>
                <w:szCs w:val="22"/>
              </w:rPr>
              <w:t>Álcool 96% 1000ml</w:t>
            </w:r>
          </w:p>
        </w:tc>
        <w:tc>
          <w:tcPr>
            <w:tcW w:w="994" w:type="dxa"/>
            <w:tcBorders>
              <w:top w:val="nil"/>
              <w:left w:val="nil"/>
              <w:bottom w:val="single" w:color="auto" w:sz="4" w:space="0"/>
              <w:right w:val="single" w:color="auto" w:sz="4" w:space="0"/>
            </w:tcBorders>
            <w:shd w:val="clear" w:color="auto" w:fill="auto"/>
            <w:noWrap/>
            <w:vAlign w:val="center"/>
          </w:tcPr>
          <w:p w14:paraId="08ACF083">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6D937EB2">
            <w:pPr>
              <w:jc w:val="center"/>
              <w:rPr>
                <w:rFonts w:ascii="Arial" w:hAnsi="Arial" w:cs="Arial"/>
                <w:color w:val="000000"/>
                <w:sz w:val="22"/>
                <w:szCs w:val="22"/>
              </w:rPr>
            </w:pPr>
            <w:r>
              <w:rPr>
                <w:rFonts w:ascii="Arial" w:hAnsi="Arial" w:cs="Arial"/>
                <w:color w:val="000000"/>
                <w:sz w:val="22"/>
                <w:szCs w:val="22"/>
              </w:rPr>
              <w:t>60</w:t>
            </w:r>
          </w:p>
        </w:tc>
        <w:tc>
          <w:tcPr>
            <w:tcW w:w="2128" w:type="dxa"/>
            <w:tcBorders>
              <w:top w:val="nil"/>
              <w:left w:val="nil"/>
              <w:bottom w:val="single" w:color="auto" w:sz="4" w:space="0"/>
              <w:right w:val="single" w:color="auto" w:sz="4" w:space="0"/>
            </w:tcBorders>
            <w:shd w:val="clear" w:color="auto" w:fill="auto"/>
            <w:noWrap/>
            <w:vAlign w:val="center"/>
          </w:tcPr>
          <w:p w14:paraId="4E7059D7">
            <w:pPr>
              <w:jc w:val="center"/>
              <w:rPr>
                <w:rFonts w:ascii="Arial" w:hAnsi="Arial" w:cs="Arial"/>
                <w:color w:val="000000"/>
                <w:sz w:val="22"/>
                <w:szCs w:val="22"/>
              </w:rPr>
            </w:pPr>
            <w:r>
              <w:rPr>
                <w:rFonts w:ascii="Arial" w:hAnsi="Arial" w:cs="Arial"/>
                <w:color w:val="000000"/>
                <w:sz w:val="22"/>
                <w:szCs w:val="22"/>
              </w:rPr>
              <w:t>R$ 16,76</w:t>
            </w:r>
          </w:p>
        </w:tc>
        <w:tc>
          <w:tcPr>
            <w:tcW w:w="1986" w:type="dxa"/>
            <w:tcBorders>
              <w:top w:val="nil"/>
              <w:left w:val="nil"/>
              <w:bottom w:val="single" w:color="auto" w:sz="4" w:space="0"/>
              <w:right w:val="single" w:color="auto" w:sz="4" w:space="0"/>
            </w:tcBorders>
            <w:shd w:val="clear" w:color="auto" w:fill="auto"/>
            <w:noWrap/>
            <w:vAlign w:val="center"/>
          </w:tcPr>
          <w:p w14:paraId="47336B97">
            <w:pPr>
              <w:jc w:val="center"/>
              <w:rPr>
                <w:rFonts w:ascii="Arial" w:hAnsi="Arial" w:cs="Arial"/>
                <w:color w:val="000000"/>
                <w:sz w:val="22"/>
                <w:szCs w:val="22"/>
              </w:rPr>
            </w:pPr>
            <w:r>
              <w:rPr>
                <w:rFonts w:ascii="Arial" w:hAnsi="Arial" w:cs="Arial"/>
                <w:color w:val="000000"/>
                <w:sz w:val="22"/>
                <w:szCs w:val="22"/>
              </w:rPr>
              <w:t>R$1.005,60</w:t>
            </w:r>
          </w:p>
        </w:tc>
      </w:tr>
      <w:tr w14:paraId="2020E8B2">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6DCCB01A">
            <w:pPr>
              <w:jc w:val="center"/>
              <w:rPr>
                <w:rFonts w:ascii="Arial" w:hAnsi="Arial" w:cs="Arial"/>
                <w:color w:val="000000"/>
                <w:sz w:val="22"/>
                <w:szCs w:val="22"/>
              </w:rPr>
            </w:pPr>
            <w:r>
              <w:rPr>
                <w:rFonts w:ascii="Arial" w:hAnsi="Arial" w:cs="Arial"/>
                <w:color w:val="000000"/>
                <w:sz w:val="22"/>
                <w:szCs w:val="22"/>
              </w:rPr>
              <w:t>6</w:t>
            </w:r>
          </w:p>
        </w:tc>
        <w:tc>
          <w:tcPr>
            <w:tcW w:w="3404" w:type="dxa"/>
            <w:tcBorders>
              <w:top w:val="nil"/>
              <w:left w:val="nil"/>
              <w:bottom w:val="single" w:color="auto" w:sz="4" w:space="0"/>
              <w:right w:val="single" w:color="auto" w:sz="4" w:space="0"/>
            </w:tcBorders>
            <w:shd w:val="clear" w:color="auto" w:fill="auto"/>
            <w:vAlign w:val="center"/>
          </w:tcPr>
          <w:p w14:paraId="608CBAE6">
            <w:pPr>
              <w:rPr>
                <w:rFonts w:ascii="Arial" w:hAnsi="Arial" w:cs="Arial"/>
                <w:color w:val="000000"/>
                <w:sz w:val="22"/>
                <w:szCs w:val="22"/>
              </w:rPr>
            </w:pPr>
            <w:r>
              <w:rPr>
                <w:rFonts w:ascii="Arial" w:hAnsi="Arial" w:cs="Arial"/>
                <w:color w:val="000000"/>
                <w:sz w:val="22"/>
                <w:szCs w:val="22"/>
              </w:rPr>
              <w:t>Álcool Absoluto 1000ml</w:t>
            </w:r>
          </w:p>
        </w:tc>
        <w:tc>
          <w:tcPr>
            <w:tcW w:w="994" w:type="dxa"/>
            <w:tcBorders>
              <w:top w:val="nil"/>
              <w:left w:val="nil"/>
              <w:bottom w:val="single" w:color="auto" w:sz="4" w:space="0"/>
              <w:right w:val="single" w:color="auto" w:sz="4" w:space="0"/>
            </w:tcBorders>
            <w:shd w:val="clear" w:color="auto" w:fill="auto"/>
            <w:noWrap/>
            <w:vAlign w:val="center"/>
          </w:tcPr>
          <w:p w14:paraId="11EAE14D">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7AD1EEFB">
            <w:pPr>
              <w:jc w:val="center"/>
              <w:rPr>
                <w:rFonts w:ascii="Arial" w:hAnsi="Arial" w:cs="Arial"/>
                <w:color w:val="000000"/>
                <w:sz w:val="22"/>
                <w:szCs w:val="22"/>
              </w:rPr>
            </w:pPr>
            <w:r>
              <w:rPr>
                <w:rFonts w:ascii="Arial" w:hAnsi="Arial" w:cs="Arial"/>
                <w:color w:val="000000"/>
                <w:sz w:val="22"/>
                <w:szCs w:val="22"/>
              </w:rPr>
              <w:t>150</w:t>
            </w:r>
          </w:p>
        </w:tc>
        <w:tc>
          <w:tcPr>
            <w:tcW w:w="2128" w:type="dxa"/>
            <w:tcBorders>
              <w:top w:val="nil"/>
              <w:left w:val="nil"/>
              <w:bottom w:val="single" w:color="auto" w:sz="4" w:space="0"/>
              <w:right w:val="single" w:color="auto" w:sz="4" w:space="0"/>
            </w:tcBorders>
            <w:shd w:val="clear" w:color="auto" w:fill="auto"/>
            <w:noWrap/>
            <w:vAlign w:val="center"/>
          </w:tcPr>
          <w:p w14:paraId="62CA133C">
            <w:pPr>
              <w:jc w:val="center"/>
              <w:rPr>
                <w:rFonts w:ascii="Arial" w:hAnsi="Arial" w:cs="Arial"/>
                <w:color w:val="000000"/>
                <w:sz w:val="22"/>
                <w:szCs w:val="22"/>
              </w:rPr>
            </w:pPr>
            <w:r>
              <w:rPr>
                <w:rFonts w:ascii="Arial" w:hAnsi="Arial" w:cs="Arial"/>
                <w:color w:val="000000"/>
                <w:sz w:val="22"/>
                <w:szCs w:val="22"/>
              </w:rPr>
              <w:t>R$ 16,63</w:t>
            </w:r>
          </w:p>
        </w:tc>
        <w:tc>
          <w:tcPr>
            <w:tcW w:w="1986" w:type="dxa"/>
            <w:tcBorders>
              <w:top w:val="nil"/>
              <w:left w:val="nil"/>
              <w:bottom w:val="single" w:color="auto" w:sz="4" w:space="0"/>
              <w:right w:val="single" w:color="auto" w:sz="4" w:space="0"/>
            </w:tcBorders>
            <w:shd w:val="clear" w:color="auto" w:fill="auto"/>
            <w:noWrap/>
            <w:vAlign w:val="center"/>
          </w:tcPr>
          <w:p w14:paraId="7D50CEF8">
            <w:pPr>
              <w:jc w:val="center"/>
              <w:rPr>
                <w:rFonts w:ascii="Arial" w:hAnsi="Arial" w:cs="Arial"/>
                <w:color w:val="000000"/>
                <w:sz w:val="22"/>
                <w:szCs w:val="22"/>
              </w:rPr>
            </w:pPr>
            <w:r>
              <w:rPr>
                <w:rFonts w:ascii="Arial" w:hAnsi="Arial" w:cs="Arial"/>
                <w:color w:val="000000"/>
                <w:sz w:val="22"/>
                <w:szCs w:val="22"/>
              </w:rPr>
              <w:t>R$2.494,50</w:t>
            </w:r>
          </w:p>
        </w:tc>
      </w:tr>
      <w:tr w14:paraId="13059AF6">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98BBE05">
            <w:pPr>
              <w:jc w:val="center"/>
              <w:rPr>
                <w:rFonts w:ascii="Arial" w:hAnsi="Arial" w:cs="Arial"/>
                <w:color w:val="000000"/>
                <w:sz w:val="22"/>
                <w:szCs w:val="22"/>
              </w:rPr>
            </w:pPr>
            <w:r>
              <w:rPr>
                <w:rFonts w:ascii="Arial" w:hAnsi="Arial" w:cs="Arial"/>
                <w:color w:val="000000"/>
                <w:sz w:val="22"/>
                <w:szCs w:val="22"/>
              </w:rPr>
              <w:t>7</w:t>
            </w:r>
          </w:p>
        </w:tc>
        <w:tc>
          <w:tcPr>
            <w:tcW w:w="3404" w:type="dxa"/>
            <w:tcBorders>
              <w:top w:val="nil"/>
              <w:left w:val="nil"/>
              <w:bottom w:val="single" w:color="auto" w:sz="4" w:space="0"/>
              <w:right w:val="single" w:color="auto" w:sz="4" w:space="0"/>
            </w:tcBorders>
            <w:shd w:val="clear" w:color="auto" w:fill="auto"/>
            <w:vAlign w:val="center"/>
          </w:tcPr>
          <w:p w14:paraId="710598FC">
            <w:pPr>
              <w:rPr>
                <w:rFonts w:ascii="Arial" w:hAnsi="Arial" w:cs="Arial"/>
                <w:color w:val="000000"/>
                <w:sz w:val="22"/>
                <w:szCs w:val="22"/>
              </w:rPr>
            </w:pPr>
            <w:r>
              <w:rPr>
                <w:rFonts w:ascii="Arial" w:hAnsi="Arial" w:cs="Arial"/>
                <w:color w:val="000000"/>
                <w:sz w:val="22"/>
                <w:szCs w:val="22"/>
              </w:rPr>
              <w:t>Álcool Iodado 1000ml</w:t>
            </w:r>
          </w:p>
        </w:tc>
        <w:tc>
          <w:tcPr>
            <w:tcW w:w="994" w:type="dxa"/>
            <w:tcBorders>
              <w:top w:val="nil"/>
              <w:left w:val="nil"/>
              <w:bottom w:val="single" w:color="auto" w:sz="4" w:space="0"/>
              <w:right w:val="single" w:color="auto" w:sz="4" w:space="0"/>
            </w:tcBorders>
            <w:shd w:val="clear" w:color="auto" w:fill="auto"/>
            <w:noWrap/>
            <w:vAlign w:val="center"/>
          </w:tcPr>
          <w:p w14:paraId="7ECAED36">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49FB1F96">
            <w:pPr>
              <w:jc w:val="center"/>
              <w:rPr>
                <w:rFonts w:ascii="Arial" w:hAnsi="Arial" w:cs="Arial"/>
                <w:color w:val="000000"/>
                <w:sz w:val="22"/>
                <w:szCs w:val="22"/>
              </w:rPr>
            </w:pPr>
            <w:r>
              <w:rPr>
                <w:rFonts w:ascii="Arial" w:hAnsi="Arial" w:cs="Arial"/>
                <w:color w:val="000000"/>
                <w:sz w:val="22"/>
                <w:szCs w:val="22"/>
              </w:rPr>
              <w:t>50</w:t>
            </w:r>
          </w:p>
        </w:tc>
        <w:tc>
          <w:tcPr>
            <w:tcW w:w="2128" w:type="dxa"/>
            <w:tcBorders>
              <w:top w:val="nil"/>
              <w:left w:val="nil"/>
              <w:bottom w:val="single" w:color="auto" w:sz="4" w:space="0"/>
              <w:right w:val="single" w:color="auto" w:sz="4" w:space="0"/>
            </w:tcBorders>
            <w:shd w:val="clear" w:color="auto" w:fill="auto"/>
            <w:noWrap/>
            <w:vAlign w:val="center"/>
          </w:tcPr>
          <w:p w14:paraId="41F797C8">
            <w:pPr>
              <w:jc w:val="center"/>
              <w:rPr>
                <w:rFonts w:ascii="Arial" w:hAnsi="Arial" w:cs="Arial"/>
                <w:color w:val="000000"/>
                <w:sz w:val="22"/>
                <w:szCs w:val="22"/>
              </w:rPr>
            </w:pPr>
            <w:r>
              <w:rPr>
                <w:rFonts w:ascii="Arial" w:hAnsi="Arial" w:cs="Arial"/>
                <w:color w:val="000000"/>
                <w:sz w:val="22"/>
                <w:szCs w:val="22"/>
              </w:rPr>
              <w:t>R$ 39,31</w:t>
            </w:r>
          </w:p>
        </w:tc>
        <w:tc>
          <w:tcPr>
            <w:tcW w:w="1986" w:type="dxa"/>
            <w:tcBorders>
              <w:top w:val="nil"/>
              <w:left w:val="nil"/>
              <w:bottom w:val="single" w:color="auto" w:sz="4" w:space="0"/>
              <w:right w:val="single" w:color="auto" w:sz="4" w:space="0"/>
            </w:tcBorders>
            <w:shd w:val="clear" w:color="auto" w:fill="auto"/>
            <w:noWrap/>
            <w:vAlign w:val="center"/>
          </w:tcPr>
          <w:p w14:paraId="5286A8C6">
            <w:pPr>
              <w:jc w:val="center"/>
              <w:rPr>
                <w:rFonts w:ascii="Arial" w:hAnsi="Arial" w:cs="Arial"/>
                <w:color w:val="000000"/>
                <w:sz w:val="22"/>
                <w:szCs w:val="22"/>
              </w:rPr>
            </w:pPr>
            <w:r>
              <w:rPr>
                <w:rFonts w:ascii="Arial" w:hAnsi="Arial" w:cs="Arial"/>
                <w:color w:val="000000"/>
                <w:sz w:val="22"/>
                <w:szCs w:val="22"/>
              </w:rPr>
              <w:t>R$1.965,50</w:t>
            </w:r>
          </w:p>
        </w:tc>
      </w:tr>
      <w:tr w14:paraId="2A6B7C09">
        <w:tblPrEx>
          <w:tblCellMar>
            <w:top w:w="0" w:type="dxa"/>
            <w:left w:w="70" w:type="dxa"/>
            <w:bottom w:w="0" w:type="dxa"/>
            <w:right w:w="70" w:type="dxa"/>
          </w:tblCellMar>
        </w:tblPrEx>
        <w:trPr>
          <w:trHeight w:val="493"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5916797A">
            <w:pPr>
              <w:jc w:val="center"/>
              <w:rPr>
                <w:rFonts w:ascii="Arial" w:hAnsi="Arial" w:cs="Arial"/>
                <w:color w:val="000000"/>
                <w:sz w:val="22"/>
                <w:szCs w:val="22"/>
              </w:rPr>
            </w:pPr>
            <w:r>
              <w:rPr>
                <w:rFonts w:ascii="Arial" w:hAnsi="Arial" w:cs="Arial"/>
                <w:color w:val="000000"/>
                <w:sz w:val="22"/>
                <w:szCs w:val="22"/>
              </w:rPr>
              <w:t>8</w:t>
            </w:r>
          </w:p>
        </w:tc>
        <w:tc>
          <w:tcPr>
            <w:tcW w:w="3404" w:type="dxa"/>
            <w:tcBorders>
              <w:top w:val="nil"/>
              <w:left w:val="nil"/>
              <w:bottom w:val="single" w:color="auto" w:sz="4" w:space="0"/>
              <w:right w:val="single" w:color="auto" w:sz="4" w:space="0"/>
            </w:tcBorders>
            <w:shd w:val="clear" w:color="auto" w:fill="auto"/>
            <w:vAlign w:val="center"/>
          </w:tcPr>
          <w:p w14:paraId="4E3F1A4E">
            <w:pPr>
              <w:rPr>
                <w:rFonts w:ascii="Arial" w:hAnsi="Arial" w:cs="Arial"/>
                <w:color w:val="000000"/>
                <w:sz w:val="22"/>
                <w:szCs w:val="22"/>
              </w:rPr>
            </w:pPr>
            <w:r>
              <w:rPr>
                <w:rFonts w:ascii="Arial" w:hAnsi="Arial" w:cs="Arial"/>
                <w:color w:val="000000"/>
                <w:sz w:val="22"/>
                <w:szCs w:val="22"/>
              </w:rPr>
              <w:t>DETERGENTE, enzimatico com no minimo 05 enzimas (lipase amilase protease), contendo detergente tensoativos nao ionicos pH neutro nao corrosivo biodegradável atóxico especifico para limpeza de instrumentais, equipamentos e artigos médicos limpeza manual ou equipamento automatizado com diluicao a partir de 1ml.</w:t>
            </w:r>
          </w:p>
        </w:tc>
        <w:tc>
          <w:tcPr>
            <w:tcW w:w="994" w:type="dxa"/>
            <w:tcBorders>
              <w:top w:val="nil"/>
              <w:left w:val="nil"/>
              <w:bottom w:val="single" w:color="auto" w:sz="4" w:space="0"/>
              <w:right w:val="single" w:color="auto" w:sz="4" w:space="0"/>
            </w:tcBorders>
            <w:shd w:val="clear" w:color="auto" w:fill="auto"/>
            <w:noWrap/>
            <w:vAlign w:val="center"/>
          </w:tcPr>
          <w:p w14:paraId="65E10C22">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059B607A">
            <w:pPr>
              <w:jc w:val="center"/>
              <w:rPr>
                <w:rFonts w:ascii="Arial" w:hAnsi="Arial" w:cs="Arial"/>
                <w:color w:val="000000"/>
                <w:sz w:val="22"/>
                <w:szCs w:val="22"/>
              </w:rPr>
            </w:pPr>
            <w:r>
              <w:rPr>
                <w:rFonts w:ascii="Arial" w:hAnsi="Arial" w:cs="Arial"/>
                <w:color w:val="000000"/>
                <w:sz w:val="22"/>
                <w:szCs w:val="22"/>
              </w:rPr>
              <w:t>100</w:t>
            </w:r>
          </w:p>
        </w:tc>
        <w:tc>
          <w:tcPr>
            <w:tcW w:w="2128" w:type="dxa"/>
            <w:tcBorders>
              <w:top w:val="nil"/>
              <w:left w:val="nil"/>
              <w:bottom w:val="single" w:color="auto" w:sz="4" w:space="0"/>
              <w:right w:val="single" w:color="auto" w:sz="4" w:space="0"/>
            </w:tcBorders>
            <w:shd w:val="clear" w:color="auto" w:fill="auto"/>
            <w:noWrap/>
            <w:vAlign w:val="center"/>
          </w:tcPr>
          <w:p w14:paraId="34D0DFEB">
            <w:pPr>
              <w:jc w:val="center"/>
              <w:rPr>
                <w:rFonts w:ascii="Arial" w:hAnsi="Arial" w:cs="Arial"/>
                <w:color w:val="000000"/>
                <w:sz w:val="22"/>
                <w:szCs w:val="22"/>
              </w:rPr>
            </w:pPr>
            <w:r>
              <w:rPr>
                <w:rFonts w:ascii="Arial" w:hAnsi="Arial" w:cs="Arial"/>
                <w:color w:val="000000"/>
                <w:sz w:val="22"/>
                <w:szCs w:val="22"/>
              </w:rPr>
              <w:t>R$ 42,84</w:t>
            </w:r>
          </w:p>
        </w:tc>
        <w:tc>
          <w:tcPr>
            <w:tcW w:w="1986" w:type="dxa"/>
            <w:tcBorders>
              <w:top w:val="nil"/>
              <w:left w:val="nil"/>
              <w:bottom w:val="single" w:color="auto" w:sz="4" w:space="0"/>
              <w:right w:val="single" w:color="auto" w:sz="4" w:space="0"/>
            </w:tcBorders>
            <w:shd w:val="clear" w:color="auto" w:fill="auto"/>
            <w:noWrap/>
            <w:vAlign w:val="center"/>
          </w:tcPr>
          <w:p w14:paraId="4C2B0BAB">
            <w:pPr>
              <w:jc w:val="center"/>
              <w:rPr>
                <w:rFonts w:ascii="Arial" w:hAnsi="Arial" w:cs="Arial"/>
                <w:color w:val="000000"/>
                <w:sz w:val="22"/>
                <w:szCs w:val="22"/>
              </w:rPr>
            </w:pPr>
            <w:r>
              <w:rPr>
                <w:rFonts w:ascii="Arial" w:hAnsi="Arial" w:cs="Arial"/>
                <w:color w:val="000000"/>
                <w:sz w:val="22"/>
                <w:szCs w:val="22"/>
              </w:rPr>
              <w:t>R$4.284,00</w:t>
            </w:r>
          </w:p>
        </w:tc>
      </w:tr>
      <w:tr w14:paraId="72D9642B">
        <w:tblPrEx>
          <w:tblCellMar>
            <w:top w:w="0" w:type="dxa"/>
            <w:left w:w="70" w:type="dxa"/>
            <w:bottom w:w="0" w:type="dxa"/>
            <w:right w:w="70" w:type="dxa"/>
          </w:tblCellMar>
        </w:tblPrEx>
        <w:trPr>
          <w:trHeight w:val="5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88221BC">
            <w:pPr>
              <w:jc w:val="center"/>
              <w:rPr>
                <w:rFonts w:ascii="Arial" w:hAnsi="Arial" w:cs="Arial"/>
                <w:color w:val="000000"/>
                <w:sz w:val="22"/>
                <w:szCs w:val="22"/>
              </w:rPr>
            </w:pPr>
            <w:r>
              <w:rPr>
                <w:rFonts w:ascii="Arial" w:hAnsi="Arial" w:cs="Arial"/>
                <w:color w:val="000000"/>
                <w:sz w:val="22"/>
                <w:szCs w:val="22"/>
              </w:rPr>
              <w:t>9</w:t>
            </w:r>
          </w:p>
        </w:tc>
        <w:tc>
          <w:tcPr>
            <w:tcW w:w="3404" w:type="dxa"/>
            <w:tcBorders>
              <w:top w:val="nil"/>
              <w:left w:val="nil"/>
              <w:bottom w:val="single" w:color="auto" w:sz="4" w:space="0"/>
              <w:right w:val="single" w:color="auto" w:sz="4" w:space="0"/>
            </w:tcBorders>
            <w:shd w:val="clear" w:color="auto" w:fill="auto"/>
            <w:vAlign w:val="center"/>
          </w:tcPr>
          <w:p w14:paraId="3355198A">
            <w:pPr>
              <w:rPr>
                <w:rFonts w:ascii="Arial" w:hAnsi="Arial" w:cs="Arial"/>
                <w:color w:val="000000"/>
                <w:sz w:val="22"/>
                <w:szCs w:val="22"/>
              </w:rPr>
            </w:pPr>
            <w:r>
              <w:rPr>
                <w:rFonts w:ascii="Arial" w:hAnsi="Arial" w:cs="Arial"/>
                <w:color w:val="000000"/>
                <w:sz w:val="22"/>
                <w:szCs w:val="22"/>
              </w:rPr>
              <w:t>Eter etílico 35% 1000ml</w:t>
            </w:r>
          </w:p>
        </w:tc>
        <w:tc>
          <w:tcPr>
            <w:tcW w:w="994" w:type="dxa"/>
            <w:tcBorders>
              <w:top w:val="nil"/>
              <w:left w:val="nil"/>
              <w:bottom w:val="single" w:color="auto" w:sz="4" w:space="0"/>
              <w:right w:val="single" w:color="auto" w:sz="4" w:space="0"/>
            </w:tcBorders>
            <w:shd w:val="clear" w:color="auto" w:fill="auto"/>
            <w:noWrap/>
            <w:vAlign w:val="center"/>
          </w:tcPr>
          <w:p w14:paraId="62C1A0DE">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39454768">
            <w:pPr>
              <w:jc w:val="center"/>
              <w:rPr>
                <w:rFonts w:ascii="Arial" w:hAnsi="Arial" w:cs="Arial"/>
                <w:color w:val="000000"/>
                <w:sz w:val="22"/>
                <w:szCs w:val="22"/>
              </w:rPr>
            </w:pPr>
            <w:r>
              <w:rPr>
                <w:rFonts w:ascii="Arial" w:hAnsi="Arial" w:cs="Arial"/>
                <w:color w:val="000000"/>
                <w:sz w:val="22"/>
                <w:szCs w:val="22"/>
              </w:rPr>
              <w:t>40</w:t>
            </w:r>
          </w:p>
        </w:tc>
        <w:tc>
          <w:tcPr>
            <w:tcW w:w="2128" w:type="dxa"/>
            <w:tcBorders>
              <w:top w:val="nil"/>
              <w:left w:val="nil"/>
              <w:bottom w:val="single" w:color="auto" w:sz="4" w:space="0"/>
              <w:right w:val="single" w:color="auto" w:sz="4" w:space="0"/>
            </w:tcBorders>
            <w:shd w:val="clear" w:color="auto" w:fill="auto"/>
            <w:noWrap/>
            <w:vAlign w:val="center"/>
          </w:tcPr>
          <w:p w14:paraId="31D123B2">
            <w:pPr>
              <w:jc w:val="center"/>
              <w:rPr>
                <w:rFonts w:ascii="Arial" w:hAnsi="Arial" w:cs="Arial"/>
                <w:color w:val="000000"/>
                <w:sz w:val="22"/>
                <w:szCs w:val="22"/>
              </w:rPr>
            </w:pPr>
            <w:r>
              <w:rPr>
                <w:rFonts w:ascii="Arial" w:hAnsi="Arial" w:cs="Arial"/>
                <w:color w:val="000000"/>
                <w:sz w:val="22"/>
                <w:szCs w:val="22"/>
              </w:rPr>
              <w:t>R$ 73,99</w:t>
            </w:r>
          </w:p>
        </w:tc>
        <w:tc>
          <w:tcPr>
            <w:tcW w:w="1986" w:type="dxa"/>
            <w:tcBorders>
              <w:top w:val="nil"/>
              <w:left w:val="nil"/>
              <w:bottom w:val="single" w:color="auto" w:sz="4" w:space="0"/>
              <w:right w:val="single" w:color="auto" w:sz="4" w:space="0"/>
            </w:tcBorders>
            <w:shd w:val="clear" w:color="auto" w:fill="auto"/>
            <w:noWrap/>
            <w:vAlign w:val="center"/>
          </w:tcPr>
          <w:p w14:paraId="3F531F02">
            <w:pPr>
              <w:jc w:val="center"/>
              <w:rPr>
                <w:rFonts w:ascii="Arial" w:hAnsi="Arial" w:cs="Arial"/>
                <w:color w:val="000000"/>
                <w:sz w:val="22"/>
                <w:szCs w:val="22"/>
              </w:rPr>
            </w:pPr>
            <w:r>
              <w:rPr>
                <w:rFonts w:ascii="Arial" w:hAnsi="Arial" w:cs="Arial"/>
                <w:color w:val="000000"/>
                <w:sz w:val="22"/>
                <w:szCs w:val="22"/>
              </w:rPr>
              <w:t>R$2.959,60</w:t>
            </w:r>
          </w:p>
        </w:tc>
      </w:tr>
      <w:tr w14:paraId="533D78A6">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8E4BAA9">
            <w:pPr>
              <w:jc w:val="center"/>
              <w:rPr>
                <w:rFonts w:ascii="Arial" w:hAnsi="Arial" w:cs="Arial"/>
                <w:color w:val="000000"/>
                <w:sz w:val="22"/>
                <w:szCs w:val="22"/>
              </w:rPr>
            </w:pPr>
            <w:r>
              <w:rPr>
                <w:rFonts w:ascii="Arial" w:hAnsi="Arial" w:cs="Arial"/>
                <w:color w:val="000000"/>
                <w:sz w:val="22"/>
                <w:szCs w:val="22"/>
              </w:rPr>
              <w:t>10</w:t>
            </w:r>
          </w:p>
        </w:tc>
        <w:tc>
          <w:tcPr>
            <w:tcW w:w="3404" w:type="dxa"/>
            <w:tcBorders>
              <w:top w:val="nil"/>
              <w:left w:val="nil"/>
              <w:bottom w:val="single" w:color="auto" w:sz="4" w:space="0"/>
              <w:right w:val="single" w:color="auto" w:sz="4" w:space="0"/>
            </w:tcBorders>
            <w:shd w:val="clear" w:color="auto" w:fill="auto"/>
            <w:vAlign w:val="center"/>
          </w:tcPr>
          <w:p w14:paraId="19D9B4BF">
            <w:pPr>
              <w:rPr>
                <w:rFonts w:ascii="Arial" w:hAnsi="Arial" w:cs="Arial"/>
                <w:color w:val="000000"/>
                <w:sz w:val="22"/>
                <w:szCs w:val="22"/>
              </w:rPr>
            </w:pPr>
            <w:r>
              <w:rPr>
                <w:rFonts w:ascii="Arial" w:hAnsi="Arial" w:cs="Arial"/>
                <w:color w:val="000000"/>
                <w:sz w:val="22"/>
                <w:szCs w:val="22"/>
              </w:rPr>
              <w:t>Gel de contato para USG - galão 05 kg</w:t>
            </w:r>
          </w:p>
        </w:tc>
        <w:tc>
          <w:tcPr>
            <w:tcW w:w="994" w:type="dxa"/>
            <w:tcBorders>
              <w:top w:val="nil"/>
              <w:left w:val="nil"/>
              <w:bottom w:val="single" w:color="auto" w:sz="4" w:space="0"/>
              <w:right w:val="single" w:color="auto" w:sz="4" w:space="0"/>
            </w:tcBorders>
            <w:shd w:val="clear" w:color="auto" w:fill="auto"/>
            <w:noWrap/>
            <w:vAlign w:val="center"/>
          </w:tcPr>
          <w:p w14:paraId="4FF7C493">
            <w:pPr>
              <w:jc w:val="center"/>
              <w:rPr>
                <w:rFonts w:ascii="Arial" w:hAnsi="Arial" w:cs="Arial"/>
                <w:b/>
                <w:bCs/>
                <w:color w:val="000000"/>
                <w:sz w:val="22"/>
                <w:szCs w:val="22"/>
              </w:rPr>
            </w:pPr>
            <w:r>
              <w:rPr>
                <w:rFonts w:ascii="Arial" w:hAnsi="Arial" w:cs="Arial"/>
                <w:b/>
                <w:bCs/>
                <w:color w:val="000000"/>
                <w:sz w:val="22"/>
                <w:szCs w:val="22"/>
              </w:rPr>
              <w:t>und</w:t>
            </w:r>
          </w:p>
        </w:tc>
        <w:tc>
          <w:tcPr>
            <w:tcW w:w="1560" w:type="dxa"/>
            <w:tcBorders>
              <w:top w:val="nil"/>
              <w:left w:val="nil"/>
              <w:bottom w:val="single" w:color="auto" w:sz="4" w:space="0"/>
              <w:right w:val="single" w:color="auto" w:sz="4" w:space="0"/>
            </w:tcBorders>
            <w:shd w:val="clear" w:color="auto" w:fill="auto"/>
            <w:vAlign w:val="center"/>
          </w:tcPr>
          <w:p w14:paraId="6F3D164A">
            <w:pPr>
              <w:jc w:val="center"/>
              <w:rPr>
                <w:rFonts w:ascii="Arial" w:hAnsi="Arial" w:cs="Arial"/>
                <w:color w:val="000000"/>
                <w:sz w:val="22"/>
                <w:szCs w:val="22"/>
              </w:rPr>
            </w:pPr>
            <w:r>
              <w:rPr>
                <w:rFonts w:ascii="Arial" w:hAnsi="Arial" w:cs="Arial"/>
                <w:color w:val="000000"/>
                <w:sz w:val="22"/>
                <w:szCs w:val="22"/>
              </w:rPr>
              <w:t>20</w:t>
            </w:r>
          </w:p>
        </w:tc>
        <w:tc>
          <w:tcPr>
            <w:tcW w:w="2128" w:type="dxa"/>
            <w:tcBorders>
              <w:top w:val="nil"/>
              <w:left w:val="nil"/>
              <w:bottom w:val="single" w:color="auto" w:sz="4" w:space="0"/>
              <w:right w:val="single" w:color="auto" w:sz="4" w:space="0"/>
            </w:tcBorders>
            <w:shd w:val="clear" w:color="auto" w:fill="auto"/>
            <w:noWrap/>
            <w:vAlign w:val="center"/>
          </w:tcPr>
          <w:p w14:paraId="158CFB63">
            <w:pPr>
              <w:jc w:val="center"/>
              <w:rPr>
                <w:rFonts w:ascii="Arial" w:hAnsi="Arial" w:cs="Arial"/>
                <w:color w:val="000000"/>
                <w:sz w:val="22"/>
                <w:szCs w:val="22"/>
              </w:rPr>
            </w:pPr>
            <w:r>
              <w:rPr>
                <w:rFonts w:ascii="Arial" w:hAnsi="Arial" w:cs="Arial"/>
                <w:color w:val="000000"/>
                <w:sz w:val="22"/>
                <w:szCs w:val="22"/>
              </w:rPr>
              <w:t>R$ 67,89</w:t>
            </w:r>
          </w:p>
        </w:tc>
        <w:tc>
          <w:tcPr>
            <w:tcW w:w="1986" w:type="dxa"/>
            <w:tcBorders>
              <w:top w:val="nil"/>
              <w:left w:val="nil"/>
              <w:bottom w:val="single" w:color="auto" w:sz="4" w:space="0"/>
              <w:right w:val="single" w:color="auto" w:sz="4" w:space="0"/>
            </w:tcBorders>
            <w:shd w:val="clear" w:color="auto" w:fill="auto"/>
            <w:noWrap/>
            <w:vAlign w:val="center"/>
          </w:tcPr>
          <w:p w14:paraId="5C94CB05">
            <w:pPr>
              <w:jc w:val="center"/>
              <w:rPr>
                <w:rFonts w:ascii="Arial" w:hAnsi="Arial" w:cs="Arial"/>
                <w:color w:val="000000"/>
                <w:sz w:val="22"/>
                <w:szCs w:val="22"/>
              </w:rPr>
            </w:pPr>
            <w:r>
              <w:rPr>
                <w:rFonts w:ascii="Arial" w:hAnsi="Arial" w:cs="Arial"/>
                <w:color w:val="000000"/>
                <w:sz w:val="22"/>
                <w:szCs w:val="22"/>
              </w:rPr>
              <w:t>R$1.357,80</w:t>
            </w:r>
          </w:p>
        </w:tc>
      </w:tr>
      <w:tr w14:paraId="0B7C993A">
        <w:tblPrEx>
          <w:tblCellMar>
            <w:top w:w="0" w:type="dxa"/>
            <w:left w:w="70" w:type="dxa"/>
            <w:bottom w:w="0" w:type="dxa"/>
            <w:right w:w="70" w:type="dxa"/>
          </w:tblCellMar>
        </w:tblPrEx>
        <w:trPr>
          <w:trHeight w:val="55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84A5F7A">
            <w:pPr>
              <w:jc w:val="center"/>
              <w:rPr>
                <w:rFonts w:ascii="Arial" w:hAnsi="Arial" w:cs="Arial"/>
                <w:color w:val="000000"/>
                <w:sz w:val="22"/>
                <w:szCs w:val="22"/>
              </w:rPr>
            </w:pPr>
            <w:r>
              <w:rPr>
                <w:rFonts w:ascii="Arial" w:hAnsi="Arial" w:cs="Arial"/>
                <w:color w:val="000000"/>
                <w:sz w:val="22"/>
                <w:szCs w:val="22"/>
              </w:rPr>
              <w:t>11</w:t>
            </w:r>
          </w:p>
        </w:tc>
        <w:tc>
          <w:tcPr>
            <w:tcW w:w="3404" w:type="dxa"/>
            <w:tcBorders>
              <w:top w:val="nil"/>
              <w:left w:val="nil"/>
              <w:bottom w:val="single" w:color="auto" w:sz="4" w:space="0"/>
              <w:right w:val="single" w:color="auto" w:sz="4" w:space="0"/>
            </w:tcBorders>
            <w:shd w:val="clear" w:color="auto" w:fill="auto"/>
            <w:vAlign w:val="center"/>
          </w:tcPr>
          <w:p w14:paraId="583DD018">
            <w:pPr>
              <w:rPr>
                <w:rFonts w:ascii="Arial" w:hAnsi="Arial" w:cs="Arial"/>
                <w:color w:val="000000"/>
                <w:sz w:val="22"/>
                <w:szCs w:val="22"/>
              </w:rPr>
            </w:pPr>
            <w:r>
              <w:rPr>
                <w:rFonts w:ascii="Arial" w:hAnsi="Arial" w:cs="Arial"/>
                <w:color w:val="000000"/>
                <w:sz w:val="22"/>
                <w:szCs w:val="22"/>
              </w:rPr>
              <w:t xml:space="preserve">Gel de contato para USG - 01kg </w:t>
            </w:r>
          </w:p>
        </w:tc>
        <w:tc>
          <w:tcPr>
            <w:tcW w:w="994" w:type="dxa"/>
            <w:tcBorders>
              <w:top w:val="nil"/>
              <w:left w:val="nil"/>
              <w:bottom w:val="single" w:color="auto" w:sz="4" w:space="0"/>
              <w:right w:val="single" w:color="auto" w:sz="4" w:space="0"/>
            </w:tcBorders>
            <w:shd w:val="clear" w:color="auto" w:fill="auto"/>
            <w:noWrap/>
            <w:vAlign w:val="center"/>
          </w:tcPr>
          <w:p w14:paraId="5664FD76">
            <w:pPr>
              <w:jc w:val="center"/>
              <w:rPr>
                <w:rFonts w:ascii="Arial" w:hAnsi="Arial" w:cs="Arial"/>
                <w:b/>
                <w:bCs/>
                <w:color w:val="000000"/>
                <w:sz w:val="22"/>
                <w:szCs w:val="22"/>
              </w:rPr>
            </w:pPr>
            <w:r>
              <w:rPr>
                <w:rFonts w:ascii="Arial" w:hAnsi="Arial" w:cs="Arial"/>
                <w:b/>
                <w:bCs/>
                <w:color w:val="000000"/>
                <w:sz w:val="22"/>
                <w:szCs w:val="22"/>
              </w:rPr>
              <w:t xml:space="preserve">und </w:t>
            </w:r>
          </w:p>
        </w:tc>
        <w:tc>
          <w:tcPr>
            <w:tcW w:w="1560" w:type="dxa"/>
            <w:tcBorders>
              <w:top w:val="nil"/>
              <w:left w:val="nil"/>
              <w:bottom w:val="single" w:color="auto" w:sz="4" w:space="0"/>
              <w:right w:val="single" w:color="auto" w:sz="4" w:space="0"/>
            </w:tcBorders>
            <w:shd w:val="clear" w:color="auto" w:fill="auto"/>
            <w:vAlign w:val="center"/>
          </w:tcPr>
          <w:p w14:paraId="7B5C8269">
            <w:pPr>
              <w:jc w:val="center"/>
              <w:rPr>
                <w:rFonts w:ascii="Arial" w:hAnsi="Arial" w:cs="Arial"/>
                <w:color w:val="000000"/>
                <w:sz w:val="22"/>
                <w:szCs w:val="22"/>
              </w:rPr>
            </w:pPr>
            <w:r>
              <w:rPr>
                <w:rFonts w:ascii="Arial" w:hAnsi="Arial" w:cs="Arial"/>
                <w:color w:val="000000"/>
                <w:sz w:val="22"/>
                <w:szCs w:val="22"/>
              </w:rPr>
              <w:t>50</w:t>
            </w:r>
          </w:p>
        </w:tc>
        <w:tc>
          <w:tcPr>
            <w:tcW w:w="2128" w:type="dxa"/>
            <w:tcBorders>
              <w:top w:val="nil"/>
              <w:left w:val="nil"/>
              <w:bottom w:val="single" w:color="auto" w:sz="4" w:space="0"/>
              <w:right w:val="single" w:color="auto" w:sz="4" w:space="0"/>
            </w:tcBorders>
            <w:shd w:val="clear" w:color="auto" w:fill="auto"/>
            <w:noWrap/>
            <w:vAlign w:val="center"/>
          </w:tcPr>
          <w:p w14:paraId="27040197">
            <w:pPr>
              <w:jc w:val="center"/>
              <w:rPr>
                <w:rFonts w:ascii="Arial" w:hAnsi="Arial" w:cs="Arial"/>
                <w:color w:val="000000"/>
                <w:sz w:val="22"/>
                <w:szCs w:val="22"/>
              </w:rPr>
            </w:pPr>
            <w:r>
              <w:rPr>
                <w:rFonts w:ascii="Arial" w:hAnsi="Arial" w:cs="Arial"/>
                <w:color w:val="000000"/>
                <w:sz w:val="22"/>
                <w:szCs w:val="22"/>
              </w:rPr>
              <w:t>R$ 20,19</w:t>
            </w:r>
          </w:p>
        </w:tc>
        <w:tc>
          <w:tcPr>
            <w:tcW w:w="1986" w:type="dxa"/>
            <w:tcBorders>
              <w:top w:val="nil"/>
              <w:left w:val="nil"/>
              <w:bottom w:val="single" w:color="auto" w:sz="4" w:space="0"/>
              <w:right w:val="single" w:color="auto" w:sz="4" w:space="0"/>
            </w:tcBorders>
            <w:shd w:val="clear" w:color="auto" w:fill="auto"/>
            <w:noWrap/>
            <w:vAlign w:val="center"/>
          </w:tcPr>
          <w:p w14:paraId="5FBDB2AE">
            <w:pPr>
              <w:jc w:val="center"/>
              <w:rPr>
                <w:rFonts w:ascii="Arial" w:hAnsi="Arial" w:cs="Arial"/>
                <w:color w:val="000000"/>
                <w:sz w:val="22"/>
                <w:szCs w:val="22"/>
              </w:rPr>
            </w:pPr>
            <w:r>
              <w:rPr>
                <w:rFonts w:ascii="Arial" w:hAnsi="Arial" w:cs="Arial"/>
                <w:color w:val="000000"/>
                <w:sz w:val="22"/>
                <w:szCs w:val="22"/>
              </w:rPr>
              <w:t>R$1.009,50</w:t>
            </w:r>
          </w:p>
        </w:tc>
      </w:tr>
      <w:tr w14:paraId="5A0C423E">
        <w:tblPrEx>
          <w:tblCellMar>
            <w:top w:w="0" w:type="dxa"/>
            <w:left w:w="70" w:type="dxa"/>
            <w:bottom w:w="0" w:type="dxa"/>
            <w:right w:w="70" w:type="dxa"/>
          </w:tblCellMar>
        </w:tblPrEx>
        <w:trPr>
          <w:trHeight w:val="676"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60EFBA5">
            <w:pPr>
              <w:jc w:val="center"/>
              <w:rPr>
                <w:rFonts w:ascii="Arial" w:hAnsi="Arial" w:cs="Arial"/>
                <w:color w:val="000000"/>
                <w:sz w:val="22"/>
                <w:szCs w:val="22"/>
              </w:rPr>
            </w:pPr>
            <w:r>
              <w:rPr>
                <w:rFonts w:ascii="Arial" w:hAnsi="Arial" w:cs="Arial"/>
                <w:color w:val="000000"/>
                <w:sz w:val="22"/>
                <w:szCs w:val="22"/>
              </w:rPr>
              <w:t>12</w:t>
            </w:r>
          </w:p>
        </w:tc>
        <w:tc>
          <w:tcPr>
            <w:tcW w:w="3404" w:type="dxa"/>
            <w:tcBorders>
              <w:top w:val="nil"/>
              <w:left w:val="nil"/>
              <w:bottom w:val="single" w:color="auto" w:sz="4" w:space="0"/>
              <w:right w:val="single" w:color="auto" w:sz="4" w:space="0"/>
            </w:tcBorders>
            <w:shd w:val="clear" w:color="auto" w:fill="auto"/>
            <w:vAlign w:val="center"/>
          </w:tcPr>
          <w:p w14:paraId="47D8BDE9">
            <w:pPr>
              <w:rPr>
                <w:rFonts w:ascii="Arial" w:hAnsi="Arial" w:cs="Arial"/>
                <w:color w:val="000000"/>
                <w:sz w:val="22"/>
                <w:szCs w:val="22"/>
              </w:rPr>
            </w:pPr>
            <w:r>
              <w:rPr>
                <w:rFonts w:ascii="Arial" w:hAnsi="Arial" w:cs="Arial"/>
                <w:color w:val="000000"/>
                <w:sz w:val="22"/>
                <w:szCs w:val="22"/>
              </w:rPr>
              <w:t>Formaldeído 10% 1000ml</w:t>
            </w:r>
          </w:p>
        </w:tc>
        <w:tc>
          <w:tcPr>
            <w:tcW w:w="994" w:type="dxa"/>
            <w:tcBorders>
              <w:top w:val="nil"/>
              <w:left w:val="nil"/>
              <w:bottom w:val="single" w:color="auto" w:sz="4" w:space="0"/>
              <w:right w:val="single" w:color="auto" w:sz="4" w:space="0"/>
            </w:tcBorders>
            <w:shd w:val="clear" w:color="auto" w:fill="auto"/>
            <w:noWrap/>
            <w:vAlign w:val="center"/>
          </w:tcPr>
          <w:p w14:paraId="60FA6CBC">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022A4104">
            <w:pPr>
              <w:jc w:val="center"/>
              <w:rPr>
                <w:rFonts w:ascii="Arial" w:hAnsi="Arial" w:cs="Arial"/>
                <w:color w:val="000000"/>
                <w:sz w:val="22"/>
                <w:szCs w:val="22"/>
              </w:rPr>
            </w:pPr>
            <w:r>
              <w:rPr>
                <w:rFonts w:ascii="Arial" w:hAnsi="Arial" w:cs="Arial"/>
                <w:color w:val="000000"/>
                <w:sz w:val="22"/>
                <w:szCs w:val="22"/>
              </w:rPr>
              <w:t>12</w:t>
            </w:r>
          </w:p>
        </w:tc>
        <w:tc>
          <w:tcPr>
            <w:tcW w:w="2128" w:type="dxa"/>
            <w:tcBorders>
              <w:top w:val="nil"/>
              <w:left w:val="nil"/>
              <w:bottom w:val="single" w:color="auto" w:sz="4" w:space="0"/>
              <w:right w:val="single" w:color="auto" w:sz="4" w:space="0"/>
            </w:tcBorders>
            <w:shd w:val="clear" w:color="auto" w:fill="auto"/>
            <w:noWrap/>
            <w:vAlign w:val="center"/>
          </w:tcPr>
          <w:p w14:paraId="2A0CEC54">
            <w:pPr>
              <w:jc w:val="center"/>
              <w:rPr>
                <w:rFonts w:ascii="Arial" w:hAnsi="Arial" w:cs="Arial"/>
                <w:color w:val="000000"/>
                <w:sz w:val="22"/>
                <w:szCs w:val="22"/>
              </w:rPr>
            </w:pPr>
            <w:r>
              <w:rPr>
                <w:rFonts w:ascii="Arial" w:hAnsi="Arial" w:cs="Arial"/>
                <w:color w:val="000000"/>
                <w:sz w:val="22"/>
                <w:szCs w:val="22"/>
              </w:rPr>
              <w:t>R$ 23,35</w:t>
            </w:r>
          </w:p>
        </w:tc>
        <w:tc>
          <w:tcPr>
            <w:tcW w:w="1986" w:type="dxa"/>
            <w:tcBorders>
              <w:top w:val="nil"/>
              <w:left w:val="nil"/>
              <w:bottom w:val="single" w:color="auto" w:sz="4" w:space="0"/>
              <w:right w:val="single" w:color="auto" w:sz="4" w:space="0"/>
            </w:tcBorders>
            <w:shd w:val="clear" w:color="auto" w:fill="auto"/>
            <w:noWrap/>
            <w:vAlign w:val="center"/>
          </w:tcPr>
          <w:p w14:paraId="4CD31CFF">
            <w:pPr>
              <w:jc w:val="center"/>
              <w:rPr>
                <w:rFonts w:ascii="Arial" w:hAnsi="Arial" w:cs="Arial"/>
                <w:color w:val="000000"/>
                <w:sz w:val="22"/>
                <w:szCs w:val="22"/>
              </w:rPr>
            </w:pPr>
            <w:r>
              <w:rPr>
                <w:rFonts w:ascii="Arial" w:hAnsi="Arial" w:cs="Arial"/>
                <w:color w:val="000000"/>
                <w:sz w:val="22"/>
                <w:szCs w:val="22"/>
              </w:rPr>
              <w:t>R$280,20</w:t>
            </w:r>
          </w:p>
        </w:tc>
      </w:tr>
      <w:tr w14:paraId="5E51CC7E">
        <w:tblPrEx>
          <w:tblCellMar>
            <w:top w:w="0" w:type="dxa"/>
            <w:left w:w="70" w:type="dxa"/>
            <w:bottom w:w="0" w:type="dxa"/>
            <w:right w:w="70" w:type="dxa"/>
          </w:tblCellMar>
        </w:tblPrEx>
        <w:trPr>
          <w:trHeight w:val="691"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3563C09">
            <w:pPr>
              <w:jc w:val="center"/>
              <w:rPr>
                <w:rFonts w:ascii="Arial" w:hAnsi="Arial" w:cs="Arial"/>
                <w:color w:val="000000"/>
                <w:sz w:val="22"/>
                <w:szCs w:val="22"/>
              </w:rPr>
            </w:pPr>
            <w:r>
              <w:rPr>
                <w:rFonts w:ascii="Arial" w:hAnsi="Arial" w:cs="Arial"/>
                <w:color w:val="000000"/>
                <w:sz w:val="22"/>
                <w:szCs w:val="22"/>
              </w:rPr>
              <w:t>13</w:t>
            </w:r>
          </w:p>
        </w:tc>
        <w:tc>
          <w:tcPr>
            <w:tcW w:w="3404" w:type="dxa"/>
            <w:tcBorders>
              <w:top w:val="nil"/>
              <w:left w:val="nil"/>
              <w:bottom w:val="single" w:color="auto" w:sz="4" w:space="0"/>
              <w:right w:val="single" w:color="auto" w:sz="4" w:space="0"/>
            </w:tcBorders>
            <w:shd w:val="clear" w:color="auto" w:fill="auto"/>
            <w:vAlign w:val="center"/>
          </w:tcPr>
          <w:p w14:paraId="3E49F43F">
            <w:pPr>
              <w:rPr>
                <w:rFonts w:ascii="Arial" w:hAnsi="Arial" w:cs="Arial"/>
                <w:color w:val="000000"/>
                <w:sz w:val="22"/>
                <w:szCs w:val="22"/>
              </w:rPr>
            </w:pPr>
            <w:r>
              <w:rPr>
                <w:rFonts w:ascii="Arial" w:hAnsi="Arial" w:cs="Arial"/>
                <w:color w:val="000000"/>
                <w:sz w:val="22"/>
                <w:szCs w:val="22"/>
              </w:rPr>
              <w:t xml:space="preserve">FORMOL a 37%. Embalagem com 1000 ml, com dados de identificacao do produto, marca do fabricante e prazo de validade. </w:t>
            </w:r>
          </w:p>
        </w:tc>
        <w:tc>
          <w:tcPr>
            <w:tcW w:w="994" w:type="dxa"/>
            <w:tcBorders>
              <w:top w:val="nil"/>
              <w:left w:val="nil"/>
              <w:bottom w:val="single" w:color="auto" w:sz="4" w:space="0"/>
              <w:right w:val="single" w:color="auto" w:sz="4" w:space="0"/>
            </w:tcBorders>
            <w:shd w:val="clear" w:color="auto" w:fill="auto"/>
            <w:noWrap/>
            <w:vAlign w:val="center"/>
          </w:tcPr>
          <w:p w14:paraId="362BD999">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4B478BB6">
            <w:pPr>
              <w:jc w:val="center"/>
              <w:rPr>
                <w:rFonts w:ascii="Arial" w:hAnsi="Arial" w:cs="Arial"/>
                <w:color w:val="000000"/>
                <w:sz w:val="22"/>
                <w:szCs w:val="22"/>
              </w:rPr>
            </w:pPr>
            <w:r>
              <w:rPr>
                <w:rFonts w:ascii="Arial" w:hAnsi="Arial" w:cs="Arial"/>
                <w:color w:val="000000"/>
                <w:sz w:val="22"/>
                <w:szCs w:val="22"/>
              </w:rPr>
              <w:t>15</w:t>
            </w:r>
          </w:p>
        </w:tc>
        <w:tc>
          <w:tcPr>
            <w:tcW w:w="2128" w:type="dxa"/>
            <w:tcBorders>
              <w:top w:val="nil"/>
              <w:left w:val="nil"/>
              <w:bottom w:val="single" w:color="auto" w:sz="4" w:space="0"/>
              <w:right w:val="single" w:color="auto" w:sz="4" w:space="0"/>
            </w:tcBorders>
            <w:shd w:val="clear" w:color="auto" w:fill="auto"/>
            <w:noWrap/>
            <w:vAlign w:val="center"/>
          </w:tcPr>
          <w:p w14:paraId="12C7A9C0">
            <w:pPr>
              <w:jc w:val="center"/>
              <w:rPr>
                <w:rFonts w:ascii="Arial" w:hAnsi="Arial" w:cs="Arial"/>
                <w:color w:val="000000"/>
                <w:sz w:val="22"/>
                <w:szCs w:val="22"/>
              </w:rPr>
            </w:pPr>
            <w:r>
              <w:rPr>
                <w:rFonts w:ascii="Arial" w:hAnsi="Arial" w:cs="Arial"/>
                <w:color w:val="000000"/>
                <w:sz w:val="22"/>
                <w:szCs w:val="22"/>
              </w:rPr>
              <w:t>R$ 41,07</w:t>
            </w:r>
          </w:p>
        </w:tc>
        <w:tc>
          <w:tcPr>
            <w:tcW w:w="1986" w:type="dxa"/>
            <w:tcBorders>
              <w:top w:val="nil"/>
              <w:left w:val="nil"/>
              <w:bottom w:val="single" w:color="auto" w:sz="4" w:space="0"/>
              <w:right w:val="single" w:color="auto" w:sz="4" w:space="0"/>
            </w:tcBorders>
            <w:shd w:val="clear" w:color="auto" w:fill="auto"/>
            <w:noWrap/>
            <w:vAlign w:val="center"/>
          </w:tcPr>
          <w:p w14:paraId="10C7DC0E">
            <w:pPr>
              <w:jc w:val="center"/>
              <w:rPr>
                <w:rFonts w:ascii="Arial" w:hAnsi="Arial" w:cs="Arial"/>
                <w:color w:val="000000"/>
                <w:sz w:val="22"/>
                <w:szCs w:val="22"/>
              </w:rPr>
            </w:pPr>
            <w:r>
              <w:rPr>
                <w:rFonts w:ascii="Arial" w:hAnsi="Arial" w:cs="Arial"/>
                <w:color w:val="000000"/>
                <w:sz w:val="22"/>
                <w:szCs w:val="22"/>
              </w:rPr>
              <w:t>R$616,05</w:t>
            </w:r>
          </w:p>
        </w:tc>
      </w:tr>
      <w:tr w14:paraId="19669D2A">
        <w:tblPrEx>
          <w:tblCellMar>
            <w:top w:w="0" w:type="dxa"/>
            <w:left w:w="70" w:type="dxa"/>
            <w:bottom w:w="0" w:type="dxa"/>
            <w:right w:w="70" w:type="dxa"/>
          </w:tblCellMar>
        </w:tblPrEx>
        <w:trPr>
          <w:trHeight w:val="523"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031EDB96">
            <w:pPr>
              <w:jc w:val="center"/>
              <w:rPr>
                <w:rFonts w:ascii="Arial" w:hAnsi="Arial" w:cs="Arial"/>
                <w:color w:val="000000"/>
                <w:sz w:val="22"/>
                <w:szCs w:val="22"/>
              </w:rPr>
            </w:pPr>
            <w:r>
              <w:rPr>
                <w:rFonts w:ascii="Arial" w:hAnsi="Arial" w:cs="Arial"/>
                <w:color w:val="000000"/>
                <w:sz w:val="22"/>
                <w:szCs w:val="22"/>
              </w:rPr>
              <w:t>14</w:t>
            </w:r>
          </w:p>
        </w:tc>
        <w:tc>
          <w:tcPr>
            <w:tcW w:w="3404" w:type="dxa"/>
            <w:tcBorders>
              <w:top w:val="nil"/>
              <w:left w:val="nil"/>
              <w:bottom w:val="single" w:color="auto" w:sz="4" w:space="0"/>
              <w:right w:val="single" w:color="auto" w:sz="4" w:space="0"/>
            </w:tcBorders>
            <w:shd w:val="clear" w:color="auto" w:fill="auto"/>
            <w:vAlign w:val="center"/>
          </w:tcPr>
          <w:p w14:paraId="51DACCDA">
            <w:pPr>
              <w:rPr>
                <w:rFonts w:ascii="Arial" w:hAnsi="Arial" w:cs="Arial"/>
                <w:color w:val="000000"/>
                <w:sz w:val="22"/>
                <w:szCs w:val="22"/>
              </w:rPr>
            </w:pPr>
            <w:r>
              <w:rPr>
                <w:rFonts w:ascii="Arial" w:hAnsi="Arial" w:cs="Arial"/>
                <w:color w:val="000000"/>
                <w:sz w:val="22"/>
                <w:szCs w:val="22"/>
              </w:rPr>
              <w:t>Glicerina 1000 ml</w:t>
            </w:r>
          </w:p>
        </w:tc>
        <w:tc>
          <w:tcPr>
            <w:tcW w:w="994" w:type="dxa"/>
            <w:tcBorders>
              <w:top w:val="nil"/>
              <w:left w:val="nil"/>
              <w:bottom w:val="single" w:color="auto" w:sz="4" w:space="0"/>
              <w:right w:val="single" w:color="auto" w:sz="4" w:space="0"/>
            </w:tcBorders>
            <w:shd w:val="clear" w:color="auto" w:fill="auto"/>
            <w:noWrap/>
            <w:vAlign w:val="center"/>
          </w:tcPr>
          <w:p w14:paraId="51F1AC5A">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3F6DCB6B">
            <w:pPr>
              <w:jc w:val="center"/>
              <w:rPr>
                <w:rFonts w:ascii="Arial" w:hAnsi="Arial" w:cs="Arial"/>
                <w:color w:val="000000"/>
                <w:sz w:val="22"/>
                <w:szCs w:val="22"/>
              </w:rPr>
            </w:pPr>
            <w:r>
              <w:rPr>
                <w:rFonts w:ascii="Arial" w:hAnsi="Arial" w:cs="Arial"/>
                <w:color w:val="000000"/>
                <w:sz w:val="22"/>
                <w:szCs w:val="22"/>
              </w:rPr>
              <w:t>20</w:t>
            </w:r>
          </w:p>
        </w:tc>
        <w:tc>
          <w:tcPr>
            <w:tcW w:w="2128" w:type="dxa"/>
            <w:tcBorders>
              <w:top w:val="nil"/>
              <w:left w:val="nil"/>
              <w:bottom w:val="single" w:color="auto" w:sz="4" w:space="0"/>
              <w:right w:val="single" w:color="auto" w:sz="4" w:space="0"/>
            </w:tcBorders>
            <w:shd w:val="clear" w:color="auto" w:fill="auto"/>
            <w:noWrap/>
            <w:vAlign w:val="center"/>
          </w:tcPr>
          <w:p w14:paraId="72218FB9">
            <w:pPr>
              <w:jc w:val="center"/>
              <w:rPr>
                <w:rFonts w:ascii="Arial" w:hAnsi="Arial" w:cs="Arial"/>
                <w:color w:val="000000"/>
                <w:sz w:val="22"/>
                <w:szCs w:val="22"/>
              </w:rPr>
            </w:pPr>
            <w:r>
              <w:rPr>
                <w:rFonts w:ascii="Arial" w:hAnsi="Arial" w:cs="Arial"/>
                <w:color w:val="000000"/>
                <w:sz w:val="22"/>
                <w:szCs w:val="22"/>
              </w:rPr>
              <w:t>R$ 56,03</w:t>
            </w:r>
          </w:p>
        </w:tc>
        <w:tc>
          <w:tcPr>
            <w:tcW w:w="1986" w:type="dxa"/>
            <w:tcBorders>
              <w:top w:val="nil"/>
              <w:left w:val="nil"/>
              <w:bottom w:val="single" w:color="auto" w:sz="4" w:space="0"/>
              <w:right w:val="single" w:color="auto" w:sz="4" w:space="0"/>
            </w:tcBorders>
            <w:shd w:val="clear" w:color="auto" w:fill="auto"/>
            <w:noWrap/>
            <w:vAlign w:val="center"/>
          </w:tcPr>
          <w:p w14:paraId="0C93B3D5">
            <w:pPr>
              <w:jc w:val="center"/>
              <w:rPr>
                <w:rFonts w:ascii="Arial" w:hAnsi="Arial" w:cs="Arial"/>
                <w:color w:val="000000"/>
                <w:sz w:val="22"/>
                <w:szCs w:val="22"/>
              </w:rPr>
            </w:pPr>
            <w:r>
              <w:rPr>
                <w:rFonts w:ascii="Arial" w:hAnsi="Arial" w:cs="Arial"/>
                <w:color w:val="000000"/>
                <w:sz w:val="22"/>
                <w:szCs w:val="22"/>
              </w:rPr>
              <w:t>R$1.120,60</w:t>
            </w:r>
          </w:p>
        </w:tc>
      </w:tr>
      <w:tr w14:paraId="08366C2F">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10A8233C">
            <w:pPr>
              <w:jc w:val="center"/>
              <w:rPr>
                <w:rFonts w:ascii="Arial" w:hAnsi="Arial" w:cs="Arial"/>
                <w:color w:val="000000"/>
                <w:sz w:val="22"/>
                <w:szCs w:val="22"/>
              </w:rPr>
            </w:pPr>
            <w:r>
              <w:rPr>
                <w:rFonts w:ascii="Arial" w:hAnsi="Arial" w:cs="Arial"/>
                <w:color w:val="000000"/>
                <w:sz w:val="22"/>
                <w:szCs w:val="22"/>
              </w:rPr>
              <w:t>15</w:t>
            </w:r>
          </w:p>
        </w:tc>
        <w:tc>
          <w:tcPr>
            <w:tcW w:w="3404" w:type="dxa"/>
            <w:tcBorders>
              <w:top w:val="nil"/>
              <w:left w:val="nil"/>
              <w:bottom w:val="single" w:color="auto" w:sz="4" w:space="0"/>
              <w:right w:val="single" w:color="auto" w:sz="4" w:space="0"/>
            </w:tcBorders>
            <w:shd w:val="clear" w:color="auto" w:fill="auto"/>
            <w:vAlign w:val="center"/>
          </w:tcPr>
          <w:p w14:paraId="1D5C7982">
            <w:pPr>
              <w:rPr>
                <w:rFonts w:ascii="Arial" w:hAnsi="Arial" w:cs="Arial"/>
                <w:color w:val="000000"/>
                <w:sz w:val="22"/>
                <w:szCs w:val="22"/>
              </w:rPr>
            </w:pPr>
            <w:r>
              <w:rPr>
                <w:rFonts w:ascii="Arial" w:hAnsi="Arial" w:cs="Arial"/>
                <w:color w:val="000000"/>
                <w:sz w:val="22"/>
                <w:szCs w:val="22"/>
              </w:rPr>
              <w:t>Glutaraldeído sol. Galão 5000ml</w:t>
            </w:r>
          </w:p>
        </w:tc>
        <w:tc>
          <w:tcPr>
            <w:tcW w:w="994" w:type="dxa"/>
            <w:tcBorders>
              <w:top w:val="nil"/>
              <w:left w:val="nil"/>
              <w:bottom w:val="single" w:color="auto" w:sz="4" w:space="0"/>
              <w:right w:val="single" w:color="auto" w:sz="4" w:space="0"/>
            </w:tcBorders>
            <w:shd w:val="clear" w:color="auto" w:fill="auto"/>
            <w:noWrap/>
            <w:vAlign w:val="center"/>
          </w:tcPr>
          <w:p w14:paraId="7FAE395A">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59DB3CB0">
            <w:pPr>
              <w:jc w:val="center"/>
              <w:rPr>
                <w:rFonts w:ascii="Arial" w:hAnsi="Arial" w:cs="Arial"/>
                <w:color w:val="000000"/>
                <w:sz w:val="22"/>
                <w:szCs w:val="22"/>
              </w:rPr>
            </w:pPr>
            <w:r>
              <w:rPr>
                <w:rFonts w:ascii="Arial" w:hAnsi="Arial" w:cs="Arial"/>
                <w:color w:val="000000"/>
                <w:sz w:val="22"/>
                <w:szCs w:val="22"/>
              </w:rPr>
              <w:t>20</w:t>
            </w:r>
          </w:p>
        </w:tc>
        <w:tc>
          <w:tcPr>
            <w:tcW w:w="2128" w:type="dxa"/>
            <w:tcBorders>
              <w:top w:val="nil"/>
              <w:left w:val="nil"/>
              <w:bottom w:val="single" w:color="auto" w:sz="4" w:space="0"/>
              <w:right w:val="single" w:color="auto" w:sz="4" w:space="0"/>
            </w:tcBorders>
            <w:shd w:val="clear" w:color="auto" w:fill="auto"/>
            <w:noWrap/>
            <w:vAlign w:val="center"/>
          </w:tcPr>
          <w:p w14:paraId="4AB403AE">
            <w:pPr>
              <w:jc w:val="center"/>
              <w:rPr>
                <w:rFonts w:ascii="Arial" w:hAnsi="Arial" w:cs="Arial"/>
                <w:color w:val="000000"/>
                <w:sz w:val="22"/>
                <w:szCs w:val="22"/>
              </w:rPr>
            </w:pPr>
            <w:r>
              <w:rPr>
                <w:rFonts w:ascii="Arial" w:hAnsi="Arial" w:cs="Arial"/>
                <w:color w:val="000000"/>
                <w:sz w:val="22"/>
                <w:szCs w:val="22"/>
              </w:rPr>
              <w:t>R$ 149,89</w:t>
            </w:r>
          </w:p>
        </w:tc>
        <w:tc>
          <w:tcPr>
            <w:tcW w:w="1986" w:type="dxa"/>
            <w:tcBorders>
              <w:top w:val="nil"/>
              <w:left w:val="nil"/>
              <w:bottom w:val="single" w:color="auto" w:sz="4" w:space="0"/>
              <w:right w:val="single" w:color="auto" w:sz="4" w:space="0"/>
            </w:tcBorders>
            <w:shd w:val="clear" w:color="auto" w:fill="auto"/>
            <w:noWrap/>
            <w:vAlign w:val="center"/>
          </w:tcPr>
          <w:p w14:paraId="76FDF895">
            <w:pPr>
              <w:jc w:val="center"/>
              <w:rPr>
                <w:rFonts w:ascii="Arial" w:hAnsi="Arial" w:cs="Arial"/>
                <w:color w:val="000000"/>
                <w:sz w:val="22"/>
                <w:szCs w:val="22"/>
              </w:rPr>
            </w:pPr>
            <w:r>
              <w:rPr>
                <w:rFonts w:ascii="Arial" w:hAnsi="Arial" w:cs="Arial"/>
                <w:color w:val="000000"/>
                <w:sz w:val="22"/>
                <w:szCs w:val="22"/>
              </w:rPr>
              <w:t>R$2.997,80</w:t>
            </w:r>
          </w:p>
        </w:tc>
      </w:tr>
      <w:tr w14:paraId="7E4AB1AF">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AE10AE3">
            <w:pPr>
              <w:jc w:val="center"/>
              <w:rPr>
                <w:rFonts w:ascii="Arial" w:hAnsi="Arial" w:cs="Arial"/>
                <w:color w:val="000000"/>
                <w:sz w:val="22"/>
                <w:szCs w:val="22"/>
              </w:rPr>
            </w:pPr>
            <w:r>
              <w:rPr>
                <w:rFonts w:ascii="Arial" w:hAnsi="Arial" w:cs="Arial"/>
                <w:color w:val="000000"/>
                <w:sz w:val="22"/>
                <w:szCs w:val="22"/>
              </w:rPr>
              <w:t>16</w:t>
            </w:r>
          </w:p>
        </w:tc>
        <w:tc>
          <w:tcPr>
            <w:tcW w:w="3404" w:type="dxa"/>
            <w:tcBorders>
              <w:top w:val="nil"/>
              <w:left w:val="nil"/>
              <w:bottom w:val="single" w:color="auto" w:sz="4" w:space="0"/>
              <w:right w:val="single" w:color="auto" w:sz="4" w:space="0"/>
            </w:tcBorders>
            <w:shd w:val="clear" w:color="auto" w:fill="auto"/>
            <w:vAlign w:val="center"/>
          </w:tcPr>
          <w:p w14:paraId="166B68B4">
            <w:pPr>
              <w:rPr>
                <w:rFonts w:ascii="Arial" w:hAnsi="Arial" w:cs="Arial"/>
                <w:color w:val="000000"/>
                <w:sz w:val="22"/>
                <w:szCs w:val="22"/>
              </w:rPr>
            </w:pPr>
            <w:r>
              <w:rPr>
                <w:rFonts w:ascii="Arial" w:hAnsi="Arial" w:cs="Arial"/>
                <w:color w:val="000000"/>
                <w:sz w:val="22"/>
                <w:szCs w:val="22"/>
              </w:rPr>
              <w:t>Lugol 5% forte 1000 ml</w:t>
            </w:r>
          </w:p>
        </w:tc>
        <w:tc>
          <w:tcPr>
            <w:tcW w:w="994" w:type="dxa"/>
            <w:tcBorders>
              <w:top w:val="nil"/>
              <w:left w:val="nil"/>
              <w:bottom w:val="single" w:color="auto" w:sz="4" w:space="0"/>
              <w:right w:val="single" w:color="auto" w:sz="4" w:space="0"/>
            </w:tcBorders>
            <w:shd w:val="clear" w:color="auto" w:fill="auto"/>
            <w:noWrap/>
            <w:vAlign w:val="center"/>
          </w:tcPr>
          <w:p w14:paraId="319C8ABF">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5D83948E">
            <w:pPr>
              <w:jc w:val="center"/>
              <w:rPr>
                <w:rFonts w:ascii="Arial" w:hAnsi="Arial" w:cs="Arial"/>
                <w:color w:val="000000"/>
                <w:sz w:val="22"/>
                <w:szCs w:val="22"/>
              </w:rPr>
            </w:pPr>
            <w:r>
              <w:rPr>
                <w:rFonts w:ascii="Arial" w:hAnsi="Arial" w:cs="Arial"/>
                <w:color w:val="000000"/>
                <w:sz w:val="22"/>
                <w:szCs w:val="22"/>
              </w:rPr>
              <w:t>12</w:t>
            </w:r>
          </w:p>
        </w:tc>
        <w:tc>
          <w:tcPr>
            <w:tcW w:w="2128" w:type="dxa"/>
            <w:tcBorders>
              <w:top w:val="nil"/>
              <w:left w:val="nil"/>
              <w:bottom w:val="single" w:color="auto" w:sz="4" w:space="0"/>
              <w:right w:val="single" w:color="auto" w:sz="4" w:space="0"/>
            </w:tcBorders>
            <w:shd w:val="clear" w:color="auto" w:fill="auto"/>
            <w:noWrap/>
            <w:vAlign w:val="center"/>
          </w:tcPr>
          <w:p w14:paraId="1BE6FD41">
            <w:pPr>
              <w:jc w:val="center"/>
              <w:rPr>
                <w:rFonts w:ascii="Arial" w:hAnsi="Arial" w:cs="Arial"/>
                <w:color w:val="000000"/>
                <w:sz w:val="22"/>
                <w:szCs w:val="22"/>
              </w:rPr>
            </w:pPr>
            <w:r>
              <w:rPr>
                <w:rFonts w:ascii="Arial" w:hAnsi="Arial" w:cs="Arial"/>
                <w:color w:val="000000"/>
                <w:sz w:val="22"/>
                <w:szCs w:val="22"/>
              </w:rPr>
              <w:t>R$ 448,28</w:t>
            </w:r>
          </w:p>
        </w:tc>
        <w:tc>
          <w:tcPr>
            <w:tcW w:w="1986" w:type="dxa"/>
            <w:tcBorders>
              <w:top w:val="nil"/>
              <w:left w:val="nil"/>
              <w:bottom w:val="single" w:color="auto" w:sz="4" w:space="0"/>
              <w:right w:val="single" w:color="auto" w:sz="4" w:space="0"/>
            </w:tcBorders>
            <w:shd w:val="clear" w:color="auto" w:fill="auto"/>
            <w:noWrap/>
            <w:vAlign w:val="center"/>
          </w:tcPr>
          <w:p w14:paraId="078E6F26">
            <w:pPr>
              <w:jc w:val="center"/>
              <w:rPr>
                <w:rFonts w:ascii="Arial" w:hAnsi="Arial" w:cs="Arial"/>
                <w:color w:val="000000"/>
                <w:sz w:val="22"/>
                <w:szCs w:val="22"/>
              </w:rPr>
            </w:pPr>
            <w:r>
              <w:rPr>
                <w:rFonts w:ascii="Arial" w:hAnsi="Arial" w:cs="Arial"/>
                <w:color w:val="000000"/>
                <w:sz w:val="22"/>
                <w:szCs w:val="22"/>
              </w:rPr>
              <w:t>R$5.379,36</w:t>
            </w:r>
          </w:p>
        </w:tc>
      </w:tr>
      <w:tr w14:paraId="3D0B68F8">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5C7EBCE">
            <w:pPr>
              <w:jc w:val="center"/>
              <w:rPr>
                <w:rFonts w:ascii="Arial" w:hAnsi="Arial" w:cs="Arial"/>
                <w:color w:val="000000"/>
                <w:sz w:val="22"/>
                <w:szCs w:val="22"/>
              </w:rPr>
            </w:pPr>
            <w:r>
              <w:rPr>
                <w:rFonts w:ascii="Arial" w:hAnsi="Arial" w:cs="Arial"/>
                <w:color w:val="000000"/>
                <w:sz w:val="22"/>
                <w:szCs w:val="22"/>
              </w:rPr>
              <w:t>17</w:t>
            </w:r>
          </w:p>
        </w:tc>
        <w:tc>
          <w:tcPr>
            <w:tcW w:w="3404" w:type="dxa"/>
            <w:tcBorders>
              <w:top w:val="nil"/>
              <w:left w:val="nil"/>
              <w:bottom w:val="single" w:color="auto" w:sz="4" w:space="0"/>
              <w:right w:val="single" w:color="auto" w:sz="4" w:space="0"/>
            </w:tcBorders>
            <w:shd w:val="clear" w:color="auto" w:fill="auto"/>
            <w:vAlign w:val="center"/>
          </w:tcPr>
          <w:p w14:paraId="21AE1FD8">
            <w:pPr>
              <w:rPr>
                <w:rFonts w:ascii="Arial" w:hAnsi="Arial" w:cs="Arial"/>
                <w:color w:val="000000"/>
                <w:sz w:val="22"/>
                <w:szCs w:val="22"/>
              </w:rPr>
            </w:pPr>
            <w:r>
              <w:rPr>
                <w:rFonts w:ascii="Arial" w:hAnsi="Arial" w:cs="Arial"/>
                <w:color w:val="000000"/>
                <w:sz w:val="22"/>
                <w:szCs w:val="22"/>
              </w:rPr>
              <w:t>Iodopovidona Pvpi Degermante 1000 ml</w:t>
            </w:r>
          </w:p>
        </w:tc>
        <w:tc>
          <w:tcPr>
            <w:tcW w:w="994" w:type="dxa"/>
            <w:tcBorders>
              <w:top w:val="nil"/>
              <w:left w:val="nil"/>
              <w:bottom w:val="single" w:color="auto" w:sz="4" w:space="0"/>
              <w:right w:val="single" w:color="auto" w:sz="4" w:space="0"/>
            </w:tcBorders>
            <w:shd w:val="clear" w:color="auto" w:fill="auto"/>
            <w:noWrap/>
            <w:vAlign w:val="center"/>
          </w:tcPr>
          <w:p w14:paraId="30086B6D">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4E0DF2CA">
            <w:pPr>
              <w:jc w:val="center"/>
              <w:rPr>
                <w:rFonts w:ascii="Arial" w:hAnsi="Arial" w:cs="Arial"/>
                <w:color w:val="000000"/>
                <w:sz w:val="22"/>
                <w:szCs w:val="22"/>
              </w:rPr>
            </w:pPr>
            <w:r>
              <w:rPr>
                <w:rFonts w:ascii="Arial" w:hAnsi="Arial" w:cs="Arial"/>
                <w:color w:val="000000"/>
                <w:sz w:val="22"/>
                <w:szCs w:val="22"/>
              </w:rPr>
              <w:t>80</w:t>
            </w:r>
          </w:p>
        </w:tc>
        <w:tc>
          <w:tcPr>
            <w:tcW w:w="2128" w:type="dxa"/>
            <w:tcBorders>
              <w:top w:val="nil"/>
              <w:left w:val="nil"/>
              <w:bottom w:val="single" w:color="auto" w:sz="4" w:space="0"/>
              <w:right w:val="single" w:color="auto" w:sz="4" w:space="0"/>
            </w:tcBorders>
            <w:shd w:val="clear" w:color="auto" w:fill="auto"/>
            <w:noWrap/>
            <w:vAlign w:val="center"/>
          </w:tcPr>
          <w:p w14:paraId="08280016">
            <w:pPr>
              <w:jc w:val="center"/>
              <w:rPr>
                <w:rFonts w:ascii="Arial" w:hAnsi="Arial" w:cs="Arial"/>
                <w:color w:val="000000"/>
                <w:sz w:val="22"/>
                <w:szCs w:val="22"/>
              </w:rPr>
            </w:pPr>
            <w:r>
              <w:rPr>
                <w:rFonts w:ascii="Arial" w:hAnsi="Arial" w:cs="Arial"/>
                <w:color w:val="000000"/>
                <w:sz w:val="22"/>
                <w:szCs w:val="22"/>
              </w:rPr>
              <w:t>R$ 91,06</w:t>
            </w:r>
          </w:p>
        </w:tc>
        <w:tc>
          <w:tcPr>
            <w:tcW w:w="1986" w:type="dxa"/>
            <w:tcBorders>
              <w:top w:val="nil"/>
              <w:left w:val="nil"/>
              <w:bottom w:val="single" w:color="auto" w:sz="4" w:space="0"/>
              <w:right w:val="single" w:color="auto" w:sz="4" w:space="0"/>
            </w:tcBorders>
            <w:shd w:val="clear" w:color="auto" w:fill="auto"/>
            <w:noWrap/>
            <w:vAlign w:val="center"/>
          </w:tcPr>
          <w:p w14:paraId="0197F129">
            <w:pPr>
              <w:jc w:val="center"/>
              <w:rPr>
                <w:rFonts w:ascii="Arial" w:hAnsi="Arial" w:cs="Arial"/>
                <w:color w:val="000000"/>
                <w:sz w:val="22"/>
                <w:szCs w:val="22"/>
              </w:rPr>
            </w:pPr>
            <w:r>
              <w:rPr>
                <w:rFonts w:ascii="Arial" w:hAnsi="Arial" w:cs="Arial"/>
                <w:color w:val="000000"/>
                <w:sz w:val="22"/>
                <w:szCs w:val="22"/>
              </w:rPr>
              <w:t>R$7.284,80</w:t>
            </w:r>
          </w:p>
        </w:tc>
      </w:tr>
      <w:tr w14:paraId="2BFAC6CE">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79C6B8F9">
            <w:pPr>
              <w:jc w:val="center"/>
              <w:rPr>
                <w:rFonts w:ascii="Arial" w:hAnsi="Arial" w:cs="Arial"/>
                <w:color w:val="000000"/>
                <w:sz w:val="22"/>
                <w:szCs w:val="22"/>
              </w:rPr>
            </w:pPr>
            <w:r>
              <w:rPr>
                <w:rFonts w:ascii="Arial" w:hAnsi="Arial" w:cs="Arial"/>
                <w:color w:val="000000"/>
                <w:sz w:val="22"/>
                <w:szCs w:val="22"/>
              </w:rPr>
              <w:t>18</w:t>
            </w:r>
          </w:p>
        </w:tc>
        <w:tc>
          <w:tcPr>
            <w:tcW w:w="3404" w:type="dxa"/>
            <w:tcBorders>
              <w:top w:val="nil"/>
              <w:left w:val="nil"/>
              <w:bottom w:val="single" w:color="auto" w:sz="4" w:space="0"/>
              <w:right w:val="single" w:color="auto" w:sz="4" w:space="0"/>
            </w:tcBorders>
            <w:shd w:val="clear" w:color="auto" w:fill="auto"/>
            <w:vAlign w:val="center"/>
          </w:tcPr>
          <w:p w14:paraId="57B32DAE">
            <w:pPr>
              <w:rPr>
                <w:rFonts w:ascii="Arial" w:hAnsi="Arial" w:cs="Arial"/>
                <w:color w:val="000000"/>
                <w:sz w:val="22"/>
                <w:szCs w:val="22"/>
              </w:rPr>
            </w:pPr>
            <w:r>
              <w:rPr>
                <w:rFonts w:ascii="Arial" w:hAnsi="Arial" w:cs="Arial"/>
                <w:color w:val="000000"/>
                <w:sz w:val="22"/>
                <w:szCs w:val="22"/>
              </w:rPr>
              <w:t>Iodopovidona Pvpi Tópico 1000 ml</w:t>
            </w:r>
          </w:p>
        </w:tc>
        <w:tc>
          <w:tcPr>
            <w:tcW w:w="994" w:type="dxa"/>
            <w:tcBorders>
              <w:top w:val="nil"/>
              <w:left w:val="nil"/>
              <w:bottom w:val="single" w:color="auto" w:sz="4" w:space="0"/>
              <w:right w:val="single" w:color="auto" w:sz="4" w:space="0"/>
            </w:tcBorders>
            <w:shd w:val="clear" w:color="auto" w:fill="auto"/>
            <w:noWrap/>
            <w:vAlign w:val="center"/>
          </w:tcPr>
          <w:p w14:paraId="0FEC448E">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760EB4FA">
            <w:pPr>
              <w:jc w:val="center"/>
              <w:rPr>
                <w:rFonts w:ascii="Arial" w:hAnsi="Arial" w:cs="Arial"/>
                <w:color w:val="000000"/>
                <w:sz w:val="22"/>
                <w:szCs w:val="22"/>
              </w:rPr>
            </w:pPr>
            <w:r>
              <w:rPr>
                <w:rFonts w:ascii="Arial" w:hAnsi="Arial" w:cs="Arial"/>
                <w:color w:val="000000"/>
                <w:sz w:val="22"/>
                <w:szCs w:val="22"/>
              </w:rPr>
              <w:t>80</w:t>
            </w:r>
          </w:p>
        </w:tc>
        <w:tc>
          <w:tcPr>
            <w:tcW w:w="2128" w:type="dxa"/>
            <w:tcBorders>
              <w:top w:val="nil"/>
              <w:left w:val="nil"/>
              <w:bottom w:val="single" w:color="auto" w:sz="4" w:space="0"/>
              <w:right w:val="single" w:color="auto" w:sz="4" w:space="0"/>
            </w:tcBorders>
            <w:shd w:val="clear" w:color="auto" w:fill="auto"/>
            <w:noWrap/>
            <w:vAlign w:val="center"/>
          </w:tcPr>
          <w:p w14:paraId="2D41E045">
            <w:pPr>
              <w:jc w:val="center"/>
              <w:rPr>
                <w:rFonts w:ascii="Arial" w:hAnsi="Arial" w:cs="Arial"/>
                <w:color w:val="000000"/>
                <w:sz w:val="22"/>
                <w:szCs w:val="22"/>
              </w:rPr>
            </w:pPr>
            <w:r>
              <w:rPr>
                <w:rFonts w:ascii="Arial" w:hAnsi="Arial" w:cs="Arial"/>
                <w:color w:val="000000"/>
                <w:sz w:val="22"/>
                <w:szCs w:val="22"/>
              </w:rPr>
              <w:t>R$ 88,95</w:t>
            </w:r>
          </w:p>
        </w:tc>
        <w:tc>
          <w:tcPr>
            <w:tcW w:w="1986" w:type="dxa"/>
            <w:tcBorders>
              <w:top w:val="nil"/>
              <w:left w:val="nil"/>
              <w:bottom w:val="single" w:color="auto" w:sz="4" w:space="0"/>
              <w:right w:val="single" w:color="auto" w:sz="4" w:space="0"/>
            </w:tcBorders>
            <w:shd w:val="clear" w:color="auto" w:fill="auto"/>
            <w:noWrap/>
            <w:vAlign w:val="center"/>
          </w:tcPr>
          <w:p w14:paraId="53457DDF">
            <w:pPr>
              <w:jc w:val="center"/>
              <w:rPr>
                <w:rFonts w:ascii="Arial" w:hAnsi="Arial" w:cs="Arial"/>
                <w:color w:val="000000"/>
                <w:sz w:val="22"/>
                <w:szCs w:val="22"/>
              </w:rPr>
            </w:pPr>
            <w:r>
              <w:rPr>
                <w:rFonts w:ascii="Arial" w:hAnsi="Arial" w:cs="Arial"/>
                <w:color w:val="000000"/>
                <w:sz w:val="22"/>
                <w:szCs w:val="22"/>
              </w:rPr>
              <w:t>R$7.116,00</w:t>
            </w:r>
          </w:p>
        </w:tc>
      </w:tr>
      <w:tr w14:paraId="4B8AA5AF">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4EA98ACD">
            <w:pPr>
              <w:jc w:val="center"/>
              <w:rPr>
                <w:rFonts w:ascii="Arial" w:hAnsi="Arial" w:cs="Arial"/>
                <w:color w:val="000000"/>
                <w:sz w:val="22"/>
                <w:szCs w:val="22"/>
              </w:rPr>
            </w:pPr>
            <w:r>
              <w:rPr>
                <w:rFonts w:ascii="Arial" w:hAnsi="Arial" w:cs="Arial"/>
                <w:color w:val="000000"/>
                <w:sz w:val="22"/>
                <w:szCs w:val="22"/>
              </w:rPr>
              <w:t>19</w:t>
            </w:r>
          </w:p>
        </w:tc>
        <w:tc>
          <w:tcPr>
            <w:tcW w:w="3404" w:type="dxa"/>
            <w:tcBorders>
              <w:top w:val="nil"/>
              <w:left w:val="nil"/>
              <w:bottom w:val="single" w:color="auto" w:sz="4" w:space="0"/>
              <w:right w:val="single" w:color="auto" w:sz="4" w:space="0"/>
            </w:tcBorders>
            <w:shd w:val="clear" w:color="auto" w:fill="auto"/>
            <w:vAlign w:val="center"/>
          </w:tcPr>
          <w:p w14:paraId="593EBCA1">
            <w:pPr>
              <w:rPr>
                <w:rFonts w:ascii="Arial" w:hAnsi="Arial" w:cs="Arial"/>
                <w:color w:val="000000"/>
                <w:sz w:val="22"/>
                <w:szCs w:val="22"/>
              </w:rPr>
            </w:pPr>
            <w:r>
              <w:rPr>
                <w:rFonts w:ascii="Arial" w:hAnsi="Arial" w:cs="Arial"/>
                <w:color w:val="000000"/>
                <w:sz w:val="22"/>
                <w:szCs w:val="22"/>
              </w:rPr>
              <w:t>Vaselina Líquida 1000 ml</w:t>
            </w:r>
          </w:p>
        </w:tc>
        <w:tc>
          <w:tcPr>
            <w:tcW w:w="994" w:type="dxa"/>
            <w:tcBorders>
              <w:top w:val="nil"/>
              <w:left w:val="nil"/>
              <w:bottom w:val="single" w:color="auto" w:sz="4" w:space="0"/>
              <w:right w:val="single" w:color="auto" w:sz="4" w:space="0"/>
            </w:tcBorders>
            <w:shd w:val="clear" w:color="auto" w:fill="auto"/>
            <w:noWrap/>
            <w:vAlign w:val="center"/>
          </w:tcPr>
          <w:p w14:paraId="56D74461">
            <w:pPr>
              <w:jc w:val="center"/>
              <w:rPr>
                <w:rFonts w:ascii="Arial" w:hAnsi="Arial" w:cs="Arial"/>
                <w:b/>
                <w:bCs/>
                <w:color w:val="000000"/>
                <w:sz w:val="22"/>
                <w:szCs w:val="22"/>
              </w:rPr>
            </w:pPr>
            <w:r>
              <w:rPr>
                <w:rFonts w:ascii="Arial" w:hAnsi="Arial" w:cs="Arial"/>
                <w:b/>
                <w:bCs/>
                <w:color w:val="000000"/>
                <w:sz w:val="22"/>
                <w:szCs w:val="22"/>
              </w:rPr>
              <w:t>Lt</w:t>
            </w:r>
          </w:p>
        </w:tc>
        <w:tc>
          <w:tcPr>
            <w:tcW w:w="1560" w:type="dxa"/>
            <w:tcBorders>
              <w:top w:val="nil"/>
              <w:left w:val="nil"/>
              <w:bottom w:val="single" w:color="auto" w:sz="4" w:space="0"/>
              <w:right w:val="single" w:color="auto" w:sz="4" w:space="0"/>
            </w:tcBorders>
            <w:shd w:val="clear" w:color="auto" w:fill="auto"/>
            <w:vAlign w:val="center"/>
          </w:tcPr>
          <w:p w14:paraId="1B67198D">
            <w:pPr>
              <w:jc w:val="center"/>
              <w:rPr>
                <w:rFonts w:ascii="Arial" w:hAnsi="Arial" w:cs="Arial"/>
                <w:color w:val="000000"/>
                <w:sz w:val="22"/>
                <w:szCs w:val="22"/>
              </w:rPr>
            </w:pPr>
            <w:r>
              <w:rPr>
                <w:rFonts w:ascii="Arial" w:hAnsi="Arial" w:cs="Arial"/>
                <w:color w:val="000000"/>
                <w:sz w:val="22"/>
                <w:szCs w:val="22"/>
              </w:rPr>
              <w:t>25</w:t>
            </w:r>
          </w:p>
        </w:tc>
        <w:tc>
          <w:tcPr>
            <w:tcW w:w="2128" w:type="dxa"/>
            <w:tcBorders>
              <w:top w:val="nil"/>
              <w:left w:val="nil"/>
              <w:bottom w:val="single" w:color="auto" w:sz="4" w:space="0"/>
              <w:right w:val="single" w:color="auto" w:sz="4" w:space="0"/>
            </w:tcBorders>
            <w:shd w:val="clear" w:color="auto" w:fill="auto"/>
            <w:noWrap/>
            <w:vAlign w:val="center"/>
          </w:tcPr>
          <w:p w14:paraId="5D4C07AB">
            <w:pPr>
              <w:jc w:val="center"/>
              <w:rPr>
                <w:rFonts w:ascii="Arial" w:hAnsi="Arial" w:cs="Arial"/>
                <w:color w:val="000000"/>
                <w:sz w:val="22"/>
                <w:szCs w:val="22"/>
              </w:rPr>
            </w:pPr>
            <w:r>
              <w:rPr>
                <w:rFonts w:ascii="Arial" w:hAnsi="Arial" w:cs="Arial"/>
                <w:color w:val="000000"/>
                <w:sz w:val="22"/>
                <w:szCs w:val="22"/>
              </w:rPr>
              <w:t>R$ 68,12</w:t>
            </w:r>
          </w:p>
        </w:tc>
        <w:tc>
          <w:tcPr>
            <w:tcW w:w="1986" w:type="dxa"/>
            <w:tcBorders>
              <w:top w:val="nil"/>
              <w:left w:val="nil"/>
              <w:bottom w:val="single" w:color="auto" w:sz="4" w:space="0"/>
              <w:right w:val="single" w:color="auto" w:sz="4" w:space="0"/>
            </w:tcBorders>
            <w:shd w:val="clear" w:color="auto" w:fill="auto"/>
            <w:noWrap/>
            <w:vAlign w:val="center"/>
          </w:tcPr>
          <w:p w14:paraId="48CF15F8">
            <w:pPr>
              <w:jc w:val="center"/>
              <w:rPr>
                <w:rFonts w:ascii="Arial" w:hAnsi="Arial" w:cs="Arial"/>
                <w:color w:val="000000"/>
                <w:sz w:val="22"/>
                <w:szCs w:val="22"/>
              </w:rPr>
            </w:pPr>
            <w:r>
              <w:rPr>
                <w:rFonts w:ascii="Arial" w:hAnsi="Arial" w:cs="Arial"/>
                <w:color w:val="000000"/>
                <w:sz w:val="22"/>
                <w:szCs w:val="22"/>
              </w:rPr>
              <w:t>R$1.703,00</w:t>
            </w:r>
          </w:p>
        </w:tc>
      </w:tr>
      <w:tr w14:paraId="0252373F">
        <w:tblPrEx>
          <w:tblCellMar>
            <w:top w:w="0" w:type="dxa"/>
            <w:left w:w="70" w:type="dxa"/>
            <w:bottom w:w="0" w:type="dxa"/>
            <w:right w:w="70" w:type="dxa"/>
          </w:tblCellMar>
        </w:tblPrEx>
        <w:trPr>
          <w:trHeight w:val="277" w:hRule="atLeast"/>
        </w:trPr>
        <w:tc>
          <w:tcPr>
            <w:tcW w:w="709" w:type="dxa"/>
            <w:tcBorders>
              <w:top w:val="nil"/>
              <w:left w:val="single" w:color="auto" w:sz="4" w:space="0"/>
              <w:bottom w:val="single" w:color="auto" w:sz="4" w:space="0"/>
              <w:right w:val="single" w:color="auto" w:sz="4" w:space="0"/>
            </w:tcBorders>
            <w:shd w:val="clear" w:color="000000" w:fill="FFFFFF"/>
            <w:noWrap/>
            <w:vAlign w:val="center"/>
          </w:tcPr>
          <w:p w14:paraId="2102F534">
            <w:pPr>
              <w:jc w:val="center"/>
              <w:rPr>
                <w:rFonts w:ascii="Arial" w:hAnsi="Arial" w:cs="Arial"/>
                <w:color w:val="000000"/>
                <w:sz w:val="22"/>
                <w:szCs w:val="22"/>
              </w:rPr>
            </w:pPr>
            <w:r>
              <w:rPr>
                <w:rFonts w:ascii="Arial" w:hAnsi="Arial" w:cs="Arial"/>
                <w:color w:val="000000"/>
                <w:sz w:val="22"/>
                <w:szCs w:val="22"/>
              </w:rPr>
              <w:t>20</w:t>
            </w:r>
          </w:p>
        </w:tc>
        <w:tc>
          <w:tcPr>
            <w:tcW w:w="3404" w:type="dxa"/>
            <w:tcBorders>
              <w:top w:val="nil"/>
              <w:left w:val="nil"/>
              <w:bottom w:val="single" w:color="auto" w:sz="4" w:space="0"/>
              <w:right w:val="single" w:color="auto" w:sz="4" w:space="0"/>
            </w:tcBorders>
            <w:shd w:val="clear" w:color="auto" w:fill="auto"/>
            <w:vAlign w:val="center"/>
          </w:tcPr>
          <w:p w14:paraId="0985A270">
            <w:pPr>
              <w:rPr>
                <w:rFonts w:ascii="Arial" w:hAnsi="Arial" w:cs="Arial"/>
                <w:color w:val="000000"/>
                <w:sz w:val="22"/>
                <w:szCs w:val="22"/>
              </w:rPr>
            </w:pPr>
            <w:r>
              <w:rPr>
                <w:rFonts w:ascii="Arial" w:hAnsi="Arial" w:cs="Arial"/>
                <w:color w:val="000000"/>
                <w:sz w:val="22"/>
                <w:szCs w:val="22"/>
              </w:rPr>
              <w:t>Vaselina Sólida 500 g</w:t>
            </w:r>
          </w:p>
        </w:tc>
        <w:tc>
          <w:tcPr>
            <w:tcW w:w="994" w:type="dxa"/>
            <w:tcBorders>
              <w:top w:val="nil"/>
              <w:left w:val="nil"/>
              <w:bottom w:val="single" w:color="auto" w:sz="4" w:space="0"/>
              <w:right w:val="single" w:color="auto" w:sz="4" w:space="0"/>
            </w:tcBorders>
            <w:shd w:val="clear" w:color="auto" w:fill="auto"/>
            <w:noWrap/>
            <w:vAlign w:val="center"/>
          </w:tcPr>
          <w:p w14:paraId="66B54E4B">
            <w:pPr>
              <w:jc w:val="center"/>
              <w:rPr>
                <w:rFonts w:ascii="Arial" w:hAnsi="Arial" w:cs="Arial"/>
                <w:b/>
                <w:bCs/>
                <w:color w:val="000000"/>
                <w:sz w:val="22"/>
                <w:szCs w:val="22"/>
              </w:rPr>
            </w:pPr>
            <w:r>
              <w:rPr>
                <w:rFonts w:ascii="Arial" w:hAnsi="Arial" w:cs="Arial"/>
                <w:b/>
                <w:bCs/>
                <w:color w:val="000000"/>
                <w:sz w:val="22"/>
                <w:szCs w:val="22"/>
              </w:rPr>
              <w:t>Pt</w:t>
            </w:r>
          </w:p>
        </w:tc>
        <w:tc>
          <w:tcPr>
            <w:tcW w:w="1560" w:type="dxa"/>
            <w:tcBorders>
              <w:top w:val="nil"/>
              <w:left w:val="nil"/>
              <w:bottom w:val="single" w:color="auto" w:sz="4" w:space="0"/>
              <w:right w:val="single" w:color="auto" w:sz="4" w:space="0"/>
            </w:tcBorders>
            <w:shd w:val="clear" w:color="auto" w:fill="auto"/>
            <w:vAlign w:val="center"/>
          </w:tcPr>
          <w:p w14:paraId="54898882">
            <w:pPr>
              <w:jc w:val="center"/>
              <w:rPr>
                <w:rFonts w:ascii="Arial" w:hAnsi="Arial" w:cs="Arial"/>
                <w:color w:val="000000"/>
                <w:sz w:val="22"/>
                <w:szCs w:val="22"/>
              </w:rPr>
            </w:pPr>
            <w:r>
              <w:rPr>
                <w:rFonts w:ascii="Arial" w:hAnsi="Arial" w:cs="Arial"/>
                <w:color w:val="000000"/>
                <w:sz w:val="22"/>
                <w:szCs w:val="22"/>
              </w:rPr>
              <w:t>15</w:t>
            </w:r>
          </w:p>
        </w:tc>
        <w:tc>
          <w:tcPr>
            <w:tcW w:w="2128" w:type="dxa"/>
            <w:tcBorders>
              <w:top w:val="nil"/>
              <w:left w:val="nil"/>
              <w:bottom w:val="single" w:color="auto" w:sz="4" w:space="0"/>
              <w:right w:val="single" w:color="auto" w:sz="4" w:space="0"/>
            </w:tcBorders>
            <w:shd w:val="clear" w:color="auto" w:fill="auto"/>
            <w:noWrap/>
            <w:vAlign w:val="center"/>
          </w:tcPr>
          <w:p w14:paraId="3B46C755">
            <w:pPr>
              <w:jc w:val="center"/>
              <w:rPr>
                <w:rFonts w:ascii="Arial" w:hAnsi="Arial" w:cs="Arial"/>
                <w:color w:val="000000"/>
                <w:sz w:val="22"/>
                <w:szCs w:val="22"/>
              </w:rPr>
            </w:pPr>
            <w:r>
              <w:rPr>
                <w:rFonts w:ascii="Arial" w:hAnsi="Arial" w:cs="Arial"/>
                <w:color w:val="000000"/>
                <w:sz w:val="22"/>
                <w:szCs w:val="22"/>
              </w:rPr>
              <w:t>R$ 56,73</w:t>
            </w:r>
          </w:p>
        </w:tc>
        <w:tc>
          <w:tcPr>
            <w:tcW w:w="1986" w:type="dxa"/>
            <w:tcBorders>
              <w:top w:val="nil"/>
              <w:left w:val="nil"/>
              <w:bottom w:val="single" w:color="auto" w:sz="4" w:space="0"/>
              <w:right w:val="single" w:color="auto" w:sz="4" w:space="0"/>
            </w:tcBorders>
            <w:shd w:val="clear" w:color="auto" w:fill="auto"/>
            <w:noWrap/>
            <w:vAlign w:val="center"/>
          </w:tcPr>
          <w:p w14:paraId="2559D522">
            <w:pPr>
              <w:jc w:val="center"/>
              <w:rPr>
                <w:rFonts w:ascii="Arial" w:hAnsi="Arial" w:cs="Arial"/>
                <w:color w:val="000000"/>
                <w:sz w:val="22"/>
                <w:szCs w:val="22"/>
              </w:rPr>
            </w:pPr>
            <w:r>
              <w:rPr>
                <w:rFonts w:ascii="Arial" w:hAnsi="Arial" w:cs="Arial"/>
                <w:color w:val="000000"/>
                <w:sz w:val="22"/>
                <w:szCs w:val="22"/>
              </w:rPr>
              <w:t>R$850,95</w:t>
            </w:r>
          </w:p>
        </w:tc>
      </w:tr>
      <w:tr w14:paraId="41F95EEE">
        <w:tblPrEx>
          <w:tblCellMar>
            <w:top w:w="0" w:type="dxa"/>
            <w:left w:w="70" w:type="dxa"/>
            <w:bottom w:w="0" w:type="dxa"/>
            <w:right w:w="70" w:type="dxa"/>
          </w:tblCellMar>
        </w:tblPrEx>
        <w:trPr>
          <w:trHeight w:val="277" w:hRule="atLeast"/>
        </w:trPr>
        <w:tc>
          <w:tcPr>
            <w:tcW w:w="8795" w:type="dxa"/>
            <w:gridSpan w:val="5"/>
            <w:tcBorders>
              <w:top w:val="single" w:color="auto" w:sz="4" w:space="0"/>
              <w:left w:val="single" w:color="auto" w:sz="4" w:space="0"/>
              <w:bottom w:val="single" w:color="auto" w:sz="4" w:space="0"/>
              <w:right w:val="nil"/>
            </w:tcBorders>
            <w:shd w:val="clear" w:color="auto" w:fill="auto"/>
            <w:noWrap/>
            <w:vAlign w:val="bottom"/>
          </w:tcPr>
          <w:p w14:paraId="271E20B7">
            <w:pPr>
              <w:jc w:val="right"/>
              <w:rPr>
                <w:rFonts w:ascii="Arial" w:hAnsi="Arial" w:cs="Arial"/>
                <w:b/>
                <w:bCs/>
                <w:color w:val="000000"/>
                <w:sz w:val="22"/>
                <w:szCs w:val="22"/>
              </w:rPr>
            </w:pPr>
            <w:r>
              <w:rPr>
                <w:rFonts w:ascii="Arial" w:hAnsi="Arial" w:cs="Arial"/>
                <w:b/>
                <w:bCs/>
                <w:color w:val="000000"/>
                <w:sz w:val="22"/>
                <w:szCs w:val="22"/>
              </w:rPr>
              <w:t xml:space="preserve">VALOR TOTAL </w:t>
            </w:r>
          </w:p>
        </w:tc>
        <w:tc>
          <w:tcPr>
            <w:tcW w:w="1986" w:type="dxa"/>
            <w:tcBorders>
              <w:top w:val="nil"/>
              <w:left w:val="single" w:color="auto" w:sz="4" w:space="0"/>
              <w:bottom w:val="single" w:color="auto" w:sz="4" w:space="0"/>
              <w:right w:val="single" w:color="auto" w:sz="4" w:space="0"/>
            </w:tcBorders>
            <w:shd w:val="clear" w:color="auto" w:fill="auto"/>
            <w:noWrap/>
            <w:vAlign w:val="bottom"/>
          </w:tcPr>
          <w:p w14:paraId="49D9C222">
            <w:pPr>
              <w:jc w:val="center"/>
              <w:rPr>
                <w:rFonts w:ascii="Arial Narrow" w:hAnsi="Arial Narrow" w:cs="Calibri"/>
                <w:color w:val="000000"/>
                <w:sz w:val="22"/>
                <w:szCs w:val="22"/>
              </w:rPr>
            </w:pPr>
            <w:r>
              <w:rPr>
                <w:rFonts w:ascii="Arial" w:hAnsi="Arial" w:cs="Arial"/>
                <w:color w:val="000000"/>
                <w:sz w:val="22"/>
                <w:szCs w:val="22"/>
              </w:rPr>
              <w:t>R$</w:t>
            </w:r>
            <w:r>
              <w:rPr>
                <w:rFonts w:ascii="Arial Narrow" w:hAnsi="Arial Narrow" w:cs="Calibri"/>
                <w:b/>
                <w:color w:val="000000"/>
                <w:sz w:val="22"/>
                <w:szCs w:val="22"/>
              </w:rPr>
              <w:t>58.168,50</w:t>
            </w:r>
          </w:p>
        </w:tc>
      </w:tr>
      <w:tr w14:paraId="5381E7A1">
        <w:tblPrEx>
          <w:tblCellMar>
            <w:top w:w="0" w:type="dxa"/>
            <w:left w:w="70" w:type="dxa"/>
            <w:bottom w:w="0" w:type="dxa"/>
            <w:right w:w="70" w:type="dxa"/>
          </w:tblCellMar>
        </w:tblPrEx>
        <w:trPr>
          <w:trHeight w:val="739" w:hRule="atLeast"/>
        </w:trPr>
        <w:tc>
          <w:tcPr>
            <w:tcW w:w="10781" w:type="dxa"/>
            <w:gridSpan w:val="6"/>
            <w:tcBorders>
              <w:top w:val="single" w:color="auto" w:sz="4" w:space="0"/>
              <w:left w:val="single" w:color="auto" w:sz="4" w:space="0"/>
              <w:bottom w:val="single" w:color="auto" w:sz="4" w:space="0"/>
              <w:right w:val="single" w:color="auto" w:sz="4" w:space="0"/>
            </w:tcBorders>
            <w:shd w:val="clear" w:color="auto" w:fill="auto"/>
            <w:noWrap/>
            <w:vAlign w:val="bottom"/>
          </w:tcPr>
          <w:p w14:paraId="125EA238">
            <w:pPr>
              <w:spacing w:before="100" w:beforeAutospacing="1" w:after="100" w:afterAutospacing="1" w:line="276" w:lineRule="auto"/>
              <w:jc w:val="both"/>
              <w:rPr>
                <w:rFonts w:ascii="Arial" w:hAnsi="Arial" w:cs="Arial"/>
                <w:sz w:val="22"/>
                <w:szCs w:val="22"/>
              </w:rPr>
            </w:pPr>
            <w:r>
              <w:rPr>
                <w:rFonts w:ascii="Arial" w:hAnsi="Arial" w:cs="Arial"/>
                <w:b/>
                <w:bCs/>
                <w:color w:val="000000"/>
                <w:sz w:val="22"/>
                <w:szCs w:val="22"/>
              </w:rPr>
              <w:t xml:space="preserve">VALOR TOTAL DE </w:t>
            </w:r>
            <w:r>
              <w:rPr>
                <w:rFonts w:ascii="Arial" w:hAnsi="Arial" w:cs="Arial"/>
                <w:b/>
                <w:sz w:val="22"/>
                <w:szCs w:val="22"/>
              </w:rPr>
              <w:t>R$</w:t>
            </w:r>
            <w:r>
              <w:rPr>
                <w:rFonts w:ascii="Arial" w:hAnsi="Arial" w:cs="Arial"/>
                <w:b/>
                <w:bCs/>
                <w:color w:val="000000"/>
                <w:sz w:val="22"/>
                <w:szCs w:val="22"/>
              </w:rPr>
              <w:t>4.306.372,30</w:t>
            </w:r>
            <w:r>
              <w:rPr>
                <w:rFonts w:ascii="Arial" w:hAnsi="Arial" w:cs="Arial"/>
                <w:b/>
                <w:sz w:val="22"/>
                <w:szCs w:val="22"/>
              </w:rPr>
              <w:t xml:space="preserve"> </w:t>
            </w:r>
            <w:r>
              <w:rPr>
                <w:rFonts w:ascii="Arial" w:hAnsi="Arial" w:cs="Arial"/>
                <w:sz w:val="22"/>
                <w:szCs w:val="22"/>
              </w:rPr>
              <w:t>(quatro milhões, trezentos e seis mil, trezentos e setenta e dois reais e trinta centavos)</w:t>
            </w:r>
          </w:p>
        </w:tc>
      </w:tr>
    </w:tbl>
    <w:p w14:paraId="7E7FEB9E">
      <w:pPr>
        <w:tabs>
          <w:tab w:val="left" w:pos="851"/>
        </w:tabs>
        <w:spacing w:line="276" w:lineRule="auto"/>
        <w:jc w:val="both"/>
        <w:rPr>
          <w:rFonts w:ascii="Arial" w:hAnsi="Arial" w:eastAsia="Arial" w:cs="Arial"/>
          <w:b/>
        </w:rPr>
      </w:pPr>
    </w:p>
    <w:p w14:paraId="245C2472">
      <w:pPr>
        <w:pStyle w:val="46"/>
        <w:numPr>
          <w:ilvl w:val="1"/>
          <w:numId w:val="4"/>
        </w:numPr>
        <w:spacing w:after="240" w:line="276" w:lineRule="auto"/>
        <w:ind w:left="0" w:firstLine="0"/>
        <w:jc w:val="both"/>
        <w:rPr>
          <w:rFonts w:ascii="Arial" w:hAnsi="Arial" w:eastAsia="Arial" w:cs="Arial"/>
        </w:rPr>
      </w:pPr>
      <w:r>
        <w:rPr>
          <w:rFonts w:ascii="Arial" w:hAnsi="Arial" w:eastAsia="Arial" w:cs="Arial"/>
        </w:rPr>
        <w:t xml:space="preserve">O objeto de fornecimento desta contratação são caracterizados como comuns, conforme justificativa constante do Estudo Técnico Preliminar. </w:t>
      </w:r>
    </w:p>
    <w:p w14:paraId="3DC5100E">
      <w:pPr>
        <w:pStyle w:val="46"/>
        <w:numPr>
          <w:ilvl w:val="1"/>
          <w:numId w:val="4"/>
        </w:numPr>
        <w:spacing w:after="240" w:line="360" w:lineRule="auto"/>
        <w:ind w:left="0" w:firstLine="0"/>
        <w:jc w:val="both"/>
        <w:rPr>
          <w:rFonts w:ascii="Arial" w:hAnsi="Arial" w:eastAsia="Arial" w:cs="Arial"/>
        </w:rPr>
      </w:pPr>
      <w:r>
        <w:rPr>
          <w:rFonts w:ascii="Arial" w:hAnsi="Arial" w:eastAsia="Arial" w:cs="Arial"/>
        </w:rPr>
        <w:t xml:space="preserve"> </w:t>
      </w:r>
      <w:r>
        <w:rPr>
          <w:rFonts w:ascii="Arial" w:hAnsi="Arial" w:eastAsia="Arial" w:cs="Arial"/>
          <w:b/>
        </w:rPr>
        <w:t>VIGÊNCIA E PRORROGAÇÃO</w:t>
      </w:r>
    </w:p>
    <w:p w14:paraId="211054C6">
      <w:pPr>
        <w:pStyle w:val="20"/>
        <w:spacing w:line="276" w:lineRule="auto"/>
        <w:jc w:val="both"/>
        <w:rPr>
          <w:rFonts w:ascii="Arial" w:hAnsi="Arial" w:eastAsia="Times New Roman" w:cs="Arial"/>
        </w:rPr>
      </w:pPr>
      <w:r>
        <w:rPr>
          <w:rFonts w:ascii="Arial" w:hAnsi="Arial" w:eastAsia="Times New Roman" w:cs="Arial"/>
        </w:rPr>
        <w:t>2.2.1O prazo de vigência da contratação é de 12 (doze) meses, contados a partir da assinatura do Contrato/ATA, podendo ser prorrogado sucessivamente, respeitada a vigência máxima decenal, nos termos dos artigos 84 e 107 da Lei nº 14.133, de 2021, conforme o interesse da Administração.</w:t>
      </w:r>
    </w:p>
    <w:p w14:paraId="7AB44F73">
      <w:pPr>
        <w:pStyle w:val="80"/>
        <w:spacing w:line="276" w:lineRule="auto"/>
        <w:ind w:firstLine="0"/>
        <w:rPr>
          <w:lang w:val="pt-BR"/>
        </w:rPr>
      </w:pPr>
      <w:r>
        <w:rPr>
          <w:rFonts w:cs="Arial"/>
          <w:lang w:val="pt-BR"/>
        </w:rPr>
        <w:t xml:space="preserve">2.2.2 </w:t>
      </w:r>
      <w:r>
        <w:t>O fornecimento do bem é enquadrado como continuado, pois é essencial e regular nas unidades de saúde, especialmente em emergências e tratamentos contínuos, garantindo o abastecimento ininterrupto. Essa classificação está fundamentada na justificativa constante no Estudo Técnico Preliminar.</w:t>
      </w:r>
    </w:p>
    <w:p w14:paraId="538F7EC4">
      <w:pPr>
        <w:pStyle w:val="80"/>
        <w:spacing w:line="276" w:lineRule="auto"/>
        <w:ind w:firstLine="0"/>
        <w:rPr>
          <w:rFonts w:cs="Arial"/>
          <w:lang w:val="pt-BR"/>
        </w:rPr>
      </w:pPr>
    </w:p>
    <w:p w14:paraId="29C1AD7C">
      <w:pPr>
        <w:spacing w:line="276" w:lineRule="auto"/>
        <w:jc w:val="both"/>
        <w:rPr>
          <w:rFonts w:ascii="Arial" w:hAnsi="Arial" w:eastAsia="Arial" w:cs="Arial"/>
        </w:rPr>
      </w:pPr>
      <w:r>
        <w:rPr>
          <w:rFonts w:ascii="Arial" w:hAnsi="Arial" w:eastAsia="Arial" w:cs="Arial"/>
        </w:rPr>
        <w:t xml:space="preserve">O Contrato/ATA ou outro instrumento hábil que o substitua e oferece maior detalhamento das regras que serão aplicadas em relação à vigência da contratação. </w:t>
      </w:r>
    </w:p>
    <w:p w14:paraId="40A10065">
      <w:pPr>
        <w:pStyle w:val="46"/>
        <w:numPr>
          <w:ilvl w:val="0"/>
          <w:numId w:val="4"/>
        </w:numPr>
        <w:shd w:val="clear" w:color="auto" w:fill="D9E2F3"/>
        <w:spacing w:before="240" w:line="300" w:lineRule="auto"/>
        <w:jc w:val="both"/>
        <w:rPr>
          <w:rFonts w:ascii="Arial" w:hAnsi="Arial" w:eastAsia="Arial" w:cs="Arial"/>
          <w:b/>
        </w:rPr>
      </w:pPr>
      <w:r>
        <w:rPr>
          <w:rFonts w:ascii="Arial" w:hAnsi="Arial" w:eastAsia="Arial" w:cs="Arial"/>
          <w:b/>
        </w:rPr>
        <w:t xml:space="preserve">FUNDAMENTAÇÃO LEGAL </w:t>
      </w:r>
    </w:p>
    <w:p w14:paraId="4B687406">
      <w:pPr>
        <w:autoSpaceDE w:val="0"/>
        <w:autoSpaceDN w:val="0"/>
        <w:adjustRightInd w:val="0"/>
        <w:spacing w:before="240" w:line="360" w:lineRule="auto"/>
        <w:jc w:val="both"/>
        <w:rPr>
          <w:rFonts w:ascii="Arial" w:hAnsi="Arial" w:cs="Arial"/>
        </w:rPr>
      </w:pPr>
      <w:r>
        <w:rPr>
          <w:rFonts w:ascii="Arial" w:hAnsi="Arial" w:cs="Arial"/>
        </w:rPr>
        <w:t>A modalidade de Contratação será Pregão Eletrônico para registro de preço, nos termos do Art. 28, inciso I, da Lei Nº 14.133/2021 e o critério de julgamento para obtenção da melhor proposta será MENOR PREÇO, conforme Art. 33 inciso I, da Lei de licitação.</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3"/>
        <w:gridCol w:w="4709"/>
      </w:tblGrid>
      <w:tr w14:paraId="52D42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2" w:type="dxa"/>
            <w:gridSpan w:val="2"/>
          </w:tcPr>
          <w:p w14:paraId="4F35824A">
            <w:pPr>
              <w:autoSpaceDE w:val="0"/>
              <w:autoSpaceDN w:val="0"/>
              <w:adjustRightInd w:val="0"/>
              <w:spacing w:before="240" w:line="360" w:lineRule="auto"/>
              <w:jc w:val="center"/>
              <w:rPr>
                <w:rFonts w:ascii="Arial" w:hAnsi="Arial" w:cs="Arial"/>
                <w:sz w:val="20"/>
                <w:szCs w:val="20"/>
              </w:rPr>
            </w:pPr>
            <w:r>
              <w:rPr>
                <w:rFonts w:ascii="Arial" w:hAnsi="Arial" w:cs="Arial"/>
                <w:b/>
                <w:bCs/>
                <w:sz w:val="20"/>
                <w:szCs w:val="20"/>
              </w:rPr>
              <w:t>Modalidade da licitação</w:t>
            </w:r>
          </w:p>
        </w:tc>
      </w:tr>
      <w:tr w14:paraId="3E4E2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14:paraId="132353C2">
            <w:pPr>
              <w:spacing w:line="360" w:lineRule="auto"/>
              <w:jc w:val="both"/>
              <w:rPr>
                <w:rFonts w:ascii="Arial" w:hAnsi="Arial" w:cs="Arial"/>
                <w:sz w:val="20"/>
                <w:szCs w:val="20"/>
              </w:rPr>
            </w:pPr>
            <w:r>
              <w:rPr>
                <w:rFonts w:ascii="Arial" w:hAnsi="Arial" w:cs="Arial"/>
                <w:sz w:val="20"/>
                <w:szCs w:val="20"/>
              </w:rPr>
              <w:t>PREGÃO PRESENCIAL (  )</w:t>
            </w:r>
          </w:p>
          <w:p w14:paraId="4D50F0B3">
            <w:pPr>
              <w:spacing w:line="360" w:lineRule="auto"/>
              <w:jc w:val="both"/>
              <w:rPr>
                <w:rFonts w:ascii="Arial" w:hAnsi="Arial" w:cs="Arial"/>
                <w:sz w:val="20"/>
                <w:szCs w:val="20"/>
              </w:rPr>
            </w:pPr>
            <w:r>
              <w:rPr>
                <w:rFonts w:ascii="Arial" w:hAnsi="Arial" w:cs="Arial"/>
                <w:sz w:val="20"/>
                <w:szCs w:val="20"/>
              </w:rPr>
              <w:t>PREGÃO ELETRONICO SRP(X)</w:t>
            </w:r>
          </w:p>
          <w:p w14:paraId="12A5FE5B">
            <w:pPr>
              <w:spacing w:line="360" w:lineRule="auto"/>
              <w:jc w:val="both"/>
              <w:rPr>
                <w:rFonts w:ascii="Arial" w:hAnsi="Arial" w:cs="Arial"/>
                <w:sz w:val="20"/>
                <w:szCs w:val="20"/>
              </w:rPr>
            </w:pPr>
            <w:r>
              <w:rPr>
                <w:rFonts w:ascii="Arial" w:hAnsi="Arial" w:cs="Arial"/>
                <w:sz w:val="20"/>
                <w:szCs w:val="20"/>
              </w:rPr>
              <w:t>CONCORRÊNCIA (  )</w:t>
            </w:r>
          </w:p>
          <w:p w14:paraId="1A950EE1">
            <w:pPr>
              <w:spacing w:line="360" w:lineRule="auto"/>
              <w:jc w:val="both"/>
              <w:rPr>
                <w:rFonts w:ascii="Arial" w:hAnsi="Arial" w:cs="Arial"/>
                <w:sz w:val="20"/>
                <w:szCs w:val="20"/>
              </w:rPr>
            </w:pPr>
            <w:r>
              <w:rPr>
                <w:rFonts w:ascii="Arial" w:hAnsi="Arial" w:cs="Arial"/>
                <w:sz w:val="20"/>
                <w:szCs w:val="20"/>
              </w:rPr>
              <w:t>CREDENCIAMENTO (  )</w:t>
            </w:r>
          </w:p>
        </w:tc>
        <w:tc>
          <w:tcPr>
            <w:tcW w:w="4709" w:type="dxa"/>
          </w:tcPr>
          <w:p w14:paraId="293330AF">
            <w:pPr>
              <w:spacing w:line="360" w:lineRule="auto"/>
              <w:jc w:val="both"/>
              <w:rPr>
                <w:rFonts w:ascii="Arial" w:hAnsi="Arial" w:cs="Arial"/>
                <w:sz w:val="20"/>
                <w:szCs w:val="20"/>
              </w:rPr>
            </w:pPr>
            <w:r>
              <w:rPr>
                <w:rFonts w:ascii="Arial" w:hAnsi="Arial" w:cs="Arial"/>
                <w:sz w:val="20"/>
                <w:szCs w:val="20"/>
              </w:rPr>
              <w:t xml:space="preserve">MENOR PREÇO POR LOTE (X) </w:t>
            </w:r>
          </w:p>
          <w:p w14:paraId="636895F8">
            <w:pPr>
              <w:spacing w:line="360" w:lineRule="auto"/>
              <w:jc w:val="both"/>
              <w:rPr>
                <w:rFonts w:ascii="Arial" w:hAnsi="Arial" w:cs="Arial"/>
                <w:sz w:val="20"/>
                <w:szCs w:val="20"/>
              </w:rPr>
            </w:pPr>
            <w:r>
              <w:rPr>
                <w:rFonts w:ascii="Arial" w:hAnsi="Arial" w:cs="Arial"/>
                <w:sz w:val="20"/>
                <w:szCs w:val="20"/>
              </w:rPr>
              <w:t>MENOR PREÇO POR ITEM (  )</w:t>
            </w:r>
          </w:p>
        </w:tc>
      </w:tr>
      <w:tr w14:paraId="4508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9212" w:type="dxa"/>
            <w:gridSpan w:val="2"/>
          </w:tcPr>
          <w:p w14:paraId="6B0BF6CF">
            <w:pPr>
              <w:autoSpaceDE w:val="0"/>
              <w:autoSpaceDN w:val="0"/>
              <w:adjustRightInd w:val="0"/>
              <w:spacing w:before="240" w:line="360" w:lineRule="auto"/>
              <w:jc w:val="center"/>
              <w:rPr>
                <w:rFonts w:ascii="Arial" w:hAnsi="Arial" w:cs="Arial"/>
                <w:sz w:val="20"/>
                <w:szCs w:val="20"/>
              </w:rPr>
            </w:pPr>
            <w:r>
              <w:rPr>
                <w:rFonts w:ascii="Arial" w:hAnsi="Arial" w:cs="Arial"/>
                <w:b/>
                <w:bCs/>
                <w:sz w:val="20"/>
                <w:szCs w:val="20"/>
              </w:rPr>
              <w:t>Legislações Aplicáveis</w:t>
            </w:r>
          </w:p>
        </w:tc>
      </w:tr>
      <w:tr w14:paraId="4AA1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2" w:type="dxa"/>
            <w:gridSpan w:val="2"/>
          </w:tcPr>
          <w:p w14:paraId="75350916">
            <w:pPr>
              <w:tabs>
                <w:tab w:val="left" w:pos="1230"/>
              </w:tabs>
              <w:spacing w:line="360" w:lineRule="auto"/>
              <w:jc w:val="both"/>
              <w:rPr>
                <w:rFonts w:ascii="Arial" w:hAnsi="Arial" w:cs="Arial"/>
                <w:sz w:val="20"/>
                <w:szCs w:val="20"/>
              </w:rPr>
            </w:pPr>
            <w:r>
              <w:rPr>
                <w:rFonts w:ascii="Arial" w:hAnsi="Arial" w:cs="Arial"/>
                <w:sz w:val="20"/>
                <w:szCs w:val="20"/>
              </w:rPr>
              <w:t>DECRETO PREGÃO ELETRONICO (3.455/2024) - (X)</w:t>
            </w:r>
          </w:p>
          <w:p w14:paraId="0EAA8D60">
            <w:pPr>
              <w:tabs>
                <w:tab w:val="left" w:pos="1230"/>
              </w:tabs>
              <w:spacing w:line="360" w:lineRule="auto"/>
              <w:jc w:val="both"/>
              <w:rPr>
                <w:rFonts w:ascii="Arial" w:hAnsi="Arial" w:cs="Arial"/>
                <w:sz w:val="20"/>
                <w:szCs w:val="20"/>
              </w:rPr>
            </w:pPr>
            <w:r>
              <w:rPr>
                <w:rFonts w:ascii="Arial" w:hAnsi="Arial" w:cs="Arial"/>
                <w:sz w:val="20"/>
                <w:szCs w:val="20"/>
              </w:rPr>
              <w:t>DECRETO REGISTRO DE PREÇO (3.436/2024) -  (X)</w:t>
            </w:r>
          </w:p>
          <w:p w14:paraId="7FB4800D">
            <w:pPr>
              <w:autoSpaceDE w:val="0"/>
              <w:autoSpaceDN w:val="0"/>
              <w:adjustRightInd w:val="0"/>
              <w:spacing w:before="240" w:line="360" w:lineRule="auto"/>
              <w:jc w:val="both"/>
              <w:rPr>
                <w:rFonts w:ascii="Arial" w:hAnsi="Arial" w:cs="Arial"/>
                <w:sz w:val="20"/>
                <w:szCs w:val="20"/>
              </w:rPr>
            </w:pPr>
            <w:r>
              <w:rPr>
                <w:rFonts w:ascii="Arial" w:hAnsi="Arial" w:cs="Arial"/>
                <w:sz w:val="20"/>
                <w:szCs w:val="20"/>
              </w:rPr>
              <w:t>LEI FEDERAL N° 14.133/2021 E ALTERAÇÕES SUBSEQUENTES - (X)</w:t>
            </w:r>
          </w:p>
        </w:tc>
      </w:tr>
    </w:tbl>
    <w:p w14:paraId="0A010DAF">
      <w:pPr>
        <w:autoSpaceDE w:val="0"/>
        <w:autoSpaceDN w:val="0"/>
        <w:adjustRightInd w:val="0"/>
        <w:spacing w:line="360" w:lineRule="auto"/>
        <w:jc w:val="both"/>
        <w:rPr>
          <w:rFonts w:ascii="Arial" w:hAnsi="Arial" w:cs="Arial"/>
        </w:rPr>
      </w:pPr>
    </w:p>
    <w:p w14:paraId="34532509">
      <w:pPr>
        <w:pStyle w:val="46"/>
        <w:numPr>
          <w:ilvl w:val="0"/>
          <w:numId w:val="4"/>
        </w:numPr>
        <w:shd w:val="clear" w:color="auto" w:fill="D9E2F3" w:themeFill="accent1" w:themeFillTint="33"/>
        <w:autoSpaceDE w:val="0"/>
        <w:autoSpaceDN w:val="0"/>
        <w:adjustRightInd w:val="0"/>
        <w:spacing w:after="240" w:line="360" w:lineRule="auto"/>
        <w:jc w:val="both"/>
        <w:rPr>
          <w:rFonts w:ascii="Arial" w:hAnsi="Arial" w:cs="Arial"/>
          <w:sz w:val="22"/>
        </w:rPr>
      </w:pPr>
      <w:r>
        <w:rPr>
          <w:rFonts w:ascii="Arial" w:hAnsi="Arial" w:eastAsia="Arial" w:cs="Arial"/>
          <w:b/>
          <w:sz w:val="22"/>
        </w:rPr>
        <w:t>FUNDAMENTAÇÃO E DESCRIÇÃO DA NECESSIDADE DA CONTRATAÇÃO</w:t>
      </w:r>
    </w:p>
    <w:p w14:paraId="20EAB4F9">
      <w:pPr>
        <w:pStyle w:val="80"/>
        <w:spacing w:after="240"/>
        <w:ind w:firstLine="0"/>
        <w:rPr>
          <w:rFonts w:cs="Arial"/>
          <w:color w:val="auto"/>
          <w:lang w:val="pt-BR"/>
        </w:rPr>
      </w:pPr>
      <w:r>
        <w:rPr>
          <w:rFonts w:cs="Arial"/>
        </w:rPr>
        <w:t xml:space="preserve">A Fundamentação da Contratação e de seus quantitativos encontra-se pormenorizada em tópico específico dos Estudos Técnicos Preliminares, apêndice deste Termo de Referência. </w:t>
      </w:r>
    </w:p>
    <w:p w14:paraId="672D7BA3">
      <w:pPr>
        <w:pStyle w:val="46"/>
        <w:numPr>
          <w:ilvl w:val="0"/>
          <w:numId w:val="4"/>
        </w:numPr>
        <w:shd w:val="clear" w:color="auto" w:fill="D9E2F3"/>
        <w:spacing w:before="240" w:after="240" w:line="300" w:lineRule="auto"/>
        <w:jc w:val="both"/>
        <w:rPr>
          <w:rFonts w:ascii="Arial" w:hAnsi="Arial" w:eastAsia="Arial" w:cs="Arial"/>
          <w:b/>
        </w:rPr>
      </w:pPr>
      <w:r>
        <w:rPr>
          <w:rFonts w:ascii="Arial" w:hAnsi="Arial" w:eastAsia="Arial" w:cs="Arial"/>
          <w:b/>
        </w:rPr>
        <w:t>DESCRIÇÃO DA SOLUÇÃO COMO UM TODO CONSIDERANDO O CICLO DE VIDA DO OBJETO</w:t>
      </w:r>
    </w:p>
    <w:p w14:paraId="712BCD0B">
      <w:pPr>
        <w:pStyle w:val="80"/>
        <w:ind w:firstLine="0"/>
        <w:rPr>
          <w:rFonts w:cs="Arial"/>
          <w:color w:val="auto"/>
          <w:lang w:val="pt-BR"/>
        </w:rPr>
      </w:pPr>
      <w:r>
        <w:rPr>
          <w:rFonts w:cs="Arial"/>
        </w:rPr>
        <w:t xml:space="preserve">A descrição da solução como um todo encontra-se pormenorizada em tópico específico dos Estudos Técnicos Preliminares, apêndice deste Termo de Referência. </w:t>
      </w:r>
    </w:p>
    <w:p w14:paraId="1CE0E37C">
      <w:pPr>
        <w:pStyle w:val="46"/>
        <w:numPr>
          <w:ilvl w:val="0"/>
          <w:numId w:val="4"/>
        </w:numPr>
        <w:shd w:val="clear" w:color="auto" w:fill="D9E2F3"/>
        <w:spacing w:before="240" w:after="240" w:line="300" w:lineRule="auto"/>
        <w:jc w:val="both"/>
        <w:rPr>
          <w:rFonts w:ascii="Arial" w:hAnsi="Arial" w:eastAsia="Arial" w:cs="Arial"/>
          <w:b/>
        </w:rPr>
      </w:pPr>
      <w:r>
        <w:rPr>
          <w:rFonts w:ascii="Arial" w:hAnsi="Arial" w:eastAsia="Arial" w:cs="Arial"/>
          <w:b/>
        </w:rPr>
        <w:t>REQUISITOS DA CONTRATAÇÃO</w:t>
      </w:r>
    </w:p>
    <w:p w14:paraId="2E7C08DD">
      <w:pPr>
        <w:pStyle w:val="46"/>
        <w:numPr>
          <w:ilvl w:val="1"/>
          <w:numId w:val="4"/>
        </w:numPr>
        <w:autoSpaceDE w:val="0"/>
        <w:autoSpaceDN w:val="0"/>
        <w:adjustRightInd w:val="0"/>
        <w:spacing w:before="120" w:after="240" w:line="360" w:lineRule="auto"/>
        <w:ind w:left="0" w:firstLine="0"/>
        <w:jc w:val="both"/>
        <w:rPr>
          <w:rFonts w:ascii="Arial" w:hAnsi="Arial" w:cs="Arial"/>
          <w:b/>
        </w:rPr>
      </w:pPr>
      <w:r>
        <w:rPr>
          <w:rFonts w:ascii="Arial" w:hAnsi="Arial" w:cs="Arial"/>
          <w:b/>
        </w:rPr>
        <w:t>Sustentabilidade</w:t>
      </w:r>
    </w:p>
    <w:p w14:paraId="6872AF13">
      <w:pPr>
        <w:autoSpaceDE w:val="0"/>
        <w:autoSpaceDN w:val="0"/>
        <w:adjustRightInd w:val="0"/>
        <w:spacing w:before="120" w:after="240" w:line="360" w:lineRule="auto"/>
        <w:jc w:val="both"/>
        <w:rPr>
          <w:rFonts w:ascii="Arial" w:hAnsi="Arial" w:cs="Arial"/>
        </w:rPr>
      </w:pPr>
      <w:r>
        <w:rPr>
          <w:rFonts w:ascii="Arial" w:hAnsi="Arial" w:cs="Arial"/>
        </w:rPr>
        <w:t xml:space="preserve">Além dos criterios de sustentabilidade eventualmente inseridos na descrição do objeto, devem ser atendidos os seguites requisitos, que se baseiam no Guia Nacional de Contratações Sustentáveis. </w:t>
      </w:r>
    </w:p>
    <w:p w14:paraId="237DFE4E">
      <w:pPr>
        <w:autoSpaceDE w:val="0"/>
        <w:autoSpaceDN w:val="0"/>
        <w:adjustRightInd w:val="0"/>
        <w:spacing w:before="120" w:after="240" w:line="360" w:lineRule="auto"/>
        <w:jc w:val="both"/>
        <w:rPr>
          <w:rFonts w:ascii="Arial" w:hAnsi="Arial" w:cs="Arial"/>
        </w:rPr>
      </w:pPr>
      <w:r>
        <w:rPr>
          <w:rFonts w:ascii="Arial" w:hAnsi="Arial" w:eastAsia="Times New Roman" w:cs="Arial"/>
        </w:rPr>
        <w:t xml:space="preserve"> </w:t>
      </w:r>
      <w:r>
        <w:rPr>
          <w:rFonts w:ascii="Arial" w:hAnsi="Arial" w:eastAsia="Times New Roman" w:cs="Arial"/>
          <w:b/>
          <w:bCs/>
        </w:rPr>
        <w:t>Redução do impacto ambiental:</w:t>
      </w:r>
      <w:r>
        <w:rPr>
          <w:rFonts w:ascii="Arial" w:hAnsi="Arial" w:eastAsia="Times New Roman" w:cs="Arial"/>
        </w:rPr>
        <w:t xml:space="preserve"> Priorizar produtos que minimizem a geração de resíduos e utilizem embalagens recicláveis ou biodegradáveis. </w:t>
      </w:r>
    </w:p>
    <w:p w14:paraId="3391C9CF">
      <w:pPr>
        <w:spacing w:after="240" w:line="360" w:lineRule="auto"/>
        <w:jc w:val="both"/>
        <w:rPr>
          <w:rFonts w:ascii="Arial" w:hAnsi="Arial" w:eastAsia="Times New Roman" w:cs="Arial"/>
        </w:rPr>
      </w:pPr>
      <w:r>
        <w:rPr>
          <w:rFonts w:ascii="Arial" w:hAnsi="Arial" w:eastAsia="Times New Roman" w:cs="Arial"/>
          <w:b/>
          <w:bCs/>
        </w:rPr>
        <w:t>Logística sustentável:</w:t>
      </w:r>
      <w:r>
        <w:rPr>
          <w:rFonts w:ascii="Arial" w:hAnsi="Arial" w:eastAsia="Times New Roman" w:cs="Arial"/>
        </w:rPr>
        <w:t xml:space="preserve"> Incentivar práticas de transporte e armazenamento que reduzam a emissão de gases de efeito estufa. </w:t>
      </w:r>
    </w:p>
    <w:p w14:paraId="7AF7CB02">
      <w:pPr>
        <w:spacing w:after="240" w:line="360" w:lineRule="auto"/>
        <w:jc w:val="both"/>
        <w:rPr>
          <w:rFonts w:ascii="Arial" w:hAnsi="Arial" w:eastAsia="Times New Roman" w:cs="Arial"/>
        </w:rPr>
      </w:pPr>
      <w:r>
        <w:rPr>
          <w:rFonts w:ascii="Arial" w:hAnsi="Arial" w:eastAsia="Times New Roman" w:cs="Arial"/>
          <w:b/>
          <w:bCs/>
        </w:rPr>
        <w:t>Gestão de resíduos:</w:t>
      </w:r>
      <w:r>
        <w:rPr>
          <w:rFonts w:ascii="Arial" w:hAnsi="Arial" w:eastAsia="Times New Roman" w:cs="Arial"/>
        </w:rPr>
        <w:t xml:space="preserve"> Implementação ou adesão a programas de logística reversa para descarte adequado de medicamentos e insumos. </w:t>
      </w:r>
    </w:p>
    <w:p w14:paraId="0F341081">
      <w:pPr>
        <w:spacing w:after="240" w:line="360" w:lineRule="auto"/>
        <w:jc w:val="both"/>
        <w:rPr>
          <w:rFonts w:ascii="Arial" w:hAnsi="Arial" w:eastAsia="Times New Roman" w:cs="Arial"/>
        </w:rPr>
      </w:pPr>
      <w:r>
        <w:rPr>
          <w:rFonts w:ascii="Arial" w:hAnsi="Arial" w:eastAsia="Times New Roman" w:cs="Arial"/>
          <w:b/>
          <w:bCs/>
        </w:rPr>
        <w:t>Uso eficiente dos recursos:</w:t>
      </w:r>
      <w:r>
        <w:rPr>
          <w:rFonts w:ascii="Arial" w:hAnsi="Arial" w:eastAsia="Times New Roman" w:cs="Arial"/>
        </w:rPr>
        <w:t xml:space="preserve"> Preferência por fornecedores que adotem boas práticas na redução do consumo de água e energia nos processos produtivos. </w:t>
      </w:r>
    </w:p>
    <w:p w14:paraId="619E0E4A">
      <w:pPr>
        <w:autoSpaceDE w:val="0"/>
        <w:autoSpaceDN w:val="0"/>
        <w:adjustRightInd w:val="0"/>
        <w:spacing w:before="120" w:after="240" w:line="360" w:lineRule="auto"/>
        <w:jc w:val="both"/>
        <w:rPr>
          <w:rFonts w:ascii="Arial" w:hAnsi="Arial" w:eastAsia="Times New Roman" w:cs="Arial"/>
        </w:rPr>
      </w:pPr>
      <w:r>
        <w:rPr>
          <w:rFonts w:ascii="Arial" w:hAnsi="Arial" w:eastAsia="Times New Roman" w:cs="Arial"/>
          <w:b/>
          <w:bCs/>
        </w:rPr>
        <w:t>Conformidade com normas ambientais:</w:t>
      </w:r>
      <w:r>
        <w:rPr>
          <w:rFonts w:ascii="Arial" w:hAnsi="Arial" w:eastAsia="Times New Roman" w:cs="Arial"/>
        </w:rPr>
        <w:t xml:space="preserve"> Garantia de que os produtos adquiridos estejam em conformidade com legislações e regulamentações ambientais vigentes.</w:t>
      </w:r>
    </w:p>
    <w:p w14:paraId="177C6BF8">
      <w:pPr>
        <w:pStyle w:val="80"/>
        <w:spacing w:before="240" w:after="240"/>
        <w:ind w:firstLine="0"/>
        <w:rPr>
          <w:b/>
        </w:rPr>
      </w:pPr>
      <w:r>
        <w:rPr>
          <w:b/>
        </w:rPr>
        <w:t>6.2</w:t>
      </w:r>
      <w:r>
        <w:rPr>
          <w:rFonts w:ascii="Bookman Old Style" w:hAnsi="Bookman Old Style"/>
          <w:b/>
          <w:color w:val="auto"/>
        </w:rPr>
        <w:t>.</w:t>
      </w:r>
      <w:r>
        <w:rPr>
          <w:b/>
          <w:color w:val="auto"/>
        </w:rPr>
        <w:t xml:space="preserve"> </w:t>
      </w:r>
      <w:r>
        <w:rPr>
          <w:b/>
        </w:rPr>
        <w:t>Indicação de marcas ou modelos</w:t>
      </w:r>
    </w:p>
    <w:p w14:paraId="2A2564E1">
      <w:pPr>
        <w:pStyle w:val="80"/>
        <w:spacing w:before="240" w:after="240"/>
        <w:ind w:firstLine="0"/>
        <w:rPr>
          <w:lang w:val="pt-BR"/>
        </w:rPr>
      </w:pPr>
      <w:r>
        <w:t>Na presente contratação, não há previsão de marca ou modelo.</w:t>
      </w:r>
    </w:p>
    <w:p w14:paraId="12399C98">
      <w:pPr>
        <w:pStyle w:val="80"/>
        <w:spacing w:before="240" w:after="240"/>
        <w:ind w:firstLine="0"/>
        <w:rPr>
          <w:rFonts w:cs="Arial"/>
          <w:b/>
        </w:rPr>
      </w:pPr>
      <w:r>
        <w:rPr>
          <w:rFonts w:cs="Arial"/>
          <w:b/>
        </w:rPr>
        <w:t>6.3. Da vedação de contratação de marca ou produto</w:t>
      </w:r>
    </w:p>
    <w:p w14:paraId="6C8700E1">
      <w:pPr>
        <w:pStyle w:val="80"/>
        <w:spacing w:before="240" w:after="240"/>
        <w:ind w:firstLine="0"/>
        <w:rPr>
          <w:lang w:val="pt-BR"/>
        </w:rPr>
      </w:pPr>
      <w:r>
        <w:t>Na presente contratação, não há vedação de marca ou modelo.</w:t>
      </w:r>
    </w:p>
    <w:p w14:paraId="6CA1504B">
      <w:pPr>
        <w:tabs>
          <w:tab w:val="left" w:pos="-142"/>
        </w:tabs>
        <w:spacing w:before="240" w:after="240"/>
        <w:rPr>
          <w:rFonts w:ascii="Arial" w:hAnsi="Arial" w:eastAsia="Times New Roman" w:cs="Arial"/>
          <w:b/>
          <w:bCs/>
        </w:rPr>
      </w:pPr>
      <w:r>
        <w:rPr>
          <w:rFonts w:ascii="Arial" w:hAnsi="Arial" w:eastAsia="Times New Roman" w:cs="Arial"/>
          <w:b/>
        </w:rPr>
        <w:t>6.4.</w:t>
      </w:r>
      <w:r>
        <w:rPr>
          <w:rFonts w:ascii="Arial" w:hAnsi="Arial" w:eastAsia="Times New Roman" w:cs="Arial"/>
        </w:rPr>
        <w:t xml:space="preserve"> </w:t>
      </w:r>
      <w:r>
        <w:rPr>
          <w:rFonts w:ascii="Arial" w:hAnsi="Arial" w:eastAsia="Times New Roman" w:cs="Arial"/>
          <w:b/>
          <w:bCs/>
        </w:rPr>
        <w:t>Da exigência de carta de solidariedade:</w:t>
      </w:r>
    </w:p>
    <w:p w14:paraId="507AF968">
      <w:pPr>
        <w:tabs>
          <w:tab w:val="left" w:pos="284"/>
        </w:tabs>
        <w:spacing w:before="240" w:after="240" w:line="276" w:lineRule="auto"/>
        <w:rPr>
          <w:rFonts w:ascii="Arial" w:hAnsi="Arial" w:eastAsia="Times New Roman" w:cs="Arial"/>
          <w:bCs/>
        </w:rPr>
      </w:pPr>
      <w:r>
        <w:rPr>
          <w:rFonts w:ascii="Arial" w:hAnsi="Arial" w:cs="Arial"/>
        </w:rPr>
        <w:t>Na presente contratação, não há</w:t>
      </w:r>
      <w:r>
        <w:rPr>
          <w:rFonts w:ascii="Arial" w:hAnsi="Arial" w:eastAsia="Times New Roman" w:cs="Arial"/>
          <w:bCs/>
        </w:rPr>
        <w:t xml:space="preserve"> exigência de carta de solidariedade. </w:t>
      </w:r>
    </w:p>
    <w:p w14:paraId="30BC4C45">
      <w:pPr>
        <w:autoSpaceDE w:val="0"/>
        <w:autoSpaceDN w:val="0"/>
        <w:adjustRightInd w:val="0"/>
        <w:spacing w:before="240" w:after="240" w:line="360" w:lineRule="auto"/>
        <w:jc w:val="both"/>
        <w:rPr>
          <w:rFonts w:ascii="Arial" w:hAnsi="Arial" w:cs="Arial"/>
          <w:b/>
        </w:rPr>
      </w:pPr>
      <w:r>
        <w:rPr>
          <w:rFonts w:ascii="Arial" w:hAnsi="Arial" w:cs="Arial"/>
          <w:b/>
        </w:rPr>
        <w:t>6.5. Garantia da contratação</w:t>
      </w:r>
    </w:p>
    <w:p w14:paraId="18BED88F">
      <w:pPr>
        <w:autoSpaceDE w:val="0"/>
        <w:autoSpaceDN w:val="0"/>
        <w:adjustRightInd w:val="0"/>
        <w:spacing w:before="240" w:after="240" w:line="276" w:lineRule="auto"/>
        <w:jc w:val="both"/>
        <w:rPr>
          <w:rFonts w:ascii="Arial" w:hAnsi="Arial" w:cs="Arial"/>
        </w:rPr>
      </w:pPr>
      <w:r>
        <w:rPr>
          <w:rFonts w:ascii="Arial" w:hAnsi="Arial" w:cs="Arial"/>
        </w:rPr>
        <w:t xml:space="preserve">Não haverá exigência da garantia da contratação dos art.96 e seguintes da Lei Nº 14.133, de 2021, pelas razões constantes do Estudo Técnico Preliminar. </w:t>
      </w:r>
    </w:p>
    <w:p w14:paraId="03925133">
      <w:pPr>
        <w:tabs>
          <w:tab w:val="left" w:pos="142"/>
        </w:tabs>
        <w:autoSpaceDE w:val="0"/>
        <w:autoSpaceDN w:val="0"/>
        <w:adjustRightInd w:val="0"/>
        <w:spacing w:before="240" w:after="240" w:line="360" w:lineRule="auto"/>
        <w:jc w:val="both"/>
        <w:rPr>
          <w:rFonts w:ascii="Arial" w:hAnsi="Arial" w:cs="Arial"/>
          <w:b/>
        </w:rPr>
      </w:pPr>
      <w:r>
        <w:rPr>
          <w:rFonts w:ascii="Arial" w:hAnsi="Arial" w:cs="Arial"/>
          <w:b/>
        </w:rPr>
        <w:t>6.3 Subcontratação:</w:t>
      </w:r>
    </w:p>
    <w:p w14:paraId="65828A59">
      <w:pPr>
        <w:autoSpaceDE w:val="0"/>
        <w:autoSpaceDN w:val="0"/>
        <w:adjustRightInd w:val="0"/>
        <w:spacing w:before="120" w:after="285" w:line="360" w:lineRule="auto"/>
        <w:jc w:val="both"/>
        <w:rPr>
          <w:rFonts w:ascii="Arial" w:hAnsi="Arial" w:cs="Arial"/>
        </w:rPr>
      </w:pPr>
      <w:r>
        <w:rPr>
          <w:rFonts w:ascii="Arial" w:hAnsi="Arial" w:cs="Arial"/>
        </w:rPr>
        <w:t>Não será admitida a subcontratação do objeto contratual.</w:t>
      </w:r>
    </w:p>
    <w:p w14:paraId="2A9B99FB">
      <w:pPr>
        <w:pStyle w:val="4"/>
        <w:spacing w:line="276" w:lineRule="auto"/>
        <w:jc w:val="both"/>
        <w:rPr>
          <w:rStyle w:val="12"/>
          <w:rFonts w:ascii="Arial" w:hAnsi="Arial" w:cs="Arial"/>
          <w:b/>
          <w:bCs/>
          <w:sz w:val="24"/>
          <w:szCs w:val="24"/>
          <w:lang w:val="pt-BR"/>
        </w:rPr>
      </w:pPr>
      <w:r>
        <w:rPr>
          <w:rFonts w:ascii="Arial" w:hAnsi="Arial" w:cs="Arial"/>
          <w:sz w:val="24"/>
          <w:szCs w:val="24"/>
          <w:lang w:val="pt-BR"/>
        </w:rPr>
        <w:t xml:space="preserve">6.6. </w:t>
      </w:r>
      <w:r>
        <w:rPr>
          <w:rStyle w:val="12"/>
          <w:rFonts w:ascii="Arial" w:hAnsi="Arial" w:cs="Arial"/>
          <w:b/>
          <w:bCs/>
          <w:sz w:val="24"/>
          <w:szCs w:val="24"/>
        </w:rPr>
        <w:t>Conformidades Técnica</w:t>
      </w:r>
    </w:p>
    <w:p w14:paraId="73ACA422">
      <w:pPr>
        <w:spacing w:before="100" w:beforeAutospacing="1" w:after="100" w:afterAutospacing="1"/>
        <w:jc w:val="both"/>
        <w:rPr>
          <w:rFonts w:ascii="Arial" w:hAnsi="Arial" w:eastAsia="Times New Roman" w:cs="Arial"/>
        </w:rPr>
      </w:pPr>
      <w:r>
        <w:rPr>
          <w:rFonts w:ascii="Arial" w:hAnsi="Arial" w:eastAsia="Times New Roman" w:cs="Arial"/>
        </w:rPr>
        <w:t xml:space="preserve">6.6.1 </w:t>
      </w:r>
      <w:r>
        <w:rPr>
          <w:rFonts w:ascii="Arial" w:hAnsi="Arial" w:cs="Arial"/>
        </w:rPr>
        <w:t>O objeto deverá ser executado por empresa que comprove aptidão, experiência e solidez no ramo, assegurando à instituição responsável um fornecimento eficiente e seguro de medicamentos, com impacto direto na qualidade da assistência farmacêutica prestada à população.</w:t>
      </w:r>
    </w:p>
    <w:p w14:paraId="4121B0AD">
      <w:pPr>
        <w:spacing w:before="100" w:beforeAutospacing="1" w:after="100" w:afterAutospacing="1"/>
        <w:jc w:val="both"/>
        <w:rPr>
          <w:rFonts w:ascii="Arial" w:hAnsi="Arial" w:eastAsia="Times New Roman" w:cs="Arial"/>
        </w:rPr>
      </w:pPr>
      <w:r>
        <w:rPr>
          <w:rFonts w:ascii="Arial" w:hAnsi="Arial" w:eastAsia="Times New Roman" w:cs="Arial"/>
        </w:rPr>
        <w:t>6.6.2 Os medicamentos, materiais de penso e produtos sanitizantes devem estar devidamente registrados ou notificados junto à Agência Nacional de Vigilância Sanitária (ANVISA), conforme exigência legal vigente, antes de sua comercialização ou fornecimento.</w:t>
      </w:r>
    </w:p>
    <w:p w14:paraId="4483AE4B">
      <w:pPr>
        <w:spacing w:before="100" w:beforeAutospacing="1" w:after="100" w:afterAutospacing="1"/>
        <w:jc w:val="both"/>
        <w:rPr>
          <w:rFonts w:ascii="Arial" w:hAnsi="Arial" w:eastAsia="Times New Roman" w:cs="Arial"/>
        </w:rPr>
      </w:pPr>
      <w:r>
        <w:rPr>
          <w:rFonts w:ascii="Arial" w:hAnsi="Arial" w:eastAsia="Times New Roman" w:cs="Arial"/>
        </w:rPr>
        <w:t>6.6.3 As empresas que produzem, distribuem ou armazenam medicamentos, materiais de penso e produtos sanitizantes devem possuir Autorização de Funcionamento de Empresa (AF) sanitária emitida pela ANVISA, quando aplicável, e atender integralmente às normas sanitárias.</w:t>
      </w:r>
    </w:p>
    <w:p w14:paraId="5DA0994E">
      <w:pPr>
        <w:spacing w:before="100" w:beforeAutospacing="1" w:after="100" w:afterAutospacing="1"/>
        <w:jc w:val="both"/>
        <w:rPr>
          <w:rFonts w:ascii="Arial" w:hAnsi="Arial" w:eastAsia="Times New Roman" w:cs="Arial"/>
        </w:rPr>
      </w:pPr>
      <w:r>
        <w:rPr>
          <w:rFonts w:ascii="Arial" w:hAnsi="Arial" w:eastAsia="Times New Roman" w:cs="Arial"/>
        </w:rPr>
        <w:t>6.6.4 Os materiais de penso e produtos sanitizantes devem atender às Boas Práticas de Fabricação, quando aplicáveis, e aos requisitos técnicos e sanitários estabelecidos pelos órgãos competentes, sendo submetidos a controle de qualidade rigoroso.</w:t>
      </w:r>
    </w:p>
    <w:p w14:paraId="75263653">
      <w:pPr>
        <w:spacing w:before="100" w:beforeAutospacing="1" w:after="100" w:afterAutospacing="1"/>
        <w:jc w:val="both"/>
        <w:rPr>
          <w:rFonts w:ascii="Arial" w:hAnsi="Arial" w:eastAsia="Times New Roman" w:cs="Arial"/>
        </w:rPr>
      </w:pPr>
      <w:r>
        <w:rPr>
          <w:rFonts w:ascii="Arial" w:hAnsi="Arial" w:eastAsia="Times New Roman" w:cs="Arial"/>
        </w:rPr>
        <w:t>6.6.5 Todos os produtos devem ser fornecidos em suas embalagens originais, invioladas, com identificação clara do fabricante, número do lote, data de fabricação e validade, em conformidade com a legislação sanitária.</w:t>
      </w:r>
    </w:p>
    <w:p w14:paraId="780E816A">
      <w:pPr>
        <w:spacing w:before="100" w:beforeAutospacing="1" w:after="100" w:afterAutospacing="1"/>
        <w:jc w:val="both"/>
        <w:rPr>
          <w:rFonts w:ascii="Arial" w:hAnsi="Arial" w:eastAsia="Times New Roman" w:cs="Arial"/>
        </w:rPr>
      </w:pPr>
      <w:r>
        <w:rPr>
          <w:rFonts w:ascii="Arial" w:hAnsi="Arial" w:eastAsia="Times New Roman" w:cs="Arial"/>
        </w:rPr>
        <w:t>6.6.6 Os produtos devem ser entregues com no mínimo 2/3 do prazo de validade vigente, salvo disposição diversa prevista em edital ou contrato específico.</w:t>
      </w:r>
    </w:p>
    <w:p w14:paraId="550AD02F">
      <w:pPr>
        <w:pBdr>
          <w:top w:val="single" w:color="auto" w:sz="4" w:space="1"/>
          <w:left w:val="single" w:color="auto" w:sz="4" w:space="5"/>
          <w:bottom w:val="single" w:color="auto" w:sz="4" w:space="0"/>
          <w:right w:val="single" w:color="auto" w:sz="4" w:space="4"/>
        </w:pBdr>
        <w:shd w:val="clear" w:color="auto" w:fill="E6E6E6"/>
        <w:jc w:val="both"/>
        <w:rPr>
          <w:rFonts w:ascii="Arial" w:hAnsi="Arial" w:cs="Arial"/>
          <w:b/>
        </w:rPr>
      </w:pPr>
      <w:r>
        <w:rPr>
          <w:rFonts w:ascii="Arial" w:hAnsi="Arial" w:cs="Arial"/>
          <w:b/>
        </w:rPr>
        <w:t>7. - MODELO DE EXECUÇÃO DO OBJETO</w:t>
      </w:r>
    </w:p>
    <w:p w14:paraId="095305B3">
      <w:pPr>
        <w:spacing w:before="100" w:beforeAutospacing="1" w:after="100" w:afterAutospacing="1" w:line="276" w:lineRule="auto"/>
        <w:jc w:val="both"/>
        <w:rPr>
          <w:rFonts w:ascii="Arial" w:hAnsi="Arial" w:cs="Arial"/>
          <w:b/>
        </w:rPr>
      </w:pPr>
      <w:r>
        <w:rPr>
          <w:rFonts w:ascii="Arial" w:hAnsi="Arial" w:cs="Arial"/>
          <w:b/>
        </w:rPr>
        <w:t>Condições de execução:</w:t>
      </w:r>
    </w:p>
    <w:p w14:paraId="11E4D1FB">
      <w:pPr>
        <w:spacing w:before="100" w:beforeAutospacing="1" w:after="100" w:afterAutospacing="1" w:line="276" w:lineRule="auto"/>
        <w:jc w:val="both"/>
        <w:rPr>
          <w:rFonts w:ascii="Arial" w:hAnsi="Arial" w:eastAsia="Times New Roman" w:cs="Arial"/>
        </w:rPr>
      </w:pPr>
      <w:r>
        <w:rPr>
          <w:rFonts w:ascii="Arial" w:hAnsi="Arial" w:eastAsia="Times New Roman" w:cs="Arial"/>
          <w:b/>
          <w:bCs/>
        </w:rPr>
        <w:t>7.1.</w:t>
      </w:r>
      <w:r>
        <w:rPr>
          <w:rFonts w:ascii="Arial" w:hAnsi="Arial" w:eastAsia="Times New Roman" w:cs="Arial"/>
        </w:rPr>
        <w:t xml:space="preserve"> O início da execução do objeto dar-se-á a partir da data de assinatura da Ata de Registro de Preços e/ou do Contrato, mediante emissão de Ordens de Fornecimento enviadas conforme a necessidade da Secretaria Municipal de Saúde. O prazo para entrega dos itens será de:</w:t>
      </w:r>
    </w:p>
    <w:p w14:paraId="1DFADD9B">
      <w:pPr>
        <w:pStyle w:val="46"/>
        <w:numPr>
          <w:ilvl w:val="0"/>
          <w:numId w:val="5"/>
        </w:numPr>
        <w:spacing w:before="100" w:beforeAutospacing="1" w:after="100" w:afterAutospacing="1" w:line="276" w:lineRule="auto"/>
        <w:jc w:val="both"/>
        <w:rPr>
          <w:rFonts w:ascii="Arial" w:hAnsi="Arial" w:eastAsia="Times New Roman" w:cs="Arial"/>
        </w:rPr>
      </w:pPr>
      <w:r>
        <w:rPr>
          <w:rFonts w:ascii="Arial" w:hAnsi="Arial" w:eastAsia="Times New Roman" w:cs="Arial"/>
        </w:rPr>
        <w:t>Entrega Inicial: Até10 (dez) dias corridos após assintura do Contrato/ATA;</w:t>
      </w:r>
    </w:p>
    <w:p w14:paraId="11B79813">
      <w:pPr>
        <w:pStyle w:val="46"/>
        <w:numPr>
          <w:ilvl w:val="0"/>
          <w:numId w:val="5"/>
        </w:numPr>
        <w:spacing w:before="100" w:beforeAutospacing="1" w:after="100" w:afterAutospacing="1" w:line="276" w:lineRule="auto"/>
        <w:jc w:val="both"/>
        <w:rPr>
          <w:rFonts w:ascii="Arial" w:hAnsi="Arial" w:eastAsia="Times New Roman" w:cs="Arial"/>
        </w:rPr>
      </w:pPr>
      <w:r>
        <w:rPr>
          <w:rFonts w:ascii="Arial" w:hAnsi="Arial" w:eastAsia="Times New Roman" w:cs="Arial"/>
        </w:rPr>
        <w:t>Entrega regulares: Até sete (sete) dias corridos após recebiemeno da ordem de fornecimento.</w:t>
      </w:r>
    </w:p>
    <w:p w14:paraId="2C3CD652">
      <w:pPr>
        <w:pStyle w:val="46"/>
        <w:numPr>
          <w:ilvl w:val="0"/>
          <w:numId w:val="5"/>
        </w:numPr>
        <w:spacing w:before="100" w:beforeAutospacing="1" w:after="100" w:afterAutospacing="1" w:line="276" w:lineRule="auto"/>
        <w:jc w:val="both"/>
        <w:rPr>
          <w:rFonts w:ascii="Arial" w:hAnsi="Arial" w:eastAsia="Times New Roman" w:cs="Arial"/>
        </w:rPr>
      </w:pPr>
      <w:r>
        <w:rPr>
          <w:rFonts w:ascii="Arial" w:hAnsi="Arial" w:eastAsia="Times New Roman" w:cs="Arial"/>
        </w:rPr>
        <w:t xml:space="preserve">Entrega emergencias; Até 48 (quarenta e oito) horas, mediante justificativa formal da Secretaria de Saúde. </w:t>
      </w:r>
    </w:p>
    <w:p w14:paraId="12584202">
      <w:pPr>
        <w:spacing w:before="100" w:beforeAutospacing="1" w:after="100" w:afterAutospacing="1" w:line="276" w:lineRule="auto"/>
        <w:jc w:val="both"/>
        <w:rPr>
          <w:rFonts w:ascii="Arial" w:hAnsi="Arial" w:eastAsia="Times New Roman" w:cs="Arial"/>
        </w:rPr>
      </w:pPr>
      <w:r>
        <w:rPr>
          <w:rFonts w:ascii="Arial" w:hAnsi="Arial" w:eastAsia="Times New Roman" w:cs="Arial"/>
          <w:b/>
          <w:bCs/>
        </w:rPr>
        <w:t>7.2.</w:t>
      </w:r>
      <w:r>
        <w:rPr>
          <w:rFonts w:ascii="Arial" w:hAnsi="Arial" w:eastAsia="Times New Roman" w:cs="Arial"/>
        </w:rPr>
        <w:t xml:space="preserve"> O fornecimento dos medicamentos, materiais de penso e produtos sanitizantes ocorrerá de forma </w:t>
      </w:r>
      <w:r>
        <w:rPr>
          <w:rFonts w:ascii="Arial" w:hAnsi="Arial" w:eastAsia="Times New Roman" w:cs="Arial"/>
          <w:bCs/>
        </w:rPr>
        <w:t>parcelada</w:t>
      </w:r>
      <w:r>
        <w:rPr>
          <w:rFonts w:ascii="Arial" w:hAnsi="Arial" w:eastAsia="Times New Roman" w:cs="Arial"/>
        </w:rPr>
        <w:t xml:space="preserve">, conforme a </w:t>
      </w:r>
      <w:r>
        <w:rPr>
          <w:rFonts w:ascii="Arial" w:hAnsi="Arial" w:eastAsia="Times New Roman" w:cs="Arial"/>
          <w:bCs/>
        </w:rPr>
        <w:t>necessidade de reabastecimento das Unidades de Saúde da Família (USFs), do Hospital Municipal e demais unidades vinculadas</w:t>
      </w:r>
      <w:r>
        <w:rPr>
          <w:rFonts w:ascii="Arial" w:hAnsi="Arial" w:eastAsia="Times New Roman" w:cs="Arial"/>
        </w:rPr>
        <w:t xml:space="preserve">, observando-se a </w:t>
      </w:r>
      <w:r>
        <w:rPr>
          <w:rFonts w:ascii="Arial" w:hAnsi="Arial" w:eastAsia="Times New Roman" w:cs="Arial"/>
          <w:bCs/>
        </w:rPr>
        <w:t>sazonalidade e a demanda dos serviços de saúde</w:t>
      </w:r>
      <w:r>
        <w:rPr>
          <w:rFonts w:ascii="Arial" w:hAnsi="Arial" w:eastAsia="Times New Roman" w:cs="Arial"/>
        </w:rPr>
        <w:t>.</w:t>
      </w:r>
    </w:p>
    <w:p w14:paraId="5EE90690">
      <w:pPr>
        <w:spacing w:before="100" w:beforeAutospacing="1" w:after="100" w:afterAutospacing="1" w:line="276" w:lineRule="auto"/>
        <w:jc w:val="both"/>
        <w:rPr>
          <w:rFonts w:ascii="Arial" w:hAnsi="Arial" w:eastAsia="Times New Roman" w:cs="Arial"/>
        </w:rPr>
      </w:pPr>
      <w:r>
        <w:rPr>
          <w:rFonts w:ascii="Arial" w:hAnsi="Arial" w:eastAsia="Times New Roman" w:cs="Arial"/>
          <w:b/>
          <w:bCs/>
        </w:rPr>
        <w:t>7.3.</w:t>
      </w:r>
      <w:r>
        <w:rPr>
          <w:rFonts w:ascii="Arial" w:hAnsi="Arial" w:eastAsia="Times New Roman" w:cs="Arial"/>
        </w:rPr>
        <w:t xml:space="preserve"> Na hipótese de impossibilidade de cumprimento do prazo de entrega estabelecido, a empresa contratada deverá comunicar formalmente à Secretaria Municipal de Saúde, com antecedência mínima de </w:t>
      </w:r>
      <w:r>
        <w:rPr>
          <w:rFonts w:ascii="Arial" w:hAnsi="Arial" w:eastAsia="Times New Roman" w:cs="Arial"/>
          <w:bCs/>
        </w:rPr>
        <w:t>24 (vinte e quatro) horas</w:t>
      </w:r>
      <w:r>
        <w:rPr>
          <w:rFonts w:ascii="Arial" w:hAnsi="Arial" w:eastAsia="Times New Roman" w:cs="Arial"/>
        </w:rPr>
        <w:t>, informando as justificativas para o atraso, a fim de que se possa analisar eventual prorrogação de prazo. Situações de caso fortuito ou força maior serão avaliadas nos termos da legislação vigente.</w:t>
      </w:r>
    </w:p>
    <w:p w14:paraId="575D33FB">
      <w:pPr>
        <w:pStyle w:val="46"/>
        <w:shd w:val="clear" w:color="auto" w:fill="BFBFBF"/>
        <w:autoSpaceDE w:val="0"/>
        <w:autoSpaceDN w:val="0"/>
        <w:adjustRightInd w:val="0"/>
        <w:spacing w:before="240" w:after="240" w:line="276" w:lineRule="auto"/>
        <w:ind w:left="0"/>
        <w:jc w:val="both"/>
        <w:rPr>
          <w:rFonts w:ascii="Arial" w:hAnsi="Arial" w:eastAsia="Arial" w:cs="Arial"/>
          <w:b/>
          <w:color w:val="000000"/>
        </w:rPr>
      </w:pPr>
      <w:r>
        <w:rPr>
          <w:rFonts w:ascii="Arial" w:hAnsi="Arial" w:eastAsia="Arial" w:cs="Arial"/>
          <w:b/>
          <w:color w:val="000000"/>
        </w:rPr>
        <w:t>8. MODELO DE GESTÃO DO CONTRATO</w:t>
      </w:r>
    </w:p>
    <w:p w14:paraId="60F8D053">
      <w:pPr>
        <w:pStyle w:val="87"/>
      </w:pPr>
      <w:r>
        <w:t>8.1. O contrato deverá ser executado fielmente pelas partes, de acordo com as cláusulas avençadas e as normas da Lei nº 14.133, de 2021, e cada parte responderá pelas consequências de sua inexecução total ou parcial.</w:t>
      </w:r>
    </w:p>
    <w:p w14:paraId="3D84D2E5">
      <w:pPr>
        <w:pStyle w:val="87"/>
      </w:pPr>
      <w:r>
        <w:t>8.2. As comunicações entre o órgão e a contratada devem ser realizadas por escrito sempre que o ato exigir tal formalidade, admitindo-se o uso de mensagem eletrônica para esse fim.</w:t>
      </w:r>
    </w:p>
    <w:p w14:paraId="2B9B73D5">
      <w:pPr>
        <w:pStyle w:val="87"/>
      </w:pPr>
      <w:r>
        <w:t>8.3. O órgão poderá convocar representante da empresa para adoção de providências que devam ser cumpridas de imediato.</w:t>
      </w:r>
    </w:p>
    <w:p w14:paraId="05814B89">
      <w:pPr>
        <w:pStyle w:val="87"/>
      </w:pPr>
      <w:r>
        <w:t>Fiscalização</w:t>
      </w:r>
    </w:p>
    <w:p w14:paraId="4C3B7201">
      <w:pPr>
        <w:pStyle w:val="87"/>
      </w:pPr>
      <w:r>
        <w:t xml:space="preserve">8.4. A execução do contrato deverá ser acompanhada e fiscalizada pelo fiscal do contrato Sra. </w:t>
      </w:r>
      <w:r>
        <w:rPr>
          <w:b/>
          <w:bCs/>
        </w:rPr>
        <w:t>Samira Cunha Laranjeira</w:t>
      </w:r>
      <w:r>
        <w:t>, ou pelos respectivos substitutos.</w:t>
      </w:r>
    </w:p>
    <w:p w14:paraId="1F9162C9">
      <w:pPr>
        <w:pStyle w:val="87"/>
      </w:pPr>
      <w:r>
        <w:t>8.5. O fiscal acompanhará a execução do contrato, para que sejam cumpridas todas as condições estabelecidas no contrato, de modo a assegurar os melhores resultados para a Administração.</w:t>
      </w:r>
    </w:p>
    <w:p w14:paraId="27878B5E">
      <w:pPr>
        <w:pStyle w:val="87"/>
      </w:pPr>
      <w:r>
        <w:t>8.6. O fiscal anotará no histórico de gerenciamento do contrato todas as ocorrências relacionadas à execução do contrato, com a descrição do que for necessário para a regularização das faltas ou dos defeitos observados.</w:t>
      </w:r>
    </w:p>
    <w:p w14:paraId="15FA6087">
      <w:pPr>
        <w:pStyle w:val="87"/>
      </w:pPr>
      <w:r>
        <w:t>8.7. Identificada qualquer inexatidão ou irregularidade, o fiscal do contrato emitirá notificações para a correção da execução do contrato, determinando prazo para a correção.</w:t>
      </w:r>
    </w:p>
    <w:p w14:paraId="4155EA8B">
      <w:pPr>
        <w:pStyle w:val="87"/>
      </w:pPr>
      <w:r>
        <w:t>8.8. O fiscal informará ao gestor do contato, em tempo hábil, a situação que demandar decisão ou adoção de medidas que ultrapassem sua competência, para que adote as medidas necessárias e saneadoras, se for o caso.</w:t>
      </w:r>
    </w:p>
    <w:p w14:paraId="1813A5A0">
      <w:pPr>
        <w:pStyle w:val="87"/>
      </w:pPr>
      <w:r>
        <w:t>8.9. No caso de ocorrências que possam inviabilizar a execução do contrato nas datas aprazadas, o fiscal do contrato comunicará o fato imediatamente ao gestor do contrato.</w:t>
      </w:r>
    </w:p>
    <w:p w14:paraId="44C59768">
      <w:pPr>
        <w:pStyle w:val="87"/>
      </w:pPr>
      <w:r>
        <w:t>8.10. O fiscal do contrato comunicará ao gestor do contrato, em tempo hábil, o término do contrato sob sua responsabilidade, com vistas à renovação tempestiva ou à prorrogação contratual.</w:t>
      </w:r>
    </w:p>
    <w:p w14:paraId="6B4E5808">
      <w:pPr>
        <w:pStyle w:val="87"/>
      </w:pPr>
      <w:r>
        <w:t>8.11. O fiscal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7941049">
      <w:pPr>
        <w:pStyle w:val="87"/>
      </w:pPr>
      <w:r>
        <w:t>8.12. Caso ocorra descumprimento das obrigações contratuais, o fiscal do contrato atuará tempestivamente na solução do problema, reportando ao gestor do contrato para que tome as providências cabíveis, quando ultrapassar a sua competência.</w:t>
      </w:r>
    </w:p>
    <w:p w14:paraId="5C6CDCDF">
      <w:pPr>
        <w:pStyle w:val="87"/>
      </w:pPr>
      <w:r>
        <w:t xml:space="preserve">8.13.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7623472">
      <w:pPr>
        <w:pStyle w:val="85"/>
      </w:pPr>
      <w:r>
        <w:t>Gestor do Contrato</w:t>
      </w:r>
    </w:p>
    <w:p w14:paraId="6D82E6A8">
      <w:pPr>
        <w:pStyle w:val="87"/>
      </w:pPr>
      <w:r>
        <w:t>Cabe ao gestor do contrato:</w:t>
      </w:r>
    </w:p>
    <w:p w14:paraId="51D7B4CA">
      <w:pPr>
        <w:pStyle w:val="94"/>
        <w:numPr>
          <w:ilvl w:val="0"/>
          <w:numId w:val="0"/>
        </w:numPr>
        <w:rPr>
          <w:rFonts w:cs="Arial"/>
          <w:sz w:val="24"/>
        </w:rPr>
      </w:pPr>
      <w:r>
        <w:rPr>
          <w:rFonts w:cs="Arial"/>
          <w:sz w:val="24"/>
        </w:rPr>
        <w:t>8.14.</w:t>
      </w:r>
      <w:r>
        <w:rPr>
          <w:rFonts w:cs="Arial"/>
        </w:rPr>
        <w:t xml:space="preserve"> </w:t>
      </w:r>
      <w:r>
        <w:rPr>
          <w:rFonts w:cs="Arial"/>
          <w:sz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B3F89AA">
      <w:pPr>
        <w:pStyle w:val="94"/>
        <w:numPr>
          <w:ilvl w:val="0"/>
          <w:numId w:val="0"/>
        </w:numPr>
        <w:rPr>
          <w:rFonts w:cs="Arial"/>
          <w:sz w:val="24"/>
        </w:rPr>
      </w:pPr>
      <w:r>
        <w:rPr>
          <w:rFonts w:cs="Arial"/>
          <w:sz w:val="24"/>
        </w:rPr>
        <w:t>8.15.</w:t>
      </w:r>
      <w:r>
        <w:rPr>
          <w:rFonts w:cs="Arial"/>
        </w:rPr>
        <w:t xml:space="preserve"> </w:t>
      </w:r>
      <w:r>
        <w:rPr>
          <w:rFonts w:cs="Arial"/>
          <w:sz w:val="24"/>
        </w:rPr>
        <w:t>Acompanhar os registros realizados pelo fiscal do contrato, de todas as ocorrências relacionadas à execução do contrato e as medidas adotadas, informando, se for o caso, à autoridade superior àquelas que ultrapassarem a sua competência.</w:t>
      </w:r>
    </w:p>
    <w:p w14:paraId="2F912842">
      <w:pPr>
        <w:pStyle w:val="94"/>
        <w:numPr>
          <w:ilvl w:val="0"/>
          <w:numId w:val="0"/>
        </w:numPr>
        <w:rPr>
          <w:rFonts w:cs="Arial"/>
          <w:sz w:val="24"/>
        </w:rPr>
      </w:pPr>
      <w:r>
        <w:rPr>
          <w:rFonts w:cs="Arial"/>
          <w:sz w:val="24"/>
        </w:rPr>
        <w:t>8.16.</w:t>
      </w:r>
      <w:r>
        <w:rPr>
          <w:rFonts w:cs="Arial"/>
        </w:rPr>
        <w:t xml:space="preserve"> </w:t>
      </w:r>
      <w:r>
        <w:rPr>
          <w:rFonts w:cs="Arial"/>
          <w:sz w:val="24"/>
        </w:rPr>
        <w:t>Acompanhar a manutenção das condições de habilitação da contratada, para fins de empenho de despesa e pagamento, e anotará os problemas que obstem o fluxo normal da liquidação e do pagamento da despesa no relatório de riscos eventuais.</w:t>
      </w:r>
    </w:p>
    <w:p w14:paraId="6EC23C39">
      <w:pPr>
        <w:pStyle w:val="94"/>
        <w:numPr>
          <w:ilvl w:val="0"/>
          <w:numId w:val="0"/>
        </w:numPr>
        <w:rPr>
          <w:rFonts w:cs="Arial"/>
          <w:sz w:val="24"/>
        </w:rPr>
      </w:pPr>
      <w:r>
        <w:rPr>
          <w:rFonts w:cs="Arial"/>
          <w:sz w:val="24"/>
        </w:rPr>
        <w:t>8.17.</w:t>
      </w:r>
      <w:r>
        <w:rPr>
          <w:rFonts w:cs="Arial"/>
        </w:rPr>
        <w:t xml:space="preserve"> </w:t>
      </w:r>
      <w:r>
        <w:rPr>
          <w:rFonts w:cs="Arial"/>
          <w:sz w:val="24"/>
        </w:rPr>
        <w:t>Emitir documento comprobatório da avaliação realizada pelo fiscal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C8D4527">
      <w:pPr>
        <w:pStyle w:val="94"/>
        <w:numPr>
          <w:ilvl w:val="0"/>
          <w:numId w:val="0"/>
        </w:numPr>
        <w:rPr>
          <w:rFonts w:cs="Arial"/>
          <w:sz w:val="24"/>
        </w:rPr>
      </w:pPr>
      <w:r>
        <w:rPr>
          <w:rFonts w:cs="Arial"/>
          <w:sz w:val="24"/>
        </w:rPr>
        <w:t>8.18.</w:t>
      </w:r>
      <w:r>
        <w:rPr>
          <w:rFonts w:cs="Arial"/>
        </w:rPr>
        <w:t xml:space="preserve"> T</w:t>
      </w:r>
      <w:r>
        <w:rPr>
          <w:rFonts w:cs="Arial"/>
          <w:sz w:val="24"/>
        </w:rPr>
        <w: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2A2B91E">
      <w:pPr>
        <w:pStyle w:val="94"/>
        <w:numPr>
          <w:ilvl w:val="0"/>
          <w:numId w:val="0"/>
        </w:numPr>
        <w:rPr>
          <w:rFonts w:cs="Arial"/>
          <w:sz w:val="24"/>
        </w:rPr>
      </w:pPr>
      <w:r>
        <w:rPr>
          <w:rFonts w:cs="Arial"/>
          <w:sz w:val="24"/>
        </w:rPr>
        <w:t>8.19. Elaborar relatório final com informações sobre a consecução dos objetivos que tenham justificado a contratação e eventuais condutas a serem adotadas para o aprimoramento das atividades da Administração.</w:t>
      </w:r>
    </w:p>
    <w:p w14:paraId="77A48677">
      <w:pPr>
        <w:pStyle w:val="94"/>
        <w:numPr>
          <w:ilvl w:val="0"/>
          <w:numId w:val="0"/>
        </w:numPr>
        <w:rPr>
          <w:rFonts w:cs="Arial"/>
          <w:sz w:val="24"/>
        </w:rPr>
      </w:pPr>
      <w:r>
        <w:rPr>
          <w:rFonts w:cs="Arial"/>
          <w:sz w:val="24"/>
        </w:rPr>
        <w:t>8.20. Enviar a documentação pertinente ao setor de contratos para a formalização dos procedimentos de liquidação e pagamento, no valor dimensionado pela fiscalização e gestão nos termos do contrato.</w:t>
      </w:r>
    </w:p>
    <w:p w14:paraId="7DC789E0">
      <w:pPr>
        <w:pStyle w:val="94"/>
        <w:numPr>
          <w:ilvl w:val="0"/>
          <w:numId w:val="0"/>
        </w:numPr>
        <w:rPr>
          <w:rFonts w:cs="Arial"/>
          <w:bCs/>
          <w:color w:val="000000"/>
          <w:sz w:val="24"/>
        </w:rPr>
      </w:pPr>
      <w:r>
        <w:rPr>
          <w:rFonts w:cs="Arial"/>
          <w:sz w:val="24"/>
        </w:rPr>
        <w:t xml:space="preserve">8.21. </w:t>
      </w:r>
      <w:r>
        <w:rPr>
          <w:rFonts w:cs="Arial"/>
          <w:color w:val="000000"/>
          <w:sz w:val="24"/>
        </w:rPr>
        <w:t xml:space="preserve">Fica designada a Sra. </w:t>
      </w:r>
      <w:r>
        <w:rPr>
          <w:rFonts w:cs="Arial"/>
          <w:b/>
          <w:bCs/>
          <w:color w:val="000000"/>
          <w:sz w:val="24"/>
        </w:rPr>
        <w:t>Gleica Pereira Chaves dos Anjos</w:t>
      </w:r>
      <w:r>
        <w:rPr>
          <w:rFonts w:cs="Arial"/>
          <w:color w:val="000000"/>
          <w:sz w:val="24"/>
        </w:rPr>
        <w:t xml:space="preserve"> como </w:t>
      </w:r>
      <w:r>
        <w:rPr>
          <w:rFonts w:cs="Arial"/>
          <w:bCs/>
          <w:color w:val="000000"/>
          <w:sz w:val="24"/>
        </w:rPr>
        <w:t>gestora da contratação.</w:t>
      </w:r>
    </w:p>
    <w:p w14:paraId="5CF31107">
      <w:pPr>
        <w:autoSpaceDE w:val="0"/>
        <w:autoSpaceDN w:val="0"/>
        <w:adjustRightInd w:val="0"/>
        <w:spacing w:line="276" w:lineRule="auto"/>
        <w:jc w:val="both"/>
        <w:rPr>
          <w:rFonts w:ascii="Arial" w:hAnsi="Arial" w:cs="Arial"/>
          <w:b/>
          <w:color w:val="000000"/>
        </w:rPr>
      </w:pPr>
      <w:r>
        <w:rPr>
          <w:rFonts w:ascii="Arial" w:hAnsi="Arial" w:cs="Arial"/>
          <w:b/>
          <w:color w:val="000000"/>
        </w:rPr>
        <w:t xml:space="preserve"> Fiscalização Técnica </w:t>
      </w:r>
    </w:p>
    <w:p w14:paraId="73E1139B">
      <w:pPr>
        <w:autoSpaceDE w:val="0"/>
        <w:autoSpaceDN w:val="0"/>
        <w:adjustRightInd w:val="0"/>
        <w:spacing w:line="276" w:lineRule="auto"/>
        <w:jc w:val="both"/>
        <w:rPr>
          <w:rFonts w:ascii="Arial" w:hAnsi="Arial" w:cs="Arial"/>
          <w:b/>
          <w:color w:val="000000"/>
        </w:rPr>
      </w:pPr>
    </w:p>
    <w:p w14:paraId="1CBA07E3">
      <w:pPr>
        <w:autoSpaceDE w:val="0"/>
        <w:autoSpaceDN w:val="0"/>
        <w:adjustRightInd w:val="0"/>
        <w:spacing w:line="360" w:lineRule="auto"/>
        <w:jc w:val="both"/>
        <w:rPr>
          <w:rFonts w:ascii="Arial" w:hAnsi="Arial" w:cs="Arial"/>
        </w:rPr>
      </w:pPr>
      <w:r>
        <w:rPr>
          <w:rFonts w:ascii="Arial" w:hAnsi="Arial" w:cs="Arial"/>
        </w:rPr>
        <w:t>8.22 O fiscal técnico do contrato acompanhará a execução do contrato, para que sejam cumpridas todas as condições estabelecidas no contrato, de modo a assegurar os melhores resultados para a Administração.</w:t>
      </w:r>
    </w:p>
    <w:p w14:paraId="27CD5C91">
      <w:pPr>
        <w:autoSpaceDE w:val="0"/>
        <w:autoSpaceDN w:val="0"/>
        <w:adjustRightInd w:val="0"/>
        <w:spacing w:line="360" w:lineRule="auto"/>
        <w:jc w:val="both"/>
        <w:rPr>
          <w:rFonts w:ascii="Arial" w:hAnsi="Arial" w:cs="Arial"/>
        </w:rPr>
      </w:pPr>
    </w:p>
    <w:p w14:paraId="0C64FCFF">
      <w:pPr>
        <w:autoSpaceDE w:val="0"/>
        <w:autoSpaceDN w:val="0"/>
        <w:adjustRightInd w:val="0"/>
        <w:spacing w:line="360" w:lineRule="auto"/>
        <w:jc w:val="both"/>
        <w:rPr>
          <w:rFonts w:ascii="Arial" w:hAnsi="Arial" w:cs="Arial"/>
          <w:color w:val="000000"/>
        </w:rPr>
      </w:pPr>
      <w:r>
        <w:rPr>
          <w:rFonts w:ascii="Arial" w:hAnsi="Arial" w:cs="Arial"/>
        </w:rPr>
        <w:t xml:space="preserve">8.23 O fiscal técnico do contrato anotará no histórico de gerenciamento do contrato todas as ocorrências relacionadas à execução do contrato, com a descrição do que for necessário para a regularização das faltas ou dos defeitos observados. </w:t>
      </w:r>
    </w:p>
    <w:p w14:paraId="194A7FB5">
      <w:pPr>
        <w:pStyle w:val="87"/>
      </w:pPr>
      <w:r>
        <w:t>8.24 Identificada qualquer inexatidão ou irregularidade, o fiscal técnico do contrato emitirá notificações para a correção da execução do contrato, determinando prazo para a correção.</w:t>
      </w:r>
    </w:p>
    <w:p w14:paraId="6FDEB4A3">
      <w:pPr>
        <w:pStyle w:val="87"/>
      </w:pPr>
      <w:r>
        <w:t>8.25 O fiscal técnico do contrato informará ao gestor do contato, em tempo hábil, a situação que demandar decisão ou adoção de medidas que ultrapassem sua competência, para que adote as medidas necessárias e saneadoras, se for o caso.</w:t>
      </w:r>
    </w:p>
    <w:p w14:paraId="0A55C02C">
      <w:pPr>
        <w:pStyle w:val="87"/>
      </w:pPr>
      <w:r>
        <w:t>8.26 No caso de ocorrências que possam inviabilizar a execução do contrato nas datas aprazadas, o fiscal técnico do contrato comunicará o fato imediatamente ao gestor do contrato.</w:t>
      </w:r>
    </w:p>
    <w:p w14:paraId="5CF74C1F">
      <w:pPr>
        <w:pStyle w:val="87"/>
      </w:pPr>
      <w:r>
        <w:t xml:space="preserve">8.27 Fica designado o </w:t>
      </w:r>
      <w:r>
        <w:rPr>
          <w:b/>
        </w:rPr>
        <w:t>Sr. José Sodré Almeida Junior</w:t>
      </w:r>
      <w:r>
        <w:t xml:space="preserve"> como responsável pela fiscalização técnica do contrato de aquisição de Medicamentos, Materiais Penso e Produtos Saneantes, para atender às demandas da Secretaria Municipal de Saúde. </w:t>
      </w:r>
    </w:p>
    <w:p w14:paraId="0E216C0D">
      <w:pPr>
        <w:shd w:val="clear" w:color="auto" w:fill="D9E2F3" w:themeFill="accent1" w:themeFillTint="33"/>
        <w:spacing w:before="100" w:beforeAutospacing="1" w:after="100" w:afterAutospacing="1" w:line="360" w:lineRule="auto"/>
        <w:jc w:val="both"/>
        <w:rPr>
          <w:rFonts w:ascii="Arial" w:hAnsi="Arial" w:cs="Arial"/>
          <w:b/>
        </w:rPr>
      </w:pPr>
      <w:r>
        <w:rPr>
          <w:rFonts w:ascii="Arial" w:hAnsi="Arial" w:cs="Arial"/>
          <w:b/>
        </w:rPr>
        <w:t>9.0 OBRIGAÇÕES CONTRATUAIS</w:t>
      </w:r>
    </w:p>
    <w:p w14:paraId="51CA1ACD">
      <w:pPr>
        <w:spacing w:before="100" w:beforeAutospacing="1" w:after="100" w:afterAutospacing="1" w:line="360" w:lineRule="auto"/>
        <w:jc w:val="both"/>
        <w:rPr>
          <w:rFonts w:ascii="Arial" w:hAnsi="Arial" w:cs="Arial"/>
          <w:b/>
        </w:rPr>
      </w:pPr>
      <w:r>
        <w:rPr>
          <w:rFonts w:ascii="Arial" w:hAnsi="Arial" w:cs="Arial"/>
          <w:b/>
        </w:rPr>
        <w:t>9.1 OBRIGAÇÕES DO CONTRATADO</w:t>
      </w:r>
    </w:p>
    <w:p w14:paraId="7D7B817F">
      <w:pPr>
        <w:spacing w:before="100" w:beforeAutospacing="1" w:after="100" w:afterAutospacing="1" w:line="276" w:lineRule="auto"/>
        <w:jc w:val="both"/>
        <w:rPr>
          <w:rFonts w:ascii="Arial" w:hAnsi="Arial" w:cs="Arial"/>
        </w:rPr>
      </w:pPr>
      <w:r>
        <w:rPr>
          <w:rFonts w:ascii="Arial" w:hAnsi="Arial" w:cs="Arial"/>
        </w:rPr>
        <w:t>O contratado deverá cumprir com as seguintes obrigações, para a aquisição de medicamentos, materiais de penso e produtos saneantes:</w:t>
      </w:r>
    </w:p>
    <w:p w14:paraId="7BA48A70">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Entregar os medicamentos, materiais de penso e produtos sanitizantes nas quantidades e dentro dos prazos estabelecidos nas ordens de fornecimento emitidas pela contratante, de acordo com as especificações técnicas detalhadas no contrato.</w:t>
      </w:r>
    </w:p>
    <w:p w14:paraId="725FE87D">
      <w:pPr>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Garantir que os produtos entregues atendam a todas as exigências legais e regulamentares, incluindo o registro na ANVISA ou em outros órgãos competentes.</w:t>
      </w:r>
    </w:p>
    <w:p w14:paraId="5EDFF155">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Assegurar que os produtos fornecidos estejam dentro do prazo de validade e em perfeitas condições de uso, conforme as normas sanitárias, com a devida rastreabilidade dos lotes e informações sobre a procedência dos produtos.</w:t>
      </w:r>
    </w:p>
    <w:p w14:paraId="26748C18">
      <w:pPr>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Garantir que os medicamentos e materiais de penso atendam aos padrões de qualidade exigidos pela Farmacopeia Brasileira e outras regulamentações pertinentes.</w:t>
      </w:r>
    </w:p>
    <w:p w14:paraId="38C4A4A6">
      <w:pPr>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Responsabilizar-se pelo transporte adequado dos produtos, respeitando as condições necessárias para garantir sua integridade, como temperatura controlada e umidade adequada, quando necessário.</w:t>
      </w:r>
    </w:p>
    <w:p w14:paraId="1995B7AD">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Manter condições adequadas de armazenamento dos produtos, conforme as exigências de segurança e normas sanitárias aplicáveis, até a entrega final.</w:t>
      </w:r>
    </w:p>
    <w:p w14:paraId="4A599183">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Proceder à substituição imediata de quaisquer produtos que apresentem defeitos, estejam fora do prazo de validade ou não atendam às especificações acordadas, sem custos adicionais para a contratante.</w:t>
      </w:r>
    </w:p>
    <w:p w14:paraId="69302940">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Realizar a retirada de produtos não conformes quando solicitado pela contratante, garantindo o não uso de medicamentos ou materiais de penso inadequados.</w:t>
      </w:r>
    </w:p>
    <w:p w14:paraId="07960E0B">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 xml:space="preserve">Fornecer toda a documentação necessária à contratante, incluindo notas fiscais, certificados de qualidade, e comprovantes de entrega. </w:t>
      </w:r>
    </w:p>
    <w:p w14:paraId="22A567FB">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Manter registros atualizados sobre o fornecimento de medicamentos, materiais de penso e produtos sanitizantes, garantindo a transparência e a rastreabilidade do processo.</w:t>
      </w:r>
    </w:p>
    <w:p w14:paraId="0A491D06">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Cumprir rigorosamente os prazos de entrega e as condições contratuais, com comunicação prévia à contratante em caso de eventuais dificuldades que possam comprometer o cumprimento do contrato.</w:t>
      </w:r>
    </w:p>
    <w:p w14:paraId="29232154">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Responsabilizar-se pelo cumprimento das condições acordadas, incluindo o atendimento aos requisitos técnicos, de qualidade e quantidade dos produtos.</w:t>
      </w:r>
    </w:p>
    <w:p w14:paraId="3F44CD60">
      <w:pPr>
        <w:pStyle w:val="46"/>
        <w:numPr>
          <w:ilvl w:val="0"/>
          <w:numId w:val="6"/>
        </w:numPr>
        <w:spacing w:before="100" w:beforeAutospacing="1" w:after="100" w:afterAutospacing="1" w:line="276" w:lineRule="auto"/>
        <w:jc w:val="both"/>
        <w:rPr>
          <w:rFonts w:ascii="Arial" w:hAnsi="Arial" w:eastAsia="Times New Roman" w:cs="Arial"/>
        </w:rPr>
      </w:pPr>
      <w:r>
        <w:rPr>
          <w:rFonts w:ascii="Arial" w:hAnsi="Arial" w:eastAsia="Times New Roman" w:cs="Arial"/>
        </w:rPr>
        <w:t>Estar preparado para atender às emergências de fornecimento, garantindo a disponibilidade de medicamentos e materiais de penso essenciais para situações imprevistas ou urgentes.</w:t>
      </w:r>
    </w:p>
    <w:p w14:paraId="4699C166">
      <w:pPr>
        <w:pStyle w:val="17"/>
        <w:numPr>
          <w:ilvl w:val="0"/>
          <w:numId w:val="6"/>
        </w:numPr>
        <w:spacing w:before="161" w:line="276" w:lineRule="auto"/>
        <w:jc w:val="both"/>
        <w:rPr>
          <w:rFonts w:ascii="Arial" w:hAnsi="Arial" w:cs="Arial"/>
          <w:lang w:val="pt-BR"/>
        </w:rPr>
      </w:pPr>
      <w:r>
        <w:rPr>
          <w:rFonts w:ascii="Arial" w:hAnsi="Arial" w:cs="Arial"/>
        </w:rPr>
        <w:t xml:space="preserve">Cumprir outras obrigações previstas no Código de Proteção e Defesa do Consumidor que sejam compatíveis com o regime de direito público; </w:t>
      </w:r>
    </w:p>
    <w:p w14:paraId="139D47C4">
      <w:pPr>
        <w:pStyle w:val="17"/>
        <w:numPr>
          <w:ilvl w:val="0"/>
          <w:numId w:val="6"/>
        </w:numPr>
        <w:spacing w:before="161" w:line="276" w:lineRule="auto"/>
        <w:jc w:val="both"/>
        <w:rPr>
          <w:rFonts w:ascii="Arial" w:hAnsi="Arial" w:cs="Arial"/>
          <w:lang w:val="pt-BR"/>
        </w:rPr>
      </w:pPr>
      <w:r>
        <w:rPr>
          <w:rFonts w:ascii="Arial" w:hAnsi="Arial" w:cs="Arial"/>
          <w:b/>
          <w:lang w:val="pt-BR"/>
        </w:rPr>
        <w:t xml:space="preserve"> </w:t>
      </w:r>
      <w:r>
        <w:rPr>
          <w:rFonts w:ascii="Arial" w:hAnsi="Arial" w:cs="Arial"/>
        </w:rPr>
        <w:t xml:space="preserve">Responder, integralmente, por perdas e danos que vier a causar </w:t>
      </w:r>
      <w:r>
        <w:rPr>
          <w:rFonts w:ascii="Arial" w:hAnsi="Arial" w:cs="Arial"/>
          <w:lang w:val="pt-BR"/>
        </w:rPr>
        <w:t>a este Município</w:t>
      </w:r>
      <w:r>
        <w:rPr>
          <w:rFonts w:ascii="Arial" w:hAnsi="Arial" w:cs="Arial"/>
        </w:rPr>
        <w:t xml:space="preserve"> ou a terceiros em razão de ação ou omissão, dolosa ou culposa, sua ou dos seus prepostos, independentemente de outras cominações contratuais ou legais a que estiver sujeita; </w:t>
      </w:r>
    </w:p>
    <w:p w14:paraId="13D6D849">
      <w:pPr>
        <w:pStyle w:val="17"/>
        <w:numPr>
          <w:ilvl w:val="0"/>
          <w:numId w:val="6"/>
        </w:numPr>
        <w:spacing w:before="161" w:line="276" w:lineRule="auto"/>
        <w:jc w:val="both"/>
        <w:rPr>
          <w:rFonts w:ascii="Arial" w:hAnsi="Arial" w:cs="Arial"/>
          <w:lang w:val="pt-BR"/>
        </w:rPr>
      </w:pPr>
      <w:r>
        <w:rPr>
          <w:rFonts w:ascii="Arial" w:hAnsi="Arial" w:cs="Arial"/>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34343732">
      <w:pPr>
        <w:pStyle w:val="17"/>
        <w:numPr>
          <w:ilvl w:val="0"/>
          <w:numId w:val="6"/>
        </w:numPr>
        <w:spacing w:before="161" w:line="276" w:lineRule="auto"/>
        <w:jc w:val="both"/>
        <w:rPr>
          <w:rFonts w:ascii="Arial" w:hAnsi="Arial" w:cs="Arial"/>
          <w:lang w:val="pt-BR"/>
        </w:rPr>
      </w:pPr>
      <w:r>
        <w:rPr>
          <w:rFonts w:ascii="Arial" w:hAnsi="Arial" w:cs="Arial"/>
        </w:rPr>
        <w:t xml:space="preserve">Responsabilizar-se pelas despesas dos tributos, encargos trabalhistas, previdenciários, fiscais, comerciais, taxas, fretes, seguros, deslocamento de pessoal, </w:t>
      </w:r>
      <w:r>
        <w:rPr>
          <w:rFonts w:ascii="Arial" w:hAnsi="Arial" w:cs="Arial"/>
          <w:lang w:val="pt-BR"/>
        </w:rPr>
        <w:t xml:space="preserve">bem como </w:t>
      </w:r>
      <w:r>
        <w:rPr>
          <w:rFonts w:ascii="Arial" w:hAnsi="Arial" w:cs="Arial"/>
        </w:rPr>
        <w:t xml:space="preserve">fornecer aos seus colaboradores, se </w:t>
      </w:r>
      <w:r>
        <w:rPr>
          <w:rFonts w:ascii="Arial" w:hAnsi="Arial" w:cs="Arial"/>
          <w:lang w:val="pt-BR"/>
        </w:rPr>
        <w:t xml:space="preserve">for </w:t>
      </w:r>
      <w:r>
        <w:rPr>
          <w:rFonts w:ascii="Arial" w:hAnsi="Arial" w:cs="Arial"/>
        </w:rPr>
        <w:t>necessári</w:t>
      </w:r>
      <w:r>
        <w:rPr>
          <w:rFonts w:ascii="Arial" w:hAnsi="Arial" w:cs="Arial"/>
          <w:lang w:val="pt-BR"/>
        </w:rPr>
        <w:t>o</w:t>
      </w:r>
      <w:r>
        <w:rPr>
          <w:rFonts w:ascii="Arial" w:hAnsi="Arial" w:cs="Arial"/>
        </w:rPr>
        <w:t xml:space="preserve"> Equipamentos de Proteção Individuais (EPIs), prestação de garantia e quaisquer outras que incidam ou venham a incidir na execução do contrato; </w:t>
      </w:r>
    </w:p>
    <w:p w14:paraId="5236485D">
      <w:pPr>
        <w:pStyle w:val="17"/>
        <w:numPr>
          <w:ilvl w:val="0"/>
          <w:numId w:val="6"/>
        </w:numPr>
        <w:spacing w:before="161" w:line="276" w:lineRule="auto"/>
        <w:jc w:val="both"/>
        <w:rPr>
          <w:rFonts w:ascii="Arial" w:hAnsi="Arial" w:cs="Arial"/>
          <w:lang w:val="pt-BR"/>
        </w:rPr>
      </w:pPr>
      <w:r>
        <w:rPr>
          <w:rFonts w:ascii="Arial" w:hAnsi="Arial" w:cs="Arial"/>
        </w:rPr>
        <w:t xml:space="preserve">A inadimplência com referência aos encargos e obrigações estabelecidos não transfere ao Município de Andaraí, a responsabilidade pelo seu pagamento, nem poderá onerar o fornecimento, razão pela qual a Empresa Vencedora renuncia expressamente a qualquer vínculo de solidariedade, ativa ou passiva, com a Contratante; </w:t>
      </w:r>
    </w:p>
    <w:p w14:paraId="0782F167">
      <w:pPr>
        <w:pStyle w:val="17"/>
        <w:numPr>
          <w:ilvl w:val="0"/>
          <w:numId w:val="6"/>
        </w:numPr>
        <w:spacing w:before="161" w:line="276" w:lineRule="auto"/>
        <w:jc w:val="both"/>
        <w:rPr>
          <w:rFonts w:ascii="Arial" w:hAnsi="Arial" w:cs="Arial"/>
          <w:lang w:val="pt-BR"/>
        </w:rPr>
      </w:pPr>
      <w:r>
        <w:rPr>
          <w:rFonts w:ascii="Arial" w:hAnsi="Arial" w:cs="Arial"/>
        </w:rPr>
        <w:t xml:space="preserve">Quando for o caso, assumir a responsabilidade por todas as providências e obrigações estabelecidas na legislação de acidentes de trabalho, quando em ocorrência da espécie forem vítimas as suas empregados no desempenho de alguma atividade pertinente ao fornecimento ou em conexão ou contingência, na forma como a expressão; </w:t>
      </w:r>
    </w:p>
    <w:p w14:paraId="57155BA1">
      <w:pPr>
        <w:pStyle w:val="17"/>
        <w:numPr>
          <w:ilvl w:val="0"/>
          <w:numId w:val="6"/>
        </w:numPr>
        <w:spacing w:before="161" w:line="276" w:lineRule="auto"/>
        <w:jc w:val="both"/>
        <w:rPr>
          <w:rFonts w:ascii="Arial" w:hAnsi="Arial" w:cs="Arial"/>
          <w:lang w:val="pt-BR"/>
        </w:rPr>
      </w:pPr>
      <w:r>
        <w:rPr>
          <w:rFonts w:ascii="Arial" w:hAnsi="Arial" w:cs="Arial"/>
          <w:b/>
          <w:lang w:val="pt-BR"/>
        </w:rPr>
        <w:t xml:space="preserve"> </w:t>
      </w:r>
      <w:r>
        <w:rPr>
          <w:rFonts w:ascii="Arial" w:hAnsi="Arial" w:cs="Arial"/>
        </w:rPr>
        <w:t>Organizar tecnicamente e administrativamente de modo a cumprir com eficiência as obrigações assumidas</w:t>
      </w:r>
      <w:r>
        <w:rPr>
          <w:rFonts w:ascii="Arial" w:hAnsi="Arial" w:cs="Arial"/>
          <w:lang w:val="pt-BR"/>
        </w:rPr>
        <w:t>;</w:t>
      </w:r>
    </w:p>
    <w:p w14:paraId="0BA605FB">
      <w:pPr>
        <w:spacing w:before="100" w:beforeAutospacing="1" w:after="100" w:afterAutospacing="1" w:line="276" w:lineRule="auto"/>
        <w:jc w:val="both"/>
        <w:rPr>
          <w:rFonts w:ascii="Arial" w:hAnsi="Arial" w:cs="Arial"/>
          <w:b/>
        </w:rPr>
      </w:pPr>
      <w:r>
        <w:rPr>
          <w:rFonts w:ascii="Arial" w:hAnsi="Arial" w:cs="Arial"/>
          <w:b/>
        </w:rPr>
        <w:t>9.2.  OBRIGAÇÕES DA CONTRATANTE</w:t>
      </w:r>
    </w:p>
    <w:p w14:paraId="6B804869">
      <w:pPr>
        <w:tabs>
          <w:tab w:val="left" w:pos="851"/>
        </w:tabs>
        <w:spacing w:before="100" w:beforeAutospacing="1" w:after="100" w:afterAutospacing="1" w:line="276" w:lineRule="auto"/>
        <w:ind w:left="426"/>
        <w:jc w:val="both"/>
        <w:rPr>
          <w:rFonts w:ascii="Arial" w:hAnsi="Arial" w:cs="Arial"/>
          <w:b/>
        </w:rPr>
      </w:pPr>
      <w:r>
        <w:rPr>
          <w:rFonts w:ascii="Arial" w:hAnsi="Arial" w:cs="Arial"/>
        </w:rPr>
        <w:t>a)</w:t>
      </w:r>
      <w:r>
        <w:rPr>
          <w:rFonts w:ascii="Arial" w:hAnsi="Arial" w:cs="Arial"/>
          <w:b/>
        </w:rPr>
        <w:t xml:space="preserve"> </w:t>
      </w:r>
      <w:r>
        <w:rPr>
          <w:rFonts w:ascii="Arial" w:hAnsi="Arial" w:eastAsia="Times New Roman" w:cs="Arial"/>
        </w:rPr>
        <w:t xml:space="preserve">Emitir as ordens de fornecimento conforme a necessidade, especificando as quantidades, lotes e locais de entrega dos medicamentos, materiais de penso e produtos sanitizantes. </w:t>
      </w:r>
    </w:p>
    <w:p w14:paraId="0AF57D09">
      <w:pPr>
        <w:spacing w:before="100" w:beforeAutospacing="1" w:after="100" w:afterAutospacing="1" w:line="276" w:lineRule="auto"/>
        <w:ind w:left="426"/>
        <w:jc w:val="both"/>
        <w:rPr>
          <w:rFonts w:ascii="Arial" w:hAnsi="Arial" w:cs="Arial"/>
          <w:b/>
        </w:rPr>
      </w:pPr>
      <w:r>
        <w:rPr>
          <w:rFonts w:ascii="Arial" w:hAnsi="Arial" w:cs="Arial"/>
        </w:rPr>
        <w:t>b)</w:t>
      </w:r>
      <w:r>
        <w:rPr>
          <w:rFonts w:ascii="Arial" w:hAnsi="Arial" w:cs="Arial"/>
          <w:b/>
        </w:rPr>
        <w:t xml:space="preserve"> </w:t>
      </w:r>
      <w:r>
        <w:rPr>
          <w:rFonts w:ascii="Arial" w:hAnsi="Arial" w:eastAsia="Times New Roman" w:cs="Arial"/>
        </w:rPr>
        <w:t>Informar com antecedência mínima razoável as solicitações de entrega, respeitando os prazos acordados no contrato.</w:t>
      </w:r>
    </w:p>
    <w:p w14:paraId="7BA3D5FF">
      <w:pPr>
        <w:spacing w:before="100" w:beforeAutospacing="1" w:after="100" w:afterAutospacing="1" w:line="276" w:lineRule="auto"/>
        <w:ind w:left="426"/>
        <w:jc w:val="both"/>
        <w:rPr>
          <w:rFonts w:ascii="Arial" w:hAnsi="Arial" w:cs="Arial"/>
          <w:b/>
        </w:rPr>
      </w:pPr>
      <w:r>
        <w:rPr>
          <w:rFonts w:ascii="Arial" w:hAnsi="Arial" w:cs="Arial"/>
        </w:rPr>
        <w:t>c)</w:t>
      </w:r>
      <w:r>
        <w:rPr>
          <w:rFonts w:ascii="Arial" w:hAnsi="Arial" w:cs="Arial"/>
          <w:b/>
        </w:rPr>
        <w:t xml:space="preserve"> </w:t>
      </w:r>
      <w:r>
        <w:rPr>
          <w:rFonts w:ascii="Arial" w:hAnsi="Arial" w:eastAsia="Times New Roman" w:cs="Arial"/>
        </w:rPr>
        <w:t>Realizar a conferência dos produtos no ato do recebimento, verificando quantidade, qualidade, integridade das embalagens, conformidade com as especificações técnicas e validade dos itens.</w:t>
      </w:r>
    </w:p>
    <w:p w14:paraId="575596F0">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Formalizar a aceitação dos produtos ou relatar eventuais não conformidades, solicitando substituição quando necessário.</w:t>
      </w:r>
    </w:p>
    <w:p w14:paraId="6A4168DD">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Efetuar o pagamento dentro dos prazos estabelecidos no contrato, mediante apresentação das notas fiscais e demais documentos comprobatórios exigidos.</w:t>
      </w:r>
    </w:p>
    <w:p w14:paraId="7F891933">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Garantir que todas as obrigações financeiras sejam cumpridas conforme as cláusulas contratuais, evitando atrasos que possam comprometer o fornecimento dos produtos.</w:t>
      </w:r>
    </w:p>
    <w:p w14:paraId="54CAD5CA">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Manter os medicamentos, materiais de penso e produtos sanitizantes armazenados em locais apropriados, seguindo as normas sanitárias e recomendações dos fabricantes.</w:t>
      </w:r>
    </w:p>
    <w:p w14:paraId="2334899D">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Assegurar que os produtos termolabeis ou sensíveis a fatores ambientais sejam estocados de maneira segura, garantindo sua qualidade e eficácia.</w:t>
      </w:r>
    </w:p>
    <w:p w14:paraId="396876EE">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Fornecer todas as informações necessárias para a correta execução do contrato, esclarecendo dúvidas e alinhando os objetivos com a empresa contratada.</w:t>
      </w:r>
    </w:p>
    <w:p w14:paraId="2DA03E0B">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Notificar o contratado sobre qualquer alteração na demanda ou necessidade de ajustes nos pedidos de fornecimento.</w:t>
      </w:r>
    </w:p>
    <w:p w14:paraId="4E0DC95C">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Designar um responsável para acompanhar e fiscalizar a execução do contrato, garantindo que todas as obrigações sejam cumpridas por ambas as partes.</w:t>
      </w:r>
    </w:p>
    <w:p w14:paraId="7A454CF0">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Aplicar penalidades previstas no contrato em caso de descumprimento por parte da contratada, quando necessário.</w:t>
      </w:r>
    </w:p>
    <w:p w14:paraId="468BD8CF">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Garantir um planejamento adequado das compras e fornecimentos, evitando desabastecimento de medicamentos e insumos essenciais nas unidades de saúde.</w:t>
      </w:r>
    </w:p>
    <w:p w14:paraId="2532EAB3">
      <w:pPr>
        <w:pStyle w:val="46"/>
        <w:numPr>
          <w:ilvl w:val="0"/>
          <w:numId w:val="7"/>
        </w:numPr>
        <w:spacing w:before="100" w:beforeAutospacing="1" w:after="100" w:afterAutospacing="1" w:line="276" w:lineRule="auto"/>
        <w:jc w:val="both"/>
        <w:rPr>
          <w:rFonts w:ascii="Arial" w:hAnsi="Arial" w:eastAsia="Times New Roman" w:cs="Arial"/>
        </w:rPr>
      </w:pPr>
      <w:r>
        <w:rPr>
          <w:rFonts w:ascii="Arial" w:hAnsi="Arial" w:eastAsia="Times New Roman" w:cs="Arial"/>
        </w:rPr>
        <w:t>Organizar a transição adequada para um novo fornecedor em caso de término, aditamento ou rescisão contratual, assegurando a continuidade do serviço.</w:t>
      </w:r>
    </w:p>
    <w:p w14:paraId="1A2A2AF3">
      <w:pPr>
        <w:pStyle w:val="98"/>
      </w:pPr>
      <w:r>
        <w:t>9.3 INFRAÇÕES E SANÇÕES ADMINISTRATIVAS</w:t>
      </w:r>
    </w:p>
    <w:p w14:paraId="53D95512">
      <w:pPr>
        <w:pStyle w:val="98"/>
      </w:pPr>
      <w:r>
        <w:t xml:space="preserve">9.3.1 </w:t>
      </w:r>
      <w:r>
        <w:rPr>
          <w:rStyle w:val="101"/>
          <w:b w:val="0"/>
        </w:rPr>
        <w:t xml:space="preserve">Comete </w:t>
      </w:r>
      <w:r>
        <w:rPr>
          <w:b w:val="0"/>
        </w:rPr>
        <w:t>infração</w:t>
      </w:r>
      <w:r>
        <w:rPr>
          <w:rStyle w:val="101"/>
          <w:b w:val="0"/>
        </w:rPr>
        <w:t xml:space="preserve"> administrativa, nos termos da Lei nº 14.133, de 2021, o Contratado que:</w:t>
      </w:r>
    </w:p>
    <w:p w14:paraId="53A17F23">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Der causa à inexecução parcial do contrato;</w:t>
      </w:r>
    </w:p>
    <w:p w14:paraId="75973542">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Der causa à inexecução parcial do contrato que cause grave dano à Administração ou ao funcionamento dos serviços públicos ou ao interesse coletivo;</w:t>
      </w:r>
    </w:p>
    <w:p w14:paraId="44E3131F">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Der causa à inexecução total do contrato;</w:t>
      </w:r>
    </w:p>
    <w:p w14:paraId="566166B3">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Ensejar o retardamento da execução ou da entrega do objeto da contratação sem motivo justificado;</w:t>
      </w:r>
    </w:p>
    <w:p w14:paraId="71ADC414">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Apresentar documentação falsa ou prestar declaração falsa durante a execução do contrato;</w:t>
      </w:r>
    </w:p>
    <w:p w14:paraId="3248386A">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Praticar ato fraudulento na execução do contrato;</w:t>
      </w:r>
    </w:p>
    <w:p w14:paraId="17A90BCF">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Comportar-se de modo inidôneo ou cometer fraude de qualquer natureza;</w:t>
      </w:r>
    </w:p>
    <w:p w14:paraId="4B36BABF">
      <w:pPr>
        <w:pStyle w:val="100"/>
        <w:numPr>
          <w:ilvl w:val="0"/>
          <w:numId w:val="8"/>
        </w:numPr>
        <w:spacing w:before="120" w:beforeAutospacing="0" w:after="120" w:afterAutospacing="0" w:line="276" w:lineRule="auto"/>
        <w:ind w:left="284" w:firstLine="0"/>
        <w:jc w:val="both"/>
        <w:textAlignment w:val="baseline"/>
        <w:rPr>
          <w:rFonts w:ascii="Arial" w:hAnsi="Arial"/>
        </w:rPr>
      </w:pPr>
      <w:r>
        <w:rPr>
          <w:rStyle w:val="101"/>
          <w:rFonts w:ascii="Arial" w:hAnsi="Arial"/>
        </w:rPr>
        <w:t>Praticar ato lesivo previsto no art. 5º da Lei nº 12.846, de 1º de agosto de 2013.</w:t>
      </w:r>
    </w:p>
    <w:p w14:paraId="0DA71438">
      <w:pPr>
        <w:pStyle w:val="87"/>
        <w:rPr>
          <w:rStyle w:val="101"/>
          <w:i/>
        </w:rPr>
      </w:pPr>
      <w:r>
        <w:rPr>
          <w:rStyle w:val="101"/>
        </w:rPr>
        <w:t xml:space="preserve">9.3.2. Serão </w:t>
      </w:r>
      <w:r>
        <w:t>aplicadas</w:t>
      </w:r>
      <w:r>
        <w:rPr>
          <w:rStyle w:val="101"/>
        </w:rPr>
        <w:t xml:space="preserve"> ao Contratado que incorrer nas infrações acima descritas as seguintes sanções:</w:t>
      </w:r>
    </w:p>
    <w:p w14:paraId="5DBF7239">
      <w:pPr>
        <w:pStyle w:val="94"/>
        <w:numPr>
          <w:ilvl w:val="0"/>
          <w:numId w:val="0"/>
        </w:numPr>
        <w:rPr>
          <w:rStyle w:val="101"/>
          <w:sz w:val="24"/>
        </w:rPr>
      </w:pPr>
      <w:r>
        <w:rPr>
          <w:rStyle w:val="101"/>
          <w:color w:val="000000"/>
          <w:sz w:val="24"/>
        </w:rPr>
        <w:t>9.3.2.1 Advertência, quando o Contratado der causa à inexecução parcial do contrato, sempre que não se justificar a imposição de penalidade mais grave;</w:t>
      </w:r>
    </w:p>
    <w:p w14:paraId="148DD24C">
      <w:pPr>
        <w:pStyle w:val="94"/>
        <w:numPr>
          <w:ilvl w:val="0"/>
          <w:numId w:val="0"/>
        </w:numPr>
        <w:rPr>
          <w:rStyle w:val="101"/>
          <w:sz w:val="24"/>
        </w:rPr>
      </w:pPr>
      <w:r>
        <w:rPr>
          <w:rStyle w:val="101"/>
          <w:color w:val="000000"/>
          <w:sz w:val="24"/>
        </w:rPr>
        <w:t>9.3.2.2. Impedimento de licitar e contratar, quando praticadas as condutas descritas nas alíneas “b”, “c” e “d” do subitem acima, sempre que não se justificar a imposição de penalidade mais grave;</w:t>
      </w:r>
    </w:p>
    <w:p w14:paraId="1FC95C11">
      <w:pPr>
        <w:pStyle w:val="94"/>
        <w:numPr>
          <w:ilvl w:val="0"/>
          <w:numId w:val="0"/>
        </w:numPr>
        <w:rPr>
          <w:rStyle w:val="102"/>
          <w:sz w:val="24"/>
        </w:rPr>
      </w:pPr>
      <w:r>
        <w:rPr>
          <w:rStyle w:val="101"/>
          <w:color w:val="000000"/>
          <w:sz w:val="24"/>
        </w:rPr>
        <w:t>9.3.2.3 Declaração de inidoneidade para licitar e contratar, quando praticadas as condutas descritas nas alíneas “e”, “f”, “g” e “h” do subitem acima, bem como nas alíneas “b”, “c” e “d”, que justifiquem a imposição de penalidade mais grave.</w:t>
      </w:r>
    </w:p>
    <w:p w14:paraId="47F95327">
      <w:pPr>
        <w:pStyle w:val="87"/>
      </w:pPr>
      <w:r>
        <w:rPr>
          <w:rStyle w:val="101"/>
        </w:rPr>
        <w:t xml:space="preserve">9.3.3 A aplicação das sanções previstas </w:t>
      </w:r>
      <w:bookmarkStart w:id="0" w:name="_Hlk170830409"/>
      <w:r>
        <w:rPr>
          <w:rStyle w:val="101"/>
        </w:rPr>
        <w:t xml:space="preserve">neste </w:t>
      </w:r>
      <w:r>
        <w:t xml:space="preserve">Termo de Referência </w:t>
      </w:r>
      <w:bookmarkEnd w:id="0"/>
      <w:r>
        <w:rPr>
          <w:rStyle w:val="101"/>
        </w:rPr>
        <w:t>não exclui, em hipótese alguma, a obrigação de reparação integral do dano causado ao Contratante.</w:t>
      </w:r>
    </w:p>
    <w:p w14:paraId="136ACF8B">
      <w:pPr>
        <w:pStyle w:val="17"/>
        <w:spacing w:before="161" w:line="276" w:lineRule="auto"/>
        <w:ind w:left="720"/>
        <w:jc w:val="both"/>
        <w:rPr>
          <w:rFonts w:ascii="Arial" w:hAnsi="Arial" w:cs="Arial"/>
          <w:lang w:val="pt-BR"/>
        </w:rPr>
      </w:pPr>
    </w:p>
    <w:p w14:paraId="469AD71E">
      <w:pPr>
        <w:pBdr>
          <w:top w:val="single" w:color="auto" w:sz="4" w:space="1"/>
          <w:left w:val="single" w:color="auto" w:sz="4" w:space="5"/>
          <w:bottom w:val="single" w:color="auto" w:sz="4" w:space="0"/>
          <w:right w:val="single" w:color="auto" w:sz="4" w:space="4"/>
        </w:pBdr>
        <w:shd w:val="clear" w:color="auto" w:fill="E6E6E6"/>
        <w:jc w:val="both"/>
        <w:rPr>
          <w:rFonts w:ascii="Arial" w:hAnsi="Arial" w:cs="Arial"/>
          <w:b/>
        </w:rPr>
      </w:pPr>
      <w:r>
        <w:rPr>
          <w:rFonts w:ascii="Arial" w:hAnsi="Arial" w:cs="Arial"/>
          <w:b/>
        </w:rPr>
        <w:t>10. – DOS CRITÉRIOS DE MEDIÇÃO E DE PAGAMENTOS</w:t>
      </w:r>
    </w:p>
    <w:p w14:paraId="441511A4">
      <w:pPr>
        <w:pStyle w:val="17"/>
        <w:spacing w:before="240" w:after="240" w:line="276" w:lineRule="auto"/>
        <w:jc w:val="both"/>
        <w:rPr>
          <w:rFonts w:ascii="Arial" w:hAnsi="Arial" w:cs="Arial"/>
          <w:b/>
          <w:lang w:val="pt-BR"/>
        </w:rPr>
      </w:pPr>
      <w:r>
        <w:rPr>
          <w:rFonts w:ascii="Arial" w:hAnsi="Arial" w:cs="Arial"/>
          <w:b/>
          <w:lang w:val="pt-BR"/>
        </w:rPr>
        <w:t>DO RECEBIMENTO</w:t>
      </w:r>
    </w:p>
    <w:p w14:paraId="7752867C">
      <w:pPr>
        <w:pStyle w:val="87"/>
        <w:rPr>
          <w:lang w:eastAsia="en-US"/>
        </w:rPr>
      </w:pPr>
      <w:r>
        <w:rPr>
          <w:lang w:eastAsia="en-US"/>
        </w:rPr>
        <w:t>10.1.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3FE2EF2">
      <w:pPr>
        <w:pStyle w:val="87"/>
        <w:rPr>
          <w:lang w:eastAsia="en-US"/>
        </w:rPr>
      </w:pPr>
      <w:r>
        <w:rPr>
          <w:lang w:eastAsia="en-US"/>
        </w:rPr>
        <w:t xml:space="preserve">10.2. Os bens poderão ser rejeitados, no todo ou em parte, inclusive antes do recebimento provisório, quando em desacordo com as especificações constantes no Termo de Referência e na proposta, devendo ser substituídos no prazo de </w:t>
      </w:r>
      <w:r>
        <w:rPr>
          <w:color w:val="000000" w:themeColor="text1"/>
          <w:lang w:eastAsia="en-US"/>
          <w14:textFill>
            <w14:solidFill>
              <w14:schemeClr w14:val="tx1"/>
            </w14:solidFill>
          </w14:textFill>
        </w:rPr>
        <w:t>24 (vinte e quatro) horas</w:t>
      </w:r>
      <w:r>
        <w:rPr>
          <w:lang w:eastAsia="en-US"/>
        </w:rPr>
        <w:t>, a contar da notificação da contratada, às suas custas, sem prejuízo da aplicação das penalidades.</w:t>
      </w:r>
    </w:p>
    <w:p w14:paraId="395BC2F8">
      <w:pPr>
        <w:pStyle w:val="87"/>
        <w:rPr>
          <w:lang w:eastAsia="en-US"/>
        </w:rPr>
      </w:pPr>
      <w:r>
        <w:rPr>
          <w:lang w:eastAsia="en-US"/>
        </w:rPr>
        <w:t xml:space="preserve">10.3. O recebimento definitivo ocorrerá no prazo </w:t>
      </w:r>
      <w:r>
        <w:rPr>
          <w:color w:val="000000" w:themeColor="text1"/>
          <w:lang w:eastAsia="en-US"/>
          <w14:textFill>
            <w14:solidFill>
              <w14:schemeClr w14:val="tx1"/>
            </w14:solidFill>
          </w14:textFill>
        </w:rPr>
        <w:t xml:space="preserve">de 24 (vinte e quatro) horas, a contar do recebimento da nota fiscal ou instrumento de cobrança equivalente </w:t>
      </w:r>
      <w:r>
        <w:rPr>
          <w:lang w:eastAsia="en-US"/>
        </w:rPr>
        <w:t>pela Administração, após a verificação da qualidade e quantidade do material e consequente aceitação mediante atesto na Nota Fiscal.</w:t>
      </w:r>
    </w:p>
    <w:p w14:paraId="105381C2">
      <w:pPr>
        <w:pStyle w:val="87"/>
        <w:rPr>
          <w:lang w:eastAsia="en-US"/>
        </w:rPr>
      </w:pPr>
      <w:r>
        <w:rPr>
          <w:lang w:eastAsia="en-US"/>
        </w:rPr>
        <w:t>10.4. O prazo para recebimento definitivo poderá ser excepcionalmente prorrogado, de forma justificada, por igual período, quando houver necessidade de diligências para a aferição do atendimento das exigências contratuais.</w:t>
      </w:r>
    </w:p>
    <w:p w14:paraId="6EA5A4E6">
      <w:pPr>
        <w:pStyle w:val="87"/>
        <w:rPr>
          <w:lang w:eastAsia="en-US"/>
        </w:rPr>
      </w:pPr>
      <w:r>
        <w:rPr>
          <w:lang w:eastAsia="en-US"/>
        </w:rPr>
        <w:t>10.5.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3B3F8F3">
      <w:pPr>
        <w:pStyle w:val="87"/>
        <w:rPr>
          <w:lang w:eastAsia="en-US"/>
        </w:rPr>
      </w:pPr>
      <w:r>
        <w:rPr>
          <w:lang w:eastAsia="en-US"/>
        </w:rPr>
        <w:t>10.6.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A62639D">
      <w:pPr>
        <w:pStyle w:val="87"/>
        <w:rPr>
          <w:lang w:eastAsia="en-US"/>
        </w:rPr>
      </w:pPr>
      <w:r>
        <w:rPr>
          <w:lang w:eastAsia="en-US"/>
        </w:rPr>
        <w:t>10.7. O recebimento provisório ou definitivo não excluirá a responsabilidade civil pela solidez e pela segurança dos bens nem a responsabilidade ético-profissional pela perfeita execução do contrato.</w:t>
      </w:r>
    </w:p>
    <w:p w14:paraId="7B942FA2">
      <w:pPr>
        <w:pStyle w:val="87"/>
      </w:pPr>
      <w:r>
        <w:rPr>
          <w:lang w:eastAsia="en-US"/>
        </w:rPr>
        <w:t xml:space="preserve">10.8. </w:t>
      </w:r>
      <w:r>
        <w:t>As atividades de abastecimento e quaisquer outras necessárias para o funcionamento ou uso do bem correrão por conta do Contratado e são condição para o recebimento do objeto.</w:t>
      </w:r>
    </w:p>
    <w:p w14:paraId="7EF4637E">
      <w:pPr>
        <w:pStyle w:val="85"/>
      </w:pPr>
      <w:r>
        <w:t>Liquidação</w:t>
      </w:r>
    </w:p>
    <w:p w14:paraId="0099CC8B">
      <w:pPr>
        <w:pStyle w:val="87"/>
      </w:pPr>
      <w:r>
        <w:rPr>
          <w:lang w:eastAsia="en-US"/>
        </w:rPr>
        <w:t xml:space="preserve">10.9. </w:t>
      </w:r>
      <w:r>
        <w:t>Recebida a Nota Fiscal ou documento de cobrança equivalente, correrá o prazo de dez dias úteis para fins de liquidação, na forma desta seção, prorrogáveis por igual período, nos termos do art. 7º, §3º da Instrução Normativa SEGES/ME nº 77/2022.</w:t>
      </w:r>
    </w:p>
    <w:p w14:paraId="27489609">
      <w:pPr>
        <w:pStyle w:val="87"/>
        <w:rPr>
          <w:lang w:eastAsia="en-US"/>
        </w:rPr>
      </w:pPr>
      <w:r>
        <w:rPr>
          <w:lang w:eastAsia="en-US"/>
        </w:rPr>
        <w:t xml:space="preserve">10.10. Para fins de liquidação, o setor competente deverá verificar se a nota fiscal ou instrumento de cobrança equivalente apresentado expressa os elementos necessários e essenciais do documento, tais como: </w:t>
      </w:r>
    </w:p>
    <w:p w14:paraId="26B0B130">
      <w:pPr>
        <w:pStyle w:val="94"/>
        <w:numPr>
          <w:ilvl w:val="2"/>
          <w:numId w:val="9"/>
        </w:numPr>
        <w:ind w:left="0" w:firstLine="0"/>
        <w:rPr>
          <w:sz w:val="24"/>
        </w:rPr>
      </w:pPr>
      <w:r>
        <w:rPr>
          <w:sz w:val="24"/>
        </w:rPr>
        <w:t>o prazo de validade;</w:t>
      </w:r>
    </w:p>
    <w:p w14:paraId="638A3C37">
      <w:pPr>
        <w:pStyle w:val="94"/>
        <w:numPr>
          <w:ilvl w:val="2"/>
          <w:numId w:val="9"/>
        </w:numPr>
        <w:ind w:left="0" w:firstLine="0"/>
        <w:rPr>
          <w:sz w:val="24"/>
        </w:rPr>
      </w:pPr>
      <w:r>
        <w:rPr>
          <w:sz w:val="24"/>
        </w:rPr>
        <w:t xml:space="preserve">a data da emissão; </w:t>
      </w:r>
    </w:p>
    <w:p w14:paraId="4934EDE6">
      <w:pPr>
        <w:pStyle w:val="94"/>
        <w:numPr>
          <w:ilvl w:val="2"/>
          <w:numId w:val="9"/>
        </w:numPr>
        <w:ind w:left="0" w:firstLine="0"/>
        <w:rPr>
          <w:sz w:val="24"/>
        </w:rPr>
      </w:pPr>
      <w:r>
        <w:rPr>
          <w:sz w:val="24"/>
        </w:rPr>
        <w:t xml:space="preserve">os dados do contrato e do órgão contratante; </w:t>
      </w:r>
    </w:p>
    <w:p w14:paraId="0E975F88">
      <w:pPr>
        <w:pStyle w:val="94"/>
        <w:numPr>
          <w:ilvl w:val="2"/>
          <w:numId w:val="9"/>
        </w:numPr>
        <w:ind w:left="0" w:firstLine="0"/>
        <w:rPr>
          <w:sz w:val="24"/>
        </w:rPr>
      </w:pPr>
      <w:r>
        <w:rPr>
          <w:sz w:val="24"/>
        </w:rPr>
        <w:t xml:space="preserve">o período respectivo de execução do contrato; </w:t>
      </w:r>
    </w:p>
    <w:p w14:paraId="6038A91D">
      <w:pPr>
        <w:pStyle w:val="94"/>
        <w:numPr>
          <w:ilvl w:val="2"/>
          <w:numId w:val="9"/>
        </w:numPr>
        <w:ind w:left="0" w:firstLine="0"/>
        <w:rPr>
          <w:sz w:val="24"/>
        </w:rPr>
      </w:pPr>
      <w:r>
        <w:rPr>
          <w:sz w:val="24"/>
        </w:rPr>
        <w:t xml:space="preserve">o valor a pagar; e </w:t>
      </w:r>
    </w:p>
    <w:p w14:paraId="78BCAD06">
      <w:pPr>
        <w:pStyle w:val="94"/>
        <w:numPr>
          <w:ilvl w:val="2"/>
          <w:numId w:val="9"/>
        </w:numPr>
        <w:ind w:left="0" w:firstLine="0"/>
        <w:rPr>
          <w:sz w:val="24"/>
        </w:rPr>
      </w:pPr>
      <w:r>
        <w:rPr>
          <w:sz w:val="24"/>
        </w:rPr>
        <w:t>eventual destaque do valor de retenções tributárias cabíveis.</w:t>
      </w:r>
    </w:p>
    <w:p w14:paraId="7946CA2B">
      <w:pPr>
        <w:pStyle w:val="94"/>
        <w:numPr>
          <w:ilvl w:val="0"/>
          <w:numId w:val="0"/>
        </w:numPr>
        <w:rPr>
          <w:sz w:val="24"/>
        </w:rPr>
      </w:pPr>
      <w:r>
        <w:rPr>
          <w:sz w:val="24"/>
          <w:lang w:eastAsia="en-US"/>
        </w:rPr>
        <w:t xml:space="preserve">10.11. </w:t>
      </w:r>
      <w:r>
        <w:rPr>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BC6D1BA">
      <w:pPr>
        <w:pStyle w:val="94"/>
        <w:numPr>
          <w:ilvl w:val="0"/>
          <w:numId w:val="0"/>
        </w:numPr>
        <w:rPr>
          <w:sz w:val="24"/>
        </w:rPr>
      </w:pPr>
      <w:r>
        <w:rPr>
          <w:sz w:val="24"/>
          <w:lang w:eastAsia="en-US"/>
        </w:rPr>
        <w:t xml:space="preserve">10.12. </w:t>
      </w:r>
      <w:r>
        <w:rPr>
          <w:sz w:val="24"/>
        </w:rPr>
        <w:t>A nota fiscal ou instrumento de cobrança equivalente deverá ser obrigatoriamente acompanhado da comprovação da regularidade fiscal, mediante consulta aos sítios eletrônicos oficiais ou à documentação mencionada no art. 68 da Lei nº 14.133, de 2021.</w:t>
      </w:r>
    </w:p>
    <w:p w14:paraId="05689B06">
      <w:pPr>
        <w:pStyle w:val="87"/>
      </w:pPr>
      <w:r>
        <w:rPr>
          <w:lang w:eastAsia="en-US"/>
        </w:rPr>
        <w:t xml:space="preserve">10.13. </w:t>
      </w:r>
      <w: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90FEF7A">
      <w:pPr>
        <w:pStyle w:val="87"/>
        <w:rPr>
          <w:lang w:eastAsia="en-US"/>
        </w:rPr>
      </w:pPr>
      <w:r>
        <w:rPr>
          <w:lang w:eastAsia="en-US"/>
        </w:rPr>
        <w:t xml:space="preserve">10.14. </w:t>
      </w:r>
      <w: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362DAF0">
      <w:pPr>
        <w:pStyle w:val="87"/>
        <w:rPr>
          <w:lang w:eastAsia="en-US"/>
        </w:rPr>
      </w:pPr>
      <w:r>
        <w:rPr>
          <w:lang w:eastAsia="en-US"/>
        </w:rPr>
        <w:t xml:space="preserve">10.15. Persistindo a irregularidade, o Contratante deverá adotar as medidas necessárias à rescisão contratual nos autos do processo administrativo correspondente, assegurada ao Contratado a ampla defesa. </w:t>
      </w:r>
    </w:p>
    <w:p w14:paraId="0FD88956">
      <w:pPr>
        <w:pStyle w:val="87"/>
        <w:rPr>
          <w:lang w:eastAsia="en-US"/>
        </w:rPr>
      </w:pPr>
      <w:r>
        <w:rPr>
          <w:lang w:eastAsia="en-US"/>
        </w:rPr>
        <w:t xml:space="preserve">10.16. </w:t>
      </w:r>
      <w:r>
        <w:t>Havendo a efetiva execução do objeto, os pagamentos serão realizados normalmente, até que se decida pela rescisão do contrato, caso o Contratado não regularize sua situação Fiscal.</w:t>
      </w:r>
    </w:p>
    <w:p w14:paraId="01196670">
      <w:pPr>
        <w:pStyle w:val="85"/>
      </w:pPr>
      <w:r>
        <w:t>Prazo de pagamento</w:t>
      </w:r>
    </w:p>
    <w:p w14:paraId="0B118EB6">
      <w:pPr>
        <w:pStyle w:val="87"/>
      </w:pPr>
      <w:r>
        <w:t>10.17 O pagamento será efetuado no prazo de até 10 (dez) dias úteis contados da finalização da liquidação da despesa, conforme seção anterior, nos termos da Instrução Normativa SEGES/ME nº 77, de 2022.</w:t>
      </w:r>
    </w:p>
    <w:p w14:paraId="3B9C9EA7">
      <w:pPr>
        <w:pStyle w:val="85"/>
      </w:pPr>
      <w:r>
        <w:t>Forma de pagamento</w:t>
      </w:r>
    </w:p>
    <w:p w14:paraId="027F51E6">
      <w:pPr>
        <w:pStyle w:val="87"/>
      </w:pPr>
      <w:r>
        <w:t>10.18 O pagamento será realizado por meio de ordem bancária, para crédito em banco, agência e conta corrente indicados pelo Contratado.</w:t>
      </w:r>
    </w:p>
    <w:p w14:paraId="6975A73D">
      <w:pPr>
        <w:pStyle w:val="87"/>
      </w:pPr>
      <w:r>
        <w:t>10.19 Será considerada data do pagamento o dia em que constar como emitida a ordem bancária para pagamento.</w:t>
      </w:r>
    </w:p>
    <w:p w14:paraId="619DC253">
      <w:pPr>
        <w:pStyle w:val="87"/>
        <w:rPr>
          <w:lang w:eastAsia="en-US"/>
        </w:rPr>
      </w:pPr>
      <w:r>
        <w:t xml:space="preserve">10.20 </w:t>
      </w:r>
      <w:r>
        <w:rPr>
          <w:lang w:eastAsia="en-US"/>
        </w:rPr>
        <w:t>Quando do pagamento, será efetuada a retenção tributária prevista na legislação aplicável.</w:t>
      </w:r>
    </w:p>
    <w:p w14:paraId="7C34E1F6">
      <w:pPr>
        <w:pStyle w:val="87"/>
        <w:rPr>
          <w:lang w:eastAsia="en-US"/>
        </w:rPr>
      </w:pPr>
      <w:r>
        <w:t>10.21 Independentemente</w:t>
      </w:r>
      <w:r>
        <w:rPr>
          <w:lang w:eastAsia="en-US"/>
        </w:rPr>
        <w:t xml:space="preserve"> do percentual de tributo inserido na planilha, quando houver, serão retidos na fonte, quando da realização do pagamento, os percentuais estabelecidos na legislação vigente.</w:t>
      </w:r>
    </w:p>
    <w:p w14:paraId="57901B8C">
      <w:pPr>
        <w:pStyle w:val="87"/>
        <w:rPr>
          <w:lang w:eastAsia="en-US"/>
        </w:rPr>
      </w:pPr>
      <w:r>
        <w:t xml:space="preserve">10.22 </w:t>
      </w:r>
      <w:r>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40B44D">
      <w:pPr>
        <w:shd w:val="clear" w:color="auto" w:fill="D9E2F3" w:themeFill="accent1" w:themeFillTint="33"/>
        <w:autoSpaceDE w:val="0"/>
        <w:autoSpaceDN w:val="0"/>
        <w:adjustRightInd w:val="0"/>
        <w:spacing w:before="240" w:line="360" w:lineRule="auto"/>
        <w:jc w:val="both"/>
        <w:rPr>
          <w:rFonts w:ascii="Arial" w:hAnsi="Arial" w:cs="Arial"/>
          <w:color w:val="000000"/>
        </w:rPr>
      </w:pPr>
      <w:r>
        <w:rPr>
          <w:rFonts w:ascii="Arial" w:hAnsi="Arial" w:eastAsia="Arial" w:cs="Arial"/>
          <w:b/>
          <w:color w:val="000000"/>
        </w:rPr>
        <w:t>11. DA FORMA E CRITÉRIO DE SELEÇÃO DO FORNECEDOR</w:t>
      </w:r>
    </w:p>
    <w:p w14:paraId="788412C5">
      <w:pPr>
        <w:pStyle w:val="89"/>
      </w:pPr>
      <w:r>
        <w:t>11.1. Forma de seleção e critério de julgamento da proposta</w:t>
      </w:r>
    </w:p>
    <w:p w14:paraId="2E73799D">
      <w:pPr>
        <w:rPr>
          <w:rFonts w:ascii="Arial" w:hAnsi="Arial" w:cs="Arial"/>
        </w:rPr>
      </w:pPr>
    </w:p>
    <w:p w14:paraId="299FAC6A">
      <w:pPr>
        <w:tabs>
          <w:tab w:val="left" w:pos="5703"/>
        </w:tabs>
        <w:spacing w:line="360" w:lineRule="auto"/>
        <w:jc w:val="both"/>
        <w:rPr>
          <w:rFonts w:ascii="Arial" w:hAnsi="Arial" w:cs="Arial"/>
        </w:rPr>
      </w:pPr>
      <w:r>
        <w:rPr>
          <w:rFonts w:ascii="Arial" w:hAnsi="Arial" w:cs="Arial"/>
        </w:rPr>
        <w:t xml:space="preserve">O fornecedor será selecionado por meio da realização de procedimento de LICITAÇÃO para </w:t>
      </w:r>
      <w:r>
        <w:rPr>
          <w:rFonts w:ascii="Arial" w:hAnsi="Arial" w:cs="Arial"/>
          <w:b/>
        </w:rPr>
        <w:t>REGISTRO DE PREÇO</w:t>
      </w:r>
      <w:r>
        <w:rPr>
          <w:rFonts w:ascii="Arial" w:hAnsi="Arial" w:cs="Arial"/>
        </w:rPr>
        <w:t xml:space="preserve">, na modalidade </w:t>
      </w:r>
      <w:r>
        <w:rPr>
          <w:rFonts w:ascii="Arial" w:hAnsi="Arial" w:cs="Arial"/>
          <w:b/>
        </w:rPr>
        <w:t>PREGÃO</w:t>
      </w:r>
      <w:r>
        <w:rPr>
          <w:rFonts w:ascii="Arial" w:hAnsi="Arial" w:cs="Arial"/>
        </w:rPr>
        <w:t xml:space="preserve">, sob a forma </w:t>
      </w:r>
      <w:r>
        <w:rPr>
          <w:rFonts w:ascii="Arial" w:hAnsi="Arial" w:cs="Arial"/>
          <w:b/>
        </w:rPr>
        <w:t>ELETRÔNICA (SRP</w:t>
      </w:r>
      <w:r>
        <w:rPr>
          <w:rFonts w:ascii="Arial" w:hAnsi="Arial" w:cs="Arial"/>
        </w:rPr>
        <w:t>), com adoção do critério de julgamento pelo “</w:t>
      </w:r>
      <w:r>
        <w:rPr>
          <w:rFonts w:ascii="Arial" w:hAnsi="Arial" w:cs="Arial"/>
          <w:b/>
        </w:rPr>
        <w:t>MENOR PREÇO</w:t>
      </w:r>
      <w:r>
        <w:rPr>
          <w:rFonts w:ascii="Arial" w:hAnsi="Arial" w:cs="Arial"/>
        </w:rPr>
        <w:t xml:space="preserve"> por lote”.</w:t>
      </w:r>
    </w:p>
    <w:p w14:paraId="12B52562">
      <w:pPr>
        <w:spacing w:before="100" w:beforeAutospacing="1" w:after="100" w:afterAutospacing="1" w:line="276" w:lineRule="auto"/>
        <w:jc w:val="both"/>
        <w:rPr>
          <w:rFonts w:ascii="Arial" w:hAnsi="Arial" w:eastAsia="Times New Roman" w:cs="Arial"/>
        </w:rPr>
      </w:pPr>
      <w:r>
        <w:rPr>
          <w:rFonts w:ascii="Arial" w:hAnsi="Arial" w:eastAsia="Times New Roman" w:cs="Arial"/>
        </w:rPr>
        <w:t xml:space="preserve">A presente contratação está dividida em </w:t>
      </w:r>
      <w:r>
        <w:rPr>
          <w:rFonts w:ascii="Arial" w:hAnsi="Arial" w:eastAsia="Times New Roman" w:cs="Arial"/>
          <w:bCs/>
        </w:rPr>
        <w:t>lotes</w:t>
      </w:r>
      <w:r>
        <w:rPr>
          <w:rFonts w:ascii="Arial" w:hAnsi="Arial" w:eastAsia="Times New Roman" w:cs="Arial"/>
        </w:rPr>
        <w:t xml:space="preserve">, agrupando os itens conforme suas características, natureza e especificidades técnicas, com base nos princípios da </w:t>
      </w:r>
      <w:r>
        <w:rPr>
          <w:rFonts w:ascii="Arial" w:hAnsi="Arial" w:eastAsia="Times New Roman" w:cs="Arial"/>
          <w:bCs/>
        </w:rPr>
        <w:t>eficiência, economicidade e otimização da execução contratual</w:t>
      </w:r>
      <w:r>
        <w:rPr>
          <w:rFonts w:ascii="Arial" w:hAnsi="Arial" w:eastAsia="Times New Roman" w:cs="Arial"/>
        </w:rPr>
        <w:t>.</w:t>
      </w:r>
    </w:p>
    <w:p w14:paraId="4A67CFF5">
      <w:pPr>
        <w:spacing w:before="100" w:beforeAutospacing="1" w:after="100" w:afterAutospacing="1" w:line="276" w:lineRule="auto"/>
        <w:jc w:val="both"/>
        <w:rPr>
          <w:rFonts w:ascii="Arial" w:hAnsi="Arial" w:eastAsia="Times New Roman" w:cs="Arial"/>
          <w:b/>
        </w:rPr>
      </w:pPr>
      <w:r>
        <w:rPr>
          <w:rFonts w:ascii="Arial" w:hAnsi="Arial" w:eastAsia="Times New Roman" w:cs="Arial"/>
          <w:b/>
        </w:rPr>
        <w:t>A segmentação por lotes tem como principais finalidades:</w:t>
      </w:r>
    </w:p>
    <w:p w14:paraId="0BA1BC0E">
      <w:pPr>
        <w:spacing w:before="240" w:line="276" w:lineRule="auto"/>
        <w:jc w:val="both"/>
        <w:rPr>
          <w:rFonts w:ascii="Arial" w:hAnsi="Arial" w:eastAsia="Times New Roman" w:cs="Arial"/>
        </w:rPr>
      </w:pPr>
      <w:r>
        <w:rPr>
          <w:rFonts w:ascii="Arial" w:hAnsi="Arial" w:eastAsia="Times New Roman" w:cs="Arial"/>
          <w:bCs/>
        </w:rPr>
        <w:t>Facilitar a padronização e o controle das aquisições</w:t>
      </w:r>
      <w:r>
        <w:rPr>
          <w:rFonts w:ascii="Arial" w:hAnsi="Arial" w:eastAsia="Times New Roman" w:cs="Arial"/>
        </w:rPr>
        <w:t>, agrupando os produtos de acordo com sua finalidade (medicamentos, materiais de penso e produtos saneantes), composição e requisitos técnicos;</w:t>
      </w:r>
    </w:p>
    <w:p w14:paraId="56B81497">
      <w:pPr>
        <w:spacing w:before="240" w:line="276" w:lineRule="auto"/>
        <w:jc w:val="both"/>
        <w:rPr>
          <w:rFonts w:ascii="Arial" w:hAnsi="Arial" w:eastAsia="Times New Roman" w:cs="Arial"/>
        </w:rPr>
      </w:pPr>
      <w:r>
        <w:rPr>
          <w:rFonts w:ascii="Arial" w:hAnsi="Arial" w:eastAsia="Times New Roman" w:cs="Arial"/>
          <w:bCs/>
        </w:rPr>
        <w:t>Ampliar a competitividade</w:t>
      </w:r>
      <w:r>
        <w:rPr>
          <w:rFonts w:ascii="Arial" w:hAnsi="Arial" w:eastAsia="Times New Roman" w:cs="Arial"/>
        </w:rPr>
        <w:t xml:space="preserve"> entre os fornecedores, permitindo a participação de empresas especializadas em categorias específicas, o que pode resultar em melhores condições comerciais e, consequentemente, em </w:t>
      </w:r>
      <w:r>
        <w:rPr>
          <w:rFonts w:ascii="Arial" w:hAnsi="Arial" w:eastAsia="Times New Roman" w:cs="Arial"/>
          <w:bCs/>
        </w:rPr>
        <w:t>economia para</w:t>
      </w:r>
      <w:r>
        <w:rPr>
          <w:rFonts w:ascii="Arial" w:hAnsi="Arial" w:eastAsia="Times New Roman" w:cs="Arial"/>
          <w:b/>
          <w:bCs/>
        </w:rPr>
        <w:t xml:space="preserve"> </w:t>
      </w:r>
      <w:r>
        <w:rPr>
          <w:rFonts w:ascii="Arial" w:hAnsi="Arial" w:eastAsia="Times New Roman" w:cs="Arial"/>
          <w:bCs/>
        </w:rPr>
        <w:t>a Administração Pública</w:t>
      </w:r>
      <w:r>
        <w:rPr>
          <w:rFonts w:ascii="Arial" w:hAnsi="Arial" w:eastAsia="Times New Roman" w:cs="Arial"/>
        </w:rPr>
        <w:t>;</w:t>
      </w:r>
    </w:p>
    <w:p w14:paraId="6EFAC4D6">
      <w:pPr>
        <w:spacing w:before="240" w:line="276" w:lineRule="auto"/>
        <w:jc w:val="both"/>
        <w:rPr>
          <w:rFonts w:ascii="Arial" w:hAnsi="Arial" w:eastAsia="Times New Roman" w:cs="Arial"/>
        </w:rPr>
      </w:pPr>
      <w:r>
        <w:rPr>
          <w:rFonts w:ascii="Arial" w:hAnsi="Arial" w:eastAsia="Times New Roman" w:cs="Arial"/>
          <w:bCs/>
        </w:rPr>
        <w:t>Assegurar o cumprimento dos requisitos de qualidade e conformidade</w:t>
      </w:r>
      <w:r>
        <w:rPr>
          <w:rFonts w:ascii="Arial" w:hAnsi="Arial" w:eastAsia="Times New Roman" w:cs="Arial"/>
          <w:b/>
          <w:bCs/>
        </w:rPr>
        <w:t xml:space="preserve"> </w:t>
      </w:r>
      <w:r>
        <w:rPr>
          <w:rFonts w:ascii="Arial" w:hAnsi="Arial" w:eastAsia="Times New Roman" w:cs="Arial"/>
          <w:bCs/>
        </w:rPr>
        <w:t>regulatória</w:t>
      </w:r>
      <w:r>
        <w:rPr>
          <w:rFonts w:ascii="Arial" w:hAnsi="Arial" w:eastAsia="Times New Roman" w:cs="Arial"/>
        </w:rPr>
        <w:t>, especialmente aqueles exigidos pela ANVISA e demais órgãos de controle, uma vez que fornecedores especializados têm maior capacidade técnica para atender integralmente às normas vigentes;</w:t>
      </w:r>
    </w:p>
    <w:p w14:paraId="255E39BC">
      <w:pPr>
        <w:spacing w:before="240" w:line="276" w:lineRule="auto"/>
        <w:jc w:val="both"/>
        <w:rPr>
          <w:rFonts w:ascii="Arial" w:hAnsi="Arial" w:eastAsia="Times New Roman" w:cs="Arial"/>
        </w:rPr>
      </w:pPr>
      <w:r>
        <w:rPr>
          <w:rFonts w:ascii="Arial" w:hAnsi="Arial" w:eastAsia="Times New Roman" w:cs="Arial"/>
          <w:bCs/>
        </w:rPr>
        <w:t>Reduzir a dependência de um único fornecedor</w:t>
      </w:r>
      <w:r>
        <w:rPr>
          <w:rFonts w:ascii="Arial" w:hAnsi="Arial" w:eastAsia="Times New Roman" w:cs="Arial"/>
        </w:rPr>
        <w:t>, mitigando riscos de desabastecimento e garantindo maior segurança e regularidade no fornecimento dos produtos às Unidades de Saúde da Família (USFs), ao Hospital Municipal e demais unidades de atendimento;</w:t>
      </w:r>
    </w:p>
    <w:p w14:paraId="2AD99BAB">
      <w:pPr>
        <w:spacing w:before="240" w:line="276" w:lineRule="auto"/>
        <w:jc w:val="both"/>
        <w:rPr>
          <w:rFonts w:ascii="Arial" w:hAnsi="Arial" w:eastAsia="Times New Roman" w:cs="Arial"/>
        </w:rPr>
      </w:pPr>
      <w:r>
        <w:rPr>
          <w:rFonts w:ascii="Arial" w:hAnsi="Arial" w:eastAsia="Times New Roman" w:cs="Arial"/>
          <w:bCs/>
        </w:rPr>
        <w:t>Permitir o monitoramento e controle individualizado</w:t>
      </w:r>
      <w:r>
        <w:rPr>
          <w:rFonts w:ascii="Arial" w:hAnsi="Arial" w:eastAsia="Times New Roman" w:cs="Arial"/>
        </w:rPr>
        <w:t xml:space="preserve"> de cada lote, otimizando a gestão logística e possibilitando o ajuste de prazos e quantidades de fornecimento de acordo com as necessidades operacionais da Secretaria Municipal de Saúde.</w:t>
      </w:r>
    </w:p>
    <w:p w14:paraId="7935B5B3">
      <w:pPr>
        <w:spacing w:before="100" w:beforeAutospacing="1" w:after="100" w:afterAutospacing="1" w:line="276" w:lineRule="auto"/>
        <w:jc w:val="both"/>
        <w:rPr>
          <w:rFonts w:ascii="Arial" w:hAnsi="Arial" w:eastAsia="Times New Roman" w:cs="Arial"/>
        </w:rPr>
      </w:pPr>
      <w:r>
        <w:rPr>
          <w:rFonts w:ascii="Arial" w:hAnsi="Arial" w:eastAsia="Times New Roman" w:cs="Arial"/>
        </w:rPr>
        <w:t xml:space="preserve">Portanto, a </w:t>
      </w:r>
      <w:r>
        <w:rPr>
          <w:rFonts w:ascii="Arial" w:hAnsi="Arial" w:eastAsia="Times New Roman" w:cs="Arial"/>
          <w:bCs/>
        </w:rPr>
        <w:t>divisão do objeto em lotes</w:t>
      </w:r>
      <w:r>
        <w:rPr>
          <w:rFonts w:ascii="Arial" w:hAnsi="Arial" w:eastAsia="Times New Roman" w:cs="Arial"/>
        </w:rPr>
        <w:t xml:space="preserve"> mostra-se como a estratégia mais eficaz para assegurar a </w:t>
      </w:r>
      <w:r>
        <w:rPr>
          <w:rFonts w:ascii="Arial" w:hAnsi="Arial" w:eastAsia="Times New Roman" w:cs="Arial"/>
          <w:bCs/>
        </w:rPr>
        <w:t>eficiência operacional, economicidade, qualidade e continuidade</w:t>
      </w:r>
      <w:r>
        <w:rPr>
          <w:rFonts w:ascii="Arial" w:hAnsi="Arial" w:eastAsia="Times New Roman" w:cs="Arial"/>
        </w:rPr>
        <w:t xml:space="preserve"> no fornecimento de insumos essenciais à saúde pública, em estrita observância ao interesse público e às diretrizes legais pertinentes.</w:t>
      </w:r>
    </w:p>
    <w:p w14:paraId="737EEFC0">
      <w:pPr>
        <w:spacing w:before="100" w:beforeAutospacing="1" w:after="100" w:afterAutospacing="1" w:line="360" w:lineRule="auto"/>
        <w:jc w:val="both"/>
        <w:rPr>
          <w:rFonts w:ascii="Arial" w:hAnsi="Arial" w:cs="Arial"/>
          <w:b/>
        </w:rPr>
      </w:pPr>
      <w:r>
        <w:rPr>
          <w:rFonts w:ascii="Arial" w:hAnsi="Arial" w:cs="Arial"/>
          <w:b/>
        </w:rPr>
        <w:t>11.2 Descrição dos lotes:</w:t>
      </w:r>
    </w:p>
    <w:p w14:paraId="66F134DB">
      <w:pPr>
        <w:spacing w:before="100" w:beforeAutospacing="1" w:after="100" w:afterAutospacing="1" w:line="360" w:lineRule="auto"/>
        <w:jc w:val="both"/>
        <w:rPr>
          <w:rFonts w:ascii="Arial" w:hAnsi="Arial" w:cs="Arial"/>
          <w:b/>
        </w:rPr>
      </w:pPr>
      <w:r>
        <w:rPr>
          <w:rFonts w:ascii="Arial" w:hAnsi="Arial" w:cs="Arial"/>
          <w:b/>
        </w:rPr>
        <w:t xml:space="preserve">Lote 01- Medicamentos comprimdos e frascos; </w:t>
      </w:r>
      <w:r>
        <w:rPr>
          <w:rFonts w:ascii="Arial" w:hAnsi="Arial" w:cs="Arial"/>
        </w:rPr>
        <w:t xml:space="preserve">Medicamentos básicos da Atenção Primária e </w:t>
      </w:r>
      <w:r>
        <w:rPr>
          <w:rStyle w:val="12"/>
          <w:rFonts w:ascii="Arial" w:hAnsi="Arial" w:cs="Arial"/>
          <w:b w:val="0"/>
        </w:rPr>
        <w:t>uso Hospitalar</w:t>
      </w:r>
      <w:r>
        <w:rPr>
          <w:rFonts w:ascii="Arial" w:hAnsi="Arial" w:cs="Arial"/>
        </w:rPr>
        <w:t>, dependendo da indicação terapêutica.</w:t>
      </w:r>
    </w:p>
    <w:p w14:paraId="2500CB09">
      <w:pPr>
        <w:spacing w:before="100" w:beforeAutospacing="1" w:after="100" w:afterAutospacing="1" w:line="360" w:lineRule="auto"/>
        <w:jc w:val="both"/>
        <w:rPr>
          <w:rFonts w:ascii="Arial" w:hAnsi="Arial" w:cs="Arial"/>
          <w:b/>
        </w:rPr>
      </w:pPr>
      <w:r>
        <w:rPr>
          <w:rFonts w:ascii="Arial" w:hAnsi="Arial" w:cs="Arial"/>
          <w:b/>
        </w:rPr>
        <w:t xml:space="preserve">Lote 02 - Medicamentos de liberação controlada – Portaria Nº344/98; </w:t>
      </w:r>
      <w:r>
        <w:rPr>
          <w:rStyle w:val="12"/>
          <w:rFonts w:ascii="Arial" w:hAnsi="Arial" w:cs="Arial"/>
          <w:b w:val="0"/>
        </w:rPr>
        <w:t>Medicamentos sujeitos a controle especial</w:t>
      </w:r>
      <w:r>
        <w:rPr>
          <w:rFonts w:ascii="Arial" w:hAnsi="Arial" w:cs="Arial"/>
          <w:b/>
        </w:rPr>
        <w:t xml:space="preserve">, </w:t>
      </w:r>
      <w:r>
        <w:rPr>
          <w:rFonts w:ascii="Arial" w:hAnsi="Arial" w:cs="Arial"/>
        </w:rPr>
        <w:t>conforme a</w:t>
      </w:r>
      <w:r>
        <w:rPr>
          <w:rFonts w:ascii="Arial" w:hAnsi="Arial" w:cs="Arial"/>
          <w:b/>
        </w:rPr>
        <w:t xml:space="preserve"> </w:t>
      </w:r>
      <w:r>
        <w:rPr>
          <w:rStyle w:val="12"/>
          <w:rFonts w:ascii="Arial" w:hAnsi="Arial" w:cs="Arial"/>
          <w:b w:val="0"/>
        </w:rPr>
        <w:t>Lista de Substâncias Sujeitas a Controle Especial da Anvisa</w:t>
      </w:r>
      <w:r>
        <w:rPr>
          <w:rFonts w:ascii="Arial" w:hAnsi="Arial" w:cs="Arial"/>
          <w:b/>
        </w:rPr>
        <w:t xml:space="preserve">, </w:t>
      </w:r>
      <w:r>
        <w:rPr>
          <w:rFonts w:ascii="Arial" w:hAnsi="Arial" w:cs="Arial"/>
        </w:rPr>
        <w:t xml:space="preserve">como </w:t>
      </w:r>
      <w:r>
        <w:rPr>
          <w:rStyle w:val="12"/>
          <w:rFonts w:ascii="Arial" w:hAnsi="Arial" w:cs="Arial"/>
          <w:b w:val="0"/>
        </w:rPr>
        <w:t xml:space="preserve">uso Especializado, básico </w:t>
      </w:r>
      <w:r>
        <w:rPr>
          <w:rFonts w:ascii="Arial" w:hAnsi="Arial" w:cs="Arial"/>
        </w:rPr>
        <w:t>e</w:t>
      </w:r>
      <w:r>
        <w:rPr>
          <w:rFonts w:ascii="Arial" w:hAnsi="Arial" w:cs="Arial"/>
          <w:b/>
        </w:rPr>
        <w:t xml:space="preserve"> </w:t>
      </w:r>
      <w:r>
        <w:rPr>
          <w:rStyle w:val="12"/>
          <w:rFonts w:ascii="Arial" w:hAnsi="Arial" w:cs="Arial"/>
          <w:b w:val="0"/>
        </w:rPr>
        <w:t>uso Hospitalar</w:t>
      </w:r>
      <w:r>
        <w:rPr>
          <w:rFonts w:ascii="Arial" w:hAnsi="Arial" w:cs="Arial"/>
          <w:b/>
        </w:rPr>
        <w:t>.</w:t>
      </w:r>
    </w:p>
    <w:p w14:paraId="56FA9587">
      <w:pPr>
        <w:spacing w:before="100" w:beforeAutospacing="1" w:after="100" w:afterAutospacing="1" w:line="360" w:lineRule="auto"/>
        <w:jc w:val="both"/>
        <w:rPr>
          <w:rFonts w:ascii="Arial" w:hAnsi="Arial" w:cs="Arial"/>
        </w:rPr>
      </w:pPr>
      <w:r>
        <w:rPr>
          <w:rFonts w:ascii="Arial" w:hAnsi="Arial" w:cs="Arial"/>
          <w:b/>
        </w:rPr>
        <w:t xml:space="preserve">Lote 03 – Ampolagens – </w:t>
      </w:r>
      <w:r>
        <w:rPr>
          <w:rFonts w:ascii="Arial" w:hAnsi="Arial" w:cs="Arial"/>
        </w:rPr>
        <w:t xml:space="preserve">Medicamentos injetáveis e podem ser classificados como </w:t>
      </w:r>
      <w:r>
        <w:rPr>
          <w:rStyle w:val="12"/>
          <w:rFonts w:ascii="Arial" w:hAnsi="Arial" w:cs="Arial"/>
          <w:b w:val="0"/>
        </w:rPr>
        <w:t>uso Hospitalar</w:t>
      </w:r>
      <w:r>
        <w:rPr>
          <w:rFonts w:ascii="Arial" w:hAnsi="Arial" w:cs="Arial"/>
          <w:b/>
        </w:rPr>
        <w:t xml:space="preserve">, </w:t>
      </w:r>
      <w:r>
        <w:rPr>
          <w:rStyle w:val="12"/>
          <w:rFonts w:ascii="Arial" w:hAnsi="Arial" w:cs="Arial"/>
          <w:b w:val="0"/>
        </w:rPr>
        <w:t>Atenção Primária</w:t>
      </w:r>
      <w:r>
        <w:rPr>
          <w:rFonts w:ascii="Arial" w:hAnsi="Arial" w:cs="Arial"/>
          <w:b/>
        </w:rPr>
        <w:t>,</w:t>
      </w:r>
      <w:r>
        <w:rPr>
          <w:rFonts w:ascii="Arial" w:hAnsi="Arial" w:cs="Arial"/>
        </w:rPr>
        <w:t xml:space="preserve"> dependendo da aplicação.</w:t>
      </w:r>
    </w:p>
    <w:p w14:paraId="6357A8C8">
      <w:pPr>
        <w:spacing w:before="100" w:beforeAutospacing="1" w:after="100" w:afterAutospacing="1" w:line="360" w:lineRule="auto"/>
        <w:jc w:val="both"/>
        <w:rPr>
          <w:rFonts w:ascii="Arial" w:hAnsi="Arial" w:cs="Arial"/>
          <w:b/>
        </w:rPr>
      </w:pPr>
      <w:r>
        <w:rPr>
          <w:rFonts w:ascii="Arial" w:hAnsi="Arial" w:cs="Arial"/>
          <w:b/>
        </w:rPr>
        <w:t xml:space="preserve">Lote 04 – Medicamentos especializados; </w:t>
      </w:r>
      <w:r>
        <w:rPr>
          <w:rStyle w:val="12"/>
          <w:rFonts w:ascii="Arial" w:hAnsi="Arial" w:cs="Arial"/>
          <w:b w:val="0"/>
        </w:rPr>
        <w:t>Medicamentos especializados</w:t>
      </w:r>
      <w:r>
        <w:rPr>
          <w:rFonts w:ascii="Arial" w:hAnsi="Arial" w:cs="Arial"/>
        </w:rPr>
        <w:t xml:space="preserve"> usados para tratar doenças de maior complexidade e custo.</w:t>
      </w:r>
    </w:p>
    <w:p w14:paraId="01E7A52F">
      <w:pPr>
        <w:spacing w:before="100" w:beforeAutospacing="1" w:after="100" w:afterAutospacing="1" w:line="360" w:lineRule="auto"/>
        <w:jc w:val="both"/>
        <w:rPr>
          <w:rFonts w:ascii="Arial" w:hAnsi="Arial" w:cs="Arial"/>
          <w:b/>
        </w:rPr>
      </w:pPr>
      <w:r>
        <w:rPr>
          <w:rFonts w:ascii="Arial" w:hAnsi="Arial" w:cs="Arial"/>
          <w:b/>
        </w:rPr>
        <w:t xml:space="preserve">Lote 05 - Materias Penso; </w:t>
      </w:r>
      <w:r>
        <w:rPr>
          <w:rFonts w:ascii="Arial" w:hAnsi="Arial" w:cs="Arial"/>
        </w:rPr>
        <w:t xml:space="preserve">Insumos para assistência à saúde. Podem ser categorizados como </w:t>
      </w:r>
      <w:r>
        <w:rPr>
          <w:rStyle w:val="12"/>
          <w:rFonts w:ascii="Arial" w:hAnsi="Arial" w:cs="Arial"/>
          <w:b w:val="0"/>
        </w:rPr>
        <w:t>materiais de uso em Saúde</w:t>
      </w:r>
      <w:r>
        <w:rPr>
          <w:rFonts w:ascii="Arial" w:hAnsi="Arial" w:cs="Arial"/>
        </w:rPr>
        <w:t xml:space="preserve">, presentes no </w:t>
      </w:r>
      <w:r>
        <w:rPr>
          <w:rStyle w:val="12"/>
          <w:rFonts w:ascii="Arial" w:hAnsi="Arial" w:cs="Arial"/>
          <w:b w:val="0"/>
        </w:rPr>
        <w:t>Componente Básico da Assistência Farmacêutica</w:t>
      </w:r>
      <w:r>
        <w:rPr>
          <w:rFonts w:ascii="Arial" w:hAnsi="Arial" w:cs="Arial"/>
          <w:b/>
        </w:rPr>
        <w:t>.</w:t>
      </w:r>
    </w:p>
    <w:p w14:paraId="4DB9AB66">
      <w:pPr>
        <w:spacing w:before="100" w:beforeAutospacing="1" w:after="100" w:afterAutospacing="1" w:line="360" w:lineRule="auto"/>
        <w:jc w:val="both"/>
        <w:rPr>
          <w:rFonts w:ascii="Arial" w:hAnsi="Arial" w:cs="Arial"/>
          <w:b/>
        </w:rPr>
      </w:pPr>
      <w:r>
        <w:rPr>
          <w:rFonts w:ascii="Arial" w:hAnsi="Arial" w:cs="Arial"/>
          <w:b/>
        </w:rPr>
        <w:t xml:space="preserve">Lote 06 – Produtos Saneantes; </w:t>
      </w:r>
      <w:r>
        <w:rPr>
          <w:rFonts w:ascii="Arial" w:hAnsi="Arial" w:cs="Arial"/>
        </w:rPr>
        <w:t>Produtos Saneantes inclui produtos essenciais para a profilaxia, antissépticos, esterilização desinfecção de superfície em unidades de saúde, hospitais e outros ambientes assistências.</w:t>
      </w:r>
    </w:p>
    <w:p w14:paraId="7A94B0A9">
      <w:pPr>
        <w:pStyle w:val="89"/>
      </w:pPr>
      <w:r>
        <w:t>11.3. Regime de execução</w:t>
      </w:r>
    </w:p>
    <w:p w14:paraId="5D95C5FD">
      <w:pPr>
        <w:pStyle w:val="85"/>
      </w:pPr>
      <w:r>
        <w:t>11.3.1  Forma de fornecimento</w:t>
      </w:r>
    </w:p>
    <w:p w14:paraId="1EDC285C">
      <w:pPr>
        <w:spacing w:line="276" w:lineRule="auto"/>
        <w:jc w:val="both"/>
        <w:rPr>
          <w:rFonts w:ascii="Arial" w:hAnsi="Arial" w:cs="Arial"/>
        </w:rPr>
      </w:pPr>
      <w:r>
        <w:rPr>
          <w:rFonts w:ascii="Arial" w:hAnsi="Arial" w:cs="Arial"/>
        </w:rPr>
        <w:t xml:space="preserve">O fornecimento será efetuado de forma parcelada, conforme as necessidades periódicas das Unidades de Saúde da Família e do Hospital Municipal, mediante  requisição formal da Administração. </w:t>
      </w:r>
    </w:p>
    <w:p w14:paraId="7F050797">
      <w:pPr>
        <w:pStyle w:val="85"/>
      </w:pPr>
      <w:r>
        <w:t>11.4 Exigências de habilitação</w:t>
      </w:r>
    </w:p>
    <w:p w14:paraId="7F013891">
      <w:pPr>
        <w:pStyle w:val="87"/>
      </w:pPr>
      <w:r>
        <w:t>Para fins de habilitação, deverá o interessado comprovar os seguintes requisitos:</w:t>
      </w:r>
    </w:p>
    <w:p w14:paraId="6CE417AC">
      <w:pPr>
        <w:pStyle w:val="87"/>
      </w:pPr>
      <w:r>
        <w:t>Habilitação Jurídica</w:t>
      </w:r>
    </w:p>
    <w:p w14:paraId="056D0B36">
      <w:pPr>
        <w:autoSpaceDE w:val="0"/>
        <w:autoSpaceDN w:val="0"/>
        <w:adjustRightInd w:val="0"/>
        <w:spacing w:before="120" w:after="285" w:line="276" w:lineRule="auto"/>
        <w:jc w:val="both"/>
        <w:rPr>
          <w:rFonts w:ascii="Arial" w:hAnsi="Arial" w:cs="Arial"/>
        </w:rPr>
      </w:pPr>
      <w:r>
        <w:rPr>
          <w:rFonts w:ascii="Arial" w:hAnsi="Arial" w:cs="Arial"/>
          <w:b/>
        </w:rPr>
        <w:t>I - Empresário individual:</w:t>
      </w:r>
      <w:r>
        <w:rPr>
          <w:rFonts w:ascii="Arial" w:hAnsi="Arial" w:cs="Arial"/>
        </w:rPr>
        <w:t xml:space="preserve"> inscrição no Registro Público de Empresas Mercantis, a cargo da Junta Comercial da respectiva sede; </w:t>
      </w:r>
    </w:p>
    <w:p w14:paraId="4353D57B">
      <w:pPr>
        <w:autoSpaceDE w:val="0"/>
        <w:autoSpaceDN w:val="0"/>
        <w:adjustRightInd w:val="0"/>
        <w:spacing w:before="120" w:after="285" w:line="276" w:lineRule="auto"/>
        <w:jc w:val="both"/>
        <w:rPr>
          <w:rFonts w:ascii="Arial" w:hAnsi="Arial" w:cs="Arial"/>
          <w:color w:val="4472C4" w:themeColor="accent1"/>
          <w14:textFill>
            <w14:solidFill>
              <w14:schemeClr w14:val="accent1"/>
            </w14:solidFill>
          </w14:textFill>
        </w:rPr>
      </w:pPr>
      <w:r>
        <w:rPr>
          <w:rFonts w:ascii="Arial" w:hAnsi="Arial" w:cs="Arial"/>
          <w:b/>
        </w:rPr>
        <w:t xml:space="preserve">II - Microempreendedor Individual - MEI: </w:t>
      </w:r>
      <w:r>
        <w:rPr>
          <w:rFonts w:ascii="Arial" w:hAnsi="Arial" w:cs="Arial"/>
        </w:rPr>
        <w:t xml:space="preserve">Certificado da Condição de Microempreendedor Individual – CCMEI, cuja aceitação ficará condicionada à verificação da autenticidade no sítio </w:t>
      </w:r>
      <w:r>
        <w:fldChar w:fldCharType="begin"/>
      </w:r>
      <w:r>
        <w:instrText xml:space="preserve"> HYPERLINK "https://www.gov.br/empresas-e-negocios/pt-br/empreendedor" </w:instrText>
      </w:r>
      <w:r>
        <w:fldChar w:fldCharType="separate"/>
      </w:r>
      <w:r>
        <w:rPr>
          <w:rStyle w:val="15"/>
          <w:rFonts w:ascii="Bookman Old Style" w:hAnsi="Bookman Old Style" w:cs="Arial"/>
        </w:rPr>
        <w:t>https://www.gov.br/empresas-e-negocios/pt-br/empreendedor</w:t>
      </w:r>
      <w:r>
        <w:rPr>
          <w:rStyle w:val="15"/>
          <w:rFonts w:ascii="Bookman Old Style" w:hAnsi="Bookman Old Style" w:cs="Arial"/>
        </w:rPr>
        <w:fldChar w:fldCharType="end"/>
      </w:r>
      <w:r>
        <w:rPr>
          <w:rFonts w:ascii="Bookman Old Style" w:hAnsi="Bookman Old Style" w:cs="Arial"/>
        </w:rPr>
        <w:t>.</w:t>
      </w:r>
    </w:p>
    <w:p w14:paraId="0231B8BD">
      <w:pPr>
        <w:autoSpaceDE w:val="0"/>
        <w:autoSpaceDN w:val="0"/>
        <w:adjustRightInd w:val="0"/>
        <w:spacing w:before="120" w:after="285" w:line="276" w:lineRule="auto"/>
        <w:jc w:val="both"/>
        <w:rPr>
          <w:rFonts w:ascii="Arial" w:hAnsi="Arial" w:cs="Arial"/>
        </w:rPr>
      </w:pPr>
      <w:r>
        <w:rPr>
          <w:rFonts w:ascii="Arial" w:hAnsi="Arial" w:cs="Arial"/>
          <w:b/>
        </w:rPr>
        <w:t>III - Sociedade empresária, sociedade limitada unipessoal – SLU ou sociedade identificada como empresa individual de responsabilidade limitada - EIRELI:</w:t>
      </w:r>
      <w:r>
        <w:rPr>
          <w:rFonts w:ascii="Arial" w:hAnsi="Arial" w:cs="Arial"/>
        </w:rPr>
        <w:t xml:space="preserve"> inscrição do ato constitutivo, estatuto ou contrato social no Registro Público de Empresas Mercantis, a cargo da Junta Comercial da respectiva sede.</w:t>
      </w:r>
    </w:p>
    <w:p w14:paraId="4888D119">
      <w:pPr>
        <w:autoSpaceDE w:val="0"/>
        <w:autoSpaceDN w:val="0"/>
        <w:adjustRightInd w:val="0"/>
        <w:spacing w:before="120" w:after="285" w:line="276" w:lineRule="auto"/>
        <w:jc w:val="both"/>
        <w:rPr>
          <w:rFonts w:ascii="Arial" w:hAnsi="Arial" w:cs="Arial"/>
        </w:rPr>
      </w:pPr>
      <w:r>
        <w:rPr>
          <w:rFonts w:ascii="Arial" w:hAnsi="Arial" w:cs="Arial"/>
          <w:b/>
        </w:rPr>
        <w:t>IV - Sociedade empresária estrangeira</w:t>
      </w:r>
      <w:r>
        <w:rPr>
          <w:rFonts w:ascii="Arial" w:hAnsi="Arial" w:cs="Arial"/>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3CA8CE4">
      <w:pPr>
        <w:autoSpaceDE w:val="0"/>
        <w:autoSpaceDN w:val="0"/>
        <w:adjustRightInd w:val="0"/>
        <w:spacing w:before="120" w:after="285" w:line="276" w:lineRule="auto"/>
        <w:jc w:val="both"/>
        <w:rPr>
          <w:rFonts w:ascii="Arial" w:hAnsi="Arial" w:cs="Arial"/>
        </w:rPr>
      </w:pPr>
      <w:r>
        <w:rPr>
          <w:rFonts w:ascii="Arial" w:hAnsi="Arial" w:cs="Arial"/>
          <w:b/>
        </w:rPr>
        <w:t>V - Sociedade simples:</w:t>
      </w:r>
      <w:r>
        <w:rPr>
          <w:rFonts w:ascii="Arial" w:hAnsi="Arial" w:cs="Arial"/>
        </w:rPr>
        <w:t xml:space="preserve"> inscrição do ato constitutivo no Registro Civil de Pessoas Jurídicas do local de sua sede, acompanhada de documento comprobatório de seus administradores;</w:t>
      </w:r>
    </w:p>
    <w:p w14:paraId="4C8BEB62">
      <w:pPr>
        <w:autoSpaceDE w:val="0"/>
        <w:autoSpaceDN w:val="0"/>
        <w:adjustRightInd w:val="0"/>
        <w:spacing w:before="120" w:after="285" w:line="276" w:lineRule="auto"/>
        <w:jc w:val="both"/>
        <w:rPr>
          <w:rFonts w:ascii="Arial" w:hAnsi="Arial" w:cs="Arial"/>
        </w:rPr>
      </w:pPr>
      <w:r>
        <w:rPr>
          <w:rFonts w:ascii="Arial" w:hAnsi="Arial" w:cs="Arial"/>
          <w:b/>
        </w:rPr>
        <w:t>VI - Sociedades por Ações:</w:t>
      </w:r>
      <w:r>
        <w:rPr>
          <w:rFonts w:ascii="Arial" w:hAnsi="Arial" w:cs="Arial"/>
        </w:rPr>
        <w:t xml:space="preserve"> Ato constitutivo, estatuto ou contrato social em vigor, devidamente registrado na Junta Comercial da respectiva sede e os documentos de eleição de seus administradores.</w:t>
      </w:r>
    </w:p>
    <w:p w14:paraId="2ED1DF4D">
      <w:pPr>
        <w:autoSpaceDE w:val="0"/>
        <w:autoSpaceDN w:val="0"/>
        <w:adjustRightInd w:val="0"/>
        <w:spacing w:before="240" w:line="276" w:lineRule="auto"/>
        <w:jc w:val="both"/>
        <w:rPr>
          <w:rFonts w:ascii="Arial" w:hAnsi="Arial" w:cs="Arial"/>
        </w:rPr>
      </w:pPr>
      <w:r>
        <w:rPr>
          <w:rFonts w:ascii="Arial" w:hAnsi="Arial" w:cs="Arial"/>
          <w:b/>
        </w:rPr>
        <w:t>VII -</w:t>
      </w:r>
      <w:r>
        <w:rPr>
          <w:rFonts w:ascii="Arial" w:hAnsi="Arial" w:cs="Arial"/>
        </w:rPr>
        <w:t xml:space="preserve"> Os documentos apresentados deverão estar acompanhados de todas as alterações ou da consolidação respectiva; </w:t>
      </w:r>
    </w:p>
    <w:p w14:paraId="44705880">
      <w:pPr>
        <w:autoSpaceDE w:val="0"/>
        <w:autoSpaceDN w:val="0"/>
        <w:adjustRightInd w:val="0"/>
        <w:spacing w:before="240" w:line="276" w:lineRule="auto"/>
        <w:jc w:val="both"/>
        <w:rPr>
          <w:rFonts w:ascii="Arial" w:hAnsi="Arial" w:cs="Arial"/>
        </w:rPr>
      </w:pPr>
      <w:r>
        <w:rPr>
          <w:rFonts w:ascii="Arial" w:hAnsi="Arial" w:cs="Arial"/>
          <w:b/>
        </w:rPr>
        <w:t>VIII –</w:t>
      </w:r>
      <w:r>
        <w:rPr>
          <w:rFonts w:ascii="Arial" w:hAnsi="Arial" w:cs="Arial"/>
        </w:rPr>
        <w:t xml:space="preserve"> Documentos pessoais do sócio administrador da empresa.</w:t>
      </w:r>
    </w:p>
    <w:p w14:paraId="250003F0">
      <w:pPr>
        <w:keepNext/>
        <w:keepLines/>
        <w:autoSpaceDE w:val="0"/>
        <w:autoSpaceDN w:val="0"/>
        <w:adjustRightInd w:val="0"/>
        <w:spacing w:before="45" w:line="360" w:lineRule="auto"/>
        <w:contextualSpacing/>
        <w:outlineLvl w:val="1"/>
        <w:rPr>
          <w:rFonts w:ascii="Arial" w:hAnsi="Arial" w:cs="Arial"/>
        </w:rPr>
      </w:pPr>
    </w:p>
    <w:p w14:paraId="0CA3D513">
      <w:pPr>
        <w:keepNext/>
        <w:keepLines/>
        <w:autoSpaceDE w:val="0"/>
        <w:autoSpaceDN w:val="0"/>
        <w:adjustRightInd w:val="0"/>
        <w:spacing w:before="45" w:line="276" w:lineRule="auto"/>
        <w:contextualSpacing/>
        <w:outlineLvl w:val="1"/>
        <w:rPr>
          <w:rFonts w:ascii="Arial" w:hAnsi="Arial" w:cs="Arial"/>
          <w:b/>
          <w:bCs/>
        </w:rPr>
      </w:pPr>
      <w:r>
        <w:rPr>
          <w:rFonts w:ascii="Arial" w:hAnsi="Arial" w:cs="Arial"/>
          <w:b/>
          <w:bCs/>
        </w:rPr>
        <w:t>HABILITAÇÃO FISCAL, SOCIAL E TRABALHISTA:</w:t>
      </w:r>
    </w:p>
    <w:p w14:paraId="0431E6F0">
      <w:pPr>
        <w:autoSpaceDE w:val="0"/>
        <w:autoSpaceDN w:val="0"/>
        <w:adjustRightInd w:val="0"/>
        <w:spacing w:line="276" w:lineRule="auto"/>
        <w:jc w:val="both"/>
        <w:rPr>
          <w:rFonts w:ascii="Arial" w:hAnsi="Arial" w:cs="Arial"/>
        </w:rPr>
      </w:pPr>
    </w:p>
    <w:p w14:paraId="09753F09">
      <w:pPr>
        <w:autoSpaceDE w:val="0"/>
        <w:autoSpaceDN w:val="0"/>
        <w:adjustRightInd w:val="0"/>
        <w:spacing w:line="276" w:lineRule="auto"/>
        <w:jc w:val="both"/>
        <w:rPr>
          <w:rFonts w:ascii="Arial" w:hAnsi="Arial" w:cs="Arial"/>
        </w:rPr>
      </w:pPr>
      <w:r>
        <w:rPr>
          <w:rFonts w:ascii="Arial" w:hAnsi="Arial" w:cs="Arial"/>
        </w:rPr>
        <w:t>I - Prova de inscrição no Cadastro Nacional de Pessoas Jurídicas ou no Cadastro de Pessoas Físicas, conforme o caso;</w:t>
      </w:r>
    </w:p>
    <w:p w14:paraId="71FFF86F">
      <w:pPr>
        <w:autoSpaceDE w:val="0"/>
        <w:autoSpaceDN w:val="0"/>
        <w:adjustRightInd w:val="0"/>
        <w:spacing w:line="276" w:lineRule="auto"/>
        <w:jc w:val="both"/>
        <w:rPr>
          <w:rFonts w:ascii="Arial" w:hAnsi="Arial" w:cs="Arial"/>
        </w:rPr>
      </w:pPr>
    </w:p>
    <w:p w14:paraId="03EAB510">
      <w:pPr>
        <w:autoSpaceDE w:val="0"/>
        <w:autoSpaceDN w:val="0"/>
        <w:adjustRightInd w:val="0"/>
        <w:spacing w:line="276" w:lineRule="auto"/>
        <w:jc w:val="both"/>
        <w:rPr>
          <w:rFonts w:ascii="Arial" w:hAnsi="Arial" w:cs="Arial"/>
        </w:rPr>
      </w:pPr>
      <w:r>
        <w:rPr>
          <w:rFonts w:ascii="Arial" w:hAnsi="Arial" w:cs="Arial"/>
        </w:rPr>
        <w:t>II - Certidão Conjunta de quitação de Tributos e contribuições Federais, expedida pela Receita Federal e Certidão quanto a Dívida Ativa da União expedida pela Procuradoria Geral da República e regularidade relativa à Seguridade Social (INSS-CND);</w:t>
      </w:r>
    </w:p>
    <w:p w14:paraId="5E30C84E">
      <w:pPr>
        <w:pStyle w:val="46"/>
        <w:autoSpaceDE w:val="0"/>
        <w:autoSpaceDN w:val="0"/>
        <w:adjustRightInd w:val="0"/>
        <w:spacing w:line="276" w:lineRule="auto"/>
        <w:ind w:left="585"/>
        <w:jc w:val="both"/>
        <w:rPr>
          <w:rFonts w:ascii="Arial" w:hAnsi="Arial" w:cs="Arial"/>
        </w:rPr>
      </w:pPr>
    </w:p>
    <w:p w14:paraId="10813999">
      <w:pPr>
        <w:autoSpaceDE w:val="0"/>
        <w:autoSpaceDN w:val="0"/>
        <w:adjustRightInd w:val="0"/>
        <w:spacing w:line="276" w:lineRule="auto"/>
        <w:jc w:val="both"/>
        <w:rPr>
          <w:rFonts w:ascii="Arial" w:hAnsi="Arial" w:cs="Arial"/>
        </w:rPr>
      </w:pPr>
      <w:r>
        <w:rPr>
          <w:rFonts w:ascii="Arial" w:hAnsi="Arial" w:cs="Arial"/>
        </w:rPr>
        <w:t>III - Prova de regularidade para com a Fazenda Estadual do domicílio ou sede do licitante, relativa aos tributos;</w:t>
      </w:r>
    </w:p>
    <w:p w14:paraId="488B4D37">
      <w:pPr>
        <w:autoSpaceDE w:val="0"/>
        <w:autoSpaceDN w:val="0"/>
        <w:adjustRightInd w:val="0"/>
        <w:spacing w:line="276" w:lineRule="auto"/>
        <w:jc w:val="both"/>
        <w:rPr>
          <w:rFonts w:ascii="Arial" w:hAnsi="Arial" w:cs="Arial"/>
        </w:rPr>
      </w:pPr>
    </w:p>
    <w:p w14:paraId="231E1E62">
      <w:pPr>
        <w:autoSpaceDE w:val="0"/>
        <w:autoSpaceDN w:val="0"/>
        <w:adjustRightInd w:val="0"/>
        <w:spacing w:line="276" w:lineRule="auto"/>
        <w:jc w:val="both"/>
        <w:rPr>
          <w:rFonts w:ascii="Arial" w:hAnsi="Arial" w:cs="Arial"/>
        </w:rPr>
      </w:pPr>
      <w:r>
        <w:rPr>
          <w:rFonts w:ascii="Arial" w:hAnsi="Arial" w:cs="Arial"/>
        </w:rPr>
        <w:t>IV - Certidão negativa conjunta (mobiliaria e contribuinte) relativa a débitos junto Fazenda Municipal do domicílio ou sede do licitante;</w:t>
      </w:r>
    </w:p>
    <w:p w14:paraId="5580628D">
      <w:pPr>
        <w:autoSpaceDE w:val="0"/>
        <w:autoSpaceDN w:val="0"/>
        <w:adjustRightInd w:val="0"/>
        <w:spacing w:line="276" w:lineRule="auto"/>
        <w:jc w:val="both"/>
        <w:rPr>
          <w:rFonts w:ascii="Arial" w:hAnsi="Arial" w:cs="Arial"/>
        </w:rPr>
      </w:pPr>
    </w:p>
    <w:p w14:paraId="3951A9F8">
      <w:pPr>
        <w:autoSpaceDE w:val="0"/>
        <w:autoSpaceDN w:val="0"/>
        <w:adjustRightInd w:val="0"/>
        <w:spacing w:line="276" w:lineRule="auto"/>
        <w:jc w:val="both"/>
        <w:rPr>
          <w:rFonts w:ascii="Arial" w:hAnsi="Arial" w:cs="Arial"/>
        </w:rPr>
      </w:pPr>
      <w:r>
        <w:rPr>
          <w:rFonts w:ascii="Arial" w:hAnsi="Arial" w:cs="Arial"/>
        </w:rPr>
        <w:t>V - Certificado de Regularidade de Situação para com o Fundo de Garantia de Tempo de Serviço (FGTS);</w:t>
      </w:r>
    </w:p>
    <w:p w14:paraId="0CF25468">
      <w:pPr>
        <w:autoSpaceDE w:val="0"/>
        <w:autoSpaceDN w:val="0"/>
        <w:adjustRightInd w:val="0"/>
        <w:spacing w:line="276" w:lineRule="auto"/>
        <w:jc w:val="both"/>
        <w:rPr>
          <w:rFonts w:ascii="Arial" w:hAnsi="Arial" w:cs="Arial"/>
        </w:rPr>
      </w:pPr>
    </w:p>
    <w:p w14:paraId="479CCDEE">
      <w:pPr>
        <w:autoSpaceDE w:val="0"/>
        <w:autoSpaceDN w:val="0"/>
        <w:adjustRightInd w:val="0"/>
        <w:spacing w:line="276" w:lineRule="auto"/>
        <w:jc w:val="both"/>
        <w:rPr>
          <w:rFonts w:ascii="Arial" w:hAnsi="Arial" w:cs="Arial"/>
        </w:rPr>
      </w:pPr>
      <w:r>
        <w:rPr>
          <w:rFonts w:ascii="Arial" w:hAnsi="Arial" w:cs="Arial"/>
        </w:rPr>
        <w:t>VI - Prova de inexistência de débitos inadimplidos perante a Justiça do Trabalho, mediante a apresentação de Certidão Negativa de Débitos Trabalhistas (CNDT), nos termos da Lei nº 12.440, de 07 de julho de 2011;</w:t>
      </w:r>
    </w:p>
    <w:p w14:paraId="65950D7C">
      <w:pPr>
        <w:pStyle w:val="46"/>
        <w:autoSpaceDE w:val="0"/>
        <w:autoSpaceDN w:val="0"/>
        <w:adjustRightInd w:val="0"/>
        <w:spacing w:line="276" w:lineRule="auto"/>
        <w:ind w:left="585"/>
        <w:jc w:val="both"/>
        <w:rPr>
          <w:rFonts w:ascii="Arial" w:hAnsi="Arial" w:cs="Arial"/>
        </w:rPr>
      </w:pPr>
    </w:p>
    <w:p w14:paraId="223328B6">
      <w:pPr>
        <w:autoSpaceDE w:val="0"/>
        <w:autoSpaceDN w:val="0"/>
        <w:adjustRightInd w:val="0"/>
        <w:spacing w:line="276" w:lineRule="auto"/>
        <w:jc w:val="both"/>
        <w:rPr>
          <w:rFonts w:ascii="Arial" w:hAnsi="Arial" w:cs="Arial"/>
        </w:rPr>
      </w:pPr>
      <w:r>
        <w:rPr>
          <w:rFonts w:ascii="Arial" w:hAnsi="Arial" w:cs="Arial"/>
        </w:rPr>
        <w:t>VII – Declaração Conjunta Unificada informando atender os requisitos deste Termo de Referência, bem como do edital conforme modelo constante no Anexo do Edital de Publicação.</w:t>
      </w:r>
    </w:p>
    <w:p w14:paraId="1FAD9FB7">
      <w:pPr>
        <w:autoSpaceDE w:val="0"/>
        <w:autoSpaceDN w:val="0"/>
        <w:adjustRightInd w:val="0"/>
        <w:spacing w:line="276" w:lineRule="auto"/>
        <w:ind w:firstLine="142"/>
        <w:jc w:val="both"/>
        <w:rPr>
          <w:rFonts w:ascii="Arial" w:hAnsi="Arial" w:cs="Arial"/>
        </w:rPr>
      </w:pPr>
    </w:p>
    <w:p w14:paraId="62D501E6">
      <w:pPr>
        <w:autoSpaceDE w:val="0"/>
        <w:autoSpaceDN w:val="0"/>
        <w:adjustRightInd w:val="0"/>
        <w:spacing w:line="276" w:lineRule="auto"/>
        <w:jc w:val="both"/>
        <w:rPr>
          <w:rFonts w:ascii="Arial" w:hAnsi="Arial" w:cs="Arial"/>
        </w:rPr>
      </w:pPr>
      <w:r>
        <w:rPr>
          <w:rFonts w:ascii="Arial" w:hAnsi="Arial" w:cs="Arial"/>
        </w:rPr>
        <w:t xml:space="preserve">VIII – Em se tratando de empresa enquadrada como ME/EPP/MEI que deseja usufruir do tratamento diferenciado e favorecido previsto na Lei Complementar nº 123/2006, deverá apresentar declaração de cumprimento do conforme modelo constante no Anexo do Edital de Publicação.  </w:t>
      </w:r>
    </w:p>
    <w:p w14:paraId="20B6CD44">
      <w:pPr>
        <w:autoSpaceDE w:val="0"/>
        <w:autoSpaceDN w:val="0"/>
        <w:adjustRightInd w:val="0"/>
        <w:spacing w:line="276" w:lineRule="auto"/>
        <w:ind w:firstLine="142"/>
        <w:jc w:val="both"/>
        <w:rPr>
          <w:rFonts w:ascii="Arial" w:hAnsi="Arial" w:cs="Arial"/>
        </w:rPr>
      </w:pPr>
    </w:p>
    <w:p w14:paraId="1FED7515">
      <w:pPr>
        <w:autoSpaceDE w:val="0"/>
        <w:autoSpaceDN w:val="0"/>
        <w:adjustRightInd w:val="0"/>
        <w:spacing w:line="276" w:lineRule="auto"/>
        <w:jc w:val="both"/>
        <w:rPr>
          <w:rFonts w:ascii="Arial" w:hAnsi="Arial" w:cs="Arial"/>
          <w:b/>
        </w:rPr>
      </w:pPr>
      <w:r>
        <w:rPr>
          <w:rFonts w:ascii="Arial" w:hAnsi="Arial" w:cs="Arial"/>
          <w:b/>
        </w:rPr>
        <w:t>QUALIFICAÇÃO ECONÔMICO-FINANCEIRA</w:t>
      </w:r>
    </w:p>
    <w:p w14:paraId="73B17620">
      <w:pPr>
        <w:pStyle w:val="43"/>
        <w:spacing w:line="360" w:lineRule="auto"/>
        <w:jc w:val="both"/>
        <w:rPr>
          <w:rFonts w:eastAsia="Calibri"/>
          <w:b/>
          <w:color w:val="auto"/>
          <w:lang w:val="pt-BR"/>
        </w:rPr>
      </w:pPr>
    </w:p>
    <w:p w14:paraId="7A0D9F1C">
      <w:pPr>
        <w:pStyle w:val="43"/>
        <w:spacing w:line="276" w:lineRule="auto"/>
        <w:jc w:val="both"/>
        <w:rPr>
          <w:lang w:val="pt-BR"/>
        </w:rPr>
      </w:pPr>
      <w:r>
        <w:rPr>
          <w:lang w:val="pt-BR"/>
        </w:rPr>
        <w:t>Certidão negativa de pedido de falência ou recuperação judicial ou extrajudicial, expedida pelo distribuidor da sede da pessoa jurídica, referente à matriz e, quando for o caso, igualmente da filial licitante, em data não anterior a 60 (sessenta) dias da abertura da sessão pública, se prazo de validade não constar do documento.</w:t>
      </w:r>
    </w:p>
    <w:p w14:paraId="779DEE2E">
      <w:pPr>
        <w:pStyle w:val="43"/>
        <w:spacing w:line="276" w:lineRule="auto"/>
        <w:jc w:val="both"/>
        <w:rPr>
          <w:lang w:val="pt-BR"/>
        </w:rPr>
      </w:pPr>
    </w:p>
    <w:p w14:paraId="00C7420B">
      <w:pPr>
        <w:pStyle w:val="43"/>
        <w:spacing w:line="360" w:lineRule="auto"/>
        <w:jc w:val="both"/>
        <w:rPr>
          <w:b/>
          <w:lang w:val="pt-BR"/>
        </w:rPr>
      </w:pPr>
      <w:r>
        <w:rPr>
          <w:b/>
          <w:lang w:val="pt-BR"/>
        </w:rPr>
        <w:t>Justificativa:</w:t>
      </w:r>
    </w:p>
    <w:p w14:paraId="773D3FB0">
      <w:pPr>
        <w:pStyle w:val="43"/>
        <w:spacing w:line="276" w:lineRule="auto"/>
        <w:jc w:val="both"/>
        <w:rPr>
          <w:color w:val="auto"/>
          <w:lang w:val="pt-BR"/>
        </w:rPr>
      </w:pPr>
      <w:r>
        <w:rPr>
          <w:color w:val="auto"/>
          <w:lang w:val="pt-BR"/>
        </w:rPr>
        <w:t>Exige-se tão somente a certidão negativa de falência ou recuperação, para verificar minimamente a saúde financeira da empresa, em vista tratar-se de objeto a atender a justificado interesse público, caso a empresa não tenha condições financeiras de cumprir com suas obrigações o interesse público pode restar desatendido, frustrando todo o procedimento.</w:t>
      </w:r>
    </w:p>
    <w:p w14:paraId="03C13CC7">
      <w:pPr>
        <w:keepNext/>
        <w:keepLines/>
        <w:autoSpaceDE w:val="0"/>
        <w:autoSpaceDN w:val="0"/>
        <w:adjustRightInd w:val="0"/>
        <w:spacing w:line="360" w:lineRule="auto"/>
        <w:contextualSpacing/>
        <w:jc w:val="both"/>
        <w:outlineLvl w:val="1"/>
        <w:rPr>
          <w:rFonts w:ascii="Arial" w:hAnsi="Arial" w:eastAsia="Times New Roman" w:cs="Arial"/>
        </w:rPr>
      </w:pPr>
    </w:p>
    <w:p w14:paraId="27454449">
      <w:pPr>
        <w:keepNext/>
        <w:keepLines/>
        <w:autoSpaceDE w:val="0"/>
        <w:autoSpaceDN w:val="0"/>
        <w:adjustRightInd w:val="0"/>
        <w:spacing w:line="360" w:lineRule="auto"/>
        <w:contextualSpacing/>
        <w:jc w:val="both"/>
        <w:outlineLvl w:val="1"/>
        <w:rPr>
          <w:rFonts w:ascii="Arial" w:hAnsi="Arial" w:cs="Arial"/>
          <w:b/>
          <w:bCs/>
        </w:rPr>
      </w:pPr>
      <w:r>
        <w:rPr>
          <w:rFonts w:ascii="Arial" w:hAnsi="Arial" w:cs="Arial"/>
          <w:b/>
          <w:bCs/>
        </w:rPr>
        <w:t>QUALIFICAÇÃO TÉCNICA</w:t>
      </w:r>
    </w:p>
    <w:p w14:paraId="4477030E">
      <w:pPr>
        <w:pStyle w:val="80"/>
        <w:spacing w:line="276" w:lineRule="auto"/>
        <w:ind w:firstLine="0"/>
        <w:rPr>
          <w:rFonts w:cs="Arial"/>
          <w:color w:val="auto"/>
          <w:lang w:val="pt-BR"/>
        </w:rPr>
      </w:pPr>
      <w:r>
        <w:rPr>
          <w:rFonts w:cs="Arial"/>
          <w:color w:val="auto"/>
          <w:lang w:val="pt-BR"/>
        </w:rPr>
        <w:t xml:space="preserve">I - </w:t>
      </w:r>
      <w:r>
        <w:rPr>
          <w:rFonts w:cs="Arial"/>
          <w:color w:val="auto"/>
        </w:rPr>
        <w:t>Comprovação de aptidão para o fornecimento de bens similares de complexidade operacional equivalente ou superior com o objeto desta contratação, ou com os itens pertinentes, por meio da apresentação de certidões ou atestados, por pessoas jurídicas de direito público ou privado</w:t>
      </w:r>
      <w:r>
        <w:rPr>
          <w:rFonts w:cs="Arial"/>
          <w:color w:val="auto"/>
          <w:lang w:val="pt-BR"/>
        </w:rPr>
        <w:t>, cujas cacacteristicas sejam compatíveis as dos itens constantes do Termo de Referência.</w:t>
      </w:r>
    </w:p>
    <w:p w14:paraId="029481E3">
      <w:pPr>
        <w:pStyle w:val="80"/>
        <w:spacing w:line="276" w:lineRule="auto"/>
        <w:ind w:firstLine="0"/>
        <w:rPr>
          <w:rFonts w:cs="Arial"/>
          <w:color w:val="auto"/>
          <w:lang w:val="pt-BR"/>
        </w:rPr>
      </w:pPr>
    </w:p>
    <w:p w14:paraId="233C783A">
      <w:pPr>
        <w:pStyle w:val="80"/>
        <w:spacing w:line="276" w:lineRule="auto"/>
        <w:ind w:firstLine="0"/>
        <w:rPr>
          <w:rFonts w:cs="Arial"/>
          <w:lang w:val="pt-BR"/>
        </w:rPr>
      </w:pPr>
      <w:r>
        <w:rPr>
          <w:rFonts w:cs="Arial"/>
          <w:color w:val="auto"/>
          <w:lang w:val="pt-BR"/>
        </w:rPr>
        <w:t xml:space="preserve">II- </w:t>
      </w:r>
      <w:r>
        <w:rPr>
          <w:rFonts w:cs="Arial"/>
          <w:lang w:val="pt-BR"/>
        </w:rPr>
        <w:t>Alvará de Licença Sanitária, expedido pelo órgão competente do Município ou Estado ou Distrito Federal onde for domiciliado o licitante, devidamente válido na forma da legislação específica vigente.</w:t>
      </w:r>
    </w:p>
    <w:p w14:paraId="61DD169F">
      <w:pPr>
        <w:spacing w:before="100" w:beforeAutospacing="1" w:after="100" w:afterAutospacing="1"/>
        <w:jc w:val="both"/>
        <w:rPr>
          <w:rFonts w:ascii="Arial" w:hAnsi="Arial" w:eastAsia="Times New Roman" w:cs="Arial"/>
        </w:rPr>
      </w:pPr>
      <w:r>
        <w:rPr>
          <w:rFonts w:ascii="Arial" w:hAnsi="Arial" w:eastAsia="Times New Roman" w:cs="Arial"/>
        </w:rPr>
        <w:t>III- Comprovação da Autorização de Funcionamento (AF), para empresas que produzem, distribuem ou armazenam medicamentos, materiais de penso e produtos sanitizantes.</w:t>
      </w:r>
    </w:p>
    <w:p w14:paraId="2A18BD3B">
      <w:pPr>
        <w:spacing w:before="100" w:beforeAutospacing="1" w:after="100" w:afterAutospacing="1"/>
        <w:jc w:val="both"/>
        <w:rPr>
          <w:rFonts w:ascii="Arial" w:hAnsi="Arial" w:eastAsia="Times New Roman" w:cs="Arial"/>
        </w:rPr>
      </w:pPr>
      <w:r>
        <w:rPr>
          <w:rFonts w:ascii="Arial" w:hAnsi="Arial" w:eastAsia="Times New Roman" w:cs="Arial"/>
        </w:rPr>
        <w:t>IV- Comprovação de Autorização de Funcionamento Esepcial (AFE) da empresa particicipante da licitação; Para Medicamentos que estão sujeitos a controle especial, de acordo com a Portaria 344/98. Renovação publicada no DOU.</w:t>
      </w:r>
    </w:p>
    <w:p w14:paraId="3440B553">
      <w:pPr>
        <w:spacing w:before="100" w:beforeAutospacing="1" w:after="100" w:afterAutospacing="1"/>
        <w:jc w:val="both"/>
        <w:rPr>
          <w:rFonts w:ascii="Arial" w:hAnsi="Arial" w:eastAsia="Times New Roman" w:cs="Arial"/>
        </w:rPr>
      </w:pPr>
      <w:r>
        <w:rPr>
          <w:rFonts w:ascii="Arial" w:hAnsi="Arial" w:eastAsia="Times New Roman" w:cs="Arial"/>
        </w:rPr>
        <w:t>V- Certidão de Regularidade Técnica, expedido pelo Conselho Regional de Farmácia do Estado onde for domiciliado o licitante, com a indicação do responsável técnico, devidamente válido na forma da legislação específica vigente;</w:t>
      </w:r>
    </w:p>
    <w:p w14:paraId="122057F4">
      <w:pPr>
        <w:pStyle w:val="80"/>
        <w:spacing w:line="276" w:lineRule="auto"/>
        <w:ind w:firstLine="0"/>
        <w:rPr>
          <w:rFonts w:cs="Arial"/>
          <w:color w:val="auto"/>
        </w:rPr>
      </w:pPr>
      <w:r>
        <w:rPr>
          <w:rFonts w:cs="Arial"/>
          <w:color w:val="auto"/>
        </w:rPr>
        <w:t>I - GARANTIA DE PROPOSTA (art. 58 da Lei 14.133/21): Não será necessário exigir a garantia de proposta.</w:t>
      </w:r>
    </w:p>
    <w:p w14:paraId="7DDAE51B">
      <w:pPr>
        <w:pStyle w:val="80"/>
        <w:spacing w:before="240" w:line="276" w:lineRule="auto"/>
        <w:ind w:firstLine="0"/>
        <w:rPr>
          <w:rFonts w:cs="Arial"/>
          <w:color w:val="auto"/>
          <w:lang w:val="pt-BR"/>
        </w:rPr>
      </w:pPr>
      <w:r>
        <w:rPr>
          <w:rFonts w:cs="Arial"/>
          <w:color w:val="auto"/>
        </w:rPr>
        <w:t>III - GARANTIA DA EXECUÇÃO DO CONTRATO (art. 96 e ss. da Lei 14.133/21): Não haverá exigência de garantia contratual da execução.</w:t>
      </w:r>
    </w:p>
    <w:p w14:paraId="51944939">
      <w:pPr>
        <w:shd w:val="clear" w:color="auto" w:fill="D9E2F3"/>
        <w:spacing w:before="240" w:line="300" w:lineRule="auto"/>
        <w:jc w:val="both"/>
        <w:rPr>
          <w:rFonts w:ascii="Arial" w:hAnsi="Arial" w:eastAsia="Arial" w:cs="Arial"/>
          <w:b/>
        </w:rPr>
      </w:pPr>
      <w:r>
        <w:rPr>
          <w:rFonts w:ascii="Arial" w:hAnsi="Arial" w:cs="Arial"/>
          <w:b/>
        </w:rPr>
        <w:t>12. ESTIMATIVA DA CONTRATAÇÃO</w:t>
      </w:r>
    </w:p>
    <w:p w14:paraId="1F5BD727">
      <w:pPr>
        <w:spacing w:before="100" w:beforeAutospacing="1" w:after="100" w:afterAutospacing="1" w:line="276" w:lineRule="auto"/>
        <w:jc w:val="both"/>
        <w:rPr>
          <w:rFonts w:ascii="Arial" w:hAnsi="Arial" w:cs="Arial"/>
          <w:b/>
        </w:rPr>
      </w:pPr>
      <w:r>
        <w:rPr>
          <w:rFonts w:ascii="Arial" w:hAnsi="Arial" w:cs="Arial"/>
          <w:b/>
        </w:rPr>
        <w:t>12.1.</w:t>
      </w:r>
      <w:r>
        <w:rPr>
          <w:rFonts w:ascii="Arial" w:hAnsi="Arial" w:cs="Arial"/>
        </w:rPr>
        <w:t xml:space="preserve"> O custo estimado total da contratação é de </w:t>
      </w:r>
      <w:r>
        <w:rPr>
          <w:rFonts w:ascii="Arial" w:hAnsi="Arial" w:cs="Arial"/>
          <w:b/>
        </w:rPr>
        <w:t>R$</w:t>
      </w:r>
      <w:r>
        <w:rPr>
          <w:rFonts w:ascii="Arial" w:hAnsi="Arial" w:cs="Arial"/>
          <w:b/>
          <w:bCs/>
          <w:color w:val="000000"/>
        </w:rPr>
        <w:t>4.306.372,30</w:t>
      </w:r>
      <w:r>
        <w:rPr>
          <w:rFonts w:ascii="Arial" w:hAnsi="Arial" w:cs="Arial"/>
          <w:b/>
        </w:rPr>
        <w:t xml:space="preserve"> </w:t>
      </w:r>
      <w:r>
        <w:rPr>
          <w:rFonts w:ascii="Arial" w:hAnsi="Arial" w:cs="Arial"/>
        </w:rPr>
        <w:t>(quatro milhões, trezentos e seis mil, trezentos e setenta e dois reais e trinta centavos), conforme custos unitários apostos no mapa comparativo.</w:t>
      </w:r>
    </w:p>
    <w:p w14:paraId="2159A97E">
      <w:pPr>
        <w:shd w:val="clear" w:color="auto" w:fill="FFFFFF"/>
        <w:spacing w:line="276" w:lineRule="auto"/>
        <w:jc w:val="both"/>
        <w:rPr>
          <w:rFonts w:ascii="Arial" w:hAnsi="Arial" w:cs="Arial"/>
        </w:rPr>
      </w:pPr>
    </w:p>
    <w:p w14:paraId="07C814B4">
      <w:pPr>
        <w:shd w:val="clear" w:color="auto" w:fill="FFFFFF"/>
        <w:spacing w:line="276" w:lineRule="auto"/>
        <w:jc w:val="both"/>
        <w:rPr>
          <w:rFonts w:ascii="Arial" w:hAnsi="Arial" w:cs="Arial"/>
        </w:rPr>
      </w:pPr>
      <w:r>
        <w:rPr>
          <w:rFonts w:ascii="Arial" w:hAnsi="Arial" w:cs="Arial"/>
          <w:b/>
        </w:rPr>
        <w:t>12.2.</w:t>
      </w:r>
      <w:r>
        <w:rPr>
          <w:rFonts w:ascii="Arial" w:hAnsi="Arial" w:cs="Arial"/>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35D748C6">
      <w:pPr>
        <w:spacing w:after="126" w:line="360" w:lineRule="auto"/>
        <w:jc w:val="both"/>
        <w:rPr>
          <w:rFonts w:ascii="Arial" w:hAnsi="Arial" w:cs="Arial"/>
        </w:rPr>
      </w:pPr>
    </w:p>
    <w:p w14:paraId="1F0FB5DD">
      <w:pPr>
        <w:shd w:val="clear" w:color="auto" w:fill="D9E2F3"/>
        <w:spacing w:line="300" w:lineRule="auto"/>
        <w:ind w:left="360" w:hanging="360"/>
        <w:jc w:val="both"/>
        <w:rPr>
          <w:rFonts w:ascii="Arial" w:hAnsi="Arial" w:eastAsia="Arial" w:cs="Arial"/>
          <w:b/>
        </w:rPr>
      </w:pPr>
      <w:r>
        <w:rPr>
          <w:rFonts w:ascii="Arial" w:hAnsi="Arial" w:cs="Arial"/>
          <w:b/>
        </w:rPr>
        <w:t>13. ADEQUAÇÃO ORÇAMENTARIA</w:t>
      </w:r>
    </w:p>
    <w:p w14:paraId="058CD491">
      <w:pPr>
        <w:pStyle w:val="17"/>
        <w:spacing w:before="161" w:line="360" w:lineRule="auto"/>
        <w:jc w:val="both"/>
        <w:rPr>
          <w:rFonts w:ascii="Arial" w:hAnsi="Arial" w:cs="Arial"/>
          <w:lang w:val="pt-BR"/>
        </w:rPr>
      </w:pPr>
      <w:r>
        <w:rPr>
          <w:rFonts w:ascii="Arial" w:hAnsi="Arial" w:cs="Arial"/>
        </w:rPr>
        <w:t xml:space="preserve">As despesas para o pagamento dessa licitação correrão por conta dos recursos das dotações orçamentárias a seguir especificada: </w:t>
      </w:r>
    </w:p>
    <w:p w14:paraId="31D10D71">
      <w:pPr>
        <w:pStyle w:val="17"/>
        <w:spacing w:before="161" w:line="360" w:lineRule="auto"/>
        <w:jc w:val="both"/>
        <w:rPr>
          <w:rFonts w:ascii="Arial" w:hAnsi="Arial" w:cs="Arial"/>
          <w:lang w:val="pt-BR"/>
        </w:rPr>
      </w:pPr>
      <w:r>
        <w:rPr>
          <w:rFonts w:ascii="Arial" w:hAnsi="Arial" w:cs="Arial"/>
          <w:b/>
          <w:lang w:val="pt-BR"/>
        </w:rPr>
        <w:t>13.1. A contrataçao será atendida pela seguinte dotação</w:t>
      </w:r>
      <w:r>
        <w:rPr>
          <w:rFonts w:ascii="Arial" w:hAnsi="Arial" w:cs="Arial"/>
          <w:lang w:val="pt-BR"/>
        </w:rPr>
        <w:t>:</w:t>
      </w:r>
    </w:p>
    <w:p w14:paraId="151E5B66">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48A525D4">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23</w:t>
      </w:r>
      <w:r>
        <w:rPr>
          <w:rFonts w:ascii="Arial" w:hAnsi="Arial" w:cs="Arial"/>
        </w:rPr>
        <w:t xml:space="preserve">- Manutenção das ações de </w:t>
      </w:r>
      <w:r>
        <w:rPr>
          <w:rFonts w:ascii="Arial" w:hAnsi="Arial" w:cs="Arial"/>
          <w:lang w:val="pt-BR"/>
        </w:rPr>
        <w:t xml:space="preserve">Média a Alta Complexidade </w:t>
      </w:r>
    </w:p>
    <w:p w14:paraId="02A924B0">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0</w:t>
      </w:r>
      <w:r>
        <w:rPr>
          <w:rFonts w:ascii="Arial" w:hAnsi="Arial" w:cs="Arial"/>
        </w:rPr>
        <w:t xml:space="preserve">.00.00 – </w:t>
      </w:r>
      <w:r>
        <w:rPr>
          <w:rFonts w:ascii="Arial" w:hAnsi="Arial" w:cs="Arial"/>
          <w:lang w:val="pt-BR"/>
        </w:rPr>
        <w:t>Material de consumo</w:t>
      </w:r>
    </w:p>
    <w:p w14:paraId="2DF13247">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1500</w:t>
      </w:r>
    </w:p>
    <w:p w14:paraId="50EB06B9">
      <w:pPr>
        <w:pStyle w:val="17"/>
        <w:spacing w:line="360" w:lineRule="auto"/>
        <w:jc w:val="both"/>
        <w:rPr>
          <w:rFonts w:ascii="Arial" w:hAnsi="Arial" w:cs="Arial"/>
          <w:lang w:val="pt-BR"/>
        </w:rPr>
      </w:pPr>
    </w:p>
    <w:p w14:paraId="54B10D7D">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275F5B70">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63</w:t>
      </w:r>
      <w:r>
        <w:rPr>
          <w:rFonts w:ascii="Arial" w:hAnsi="Arial" w:cs="Arial"/>
        </w:rPr>
        <w:t xml:space="preserve">- Manutenção das ações de </w:t>
      </w:r>
      <w:r>
        <w:rPr>
          <w:rFonts w:ascii="Arial" w:hAnsi="Arial" w:cs="Arial"/>
          <w:lang w:val="pt-BR"/>
        </w:rPr>
        <w:t>Atenção Primaria</w:t>
      </w:r>
    </w:p>
    <w:p w14:paraId="1043A82A">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0</w:t>
      </w:r>
      <w:r>
        <w:rPr>
          <w:rFonts w:ascii="Arial" w:hAnsi="Arial" w:cs="Arial"/>
        </w:rPr>
        <w:t xml:space="preserve">.00.00 – </w:t>
      </w:r>
      <w:r>
        <w:rPr>
          <w:rFonts w:ascii="Arial" w:hAnsi="Arial" w:cs="Arial"/>
          <w:lang w:val="pt-BR"/>
        </w:rPr>
        <w:t>Material de consumo</w:t>
      </w:r>
    </w:p>
    <w:p w14:paraId="0E9709E2">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1600</w:t>
      </w:r>
    </w:p>
    <w:p w14:paraId="1C6C5BE0">
      <w:pPr>
        <w:pStyle w:val="17"/>
        <w:spacing w:line="360" w:lineRule="auto"/>
        <w:jc w:val="both"/>
        <w:rPr>
          <w:rFonts w:ascii="Arial" w:hAnsi="Arial" w:cs="Arial"/>
          <w:lang w:val="pt-BR"/>
        </w:rPr>
      </w:pPr>
    </w:p>
    <w:p w14:paraId="0FB84AF7">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2C20ADE3">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63</w:t>
      </w:r>
      <w:r>
        <w:rPr>
          <w:rFonts w:ascii="Arial" w:hAnsi="Arial" w:cs="Arial"/>
        </w:rPr>
        <w:t xml:space="preserve">- Manutenção das ações de </w:t>
      </w:r>
      <w:r>
        <w:rPr>
          <w:rFonts w:ascii="Arial" w:hAnsi="Arial" w:cs="Arial"/>
          <w:lang w:val="pt-BR"/>
        </w:rPr>
        <w:t>Atenção Primaria</w:t>
      </w:r>
    </w:p>
    <w:p w14:paraId="7CBBB43A">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0</w:t>
      </w:r>
      <w:r>
        <w:rPr>
          <w:rFonts w:ascii="Arial" w:hAnsi="Arial" w:cs="Arial"/>
        </w:rPr>
        <w:t xml:space="preserve">.00.00 – </w:t>
      </w:r>
      <w:r>
        <w:rPr>
          <w:rFonts w:ascii="Arial" w:hAnsi="Arial" w:cs="Arial"/>
          <w:lang w:val="pt-BR"/>
        </w:rPr>
        <w:t>Material de consumo</w:t>
      </w:r>
    </w:p>
    <w:p w14:paraId="47FE224F">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1500</w:t>
      </w:r>
    </w:p>
    <w:p w14:paraId="0155CD32">
      <w:pPr>
        <w:pStyle w:val="17"/>
        <w:spacing w:line="360" w:lineRule="auto"/>
        <w:jc w:val="both"/>
        <w:rPr>
          <w:rFonts w:ascii="Arial" w:hAnsi="Arial" w:cs="Arial"/>
          <w:lang w:val="pt-BR"/>
        </w:rPr>
      </w:pPr>
    </w:p>
    <w:p w14:paraId="4852C8EF">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2AF34687">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64</w:t>
      </w:r>
      <w:r>
        <w:rPr>
          <w:rFonts w:ascii="Arial" w:hAnsi="Arial" w:cs="Arial"/>
        </w:rPr>
        <w:t xml:space="preserve">- Manutenção </w:t>
      </w:r>
      <w:r>
        <w:rPr>
          <w:rFonts w:ascii="Arial" w:hAnsi="Arial" w:cs="Arial"/>
          <w:lang w:val="pt-BR"/>
        </w:rPr>
        <w:t>da Assistencia Farmacéutica Básica</w:t>
      </w:r>
    </w:p>
    <w:p w14:paraId="51E56A61">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2</w:t>
      </w:r>
      <w:r>
        <w:rPr>
          <w:rFonts w:ascii="Arial" w:hAnsi="Arial" w:cs="Arial"/>
        </w:rPr>
        <w:t xml:space="preserve">.00.00 – </w:t>
      </w:r>
      <w:r>
        <w:rPr>
          <w:rFonts w:ascii="Arial" w:hAnsi="Arial" w:cs="Arial"/>
          <w:lang w:val="pt-BR"/>
        </w:rPr>
        <w:t>Material de Distribuição Gratuita</w:t>
      </w:r>
    </w:p>
    <w:p w14:paraId="692EF410">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1600</w:t>
      </w:r>
    </w:p>
    <w:p w14:paraId="47186F3E">
      <w:pPr>
        <w:pStyle w:val="17"/>
        <w:spacing w:line="276" w:lineRule="auto"/>
        <w:jc w:val="both"/>
        <w:rPr>
          <w:rFonts w:ascii="Arial" w:hAnsi="Arial" w:cs="Arial"/>
          <w:lang w:val="pt-BR"/>
        </w:rPr>
      </w:pPr>
    </w:p>
    <w:p w14:paraId="6AA5652D">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66276236">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64</w:t>
      </w:r>
      <w:r>
        <w:rPr>
          <w:rFonts w:ascii="Arial" w:hAnsi="Arial" w:cs="Arial"/>
        </w:rPr>
        <w:t xml:space="preserve">- Manutenção </w:t>
      </w:r>
      <w:r>
        <w:rPr>
          <w:rFonts w:ascii="Arial" w:hAnsi="Arial" w:cs="Arial"/>
          <w:lang w:val="pt-BR"/>
        </w:rPr>
        <w:t>da Assistencia Farmacéutica Básica</w:t>
      </w:r>
    </w:p>
    <w:p w14:paraId="0FEF9CEB">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2</w:t>
      </w:r>
      <w:r>
        <w:rPr>
          <w:rFonts w:ascii="Arial" w:hAnsi="Arial" w:cs="Arial"/>
        </w:rPr>
        <w:t xml:space="preserve">.00.00 – </w:t>
      </w:r>
      <w:r>
        <w:rPr>
          <w:rFonts w:ascii="Arial" w:hAnsi="Arial" w:cs="Arial"/>
          <w:lang w:val="pt-BR"/>
        </w:rPr>
        <w:t>Material de Distribuição Gratuita</w:t>
      </w:r>
    </w:p>
    <w:p w14:paraId="76639B0A">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1500</w:t>
      </w:r>
    </w:p>
    <w:p w14:paraId="040D5D13">
      <w:pPr>
        <w:pStyle w:val="17"/>
        <w:spacing w:line="360" w:lineRule="auto"/>
        <w:jc w:val="both"/>
        <w:rPr>
          <w:rFonts w:ascii="Arial" w:hAnsi="Arial" w:cs="Arial"/>
          <w:lang w:val="pt-BR"/>
        </w:rPr>
      </w:pPr>
    </w:p>
    <w:p w14:paraId="6EA563F1">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59F7FB6D">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64</w:t>
      </w:r>
      <w:r>
        <w:rPr>
          <w:rFonts w:ascii="Arial" w:hAnsi="Arial" w:cs="Arial"/>
        </w:rPr>
        <w:t xml:space="preserve">- </w:t>
      </w:r>
      <w:r>
        <w:rPr>
          <w:rFonts w:ascii="Arial" w:hAnsi="Arial" w:cs="Arial"/>
          <w:lang w:val="pt-BR"/>
        </w:rPr>
        <w:t xml:space="preserve">Ações de Vigilancia Sanitaria </w:t>
      </w:r>
    </w:p>
    <w:p w14:paraId="19756D93">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0</w:t>
      </w:r>
      <w:r>
        <w:rPr>
          <w:rFonts w:ascii="Arial" w:hAnsi="Arial" w:cs="Arial"/>
        </w:rPr>
        <w:t xml:space="preserve">.00.00 – </w:t>
      </w:r>
      <w:r>
        <w:rPr>
          <w:rFonts w:ascii="Arial" w:hAnsi="Arial" w:cs="Arial"/>
          <w:lang w:val="pt-BR"/>
        </w:rPr>
        <w:t>Material de Consumo</w:t>
      </w:r>
    </w:p>
    <w:p w14:paraId="48F9663C">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1500</w:t>
      </w:r>
    </w:p>
    <w:p w14:paraId="3BDFD862">
      <w:pPr>
        <w:pStyle w:val="17"/>
        <w:spacing w:line="276" w:lineRule="auto"/>
        <w:jc w:val="both"/>
        <w:rPr>
          <w:rFonts w:ascii="Arial" w:hAnsi="Arial" w:cs="Arial"/>
          <w:lang w:val="pt-BR"/>
        </w:rPr>
      </w:pPr>
    </w:p>
    <w:p w14:paraId="340FFE0F">
      <w:pPr>
        <w:pStyle w:val="17"/>
        <w:spacing w:line="276" w:lineRule="auto"/>
        <w:jc w:val="both"/>
        <w:rPr>
          <w:rFonts w:ascii="Arial" w:hAnsi="Arial" w:cs="Arial"/>
          <w:lang w:val="pt-BR"/>
        </w:rPr>
      </w:pPr>
      <w:r>
        <w:rPr>
          <w:rFonts w:ascii="Arial" w:hAnsi="Arial" w:cs="Arial"/>
        </w:rPr>
        <w:t>Unidade Orçamentária – 0</w:t>
      </w:r>
      <w:r>
        <w:rPr>
          <w:rFonts w:ascii="Arial" w:hAnsi="Arial" w:cs="Arial"/>
          <w:lang w:val="pt-BR"/>
        </w:rPr>
        <w:t>402</w:t>
      </w:r>
      <w:r>
        <w:rPr>
          <w:rFonts w:ascii="Arial" w:hAnsi="Arial" w:cs="Arial"/>
        </w:rPr>
        <w:t xml:space="preserve"> – Fundo Municipal de </w:t>
      </w:r>
      <w:r>
        <w:rPr>
          <w:rFonts w:ascii="Arial" w:hAnsi="Arial" w:cs="Arial"/>
          <w:lang w:val="pt-BR"/>
        </w:rPr>
        <w:t xml:space="preserve">Saúde </w:t>
      </w:r>
    </w:p>
    <w:p w14:paraId="649266DB">
      <w:pPr>
        <w:pStyle w:val="17"/>
        <w:spacing w:line="276" w:lineRule="auto"/>
        <w:jc w:val="both"/>
        <w:rPr>
          <w:rFonts w:ascii="Arial" w:hAnsi="Arial" w:cs="Arial"/>
          <w:lang w:val="pt-BR"/>
        </w:rPr>
      </w:pPr>
      <w:r>
        <w:rPr>
          <w:rFonts w:ascii="Arial" w:hAnsi="Arial" w:cs="Arial"/>
          <w:lang w:val="pt-BR"/>
        </w:rPr>
        <w:t>Projeto</w:t>
      </w:r>
      <w:r>
        <w:rPr>
          <w:rFonts w:ascii="Arial" w:hAnsi="Arial" w:cs="Arial"/>
        </w:rPr>
        <w:t xml:space="preserve"> Atividade – 20</w:t>
      </w:r>
      <w:r>
        <w:rPr>
          <w:rFonts w:ascii="Arial" w:hAnsi="Arial" w:cs="Arial"/>
          <w:lang w:val="pt-BR"/>
        </w:rPr>
        <w:t>94</w:t>
      </w:r>
      <w:r>
        <w:rPr>
          <w:rFonts w:ascii="Arial" w:hAnsi="Arial" w:cs="Arial"/>
        </w:rPr>
        <w:t xml:space="preserve">- </w:t>
      </w:r>
      <w:r>
        <w:rPr>
          <w:rFonts w:ascii="Arial" w:hAnsi="Arial" w:cs="Arial"/>
          <w:lang w:val="pt-BR"/>
        </w:rPr>
        <w:t xml:space="preserve">Manutenção das Ações de Saúde Bucal </w:t>
      </w:r>
    </w:p>
    <w:p w14:paraId="5F80BE7E">
      <w:pPr>
        <w:pStyle w:val="17"/>
        <w:spacing w:line="276" w:lineRule="auto"/>
        <w:jc w:val="both"/>
        <w:rPr>
          <w:rFonts w:ascii="Arial" w:hAnsi="Arial" w:cs="Arial"/>
          <w:lang w:val="pt-BR"/>
        </w:rPr>
      </w:pPr>
      <w:r>
        <w:rPr>
          <w:rFonts w:ascii="Arial" w:hAnsi="Arial" w:cs="Arial"/>
        </w:rPr>
        <w:t>Elemento de Despesa – 33.90.3</w:t>
      </w:r>
      <w:r>
        <w:rPr>
          <w:rFonts w:ascii="Arial" w:hAnsi="Arial" w:cs="Arial"/>
          <w:lang w:val="pt-BR"/>
        </w:rPr>
        <w:t>0</w:t>
      </w:r>
      <w:r>
        <w:rPr>
          <w:rFonts w:ascii="Arial" w:hAnsi="Arial" w:cs="Arial"/>
        </w:rPr>
        <w:t xml:space="preserve">.00.00 – </w:t>
      </w:r>
      <w:r>
        <w:rPr>
          <w:rFonts w:ascii="Arial" w:hAnsi="Arial" w:cs="Arial"/>
          <w:lang w:val="pt-BR"/>
        </w:rPr>
        <w:t>Material de Consumo</w:t>
      </w:r>
    </w:p>
    <w:p w14:paraId="22D3F0BA">
      <w:pPr>
        <w:pStyle w:val="17"/>
        <w:spacing w:line="276" w:lineRule="auto"/>
        <w:jc w:val="both"/>
        <w:rPr>
          <w:rFonts w:ascii="Arial" w:hAnsi="Arial" w:cs="Arial"/>
          <w:lang w:val="pt-BR"/>
        </w:rPr>
      </w:pPr>
      <w:r>
        <w:rPr>
          <w:rFonts w:ascii="Arial" w:hAnsi="Arial" w:cs="Arial"/>
        </w:rPr>
        <w:t xml:space="preserve">Fonte de Recurso – </w:t>
      </w:r>
      <w:r>
        <w:rPr>
          <w:rFonts w:ascii="Arial" w:hAnsi="Arial" w:cs="Arial"/>
          <w:lang w:val="pt-BR"/>
        </w:rPr>
        <w:t>1600</w:t>
      </w:r>
    </w:p>
    <w:p w14:paraId="5E6BF511">
      <w:pPr>
        <w:pStyle w:val="17"/>
        <w:spacing w:line="360" w:lineRule="auto"/>
        <w:jc w:val="both"/>
        <w:rPr>
          <w:rFonts w:ascii="Arial" w:hAnsi="Arial" w:cs="Arial"/>
          <w:lang w:val="pt-BR"/>
        </w:rPr>
      </w:pPr>
    </w:p>
    <w:p w14:paraId="57E5CB74">
      <w:pPr>
        <w:spacing w:line="300" w:lineRule="auto"/>
        <w:jc w:val="right"/>
        <w:rPr>
          <w:rFonts w:ascii="Arial" w:hAnsi="Arial" w:eastAsia="Arial" w:cs="Arial"/>
          <w:sz w:val="20"/>
        </w:rPr>
      </w:pPr>
      <w:r>
        <w:rPr>
          <w:rFonts w:ascii="Arial" w:hAnsi="Arial" w:eastAsia="Arial" w:cs="Arial"/>
          <w:sz w:val="20"/>
        </w:rPr>
        <w:t>Andaraí, 08 de abril 2025.</w:t>
      </w:r>
    </w:p>
    <w:p w14:paraId="4752F5EB">
      <w:pPr>
        <w:pStyle w:val="17"/>
        <w:spacing w:line="360" w:lineRule="auto"/>
        <w:jc w:val="both"/>
        <w:rPr>
          <w:rFonts w:ascii="Arial" w:hAnsi="Arial" w:cs="Arial"/>
          <w:lang w:val="pt-BR"/>
        </w:rPr>
      </w:pPr>
    </w:p>
    <w:tbl>
      <w:tblPr>
        <w:tblStyle w:val="2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1"/>
      </w:tblGrid>
      <w:tr w14:paraId="5A7C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1" w:type="dxa"/>
          </w:tcPr>
          <w:p w14:paraId="5DC49B07">
            <w:pPr>
              <w:spacing w:line="360" w:lineRule="auto"/>
              <w:jc w:val="both"/>
              <w:rPr>
                <w:rFonts w:ascii="Bookman Old Style" w:hAnsi="Bookman Old Style" w:cs="Arial"/>
                <w:b/>
                <w:sz w:val="24"/>
                <w:szCs w:val="24"/>
              </w:rPr>
            </w:pPr>
            <w:r>
              <w:rPr>
                <w:rFonts w:ascii="Bookman Old Style" w:hAnsi="Bookman Old Style" w:cs="Arial"/>
                <w:b/>
                <w:sz w:val="24"/>
                <w:szCs w:val="24"/>
              </w:rPr>
              <w:t>Planejado, elaborado, conferido e AUTORIZADO por:</w:t>
            </w:r>
          </w:p>
        </w:tc>
      </w:tr>
      <w:tr w14:paraId="7864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trPr>
        <w:tc>
          <w:tcPr>
            <w:tcW w:w="8221" w:type="dxa"/>
          </w:tcPr>
          <w:p w14:paraId="6D96BA0D">
            <w:pPr>
              <w:spacing w:line="360" w:lineRule="auto"/>
              <w:jc w:val="center"/>
              <w:rPr>
                <w:rFonts w:ascii="Arial" w:hAnsi="Arial" w:cs="Arial"/>
                <w:sz w:val="24"/>
                <w:szCs w:val="24"/>
              </w:rPr>
            </w:pPr>
            <w:r>
              <w:rPr>
                <w:rFonts w:ascii="Arial" w:hAnsi="Arial" w:cs="Arial"/>
                <w:sz w:val="24"/>
                <w:szCs w:val="24"/>
              </w:rPr>
              <w:t>Responsável Técnico pelo planejamento da demanda:</w:t>
            </w:r>
          </w:p>
          <w:p w14:paraId="1B790415">
            <w:pPr>
              <w:spacing w:line="360" w:lineRule="auto"/>
              <w:jc w:val="center"/>
              <w:rPr>
                <w:rFonts w:ascii="Arial" w:hAnsi="Arial" w:cs="Arial"/>
                <w:sz w:val="24"/>
                <w:szCs w:val="24"/>
              </w:rPr>
            </w:pPr>
          </w:p>
          <w:p w14:paraId="4A6C74D1">
            <w:pPr>
              <w:jc w:val="center"/>
              <w:rPr>
                <w:rFonts w:ascii="Arial" w:hAnsi="Arial" w:cs="Arial"/>
                <w:sz w:val="24"/>
                <w:szCs w:val="24"/>
              </w:rPr>
            </w:pPr>
            <w:r>
              <w:rPr>
                <w:rFonts w:ascii="Arial" w:hAnsi="Arial" w:cs="Arial"/>
                <w:sz w:val="24"/>
                <w:szCs w:val="24"/>
              </w:rPr>
              <w:t>_______________________________</w:t>
            </w:r>
          </w:p>
          <w:p w14:paraId="3DCA4593">
            <w:pPr>
              <w:tabs>
                <w:tab w:val="left" w:pos="2138"/>
                <w:tab w:val="center" w:pos="3081"/>
              </w:tabs>
              <w:jc w:val="center"/>
              <w:rPr>
                <w:rFonts w:ascii="Arial" w:hAnsi="Arial" w:cs="Arial"/>
                <w:sz w:val="24"/>
                <w:szCs w:val="24"/>
              </w:rPr>
            </w:pPr>
            <w:r>
              <w:rPr>
                <w:rFonts w:ascii="Arial" w:hAnsi="Arial" w:cs="Arial"/>
                <w:sz w:val="24"/>
                <w:szCs w:val="24"/>
              </w:rPr>
              <w:t>Samira Cunha Laranjeira</w:t>
            </w:r>
          </w:p>
          <w:p w14:paraId="13DBF577">
            <w:pPr>
              <w:jc w:val="center"/>
              <w:rPr>
                <w:rFonts w:ascii="Bookman Old Style" w:hAnsi="Bookman Old Style" w:cs="Arial"/>
                <w:sz w:val="24"/>
                <w:szCs w:val="24"/>
              </w:rPr>
            </w:pPr>
            <w:r>
              <w:rPr>
                <w:rFonts w:ascii="Arial" w:hAnsi="Arial" w:cs="Arial"/>
                <w:sz w:val="24"/>
                <w:szCs w:val="24"/>
              </w:rPr>
              <w:t>Matricula 364</w:t>
            </w:r>
          </w:p>
        </w:tc>
      </w:tr>
      <w:tr w14:paraId="035E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1" w:type="dxa"/>
          </w:tcPr>
          <w:p w14:paraId="1F093716">
            <w:pPr>
              <w:jc w:val="both"/>
              <w:rPr>
                <w:rFonts w:ascii="Bookman Old Style" w:hAnsi="Bookman Old Style" w:cs="Arial"/>
                <w:sz w:val="24"/>
                <w:szCs w:val="24"/>
              </w:rPr>
            </w:pPr>
            <w:r>
              <w:rPr>
                <w:rFonts w:ascii="Arial" w:hAnsi="Arial" w:cs="Arial"/>
                <w:b/>
                <w:sz w:val="24"/>
                <w:szCs w:val="24"/>
              </w:rPr>
              <w:t>AUTORIZO</w:t>
            </w:r>
            <w:r>
              <w:rPr>
                <w:rFonts w:ascii="Arial" w:hAnsi="Arial" w:cs="Arial"/>
                <w:sz w:val="24"/>
                <w:szCs w:val="24"/>
              </w:rPr>
              <w:t xml:space="preserve"> a abertura de processo</w:t>
            </w:r>
            <w:r>
              <w:rPr>
                <w:rFonts w:ascii="Bookman Old Style" w:hAnsi="Bookman Old Style" w:cs="Arial"/>
                <w:sz w:val="24"/>
                <w:szCs w:val="24"/>
              </w:rPr>
              <w:t>, observadas as normas legais.</w:t>
            </w:r>
          </w:p>
          <w:p w14:paraId="2DA4DF88">
            <w:pPr>
              <w:jc w:val="both"/>
              <w:rPr>
                <w:rFonts w:ascii="Bookman Old Style" w:hAnsi="Bookman Old Style" w:cs="Arial"/>
                <w:sz w:val="24"/>
                <w:szCs w:val="24"/>
              </w:rPr>
            </w:pPr>
            <w:r>
              <w:rPr>
                <w:rFonts w:ascii="Bookman Old Style" w:hAnsi="Bookman Old Style" w:cs="Arial"/>
                <w:sz w:val="24"/>
                <w:szCs w:val="24"/>
              </w:rPr>
              <w:t xml:space="preserve"> </w:t>
            </w:r>
          </w:p>
          <w:p w14:paraId="2920322F">
            <w:pPr>
              <w:jc w:val="center"/>
              <w:rPr>
                <w:rFonts w:ascii="Bookman Old Style" w:hAnsi="Bookman Old Style" w:cs="Arial"/>
                <w:sz w:val="24"/>
                <w:szCs w:val="24"/>
              </w:rPr>
            </w:pPr>
            <w:r>
              <w:rPr>
                <w:rFonts w:ascii="Bookman Old Style" w:hAnsi="Bookman Old Style" w:cs="Arial"/>
                <w:sz w:val="24"/>
                <w:szCs w:val="24"/>
              </w:rPr>
              <w:t>_______________________________________</w:t>
            </w:r>
          </w:p>
          <w:p w14:paraId="5E8924E7">
            <w:pPr>
              <w:jc w:val="center"/>
              <w:rPr>
                <w:rFonts w:ascii="Bookman Old Style" w:hAnsi="Bookman Old Style" w:cs="Arial"/>
                <w:sz w:val="24"/>
                <w:szCs w:val="24"/>
              </w:rPr>
            </w:pPr>
            <w:r>
              <w:rPr>
                <w:rFonts w:ascii="Bookman Old Style" w:hAnsi="Bookman Old Style" w:cs="Arial"/>
                <w:sz w:val="24"/>
                <w:szCs w:val="24"/>
              </w:rPr>
              <w:t>Gleica Pereira Chaves dos Anjos</w:t>
            </w:r>
          </w:p>
          <w:p w14:paraId="5331FD61">
            <w:pPr>
              <w:jc w:val="center"/>
              <w:rPr>
                <w:rFonts w:ascii="Bookman Old Style" w:hAnsi="Bookman Old Style" w:cs="Arial"/>
                <w:sz w:val="24"/>
                <w:szCs w:val="24"/>
              </w:rPr>
            </w:pPr>
            <w:r>
              <w:rPr>
                <w:rFonts w:ascii="Bookman Old Style" w:hAnsi="Bookman Old Style" w:cs="Arial"/>
                <w:sz w:val="24"/>
                <w:szCs w:val="24"/>
              </w:rPr>
              <w:t>Secretária Municipal de Saúde</w:t>
            </w:r>
          </w:p>
          <w:p w14:paraId="3FD256F1">
            <w:pPr>
              <w:jc w:val="center"/>
              <w:rPr>
                <w:rFonts w:ascii="Bookman Old Style" w:hAnsi="Bookman Old Style" w:cs="Arial"/>
                <w:sz w:val="24"/>
                <w:szCs w:val="24"/>
              </w:rPr>
            </w:pPr>
            <w:r>
              <w:rPr>
                <w:rFonts w:ascii="Arial" w:hAnsi="Arial" w:cs="Arial"/>
                <w:sz w:val="20"/>
                <w:szCs w:val="20"/>
              </w:rPr>
              <w:t>DECRETO Nº. 3.747</w:t>
            </w:r>
            <w:r>
              <w:rPr>
                <w:rFonts w:ascii="Bookman Old Style" w:hAnsi="Bookman Old Style" w:cs="Arial"/>
                <w:sz w:val="24"/>
                <w:szCs w:val="24"/>
              </w:rPr>
              <w:t>/2025</w:t>
            </w:r>
          </w:p>
        </w:tc>
      </w:tr>
    </w:tbl>
    <w:p w14:paraId="07A19B04">
      <w:pPr>
        <w:pStyle w:val="17"/>
        <w:spacing w:line="360" w:lineRule="auto"/>
        <w:jc w:val="both"/>
        <w:rPr>
          <w:rFonts w:ascii="Arial" w:hAnsi="Arial" w:cs="Arial"/>
          <w:lang w:val="pt-BR"/>
        </w:rPr>
      </w:pPr>
    </w:p>
    <w:p w14:paraId="38C0A246">
      <w:pPr>
        <w:spacing w:after="126" w:line="360" w:lineRule="auto"/>
        <w:jc w:val="both"/>
        <w:rPr>
          <w:rFonts w:ascii="Arial" w:hAnsi="Arial" w:cs="Arial"/>
        </w:rPr>
      </w:pPr>
    </w:p>
    <w:p w14:paraId="4392639D">
      <w:pPr>
        <w:spacing w:line="300" w:lineRule="auto"/>
        <w:rPr>
          <w:rFonts w:ascii="Arial" w:hAnsi="Arial" w:eastAsia="Arial" w:cs="Arial"/>
          <w:b/>
        </w:rPr>
      </w:pPr>
    </w:p>
    <w:p w14:paraId="609BCA6F">
      <w:pPr>
        <w:spacing w:line="300" w:lineRule="auto"/>
        <w:rPr>
          <w:rFonts w:ascii="Arial" w:hAnsi="Arial" w:eastAsia="Arial" w:cs="Arial"/>
          <w:b/>
        </w:rPr>
      </w:pPr>
    </w:p>
    <w:p w14:paraId="53B1EB46">
      <w:pPr>
        <w:spacing w:line="300" w:lineRule="auto"/>
        <w:rPr>
          <w:rFonts w:ascii="Arial" w:hAnsi="Arial" w:eastAsia="Arial" w:cs="Arial"/>
          <w:b/>
        </w:rPr>
      </w:pPr>
    </w:p>
    <w:p w14:paraId="6B9BCC4C">
      <w:pPr>
        <w:spacing w:line="300" w:lineRule="auto"/>
        <w:rPr>
          <w:rFonts w:ascii="Arial" w:hAnsi="Arial" w:eastAsia="Arial" w:cs="Arial"/>
          <w:b/>
        </w:rPr>
      </w:pPr>
    </w:p>
    <w:p w14:paraId="52F960B7">
      <w:pPr>
        <w:spacing w:line="300" w:lineRule="auto"/>
        <w:rPr>
          <w:rFonts w:ascii="Arial" w:hAnsi="Arial" w:eastAsia="Arial" w:cs="Arial"/>
          <w:b/>
        </w:rPr>
      </w:pPr>
    </w:p>
    <w:p w14:paraId="440035E8">
      <w:pPr>
        <w:spacing w:line="300" w:lineRule="auto"/>
        <w:rPr>
          <w:rFonts w:ascii="Arial" w:hAnsi="Arial" w:eastAsia="Arial" w:cs="Arial"/>
          <w:b/>
        </w:rPr>
      </w:pPr>
    </w:p>
    <w:p w14:paraId="5720CE8F">
      <w:pPr>
        <w:spacing w:line="300" w:lineRule="auto"/>
        <w:rPr>
          <w:rFonts w:ascii="Arial" w:hAnsi="Arial" w:eastAsia="Arial" w:cs="Arial"/>
          <w:b/>
        </w:rPr>
      </w:pPr>
    </w:p>
    <w:p w14:paraId="306F8662">
      <w:pPr>
        <w:pStyle w:val="149"/>
        <w:ind w:left="0" w:right="-1"/>
        <w:jc w:val="center"/>
        <w:rPr>
          <w:rFonts w:eastAsia="Times New Roman"/>
          <w:bCs w:val="0"/>
          <w:sz w:val="24"/>
          <w:szCs w:val="24"/>
          <w:lang w:val="pt-BR" w:eastAsia="pt-BR"/>
        </w:rPr>
      </w:pPr>
      <w:r>
        <w:rPr>
          <w:rFonts w:eastAsia="Times New Roman"/>
          <w:bCs w:val="0"/>
          <w:sz w:val="24"/>
          <w:szCs w:val="24"/>
          <w:lang w:val="pt-BR" w:eastAsia="pt-BR"/>
        </w:rPr>
        <w:t>ANEXO I DO TERMO DE REFERÊNCIA</w:t>
      </w:r>
    </w:p>
    <w:p w14:paraId="41832023">
      <w:pPr>
        <w:pStyle w:val="149"/>
        <w:ind w:left="0" w:right="-1"/>
        <w:jc w:val="center"/>
        <w:rPr>
          <w:rFonts w:eastAsia="Times New Roman"/>
          <w:bCs w:val="0"/>
          <w:sz w:val="24"/>
          <w:szCs w:val="24"/>
          <w:lang w:val="pt-BR" w:eastAsia="pt-BR"/>
        </w:rPr>
      </w:pPr>
    </w:p>
    <w:p w14:paraId="408DDD9A">
      <w:pPr>
        <w:pStyle w:val="149"/>
        <w:ind w:left="0" w:right="-1"/>
        <w:jc w:val="center"/>
        <w:rPr>
          <w:rFonts w:eastAsia="Times New Roman"/>
          <w:bCs w:val="0"/>
          <w:sz w:val="24"/>
          <w:szCs w:val="24"/>
          <w:lang w:val="pt-BR" w:eastAsia="pt-BR"/>
        </w:rPr>
      </w:pPr>
      <w:r>
        <w:rPr>
          <w:rFonts w:eastAsia="Times New Roman"/>
          <w:bCs w:val="0"/>
          <w:sz w:val="24"/>
          <w:szCs w:val="24"/>
          <w:lang w:val="pt-BR" w:eastAsia="pt-BR"/>
        </w:rPr>
        <w:t>MODELO DE DECLARAÇÃO UNIFICADA</w:t>
      </w:r>
    </w:p>
    <w:p w14:paraId="1D7B29C0">
      <w:pPr>
        <w:pStyle w:val="149"/>
        <w:ind w:left="2714" w:right="2726"/>
        <w:jc w:val="center"/>
        <w:rPr>
          <w:rFonts w:ascii="Times New Roman" w:hAnsi="Times New Roman" w:cs="Times New Roman"/>
          <w:bCs w:val="0"/>
          <w:sz w:val="24"/>
          <w:szCs w:val="24"/>
          <w:lang w:val="pt-BR" w:eastAsia="pt-BR"/>
        </w:rPr>
      </w:pPr>
    </w:p>
    <w:p w14:paraId="18FD6532">
      <w:pPr>
        <w:pStyle w:val="43"/>
        <w:rPr>
          <w:rFonts w:ascii="Times New Roman" w:hAnsi="Times New Roman" w:cs="Times New Roman"/>
          <w:lang w:val="pt-PT" w:eastAsia="en-US"/>
        </w:rPr>
      </w:pPr>
    </w:p>
    <w:p w14:paraId="4C1FFCB7">
      <w:pPr>
        <w:ind w:right="-1"/>
        <w:rPr>
          <w:rFonts w:ascii="Arial" w:hAnsi="Arial" w:cs="Arial"/>
          <w:b/>
        </w:rPr>
      </w:pPr>
      <w:r>
        <w:rPr>
          <w:rFonts w:ascii="Arial" w:hAnsi="Arial" w:cs="Arial"/>
          <w:b/>
        </w:rPr>
        <w:t xml:space="preserve">A pregoeira e equipe de apoio </w:t>
      </w:r>
    </w:p>
    <w:p w14:paraId="022ED240">
      <w:pPr>
        <w:ind w:right="-1"/>
        <w:rPr>
          <w:rFonts w:ascii="Arial" w:hAnsi="Arial" w:cs="Arial"/>
          <w:b/>
        </w:rPr>
      </w:pPr>
      <w:r>
        <w:rPr>
          <w:rFonts w:ascii="Arial" w:hAnsi="Arial" w:cs="Arial"/>
          <w:b/>
        </w:rPr>
        <w:t>Prefeitura Municipal de Andaraí-BA</w:t>
      </w:r>
    </w:p>
    <w:p w14:paraId="59448597">
      <w:pPr>
        <w:ind w:right="-1"/>
        <w:rPr>
          <w:rFonts w:ascii="Arial" w:hAnsi="Arial" w:cs="Arial"/>
          <w:b/>
        </w:rPr>
      </w:pPr>
      <w:r>
        <w:rPr>
          <w:rFonts w:ascii="Arial" w:hAnsi="Arial" w:cs="Arial"/>
          <w:b/>
        </w:rPr>
        <w:t>PREGÃO ELETRÔNICO Nº xxxx</w:t>
      </w:r>
    </w:p>
    <w:p w14:paraId="34C5CF5F">
      <w:pPr>
        <w:ind w:left="102" w:right="4676"/>
        <w:rPr>
          <w:b/>
        </w:rPr>
      </w:pPr>
    </w:p>
    <w:p w14:paraId="23B12E01">
      <w:pPr>
        <w:pStyle w:val="17"/>
        <w:spacing w:before="2"/>
        <w:rPr>
          <w:b/>
        </w:rPr>
      </w:pPr>
    </w:p>
    <w:p w14:paraId="5F3EA292">
      <w:pPr>
        <w:pStyle w:val="17"/>
        <w:spacing w:line="276" w:lineRule="auto"/>
        <w:jc w:val="both"/>
        <w:rPr>
          <w:rFonts w:ascii="Arial" w:hAnsi="Arial" w:cs="Arial"/>
        </w:rPr>
      </w:pPr>
      <w:r>
        <w:rPr>
          <w:rFonts w:ascii="Arial" w:hAnsi="Arial" w:cs="Arial"/>
        </w:rPr>
        <w:t>Pelo presente instrumento, a empresa ........................., CNPJ nº    ......................,    com sede   na ......................,    através de seu representante legal infra-assinado, que:</w:t>
      </w:r>
    </w:p>
    <w:p w14:paraId="00EF9C73">
      <w:pPr>
        <w:pStyle w:val="43"/>
        <w:spacing w:line="276" w:lineRule="auto"/>
        <w:jc w:val="both"/>
        <w:rPr>
          <w:color w:val="auto"/>
          <w:lang w:val="pt-BR"/>
        </w:rPr>
      </w:pPr>
    </w:p>
    <w:p w14:paraId="0351A05A">
      <w:pPr>
        <w:pStyle w:val="46"/>
        <w:widowControl w:val="0"/>
        <w:numPr>
          <w:ilvl w:val="0"/>
          <w:numId w:val="10"/>
        </w:numPr>
        <w:tabs>
          <w:tab w:val="left" w:pos="642"/>
        </w:tabs>
        <w:autoSpaceDE w:val="0"/>
        <w:autoSpaceDN w:val="0"/>
        <w:spacing w:line="276" w:lineRule="auto"/>
        <w:ind w:left="0" w:right="111" w:firstLine="0"/>
        <w:contextualSpacing/>
        <w:jc w:val="both"/>
        <w:rPr>
          <w:rFonts w:ascii="Arial" w:hAnsi="Arial" w:cs="Arial"/>
        </w:rPr>
      </w:pPr>
      <w:r>
        <w:rPr>
          <w:rFonts w:ascii="Arial" w:hAnsi="Arial" w:cs="Arial"/>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6D81557D">
      <w:pPr>
        <w:pStyle w:val="46"/>
        <w:widowControl w:val="0"/>
        <w:tabs>
          <w:tab w:val="left" w:pos="642"/>
        </w:tabs>
        <w:autoSpaceDE w:val="0"/>
        <w:autoSpaceDN w:val="0"/>
        <w:spacing w:line="276" w:lineRule="auto"/>
        <w:ind w:left="0" w:right="111"/>
        <w:jc w:val="both"/>
        <w:rPr>
          <w:rFonts w:ascii="Arial" w:hAnsi="Arial" w:cs="Arial"/>
        </w:rPr>
      </w:pPr>
    </w:p>
    <w:p w14:paraId="15B99BFA">
      <w:pPr>
        <w:pStyle w:val="46"/>
        <w:widowControl w:val="0"/>
        <w:numPr>
          <w:ilvl w:val="0"/>
          <w:numId w:val="10"/>
        </w:numPr>
        <w:tabs>
          <w:tab w:val="left" w:pos="642"/>
        </w:tabs>
        <w:autoSpaceDE w:val="0"/>
        <w:autoSpaceDN w:val="0"/>
        <w:spacing w:line="276" w:lineRule="auto"/>
        <w:ind w:left="0" w:right="111" w:firstLine="0"/>
        <w:contextualSpacing/>
        <w:jc w:val="both"/>
        <w:rPr>
          <w:rFonts w:ascii="Arial" w:hAnsi="Arial" w:cs="Arial"/>
        </w:rPr>
      </w:pPr>
      <w:r>
        <w:rPr>
          <w:rFonts w:ascii="Arial" w:hAnsi="Arial" w:cs="Arial"/>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0CA17ED8">
      <w:pPr>
        <w:widowControl w:val="0"/>
        <w:tabs>
          <w:tab w:val="left" w:pos="642"/>
        </w:tabs>
        <w:autoSpaceDE w:val="0"/>
        <w:autoSpaceDN w:val="0"/>
        <w:spacing w:line="276" w:lineRule="auto"/>
        <w:ind w:right="111"/>
        <w:jc w:val="both"/>
        <w:rPr>
          <w:rFonts w:ascii="Arial" w:hAnsi="Arial" w:cs="Arial"/>
        </w:rPr>
      </w:pPr>
    </w:p>
    <w:p w14:paraId="2A8BE0B6">
      <w:pPr>
        <w:pStyle w:val="46"/>
        <w:widowControl w:val="0"/>
        <w:numPr>
          <w:ilvl w:val="0"/>
          <w:numId w:val="10"/>
        </w:numPr>
        <w:autoSpaceDE w:val="0"/>
        <w:autoSpaceDN w:val="0"/>
        <w:spacing w:line="276" w:lineRule="auto"/>
        <w:ind w:left="0" w:right="110" w:firstLine="0"/>
        <w:contextualSpacing/>
        <w:jc w:val="both"/>
        <w:rPr>
          <w:rFonts w:ascii="Arial" w:hAnsi="Arial" w:cs="Arial"/>
        </w:rPr>
      </w:pPr>
      <w:r>
        <w:rPr>
          <w:rFonts w:ascii="Arial" w:hAnsi="Arial" w:cs="Arial"/>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53388174">
      <w:pPr>
        <w:widowControl w:val="0"/>
        <w:tabs>
          <w:tab w:val="left" w:pos="642"/>
        </w:tabs>
        <w:autoSpaceDE w:val="0"/>
        <w:autoSpaceDN w:val="0"/>
        <w:spacing w:line="276" w:lineRule="auto"/>
        <w:ind w:right="110"/>
        <w:jc w:val="both"/>
        <w:rPr>
          <w:rFonts w:ascii="Arial" w:hAnsi="Arial" w:cs="Arial"/>
        </w:rPr>
      </w:pPr>
    </w:p>
    <w:p w14:paraId="39CB2917">
      <w:pPr>
        <w:pStyle w:val="46"/>
        <w:widowControl w:val="0"/>
        <w:numPr>
          <w:ilvl w:val="0"/>
          <w:numId w:val="10"/>
        </w:numPr>
        <w:tabs>
          <w:tab w:val="left" w:pos="642"/>
        </w:tabs>
        <w:autoSpaceDE w:val="0"/>
        <w:autoSpaceDN w:val="0"/>
        <w:spacing w:line="276" w:lineRule="auto"/>
        <w:ind w:left="0" w:right="110" w:firstLine="0"/>
        <w:contextualSpacing/>
        <w:jc w:val="both"/>
        <w:rPr>
          <w:rFonts w:ascii="Arial" w:hAnsi="Arial" w:cs="Arial"/>
        </w:rPr>
      </w:pPr>
      <w:r>
        <w:rPr>
          <w:rFonts w:ascii="Arial" w:hAnsi="Arial" w:cs="Arial"/>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do contrato.</w:t>
      </w:r>
    </w:p>
    <w:p w14:paraId="41F42B0D">
      <w:pPr>
        <w:widowControl w:val="0"/>
        <w:tabs>
          <w:tab w:val="left" w:pos="642"/>
        </w:tabs>
        <w:autoSpaceDE w:val="0"/>
        <w:autoSpaceDN w:val="0"/>
        <w:spacing w:line="276" w:lineRule="auto"/>
        <w:ind w:right="110"/>
        <w:jc w:val="both"/>
        <w:rPr>
          <w:rFonts w:ascii="Arial" w:hAnsi="Arial" w:cs="Arial"/>
        </w:rPr>
      </w:pPr>
    </w:p>
    <w:p w14:paraId="4F246771">
      <w:pPr>
        <w:pStyle w:val="46"/>
        <w:widowControl w:val="0"/>
        <w:numPr>
          <w:ilvl w:val="0"/>
          <w:numId w:val="10"/>
        </w:numPr>
        <w:tabs>
          <w:tab w:val="left" w:pos="642"/>
        </w:tabs>
        <w:autoSpaceDE w:val="0"/>
        <w:autoSpaceDN w:val="0"/>
        <w:spacing w:line="276" w:lineRule="auto"/>
        <w:ind w:left="0" w:right="109" w:firstLine="0"/>
        <w:contextualSpacing/>
        <w:jc w:val="both"/>
        <w:rPr>
          <w:rFonts w:ascii="Arial" w:hAnsi="Arial" w:cs="Arial"/>
        </w:rPr>
      </w:pPr>
      <w:r>
        <w:rPr>
          <w:rFonts w:ascii="Arial" w:hAnsi="Arial" w:cs="Arial"/>
        </w:rPr>
        <w:t>Declaramos para os devidos fins que não possuímos nenhum sócio, ligado ao Prefeito, Vice- Prefeito, Presidente, Vereadores ou Secretários Municipais, por matrimônio ou parentesco, afim ou consanguíneo, até o segundo grau, ou por adoção, bem como também não possuímos em nosso quadro social, nenhum Servidor da Prefeitura municipal de Andaraí.</w:t>
      </w:r>
    </w:p>
    <w:p w14:paraId="08369A44">
      <w:pPr>
        <w:pStyle w:val="46"/>
        <w:widowControl w:val="0"/>
        <w:numPr>
          <w:ilvl w:val="0"/>
          <w:numId w:val="10"/>
        </w:numPr>
        <w:tabs>
          <w:tab w:val="left" w:pos="642"/>
        </w:tabs>
        <w:autoSpaceDE w:val="0"/>
        <w:autoSpaceDN w:val="0"/>
        <w:spacing w:line="276" w:lineRule="auto"/>
        <w:ind w:left="0" w:right="110" w:firstLine="0"/>
        <w:contextualSpacing/>
        <w:jc w:val="both"/>
        <w:rPr>
          <w:rFonts w:ascii="Arial" w:hAnsi="Arial" w:cs="Arial"/>
        </w:rPr>
      </w:pPr>
      <w:r>
        <w:rPr>
          <w:rFonts w:ascii="Arial" w:hAnsi="Arial" w:cs="Arial"/>
        </w:rPr>
        <w:t>Declaramos de que a empresa não contratará empregados com incompatibilidade com as autoridades promitente contratantes ou ocupantes de cargos de direção ou de assessoramento até o terceiro grau, na forma da Súmula Vinculante nº 013 do STF (Supremo Tribunal Federal).</w:t>
      </w:r>
    </w:p>
    <w:p w14:paraId="31C8C9F7">
      <w:pPr>
        <w:pStyle w:val="46"/>
        <w:widowControl w:val="0"/>
        <w:tabs>
          <w:tab w:val="left" w:pos="642"/>
        </w:tabs>
        <w:autoSpaceDE w:val="0"/>
        <w:autoSpaceDN w:val="0"/>
        <w:spacing w:line="276" w:lineRule="auto"/>
        <w:ind w:left="0" w:right="110"/>
        <w:jc w:val="both"/>
        <w:rPr>
          <w:rFonts w:ascii="Arial" w:hAnsi="Arial" w:cs="Arial"/>
        </w:rPr>
      </w:pPr>
    </w:p>
    <w:p w14:paraId="7EF8E976">
      <w:pPr>
        <w:pStyle w:val="46"/>
        <w:widowControl w:val="0"/>
        <w:numPr>
          <w:ilvl w:val="0"/>
          <w:numId w:val="10"/>
        </w:numPr>
        <w:tabs>
          <w:tab w:val="left" w:pos="642"/>
        </w:tabs>
        <w:autoSpaceDE w:val="0"/>
        <w:autoSpaceDN w:val="0"/>
        <w:spacing w:line="276" w:lineRule="auto"/>
        <w:ind w:left="0" w:right="110" w:firstLine="0"/>
        <w:contextualSpacing/>
        <w:jc w:val="both"/>
        <w:rPr>
          <w:rFonts w:ascii="Arial" w:hAnsi="Arial" w:cs="Arial"/>
        </w:rPr>
      </w:pPr>
      <w:r>
        <w:rPr>
          <w:rFonts w:ascii="Arial" w:hAnsi="Arial" w:cs="Arial"/>
        </w:rPr>
        <w:t>Declaramos que cumprimos as exigências de reserva de cargos para pessoa com deficiência e para reabilitado da Previdência Social, previstas em lei e em outras normas específicas.</w:t>
      </w:r>
    </w:p>
    <w:p w14:paraId="2E2140D0">
      <w:pPr>
        <w:pStyle w:val="46"/>
        <w:widowControl w:val="0"/>
        <w:tabs>
          <w:tab w:val="left" w:pos="642"/>
        </w:tabs>
        <w:autoSpaceDE w:val="0"/>
        <w:autoSpaceDN w:val="0"/>
        <w:spacing w:line="276" w:lineRule="auto"/>
        <w:ind w:left="0" w:right="110"/>
        <w:jc w:val="both"/>
        <w:rPr>
          <w:rFonts w:ascii="Arial" w:hAnsi="Arial" w:cs="Arial"/>
        </w:rPr>
      </w:pPr>
    </w:p>
    <w:p w14:paraId="4CC04999">
      <w:pPr>
        <w:pStyle w:val="46"/>
        <w:widowControl w:val="0"/>
        <w:numPr>
          <w:ilvl w:val="0"/>
          <w:numId w:val="10"/>
        </w:numPr>
        <w:tabs>
          <w:tab w:val="left" w:pos="642"/>
        </w:tabs>
        <w:autoSpaceDE w:val="0"/>
        <w:autoSpaceDN w:val="0"/>
        <w:spacing w:line="276" w:lineRule="auto"/>
        <w:ind w:left="0" w:right="109" w:firstLine="0"/>
        <w:contextualSpacing/>
        <w:jc w:val="both"/>
        <w:rPr>
          <w:rFonts w:ascii="Arial" w:hAnsi="Arial" w:cs="Arial"/>
        </w:rPr>
      </w:pPr>
      <w:r>
        <w:rPr>
          <w:rFonts w:ascii="Arial" w:hAnsi="Arial" w:cs="Arial"/>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D44ADA">
      <w:pPr>
        <w:pStyle w:val="46"/>
        <w:ind w:left="0"/>
        <w:rPr>
          <w:rFonts w:ascii="Arial" w:hAnsi="Arial" w:cs="Arial"/>
        </w:rPr>
      </w:pPr>
    </w:p>
    <w:p w14:paraId="76483F9E">
      <w:pPr>
        <w:pStyle w:val="46"/>
        <w:widowControl w:val="0"/>
        <w:numPr>
          <w:ilvl w:val="0"/>
          <w:numId w:val="10"/>
        </w:numPr>
        <w:tabs>
          <w:tab w:val="left" w:pos="642"/>
        </w:tabs>
        <w:autoSpaceDE w:val="0"/>
        <w:autoSpaceDN w:val="0"/>
        <w:spacing w:line="276" w:lineRule="auto"/>
        <w:ind w:left="0" w:right="109" w:firstLine="0"/>
        <w:contextualSpacing/>
        <w:jc w:val="both"/>
        <w:rPr>
          <w:rFonts w:ascii="Arial" w:hAnsi="Arial" w:cs="Arial"/>
        </w:rPr>
      </w:pPr>
      <w:r>
        <w:rPr>
          <w:rFonts w:ascii="Arial" w:hAnsi="Arial" w:cs="Arial"/>
        </w:rPr>
        <w:t>Declaramos que a empresa atende aos requisitos de habilitação e que o declarante responderá pela veracidade das informações prestadas, na forma da lei.</w:t>
      </w:r>
    </w:p>
    <w:p w14:paraId="4CBD99F7">
      <w:pPr>
        <w:pStyle w:val="46"/>
        <w:ind w:left="0"/>
        <w:rPr>
          <w:rFonts w:ascii="Arial" w:hAnsi="Arial" w:cs="Arial"/>
        </w:rPr>
      </w:pPr>
    </w:p>
    <w:p w14:paraId="20C88574">
      <w:pPr>
        <w:pStyle w:val="46"/>
        <w:widowControl w:val="0"/>
        <w:numPr>
          <w:ilvl w:val="0"/>
          <w:numId w:val="10"/>
        </w:numPr>
        <w:autoSpaceDE w:val="0"/>
        <w:autoSpaceDN w:val="0"/>
        <w:spacing w:line="276" w:lineRule="auto"/>
        <w:ind w:left="0" w:right="110" w:firstLine="0"/>
        <w:contextualSpacing/>
        <w:jc w:val="both"/>
        <w:rPr>
          <w:rFonts w:ascii="Arial" w:hAnsi="Arial" w:cs="Arial"/>
        </w:rPr>
      </w:pPr>
      <w:r>
        <w:rPr>
          <w:rFonts w:ascii="Arial" w:hAnsi="Arial" w:cs="Arial"/>
        </w:rPr>
        <w:t>Declaramos para os devidos fins que em caso de qualquer comunicação futura referente e este processo licitatório, bem como em caso de eventual contratação, concordo que a o Contrato seja encaminhado para o seguinte endereço: xxxxxxxxxxxxxx</w:t>
      </w:r>
    </w:p>
    <w:p w14:paraId="47B47C1F">
      <w:pPr>
        <w:pStyle w:val="17"/>
        <w:spacing w:line="276" w:lineRule="auto"/>
        <w:jc w:val="both"/>
        <w:rPr>
          <w:rFonts w:ascii="Arial" w:hAnsi="Arial" w:cs="Arial"/>
        </w:rPr>
      </w:pPr>
      <w:r>
        <w:rPr>
          <w:rFonts w:ascii="Arial" w:hAnsi="Arial" w:cs="Arial"/>
        </w:rPr>
        <w:t>e-mail: xxxxxxxxxxxxxx</w:t>
      </w:r>
    </w:p>
    <w:p w14:paraId="720A87F3">
      <w:pPr>
        <w:pStyle w:val="17"/>
        <w:spacing w:line="276" w:lineRule="auto"/>
        <w:jc w:val="both"/>
        <w:rPr>
          <w:rFonts w:ascii="Arial" w:hAnsi="Arial" w:cs="Arial"/>
        </w:rPr>
      </w:pPr>
      <w:r>
        <w:rPr>
          <w:rFonts w:ascii="Arial" w:hAnsi="Arial" w:cs="Arial"/>
        </w:rPr>
        <w:t>Telefone: ( xx) xxxxxxxxxxxxxx</w:t>
      </w:r>
    </w:p>
    <w:p w14:paraId="190E7B8D">
      <w:pPr>
        <w:pStyle w:val="43"/>
        <w:rPr>
          <w:lang w:val="pt-BR"/>
        </w:rPr>
      </w:pPr>
    </w:p>
    <w:p w14:paraId="5BA696E1">
      <w:pPr>
        <w:pStyle w:val="46"/>
        <w:widowControl w:val="0"/>
        <w:numPr>
          <w:ilvl w:val="0"/>
          <w:numId w:val="10"/>
        </w:numPr>
        <w:autoSpaceDE w:val="0"/>
        <w:autoSpaceDN w:val="0"/>
        <w:spacing w:line="276" w:lineRule="auto"/>
        <w:ind w:left="0" w:right="110" w:firstLine="0"/>
        <w:contextualSpacing/>
        <w:jc w:val="both"/>
        <w:rPr>
          <w:rFonts w:ascii="Arial" w:hAnsi="Arial" w:cs="Arial"/>
        </w:rPr>
      </w:pPr>
      <w:r>
        <w:rPr>
          <w:rFonts w:ascii="Arial" w:hAnsi="Arial" w:cs="Arial"/>
        </w:rPr>
        <w:t>Caso altere o citado e-mail ou telefone comprometo-me em protocolizar pedido de alteração junto ao Sistema de Protocolo deste Municipio, sob pena de ser considerado como intimado nos         dados anteriormente fornecidos.</w:t>
      </w:r>
    </w:p>
    <w:p w14:paraId="20F71A98">
      <w:pPr>
        <w:pStyle w:val="17"/>
        <w:widowControl w:val="0"/>
        <w:spacing w:line="276" w:lineRule="auto"/>
        <w:jc w:val="both"/>
        <w:rPr>
          <w:rFonts w:ascii="Arial" w:hAnsi="Arial" w:cs="Arial"/>
        </w:rPr>
      </w:pPr>
    </w:p>
    <w:p w14:paraId="42C3FF6D">
      <w:pPr>
        <w:pStyle w:val="17"/>
        <w:widowControl w:val="0"/>
        <w:numPr>
          <w:ilvl w:val="0"/>
          <w:numId w:val="10"/>
        </w:numPr>
        <w:autoSpaceDE w:val="0"/>
        <w:autoSpaceDN w:val="0"/>
        <w:spacing w:line="276" w:lineRule="auto"/>
        <w:ind w:left="0" w:firstLine="0"/>
        <w:jc w:val="both"/>
        <w:rPr>
          <w:rFonts w:ascii="Arial" w:hAnsi="Arial" w:cs="Arial"/>
        </w:rPr>
      </w:pPr>
      <w:r>
        <w:rPr>
          <w:rFonts w:ascii="Arial" w:hAnsi="Arial" w:cs="Arial"/>
        </w:rPr>
        <w:t>Nomeamos e constituímos o senhor(a)......................... portador(a)       do CPF/MF ______    sob n.º___, para ser o(a) responsável para acompanhar a execução do contrato, referente ao Pregão Eletrônico mencionado e todos os atos necessários ao cumprimento das obrigações contidas no instrumento convocatório, seus Anexos e no Contrato.</w:t>
      </w:r>
    </w:p>
    <w:p w14:paraId="742ADA00">
      <w:pPr>
        <w:pStyle w:val="17"/>
        <w:spacing w:line="276" w:lineRule="auto"/>
        <w:jc w:val="right"/>
        <w:rPr>
          <w:rFonts w:ascii="Arial" w:hAnsi="Arial" w:cs="Arial"/>
        </w:rPr>
      </w:pPr>
    </w:p>
    <w:p w14:paraId="2AFA374D">
      <w:pPr>
        <w:pStyle w:val="17"/>
        <w:spacing w:line="276" w:lineRule="auto"/>
        <w:jc w:val="right"/>
        <w:rPr>
          <w:rFonts w:ascii="Arial" w:hAnsi="Arial" w:cs="Arial"/>
        </w:rPr>
      </w:pPr>
      <w:r>
        <w:rPr>
          <w:rFonts w:ascii="Arial" w:hAnsi="Arial" w:cs="Arial"/>
        </w:rPr>
        <w:t>...............................,.............. de 2025.</w:t>
      </w:r>
    </w:p>
    <w:p w14:paraId="5C283DD8">
      <w:pPr>
        <w:pStyle w:val="43"/>
        <w:rPr>
          <w:lang w:val="pt-BR"/>
        </w:rPr>
      </w:pPr>
    </w:p>
    <w:p w14:paraId="0ED95C24">
      <w:pPr>
        <w:pStyle w:val="43"/>
        <w:rPr>
          <w:lang w:val="pt-BR"/>
        </w:rPr>
      </w:pPr>
    </w:p>
    <w:p w14:paraId="43B08E4B">
      <w:pPr>
        <w:pStyle w:val="43"/>
        <w:jc w:val="center"/>
        <w:rPr>
          <w:lang w:val="pt-BR"/>
        </w:rPr>
      </w:pPr>
    </w:p>
    <w:p w14:paraId="674FBC71">
      <w:pPr>
        <w:keepNext/>
        <w:keepLines/>
        <w:tabs>
          <w:tab w:val="left" w:pos="567"/>
        </w:tabs>
        <w:spacing w:line="276" w:lineRule="auto"/>
        <w:jc w:val="center"/>
        <w:rPr>
          <w:rFonts w:ascii="Arial" w:hAnsi="Arial" w:cs="Arial"/>
        </w:rPr>
      </w:pPr>
      <w:r>
        <w:rPr>
          <w:rFonts w:ascii="Arial" w:hAnsi="Arial" w:cs="Arial"/>
        </w:rPr>
        <w:t>_________________________</w:t>
      </w:r>
    </w:p>
    <w:p w14:paraId="78FD3C26">
      <w:pPr>
        <w:keepNext/>
        <w:keepLines/>
        <w:tabs>
          <w:tab w:val="left" w:pos="567"/>
        </w:tabs>
        <w:spacing w:line="276" w:lineRule="auto"/>
        <w:jc w:val="center"/>
        <w:rPr>
          <w:rFonts w:ascii="Arial" w:hAnsi="Arial" w:cs="Arial"/>
        </w:rPr>
      </w:pPr>
      <w:r>
        <w:rPr>
          <w:rFonts w:ascii="Arial" w:hAnsi="Arial" w:cs="Arial"/>
        </w:rPr>
        <w:t>Assinatura do Responsável pela Empresa</w:t>
      </w:r>
    </w:p>
    <w:p w14:paraId="25F97CBC">
      <w:pPr>
        <w:keepNext/>
        <w:keepLines/>
        <w:tabs>
          <w:tab w:val="left" w:pos="567"/>
        </w:tabs>
        <w:spacing w:line="276" w:lineRule="auto"/>
        <w:ind w:left="357" w:hanging="360"/>
        <w:jc w:val="center"/>
        <w:rPr>
          <w:rFonts w:ascii="Arial" w:hAnsi="Arial" w:cs="Arial"/>
        </w:rPr>
      </w:pPr>
      <w:r>
        <w:rPr>
          <w:rFonts w:ascii="Arial" w:hAnsi="Arial" w:cs="Arial"/>
        </w:rPr>
        <w:t>(Nome Legível/Cargo/Carimbo do CNPJ)</w:t>
      </w:r>
    </w:p>
    <w:p w14:paraId="6F3306BF">
      <w:pPr>
        <w:rPr>
          <w:rFonts w:eastAsia="Arial"/>
          <w:b/>
          <w:bCs/>
          <w:lang w:eastAsia="en-US"/>
        </w:rPr>
      </w:pPr>
    </w:p>
    <w:p w14:paraId="003F25F8">
      <w:pPr>
        <w:pStyle w:val="149"/>
        <w:spacing w:before="93"/>
        <w:ind w:left="0"/>
        <w:jc w:val="center"/>
        <w:rPr>
          <w:rFonts w:eastAsia="Times New Roman"/>
          <w:bCs w:val="0"/>
          <w:sz w:val="24"/>
          <w:szCs w:val="24"/>
          <w:lang w:val="pt-BR" w:eastAsia="pt-BR"/>
        </w:rPr>
      </w:pPr>
      <w:r>
        <w:rPr>
          <w:rFonts w:eastAsia="Times New Roman"/>
          <w:bCs w:val="0"/>
          <w:sz w:val="24"/>
          <w:szCs w:val="24"/>
          <w:lang w:val="pt-BR" w:eastAsia="pt-BR"/>
        </w:rPr>
        <w:t>ANEXO II DO TERMO DE REFERÊNCIA</w:t>
      </w:r>
    </w:p>
    <w:p w14:paraId="11A05A09">
      <w:pPr>
        <w:pStyle w:val="149"/>
        <w:spacing w:before="93"/>
        <w:ind w:left="109"/>
        <w:jc w:val="center"/>
        <w:rPr>
          <w:rFonts w:ascii="Times New Roman" w:hAnsi="Times New Roman" w:cs="Times New Roman"/>
          <w:sz w:val="24"/>
          <w:szCs w:val="24"/>
        </w:rPr>
      </w:pPr>
    </w:p>
    <w:p w14:paraId="4FAAD4ED">
      <w:pPr>
        <w:pStyle w:val="17"/>
        <w:spacing w:before="3"/>
        <w:rPr>
          <w:b/>
        </w:rPr>
      </w:pPr>
      <w:r>
        <mc:AlternateContent>
          <mc:Choice Requires="wps">
            <w:drawing>
              <wp:anchor distT="0" distB="0" distL="0" distR="0" simplePos="0" relativeHeight="251660288" behindDoc="1" locked="0" layoutInCell="1" allowOverlap="1">
                <wp:simplePos x="0" y="0"/>
                <wp:positionH relativeFrom="page">
                  <wp:posOffset>1009650</wp:posOffset>
                </wp:positionH>
                <wp:positionV relativeFrom="paragraph">
                  <wp:posOffset>147955</wp:posOffset>
                </wp:positionV>
                <wp:extent cx="5616575" cy="352425"/>
                <wp:effectExtent l="0" t="0" r="22225" b="28575"/>
                <wp:wrapTopAndBottom/>
                <wp:docPr id="1" name="Caixa de Texto 1"/>
                <wp:cNvGraphicFramePr/>
                <a:graphic xmlns:a="http://schemas.openxmlformats.org/drawingml/2006/main">
                  <a:graphicData uri="http://schemas.microsoft.com/office/word/2010/wordprocessingShape">
                    <wps:wsp>
                      <wps:cNvSpPr txBox="1">
                        <a:spLocks noChangeArrowheads="1"/>
                      </wps:cNvSpPr>
                      <wps:spPr bwMode="auto">
                        <a:xfrm>
                          <a:off x="0" y="0"/>
                          <a:ext cx="5616575" cy="352425"/>
                        </a:xfrm>
                        <a:prstGeom prst="rect">
                          <a:avLst/>
                        </a:prstGeom>
                        <a:noFill/>
                        <a:ln w="4445">
                          <a:solidFill>
                            <a:srgbClr val="000000"/>
                          </a:solidFill>
                          <a:miter lim="800000"/>
                        </a:ln>
                      </wps:spPr>
                      <wps:txbx>
                        <w:txbxContent>
                          <w:p w14:paraId="39CD9265">
                            <w:pPr>
                              <w:spacing w:line="276" w:lineRule="auto"/>
                              <w:ind w:left="1575" w:right="1291"/>
                              <w:jc w:val="center"/>
                              <w:rPr>
                                <w:rFonts w:ascii="Arial" w:hAnsi="Arial" w:cs="Arial"/>
                                <w:b/>
                              </w:rPr>
                            </w:pPr>
                            <w:r>
                              <w:rPr>
                                <w:rFonts w:ascii="Arial" w:hAnsi="Arial" w:cs="Arial"/>
                                <w:b/>
                              </w:rPr>
                              <w:t>DECLARAÇÃO TRATAMENTO DIFERENCIADO LEI COMPLEMENTAR Nº 123/2006</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79.5pt;margin-top:11.65pt;height:27.75pt;width:442.25pt;mso-position-horizontal-relative:page;mso-wrap-distance-bottom:0pt;mso-wrap-distance-top:0pt;z-index:-251656192;mso-width-relative:page;mso-height-relative:page;" filled="f" stroked="t" coordsize="21600,21600" o:gfxdata="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ddCKm1wAAAAoBAAAPAAAAAAAAAAEAIAAAACIAAABkcnMvZG93bnJldi54bWxQSwECFAAUAAAA&#10;CACHTuJAmnFzsSgCAABTBAAADgAAAAAAAAABACAAAAAmAQAAZHJzL2Uyb0RvYy54bWxQSwUGAAAA&#10;AAYABgBZAQAAwAUAAAAA&#10;">
                <v:fill on="f" focussize="0,0"/>
                <v:stroke weight="0.35pt" color="#000000" miterlimit="8" joinstyle="miter"/>
                <v:imagedata o:title=""/>
                <o:lock v:ext="edit" aspectratio="f"/>
                <v:textbox inset="0mm,0mm,0mm,0mm">
                  <w:txbxContent>
                    <w:p w14:paraId="39CD9265">
                      <w:pPr>
                        <w:spacing w:line="276" w:lineRule="auto"/>
                        <w:ind w:left="1575" w:right="1291"/>
                        <w:jc w:val="center"/>
                        <w:rPr>
                          <w:rFonts w:ascii="Arial" w:hAnsi="Arial" w:cs="Arial"/>
                          <w:b/>
                        </w:rPr>
                      </w:pPr>
                      <w:r>
                        <w:rPr>
                          <w:rFonts w:ascii="Arial" w:hAnsi="Arial" w:cs="Arial"/>
                          <w:b/>
                        </w:rPr>
                        <w:t>DECLARAÇÃO TRATAMENTO DIFERENCIADO LEI COMPLEMENTAR Nº 123/2006</w:t>
                      </w:r>
                    </w:p>
                  </w:txbxContent>
                </v:textbox>
                <w10:wrap type="topAndBottom"/>
              </v:shape>
            </w:pict>
          </mc:Fallback>
        </mc:AlternateContent>
      </w:r>
    </w:p>
    <w:p w14:paraId="67B75F25">
      <w:pPr>
        <w:pStyle w:val="17"/>
        <w:spacing w:before="11"/>
        <w:rPr>
          <w:b/>
        </w:rPr>
      </w:pPr>
    </w:p>
    <w:p w14:paraId="00C9F2B3">
      <w:pPr>
        <w:ind w:right="4676"/>
        <w:jc w:val="both"/>
        <w:rPr>
          <w:rFonts w:ascii="Arial" w:hAnsi="Arial" w:cs="Arial"/>
          <w:b/>
        </w:rPr>
      </w:pPr>
      <w:r>
        <w:rPr>
          <w:rFonts w:ascii="Arial" w:hAnsi="Arial" w:cs="Arial"/>
          <w:b/>
        </w:rPr>
        <w:t xml:space="preserve">A pregoeira e equipe de apoio </w:t>
      </w:r>
    </w:p>
    <w:p w14:paraId="5E7071DA">
      <w:pPr>
        <w:ind w:right="4676"/>
        <w:jc w:val="both"/>
        <w:rPr>
          <w:rFonts w:ascii="Arial" w:hAnsi="Arial" w:cs="Arial"/>
          <w:b/>
        </w:rPr>
      </w:pPr>
      <w:r>
        <w:rPr>
          <w:rFonts w:ascii="Arial" w:hAnsi="Arial" w:cs="Arial"/>
          <w:b/>
        </w:rPr>
        <w:t>Prefeitura Municipal de Andaraí-BA</w:t>
      </w:r>
    </w:p>
    <w:p w14:paraId="1ACC9436">
      <w:pPr>
        <w:ind w:right="4676"/>
        <w:jc w:val="both"/>
        <w:rPr>
          <w:rFonts w:ascii="Arial" w:hAnsi="Arial" w:cs="Arial"/>
          <w:b/>
        </w:rPr>
      </w:pPr>
      <w:r>
        <w:rPr>
          <w:rFonts w:ascii="Arial" w:hAnsi="Arial" w:cs="Arial"/>
          <w:b/>
        </w:rPr>
        <w:t>PREGÃO ELETRÔNICO Nº  xxx</w:t>
      </w:r>
    </w:p>
    <w:p w14:paraId="355E9CA8">
      <w:pPr>
        <w:ind w:left="284" w:right="4676"/>
        <w:jc w:val="both"/>
        <w:rPr>
          <w:b/>
        </w:rPr>
      </w:pPr>
    </w:p>
    <w:p w14:paraId="09ACA5FC">
      <w:pPr>
        <w:pStyle w:val="17"/>
        <w:spacing w:before="1"/>
        <w:jc w:val="both"/>
        <w:rPr>
          <w:b/>
        </w:rPr>
      </w:pPr>
    </w:p>
    <w:p w14:paraId="3F687CEE">
      <w:pPr>
        <w:pStyle w:val="17"/>
        <w:tabs>
          <w:tab w:val="left" w:pos="1661"/>
          <w:tab w:val="left" w:pos="2382"/>
          <w:tab w:val="left" w:pos="3822"/>
        </w:tabs>
        <w:ind w:right="-1"/>
        <w:jc w:val="both"/>
        <w:rPr>
          <w:rFonts w:ascii="Arial" w:hAnsi="Arial" w:cs="Arial"/>
        </w:rPr>
      </w:pPr>
      <w:r>
        <w:rPr>
          <w:rFonts w:ascii="Arial" w:hAnsi="Arial" w:cs="Arial"/>
        </w:rPr>
        <mc:AlternateContent>
          <mc:Choice Requires="wps">
            <w:drawing>
              <wp:anchor distT="0" distB="0" distL="114300" distR="114300" simplePos="0" relativeHeight="251661312" behindDoc="1" locked="0" layoutInCell="1" allowOverlap="1">
                <wp:simplePos x="0" y="0"/>
                <wp:positionH relativeFrom="page">
                  <wp:posOffset>4204335</wp:posOffset>
                </wp:positionH>
                <wp:positionV relativeFrom="paragraph">
                  <wp:posOffset>132715</wp:posOffset>
                </wp:positionV>
                <wp:extent cx="77470" cy="8890"/>
                <wp:effectExtent l="0" t="0" r="0" b="0"/>
                <wp:wrapNone/>
                <wp:docPr id="3" name="Retângulo 3"/>
                <wp:cNvGraphicFramePr/>
                <a:graphic xmlns:a="http://schemas.openxmlformats.org/drawingml/2006/main">
                  <a:graphicData uri="http://schemas.microsoft.com/office/word/2010/wordprocessingShape">
                    <wps:wsp>
                      <wps:cNvSpPr>
                        <a:spLocks noChangeArrowheads="1"/>
                      </wps:cNvSpPr>
                      <wps:spPr bwMode="auto">
                        <a:xfrm>
                          <a:off x="0" y="0"/>
                          <a:ext cx="77470" cy="889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31.05pt;margin-top:10.45pt;height:0.7pt;width:6.1pt;mso-position-horizontal-relative:page;z-index:-251655168;mso-width-relative:page;mso-height-relative:page;" fillcolor="#000000" filled="t" stroked="f" coordsize="21600,21600" o:gfxdata="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12w+otkAAAAJAQAADwAA&#10;AAAAAAABACAAAAAiAAAAZHJzL2Rvd25yZXYueG1sUEsBAhQAFAAAAAgAh07iQMz+8LwVAgAAJgQA&#10;AA4AAAAAAAAAAQAgAAAAKAEAAGRycy9lMm9Eb2MueG1sUEsFBgAAAAAGAAYAWQEAAK8FAAAAAA==&#10;">
                <v:fill on="t" focussize="0,0"/>
                <v:stroke on="f"/>
                <v:imagedata o:title=""/>
                <o:lock v:ext="edit" aspectratio="f"/>
              </v:rect>
            </w:pict>
          </mc:Fallback>
        </mc:AlternateContent>
      </w:r>
      <w:r>
        <w:rPr>
          <w:rFonts w:ascii="Arial" w:hAnsi="Arial" w:cs="Arial"/>
        </w:rPr>
        <w:t>A empresa______, inscrita no CNPJ sob o nº ____, por intermédio de seu representante legal, o(a) Sr.(a.)</w:t>
      </w:r>
      <w:r>
        <w:rPr>
          <w:rFonts w:ascii="Arial" w:hAnsi="Arial" w:cs="Arial"/>
        </w:rPr>
        <w:tab/>
      </w:r>
      <w:r>
        <w:rPr>
          <w:rFonts w:ascii="Arial" w:hAnsi="Arial" w:cs="Arial"/>
        </w:rPr>
        <w:t>, portador(a) da Carteira de Identidade nº____, do CPF nº</w:t>
      </w:r>
      <w:r>
        <w:rPr>
          <w:rFonts w:ascii="Arial" w:hAnsi="Arial" w:cs="Arial"/>
        </w:rPr>
        <w:tab/>
      </w:r>
      <w:r>
        <w:rPr>
          <w:rFonts w:ascii="Arial" w:hAnsi="Arial" w:cs="Arial"/>
        </w:rPr>
        <w:t>, DECLARA, para fins do disposto no edital supracitado, sob as sanções administrativas cabíveis e sob as penas da lei, que esta empresa, na presente data, é considerada:</w:t>
      </w:r>
    </w:p>
    <w:p w14:paraId="268D7BC6">
      <w:pPr>
        <w:pStyle w:val="17"/>
        <w:spacing w:before="11"/>
        <w:jc w:val="both"/>
        <w:rPr>
          <w:rFonts w:ascii="Arial" w:hAnsi="Arial" w:cs="Arial"/>
        </w:rPr>
      </w:pPr>
    </w:p>
    <w:p w14:paraId="1CD20F15">
      <w:pPr>
        <w:pStyle w:val="17"/>
        <w:ind w:right="106"/>
        <w:jc w:val="both"/>
        <w:rPr>
          <w:rFonts w:ascii="Arial" w:hAnsi="Arial" w:cs="Arial"/>
        </w:rPr>
      </w:pPr>
      <w:r>
        <w:rPr>
          <w:rFonts w:ascii="Arial" w:hAnsi="Arial" w:cs="Arial"/>
        </w:rPr>
        <w:t>( ) MICROEMPRESA, conforme inciso I do art. 3.º da Lei Complementar nº 123, de 14/12/2006.</w:t>
      </w:r>
    </w:p>
    <w:p w14:paraId="41995C4A">
      <w:pPr>
        <w:pStyle w:val="17"/>
        <w:spacing w:before="10"/>
        <w:jc w:val="both"/>
      </w:pPr>
    </w:p>
    <w:p w14:paraId="33765D8C">
      <w:pPr>
        <w:pStyle w:val="17"/>
        <w:spacing w:before="11"/>
        <w:jc w:val="both"/>
        <w:rPr>
          <w:rFonts w:ascii="Arial" w:hAnsi="Arial" w:cs="Arial"/>
        </w:rPr>
      </w:pPr>
      <w:r>
        <w:rPr>
          <w:rFonts w:ascii="Arial" w:hAnsi="Arial" w:cs="Arial"/>
        </w:rPr>
        <w:t>( ) EMPRESA DE PEQUENO PORTE, conforme inciso II do art. 3.º da Lei Complementar nº. 123, de 14/12/2006.</w:t>
      </w:r>
    </w:p>
    <w:p w14:paraId="5EEF9574">
      <w:pPr>
        <w:pStyle w:val="17"/>
        <w:spacing w:before="11"/>
        <w:jc w:val="both"/>
        <w:rPr>
          <w:rFonts w:ascii="Arial" w:hAnsi="Arial" w:cs="Arial"/>
        </w:rPr>
      </w:pPr>
    </w:p>
    <w:p w14:paraId="28457BED">
      <w:pPr>
        <w:pStyle w:val="17"/>
        <w:spacing w:before="11"/>
        <w:jc w:val="both"/>
        <w:rPr>
          <w:rFonts w:ascii="Arial" w:hAnsi="Arial" w:cs="Arial"/>
        </w:rPr>
      </w:pPr>
      <w:r>
        <w:rPr>
          <w:rFonts w:ascii="Arial" w:hAnsi="Arial" w:cs="Arial"/>
        </w:rPr>
        <w:t>( ) MICROEMPREENDEDOR INDIVIDUAL, conforme art. 1º do Decreto nº 8.538/2015.</w:t>
      </w:r>
    </w:p>
    <w:p w14:paraId="0CB00573">
      <w:pPr>
        <w:pStyle w:val="17"/>
        <w:spacing w:before="11"/>
        <w:jc w:val="both"/>
        <w:rPr>
          <w:rFonts w:ascii="Arial" w:hAnsi="Arial" w:cs="Arial"/>
        </w:rPr>
      </w:pPr>
    </w:p>
    <w:p w14:paraId="57CDB1CA">
      <w:pPr>
        <w:pStyle w:val="17"/>
        <w:spacing w:before="11"/>
        <w:jc w:val="both"/>
        <w:rPr>
          <w:rFonts w:ascii="Arial" w:hAnsi="Arial" w:cs="Arial"/>
        </w:rPr>
      </w:pPr>
      <w:r>
        <w:rPr>
          <w:rFonts w:ascii="Arial" w:hAnsi="Arial" w:cs="Arial"/>
        </w:rPr>
        <w:t>Declara também que, no ano-calendário de realização da licitação, ainda não celebrou contratos com a Administração Pública cujos valores somados extrapolem a receita bruta máxima admitida para fins de enquadramento como empresa de pequeno porte.</w:t>
      </w:r>
    </w:p>
    <w:p w14:paraId="092A8840">
      <w:pPr>
        <w:pStyle w:val="17"/>
        <w:spacing w:before="11"/>
        <w:jc w:val="both"/>
      </w:pPr>
    </w:p>
    <w:p w14:paraId="3FB9A803">
      <w:pPr>
        <w:pStyle w:val="17"/>
        <w:ind w:right="110"/>
        <w:jc w:val="both"/>
        <w:rPr>
          <w:rFonts w:ascii="Arial" w:hAnsi="Arial" w:cs="Arial"/>
        </w:rPr>
      </w:pPr>
      <w:r>
        <w:rPr>
          <w:rFonts w:ascii="Arial" w:hAnsi="Arial" w:cs="Arial"/>
        </w:rPr>
        <w:t>Afirma ainda que quer participar da referida licitação com tratamento diferenciado, conforme previsto na Lei Complementar 123/2006 e que a empresa está excluída das vedações constantes do § 4º do art. 3.º da Lei Complementar nº 123, de 14 de dezembro de 2006.</w:t>
      </w:r>
    </w:p>
    <w:p w14:paraId="506F4DBC">
      <w:pPr>
        <w:pStyle w:val="17"/>
        <w:tabs>
          <w:tab w:val="left" w:pos="2725"/>
          <w:tab w:val="left" w:pos="4057"/>
        </w:tabs>
        <w:rPr>
          <w:rFonts w:ascii="Arial" w:hAnsi="Arial" w:cs="Arial"/>
        </w:rPr>
      </w:pPr>
    </w:p>
    <w:p w14:paraId="59060C8C">
      <w:pPr>
        <w:pStyle w:val="17"/>
        <w:tabs>
          <w:tab w:val="left" w:pos="2725"/>
          <w:tab w:val="left" w:pos="4057"/>
        </w:tabs>
        <w:jc w:val="right"/>
        <w:rPr>
          <w:rFonts w:ascii="Arial" w:hAnsi="Arial" w:cs="Arial"/>
        </w:rPr>
      </w:pPr>
      <w:r>
        <w:rPr>
          <w:rFonts w:ascii="Arial" w:hAnsi="Arial" w:cs="Arial"/>
        </w:rPr>
        <w:t>XXXXXXXXX , DE 2025.</w:t>
      </w:r>
    </w:p>
    <w:p w14:paraId="581C3C3C">
      <w:pPr>
        <w:pStyle w:val="43"/>
      </w:pPr>
    </w:p>
    <w:p w14:paraId="4E3FC0C8">
      <w:pPr>
        <w:pStyle w:val="43"/>
      </w:pPr>
    </w:p>
    <w:p w14:paraId="7ED3A393">
      <w:pPr>
        <w:pStyle w:val="43"/>
      </w:pPr>
    </w:p>
    <w:p w14:paraId="18374653">
      <w:pPr>
        <w:pStyle w:val="43"/>
      </w:pPr>
    </w:p>
    <w:p w14:paraId="1B91A4D0">
      <w:pPr>
        <w:pStyle w:val="43"/>
      </w:pPr>
    </w:p>
    <w:p w14:paraId="3D6C7E0E">
      <w:pPr>
        <w:pStyle w:val="43"/>
        <w:jc w:val="center"/>
        <w:rPr>
          <w:lang w:val="pt-BR"/>
        </w:rPr>
      </w:pPr>
      <w:r>
        <w:rPr>
          <w:lang w:val="pt-BR"/>
        </w:rPr>
        <w:t>______________________________________________</w:t>
      </w:r>
    </w:p>
    <w:p w14:paraId="062CA54C">
      <w:pPr>
        <w:keepNext/>
        <w:keepLines/>
        <w:tabs>
          <w:tab w:val="left" w:pos="567"/>
        </w:tabs>
        <w:ind w:left="357" w:hanging="360"/>
        <w:jc w:val="center"/>
        <w:rPr>
          <w:rFonts w:ascii="Arial" w:hAnsi="Arial" w:cs="Arial"/>
        </w:rPr>
      </w:pPr>
      <w:r>
        <w:rPr>
          <w:rFonts w:ascii="Arial" w:hAnsi="Arial" w:cs="Arial"/>
        </w:rPr>
        <w:t>Assinatura do Responsável pela Empresa</w:t>
      </w:r>
    </w:p>
    <w:p w14:paraId="79CE0FA6">
      <w:pPr>
        <w:pStyle w:val="43"/>
        <w:jc w:val="center"/>
        <w:rPr>
          <w:lang w:val="pt-BR"/>
        </w:rPr>
      </w:pPr>
      <w:r>
        <w:rPr>
          <w:lang w:val="pt-BR"/>
        </w:rPr>
        <w:t>(Nome Legível/Cargo/Carimbo do CNPJ)</w:t>
      </w:r>
    </w:p>
    <w:p w14:paraId="20A13684">
      <w:pPr>
        <w:spacing w:line="300" w:lineRule="auto"/>
        <w:rPr>
          <w:rFonts w:ascii="Arial" w:hAnsi="Arial" w:eastAsia="Arial" w:cs="Arial"/>
          <w:b/>
        </w:rPr>
      </w:pPr>
    </w:p>
    <w:sectPr>
      <w:headerReference r:id="rId3" w:type="default"/>
      <w:footerReference r:id="rId4" w:type="default"/>
      <w:footerReference r:id="rId5" w:type="even"/>
      <w:pgSz w:w="11907" w:h="16840"/>
      <w:pgMar w:top="41" w:right="1134" w:bottom="1134" w:left="1701" w:header="425" w:footer="73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w:panose1 w:val="02060409020205020404"/>
    <w:charset w:val="00"/>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Spranq eco sans">
    <w:altName w:val="Times New Roman"/>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Wingdings">
    <w:panose1 w:val="05000000000000000000"/>
    <w:charset w:val="02"/>
    <w:family w:val="auto"/>
    <w:pitch w:val="default"/>
    <w:sig w:usb0="00000000" w:usb1="00000000" w:usb2="00000000" w:usb3="00000000" w:csb0="80000000" w:csb1="00000000"/>
  </w:font>
  <w:font w:name="DKNKHN+ArialNarrow">
    <w:altName w:val="Segoe Print"/>
    <w:panose1 w:val="00000000000000000000"/>
    <w:charset w:val="00"/>
    <w:family w:val="swiss"/>
    <w:pitch w:val="default"/>
    <w:sig w:usb0="00000000" w:usb1="00000000" w:usb2="00000000" w:usb3="00000000" w:csb0="00000001" w:csb1="00000000"/>
  </w:font>
  <w:font w:name="Bookman Old Style">
    <w:altName w:val="Segoe Print"/>
    <w:panose1 w:val="02050604050505020204"/>
    <w:charset w:val="00"/>
    <w:family w:val="roman"/>
    <w:pitch w:val="default"/>
    <w:sig w:usb0="00000000" w:usb1="00000000" w:usb2="00000000" w:usb3="00000000" w:csb0="0000009F" w:csb1="00000000"/>
  </w:font>
  <w:font w:name="Arial Narrow">
    <w:altName w:val="Arial"/>
    <w:panose1 w:val="020B0606020202030204"/>
    <w:charset w:val="00"/>
    <w:family w:val="swiss"/>
    <w:pitch w:val="default"/>
    <w:sig w:usb0="00000000" w:usb1="00000000" w:usb2="00000000" w:usb3="00000000" w:csb0="0000009F" w:csb1="00000000"/>
  </w:font>
  <w:font w:name="Arial MT">
    <w:altName w:val="Times New Roman"/>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41E15">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rFonts w:eastAsia="Times New Roman"/>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6205E">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rFonts w:eastAsia="Times New Roman"/>
        <w:color w:val="000000"/>
      </w:rPr>
    </w:pPr>
    <w:r>
      <w:rPr>
        <w:rFonts w:eastAsia="Times New Roman"/>
        <w:color w:val="000000"/>
      </w:rPr>
      <w:fldChar w:fldCharType="begin"/>
    </w:r>
    <w:r>
      <w:rPr>
        <w:rFonts w:eastAsia="Times New Roman"/>
        <w:color w:val="000000"/>
      </w:rPr>
      <w:instrText xml:space="preserve">PAGE</w:instrText>
    </w:r>
    <w:r>
      <w:rPr>
        <w:rFonts w:eastAsia="Times New Roman"/>
        <w:color w:val="000000"/>
      </w:rPr>
      <w:fldChar w:fldCharType="end"/>
    </w:r>
  </w:p>
  <w:p w14:paraId="23B4A412">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ind w:right="360"/>
      <w:rPr>
        <w:rFonts w:eastAsia="Times New Roman"/>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7655E">
    <w:pPr>
      <w:pStyle w:val="22"/>
      <w:tabs>
        <w:tab w:val="right" w:pos="9072"/>
        <w:tab w:val="clear" w:pos="4419"/>
        <w:tab w:val="clear" w:pos="8838"/>
      </w:tabs>
    </w:pPr>
    <w:r>
      <w:rPr>
        <w:rFonts w:ascii="Arial" w:hAnsi="Arial" w:cs="Arial"/>
        <w:b/>
        <w:sz w:val="16"/>
        <w:lang w:val="pt-BR"/>
      </w:rPr>
      <w:drawing>
        <wp:anchor distT="0" distB="0" distL="114300" distR="114300" simplePos="0" relativeHeight="251660288" behindDoc="0" locked="0" layoutInCell="1" allowOverlap="1">
          <wp:simplePos x="0" y="0"/>
          <wp:positionH relativeFrom="margin">
            <wp:posOffset>4578350</wp:posOffset>
          </wp:positionH>
          <wp:positionV relativeFrom="paragraph">
            <wp:posOffset>67310</wp:posOffset>
          </wp:positionV>
          <wp:extent cx="969010" cy="480060"/>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9010" cy="480060"/>
                  </a:xfrm>
                  <a:prstGeom prst="rect">
                    <a:avLst/>
                  </a:prstGeom>
                  <a:noFill/>
                  <a:ln>
                    <a:noFill/>
                  </a:ln>
                </pic:spPr>
              </pic:pic>
            </a:graphicData>
          </a:graphic>
        </wp:anchor>
      </w:drawing>
    </w:r>
    <w:r>
      <w:rPr>
        <w:color w:val="000000"/>
        <w:lang w:val="pt-BR"/>
      </w:rPr>
      <mc:AlternateContent>
        <mc:Choice Requires="wps">
          <w:drawing>
            <wp:anchor distT="0" distB="0" distL="114300" distR="114300" simplePos="0" relativeHeight="251659264" behindDoc="0" locked="0" layoutInCell="1" allowOverlap="1">
              <wp:simplePos x="0" y="0"/>
              <wp:positionH relativeFrom="column">
                <wp:posOffset>918845</wp:posOffset>
              </wp:positionH>
              <wp:positionV relativeFrom="paragraph">
                <wp:posOffset>6985</wp:posOffset>
              </wp:positionV>
              <wp:extent cx="3993515" cy="764540"/>
              <wp:effectExtent l="0" t="0" r="26035" b="1651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3993515" cy="764540"/>
                      </a:xfrm>
                      <a:prstGeom prst="rect">
                        <a:avLst/>
                      </a:prstGeom>
                      <a:solidFill>
                        <a:srgbClr val="FFFFFF"/>
                      </a:solidFill>
                      <a:ln w="9525">
                        <a:solidFill>
                          <a:srgbClr val="FFFFFF"/>
                        </a:solidFill>
                        <a:miter lim="800000"/>
                      </a:ln>
                    </wps:spPr>
                    <wps:txbx>
                      <w:txbxContent>
                        <w:p w14:paraId="6B958B15">
                          <w:pPr>
                            <w:pStyle w:val="77"/>
                            <w:jc w:val="center"/>
                            <w:rPr>
                              <w:b/>
                              <w:sz w:val="20"/>
                              <w:szCs w:val="20"/>
                            </w:rPr>
                          </w:pPr>
                          <w:r>
                            <w:rPr>
                              <w:b/>
                              <w:sz w:val="20"/>
                              <w:szCs w:val="20"/>
                            </w:rPr>
                            <w:t>PREFEITURA MUNICIPAL DE ANDARAÍ</w:t>
                          </w:r>
                        </w:p>
                        <w:p w14:paraId="6305983E">
                          <w:pPr>
                            <w:pStyle w:val="77"/>
                            <w:jc w:val="center"/>
                            <w:rPr>
                              <w:b/>
                              <w:sz w:val="20"/>
                              <w:szCs w:val="20"/>
                            </w:rPr>
                          </w:pPr>
                          <w:r>
                            <w:rPr>
                              <w:b/>
                              <w:sz w:val="20"/>
                              <w:szCs w:val="20"/>
                            </w:rPr>
                            <w:t xml:space="preserve">SECRETARIA MUNICIPAL DE SAÚDE </w:t>
                          </w:r>
                        </w:p>
                        <w:p w14:paraId="68AE66DA">
                          <w:pPr>
                            <w:pStyle w:val="77"/>
                            <w:jc w:val="center"/>
                            <w:rPr>
                              <w:b/>
                              <w:sz w:val="20"/>
                              <w:szCs w:val="20"/>
                            </w:rPr>
                          </w:pPr>
                          <w:r>
                            <w:rPr>
                              <w:b/>
                              <w:sz w:val="20"/>
                              <w:szCs w:val="20"/>
                            </w:rPr>
                            <w:t>RUA MARIMBUS – ALTO DA BELA VISTA</w:t>
                          </w:r>
                        </w:p>
                        <w:p w14:paraId="05AC9B5B">
                          <w:pPr>
                            <w:pStyle w:val="77"/>
                            <w:jc w:val="center"/>
                            <w:rPr>
                              <w:b/>
                              <w:sz w:val="20"/>
                              <w:szCs w:val="20"/>
                            </w:rPr>
                          </w:pPr>
                          <w:r>
                            <w:rPr>
                              <w:b/>
                              <w:sz w:val="20"/>
                              <w:szCs w:val="20"/>
                            </w:rPr>
                            <w:t>CEP: 46.830-000 CNPJ 11.690.819/0001-44</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72.35pt;margin-top:0.55pt;height:60.2pt;width:314.45pt;z-index:251659264;mso-width-relative:page;mso-height-relative:page;" fillcolor="#FFFFFF" filled="t" stroked="t" coordsize="21600,21600" o:gfxdata="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PARfq1wAAAAkBAAAPAAAAAAAAAAEAIAAAACIAAABkcnMvZG93bnJldi54bWxQSwEC&#10;FAAUAAAACACHTuJAmUXHEC4CAACGBAAADgAAAAAAAAABACAAAAAmAQAAZHJzL2Uyb0RvYy54bWxQ&#10;SwUGAAAAAAYABgBZAQAAxgUAAAAA&#10;">
              <v:fill on="t" focussize="0,0"/>
              <v:stroke color="#FFFFFF" miterlimit="8" joinstyle="miter"/>
              <v:imagedata o:title=""/>
              <o:lock v:ext="edit" aspectratio="f"/>
              <v:textbox>
                <w:txbxContent>
                  <w:p w14:paraId="6B958B15">
                    <w:pPr>
                      <w:pStyle w:val="77"/>
                      <w:jc w:val="center"/>
                      <w:rPr>
                        <w:b/>
                        <w:sz w:val="20"/>
                        <w:szCs w:val="20"/>
                      </w:rPr>
                    </w:pPr>
                    <w:r>
                      <w:rPr>
                        <w:b/>
                        <w:sz w:val="20"/>
                        <w:szCs w:val="20"/>
                      </w:rPr>
                      <w:t>PREFEITURA MUNICIPAL DE ANDARAÍ</w:t>
                    </w:r>
                  </w:p>
                  <w:p w14:paraId="6305983E">
                    <w:pPr>
                      <w:pStyle w:val="77"/>
                      <w:jc w:val="center"/>
                      <w:rPr>
                        <w:b/>
                        <w:sz w:val="20"/>
                        <w:szCs w:val="20"/>
                      </w:rPr>
                    </w:pPr>
                    <w:r>
                      <w:rPr>
                        <w:b/>
                        <w:sz w:val="20"/>
                        <w:szCs w:val="20"/>
                      </w:rPr>
                      <w:t xml:space="preserve">SECRETARIA MUNICIPAL DE SAÚDE </w:t>
                    </w:r>
                  </w:p>
                  <w:p w14:paraId="68AE66DA">
                    <w:pPr>
                      <w:pStyle w:val="77"/>
                      <w:jc w:val="center"/>
                      <w:rPr>
                        <w:b/>
                        <w:sz w:val="20"/>
                        <w:szCs w:val="20"/>
                      </w:rPr>
                    </w:pPr>
                    <w:r>
                      <w:rPr>
                        <w:b/>
                        <w:sz w:val="20"/>
                        <w:szCs w:val="20"/>
                      </w:rPr>
                      <w:t>RUA MARIMBUS – ALTO DA BELA VISTA</w:t>
                    </w:r>
                  </w:p>
                  <w:p w14:paraId="05AC9B5B">
                    <w:pPr>
                      <w:pStyle w:val="77"/>
                      <w:jc w:val="center"/>
                      <w:rPr>
                        <w:b/>
                        <w:sz w:val="20"/>
                        <w:szCs w:val="20"/>
                      </w:rPr>
                    </w:pPr>
                    <w:r>
                      <w:rPr>
                        <w:b/>
                        <w:sz w:val="20"/>
                        <w:szCs w:val="20"/>
                      </w:rPr>
                      <w:t>CEP: 46.830-000 CNPJ 11.690.819/0001-44</w:t>
                    </w:r>
                  </w:p>
                </w:txbxContent>
              </v:textbox>
            </v:shape>
          </w:pict>
        </mc:Fallback>
      </mc:AlternateContent>
    </w:r>
    <w:r>
      <w:rPr>
        <w:lang w:val="pt-BR"/>
      </w:rPr>
      <w:drawing>
        <wp:inline distT="0" distB="0" distL="0" distR="0">
          <wp:extent cx="1014730" cy="5905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017905" cy="592980"/>
                  </a:xfrm>
                  <a:prstGeom prst="rect">
                    <a:avLst/>
                  </a:prstGeom>
                  <a:noFill/>
                </pic:spPr>
              </pic:pic>
            </a:graphicData>
          </a:graphic>
        </wp:inline>
      </w:drawing>
    </w:r>
    <w:r>
      <w:tab/>
    </w:r>
  </w:p>
  <w:p w14:paraId="7578BC8F">
    <w:pPr>
      <w:pStyle w:val="22"/>
    </w:pPr>
  </w:p>
  <w:p w14:paraId="33E6AC11"/>
  <w:p w14:paraId="3363D43B">
    <w:pPr>
      <w:tabs>
        <w:tab w:val="left" w:pos="709"/>
      </w:tabs>
      <w:rPr>
        <w:sz w:val="20"/>
        <w:szCs w:val="20"/>
      </w:rPr>
    </w:pPr>
    <w:r>
      <w:rPr>
        <w:sz w:val="20"/>
        <w:szCs w:val="20"/>
      </w:rPr>
      <w:tab/>
    </w:r>
  </w:p>
  <w:p w14:paraId="17D19CEC">
    <w:pPr>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0F4AB9"/>
    <w:multiLevelType w:val="multilevel"/>
    <w:tmpl w:val="080F4AB9"/>
    <w:lvl w:ilvl="0" w:tentative="0">
      <w:start w:val="1"/>
      <w:numFmt w:val="decimal"/>
      <w:lvlText w:val="%1."/>
      <w:lvlJc w:val="left"/>
      <w:pPr>
        <w:ind w:left="360" w:hanging="360"/>
      </w:pPr>
      <w:rPr>
        <w:rFonts w:hint="default"/>
        <w:b/>
      </w:rPr>
    </w:lvl>
    <w:lvl w:ilvl="1" w:tentative="0">
      <w:start w:val="1"/>
      <w:numFmt w:val="decimal"/>
      <w:pStyle w:val="91"/>
      <w:lvlText w:val="%1.%2."/>
      <w:lvlJc w:val="left"/>
      <w:pPr>
        <w:ind w:left="9363" w:hanging="432"/>
      </w:pPr>
      <w:rPr>
        <w:rFonts w:hint="default"/>
        <w:b w:val="0"/>
        <w:i w:val="0"/>
        <w:strike w:val="0"/>
        <w:color w:val="auto"/>
        <w:sz w:val="20"/>
        <w:szCs w:val="20"/>
        <w:u w:val="none"/>
      </w:rPr>
    </w:lvl>
    <w:lvl w:ilvl="2" w:tentative="0">
      <w:start w:val="1"/>
      <w:numFmt w:val="decimal"/>
      <w:pStyle w:val="94"/>
      <w:lvlText w:val="%1.%2.%3"/>
      <w:lvlJc w:val="left"/>
      <w:pPr>
        <w:ind w:left="6175" w:hanging="504"/>
      </w:pPr>
      <w:rPr>
        <w:rFonts w:hint="default"/>
        <w:b w:val="0"/>
        <w:i w:val="0"/>
        <w:strike w:val="0"/>
        <w:color w:val="000000"/>
        <w:sz w:val="20"/>
        <w:szCs w:val="20"/>
      </w:rPr>
    </w:lvl>
    <w:lvl w:ilvl="3" w:tentative="0">
      <w:start w:val="1"/>
      <w:numFmt w:val="decimal"/>
      <w:pStyle w:val="93"/>
      <w:lvlText w:val="%1.%2.%3.%4."/>
      <w:lvlJc w:val="left"/>
      <w:pPr>
        <w:ind w:left="2491" w:hanging="648"/>
      </w:pPr>
    </w:lvl>
    <w:lvl w:ilvl="4" w:tentative="0">
      <w:start w:val="1"/>
      <w:numFmt w:val="decimal"/>
      <w:pStyle w:val="92"/>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28A15F46"/>
    <w:multiLevelType w:val="multilevel"/>
    <w:tmpl w:val="28A15F46"/>
    <w:lvl w:ilvl="0" w:tentative="0">
      <w:start w:val="1"/>
      <w:numFmt w:val="lowerLetter"/>
      <w:lvlText w:val="%1)"/>
      <w:lvlJc w:val="left"/>
      <w:pPr>
        <w:tabs>
          <w:tab w:val="left" w:pos="720"/>
        </w:tabs>
        <w:ind w:left="720" w:hanging="360"/>
      </w:pPr>
      <w:rPr>
        <w:rFonts w:ascii="Arial" w:hAnsi="Arial" w:eastAsia="Times New Roman" w:cs="Aria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CB36F3C"/>
    <w:multiLevelType w:val="multilevel"/>
    <w:tmpl w:val="3CB36F3C"/>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9B02619"/>
    <w:multiLevelType w:val="multilevel"/>
    <w:tmpl w:val="49B02619"/>
    <w:lvl w:ilvl="0" w:tentative="0">
      <w:start w:val="1"/>
      <w:numFmt w:val="bullet"/>
      <w:lvlText w:val=""/>
      <w:lvlJc w:val="left"/>
      <w:pPr>
        <w:ind w:left="1080" w:hanging="360"/>
      </w:pPr>
      <w:rPr>
        <w:rFonts w:hint="default" w:ascii="Symbol" w:hAnsi="Symbol"/>
      </w:rPr>
    </w:lvl>
    <w:lvl w:ilvl="1" w:tentative="0">
      <w:start w:val="1"/>
      <w:numFmt w:val="bullet"/>
      <w:pStyle w:val="95"/>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512945F6"/>
    <w:multiLevelType w:val="multilevel"/>
    <w:tmpl w:val="512945F6"/>
    <w:lvl w:ilvl="0" w:tentative="0">
      <w:start w:val="2"/>
      <w:numFmt w:val="decimal"/>
      <w:lvlText w:val="%1."/>
      <w:lvlJc w:val="left"/>
      <w:pPr>
        <w:ind w:left="786" w:hanging="360"/>
      </w:pPr>
      <w:rPr>
        <w:rFonts w:hint="default"/>
        <w:b/>
      </w:rPr>
    </w:lvl>
    <w:lvl w:ilvl="1" w:tentative="0">
      <w:start w:val="1"/>
      <w:numFmt w:val="decimal"/>
      <w:isLgl/>
      <w:lvlText w:val="%1.%2"/>
      <w:lvlJc w:val="left"/>
      <w:pPr>
        <w:ind w:left="1080" w:hanging="720"/>
      </w:pPr>
      <w:rPr>
        <w:rFonts w:hint="default" w:ascii="Arial" w:hAnsi="Arial"/>
        <w:b/>
      </w:rPr>
    </w:lvl>
    <w:lvl w:ilvl="2" w:tentative="0">
      <w:start w:val="1"/>
      <w:numFmt w:val="decimal"/>
      <w:isLgl/>
      <w:lvlText w:val="%1.%2.%3"/>
      <w:lvlJc w:val="left"/>
      <w:pPr>
        <w:ind w:left="1080" w:hanging="720"/>
      </w:pPr>
      <w:rPr>
        <w:rFonts w:hint="default" w:ascii="Arial" w:hAnsi="Arial"/>
        <w:b/>
      </w:rPr>
    </w:lvl>
    <w:lvl w:ilvl="3" w:tentative="0">
      <w:start w:val="1"/>
      <w:numFmt w:val="decimal"/>
      <w:isLgl/>
      <w:lvlText w:val="%1.%2.%3.%4"/>
      <w:lvlJc w:val="left"/>
      <w:pPr>
        <w:ind w:left="1440" w:hanging="1080"/>
      </w:pPr>
      <w:rPr>
        <w:rFonts w:hint="default" w:ascii="Arial" w:hAnsi="Arial"/>
        <w:b/>
      </w:rPr>
    </w:lvl>
    <w:lvl w:ilvl="4" w:tentative="0">
      <w:start w:val="1"/>
      <w:numFmt w:val="decimal"/>
      <w:isLgl/>
      <w:lvlText w:val="%1.%2.%3.%4.%5"/>
      <w:lvlJc w:val="left"/>
      <w:pPr>
        <w:ind w:left="1440" w:hanging="1080"/>
      </w:pPr>
      <w:rPr>
        <w:rFonts w:hint="default" w:ascii="Arial" w:hAnsi="Arial"/>
        <w:b/>
      </w:rPr>
    </w:lvl>
    <w:lvl w:ilvl="5" w:tentative="0">
      <w:start w:val="1"/>
      <w:numFmt w:val="decimal"/>
      <w:isLgl/>
      <w:lvlText w:val="%1.%2.%3.%4.%5.%6"/>
      <w:lvlJc w:val="left"/>
      <w:pPr>
        <w:ind w:left="1800" w:hanging="1440"/>
      </w:pPr>
      <w:rPr>
        <w:rFonts w:hint="default" w:ascii="Arial" w:hAnsi="Arial"/>
        <w:b/>
      </w:rPr>
    </w:lvl>
    <w:lvl w:ilvl="6" w:tentative="0">
      <w:start w:val="1"/>
      <w:numFmt w:val="decimal"/>
      <w:isLgl/>
      <w:lvlText w:val="%1.%2.%3.%4.%5.%6.%7"/>
      <w:lvlJc w:val="left"/>
      <w:pPr>
        <w:ind w:left="2160" w:hanging="1800"/>
      </w:pPr>
      <w:rPr>
        <w:rFonts w:hint="default" w:ascii="Arial" w:hAnsi="Arial"/>
        <w:b/>
      </w:rPr>
    </w:lvl>
    <w:lvl w:ilvl="7" w:tentative="0">
      <w:start w:val="1"/>
      <w:numFmt w:val="decimal"/>
      <w:isLgl/>
      <w:lvlText w:val="%1.%2.%3.%4.%5.%6.%7.%8"/>
      <w:lvlJc w:val="left"/>
      <w:pPr>
        <w:ind w:left="2160" w:hanging="1800"/>
      </w:pPr>
      <w:rPr>
        <w:rFonts w:hint="default" w:ascii="Arial" w:hAnsi="Arial"/>
        <w:b/>
      </w:rPr>
    </w:lvl>
    <w:lvl w:ilvl="8" w:tentative="0">
      <w:start w:val="1"/>
      <w:numFmt w:val="decimal"/>
      <w:isLgl/>
      <w:lvlText w:val="%1.%2.%3.%4.%5.%6.%7.%8.%9"/>
      <w:lvlJc w:val="left"/>
      <w:pPr>
        <w:ind w:left="2520" w:hanging="2160"/>
      </w:pPr>
      <w:rPr>
        <w:rFonts w:hint="default" w:ascii="Arial" w:hAnsi="Arial"/>
        <w:b/>
      </w:rPr>
    </w:lvl>
  </w:abstractNum>
  <w:abstractNum w:abstractNumId="5">
    <w:nsid w:val="53AF2381"/>
    <w:multiLevelType w:val="multilevel"/>
    <w:tmpl w:val="53AF23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D6D7557"/>
    <w:multiLevelType w:val="multilevel"/>
    <w:tmpl w:val="5D6D7557"/>
    <w:lvl w:ilvl="0" w:tentative="0">
      <w:start w:val="1"/>
      <w:numFmt w:val="decimal"/>
      <w:lvlText w:val="%1)"/>
      <w:lvlJc w:val="left"/>
      <w:pPr>
        <w:ind w:left="102" w:hanging="540"/>
      </w:pPr>
      <w:rPr>
        <w:rFonts w:hint="default" w:ascii="Arial" w:hAnsi="Arial" w:eastAsia="Arial MT" w:cs="Arial"/>
        <w:w w:val="96"/>
        <w:sz w:val="24"/>
        <w:szCs w:val="20"/>
        <w:lang w:val="pt-PT" w:eastAsia="en-US" w:bidi="ar-SA"/>
      </w:rPr>
    </w:lvl>
    <w:lvl w:ilvl="1" w:tentative="0">
      <w:start w:val="0"/>
      <w:numFmt w:val="bullet"/>
      <w:lvlText w:val="•"/>
      <w:lvlJc w:val="left"/>
      <w:pPr>
        <w:ind w:left="1020" w:hanging="540"/>
      </w:pPr>
      <w:rPr>
        <w:lang w:val="pt-PT" w:eastAsia="en-US" w:bidi="ar-SA"/>
      </w:rPr>
    </w:lvl>
    <w:lvl w:ilvl="2" w:tentative="0">
      <w:start w:val="0"/>
      <w:numFmt w:val="bullet"/>
      <w:lvlText w:val="•"/>
      <w:lvlJc w:val="left"/>
      <w:pPr>
        <w:ind w:left="1940" w:hanging="540"/>
      </w:pPr>
      <w:rPr>
        <w:lang w:val="pt-PT" w:eastAsia="en-US" w:bidi="ar-SA"/>
      </w:rPr>
    </w:lvl>
    <w:lvl w:ilvl="3" w:tentative="0">
      <w:start w:val="0"/>
      <w:numFmt w:val="bullet"/>
      <w:lvlText w:val="•"/>
      <w:lvlJc w:val="left"/>
      <w:pPr>
        <w:ind w:left="2860" w:hanging="540"/>
      </w:pPr>
      <w:rPr>
        <w:lang w:val="pt-PT" w:eastAsia="en-US" w:bidi="ar-SA"/>
      </w:rPr>
    </w:lvl>
    <w:lvl w:ilvl="4" w:tentative="0">
      <w:start w:val="0"/>
      <w:numFmt w:val="bullet"/>
      <w:lvlText w:val="•"/>
      <w:lvlJc w:val="left"/>
      <w:pPr>
        <w:ind w:left="3781" w:hanging="540"/>
      </w:pPr>
      <w:rPr>
        <w:lang w:val="pt-PT" w:eastAsia="en-US" w:bidi="ar-SA"/>
      </w:rPr>
    </w:lvl>
    <w:lvl w:ilvl="5" w:tentative="0">
      <w:start w:val="0"/>
      <w:numFmt w:val="bullet"/>
      <w:lvlText w:val="•"/>
      <w:lvlJc w:val="left"/>
      <w:pPr>
        <w:ind w:left="4701" w:hanging="540"/>
      </w:pPr>
      <w:rPr>
        <w:lang w:val="pt-PT" w:eastAsia="en-US" w:bidi="ar-SA"/>
      </w:rPr>
    </w:lvl>
    <w:lvl w:ilvl="6" w:tentative="0">
      <w:start w:val="0"/>
      <w:numFmt w:val="bullet"/>
      <w:lvlText w:val="•"/>
      <w:lvlJc w:val="left"/>
      <w:pPr>
        <w:ind w:left="5621" w:hanging="540"/>
      </w:pPr>
      <w:rPr>
        <w:lang w:val="pt-PT" w:eastAsia="en-US" w:bidi="ar-SA"/>
      </w:rPr>
    </w:lvl>
    <w:lvl w:ilvl="7" w:tentative="0">
      <w:start w:val="0"/>
      <w:numFmt w:val="bullet"/>
      <w:lvlText w:val="•"/>
      <w:lvlJc w:val="left"/>
      <w:pPr>
        <w:ind w:left="6542" w:hanging="540"/>
      </w:pPr>
      <w:rPr>
        <w:lang w:val="pt-PT" w:eastAsia="en-US" w:bidi="ar-SA"/>
      </w:rPr>
    </w:lvl>
    <w:lvl w:ilvl="8" w:tentative="0">
      <w:start w:val="0"/>
      <w:numFmt w:val="bullet"/>
      <w:lvlText w:val="•"/>
      <w:lvlJc w:val="left"/>
      <w:pPr>
        <w:ind w:left="7462" w:hanging="540"/>
      </w:pPr>
      <w:rPr>
        <w:lang w:val="pt-PT" w:eastAsia="en-US" w:bidi="ar-SA"/>
      </w:rPr>
    </w:lvl>
  </w:abstractNum>
  <w:abstractNum w:abstractNumId="7">
    <w:nsid w:val="68696376"/>
    <w:multiLevelType w:val="multilevel"/>
    <w:tmpl w:val="68696376"/>
    <w:lvl w:ilvl="0" w:tentative="0">
      <w:start w:val="1"/>
      <w:numFmt w:val="lowerLetter"/>
      <w:lvlText w:val="%1)"/>
      <w:lvlJc w:val="left"/>
      <w:pPr>
        <w:ind w:left="2130" w:hanging="360"/>
      </w:p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8">
    <w:nsid w:val="718F50F6"/>
    <w:multiLevelType w:val="multilevel"/>
    <w:tmpl w:val="718F50F6"/>
    <w:lvl w:ilvl="0" w:tentative="0">
      <w:start w:val="4"/>
      <w:numFmt w:val="lowerLetter"/>
      <w:lvlText w:val="%1)"/>
      <w:lvlJc w:val="left"/>
      <w:pPr>
        <w:ind w:left="720" w:hanging="360"/>
      </w:pPr>
      <w:rPr>
        <w:rFonts w:hint="default"/>
      </w:rPr>
    </w:lvl>
    <w:lvl w:ilvl="1" w:tentative="0">
      <w:start w:val="1"/>
      <w:numFmt w:val="lowerRoman"/>
      <w:lvlText w:val="%2)"/>
      <w:lvlJc w:val="left"/>
      <w:pPr>
        <w:ind w:left="1440" w:hanging="360"/>
      </w:pPr>
      <w:rPr>
        <w:rFonts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5"/>
  </w:num>
  <w:num w:numId="6">
    <w:abstractNumId w:val="1"/>
  </w:num>
  <w:num w:numId="7">
    <w:abstractNumId w:val="8"/>
  </w:num>
  <w:num w:numId="8">
    <w:abstractNumId w:val="7"/>
  </w:num>
  <w:num w:numId="9">
    <w:abstractNumId w:val="0"/>
    <w:lvlOverride w:ilvl="0">
      <w:startOverride w:val="10"/>
    </w:lvlOverride>
    <w:lvlOverride w:ilvl="1">
      <w:startOverride w:val="10"/>
    </w:lvlOverride>
    <w:lvlOverride w:ilvl="2">
      <w:startOverride w:val="1"/>
    </w:lvlOverride>
  </w:num>
  <w:num w:numId="10">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559"/>
    <w:rsid w:val="0000074C"/>
    <w:rsid w:val="00002ED5"/>
    <w:rsid w:val="0001165A"/>
    <w:rsid w:val="0001247E"/>
    <w:rsid w:val="0002327F"/>
    <w:rsid w:val="00030ABA"/>
    <w:rsid w:val="00030DDD"/>
    <w:rsid w:val="00031C00"/>
    <w:rsid w:val="00037816"/>
    <w:rsid w:val="00040B0B"/>
    <w:rsid w:val="00040BFF"/>
    <w:rsid w:val="0004251E"/>
    <w:rsid w:val="000516F5"/>
    <w:rsid w:val="00056E06"/>
    <w:rsid w:val="000577EC"/>
    <w:rsid w:val="00063C41"/>
    <w:rsid w:val="00065B41"/>
    <w:rsid w:val="00067472"/>
    <w:rsid w:val="00073A48"/>
    <w:rsid w:val="0008591C"/>
    <w:rsid w:val="00092D35"/>
    <w:rsid w:val="00095EC5"/>
    <w:rsid w:val="0009737B"/>
    <w:rsid w:val="000A2699"/>
    <w:rsid w:val="000B43C0"/>
    <w:rsid w:val="000B4858"/>
    <w:rsid w:val="000C644A"/>
    <w:rsid w:val="000D0EEB"/>
    <w:rsid w:val="000D75CF"/>
    <w:rsid w:val="000E0C1A"/>
    <w:rsid w:val="000E6932"/>
    <w:rsid w:val="00104842"/>
    <w:rsid w:val="00113C48"/>
    <w:rsid w:val="00117884"/>
    <w:rsid w:val="00122254"/>
    <w:rsid w:val="001231E2"/>
    <w:rsid w:val="00124060"/>
    <w:rsid w:val="0013300E"/>
    <w:rsid w:val="001332D7"/>
    <w:rsid w:val="001666E6"/>
    <w:rsid w:val="001669C3"/>
    <w:rsid w:val="0016769C"/>
    <w:rsid w:val="00170BA0"/>
    <w:rsid w:val="00180FCE"/>
    <w:rsid w:val="00187021"/>
    <w:rsid w:val="00187EE0"/>
    <w:rsid w:val="001942D7"/>
    <w:rsid w:val="00197B44"/>
    <w:rsid w:val="001A0177"/>
    <w:rsid w:val="001B1786"/>
    <w:rsid w:val="001D7E6D"/>
    <w:rsid w:val="001F205F"/>
    <w:rsid w:val="001F2394"/>
    <w:rsid w:val="00200682"/>
    <w:rsid w:val="002040C8"/>
    <w:rsid w:val="002053EB"/>
    <w:rsid w:val="0020583B"/>
    <w:rsid w:val="00223707"/>
    <w:rsid w:val="00225855"/>
    <w:rsid w:val="002302F1"/>
    <w:rsid w:val="0023443B"/>
    <w:rsid w:val="00241746"/>
    <w:rsid w:val="0024343C"/>
    <w:rsid w:val="00251FE5"/>
    <w:rsid w:val="00252ECD"/>
    <w:rsid w:val="002570D4"/>
    <w:rsid w:val="00261146"/>
    <w:rsid w:val="0026735B"/>
    <w:rsid w:val="00270815"/>
    <w:rsid w:val="002803A0"/>
    <w:rsid w:val="00280EB7"/>
    <w:rsid w:val="00287C3B"/>
    <w:rsid w:val="00292DA8"/>
    <w:rsid w:val="00293647"/>
    <w:rsid w:val="00294724"/>
    <w:rsid w:val="002A2B46"/>
    <w:rsid w:val="002B4CB9"/>
    <w:rsid w:val="002C069D"/>
    <w:rsid w:val="002C1260"/>
    <w:rsid w:val="002C2F88"/>
    <w:rsid w:val="002C757D"/>
    <w:rsid w:val="00310246"/>
    <w:rsid w:val="003103F4"/>
    <w:rsid w:val="003138A4"/>
    <w:rsid w:val="00315493"/>
    <w:rsid w:val="00321117"/>
    <w:rsid w:val="003265D1"/>
    <w:rsid w:val="00330B80"/>
    <w:rsid w:val="00332A11"/>
    <w:rsid w:val="003342A7"/>
    <w:rsid w:val="00336A60"/>
    <w:rsid w:val="00342505"/>
    <w:rsid w:val="00351316"/>
    <w:rsid w:val="0035300F"/>
    <w:rsid w:val="00353429"/>
    <w:rsid w:val="0035683C"/>
    <w:rsid w:val="003568E2"/>
    <w:rsid w:val="00372873"/>
    <w:rsid w:val="00384F44"/>
    <w:rsid w:val="00384F77"/>
    <w:rsid w:val="003973BE"/>
    <w:rsid w:val="003A2E1D"/>
    <w:rsid w:val="003B40C0"/>
    <w:rsid w:val="003B68BC"/>
    <w:rsid w:val="003C76D7"/>
    <w:rsid w:val="003E6282"/>
    <w:rsid w:val="003F4DCB"/>
    <w:rsid w:val="00406E7F"/>
    <w:rsid w:val="0042367D"/>
    <w:rsid w:val="00426B5F"/>
    <w:rsid w:val="00427B49"/>
    <w:rsid w:val="004349D5"/>
    <w:rsid w:val="00435ED0"/>
    <w:rsid w:val="004438CD"/>
    <w:rsid w:val="004501B8"/>
    <w:rsid w:val="004537DB"/>
    <w:rsid w:val="00454E8B"/>
    <w:rsid w:val="0045532B"/>
    <w:rsid w:val="00466F31"/>
    <w:rsid w:val="0047016F"/>
    <w:rsid w:val="004803A4"/>
    <w:rsid w:val="004835FD"/>
    <w:rsid w:val="00484B90"/>
    <w:rsid w:val="00486A2C"/>
    <w:rsid w:val="00486FBD"/>
    <w:rsid w:val="00495983"/>
    <w:rsid w:val="004975C9"/>
    <w:rsid w:val="004A5FE6"/>
    <w:rsid w:val="004B163A"/>
    <w:rsid w:val="004B2860"/>
    <w:rsid w:val="004B4758"/>
    <w:rsid w:val="004B5C85"/>
    <w:rsid w:val="004D3A0D"/>
    <w:rsid w:val="004D46FB"/>
    <w:rsid w:val="004D5B48"/>
    <w:rsid w:val="004E0CFF"/>
    <w:rsid w:val="004F47D9"/>
    <w:rsid w:val="00503D43"/>
    <w:rsid w:val="00506991"/>
    <w:rsid w:val="00506DFC"/>
    <w:rsid w:val="0051688D"/>
    <w:rsid w:val="00527215"/>
    <w:rsid w:val="0053064E"/>
    <w:rsid w:val="005361E9"/>
    <w:rsid w:val="00537699"/>
    <w:rsid w:val="0054719F"/>
    <w:rsid w:val="00567C14"/>
    <w:rsid w:val="0057225B"/>
    <w:rsid w:val="005755F1"/>
    <w:rsid w:val="005836FD"/>
    <w:rsid w:val="0059294A"/>
    <w:rsid w:val="005A095C"/>
    <w:rsid w:val="005A65BB"/>
    <w:rsid w:val="005B737C"/>
    <w:rsid w:val="005D0FBC"/>
    <w:rsid w:val="005D59E1"/>
    <w:rsid w:val="005D7185"/>
    <w:rsid w:val="005F4F9E"/>
    <w:rsid w:val="00602EDC"/>
    <w:rsid w:val="00604C86"/>
    <w:rsid w:val="006108E1"/>
    <w:rsid w:val="00613D3C"/>
    <w:rsid w:val="006145D8"/>
    <w:rsid w:val="00620618"/>
    <w:rsid w:val="006207E3"/>
    <w:rsid w:val="00622CE7"/>
    <w:rsid w:val="00622D06"/>
    <w:rsid w:val="00623161"/>
    <w:rsid w:val="0065728C"/>
    <w:rsid w:val="006576C7"/>
    <w:rsid w:val="00665428"/>
    <w:rsid w:val="00675242"/>
    <w:rsid w:val="00686ADB"/>
    <w:rsid w:val="006921ED"/>
    <w:rsid w:val="00693C75"/>
    <w:rsid w:val="00694937"/>
    <w:rsid w:val="006A284B"/>
    <w:rsid w:val="006A65C9"/>
    <w:rsid w:val="006A7DF2"/>
    <w:rsid w:val="006D44A0"/>
    <w:rsid w:val="006D5FF5"/>
    <w:rsid w:val="006D6695"/>
    <w:rsid w:val="006D69DF"/>
    <w:rsid w:val="006E7967"/>
    <w:rsid w:val="006F1156"/>
    <w:rsid w:val="006F59B6"/>
    <w:rsid w:val="006F6BDE"/>
    <w:rsid w:val="006F7D67"/>
    <w:rsid w:val="00702725"/>
    <w:rsid w:val="00705F14"/>
    <w:rsid w:val="007132E0"/>
    <w:rsid w:val="00714BF5"/>
    <w:rsid w:val="007167D3"/>
    <w:rsid w:val="00717F96"/>
    <w:rsid w:val="007340C4"/>
    <w:rsid w:val="00736888"/>
    <w:rsid w:val="00744A0B"/>
    <w:rsid w:val="00753AB7"/>
    <w:rsid w:val="00755DA9"/>
    <w:rsid w:val="007577E1"/>
    <w:rsid w:val="00761DDE"/>
    <w:rsid w:val="00777049"/>
    <w:rsid w:val="0077765A"/>
    <w:rsid w:val="0078221D"/>
    <w:rsid w:val="007A1B4F"/>
    <w:rsid w:val="007B78A1"/>
    <w:rsid w:val="007D11C2"/>
    <w:rsid w:val="007D3926"/>
    <w:rsid w:val="007D3F78"/>
    <w:rsid w:val="007E09D5"/>
    <w:rsid w:val="007E0CA6"/>
    <w:rsid w:val="007E64F2"/>
    <w:rsid w:val="007F5FA8"/>
    <w:rsid w:val="007F7DD3"/>
    <w:rsid w:val="00802E41"/>
    <w:rsid w:val="0081343F"/>
    <w:rsid w:val="00814B82"/>
    <w:rsid w:val="00822507"/>
    <w:rsid w:val="00823111"/>
    <w:rsid w:val="00831952"/>
    <w:rsid w:val="00831E95"/>
    <w:rsid w:val="00837AF4"/>
    <w:rsid w:val="008434C6"/>
    <w:rsid w:val="00850176"/>
    <w:rsid w:val="00853385"/>
    <w:rsid w:val="008603D2"/>
    <w:rsid w:val="00863E0E"/>
    <w:rsid w:val="00865293"/>
    <w:rsid w:val="008712B7"/>
    <w:rsid w:val="0088578D"/>
    <w:rsid w:val="00890B45"/>
    <w:rsid w:val="00892F37"/>
    <w:rsid w:val="00894708"/>
    <w:rsid w:val="0089559F"/>
    <w:rsid w:val="008B0EDF"/>
    <w:rsid w:val="008B1318"/>
    <w:rsid w:val="008C04D5"/>
    <w:rsid w:val="008C3575"/>
    <w:rsid w:val="008C4A02"/>
    <w:rsid w:val="008C5140"/>
    <w:rsid w:val="008D37CE"/>
    <w:rsid w:val="008E57B8"/>
    <w:rsid w:val="008E5844"/>
    <w:rsid w:val="008F36CF"/>
    <w:rsid w:val="008F3FE0"/>
    <w:rsid w:val="00912480"/>
    <w:rsid w:val="00913B03"/>
    <w:rsid w:val="00915BCD"/>
    <w:rsid w:val="00922136"/>
    <w:rsid w:val="009235A3"/>
    <w:rsid w:val="00925E17"/>
    <w:rsid w:val="00927EAD"/>
    <w:rsid w:val="009548C5"/>
    <w:rsid w:val="009551BE"/>
    <w:rsid w:val="0095611C"/>
    <w:rsid w:val="0097281E"/>
    <w:rsid w:val="00976594"/>
    <w:rsid w:val="00976712"/>
    <w:rsid w:val="00976A10"/>
    <w:rsid w:val="009807BB"/>
    <w:rsid w:val="00993D43"/>
    <w:rsid w:val="009944F5"/>
    <w:rsid w:val="009D3721"/>
    <w:rsid w:val="009E5117"/>
    <w:rsid w:val="009F3105"/>
    <w:rsid w:val="009F3C50"/>
    <w:rsid w:val="009F46A8"/>
    <w:rsid w:val="009F487E"/>
    <w:rsid w:val="00A07AD2"/>
    <w:rsid w:val="00A16B19"/>
    <w:rsid w:val="00A20E38"/>
    <w:rsid w:val="00A2523F"/>
    <w:rsid w:val="00A31689"/>
    <w:rsid w:val="00A341C8"/>
    <w:rsid w:val="00A36628"/>
    <w:rsid w:val="00A40F6F"/>
    <w:rsid w:val="00A43D37"/>
    <w:rsid w:val="00A44B35"/>
    <w:rsid w:val="00A45559"/>
    <w:rsid w:val="00A50786"/>
    <w:rsid w:val="00A65E99"/>
    <w:rsid w:val="00A77E65"/>
    <w:rsid w:val="00A8068D"/>
    <w:rsid w:val="00A82225"/>
    <w:rsid w:val="00A853CA"/>
    <w:rsid w:val="00AA5910"/>
    <w:rsid w:val="00AA7341"/>
    <w:rsid w:val="00AB6145"/>
    <w:rsid w:val="00AC209E"/>
    <w:rsid w:val="00AE5E58"/>
    <w:rsid w:val="00AF6243"/>
    <w:rsid w:val="00B06A2E"/>
    <w:rsid w:val="00B175E8"/>
    <w:rsid w:val="00B229AA"/>
    <w:rsid w:val="00B242D9"/>
    <w:rsid w:val="00B365E4"/>
    <w:rsid w:val="00B401A5"/>
    <w:rsid w:val="00B47CAD"/>
    <w:rsid w:val="00B515DE"/>
    <w:rsid w:val="00B53887"/>
    <w:rsid w:val="00B77BC0"/>
    <w:rsid w:val="00B82D33"/>
    <w:rsid w:val="00B86801"/>
    <w:rsid w:val="00B93055"/>
    <w:rsid w:val="00BA1DDC"/>
    <w:rsid w:val="00BA6780"/>
    <w:rsid w:val="00BB0AFB"/>
    <w:rsid w:val="00BB4636"/>
    <w:rsid w:val="00BC5CBC"/>
    <w:rsid w:val="00BD0CC1"/>
    <w:rsid w:val="00BD6049"/>
    <w:rsid w:val="00BF456C"/>
    <w:rsid w:val="00BF6205"/>
    <w:rsid w:val="00C00E2B"/>
    <w:rsid w:val="00C0709D"/>
    <w:rsid w:val="00C0726B"/>
    <w:rsid w:val="00C12366"/>
    <w:rsid w:val="00C14A6F"/>
    <w:rsid w:val="00C34F1E"/>
    <w:rsid w:val="00C47BCF"/>
    <w:rsid w:val="00C51662"/>
    <w:rsid w:val="00C519A3"/>
    <w:rsid w:val="00C53396"/>
    <w:rsid w:val="00C54483"/>
    <w:rsid w:val="00C611F0"/>
    <w:rsid w:val="00C628AD"/>
    <w:rsid w:val="00C63979"/>
    <w:rsid w:val="00C67207"/>
    <w:rsid w:val="00C842DA"/>
    <w:rsid w:val="00C9060A"/>
    <w:rsid w:val="00C91D94"/>
    <w:rsid w:val="00C936C4"/>
    <w:rsid w:val="00C95768"/>
    <w:rsid w:val="00CB16EB"/>
    <w:rsid w:val="00CB3D60"/>
    <w:rsid w:val="00CB6599"/>
    <w:rsid w:val="00CB6BF5"/>
    <w:rsid w:val="00CB7CB6"/>
    <w:rsid w:val="00CC1993"/>
    <w:rsid w:val="00CC1F3F"/>
    <w:rsid w:val="00CC28D0"/>
    <w:rsid w:val="00CC3DDE"/>
    <w:rsid w:val="00CC5CC1"/>
    <w:rsid w:val="00CC5FA9"/>
    <w:rsid w:val="00CE0CE3"/>
    <w:rsid w:val="00CE1A48"/>
    <w:rsid w:val="00CE21B8"/>
    <w:rsid w:val="00CE3958"/>
    <w:rsid w:val="00CF0354"/>
    <w:rsid w:val="00CF285D"/>
    <w:rsid w:val="00CF371A"/>
    <w:rsid w:val="00D0089A"/>
    <w:rsid w:val="00D16749"/>
    <w:rsid w:val="00D25C19"/>
    <w:rsid w:val="00D267B4"/>
    <w:rsid w:val="00D26AA3"/>
    <w:rsid w:val="00D26BE8"/>
    <w:rsid w:val="00D36A33"/>
    <w:rsid w:val="00D43C32"/>
    <w:rsid w:val="00D51A32"/>
    <w:rsid w:val="00D51D37"/>
    <w:rsid w:val="00D533C4"/>
    <w:rsid w:val="00D558A5"/>
    <w:rsid w:val="00D55DCC"/>
    <w:rsid w:val="00D62F5A"/>
    <w:rsid w:val="00D64E94"/>
    <w:rsid w:val="00D654EF"/>
    <w:rsid w:val="00D707B5"/>
    <w:rsid w:val="00D71A18"/>
    <w:rsid w:val="00D809ED"/>
    <w:rsid w:val="00D852D2"/>
    <w:rsid w:val="00DA0DF9"/>
    <w:rsid w:val="00DA20EE"/>
    <w:rsid w:val="00DB103E"/>
    <w:rsid w:val="00DC5897"/>
    <w:rsid w:val="00DC5B33"/>
    <w:rsid w:val="00DD5230"/>
    <w:rsid w:val="00DE55F7"/>
    <w:rsid w:val="00DE6109"/>
    <w:rsid w:val="00DF20A9"/>
    <w:rsid w:val="00DF39FB"/>
    <w:rsid w:val="00DF578F"/>
    <w:rsid w:val="00E0458C"/>
    <w:rsid w:val="00E12E47"/>
    <w:rsid w:val="00E177BB"/>
    <w:rsid w:val="00E20960"/>
    <w:rsid w:val="00E3277F"/>
    <w:rsid w:val="00E335D2"/>
    <w:rsid w:val="00E33C38"/>
    <w:rsid w:val="00E4452F"/>
    <w:rsid w:val="00E44EE3"/>
    <w:rsid w:val="00E463B8"/>
    <w:rsid w:val="00E47FBC"/>
    <w:rsid w:val="00E54DF6"/>
    <w:rsid w:val="00E62770"/>
    <w:rsid w:val="00E70695"/>
    <w:rsid w:val="00E70955"/>
    <w:rsid w:val="00E75353"/>
    <w:rsid w:val="00E7689A"/>
    <w:rsid w:val="00E77B54"/>
    <w:rsid w:val="00E86BB9"/>
    <w:rsid w:val="00E90925"/>
    <w:rsid w:val="00E95ABD"/>
    <w:rsid w:val="00E95AD6"/>
    <w:rsid w:val="00E96CB3"/>
    <w:rsid w:val="00E9715B"/>
    <w:rsid w:val="00EA0BAC"/>
    <w:rsid w:val="00EC3571"/>
    <w:rsid w:val="00EC4210"/>
    <w:rsid w:val="00EC4C62"/>
    <w:rsid w:val="00ED3FE6"/>
    <w:rsid w:val="00ED57A2"/>
    <w:rsid w:val="00EE0DEA"/>
    <w:rsid w:val="00EE3E44"/>
    <w:rsid w:val="00EF0281"/>
    <w:rsid w:val="00EF0E7D"/>
    <w:rsid w:val="00EF4D80"/>
    <w:rsid w:val="00EF798A"/>
    <w:rsid w:val="00F00909"/>
    <w:rsid w:val="00F079ED"/>
    <w:rsid w:val="00F120F5"/>
    <w:rsid w:val="00F121AE"/>
    <w:rsid w:val="00F223CA"/>
    <w:rsid w:val="00F23CBE"/>
    <w:rsid w:val="00F26037"/>
    <w:rsid w:val="00F30215"/>
    <w:rsid w:val="00F3286B"/>
    <w:rsid w:val="00F32DD1"/>
    <w:rsid w:val="00F36991"/>
    <w:rsid w:val="00F471BE"/>
    <w:rsid w:val="00F63F53"/>
    <w:rsid w:val="00F63FBF"/>
    <w:rsid w:val="00F675AA"/>
    <w:rsid w:val="00F70553"/>
    <w:rsid w:val="00F7326E"/>
    <w:rsid w:val="00F746B3"/>
    <w:rsid w:val="00F92A82"/>
    <w:rsid w:val="00FA35FD"/>
    <w:rsid w:val="00FA50D5"/>
    <w:rsid w:val="00FA5459"/>
    <w:rsid w:val="00FA5978"/>
    <w:rsid w:val="00FA6F9F"/>
    <w:rsid w:val="00FA7DC7"/>
    <w:rsid w:val="00FB2AFF"/>
    <w:rsid w:val="00FC1003"/>
    <w:rsid w:val="00FC1026"/>
    <w:rsid w:val="00FC1DEA"/>
    <w:rsid w:val="00FC4631"/>
    <w:rsid w:val="00FC521C"/>
    <w:rsid w:val="00FC5F16"/>
    <w:rsid w:val="00FD47D7"/>
    <w:rsid w:val="00FD5BA8"/>
    <w:rsid w:val="00FD5D08"/>
    <w:rsid w:val="00FF2827"/>
    <w:rsid w:val="00FF3FA3"/>
    <w:rsid w:val="00FF780E"/>
    <w:rsid w:val="1E84375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99" w:semiHidden="0" w:name="heading 6"/>
    <w:lsdException w:qFormat="1" w:uiPriority="9" w:name="heading 7"/>
    <w:lsdException w:qFormat="1" w:unhideWhenUsed="0" w:uiPriority="9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qFormat="1"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2" w:semiHidden="0" w:name="Light Grid Accent 1"/>
    <w:lsdException w:qFormat="1" w:unhideWhenUsed="0" w:uiPriority="1" w:semiHidden="0" w:name="List Paragraph"/>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0"/>
    <w:qFormat/>
    <w:uiPriority w:val="9"/>
    <w:pPr>
      <w:keepNext/>
      <w:jc w:val="center"/>
      <w:outlineLvl w:val="0"/>
    </w:pPr>
    <w:rPr>
      <w:b/>
      <w:sz w:val="20"/>
      <w:szCs w:val="20"/>
      <w:lang w:val="zh-CN"/>
    </w:rPr>
  </w:style>
  <w:style w:type="paragraph" w:styleId="3">
    <w:name w:val="heading 2"/>
    <w:basedOn w:val="1"/>
    <w:next w:val="1"/>
    <w:link w:val="31"/>
    <w:qFormat/>
    <w:uiPriority w:val="99"/>
    <w:pPr>
      <w:keepNext/>
      <w:spacing w:before="240" w:after="60"/>
      <w:outlineLvl w:val="1"/>
    </w:pPr>
    <w:rPr>
      <w:rFonts w:ascii="Cambria" w:hAnsi="Cambria"/>
      <w:b/>
      <w:bCs/>
      <w:i/>
      <w:iCs/>
      <w:sz w:val="28"/>
      <w:szCs w:val="28"/>
      <w:lang w:val="zh-CN" w:eastAsia="zh-CN"/>
    </w:rPr>
  </w:style>
  <w:style w:type="paragraph" w:styleId="4">
    <w:name w:val="heading 3"/>
    <w:basedOn w:val="1"/>
    <w:next w:val="1"/>
    <w:link w:val="32"/>
    <w:qFormat/>
    <w:uiPriority w:val="0"/>
    <w:pPr>
      <w:keepNext/>
      <w:spacing w:before="240" w:after="60"/>
      <w:outlineLvl w:val="2"/>
    </w:pPr>
    <w:rPr>
      <w:rFonts w:ascii="Cambria" w:hAnsi="Cambria"/>
      <w:b/>
      <w:bCs/>
      <w:sz w:val="26"/>
      <w:szCs w:val="26"/>
      <w:lang w:val="zh-CN" w:eastAsia="zh-CN"/>
    </w:rPr>
  </w:style>
  <w:style w:type="paragraph" w:styleId="5">
    <w:name w:val="heading 4"/>
    <w:basedOn w:val="1"/>
    <w:next w:val="1"/>
    <w:uiPriority w:val="0"/>
    <w:pPr>
      <w:keepNext/>
      <w:keepLines/>
      <w:spacing w:before="240" w:after="40"/>
      <w:outlineLvl w:val="3"/>
    </w:pPr>
    <w:rPr>
      <w:b/>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link w:val="33"/>
    <w:qFormat/>
    <w:uiPriority w:val="99"/>
    <w:pPr>
      <w:spacing w:before="240" w:after="60"/>
      <w:outlineLvl w:val="5"/>
    </w:pPr>
    <w:rPr>
      <w:rFonts w:ascii="Calibri" w:hAnsi="Calibri"/>
      <w:b/>
      <w:bCs/>
      <w:sz w:val="20"/>
      <w:szCs w:val="20"/>
      <w:lang w:val="zh-CN" w:eastAsia="zh-CN"/>
    </w:rPr>
  </w:style>
  <w:style w:type="paragraph" w:styleId="8">
    <w:name w:val="heading 8"/>
    <w:basedOn w:val="1"/>
    <w:next w:val="1"/>
    <w:link w:val="34"/>
    <w:qFormat/>
    <w:uiPriority w:val="99"/>
    <w:pPr>
      <w:spacing w:before="240" w:after="60"/>
      <w:outlineLvl w:val="7"/>
    </w:pPr>
    <w:rPr>
      <w:rFonts w:ascii="Calibri" w:hAnsi="Calibri"/>
      <w:i/>
      <w:iCs/>
      <w:lang w:val="zh-CN" w:eastAsia="zh-CN"/>
    </w:rPr>
  </w:style>
  <w:style w:type="paragraph" w:styleId="9">
    <w:name w:val="heading 9"/>
    <w:basedOn w:val="1"/>
    <w:next w:val="1"/>
    <w:link w:val="35"/>
    <w:qFormat/>
    <w:uiPriority w:val="0"/>
    <w:pPr>
      <w:spacing w:before="240" w:after="60"/>
      <w:outlineLvl w:val="8"/>
    </w:pPr>
    <w:rPr>
      <w:rFonts w:ascii="Arial" w:hAnsi="Arial" w:eastAsia="Times New Roman"/>
      <w:sz w:val="20"/>
      <w:szCs w:val="20"/>
      <w:lang w:val="zh-CN" w:eastAsia="zh-CN"/>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character" w:styleId="12">
    <w:name w:val="Strong"/>
    <w:qFormat/>
    <w:uiPriority w:val="22"/>
    <w:rPr>
      <w:b/>
      <w:bCs/>
    </w:rPr>
  </w:style>
  <w:style w:type="character" w:styleId="13">
    <w:name w:val="annotation reference"/>
    <w:semiHidden/>
    <w:unhideWhenUsed/>
    <w:uiPriority w:val="0"/>
    <w:rPr>
      <w:sz w:val="16"/>
      <w:szCs w:val="16"/>
    </w:rPr>
  </w:style>
  <w:style w:type="character" w:styleId="14">
    <w:name w:val="FollowedHyperlink"/>
    <w:semiHidden/>
    <w:unhideWhenUsed/>
    <w:uiPriority w:val="99"/>
    <w:rPr>
      <w:color w:val="800080"/>
      <w:u w:val="single"/>
    </w:rPr>
  </w:style>
  <w:style w:type="character" w:styleId="15">
    <w:name w:val="Hyperlink"/>
    <w:unhideWhenUsed/>
    <w:uiPriority w:val="99"/>
    <w:rPr>
      <w:color w:val="0000FF"/>
      <w:u w:val="single"/>
    </w:rPr>
  </w:style>
  <w:style w:type="character" w:styleId="16">
    <w:name w:val="page number"/>
    <w:basedOn w:val="10"/>
    <w:uiPriority w:val="0"/>
  </w:style>
  <w:style w:type="paragraph" w:styleId="17">
    <w:name w:val="Body Text"/>
    <w:basedOn w:val="1"/>
    <w:link w:val="38"/>
    <w:qFormat/>
    <w:uiPriority w:val="1"/>
    <w:rPr>
      <w:lang w:val="zh-CN" w:eastAsia="zh-CN"/>
    </w:rPr>
  </w:style>
  <w:style w:type="paragraph" w:styleId="18">
    <w:name w:val="annotation text"/>
    <w:basedOn w:val="1"/>
    <w:link w:val="69"/>
    <w:semiHidden/>
    <w:unhideWhenUsed/>
    <w:uiPriority w:val="0"/>
    <w:rPr>
      <w:sz w:val="20"/>
      <w:szCs w:val="20"/>
    </w:rPr>
  </w:style>
  <w:style w:type="paragraph" w:styleId="19">
    <w:name w:val="Title"/>
    <w:basedOn w:val="1"/>
    <w:link w:val="41"/>
    <w:qFormat/>
    <w:uiPriority w:val="0"/>
    <w:pPr>
      <w:jc w:val="center"/>
    </w:pPr>
    <w:rPr>
      <w:rFonts w:eastAsia="Times New Roman"/>
      <w:szCs w:val="20"/>
      <w:lang w:val="zh-CN" w:eastAsia="zh-CN"/>
    </w:rPr>
  </w:style>
  <w:style w:type="paragraph" w:styleId="20">
    <w:name w:val="Normal (Web)"/>
    <w:basedOn w:val="1"/>
    <w:uiPriority w:val="99"/>
    <w:pPr>
      <w:spacing w:before="100" w:beforeAutospacing="1" w:after="100" w:afterAutospacing="1"/>
    </w:pPr>
  </w:style>
  <w:style w:type="paragraph" w:styleId="21">
    <w:name w:val="Body Text 3"/>
    <w:basedOn w:val="1"/>
    <w:link w:val="40"/>
    <w:semiHidden/>
    <w:unhideWhenUsed/>
    <w:uiPriority w:val="99"/>
    <w:pPr>
      <w:spacing w:after="120"/>
    </w:pPr>
    <w:rPr>
      <w:rFonts w:eastAsia="Times New Roman"/>
      <w:sz w:val="16"/>
      <w:szCs w:val="16"/>
      <w:lang w:val="zh-CN" w:eastAsia="zh-CN"/>
    </w:rPr>
  </w:style>
  <w:style w:type="paragraph" w:styleId="22">
    <w:name w:val="header"/>
    <w:basedOn w:val="1"/>
    <w:link w:val="36"/>
    <w:qFormat/>
    <w:uiPriority w:val="0"/>
    <w:pPr>
      <w:tabs>
        <w:tab w:val="center" w:pos="4419"/>
        <w:tab w:val="right" w:pos="8838"/>
      </w:tabs>
    </w:pPr>
    <w:rPr>
      <w:sz w:val="20"/>
      <w:szCs w:val="20"/>
      <w:lang w:val="zh-CN"/>
    </w:rPr>
  </w:style>
  <w:style w:type="paragraph" w:styleId="23">
    <w:name w:val="footer"/>
    <w:basedOn w:val="1"/>
    <w:link w:val="37"/>
    <w:uiPriority w:val="99"/>
    <w:pPr>
      <w:tabs>
        <w:tab w:val="center" w:pos="4252"/>
        <w:tab w:val="right" w:pos="8504"/>
      </w:tabs>
    </w:pPr>
    <w:rPr>
      <w:lang w:val="zh-CN"/>
    </w:rPr>
  </w:style>
  <w:style w:type="paragraph" w:styleId="24">
    <w:name w:val="Body Text Indent 3"/>
    <w:basedOn w:val="1"/>
    <w:link w:val="42"/>
    <w:qFormat/>
    <w:uiPriority w:val="0"/>
    <w:pPr>
      <w:spacing w:after="120"/>
      <w:ind w:left="283"/>
    </w:pPr>
    <w:rPr>
      <w:rFonts w:eastAsia="Times New Roman"/>
      <w:sz w:val="16"/>
      <w:szCs w:val="16"/>
      <w:lang w:val="zh-CN" w:eastAsia="zh-CN"/>
    </w:rPr>
  </w:style>
  <w:style w:type="paragraph" w:styleId="25">
    <w:name w:val="Balloon Text"/>
    <w:basedOn w:val="1"/>
    <w:link w:val="53"/>
    <w:semiHidden/>
    <w:uiPriority w:val="99"/>
    <w:pPr>
      <w:jc w:val="both"/>
    </w:pPr>
    <w:rPr>
      <w:rFonts w:ascii="Tahoma" w:hAnsi="Tahoma" w:cs="Tahoma"/>
      <w:sz w:val="16"/>
      <w:szCs w:val="16"/>
      <w:lang w:eastAsia="en-US"/>
    </w:rPr>
  </w:style>
  <w:style w:type="paragraph" w:styleId="26">
    <w:name w:val="Subtitle"/>
    <w:basedOn w:val="1"/>
    <w:next w:val="1"/>
    <w:link w:val="39"/>
    <w:uiPriority w:val="0"/>
    <w:pPr>
      <w:ind w:left="360" w:hanging="360"/>
    </w:pPr>
    <w:rPr>
      <w:rFonts w:ascii="Cambria" w:hAnsi="Cambria" w:eastAsia="Cambria" w:cs="Cambria"/>
    </w:rPr>
  </w:style>
  <w:style w:type="paragraph" w:styleId="27">
    <w:name w:val="Body Text Indent"/>
    <w:basedOn w:val="1"/>
    <w:link w:val="45"/>
    <w:uiPriority w:val="99"/>
    <w:pPr>
      <w:spacing w:after="120"/>
      <w:ind w:left="283"/>
    </w:pPr>
  </w:style>
  <w:style w:type="table" w:styleId="28">
    <w:name w:val="Table Grid"/>
    <w:basedOn w:val="11"/>
    <w:uiPriority w:val="59"/>
    <w:rPr>
      <w:rFonts w:ascii="Arial" w:hAnsi="Arial" w:cs="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
    <w:name w:val="Table Normal"/>
    <w:qFormat/>
    <w:uiPriority w:val="0"/>
    <w:tblPr>
      <w:tblCellMar>
        <w:top w:w="0" w:type="dxa"/>
        <w:left w:w="0" w:type="dxa"/>
        <w:bottom w:w="0" w:type="dxa"/>
        <w:right w:w="0" w:type="dxa"/>
      </w:tblCellMar>
    </w:tblPr>
  </w:style>
  <w:style w:type="character" w:customStyle="1" w:styleId="30">
    <w:name w:val="Título 1 Char"/>
    <w:basedOn w:val="10"/>
    <w:link w:val="2"/>
    <w:uiPriority w:val="9"/>
    <w:rPr>
      <w:rFonts w:ascii="Times New Roman" w:hAnsi="Times New Roman" w:eastAsia="Calibri" w:cs="Times New Roman"/>
      <w:b/>
      <w:sz w:val="20"/>
      <w:szCs w:val="20"/>
      <w:lang w:val="zh-CN" w:eastAsia="pt-BR"/>
    </w:rPr>
  </w:style>
  <w:style w:type="character" w:customStyle="1" w:styleId="31">
    <w:name w:val="Título 2 Char"/>
    <w:basedOn w:val="10"/>
    <w:link w:val="3"/>
    <w:uiPriority w:val="99"/>
    <w:rPr>
      <w:rFonts w:ascii="Cambria" w:hAnsi="Cambria" w:eastAsia="Calibri" w:cs="Times New Roman"/>
      <w:b/>
      <w:bCs/>
      <w:i/>
      <w:iCs/>
      <w:sz w:val="28"/>
      <w:szCs w:val="28"/>
      <w:lang w:val="zh-CN" w:eastAsia="zh-CN"/>
    </w:rPr>
  </w:style>
  <w:style w:type="character" w:customStyle="1" w:styleId="32">
    <w:name w:val="Título 3 Char"/>
    <w:basedOn w:val="10"/>
    <w:link w:val="4"/>
    <w:uiPriority w:val="0"/>
    <w:rPr>
      <w:rFonts w:ascii="Cambria" w:hAnsi="Cambria" w:eastAsia="Calibri" w:cs="Times New Roman"/>
      <w:b/>
      <w:bCs/>
      <w:sz w:val="26"/>
      <w:szCs w:val="26"/>
      <w:lang w:val="zh-CN" w:eastAsia="zh-CN"/>
    </w:rPr>
  </w:style>
  <w:style w:type="character" w:customStyle="1" w:styleId="33">
    <w:name w:val="Título 6 Char"/>
    <w:basedOn w:val="10"/>
    <w:link w:val="7"/>
    <w:uiPriority w:val="99"/>
    <w:rPr>
      <w:rFonts w:ascii="Calibri" w:hAnsi="Calibri" w:eastAsia="Calibri" w:cs="Times New Roman"/>
      <w:b/>
      <w:bCs/>
      <w:sz w:val="20"/>
      <w:szCs w:val="20"/>
      <w:lang w:val="zh-CN" w:eastAsia="zh-CN"/>
    </w:rPr>
  </w:style>
  <w:style w:type="character" w:customStyle="1" w:styleId="34">
    <w:name w:val="Título 8 Char"/>
    <w:basedOn w:val="10"/>
    <w:link w:val="8"/>
    <w:uiPriority w:val="99"/>
    <w:rPr>
      <w:rFonts w:ascii="Calibri" w:hAnsi="Calibri" w:eastAsia="Calibri" w:cs="Times New Roman"/>
      <w:i/>
      <w:iCs/>
      <w:lang w:val="zh-CN" w:eastAsia="zh-CN"/>
    </w:rPr>
  </w:style>
  <w:style w:type="character" w:customStyle="1" w:styleId="35">
    <w:name w:val="Título 9 Char"/>
    <w:basedOn w:val="10"/>
    <w:link w:val="9"/>
    <w:uiPriority w:val="0"/>
    <w:rPr>
      <w:rFonts w:ascii="Arial" w:hAnsi="Arial" w:eastAsia="Times New Roman" w:cs="Times New Roman"/>
      <w:sz w:val="20"/>
      <w:szCs w:val="20"/>
      <w:lang w:val="zh-CN" w:eastAsia="zh-CN"/>
    </w:rPr>
  </w:style>
  <w:style w:type="character" w:customStyle="1" w:styleId="36">
    <w:name w:val="Cabeçalho Char"/>
    <w:basedOn w:val="10"/>
    <w:link w:val="22"/>
    <w:qFormat/>
    <w:uiPriority w:val="0"/>
    <w:rPr>
      <w:rFonts w:ascii="Times New Roman" w:hAnsi="Times New Roman" w:eastAsia="Calibri" w:cs="Times New Roman"/>
      <w:sz w:val="20"/>
      <w:szCs w:val="20"/>
      <w:lang w:val="zh-CN" w:eastAsia="pt-BR"/>
    </w:rPr>
  </w:style>
  <w:style w:type="character" w:customStyle="1" w:styleId="37">
    <w:name w:val="Rodapé Char"/>
    <w:basedOn w:val="10"/>
    <w:link w:val="23"/>
    <w:uiPriority w:val="99"/>
    <w:rPr>
      <w:rFonts w:ascii="Times New Roman" w:hAnsi="Times New Roman" w:eastAsia="Calibri" w:cs="Times New Roman"/>
      <w:lang w:val="zh-CN" w:eastAsia="pt-BR"/>
    </w:rPr>
  </w:style>
  <w:style w:type="character" w:customStyle="1" w:styleId="38">
    <w:name w:val="Corpo de texto Char"/>
    <w:basedOn w:val="10"/>
    <w:link w:val="17"/>
    <w:uiPriority w:val="1"/>
    <w:rPr>
      <w:rFonts w:ascii="Times New Roman" w:hAnsi="Times New Roman" w:eastAsia="Calibri" w:cs="Times New Roman"/>
      <w:lang w:val="zh-CN" w:eastAsia="zh-CN"/>
    </w:rPr>
  </w:style>
  <w:style w:type="character" w:customStyle="1" w:styleId="39">
    <w:name w:val="Subtítulo Char"/>
    <w:basedOn w:val="10"/>
    <w:link w:val="26"/>
    <w:uiPriority w:val="99"/>
    <w:rPr>
      <w:rFonts w:ascii="Cambria" w:hAnsi="Cambria" w:eastAsia="Calibri" w:cs="Times New Roman"/>
      <w:lang w:val="zh-CN" w:eastAsia="zh-CN"/>
    </w:rPr>
  </w:style>
  <w:style w:type="character" w:customStyle="1" w:styleId="40">
    <w:name w:val="Corpo de texto 3 Char"/>
    <w:basedOn w:val="10"/>
    <w:link w:val="21"/>
    <w:semiHidden/>
    <w:uiPriority w:val="99"/>
    <w:rPr>
      <w:rFonts w:ascii="Times New Roman" w:hAnsi="Times New Roman" w:eastAsia="Times New Roman" w:cs="Times New Roman"/>
      <w:sz w:val="16"/>
      <w:szCs w:val="16"/>
      <w:lang w:val="zh-CN" w:eastAsia="zh-CN"/>
    </w:rPr>
  </w:style>
  <w:style w:type="character" w:customStyle="1" w:styleId="41">
    <w:name w:val="Título Char"/>
    <w:basedOn w:val="10"/>
    <w:link w:val="19"/>
    <w:qFormat/>
    <w:uiPriority w:val="0"/>
    <w:rPr>
      <w:rFonts w:ascii="Times New Roman" w:hAnsi="Times New Roman" w:eastAsia="Times New Roman" w:cs="Times New Roman"/>
      <w:szCs w:val="20"/>
      <w:lang w:val="zh-CN" w:eastAsia="zh-CN"/>
    </w:rPr>
  </w:style>
  <w:style w:type="character" w:customStyle="1" w:styleId="42">
    <w:name w:val="Recuo de corpo de texto 3 Char"/>
    <w:basedOn w:val="10"/>
    <w:link w:val="24"/>
    <w:uiPriority w:val="0"/>
    <w:rPr>
      <w:rFonts w:ascii="Times New Roman" w:hAnsi="Times New Roman" w:eastAsia="Times New Roman" w:cs="Times New Roman"/>
      <w:sz w:val="16"/>
      <w:szCs w:val="16"/>
      <w:lang w:val="zh-CN" w:eastAsia="zh-CN"/>
    </w:rPr>
  </w:style>
  <w:style w:type="paragraph" w:customStyle="1" w:styleId="43">
    <w:name w:val="Default"/>
    <w:uiPriority w:val="0"/>
    <w:pPr>
      <w:autoSpaceDE w:val="0"/>
      <w:autoSpaceDN w:val="0"/>
      <w:adjustRightInd w:val="0"/>
    </w:pPr>
    <w:rPr>
      <w:rFonts w:ascii="Arial" w:hAnsi="Arial" w:eastAsia="Times New Roman" w:cs="Arial"/>
      <w:color w:val="000000"/>
      <w:sz w:val="24"/>
      <w:szCs w:val="24"/>
      <w:lang w:val="en-US" w:eastAsia="pt-BR" w:bidi="ar-SA"/>
    </w:rPr>
  </w:style>
  <w:style w:type="paragraph" w:customStyle="1" w:styleId="44">
    <w:name w:val="Sub-item 2"/>
    <w:basedOn w:val="1"/>
    <w:uiPriority w:val="0"/>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hAnsi="Courier"/>
      <w:szCs w:val="20"/>
    </w:rPr>
  </w:style>
  <w:style w:type="character" w:customStyle="1" w:styleId="45">
    <w:name w:val="Recuo de corpo de texto Char"/>
    <w:basedOn w:val="10"/>
    <w:link w:val="27"/>
    <w:uiPriority w:val="99"/>
    <w:rPr>
      <w:rFonts w:ascii="Times New Roman" w:hAnsi="Times New Roman" w:eastAsia="Calibri" w:cs="Times New Roman"/>
      <w:lang w:eastAsia="pt-BR"/>
    </w:rPr>
  </w:style>
  <w:style w:type="paragraph" w:styleId="46">
    <w:name w:val="List Paragraph"/>
    <w:basedOn w:val="1"/>
    <w:link w:val="84"/>
    <w:qFormat/>
    <w:uiPriority w:val="1"/>
    <w:pPr>
      <w:ind w:left="708"/>
    </w:pPr>
  </w:style>
  <w:style w:type="paragraph" w:customStyle="1" w:styleId="47">
    <w:name w:val="Parágrafo da Lista1"/>
    <w:basedOn w:val="1"/>
    <w:uiPriority w:val="0"/>
    <w:pPr>
      <w:spacing w:after="200" w:line="276" w:lineRule="auto"/>
      <w:ind w:left="720"/>
      <w:contextualSpacing/>
    </w:pPr>
    <w:rPr>
      <w:rFonts w:ascii="Calibri" w:hAnsi="Calibri"/>
      <w:sz w:val="22"/>
      <w:szCs w:val="22"/>
      <w:lang w:eastAsia="en-US"/>
    </w:rPr>
  </w:style>
  <w:style w:type="paragraph" w:customStyle="1" w:styleId="48">
    <w:name w:val="Corpo de texto 31"/>
    <w:basedOn w:val="1"/>
    <w:uiPriority w:val="0"/>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sz w:val="25"/>
      <w:szCs w:val="20"/>
    </w:rPr>
  </w:style>
  <w:style w:type="character" w:customStyle="1" w:styleId="49">
    <w:name w:val="Title Char1"/>
    <w:locked/>
    <w:uiPriority w:val="0"/>
    <w:rPr>
      <w:sz w:val="24"/>
      <w:lang w:val="pt-BR" w:eastAsia="pt-BR"/>
    </w:rPr>
  </w:style>
  <w:style w:type="character" w:customStyle="1" w:styleId="50">
    <w:name w:val="Header Char"/>
    <w:locked/>
    <w:uiPriority w:val="0"/>
    <w:rPr>
      <w:rFonts w:ascii="Times New Roman" w:hAnsi="Times New Roman" w:cs="Times New Roman"/>
      <w:sz w:val="20"/>
      <w:szCs w:val="20"/>
      <w:lang w:val="zh-CN" w:eastAsia="pt-BR"/>
    </w:rPr>
  </w:style>
  <w:style w:type="character" w:customStyle="1" w:styleId="51">
    <w:name w:val="Subtitle Char"/>
    <w:locked/>
    <w:uiPriority w:val="0"/>
    <w:rPr>
      <w:rFonts w:ascii="Cambria" w:hAnsi="Cambria" w:cs="Times New Roman"/>
      <w:sz w:val="24"/>
      <w:szCs w:val="24"/>
    </w:rPr>
  </w:style>
  <w:style w:type="paragraph" w:customStyle="1" w:styleId="52">
    <w:name w:val="P30"/>
    <w:basedOn w:val="1"/>
    <w:uiPriority w:val="0"/>
    <w:pPr>
      <w:jc w:val="both"/>
    </w:pPr>
    <w:rPr>
      <w:rFonts w:eastAsia="Times New Roman"/>
      <w:b/>
      <w:snapToGrid w:val="0"/>
      <w:szCs w:val="20"/>
    </w:rPr>
  </w:style>
  <w:style w:type="character" w:customStyle="1" w:styleId="53">
    <w:name w:val="Texto de balão Char"/>
    <w:basedOn w:val="10"/>
    <w:link w:val="25"/>
    <w:semiHidden/>
    <w:uiPriority w:val="99"/>
    <w:rPr>
      <w:rFonts w:ascii="Tahoma" w:hAnsi="Tahoma" w:eastAsia="Calibri" w:cs="Tahoma"/>
      <w:sz w:val="16"/>
      <w:szCs w:val="16"/>
    </w:rPr>
  </w:style>
  <w:style w:type="paragraph" w:customStyle="1" w:styleId="54">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rPr>
  </w:style>
  <w:style w:type="paragraph" w:customStyle="1" w:styleId="55">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color w:val="000000"/>
    </w:rPr>
  </w:style>
  <w:style w:type="paragraph" w:customStyle="1" w:styleId="56">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rPr>
  </w:style>
  <w:style w:type="paragraph" w:customStyle="1" w:styleId="57">
    <w:name w:val="xl6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rPr>
  </w:style>
  <w:style w:type="paragraph" w:customStyle="1" w:styleId="58">
    <w:name w:val="xl7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color w:val="000000"/>
    </w:rPr>
  </w:style>
  <w:style w:type="paragraph" w:customStyle="1" w:styleId="59">
    <w:name w:val="xl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60">
    <w:name w:val="xl72"/>
    <w:basedOn w:val="1"/>
    <w:uiPriority w:val="0"/>
    <w:pPr>
      <w:spacing w:before="100" w:beforeAutospacing="1" w:after="100" w:afterAutospacing="1"/>
      <w:jc w:val="center"/>
      <w:textAlignment w:val="center"/>
    </w:pPr>
  </w:style>
  <w:style w:type="paragraph" w:customStyle="1" w:styleId="61">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style>
  <w:style w:type="paragraph" w:customStyle="1" w:styleId="62">
    <w:name w:val="xl7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color w:val="000000"/>
    </w:rPr>
  </w:style>
  <w:style w:type="paragraph" w:customStyle="1" w:styleId="63">
    <w:name w:val="xl75"/>
    <w:basedOn w:val="1"/>
    <w:uiPriority w:val="0"/>
    <w:pPr>
      <w:spacing w:before="100" w:beforeAutospacing="1" w:after="100" w:afterAutospacing="1"/>
      <w:textAlignment w:val="center"/>
    </w:pPr>
  </w:style>
  <w:style w:type="paragraph" w:customStyle="1" w:styleId="64">
    <w:name w:val="xl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color w:val="FF0000"/>
    </w:rPr>
  </w:style>
  <w:style w:type="paragraph" w:customStyle="1" w:styleId="65">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66">
    <w:name w:val="xl78"/>
    <w:basedOn w:val="1"/>
    <w:uiPriority w:val="0"/>
    <w:pPr>
      <w:pBdr>
        <w:bottom w:val="single" w:color="auto" w:sz="4" w:space="0"/>
      </w:pBdr>
      <w:spacing w:before="100" w:beforeAutospacing="1" w:after="100" w:afterAutospacing="1"/>
      <w:textAlignment w:val="center"/>
    </w:pPr>
    <w:rPr>
      <w:b/>
      <w:bCs/>
      <w:color w:val="000000"/>
      <w:sz w:val="28"/>
      <w:szCs w:val="28"/>
    </w:rPr>
  </w:style>
  <w:style w:type="paragraph" w:customStyle="1" w:styleId="67">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style>
  <w:style w:type="paragraph" w:customStyle="1" w:styleId="68">
    <w:name w:val="xl8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color w:val="000000"/>
    </w:rPr>
  </w:style>
  <w:style w:type="character" w:customStyle="1" w:styleId="69">
    <w:name w:val="Texto de comentário Char"/>
    <w:basedOn w:val="10"/>
    <w:link w:val="18"/>
    <w:semiHidden/>
    <w:uiPriority w:val="0"/>
    <w:rPr>
      <w:rFonts w:ascii="Times New Roman" w:hAnsi="Times New Roman" w:eastAsia="Calibri" w:cs="Times New Roman"/>
      <w:sz w:val="20"/>
      <w:szCs w:val="20"/>
      <w:lang w:eastAsia="pt-BR"/>
    </w:rPr>
  </w:style>
  <w:style w:type="paragraph" w:customStyle="1" w:styleId="70">
    <w:name w:val="Revision"/>
    <w:hidden/>
    <w:semiHidden/>
    <w:uiPriority w:val="99"/>
    <w:rPr>
      <w:rFonts w:ascii="Times New Roman" w:hAnsi="Times New Roman" w:eastAsia="Calibri" w:cs="Times New Roman"/>
      <w:sz w:val="24"/>
      <w:szCs w:val="24"/>
      <w:lang w:val="pt-BR" w:eastAsia="pt-BR" w:bidi="ar-SA"/>
    </w:rPr>
  </w:style>
  <w:style w:type="paragraph" w:customStyle="1" w:styleId="71">
    <w:name w:val="western"/>
    <w:basedOn w:val="1"/>
    <w:uiPriority w:val="0"/>
    <w:pPr>
      <w:spacing w:before="100" w:beforeAutospacing="1"/>
      <w:jc w:val="center"/>
    </w:pPr>
    <w:rPr>
      <w:rFonts w:eastAsia="Arial Unicode MS"/>
      <w:color w:val="000000"/>
      <w:lang w:val="en-US" w:eastAsia="en-US"/>
    </w:rPr>
  </w:style>
  <w:style w:type="paragraph" w:customStyle="1" w:styleId="72">
    <w:name w:val="Sem Espaçamento1"/>
    <w:qFormat/>
    <w:uiPriority w:val="1"/>
    <w:rPr>
      <w:rFonts w:ascii="Calibri" w:hAnsi="Calibri" w:eastAsia="Calibri" w:cs="Times New Roman"/>
      <w:sz w:val="22"/>
      <w:szCs w:val="22"/>
      <w:lang w:val="pt-BR" w:eastAsia="pt-BR" w:bidi="ar-SA"/>
    </w:rPr>
  </w:style>
  <w:style w:type="paragraph" w:customStyle="1" w:styleId="73">
    <w:name w:val="xl81"/>
    <w:basedOn w:val="1"/>
    <w:uiPriority w:val="0"/>
    <w:pPr>
      <w:pBdr>
        <w:top w:val="single" w:color="auto" w:sz="8" w:space="0"/>
        <w:bottom w:val="single" w:color="auto" w:sz="8" w:space="0"/>
      </w:pBdr>
      <w:spacing w:before="100" w:beforeAutospacing="1" w:after="100" w:afterAutospacing="1"/>
    </w:pPr>
    <w:rPr>
      <w:rFonts w:ascii="Arial" w:hAnsi="Arial" w:eastAsia="Times New Roman" w:cs="Arial"/>
      <w:b/>
      <w:bCs/>
    </w:rPr>
  </w:style>
  <w:style w:type="paragraph" w:customStyle="1" w:styleId="74">
    <w:name w:val="xl82"/>
    <w:basedOn w:val="1"/>
    <w:uiPriority w:val="0"/>
    <w:pPr>
      <w:pBdr>
        <w:top w:val="single" w:color="auto" w:sz="8" w:space="0"/>
        <w:bottom w:val="single" w:color="auto" w:sz="8" w:space="0"/>
        <w:right w:val="single" w:color="auto" w:sz="8" w:space="0"/>
      </w:pBdr>
      <w:spacing w:before="100" w:beforeAutospacing="1" w:after="100" w:afterAutospacing="1"/>
    </w:pPr>
    <w:rPr>
      <w:rFonts w:ascii="Arial" w:hAnsi="Arial" w:eastAsia="Times New Roman" w:cs="Arial"/>
      <w:b/>
      <w:bCs/>
    </w:rPr>
  </w:style>
  <w:style w:type="paragraph" w:customStyle="1" w:styleId="75">
    <w:name w:val="Sem Espaçamento2"/>
    <w:qFormat/>
    <w:uiPriority w:val="1"/>
    <w:pPr>
      <w:suppressAutoHyphens/>
    </w:pPr>
    <w:rPr>
      <w:rFonts w:ascii="Calibri" w:hAnsi="Calibri" w:eastAsia="Calibri" w:cs="Times New Roman"/>
      <w:kern w:val="2"/>
      <w:sz w:val="22"/>
      <w:szCs w:val="22"/>
      <w:lang w:val="pt-BR" w:eastAsia="zh-CN" w:bidi="ar-SA"/>
    </w:rPr>
  </w:style>
  <w:style w:type="table" w:customStyle="1" w:styleId="76">
    <w:name w:val="1"/>
    <w:basedOn w:val="29"/>
    <w:uiPriority w:val="0"/>
    <w:tblPr>
      <w:tblCellMar>
        <w:left w:w="70" w:type="dxa"/>
        <w:right w:w="70" w:type="dxa"/>
      </w:tblCellMar>
    </w:tblPr>
  </w:style>
  <w:style w:type="paragraph" w:styleId="77">
    <w:name w:val="No Spacing"/>
    <w:qFormat/>
    <w:uiPriority w:val="1"/>
    <w:rPr>
      <w:rFonts w:ascii="Calibri" w:hAnsi="Calibri" w:eastAsia="Times New Roman" w:cs="Times New Roman"/>
      <w:sz w:val="22"/>
      <w:szCs w:val="22"/>
      <w:lang w:val="pt-BR" w:eastAsia="pt-BR" w:bidi="ar-SA"/>
    </w:rPr>
  </w:style>
  <w:style w:type="table" w:customStyle="1" w:styleId="78">
    <w:name w:val="Tabela com grade1"/>
    <w:basedOn w:val="11"/>
    <w:uiPriority w:val="59"/>
    <w:rPr>
      <w:rFonts w:ascii="Spranq eco sans" w:hAnsi="Spranq eco sans" w:eastAsia="Calibri" w:cs="Calibri"/>
      <w:sz w:val="20"/>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
    <w:name w:val="Tabela com grade11"/>
    <w:basedOn w:val="11"/>
    <w:uiPriority w:val="59"/>
    <w:pPr>
      <w:widowControl w:val="0"/>
      <w:autoSpaceDE w:val="0"/>
      <w:autoSpaceDN w:val="0"/>
    </w:pPr>
    <w:rPr>
      <w:rFonts w:asciiTheme="minorHAnsi" w:hAnsiTheme="minorHAnsi" w:eastAsiaTheme="minorHAnsi" w:cstheme="minorBidi"/>
      <w:sz w:val="22"/>
      <w:szCs w:val="22"/>
      <w:lang w:val="en-US"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Estilo1"/>
    <w:basedOn w:val="77"/>
    <w:link w:val="81"/>
    <w:qFormat/>
    <w:uiPriority w:val="0"/>
    <w:pPr>
      <w:spacing w:line="360" w:lineRule="auto"/>
      <w:ind w:firstLine="709"/>
      <w:jc w:val="both"/>
    </w:pPr>
    <w:rPr>
      <w:rFonts w:ascii="Arial" w:hAnsi="Arial"/>
      <w:color w:val="000000"/>
      <w:sz w:val="24"/>
      <w:szCs w:val="24"/>
      <w:lang w:val="zh-CN" w:eastAsia="zh-CN"/>
    </w:rPr>
  </w:style>
  <w:style w:type="character" w:customStyle="1" w:styleId="81">
    <w:name w:val="Estilo1 Char"/>
    <w:link w:val="80"/>
    <w:uiPriority w:val="0"/>
    <w:rPr>
      <w:rFonts w:ascii="Arial" w:hAnsi="Arial"/>
      <w:color w:val="000000"/>
      <w:lang w:val="zh-CN" w:eastAsia="zh-CN"/>
    </w:rPr>
  </w:style>
  <w:style w:type="paragraph" w:customStyle="1" w:styleId="82">
    <w:name w:val="Nível 3-R"/>
    <w:basedOn w:val="1"/>
    <w:link w:val="83"/>
    <w:autoRedefine/>
    <w:qFormat/>
    <w:uiPriority w:val="0"/>
    <w:pPr>
      <w:spacing w:line="360" w:lineRule="auto"/>
      <w:jc w:val="both"/>
    </w:pPr>
    <w:rPr>
      <w:rFonts w:ascii="Arial" w:hAnsi="Arial" w:eastAsia="Arial" w:cs="Arial"/>
      <w:iCs/>
      <w:color w:val="000000" w:themeColor="text1"/>
      <w14:textFill>
        <w14:solidFill>
          <w14:schemeClr w14:val="tx1"/>
        </w14:solidFill>
      </w14:textFill>
    </w:rPr>
  </w:style>
  <w:style w:type="character" w:customStyle="1" w:styleId="83">
    <w:name w:val="Nível 3-R Char"/>
    <w:basedOn w:val="10"/>
    <w:link w:val="82"/>
    <w:uiPriority w:val="0"/>
    <w:rPr>
      <w:rFonts w:ascii="Arial" w:hAnsi="Arial" w:eastAsia="Arial" w:cs="Arial"/>
      <w:iCs/>
      <w:color w:val="000000" w:themeColor="text1"/>
      <w14:textFill>
        <w14:solidFill>
          <w14:schemeClr w14:val="tx1"/>
        </w14:solidFill>
      </w14:textFill>
    </w:rPr>
  </w:style>
  <w:style w:type="character" w:customStyle="1" w:styleId="84">
    <w:name w:val="Parágrafo da Lista Char"/>
    <w:link w:val="46"/>
    <w:locked/>
    <w:uiPriority w:val="1"/>
    <w:rPr>
      <w:rFonts w:eastAsia="Calibri"/>
    </w:rPr>
  </w:style>
  <w:style w:type="paragraph" w:customStyle="1" w:styleId="85">
    <w:name w:val="Nível 1-Sem Numeração"/>
    <w:basedOn w:val="1"/>
    <w:link w:val="86"/>
    <w:autoRedefine/>
    <w:qFormat/>
    <w:uiPriority w:val="0"/>
    <w:pPr>
      <w:spacing w:before="120" w:after="120" w:line="360" w:lineRule="auto"/>
      <w:jc w:val="both"/>
      <w:outlineLvl w:val="1"/>
    </w:pPr>
    <w:rPr>
      <w:rFonts w:ascii="Arial" w:hAnsi="Arial" w:eastAsia="Arial" w:cs="Arial"/>
      <w:b/>
      <w:bCs/>
      <w:lang w:eastAsia="en-US"/>
    </w:rPr>
  </w:style>
  <w:style w:type="character" w:customStyle="1" w:styleId="86">
    <w:name w:val="Nível 1-Sem Numeração Char"/>
    <w:link w:val="85"/>
    <w:uiPriority w:val="0"/>
    <w:rPr>
      <w:rFonts w:ascii="Arial" w:hAnsi="Arial" w:eastAsia="Arial" w:cs="Arial"/>
      <w:b/>
      <w:bCs/>
      <w:lang w:eastAsia="en-US"/>
    </w:rPr>
  </w:style>
  <w:style w:type="paragraph" w:customStyle="1" w:styleId="87">
    <w:name w:val="Nível 02"/>
    <w:basedOn w:val="1"/>
    <w:link w:val="88"/>
    <w:autoRedefine/>
    <w:qFormat/>
    <w:uiPriority w:val="0"/>
    <w:pPr>
      <w:spacing w:before="120" w:after="120" w:line="276" w:lineRule="auto"/>
      <w:jc w:val="both"/>
    </w:pPr>
    <w:rPr>
      <w:rFonts w:ascii="Arial" w:hAnsi="Arial" w:cs="Arial"/>
      <w:iCs/>
      <w:color w:val="000000"/>
    </w:rPr>
  </w:style>
  <w:style w:type="character" w:customStyle="1" w:styleId="88">
    <w:name w:val="Nível 02 Char"/>
    <w:link w:val="87"/>
    <w:uiPriority w:val="0"/>
    <w:rPr>
      <w:rFonts w:ascii="Arial" w:hAnsi="Arial" w:eastAsia="Calibri" w:cs="Arial"/>
      <w:iCs/>
      <w:color w:val="000000"/>
    </w:rPr>
  </w:style>
  <w:style w:type="paragraph" w:customStyle="1" w:styleId="89">
    <w:name w:val="Nível 01-Sem Numeração"/>
    <w:basedOn w:val="1"/>
    <w:link w:val="90"/>
    <w:autoRedefine/>
    <w:qFormat/>
    <w:uiPriority w:val="1"/>
    <w:pPr>
      <w:keepNext/>
      <w:keepLines/>
      <w:spacing w:before="240" w:after="120" w:line="360" w:lineRule="auto"/>
      <w:jc w:val="both"/>
      <w:outlineLvl w:val="1"/>
    </w:pPr>
    <w:rPr>
      <w:rFonts w:ascii="Arial" w:hAnsi="Arial" w:eastAsia="Times New Roman" w:cs="Arial"/>
      <w:b/>
      <w:color w:val="000000"/>
    </w:rPr>
  </w:style>
  <w:style w:type="character" w:customStyle="1" w:styleId="90">
    <w:name w:val="Nível 01-Sem Numeração Char"/>
    <w:link w:val="89"/>
    <w:uiPriority w:val="1"/>
    <w:rPr>
      <w:rFonts w:ascii="Arial" w:hAnsi="Arial" w:cs="Arial"/>
      <w:b/>
      <w:color w:val="000000"/>
    </w:rPr>
  </w:style>
  <w:style w:type="paragraph" w:customStyle="1" w:styleId="91">
    <w:name w:val="Nivel 2-Opcional"/>
    <w:basedOn w:val="1"/>
    <w:autoRedefine/>
    <w:uiPriority w:val="0"/>
    <w:pPr>
      <w:numPr>
        <w:ilvl w:val="1"/>
        <w:numId w:val="1"/>
      </w:numPr>
      <w:shd w:val="clear" w:color="auto" w:fill="76923C"/>
      <w:tabs>
        <w:tab w:val="left" w:pos="360"/>
      </w:tabs>
      <w:spacing w:before="120" w:after="120" w:line="276" w:lineRule="auto"/>
      <w:ind w:left="0" w:firstLine="0"/>
      <w:jc w:val="both"/>
    </w:pPr>
    <w:rPr>
      <w:rFonts w:ascii="Arial" w:hAnsi="Arial" w:eastAsia="Arial" w:cs="Arial"/>
      <w:i/>
      <w:color w:val="FF0000"/>
      <w:sz w:val="20"/>
      <w:szCs w:val="20"/>
    </w:rPr>
  </w:style>
  <w:style w:type="paragraph" w:customStyle="1" w:styleId="92">
    <w:name w:val="Nivel 5"/>
    <w:basedOn w:val="93"/>
    <w:autoRedefine/>
    <w:qFormat/>
    <w:uiPriority w:val="0"/>
    <w:pPr>
      <w:numPr>
        <w:ilvl w:val="4"/>
      </w:numPr>
      <w:tabs>
        <w:tab w:val="left" w:pos="360"/>
      </w:tabs>
      <w:ind w:left="851" w:firstLine="0"/>
    </w:pPr>
  </w:style>
  <w:style w:type="paragraph" w:customStyle="1" w:styleId="93">
    <w:name w:val="Nível 4-R"/>
    <w:basedOn w:val="1"/>
    <w:autoRedefine/>
    <w:qFormat/>
    <w:uiPriority w:val="0"/>
    <w:pPr>
      <w:numPr>
        <w:ilvl w:val="3"/>
        <w:numId w:val="1"/>
      </w:numPr>
      <w:tabs>
        <w:tab w:val="left" w:pos="360"/>
      </w:tabs>
      <w:spacing w:before="120" w:after="120" w:line="276" w:lineRule="auto"/>
      <w:ind w:left="567" w:firstLine="0"/>
      <w:jc w:val="both"/>
    </w:pPr>
    <w:rPr>
      <w:rFonts w:ascii="Arial" w:hAnsi="Arial" w:eastAsia="MS Mincho" w:cs="Arial"/>
      <w:bCs/>
      <w:i/>
      <w:color w:val="FF0000"/>
      <w:sz w:val="20"/>
      <w:szCs w:val="20"/>
    </w:rPr>
  </w:style>
  <w:style w:type="paragraph" w:customStyle="1" w:styleId="94">
    <w:name w:val="Nivel 3"/>
    <w:basedOn w:val="1"/>
    <w:link w:val="97"/>
    <w:qFormat/>
    <w:uiPriority w:val="0"/>
    <w:pPr>
      <w:numPr>
        <w:ilvl w:val="2"/>
        <w:numId w:val="1"/>
      </w:numPr>
      <w:tabs>
        <w:tab w:val="left" w:pos="360"/>
      </w:tabs>
      <w:spacing w:before="120" w:after="120" w:line="276" w:lineRule="auto"/>
      <w:ind w:left="284" w:firstLine="0"/>
      <w:jc w:val="both"/>
    </w:pPr>
    <w:rPr>
      <w:rFonts w:ascii="Arial" w:hAnsi="Arial" w:eastAsia="MS Mincho" w:cs="Tahoma"/>
      <w:sz w:val="20"/>
    </w:rPr>
  </w:style>
  <w:style w:type="paragraph" w:customStyle="1" w:styleId="95">
    <w:name w:val="Nível 2-Opcional"/>
    <w:basedOn w:val="87"/>
    <w:link w:val="96"/>
    <w:qFormat/>
    <w:uiPriority w:val="0"/>
    <w:pPr>
      <w:numPr>
        <w:ilvl w:val="1"/>
        <w:numId w:val="2"/>
      </w:numPr>
      <w:ind w:left="0" w:firstLine="0"/>
    </w:pPr>
    <w:rPr>
      <w:rFonts w:eastAsia="Arial"/>
      <w:i/>
      <w:color w:val="FF0000"/>
      <w:sz w:val="20"/>
      <w:szCs w:val="20"/>
    </w:rPr>
  </w:style>
  <w:style w:type="character" w:customStyle="1" w:styleId="96">
    <w:name w:val="Nível 2-Opcional Char"/>
    <w:basedOn w:val="88"/>
    <w:link w:val="95"/>
    <w:uiPriority w:val="0"/>
    <w:rPr>
      <w:rFonts w:ascii="Arial" w:hAnsi="Arial" w:eastAsia="Arial" w:cs="Arial"/>
      <w:i/>
      <w:color w:val="FF0000"/>
      <w:sz w:val="20"/>
      <w:szCs w:val="20"/>
    </w:rPr>
  </w:style>
  <w:style w:type="character" w:customStyle="1" w:styleId="97">
    <w:name w:val="Nivel 3 Char"/>
    <w:basedOn w:val="10"/>
    <w:link w:val="94"/>
    <w:uiPriority w:val="0"/>
    <w:rPr>
      <w:rFonts w:ascii="Arial" w:hAnsi="Arial" w:eastAsia="MS Mincho" w:cs="Tahoma"/>
      <w:sz w:val="20"/>
    </w:rPr>
  </w:style>
  <w:style w:type="paragraph" w:customStyle="1" w:styleId="98">
    <w:name w:val="Nivel 01"/>
    <w:basedOn w:val="1"/>
    <w:next w:val="1"/>
    <w:link w:val="99"/>
    <w:autoRedefine/>
    <w:qFormat/>
    <w:uiPriority w:val="0"/>
    <w:pPr>
      <w:spacing w:before="120" w:after="120" w:line="276" w:lineRule="auto"/>
      <w:ind w:left="360" w:hanging="360"/>
      <w:jc w:val="both"/>
      <w:outlineLvl w:val="0"/>
    </w:pPr>
    <w:rPr>
      <w:rFonts w:ascii="Arial" w:hAnsi="Arial" w:eastAsia="Arial" w:cs="Arial"/>
      <w:b/>
      <w:iCs/>
    </w:rPr>
  </w:style>
  <w:style w:type="character" w:customStyle="1" w:styleId="99">
    <w:name w:val="Nivel 01 Char"/>
    <w:link w:val="98"/>
    <w:uiPriority w:val="0"/>
    <w:rPr>
      <w:rFonts w:ascii="Arial" w:hAnsi="Arial" w:eastAsia="Arial" w:cs="Arial"/>
      <w:b/>
      <w:iCs/>
    </w:rPr>
  </w:style>
  <w:style w:type="paragraph" w:customStyle="1" w:styleId="100">
    <w:name w:val="paragraph"/>
    <w:basedOn w:val="1"/>
    <w:uiPriority w:val="0"/>
    <w:pPr>
      <w:spacing w:before="100" w:beforeAutospacing="1" w:after="100" w:afterAutospacing="1"/>
    </w:pPr>
    <w:rPr>
      <w:rFonts w:eastAsia="Times New Roman"/>
    </w:rPr>
  </w:style>
  <w:style w:type="character" w:customStyle="1" w:styleId="101">
    <w:name w:val="normaltextrun"/>
    <w:basedOn w:val="10"/>
    <w:uiPriority w:val="0"/>
  </w:style>
  <w:style w:type="character" w:customStyle="1" w:styleId="102">
    <w:name w:val="eop"/>
    <w:basedOn w:val="10"/>
    <w:uiPriority w:val="0"/>
  </w:style>
  <w:style w:type="character" w:customStyle="1" w:styleId="103">
    <w:name w:val="findhit"/>
    <w:basedOn w:val="10"/>
    <w:uiPriority w:val="0"/>
  </w:style>
  <w:style w:type="paragraph" w:customStyle="1" w:styleId="104">
    <w:name w:val="Cargo"/>
    <w:basedOn w:val="43"/>
    <w:next w:val="43"/>
    <w:uiPriority w:val="0"/>
    <w:rPr>
      <w:rFonts w:ascii="DKNKHN+ArialNarrow" w:hAnsi="DKNKHN+ArialNarrow" w:cs="Times New Roman"/>
      <w:color w:val="auto"/>
      <w:lang w:val="pt-BR"/>
    </w:rPr>
  </w:style>
  <w:style w:type="paragraph" w:customStyle="1" w:styleId="105">
    <w:name w:val="font5"/>
    <w:basedOn w:val="1"/>
    <w:uiPriority w:val="0"/>
    <w:pPr>
      <w:spacing w:before="100" w:beforeAutospacing="1" w:after="100" w:afterAutospacing="1"/>
    </w:pPr>
    <w:rPr>
      <w:rFonts w:ascii="Arial" w:hAnsi="Arial" w:eastAsia="Times New Roman" w:cs="Arial"/>
      <w:color w:val="000000"/>
      <w:sz w:val="18"/>
      <w:szCs w:val="18"/>
    </w:rPr>
  </w:style>
  <w:style w:type="paragraph" w:customStyle="1" w:styleId="106">
    <w:name w:val="font6"/>
    <w:basedOn w:val="1"/>
    <w:uiPriority w:val="0"/>
    <w:pPr>
      <w:spacing w:before="100" w:beforeAutospacing="1" w:after="100" w:afterAutospacing="1"/>
    </w:pPr>
    <w:rPr>
      <w:rFonts w:ascii="Arial" w:hAnsi="Arial" w:eastAsia="Times New Roman" w:cs="Arial"/>
      <w:sz w:val="18"/>
      <w:szCs w:val="18"/>
    </w:rPr>
  </w:style>
  <w:style w:type="paragraph" w:customStyle="1" w:styleId="107">
    <w:name w:val="font7"/>
    <w:basedOn w:val="1"/>
    <w:uiPriority w:val="0"/>
    <w:pPr>
      <w:spacing w:before="100" w:beforeAutospacing="1" w:after="100" w:afterAutospacing="1"/>
    </w:pPr>
    <w:rPr>
      <w:rFonts w:ascii="Arial" w:hAnsi="Arial" w:eastAsia="Times New Roman" w:cs="Arial"/>
      <w:b/>
      <w:bCs/>
      <w:sz w:val="18"/>
      <w:szCs w:val="18"/>
    </w:rPr>
  </w:style>
  <w:style w:type="paragraph" w:customStyle="1" w:styleId="108">
    <w:name w:val="font8"/>
    <w:basedOn w:val="1"/>
    <w:uiPriority w:val="0"/>
    <w:pPr>
      <w:spacing w:before="100" w:beforeAutospacing="1" w:after="100" w:afterAutospacing="1"/>
    </w:pPr>
    <w:rPr>
      <w:rFonts w:ascii="Arial" w:hAnsi="Arial" w:eastAsia="Times New Roman" w:cs="Arial"/>
      <w:b/>
      <w:bCs/>
      <w:color w:val="000000"/>
      <w:sz w:val="18"/>
      <w:szCs w:val="18"/>
    </w:rPr>
  </w:style>
  <w:style w:type="paragraph" w:customStyle="1" w:styleId="109">
    <w:name w:val="font9"/>
    <w:basedOn w:val="1"/>
    <w:uiPriority w:val="0"/>
    <w:pPr>
      <w:spacing w:before="100" w:beforeAutospacing="1" w:after="100" w:afterAutospacing="1"/>
    </w:pPr>
    <w:rPr>
      <w:rFonts w:ascii="Arial" w:hAnsi="Arial" w:eastAsia="Times New Roman" w:cs="Arial"/>
      <w:b/>
      <w:bCs/>
      <w:color w:val="FF0000"/>
      <w:sz w:val="18"/>
      <w:szCs w:val="18"/>
    </w:rPr>
  </w:style>
  <w:style w:type="paragraph" w:customStyle="1" w:styleId="110">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rPr>
  </w:style>
  <w:style w:type="paragraph" w:customStyle="1" w:styleId="111">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0"/>
      <w:szCs w:val="20"/>
    </w:rPr>
  </w:style>
  <w:style w:type="paragraph" w:customStyle="1" w:styleId="112">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sz w:val="18"/>
      <w:szCs w:val="18"/>
    </w:rPr>
  </w:style>
  <w:style w:type="paragraph" w:customStyle="1" w:styleId="113">
    <w:name w:val="xl85"/>
    <w:basedOn w:val="1"/>
    <w:uiPriority w:val="0"/>
    <w:pPr>
      <w:pBdr>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sz w:val="18"/>
      <w:szCs w:val="18"/>
    </w:rPr>
  </w:style>
  <w:style w:type="paragraph" w:customStyle="1" w:styleId="114">
    <w:name w:val="xl8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sz w:val="20"/>
      <w:szCs w:val="20"/>
    </w:rPr>
  </w:style>
  <w:style w:type="paragraph" w:customStyle="1" w:styleId="115">
    <w:name w:val="xl87"/>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w:hAnsi="Arial" w:eastAsia="Times New Roman" w:cs="Arial"/>
      <w:b/>
      <w:bCs/>
      <w:sz w:val="18"/>
      <w:szCs w:val="18"/>
    </w:rPr>
  </w:style>
  <w:style w:type="paragraph" w:customStyle="1" w:styleId="116">
    <w:name w:val="xl88"/>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20"/>
      <w:szCs w:val="20"/>
    </w:rPr>
  </w:style>
  <w:style w:type="paragraph" w:customStyle="1" w:styleId="117">
    <w:name w:val="xl89"/>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eastAsia="Times New Roman" w:cs="Arial"/>
      <w:b/>
      <w:bCs/>
      <w:sz w:val="18"/>
      <w:szCs w:val="18"/>
    </w:rPr>
  </w:style>
  <w:style w:type="paragraph" w:customStyle="1" w:styleId="118">
    <w:name w:val="xl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20"/>
      <w:szCs w:val="20"/>
    </w:rPr>
  </w:style>
  <w:style w:type="paragraph" w:customStyle="1" w:styleId="119">
    <w:name w:val="xl9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eastAsia="Times New Roman" w:cs="Arial"/>
      <w:b/>
      <w:bCs/>
      <w:color w:val="000000"/>
      <w:sz w:val="18"/>
      <w:szCs w:val="18"/>
    </w:rPr>
  </w:style>
  <w:style w:type="paragraph" w:customStyle="1" w:styleId="120">
    <w:name w:val="xl92"/>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Arial" w:hAnsi="Arial" w:eastAsia="Times New Roman" w:cs="Arial"/>
      <w:b/>
      <w:bCs/>
      <w:sz w:val="18"/>
      <w:szCs w:val="18"/>
    </w:rPr>
  </w:style>
  <w:style w:type="paragraph" w:customStyle="1" w:styleId="121">
    <w:name w:val="xl93"/>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Arial" w:hAnsi="Arial" w:eastAsia="Times New Roman" w:cs="Arial"/>
      <w:b/>
      <w:bCs/>
      <w:sz w:val="20"/>
      <w:szCs w:val="20"/>
    </w:rPr>
  </w:style>
  <w:style w:type="paragraph" w:customStyle="1" w:styleId="122">
    <w:name w:val="xl94"/>
    <w:basedOn w:val="1"/>
    <w:uiPriority w:val="0"/>
    <w:pPr>
      <w:pBdr>
        <w:top w:val="single" w:color="auto" w:sz="4" w:space="0"/>
        <w:left w:val="single" w:color="auto" w:sz="4" w:space="0"/>
        <w:bottom w:val="single" w:color="auto" w:sz="4" w:space="0"/>
      </w:pBdr>
      <w:spacing w:before="100" w:beforeAutospacing="1" w:after="100" w:afterAutospacing="1"/>
      <w:textAlignment w:val="center"/>
    </w:pPr>
    <w:rPr>
      <w:rFonts w:ascii="Arial" w:hAnsi="Arial" w:eastAsia="Times New Roman" w:cs="Arial"/>
      <w:b/>
      <w:bCs/>
      <w:color w:val="0070C0"/>
    </w:rPr>
  </w:style>
  <w:style w:type="paragraph" w:customStyle="1" w:styleId="123">
    <w:name w:val="xl95"/>
    <w:basedOn w:val="1"/>
    <w:uiPriority w:val="0"/>
    <w:pPr>
      <w:pBdr>
        <w:top w:val="single" w:color="auto" w:sz="4" w:space="0"/>
        <w:bottom w:val="single" w:color="auto" w:sz="4" w:space="0"/>
      </w:pBdr>
      <w:spacing w:before="100" w:beforeAutospacing="1" w:after="100" w:afterAutospacing="1"/>
      <w:textAlignment w:val="center"/>
    </w:pPr>
    <w:rPr>
      <w:rFonts w:ascii="Arial" w:hAnsi="Arial" w:eastAsia="Times New Roman" w:cs="Arial"/>
      <w:b/>
      <w:bCs/>
      <w:color w:val="0070C0"/>
    </w:rPr>
  </w:style>
  <w:style w:type="paragraph" w:customStyle="1" w:styleId="124">
    <w:name w:val="xl96"/>
    <w:basedOn w:val="1"/>
    <w:uiPriority w:val="0"/>
    <w:pPr>
      <w:pBdr>
        <w:top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color w:val="0070C0"/>
    </w:rPr>
  </w:style>
  <w:style w:type="paragraph" w:customStyle="1" w:styleId="125">
    <w:name w:val="xl97"/>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Arial" w:hAnsi="Arial" w:eastAsia="Times New Roman" w:cs="Arial"/>
      <w:b/>
      <w:bCs/>
    </w:rPr>
  </w:style>
  <w:style w:type="paragraph" w:customStyle="1" w:styleId="126">
    <w:name w:val="xl98"/>
    <w:basedOn w:val="1"/>
    <w:uiPriority w:val="0"/>
    <w:pPr>
      <w:spacing w:before="100" w:beforeAutospacing="1" w:after="100" w:afterAutospacing="1"/>
      <w:jc w:val="center"/>
      <w:textAlignment w:val="center"/>
    </w:pPr>
    <w:rPr>
      <w:rFonts w:eastAsia="Times New Roman"/>
      <w:b/>
      <w:bCs/>
    </w:rPr>
  </w:style>
  <w:style w:type="paragraph" w:customStyle="1" w:styleId="127">
    <w:name w:val="xl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b/>
      <w:bCs/>
    </w:rPr>
  </w:style>
  <w:style w:type="paragraph" w:customStyle="1" w:styleId="128">
    <w:name w:val="xl100"/>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eastAsia="Times New Roman"/>
      <w:b/>
      <w:bCs/>
      <w:sz w:val="20"/>
      <w:szCs w:val="20"/>
    </w:rPr>
  </w:style>
  <w:style w:type="paragraph" w:customStyle="1" w:styleId="129">
    <w:name w:val="xl101"/>
    <w:basedOn w:val="1"/>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eastAsia="Times New Roman"/>
      <w:b/>
      <w:bCs/>
      <w:sz w:val="18"/>
      <w:szCs w:val="18"/>
    </w:rPr>
  </w:style>
  <w:style w:type="paragraph" w:customStyle="1" w:styleId="130">
    <w:name w:val="xl102"/>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jc w:val="center"/>
      <w:textAlignment w:val="center"/>
    </w:pPr>
    <w:rPr>
      <w:rFonts w:eastAsia="Times New Roman"/>
      <w:b/>
      <w:bCs/>
      <w:sz w:val="18"/>
      <w:szCs w:val="18"/>
    </w:rPr>
  </w:style>
  <w:style w:type="paragraph" w:customStyle="1" w:styleId="131">
    <w:name w:val="xl103"/>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eastAsia="Times New Roman"/>
      <w:b/>
      <w:bCs/>
      <w:sz w:val="18"/>
      <w:szCs w:val="18"/>
    </w:rPr>
  </w:style>
  <w:style w:type="paragraph" w:customStyle="1" w:styleId="132">
    <w:name w:val="xl104"/>
    <w:basedOn w:val="1"/>
    <w:uiPriority w:val="0"/>
    <w:pPr>
      <w:pBdr>
        <w:top w:val="single" w:color="auto" w:sz="4" w:space="0"/>
        <w:left w:val="single" w:color="auto" w:sz="4" w:space="0"/>
        <w:bottom w:val="single" w:color="auto" w:sz="4" w:space="0"/>
      </w:pBdr>
      <w:shd w:val="clear" w:color="000000" w:fill="FFFF00"/>
      <w:spacing w:before="100" w:beforeAutospacing="1" w:after="100" w:afterAutospacing="1"/>
      <w:jc w:val="right"/>
    </w:pPr>
    <w:rPr>
      <w:rFonts w:eastAsia="Times New Roman"/>
      <w:b/>
      <w:bCs/>
      <w:color w:val="FF0000"/>
      <w:sz w:val="28"/>
      <w:szCs w:val="28"/>
    </w:rPr>
  </w:style>
  <w:style w:type="paragraph" w:customStyle="1" w:styleId="133">
    <w:name w:val="xl105"/>
    <w:basedOn w:val="1"/>
    <w:uiPriority w:val="0"/>
    <w:pPr>
      <w:pBdr>
        <w:top w:val="single" w:color="auto" w:sz="4" w:space="0"/>
        <w:bottom w:val="single" w:color="auto" w:sz="4" w:space="0"/>
      </w:pBdr>
      <w:shd w:val="clear" w:color="000000" w:fill="FFFF00"/>
      <w:spacing w:before="100" w:beforeAutospacing="1" w:after="100" w:afterAutospacing="1"/>
      <w:jc w:val="right"/>
    </w:pPr>
    <w:rPr>
      <w:rFonts w:eastAsia="Times New Roman"/>
      <w:b/>
      <w:bCs/>
      <w:color w:val="FF0000"/>
      <w:sz w:val="28"/>
      <w:szCs w:val="28"/>
    </w:rPr>
  </w:style>
  <w:style w:type="paragraph" w:customStyle="1" w:styleId="134">
    <w:name w:val="xl106"/>
    <w:basedOn w:val="1"/>
    <w:uiPriority w:val="0"/>
    <w:pPr>
      <w:pBdr>
        <w:top w:val="single" w:color="auto" w:sz="4" w:space="0"/>
        <w:bottom w:val="single" w:color="auto" w:sz="4" w:space="0"/>
        <w:right w:val="single" w:color="auto" w:sz="4" w:space="0"/>
      </w:pBdr>
      <w:shd w:val="clear" w:color="000000" w:fill="FFFF00"/>
      <w:spacing w:before="100" w:beforeAutospacing="1" w:after="100" w:afterAutospacing="1"/>
      <w:jc w:val="right"/>
    </w:pPr>
    <w:rPr>
      <w:rFonts w:eastAsia="Times New Roman"/>
      <w:b/>
      <w:bCs/>
      <w:color w:val="FF0000"/>
      <w:sz w:val="28"/>
      <w:szCs w:val="28"/>
    </w:rPr>
  </w:style>
  <w:style w:type="paragraph" w:customStyle="1" w:styleId="135">
    <w:name w:val="xl107"/>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jc w:val="center"/>
      <w:textAlignment w:val="center"/>
    </w:pPr>
    <w:rPr>
      <w:rFonts w:eastAsia="Times New Roman"/>
      <w:b/>
      <w:bCs/>
    </w:rPr>
  </w:style>
  <w:style w:type="paragraph" w:customStyle="1" w:styleId="136">
    <w:name w:val="xl108"/>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eastAsia="Times New Roman"/>
      <w:b/>
      <w:bCs/>
    </w:rPr>
  </w:style>
  <w:style w:type="paragraph" w:customStyle="1" w:styleId="137">
    <w:name w:val="xl109"/>
    <w:basedOn w:val="1"/>
    <w:uiPriority w:val="0"/>
    <w:pPr>
      <w:spacing w:before="100" w:beforeAutospacing="1" w:after="100" w:afterAutospacing="1"/>
      <w:jc w:val="center"/>
      <w:textAlignment w:val="center"/>
    </w:pPr>
    <w:rPr>
      <w:rFonts w:eastAsia="Times New Roman"/>
      <w:b/>
      <w:bCs/>
    </w:rPr>
  </w:style>
  <w:style w:type="paragraph" w:customStyle="1" w:styleId="138">
    <w:name w:val="xl11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b/>
      <w:bCs/>
    </w:rPr>
  </w:style>
  <w:style w:type="paragraph" w:customStyle="1" w:styleId="139">
    <w:name w:val="xl11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color w:val="0070C0"/>
    </w:rPr>
  </w:style>
  <w:style w:type="paragraph" w:customStyle="1" w:styleId="140">
    <w:name w:val="Pa9"/>
    <w:basedOn w:val="43"/>
    <w:next w:val="43"/>
    <w:uiPriority w:val="99"/>
    <w:pPr>
      <w:spacing w:line="181" w:lineRule="atLeast"/>
    </w:pPr>
    <w:rPr>
      <w:rFonts w:eastAsia="Calibri"/>
      <w:color w:val="auto"/>
      <w:lang w:val="pt-BR"/>
    </w:rPr>
  </w:style>
  <w:style w:type="character" w:customStyle="1" w:styleId="141">
    <w:name w:val="A3"/>
    <w:uiPriority w:val="99"/>
    <w:rPr>
      <w:color w:val="000000"/>
    </w:rPr>
  </w:style>
  <w:style w:type="table" w:styleId="142">
    <w:name w:val="Light Shading"/>
    <w:basedOn w:val="11"/>
    <w:uiPriority w:val="60"/>
    <w:rPr>
      <w:rFonts w:ascii="Calibri" w:hAnsi="Calibri" w:eastAsia="Calibri"/>
      <w:color w:val="000000"/>
      <w:sz w:val="20"/>
      <w:szCs w:val="2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styleId="143">
    <w:name w:val="Light Grid Accent 1"/>
    <w:basedOn w:val="11"/>
    <w:uiPriority w:val="62"/>
    <w:rPr>
      <w:rFonts w:ascii="Calibri" w:hAnsi="Calibri" w:eastAsia="Calibri"/>
      <w:sz w:val="20"/>
      <w:szCs w:val="2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mbria" w:hAnsi="Cambria" w:eastAsia="Times New Roman" w:cs="Times New Roman"/>
        <w:b/>
        <w:bCs/>
      </w:rPr>
      <w:tcPr>
        <w:tcBorders>
          <w:top w:val="single" w:color="4F81BD" w:sz="8" w:space="0"/>
          <w:left w:val="single" w:color="4F81BD" w:sz="8" w:space="0"/>
          <w:bottom w:val="single" w:color="4F81BD" w:sz="18" w:space="0"/>
          <w:right w:val="single" w:color="4F81BD" w:sz="8" w:space="0"/>
          <w:insideH w:val="nil"/>
          <w:insideV w:val="single" w:sz="8" w:space="0"/>
        </w:tcBorders>
      </w:tcPr>
    </w:tblStylePr>
    <w:tblStylePr w:type="lastRow">
      <w:pPr>
        <w:spacing w:before="0" w:after="0" w:line="240" w:lineRule="auto"/>
      </w:pPr>
      <w:rPr>
        <w:rFonts w:ascii="Cambria" w:hAnsi="Cambria" w:eastAsia="Times New Roman" w:cs="Times New Roman"/>
        <w:b/>
        <w:bCs/>
      </w:r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cPr>
        <w:tcBorders>
          <w:top w:val="single" w:color="4F81BD" w:sz="8" w:space="0"/>
          <w:left w:val="single" w:color="4F81BD" w:sz="8" w:space="0"/>
          <w:bottom w:val="single" w:color="4F81BD" w:sz="8" w:space="0"/>
          <w:right w:val="single" w:color="4F81BD" w:sz="8" w:space="0"/>
        </w:tcBorders>
      </w:tcPr>
    </w:tblStylePr>
    <w:tblStylePr w:type="band1Vert">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V w:val="single" w:sz="8" w:space="0"/>
        </w:tcBorders>
      </w:tcPr>
    </w:tblStylePr>
  </w:style>
  <w:style w:type="paragraph" w:customStyle="1" w:styleId="144">
    <w:name w:val="Cabeçalho e Rodapé"/>
    <w:basedOn w:val="1"/>
    <w:qFormat/>
    <w:uiPriority w:val="0"/>
    <w:pPr>
      <w:suppressAutoHyphens/>
    </w:pPr>
    <w:rPr>
      <w:rFonts w:eastAsia="Times New Roman"/>
    </w:rPr>
  </w:style>
  <w:style w:type="paragraph" w:customStyle="1" w:styleId="145">
    <w:name w:val="msonormal"/>
    <w:basedOn w:val="1"/>
    <w:uiPriority w:val="0"/>
    <w:pPr>
      <w:spacing w:before="100" w:beforeAutospacing="1" w:after="100" w:afterAutospacing="1"/>
    </w:pPr>
    <w:rPr>
      <w:rFonts w:eastAsia="Times New Roman"/>
    </w:rPr>
  </w:style>
  <w:style w:type="paragraph" w:customStyle="1" w:styleId="146">
    <w:name w:val="xl112"/>
    <w:basedOn w:val="1"/>
    <w:uiPriority w:val="0"/>
    <w:pPr>
      <w:pBdr>
        <w:top w:val="single" w:color="auto" w:sz="4" w:space="0"/>
        <w:bottom w:val="single" w:color="auto" w:sz="4" w:space="0"/>
      </w:pBdr>
      <w:spacing w:before="100" w:beforeAutospacing="1" w:after="100" w:afterAutospacing="1"/>
    </w:pPr>
    <w:rPr>
      <w:rFonts w:ascii="Bookman Old Style" w:hAnsi="Bookman Old Style" w:eastAsia="Times New Roman"/>
      <w:sz w:val="18"/>
      <w:szCs w:val="18"/>
    </w:rPr>
  </w:style>
  <w:style w:type="paragraph" w:customStyle="1" w:styleId="147">
    <w:name w:val="xl113"/>
    <w:basedOn w:val="1"/>
    <w:uiPriority w:val="0"/>
    <w:pPr>
      <w:pBdr>
        <w:left w:val="single" w:color="auto" w:sz="4" w:space="0"/>
      </w:pBdr>
      <w:shd w:val="clear" w:color="000000" w:fill="FFFF00"/>
      <w:spacing w:before="100" w:beforeAutospacing="1" w:after="100" w:afterAutospacing="1"/>
      <w:jc w:val="center"/>
      <w:textAlignment w:val="center"/>
    </w:pPr>
    <w:rPr>
      <w:rFonts w:ascii="Bookman Old Style" w:hAnsi="Bookman Old Style" w:eastAsia="Times New Roman"/>
      <w:b/>
      <w:bCs/>
      <w:sz w:val="18"/>
      <w:szCs w:val="18"/>
    </w:rPr>
  </w:style>
  <w:style w:type="paragraph" w:customStyle="1" w:styleId="148">
    <w:name w:val="xl114"/>
    <w:basedOn w:val="1"/>
    <w:uiPriority w:val="0"/>
    <w:pPr>
      <w:shd w:val="clear" w:color="000000" w:fill="FFFF00"/>
      <w:spacing w:before="100" w:beforeAutospacing="1" w:after="100" w:afterAutospacing="1"/>
      <w:jc w:val="center"/>
      <w:textAlignment w:val="center"/>
    </w:pPr>
    <w:rPr>
      <w:rFonts w:ascii="Bookman Old Style" w:hAnsi="Bookman Old Style" w:eastAsia="Times New Roman"/>
      <w:b/>
      <w:bCs/>
      <w:sz w:val="18"/>
      <w:szCs w:val="18"/>
    </w:rPr>
  </w:style>
  <w:style w:type="paragraph" w:customStyle="1" w:styleId="149">
    <w:name w:val="Título 21"/>
    <w:basedOn w:val="1"/>
    <w:qFormat/>
    <w:uiPriority w:val="1"/>
    <w:pPr>
      <w:widowControl w:val="0"/>
      <w:autoSpaceDE w:val="0"/>
      <w:autoSpaceDN w:val="0"/>
      <w:ind w:left="222"/>
      <w:outlineLvl w:val="2"/>
    </w:pPr>
    <w:rPr>
      <w:rFonts w:ascii="Arial" w:hAnsi="Arial" w:eastAsia="Arial" w:cs="Arial"/>
      <w:b/>
      <w:bCs/>
      <w:sz w:val="20"/>
      <w:szCs w:val="20"/>
      <w:lang w:val="pt-PT"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JEbW6YurTI6rfvH6OcozZM/bDw==">CgMxLjAyCGguZ2pkZ3hzMgloLjMwajB6bGw4AHIhMXlMS1VQajlTMVpvVlBPTk1PdDNtbDd5eDE3Sk1XSGVY</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8F387-A23F-4267-AF83-87C358506EA7}">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58</Pages>
  <Words>15540</Words>
  <Characters>83918</Characters>
  <Lines>699</Lines>
  <Paragraphs>198</Paragraphs>
  <TotalTime>10</TotalTime>
  <ScaleCrop>false</ScaleCrop>
  <LinksUpToDate>false</LinksUpToDate>
  <CharactersWithSpaces>99260</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2025-06-04T18:24:00Z</dcterms:created>
  <dc:creator>Poliana Nunes</dc:creator>
  <cp:lastModifiedBy>darllyson.henrique</cp:lastModifiedBy>
  <cp:lastPrinted>2025-06-06T13:04:00Z</cp:lastPrinted>
  <dcterms:modified xsi:type="dcterms:W3CDTF">2025-06-06T19:05:22Z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CD7ECD84146B43D5A978FFAFD219A307_13</vt:lpwstr>
  </property>
</Properties>
</file>